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F017" w14:textId="77777777" w:rsidR="00B25780" w:rsidRDefault="00B25780" w:rsidP="00E241D5">
      <w:pPr>
        <w:jc w:val="center"/>
        <w:rPr>
          <w:rFonts w:ascii="Arial" w:hAnsi="Arial" w:cs="Arial"/>
          <w:b/>
        </w:rPr>
      </w:pPr>
    </w:p>
    <w:p w14:paraId="16D4ED41" w14:textId="5C834FC4" w:rsidR="004B0E56" w:rsidRDefault="00E241D5" w:rsidP="00E241D5">
      <w:pPr>
        <w:jc w:val="center"/>
        <w:rPr>
          <w:rFonts w:ascii="Arial" w:hAnsi="Arial" w:cs="Arial"/>
          <w:b/>
        </w:rPr>
      </w:pPr>
      <w:r w:rsidRPr="004B0E56">
        <w:rPr>
          <w:rFonts w:ascii="Arial" w:hAnsi="Arial" w:cs="Arial"/>
          <w:b/>
        </w:rPr>
        <w:t xml:space="preserve">WYKAZ </w:t>
      </w:r>
      <w:r w:rsidR="00007DFE" w:rsidRPr="004B0E56">
        <w:rPr>
          <w:rFonts w:ascii="Arial" w:hAnsi="Arial" w:cs="Arial"/>
          <w:b/>
        </w:rPr>
        <w:t>DECYZJI</w:t>
      </w:r>
      <w:r w:rsidR="00254A93" w:rsidRPr="004B0E56">
        <w:rPr>
          <w:rFonts w:ascii="Arial" w:hAnsi="Arial" w:cs="Arial"/>
          <w:b/>
        </w:rPr>
        <w:t xml:space="preserve"> NADLEŚNICZEGO NADLEŚNICTWA DAMNICA WYDAN</w:t>
      </w:r>
      <w:r w:rsidRPr="004B0E56">
        <w:rPr>
          <w:rFonts w:ascii="Arial" w:hAnsi="Arial" w:cs="Arial"/>
          <w:b/>
        </w:rPr>
        <w:t>YCH</w:t>
      </w:r>
      <w:r w:rsidR="00254A93" w:rsidRPr="004B0E56">
        <w:rPr>
          <w:rFonts w:ascii="Arial" w:hAnsi="Arial" w:cs="Arial"/>
          <w:b/>
        </w:rPr>
        <w:t xml:space="preserve"> </w:t>
      </w:r>
    </w:p>
    <w:p w14:paraId="6B970C85" w14:textId="4278294B" w:rsidR="00F60C9B" w:rsidRPr="004B0E56" w:rsidRDefault="00254A93" w:rsidP="00E241D5">
      <w:pPr>
        <w:jc w:val="center"/>
        <w:rPr>
          <w:rFonts w:ascii="Arial" w:hAnsi="Arial" w:cs="Arial"/>
          <w:b/>
        </w:rPr>
      </w:pPr>
      <w:r w:rsidRPr="004B0E56">
        <w:rPr>
          <w:rFonts w:ascii="Arial" w:hAnsi="Arial" w:cs="Arial"/>
          <w:b/>
        </w:rPr>
        <w:t>OD 01.0</w:t>
      </w:r>
      <w:r w:rsidR="00E241D5" w:rsidRPr="004B0E56">
        <w:rPr>
          <w:rFonts w:ascii="Arial" w:hAnsi="Arial" w:cs="Arial"/>
          <w:b/>
        </w:rPr>
        <w:t>1</w:t>
      </w:r>
      <w:r w:rsidRPr="004B0E56">
        <w:rPr>
          <w:rFonts w:ascii="Arial" w:hAnsi="Arial" w:cs="Arial"/>
          <w:b/>
        </w:rPr>
        <w:t>.20</w:t>
      </w:r>
      <w:r w:rsidR="000C5F65" w:rsidRPr="004B0E56">
        <w:rPr>
          <w:rFonts w:ascii="Arial" w:hAnsi="Arial" w:cs="Arial"/>
          <w:b/>
        </w:rPr>
        <w:t>22</w:t>
      </w:r>
      <w:r w:rsidRPr="004B0E56">
        <w:rPr>
          <w:rFonts w:ascii="Arial" w:hAnsi="Arial" w:cs="Arial"/>
          <w:b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1864"/>
        <w:gridCol w:w="5919"/>
      </w:tblGrid>
      <w:tr w:rsidR="00254A93" w:rsidRPr="004B0E56" w14:paraId="441B1724" w14:textId="77777777" w:rsidTr="00E241D5">
        <w:tc>
          <w:tcPr>
            <w:tcW w:w="1505" w:type="dxa"/>
            <w:vAlign w:val="center"/>
          </w:tcPr>
          <w:p w14:paraId="1CC8467A" w14:textId="77777777" w:rsidR="00254A93" w:rsidRPr="004B0E56" w:rsidRDefault="00E241D5" w:rsidP="00007DFE">
            <w:pPr>
              <w:jc w:val="center"/>
              <w:rPr>
                <w:rFonts w:ascii="Arial" w:hAnsi="Arial" w:cs="Arial"/>
                <w:b/>
              </w:rPr>
            </w:pPr>
            <w:r w:rsidRPr="004B0E56">
              <w:rPr>
                <w:rFonts w:ascii="Arial" w:hAnsi="Arial" w:cs="Arial"/>
                <w:b/>
              </w:rPr>
              <w:t xml:space="preserve">NUMER </w:t>
            </w:r>
            <w:r w:rsidR="00007DFE" w:rsidRPr="004B0E56">
              <w:rPr>
                <w:rFonts w:ascii="Arial" w:hAnsi="Arial" w:cs="Arial"/>
                <w:b/>
              </w:rPr>
              <w:t>DECYZJI</w:t>
            </w:r>
          </w:p>
        </w:tc>
        <w:tc>
          <w:tcPr>
            <w:tcW w:w="1864" w:type="dxa"/>
            <w:vAlign w:val="center"/>
          </w:tcPr>
          <w:p w14:paraId="4A44690C" w14:textId="77777777" w:rsidR="00254A93" w:rsidRPr="004B0E56" w:rsidRDefault="00E241D5" w:rsidP="00E241D5">
            <w:pPr>
              <w:jc w:val="center"/>
              <w:rPr>
                <w:rFonts w:ascii="Arial" w:hAnsi="Arial" w:cs="Arial"/>
                <w:b/>
              </w:rPr>
            </w:pPr>
            <w:r w:rsidRPr="004B0E56">
              <w:rPr>
                <w:rFonts w:ascii="Arial" w:hAnsi="Arial" w:cs="Arial"/>
                <w:b/>
              </w:rPr>
              <w:t>DATA WYDANIA</w:t>
            </w:r>
          </w:p>
        </w:tc>
        <w:tc>
          <w:tcPr>
            <w:tcW w:w="5919" w:type="dxa"/>
            <w:vAlign w:val="center"/>
          </w:tcPr>
          <w:p w14:paraId="3D7ECA13" w14:textId="77777777" w:rsidR="00254A93" w:rsidRPr="004B0E56" w:rsidRDefault="00E241D5" w:rsidP="00E241D5">
            <w:pPr>
              <w:jc w:val="center"/>
              <w:rPr>
                <w:rFonts w:ascii="Arial" w:hAnsi="Arial" w:cs="Arial"/>
                <w:b/>
              </w:rPr>
            </w:pPr>
            <w:r w:rsidRPr="004B0E56">
              <w:rPr>
                <w:rFonts w:ascii="Arial" w:hAnsi="Arial" w:cs="Arial"/>
                <w:b/>
              </w:rPr>
              <w:t>TYTUŁ AKTU</w:t>
            </w:r>
          </w:p>
        </w:tc>
      </w:tr>
      <w:tr w:rsidR="00254A93" w:rsidRPr="004B0E56" w14:paraId="3AA39BA0" w14:textId="77777777" w:rsidTr="00E241D5">
        <w:tc>
          <w:tcPr>
            <w:tcW w:w="1505" w:type="dxa"/>
            <w:vAlign w:val="center"/>
          </w:tcPr>
          <w:p w14:paraId="5E538A8E" w14:textId="420024CA" w:rsidR="00254A93" w:rsidRPr="004B0E56" w:rsidRDefault="000C5F65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</w:t>
            </w:r>
          </w:p>
        </w:tc>
        <w:tc>
          <w:tcPr>
            <w:tcW w:w="1864" w:type="dxa"/>
            <w:vAlign w:val="center"/>
          </w:tcPr>
          <w:p w14:paraId="45F7588E" w14:textId="761C1CB5" w:rsidR="00254A93" w:rsidRPr="004B0E56" w:rsidRDefault="000C5F65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17.02.2022r.</w:t>
            </w:r>
          </w:p>
        </w:tc>
        <w:tc>
          <w:tcPr>
            <w:tcW w:w="5919" w:type="dxa"/>
            <w:vAlign w:val="center"/>
          </w:tcPr>
          <w:p w14:paraId="3D0D19CD" w14:textId="37B4F613" w:rsidR="00254A93" w:rsidRPr="004B0E56" w:rsidRDefault="000C5F65" w:rsidP="00E241D5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zmiany rębni z IIIAU w oddziale 200b w Leśnictwie Wielka Wieś</w:t>
            </w:r>
          </w:p>
        </w:tc>
      </w:tr>
      <w:tr w:rsidR="00242F97" w:rsidRPr="004B0E56" w14:paraId="42CACF5B" w14:textId="77777777" w:rsidTr="0064509B">
        <w:tc>
          <w:tcPr>
            <w:tcW w:w="1505" w:type="dxa"/>
            <w:vAlign w:val="center"/>
          </w:tcPr>
          <w:p w14:paraId="7F945C79" w14:textId="77777777" w:rsidR="00242F97" w:rsidRPr="004B0E56" w:rsidRDefault="00242F97" w:rsidP="0064509B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2</w:t>
            </w:r>
          </w:p>
        </w:tc>
        <w:tc>
          <w:tcPr>
            <w:tcW w:w="1864" w:type="dxa"/>
            <w:vAlign w:val="center"/>
          </w:tcPr>
          <w:p w14:paraId="79AC7CB3" w14:textId="1C366887" w:rsidR="00242F97" w:rsidRPr="004B0E56" w:rsidRDefault="00242F97" w:rsidP="0064509B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15.03.2022r.</w:t>
            </w:r>
          </w:p>
        </w:tc>
        <w:tc>
          <w:tcPr>
            <w:tcW w:w="5919" w:type="dxa"/>
            <w:vAlign w:val="center"/>
          </w:tcPr>
          <w:p w14:paraId="6938CAD9" w14:textId="77777777" w:rsidR="00242F97" w:rsidRPr="004B0E56" w:rsidRDefault="00242F97" w:rsidP="0064509B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zastosowania uproszczeń wynikających z ustawy o rachunkowości w stosunku do rozliczenia kosztów w czasie w Nadleśnictwa Damnica</w:t>
            </w:r>
          </w:p>
        </w:tc>
      </w:tr>
      <w:tr w:rsidR="00A90296" w:rsidRPr="004B0E56" w14:paraId="2DDE9BFA" w14:textId="77777777" w:rsidTr="00884CA8">
        <w:tc>
          <w:tcPr>
            <w:tcW w:w="1505" w:type="dxa"/>
            <w:vAlign w:val="center"/>
          </w:tcPr>
          <w:p w14:paraId="087744D9" w14:textId="77777777" w:rsidR="00A90296" w:rsidRPr="004B0E56" w:rsidRDefault="00A90296" w:rsidP="00884CA8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3</w:t>
            </w:r>
          </w:p>
        </w:tc>
        <w:tc>
          <w:tcPr>
            <w:tcW w:w="1864" w:type="dxa"/>
            <w:vAlign w:val="center"/>
          </w:tcPr>
          <w:p w14:paraId="6298E14B" w14:textId="77777777" w:rsidR="00A90296" w:rsidRPr="004B0E56" w:rsidRDefault="00A90296" w:rsidP="00884CA8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07.04.2022r.</w:t>
            </w:r>
          </w:p>
        </w:tc>
        <w:tc>
          <w:tcPr>
            <w:tcW w:w="5919" w:type="dxa"/>
            <w:vAlign w:val="center"/>
          </w:tcPr>
          <w:p w14:paraId="1E07D762" w14:textId="77777777" w:rsidR="00A90296" w:rsidRPr="004B0E56" w:rsidRDefault="00A90296" w:rsidP="00884CA8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organizacji wielofunkcyjnej imprezy pracowniczej warsztaty szkoleniowe pn. „Techniki sztucznego odnawiania lasu w teorii i praktyce”</w:t>
            </w:r>
          </w:p>
        </w:tc>
      </w:tr>
      <w:tr w:rsidR="001D4824" w:rsidRPr="004B0E56" w14:paraId="69A1BEEE" w14:textId="77777777" w:rsidTr="00E241D5">
        <w:tc>
          <w:tcPr>
            <w:tcW w:w="1505" w:type="dxa"/>
            <w:vAlign w:val="center"/>
          </w:tcPr>
          <w:p w14:paraId="79274197" w14:textId="18E2F555" w:rsidR="001D4824" w:rsidRPr="004B0E56" w:rsidRDefault="00A90296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4</w:t>
            </w:r>
          </w:p>
        </w:tc>
        <w:tc>
          <w:tcPr>
            <w:tcW w:w="1864" w:type="dxa"/>
            <w:vAlign w:val="center"/>
          </w:tcPr>
          <w:p w14:paraId="720C46D2" w14:textId="249790F2" w:rsidR="001D4824" w:rsidRPr="004B0E56" w:rsidRDefault="00A90296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22.04.2022r.</w:t>
            </w:r>
          </w:p>
        </w:tc>
        <w:tc>
          <w:tcPr>
            <w:tcW w:w="5919" w:type="dxa"/>
            <w:vAlign w:val="center"/>
          </w:tcPr>
          <w:p w14:paraId="5C05E7FD" w14:textId="56C331E6" w:rsidR="008E0056" w:rsidRPr="004B0E56" w:rsidRDefault="00A90296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wprowadzenia kodu „LPTR” dla umowy o dofinansowanie Projektu: „Pomorskie Trasy Rowerowe o znaczeniu międzynarodowym R10 i Wiślana Trasa Rowerowa R9- Partnerstwo Gminy Ustka” w ramach Regionalnego Programu Operacyjnego Województwa Pomorskiego na lata 2014-2020, Osi Priorytetowej 8 Konwersja, Działania 8.4 Wsparcia atrakcyjności walorów dziedzictwa przyrodniczego współfinansowanego w Europejskiego Funduszu Rozwoju Regionalnego</w:t>
            </w:r>
          </w:p>
        </w:tc>
      </w:tr>
      <w:tr w:rsidR="0091746D" w:rsidRPr="004B0E56" w14:paraId="36FD02D4" w14:textId="77777777" w:rsidTr="00E241D5">
        <w:tc>
          <w:tcPr>
            <w:tcW w:w="1505" w:type="dxa"/>
            <w:vAlign w:val="center"/>
          </w:tcPr>
          <w:p w14:paraId="0B0AD9BB" w14:textId="2362460D" w:rsidR="0091746D" w:rsidRPr="004B0E56" w:rsidRDefault="0091746D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5</w:t>
            </w:r>
          </w:p>
        </w:tc>
        <w:tc>
          <w:tcPr>
            <w:tcW w:w="1864" w:type="dxa"/>
            <w:vAlign w:val="center"/>
          </w:tcPr>
          <w:p w14:paraId="3A4FA3FD" w14:textId="061D0CE0" w:rsidR="0091746D" w:rsidRPr="004B0E56" w:rsidRDefault="0091746D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28.04.2022r.</w:t>
            </w:r>
          </w:p>
        </w:tc>
        <w:tc>
          <w:tcPr>
            <w:tcW w:w="5919" w:type="dxa"/>
            <w:vAlign w:val="center"/>
          </w:tcPr>
          <w:p w14:paraId="1C52FE93" w14:textId="55B1E545" w:rsidR="0091746D" w:rsidRPr="004B0E56" w:rsidRDefault="0091746D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wykonania zrębu sanitarnego w ramach rębni IBK w 2022 roku w oddziale 402 a w Leśnictwie Lipno</w:t>
            </w:r>
          </w:p>
        </w:tc>
      </w:tr>
      <w:tr w:rsidR="0091746D" w:rsidRPr="004B0E56" w14:paraId="40FE73C3" w14:textId="77777777" w:rsidTr="00E241D5">
        <w:tc>
          <w:tcPr>
            <w:tcW w:w="1505" w:type="dxa"/>
            <w:vAlign w:val="center"/>
          </w:tcPr>
          <w:p w14:paraId="43098E5B" w14:textId="0C261BB2" w:rsidR="0091746D" w:rsidRPr="004B0E56" w:rsidRDefault="0091746D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6</w:t>
            </w:r>
          </w:p>
        </w:tc>
        <w:tc>
          <w:tcPr>
            <w:tcW w:w="1864" w:type="dxa"/>
            <w:vAlign w:val="center"/>
          </w:tcPr>
          <w:p w14:paraId="60A71AEA" w14:textId="090881E3" w:rsidR="0091746D" w:rsidRPr="004B0E56" w:rsidRDefault="0091746D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28.04.2022r.</w:t>
            </w:r>
          </w:p>
        </w:tc>
        <w:tc>
          <w:tcPr>
            <w:tcW w:w="5919" w:type="dxa"/>
            <w:vAlign w:val="center"/>
          </w:tcPr>
          <w:p w14:paraId="05C06564" w14:textId="431EF9D8" w:rsidR="0091746D" w:rsidRPr="004B0E56" w:rsidRDefault="0091746D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wykonania zrębów sanitarnych w ramach rębni IBK w 2022 roku w oddziale 693 j w Leśnictwie Karżniczka i 548 a w Leśnictwie Damnica</w:t>
            </w:r>
          </w:p>
        </w:tc>
      </w:tr>
      <w:tr w:rsidR="008E028C" w:rsidRPr="004B0E56" w14:paraId="2071D9CB" w14:textId="77777777" w:rsidTr="00E241D5">
        <w:tc>
          <w:tcPr>
            <w:tcW w:w="1505" w:type="dxa"/>
            <w:vAlign w:val="center"/>
          </w:tcPr>
          <w:p w14:paraId="3360C8CF" w14:textId="03BD0222" w:rsidR="008E028C" w:rsidRPr="004B0E56" w:rsidRDefault="008E028C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7</w:t>
            </w:r>
          </w:p>
        </w:tc>
        <w:tc>
          <w:tcPr>
            <w:tcW w:w="1864" w:type="dxa"/>
            <w:vAlign w:val="center"/>
          </w:tcPr>
          <w:p w14:paraId="230489BD" w14:textId="3C64D7F1" w:rsidR="008E028C" w:rsidRPr="004B0E56" w:rsidRDefault="008E028C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17.05.2022r.</w:t>
            </w:r>
          </w:p>
        </w:tc>
        <w:tc>
          <w:tcPr>
            <w:tcW w:w="5919" w:type="dxa"/>
            <w:vAlign w:val="center"/>
          </w:tcPr>
          <w:p w14:paraId="0024D7A7" w14:textId="133524DC" w:rsidR="008E028C" w:rsidRPr="004B0E56" w:rsidRDefault="008E028C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wprowadzenia średniookresowego planu nakładów na środki trwałe, wartości niematerialne i prawne oraz inwestycje na lata 2023-2026 dla Nadleśnictwa Damnica</w:t>
            </w:r>
          </w:p>
        </w:tc>
      </w:tr>
      <w:tr w:rsidR="00581668" w:rsidRPr="004B0E56" w14:paraId="0795E6D5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66B11AD0" w14:textId="1CC53BB1" w:rsidR="00581668" w:rsidRPr="004B0E56" w:rsidRDefault="00581668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8</w:t>
            </w:r>
          </w:p>
        </w:tc>
        <w:tc>
          <w:tcPr>
            <w:tcW w:w="1864" w:type="dxa"/>
            <w:vAlign w:val="center"/>
          </w:tcPr>
          <w:p w14:paraId="335E845D" w14:textId="59CE1842" w:rsidR="00581668" w:rsidRPr="004B0E56" w:rsidRDefault="00581668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07.07.2022r.</w:t>
            </w:r>
          </w:p>
        </w:tc>
        <w:tc>
          <w:tcPr>
            <w:tcW w:w="5919" w:type="dxa"/>
            <w:vAlign w:val="center"/>
          </w:tcPr>
          <w:p w14:paraId="4C08C5B7" w14:textId="6612B240" w:rsidR="00581668" w:rsidRPr="004B0E56" w:rsidRDefault="00581668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ustanowienia obszaru „Zanocuj w lesie”</w:t>
            </w:r>
          </w:p>
        </w:tc>
      </w:tr>
      <w:tr w:rsidR="00A85798" w:rsidRPr="004B0E56" w14:paraId="359F3665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217F4373" w14:textId="2CB8CD16" w:rsidR="00A85798" w:rsidRPr="004B0E56" w:rsidRDefault="00167182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9</w:t>
            </w:r>
          </w:p>
        </w:tc>
        <w:tc>
          <w:tcPr>
            <w:tcW w:w="1864" w:type="dxa"/>
            <w:vAlign w:val="center"/>
          </w:tcPr>
          <w:p w14:paraId="2A4B47FA" w14:textId="63C4FCE1" w:rsidR="00A85798" w:rsidRPr="004B0E56" w:rsidRDefault="00A85798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05.09.2022r.</w:t>
            </w:r>
          </w:p>
        </w:tc>
        <w:tc>
          <w:tcPr>
            <w:tcW w:w="5919" w:type="dxa"/>
            <w:vAlign w:val="center"/>
          </w:tcPr>
          <w:p w14:paraId="25151A50" w14:textId="640035B0" w:rsidR="00A85798" w:rsidRPr="004B0E56" w:rsidRDefault="00A85798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organizacji imprezy pracowniczej wielofunkcyjnej pn. „Spływ kajakowy”</w:t>
            </w:r>
          </w:p>
        </w:tc>
      </w:tr>
      <w:tr w:rsidR="0077112F" w:rsidRPr="004B0E56" w14:paraId="52F12EE7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0445874B" w14:textId="067C67A1" w:rsidR="0077112F" w:rsidRPr="004B0E56" w:rsidRDefault="0077112F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10</w:t>
            </w:r>
          </w:p>
        </w:tc>
        <w:tc>
          <w:tcPr>
            <w:tcW w:w="1864" w:type="dxa"/>
            <w:vAlign w:val="center"/>
          </w:tcPr>
          <w:p w14:paraId="7A63ED7B" w14:textId="41268806" w:rsidR="0077112F" w:rsidRPr="004B0E56" w:rsidRDefault="0077112F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19.09.2022r.</w:t>
            </w:r>
          </w:p>
        </w:tc>
        <w:tc>
          <w:tcPr>
            <w:tcW w:w="5919" w:type="dxa"/>
            <w:vAlign w:val="center"/>
          </w:tcPr>
          <w:p w14:paraId="669A9273" w14:textId="2A40D17A" w:rsidR="0077112F" w:rsidRPr="004B0E56" w:rsidRDefault="0077112F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powołania Komisji do przeprowadzenia negocjacji ceny zakupu gruntów</w:t>
            </w:r>
          </w:p>
        </w:tc>
      </w:tr>
      <w:tr w:rsidR="004A4787" w:rsidRPr="004B0E56" w14:paraId="7A5FC49F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2477C14F" w14:textId="751F7129" w:rsidR="004A4787" w:rsidRPr="004B0E56" w:rsidRDefault="004A4787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11</w:t>
            </w:r>
          </w:p>
        </w:tc>
        <w:tc>
          <w:tcPr>
            <w:tcW w:w="1864" w:type="dxa"/>
            <w:vAlign w:val="center"/>
          </w:tcPr>
          <w:p w14:paraId="213FC24D" w14:textId="60C98BDA" w:rsidR="004A4787" w:rsidRPr="004B0E56" w:rsidRDefault="004A4787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28.09.2022r.</w:t>
            </w:r>
          </w:p>
        </w:tc>
        <w:tc>
          <w:tcPr>
            <w:tcW w:w="5919" w:type="dxa"/>
            <w:vAlign w:val="center"/>
          </w:tcPr>
          <w:p w14:paraId="260DCC35" w14:textId="6B0E897A" w:rsidR="004A4787" w:rsidRPr="004B0E56" w:rsidRDefault="004A4787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ustalenia cen otwarcia i cen minimalnych do procedur sprzedaży drewna na 2023 rok w PLD oraz w serwisie e-drewno</w:t>
            </w:r>
          </w:p>
        </w:tc>
      </w:tr>
      <w:tr w:rsidR="00D52B3D" w:rsidRPr="004B0E56" w14:paraId="0EAFF91B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129DC547" w14:textId="725B17E0" w:rsidR="00D52B3D" w:rsidRPr="004B0E56" w:rsidRDefault="0063695D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12</w:t>
            </w:r>
          </w:p>
        </w:tc>
        <w:tc>
          <w:tcPr>
            <w:tcW w:w="1864" w:type="dxa"/>
            <w:vAlign w:val="center"/>
          </w:tcPr>
          <w:p w14:paraId="49A5F3E2" w14:textId="07245312" w:rsidR="00D52B3D" w:rsidRPr="004B0E56" w:rsidRDefault="0063695D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17.10.2022r.</w:t>
            </w:r>
          </w:p>
        </w:tc>
        <w:tc>
          <w:tcPr>
            <w:tcW w:w="5919" w:type="dxa"/>
            <w:vAlign w:val="center"/>
          </w:tcPr>
          <w:p w14:paraId="7E89FCB0" w14:textId="0CAC3B86" w:rsidR="00D52B3D" w:rsidRPr="004B0E56" w:rsidRDefault="0063695D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 wprowadzenia średniookresowego planu nakładów na środki trwałe, wartości niematerialne i prawne oraz inwestycje na lata 2024-2027 dla Nadleśnictwa Damnica</w:t>
            </w:r>
          </w:p>
        </w:tc>
      </w:tr>
      <w:tr w:rsidR="004B0E56" w:rsidRPr="004B0E56" w14:paraId="33EA1C11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5ED8A5FA" w14:textId="3656B45A" w:rsidR="004B0E56" w:rsidRPr="004B0E56" w:rsidRDefault="004B0E56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13</w:t>
            </w:r>
          </w:p>
        </w:tc>
        <w:tc>
          <w:tcPr>
            <w:tcW w:w="1864" w:type="dxa"/>
            <w:vAlign w:val="center"/>
          </w:tcPr>
          <w:p w14:paraId="3864440F" w14:textId="59EDA98C" w:rsidR="004B0E56" w:rsidRPr="004B0E56" w:rsidRDefault="004B0E56" w:rsidP="00E241D5">
            <w:pPr>
              <w:jc w:val="center"/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14.11.2022r.</w:t>
            </w:r>
          </w:p>
        </w:tc>
        <w:tc>
          <w:tcPr>
            <w:tcW w:w="5919" w:type="dxa"/>
            <w:vAlign w:val="center"/>
          </w:tcPr>
          <w:p w14:paraId="7993BDED" w14:textId="19344BB0" w:rsidR="004B0E56" w:rsidRPr="004B0E56" w:rsidRDefault="004B0E56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>w sprawie  powołania komisji egzaminacyjnej do przeprowadzenia egzaminu po szkoleniu okresowym bhp dla pracowników zatrudnionych na stanowisku: inżynier nadzoru, leśniczy, podleśniczy, strażnik leśny, specjalista działu technicznego i stażysta w dniu 18.11.2022r.</w:t>
            </w:r>
          </w:p>
        </w:tc>
      </w:tr>
      <w:tr w:rsidR="006E5C9A" w:rsidRPr="004B0E56" w14:paraId="27BAC1FA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49A7F9FD" w14:textId="034C7683" w:rsidR="006E5C9A" w:rsidRPr="004B0E56" w:rsidRDefault="006E5C9A" w:rsidP="00E2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64" w:type="dxa"/>
            <w:vAlign w:val="center"/>
          </w:tcPr>
          <w:p w14:paraId="4C2E4796" w14:textId="37369BEC" w:rsidR="006E5C9A" w:rsidRPr="004B0E56" w:rsidRDefault="006E5C9A" w:rsidP="00E2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23.11.2022r.</w:t>
            </w:r>
          </w:p>
        </w:tc>
        <w:tc>
          <w:tcPr>
            <w:tcW w:w="5919" w:type="dxa"/>
            <w:vAlign w:val="center"/>
          </w:tcPr>
          <w:p w14:paraId="267D15D1" w14:textId="510EE01E" w:rsidR="006E5C9A" w:rsidRPr="004B0E56" w:rsidRDefault="006E5C9A" w:rsidP="008E0056">
            <w:pPr>
              <w:rPr>
                <w:rFonts w:ascii="Arial" w:hAnsi="Arial" w:cs="Arial"/>
              </w:rPr>
            </w:pPr>
            <w:r w:rsidRPr="004B0E56">
              <w:rPr>
                <w:rFonts w:ascii="Arial" w:hAnsi="Arial" w:cs="Arial"/>
              </w:rPr>
              <w:t xml:space="preserve">w sprawie  </w:t>
            </w:r>
            <w:r>
              <w:rPr>
                <w:rFonts w:ascii="Arial" w:hAnsi="Arial" w:cs="Arial"/>
              </w:rPr>
              <w:t>krótkotrwałego wyłączenia z udostępnienia do ruchu publicznego drogi leśnej nr 24 w Leśnictwie Damnica</w:t>
            </w:r>
          </w:p>
        </w:tc>
      </w:tr>
      <w:tr w:rsidR="00FE6C8A" w:rsidRPr="004B0E56" w14:paraId="6EFD6C92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74360F8B" w14:textId="6A3C736B" w:rsidR="00FE6C8A" w:rsidRDefault="00FE6C8A" w:rsidP="00E2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1864" w:type="dxa"/>
            <w:vAlign w:val="center"/>
          </w:tcPr>
          <w:p w14:paraId="58FF3D22" w14:textId="79460115" w:rsidR="00FE6C8A" w:rsidRDefault="00FE6C8A" w:rsidP="00E2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07.12.2022r.</w:t>
            </w:r>
          </w:p>
        </w:tc>
        <w:tc>
          <w:tcPr>
            <w:tcW w:w="5919" w:type="dxa"/>
            <w:vAlign w:val="center"/>
          </w:tcPr>
          <w:p w14:paraId="52D92215" w14:textId="6132EF7E" w:rsidR="00FE6C8A" w:rsidRPr="00FE6C8A" w:rsidRDefault="00FE6C8A" w:rsidP="008E0056">
            <w:pPr>
              <w:rPr>
                <w:rFonts w:ascii="Arial" w:hAnsi="Arial" w:cs="Arial"/>
                <w:sz w:val="24"/>
                <w:szCs w:val="24"/>
              </w:rPr>
            </w:pPr>
            <w:r w:rsidRPr="00FE6C8A">
              <w:rPr>
                <w:sz w:val="24"/>
                <w:szCs w:val="24"/>
              </w:rPr>
              <w:t>w sprawie organizacji wielofunkcyjnej imprezy pracowniczej warsztaty szkoleniowe pn. „Polowanie zbiorowe metodą tradycyjną”</w:t>
            </w:r>
          </w:p>
        </w:tc>
      </w:tr>
      <w:tr w:rsidR="008A3224" w:rsidRPr="004B0E56" w14:paraId="44BA07AF" w14:textId="77777777" w:rsidTr="00581668">
        <w:trPr>
          <w:trHeight w:val="380"/>
        </w:trPr>
        <w:tc>
          <w:tcPr>
            <w:tcW w:w="1505" w:type="dxa"/>
            <w:vAlign w:val="center"/>
          </w:tcPr>
          <w:p w14:paraId="05313C8F" w14:textId="48C8D7CC" w:rsidR="008A3224" w:rsidRDefault="008A3224" w:rsidP="00E2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64" w:type="dxa"/>
            <w:vAlign w:val="center"/>
          </w:tcPr>
          <w:p w14:paraId="4CECFBA9" w14:textId="0C116788" w:rsidR="008A3224" w:rsidRDefault="008A3224" w:rsidP="00E24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20.12.2022r.</w:t>
            </w:r>
          </w:p>
        </w:tc>
        <w:tc>
          <w:tcPr>
            <w:tcW w:w="5919" w:type="dxa"/>
            <w:vAlign w:val="center"/>
          </w:tcPr>
          <w:p w14:paraId="3A7F67B3" w14:textId="6E232955" w:rsidR="008A3224" w:rsidRPr="00FE6C8A" w:rsidRDefault="008A3224" w:rsidP="008E0056">
            <w:pPr>
              <w:rPr>
                <w:sz w:val="24"/>
                <w:szCs w:val="24"/>
              </w:rPr>
            </w:pPr>
            <w:r w:rsidRPr="004B0E56">
              <w:rPr>
                <w:rFonts w:ascii="Arial" w:hAnsi="Arial" w:cs="Arial"/>
              </w:rPr>
              <w:t>w sprawie powołania</w:t>
            </w:r>
            <w:r>
              <w:rPr>
                <w:rFonts w:ascii="Arial" w:hAnsi="Arial" w:cs="Arial"/>
              </w:rPr>
              <w:t xml:space="preserve"> zespołu do spraw opracowania i weryfikacji zadań do projektu „Ochrona siedlisk hydrogenicznych na obszarach PGL LP i Natura 2000 (GMOK)”</w:t>
            </w:r>
          </w:p>
        </w:tc>
      </w:tr>
    </w:tbl>
    <w:p w14:paraId="144D6656" w14:textId="77777777" w:rsidR="004B3F95" w:rsidRPr="004B0E56" w:rsidRDefault="004B3F95">
      <w:pPr>
        <w:rPr>
          <w:rFonts w:ascii="Arial" w:hAnsi="Arial" w:cs="Arial"/>
        </w:rPr>
      </w:pPr>
    </w:p>
    <w:sectPr w:rsidR="004B3F95" w:rsidRPr="004B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07DFE"/>
    <w:rsid w:val="0008013C"/>
    <w:rsid w:val="000C5F65"/>
    <w:rsid w:val="00167182"/>
    <w:rsid w:val="001D4824"/>
    <w:rsid w:val="001F022B"/>
    <w:rsid w:val="00242F97"/>
    <w:rsid w:val="00254A93"/>
    <w:rsid w:val="00306C48"/>
    <w:rsid w:val="004A4787"/>
    <w:rsid w:val="004B0E56"/>
    <w:rsid w:val="004B3F95"/>
    <w:rsid w:val="00581668"/>
    <w:rsid w:val="005C101C"/>
    <w:rsid w:val="005F396B"/>
    <w:rsid w:val="0063695D"/>
    <w:rsid w:val="006A2BC9"/>
    <w:rsid w:val="006B1AF7"/>
    <w:rsid w:val="006E5C9A"/>
    <w:rsid w:val="0077112F"/>
    <w:rsid w:val="00813E67"/>
    <w:rsid w:val="008A3224"/>
    <w:rsid w:val="008E0056"/>
    <w:rsid w:val="008E028C"/>
    <w:rsid w:val="0091746D"/>
    <w:rsid w:val="00922B2A"/>
    <w:rsid w:val="00A85798"/>
    <w:rsid w:val="00A90296"/>
    <w:rsid w:val="00AC34CA"/>
    <w:rsid w:val="00B17A26"/>
    <w:rsid w:val="00B25780"/>
    <w:rsid w:val="00B73A1E"/>
    <w:rsid w:val="00B854C3"/>
    <w:rsid w:val="00BB5DE1"/>
    <w:rsid w:val="00D523DE"/>
    <w:rsid w:val="00D52B3D"/>
    <w:rsid w:val="00E241D5"/>
    <w:rsid w:val="00E70B6F"/>
    <w:rsid w:val="00EF76A1"/>
    <w:rsid w:val="00F60C9B"/>
    <w:rsid w:val="00F762BB"/>
    <w:rsid w:val="00FD3B5B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29F"/>
  <w15:docId w15:val="{84ABEE45-E39C-4851-87F2-615317B4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36</cp:revision>
  <cp:lastPrinted>2021-10-18T12:25:00Z</cp:lastPrinted>
  <dcterms:created xsi:type="dcterms:W3CDTF">2021-08-18T07:46:00Z</dcterms:created>
  <dcterms:modified xsi:type="dcterms:W3CDTF">2022-12-21T07:17:00Z</dcterms:modified>
</cp:coreProperties>
</file>