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434A080D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545D80">
        <w:rPr>
          <w:rFonts w:ascii="Lato" w:hAnsi="Lato"/>
          <w:szCs w:val="24"/>
        </w:rPr>
        <w:t>DLI-I.762</w:t>
      </w:r>
      <w:r w:rsidR="0033273D">
        <w:rPr>
          <w:rFonts w:ascii="Lato" w:hAnsi="Lato"/>
          <w:szCs w:val="24"/>
        </w:rPr>
        <w:t>1.10.2021.KT.23(AN)</w:t>
      </w: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3BD4EDE3" w14:textId="77777777" w:rsidR="0033273D" w:rsidRDefault="0033273D" w:rsidP="0033273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</w:rPr>
      </w:pPr>
    </w:p>
    <w:p w14:paraId="72B6E385" w14:textId="77777777" w:rsidR="0033273D" w:rsidRPr="0033273D" w:rsidRDefault="0033273D" w:rsidP="0033273D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3273D">
        <w:rPr>
          <w:rFonts w:ascii="Lato" w:hAnsi="Lato" w:cs="Arial"/>
          <w:b/>
          <w:spacing w:val="4"/>
        </w:rPr>
        <w:t>OBWIESZCZENIE</w:t>
      </w:r>
    </w:p>
    <w:p w14:paraId="6D435F26" w14:textId="77777777" w:rsidR="0033273D" w:rsidRPr="0033273D" w:rsidRDefault="0033273D" w:rsidP="0033273D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4CA61C21" w14:textId="0D57F850" w:rsidR="0033273D" w:rsidRPr="0033273D" w:rsidRDefault="0033273D" w:rsidP="0033273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33273D">
        <w:rPr>
          <w:rFonts w:ascii="Lato" w:hAnsi="Lato" w:cs="Arial"/>
          <w:spacing w:val="4"/>
        </w:rPr>
        <w:t>Na podstawie art. 54 § 4 w zw. z art. 33 § 1a ustawy z dnia 30 sierpnia 2002 r. – Prawo o postępowaniu przed sądami administracyjnymi (t.j. Dz. U. z 202</w:t>
      </w:r>
      <w:r w:rsidR="00674554">
        <w:rPr>
          <w:rFonts w:ascii="Lato" w:hAnsi="Lato" w:cs="Arial"/>
          <w:spacing w:val="4"/>
        </w:rPr>
        <w:t>3</w:t>
      </w:r>
      <w:r w:rsidRPr="0033273D">
        <w:rPr>
          <w:rFonts w:ascii="Lato" w:hAnsi="Lato" w:cs="Arial"/>
          <w:spacing w:val="4"/>
        </w:rPr>
        <w:t xml:space="preserve"> r., poz. </w:t>
      </w:r>
      <w:r w:rsidR="00674554">
        <w:rPr>
          <w:rFonts w:ascii="Lato" w:hAnsi="Lato" w:cs="Arial"/>
          <w:spacing w:val="4"/>
        </w:rPr>
        <w:t>259</w:t>
      </w:r>
      <w:r w:rsidRPr="0033273D">
        <w:rPr>
          <w:rFonts w:ascii="Lato" w:hAnsi="Lato" w:cs="Arial"/>
          <w:spacing w:val="4"/>
        </w:rPr>
        <w:t>)</w:t>
      </w:r>
      <w:r w:rsidRPr="0033273D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1B920A69" w14:textId="77777777" w:rsidR="0033273D" w:rsidRPr="0033273D" w:rsidRDefault="0033273D" w:rsidP="0033273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33273D">
        <w:rPr>
          <w:rFonts w:ascii="Lato" w:hAnsi="Lato" w:cs="Arial"/>
          <w:b/>
          <w:bCs/>
          <w:spacing w:val="4"/>
        </w:rPr>
        <w:t>Minister Rozwoju i Technologii</w:t>
      </w:r>
    </w:p>
    <w:p w14:paraId="4CA6319D" w14:textId="4D685C41" w:rsidR="0033273D" w:rsidRPr="0033273D" w:rsidRDefault="0033273D" w:rsidP="0033273D">
      <w:pPr>
        <w:tabs>
          <w:tab w:val="center" w:pos="1980"/>
          <w:tab w:val="left" w:pos="5273"/>
        </w:tabs>
        <w:suppressAutoHyphens/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color w:val="000000"/>
          <w:spacing w:val="4"/>
          <w:kern w:val="3"/>
          <w:lang w:eastAsia="zh-CN"/>
        </w:rPr>
      </w:pPr>
      <w:r w:rsidRPr="0033273D">
        <w:rPr>
          <w:rFonts w:ascii="Lato" w:hAnsi="Lato" w:cs="Arial"/>
          <w:bCs/>
          <w:spacing w:val="4"/>
        </w:rPr>
        <w:t xml:space="preserve">zawiadamia o przekazaniu do Wojewódzkiego Sądu Administracyjnego w Warszawie skargi wraz z odpowiedzią na skargę </w:t>
      </w:r>
      <w:r w:rsidRPr="0033273D">
        <w:rPr>
          <w:rFonts w:ascii="Lato" w:hAnsi="Lato" w:cs="Arial"/>
          <w:color w:val="000000"/>
          <w:spacing w:val="4"/>
        </w:rPr>
        <w:t xml:space="preserve">na </w:t>
      </w:r>
      <w:r w:rsidRPr="0033273D">
        <w:rPr>
          <w:rFonts w:ascii="Lato" w:hAnsi="Lato" w:cs="Arial"/>
          <w:spacing w:val="4"/>
        </w:rPr>
        <w:t xml:space="preserve">decyzję Ministra Rozwoju i Technologii z dnia </w:t>
      </w:r>
      <w:r>
        <w:rPr>
          <w:rFonts w:ascii="Lato" w:hAnsi="Lato" w:cs="Arial"/>
          <w:spacing w:val="4"/>
        </w:rPr>
        <w:br/>
      </w:r>
      <w:r w:rsidRPr="0033273D">
        <w:rPr>
          <w:rFonts w:ascii="Lato" w:hAnsi="Lato" w:cs="Arial"/>
          <w:spacing w:val="4"/>
        </w:rPr>
        <w:t>26 sierpnia 2022 r., znak: D</w:t>
      </w:r>
      <w:r w:rsidRPr="0033273D">
        <w:rPr>
          <w:rFonts w:ascii="Lato" w:hAnsi="Lato" w:cs="Arial"/>
          <w:color w:val="000000"/>
          <w:spacing w:val="4"/>
        </w:rPr>
        <w:t>LI-I.7621.10.2021.AN.15 (IM)</w:t>
      </w:r>
      <w:r w:rsidRPr="0033273D">
        <w:rPr>
          <w:rFonts w:ascii="Lato" w:hAnsi="Lato" w:cs="Arial"/>
          <w:spacing w:val="4"/>
        </w:rPr>
        <w:t xml:space="preserve">, </w:t>
      </w:r>
      <w:r w:rsidRPr="0033273D">
        <w:rPr>
          <w:rFonts w:ascii="Lato" w:hAnsi="Lato" w:cs="Arial"/>
          <w:bCs/>
          <w:spacing w:val="4"/>
        </w:rPr>
        <w:t>uchylającą w części i w tym zakresie orzekającą co do istoty sprawy, a w pozostałej części utrzymującą w mocy decyzję</w:t>
      </w:r>
      <w:r w:rsidRPr="0033273D">
        <w:rPr>
          <w:rFonts w:ascii="Lato" w:hAnsi="Lato" w:cs="Arial"/>
          <w:color w:val="000000"/>
          <w:spacing w:val="4"/>
          <w:kern w:val="3"/>
          <w:lang w:eastAsia="zh-CN"/>
        </w:rPr>
        <w:t xml:space="preserve"> Wojewody Lubelskiego </w:t>
      </w:r>
      <w:bookmarkStart w:id="0" w:name="_Hlk111807104"/>
      <w:r w:rsidRPr="0033273D">
        <w:rPr>
          <w:rFonts w:ascii="Lato" w:hAnsi="Lato" w:cs="Arial"/>
          <w:color w:val="000000"/>
          <w:spacing w:val="4"/>
          <w:kern w:val="3"/>
          <w:lang w:eastAsia="zh-CN"/>
        </w:rPr>
        <w:t xml:space="preserve">Nr 2/21 z dnia 29 stycznia 2021 r., znak: </w:t>
      </w:r>
      <w:bookmarkStart w:id="1" w:name="_Hlk112160836"/>
      <w:r>
        <w:rPr>
          <w:rFonts w:ascii="Lato" w:hAnsi="Lato" w:cs="Arial"/>
          <w:color w:val="000000"/>
          <w:spacing w:val="4"/>
          <w:kern w:val="3"/>
          <w:lang w:eastAsia="zh-CN"/>
        </w:rPr>
        <w:br/>
      </w:r>
      <w:r w:rsidRPr="0033273D">
        <w:rPr>
          <w:rFonts w:ascii="Lato" w:hAnsi="Lato" w:cs="Arial"/>
          <w:color w:val="000000"/>
          <w:spacing w:val="4"/>
          <w:kern w:val="3"/>
          <w:lang w:eastAsia="zh-CN"/>
        </w:rPr>
        <w:t>IF-I.7820.15.2020.DS</w:t>
      </w:r>
      <w:bookmarkEnd w:id="1"/>
      <w:r w:rsidRPr="0033273D">
        <w:rPr>
          <w:rFonts w:ascii="Lato" w:hAnsi="Lato" w:cs="Arial"/>
          <w:color w:val="000000"/>
          <w:spacing w:val="4"/>
          <w:kern w:val="3"/>
          <w:lang w:eastAsia="zh-CN"/>
        </w:rPr>
        <w:t>, o zezwoleniu na realizację inwestycji drogowej pn.: „Budowa obwodnicy miasta Nałęczów w ciągu drogi wojewódzkiej nr 830 Lublin – Nałęczów – Bochotnica, jako połączenia dróg wojewódzkiej nr 830 i 826”</w:t>
      </w:r>
      <w:bookmarkEnd w:id="0"/>
      <w:r w:rsidRPr="0033273D">
        <w:rPr>
          <w:rFonts w:ascii="Lato" w:hAnsi="Lato" w:cs="Arial"/>
          <w:color w:val="000000"/>
          <w:spacing w:val="4"/>
          <w:kern w:val="3"/>
          <w:lang w:eastAsia="zh-CN"/>
        </w:rPr>
        <w:t>.</w:t>
      </w:r>
    </w:p>
    <w:p w14:paraId="1ECA3B37" w14:textId="37A819EE" w:rsidR="0033273D" w:rsidRPr="0033273D" w:rsidRDefault="0033273D" w:rsidP="0033273D">
      <w:pPr>
        <w:spacing w:after="240" w:line="240" w:lineRule="exact"/>
        <w:jc w:val="both"/>
        <w:rPr>
          <w:rFonts w:ascii="Lato" w:hAnsi="Lato" w:cs="Arial"/>
          <w:spacing w:val="4"/>
          <w:lang w:eastAsia="pl-PL"/>
        </w:rPr>
      </w:pPr>
      <w:r w:rsidRPr="0033273D">
        <w:rPr>
          <w:rFonts w:ascii="Lato" w:hAnsi="Lato" w:cs="Arial"/>
          <w:bCs/>
          <w:spacing w:val="4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hAnsi="Lato" w:cs="Arial"/>
          <w:bCs/>
          <w:spacing w:val="4"/>
        </w:rPr>
        <w:br/>
      </w:r>
      <w:r w:rsidRPr="0033273D">
        <w:rPr>
          <w:rFonts w:ascii="Lato" w:hAnsi="Lato" w:cs="Arial"/>
          <w:bCs/>
          <w:spacing w:val="4"/>
        </w:rPr>
        <w:t>o przystąpienie do postępowania</w:t>
      </w:r>
      <w:r w:rsidRPr="0033273D">
        <w:rPr>
          <w:rFonts w:ascii="Lato" w:eastAsia="Calibri" w:hAnsi="Lato" w:cs="Arial"/>
          <w:bCs/>
          <w:color w:val="000000"/>
          <w:spacing w:val="4"/>
        </w:rPr>
        <w:t>.</w:t>
      </w:r>
    </w:p>
    <w:p w14:paraId="4F4E6507" w14:textId="4C523A1D" w:rsidR="0033273D" w:rsidRPr="0033273D" w:rsidRDefault="0033273D" w:rsidP="0033273D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  <w:r w:rsidRPr="0033273D">
        <w:rPr>
          <w:rFonts w:ascii="Lato" w:hAnsi="Lato" w:cs="Arial"/>
          <w:b/>
          <w:spacing w:val="4"/>
        </w:rPr>
        <w:t xml:space="preserve">Załącznik: </w:t>
      </w:r>
      <w:r w:rsidRPr="0033273D">
        <w:rPr>
          <w:rFonts w:ascii="Lato" w:hAnsi="Lato" w:cs="Arial"/>
          <w:spacing w:val="4"/>
        </w:rPr>
        <w:t>informacja o przetwarzaniu danych osobowych.</w:t>
      </w:r>
    </w:p>
    <w:p w14:paraId="0D86924A" w14:textId="1A4E2ADA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3B2FB2E0" w14:textId="2FEE20C1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5D6B5CBC" w14:textId="7AD18337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52A3DCE6" w14:textId="735E5093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0445FC43" w14:textId="0BEB3656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59904A39" w14:textId="0F7C4367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2D327FF7" w14:textId="0563ED64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6596D3D1" w14:textId="6648E57F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15991A8C" w14:textId="2D9C256F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5A54CC1E" w14:textId="149940AC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42A45B11" w14:textId="43509CD7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4A42E943" w14:textId="03FB9373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655449AA" w14:textId="607175BF" w:rsidR="0033273D" w:rsidRDefault="0033273D" w:rsidP="0033273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lang w:eastAsia="pl-PL"/>
        </w:rPr>
      </w:pPr>
    </w:p>
    <w:p w14:paraId="74907913" w14:textId="77777777" w:rsidR="0033273D" w:rsidRDefault="0033273D" w:rsidP="0033273D">
      <w:pPr>
        <w:spacing w:before="120" w:after="240"/>
        <w:jc w:val="center"/>
        <w:rPr>
          <w:rFonts w:ascii="Lato" w:hAnsi="Lato" w:cs="Arial"/>
          <w:lang w:eastAsia="pl-PL"/>
        </w:rPr>
      </w:pPr>
    </w:p>
    <w:p w14:paraId="563BE34A" w14:textId="1AFFBD87" w:rsidR="0033273D" w:rsidRPr="0033273D" w:rsidRDefault="0033273D" w:rsidP="0033273D">
      <w:pPr>
        <w:spacing w:before="120" w:after="240"/>
        <w:jc w:val="center"/>
        <w:rPr>
          <w:rFonts w:ascii="Lato" w:hAnsi="Lato" w:cs="Arial"/>
          <w:b/>
          <w:color w:val="000000"/>
          <w:lang w:eastAsia="en-GB"/>
        </w:rPr>
      </w:pPr>
    </w:p>
    <w:p w14:paraId="528B6985" w14:textId="6016B2B7" w:rsidR="0033273D" w:rsidRPr="0033273D" w:rsidRDefault="0033273D" w:rsidP="0033273D">
      <w:pPr>
        <w:spacing w:before="120"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33273D">
        <w:rPr>
          <w:rFonts w:ascii="Lato" w:hAnsi="Lato" w:cs="Arial"/>
          <w:b/>
          <w:noProof/>
          <w:color w:val="000000"/>
          <w:spacing w:val="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7D038" wp14:editId="11DB4512">
                <wp:simplePos x="0" y="0"/>
                <wp:positionH relativeFrom="column">
                  <wp:posOffset>3702050</wp:posOffset>
                </wp:positionH>
                <wp:positionV relativeFrom="paragraph">
                  <wp:posOffset>-1139825</wp:posOffset>
                </wp:positionV>
                <wp:extent cx="2447925" cy="884555"/>
                <wp:effectExtent l="254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33BC8" w14:textId="77777777" w:rsidR="0033273D" w:rsidRDefault="0033273D" w:rsidP="0033273D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33273D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33273D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6314228A" w14:textId="643575F6" w:rsidR="0033273D" w:rsidRPr="0033273D" w:rsidRDefault="0033273D" w:rsidP="0033273D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33273D">
                              <w:rPr>
                                <w:rFonts w:ascii="Lato" w:hAnsi="Lato" w:cs="Arial"/>
                              </w:rPr>
                              <w:t>D</w:t>
                            </w:r>
                            <w:r w:rsidRPr="0033273D">
                              <w:rPr>
                                <w:rFonts w:ascii="Lato" w:hAnsi="Lato" w:cs="Arial"/>
                                <w:color w:val="000000"/>
                              </w:rPr>
                              <w:t>LI-I.7621.10.2021.KT.2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3</w:t>
                            </w:r>
                            <w:r w:rsidRPr="0033273D">
                              <w:rPr>
                                <w:rFonts w:ascii="Lato" w:hAnsi="Lato" w:cs="Arial"/>
                                <w:color w:val="000000"/>
                              </w:rPr>
                              <w:t>(AN)</w:t>
                            </w:r>
                          </w:p>
                          <w:p w14:paraId="167DEC51" w14:textId="77777777" w:rsidR="0033273D" w:rsidRDefault="0033273D" w:rsidP="0033273D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7D03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91.5pt;margin-top:-89.75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" stroked="f">
                <v:textbox>
                  <w:txbxContent>
                    <w:p w14:paraId="72A33BC8" w14:textId="77777777" w:rsidR="0033273D" w:rsidRDefault="0033273D" w:rsidP="0033273D">
                      <w:pPr>
                        <w:spacing w:after="0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33273D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33273D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6314228A" w14:textId="643575F6" w:rsidR="0033273D" w:rsidRPr="0033273D" w:rsidRDefault="0033273D" w:rsidP="0033273D">
                      <w:pPr>
                        <w:spacing w:after="0"/>
                        <w:jc w:val="center"/>
                        <w:rPr>
                          <w:rFonts w:ascii="Lato" w:hAnsi="Lato" w:cs="Arial"/>
                        </w:rPr>
                      </w:pPr>
                      <w:r w:rsidRPr="0033273D">
                        <w:rPr>
                          <w:rFonts w:ascii="Lato" w:hAnsi="Lato" w:cs="Arial"/>
                        </w:rPr>
                        <w:t>D</w:t>
                      </w:r>
                      <w:r w:rsidRPr="0033273D">
                        <w:rPr>
                          <w:rFonts w:ascii="Lato" w:hAnsi="Lato" w:cs="Arial"/>
                          <w:color w:val="000000"/>
                        </w:rPr>
                        <w:t>LI-I.7621.10.2021.KT.2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3</w:t>
                      </w:r>
                      <w:r w:rsidRPr="0033273D">
                        <w:rPr>
                          <w:rFonts w:ascii="Lato" w:hAnsi="Lato" w:cs="Arial"/>
                          <w:color w:val="000000"/>
                        </w:rPr>
                        <w:t>(AN)</w:t>
                      </w:r>
                    </w:p>
                    <w:p w14:paraId="167DEC51" w14:textId="77777777" w:rsidR="0033273D" w:rsidRDefault="0033273D" w:rsidP="0033273D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Pr="0033273D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495BF2C6" w14:textId="7881DB9B" w:rsidR="0033273D" w:rsidRPr="0033273D" w:rsidRDefault="0033273D" w:rsidP="0033273D">
      <w:pPr>
        <w:spacing w:before="120"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33273D">
        <w:rPr>
          <w:rFonts w:ascii="Lato" w:hAnsi="Lato" w:cs="Arial"/>
          <w:color w:val="000000"/>
          <w:spacing w:val="4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77D7F80" w14:textId="28D2D2CE" w:rsidR="0033273D" w:rsidRPr="0033273D" w:rsidRDefault="0033273D" w:rsidP="0033273D">
      <w:pPr>
        <w:numPr>
          <w:ilvl w:val="0"/>
          <w:numId w:val="8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33273D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33273D">
        <w:rPr>
          <w:rFonts w:ascii="Lato" w:hAnsi="Lato" w:cs="Arial"/>
          <w:bCs/>
          <w:spacing w:val="4"/>
          <w:lang w:eastAsia="zh-CN"/>
        </w:rPr>
        <w:t>+48 411 500 123</w:t>
      </w:r>
      <w:r w:rsidRPr="0033273D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33273D">
        <w:rPr>
          <w:rFonts w:ascii="Lato" w:hAnsi="Lato" w:cs="Arial"/>
          <w:color w:val="000000"/>
          <w:spacing w:val="4"/>
          <w:lang w:eastAsia="en-GB"/>
        </w:rPr>
        <w:t>.</w:t>
      </w:r>
    </w:p>
    <w:p w14:paraId="54914F14" w14:textId="77777777" w:rsidR="0033273D" w:rsidRPr="0033273D" w:rsidRDefault="0033273D" w:rsidP="0033273D">
      <w:pPr>
        <w:numPr>
          <w:ilvl w:val="0"/>
          <w:numId w:val="8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33273D">
        <w:rPr>
          <w:rFonts w:ascii="Lato" w:hAnsi="Lato" w:cs="Arial"/>
          <w:spacing w:val="4"/>
        </w:rPr>
        <w:t>Dane kontaktowe do Inspektora Ochrony Danych w Ministerstwie Rozwoju</w:t>
      </w:r>
      <w:r w:rsidRPr="0033273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33273D">
        <w:rPr>
          <w:rFonts w:ascii="Lato" w:hAnsi="Lato" w:cs="Arial"/>
          <w:spacing w:val="4"/>
        </w:rPr>
        <w:t>: Inspektor Ochrony Danych, Ministerstwo Rozwoju</w:t>
      </w:r>
      <w:r w:rsidRPr="0033273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33273D">
        <w:rPr>
          <w:rFonts w:ascii="Lato" w:hAnsi="Lato" w:cs="Arial"/>
          <w:spacing w:val="4"/>
        </w:rPr>
        <w:t xml:space="preserve">, </w:t>
      </w:r>
      <w:r w:rsidRPr="0033273D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33273D">
        <w:rPr>
          <w:rFonts w:ascii="Lato" w:hAnsi="Lato" w:cs="Arial"/>
          <w:spacing w:val="4"/>
        </w:rPr>
        <w:t xml:space="preserve">, adres e-mail: </w:t>
      </w:r>
      <w:r w:rsidRPr="0033273D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33273D">
        <w:rPr>
          <w:rFonts w:ascii="Lato" w:hAnsi="Lato" w:cs="Arial"/>
          <w:spacing w:val="4"/>
          <w:u w:val="single"/>
        </w:rPr>
        <w:t>.</w:t>
      </w:r>
    </w:p>
    <w:p w14:paraId="56F92E43" w14:textId="63F8295E" w:rsidR="00D4002E" w:rsidRPr="007773D1" w:rsidRDefault="0033273D" w:rsidP="00D4002E">
      <w:pPr>
        <w:numPr>
          <w:ilvl w:val="0"/>
          <w:numId w:val="11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D4002E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D4002E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Dz.U. z 2022 r. poz. 2000 ze zm.), dalej „KPA”, oraz </w:t>
      </w:r>
      <w:r w:rsidR="00D4002E" w:rsidRPr="007773D1">
        <w:rPr>
          <w:rFonts w:ascii="Lato" w:hAnsi="Lato" w:cs="Arial"/>
          <w:color w:val="000000"/>
          <w:spacing w:val="4"/>
          <w:lang w:eastAsia="en-GB"/>
        </w:rPr>
        <w:t xml:space="preserve">w związku z </w:t>
      </w:r>
      <w:r w:rsidR="00D4002E" w:rsidRPr="007773D1">
        <w:rPr>
          <w:rFonts w:ascii="Lato" w:hAnsi="Lato" w:cs="Arial"/>
          <w:spacing w:val="4"/>
        </w:rPr>
        <w:t xml:space="preserve">ustawą z dnia </w:t>
      </w:r>
      <w:r w:rsidR="00D4002E">
        <w:rPr>
          <w:rFonts w:ascii="Lato" w:hAnsi="Lato" w:cs="Arial"/>
          <w:spacing w:val="4"/>
        </w:rPr>
        <w:br/>
      </w:r>
      <w:r w:rsidR="00D4002E" w:rsidRPr="007773D1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D4002E">
        <w:rPr>
          <w:rFonts w:ascii="Lato" w:hAnsi="Lato" w:cs="Arial"/>
          <w:spacing w:val="4"/>
        </w:rPr>
        <w:br/>
      </w:r>
      <w:r w:rsidR="00D4002E" w:rsidRPr="007773D1">
        <w:rPr>
          <w:rFonts w:ascii="Lato" w:hAnsi="Lato" w:cs="Arial"/>
          <w:spacing w:val="4"/>
        </w:rPr>
        <w:t xml:space="preserve">w zakresie dróg publicznych </w:t>
      </w:r>
      <w:r w:rsidR="00D4002E" w:rsidRPr="007773D1">
        <w:rPr>
          <w:rFonts w:ascii="Lato" w:hAnsi="Lato" w:cs="Arial"/>
          <w:color w:val="000000"/>
          <w:spacing w:val="4"/>
        </w:rPr>
        <w:t>(t.j. Dz. U. z 202</w:t>
      </w:r>
      <w:r w:rsidR="00D4002E">
        <w:rPr>
          <w:rFonts w:ascii="Lato" w:hAnsi="Lato" w:cs="Arial"/>
          <w:color w:val="000000"/>
          <w:spacing w:val="4"/>
        </w:rPr>
        <w:t>3</w:t>
      </w:r>
      <w:r w:rsidR="00D4002E" w:rsidRPr="007773D1">
        <w:rPr>
          <w:rFonts w:ascii="Lato" w:hAnsi="Lato" w:cs="Arial"/>
          <w:color w:val="000000"/>
          <w:spacing w:val="4"/>
        </w:rPr>
        <w:t xml:space="preserve"> r. poz. 1</w:t>
      </w:r>
      <w:r w:rsidR="00D4002E">
        <w:rPr>
          <w:rFonts w:ascii="Lato" w:hAnsi="Lato" w:cs="Arial"/>
          <w:color w:val="000000"/>
          <w:spacing w:val="4"/>
        </w:rPr>
        <w:t>62</w:t>
      </w:r>
      <w:r w:rsidR="00D4002E" w:rsidRPr="007773D1">
        <w:rPr>
          <w:rFonts w:ascii="Lato" w:hAnsi="Lato" w:cs="Arial"/>
          <w:color w:val="000000"/>
          <w:spacing w:val="4"/>
        </w:rPr>
        <w:t>)</w:t>
      </w:r>
      <w:r w:rsidR="00D4002E" w:rsidRPr="007773D1">
        <w:rPr>
          <w:rFonts w:ascii="Lato" w:eastAsia="Arial" w:hAnsi="Lato" w:cs="Arial"/>
          <w:spacing w:val="4"/>
        </w:rPr>
        <w:t>.</w:t>
      </w:r>
    </w:p>
    <w:p w14:paraId="6AEB1D07" w14:textId="30709C47" w:rsidR="0033273D" w:rsidRPr="00D4002E" w:rsidRDefault="0033273D" w:rsidP="00B2319B">
      <w:pPr>
        <w:numPr>
          <w:ilvl w:val="0"/>
          <w:numId w:val="8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D4002E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58C57D05" w14:textId="77777777" w:rsidR="0033273D" w:rsidRPr="0033273D" w:rsidRDefault="0033273D" w:rsidP="0033273D">
      <w:pPr>
        <w:numPr>
          <w:ilvl w:val="0"/>
          <w:numId w:val="8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33273D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9FCD0" w14:textId="77777777" w:rsidR="0033273D" w:rsidRPr="0033273D" w:rsidRDefault="0033273D" w:rsidP="0033273D">
      <w:pPr>
        <w:numPr>
          <w:ilvl w:val="0"/>
          <w:numId w:val="9"/>
        </w:numPr>
        <w:suppressAutoHyphens/>
        <w:spacing w:before="120" w:after="120" w:line="240" w:lineRule="exact"/>
        <w:rPr>
          <w:rFonts w:ascii="Lato" w:hAnsi="Lato" w:cs="Arial"/>
          <w:color w:val="000000"/>
          <w:spacing w:val="4"/>
        </w:rPr>
      </w:pPr>
      <w:r w:rsidRPr="0033273D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364482CB" w14:textId="77777777" w:rsidR="0033273D" w:rsidRPr="0033273D" w:rsidRDefault="0033273D" w:rsidP="0033273D">
      <w:pPr>
        <w:numPr>
          <w:ilvl w:val="0"/>
          <w:numId w:val="9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33273D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D5A674E" w14:textId="77777777" w:rsidR="0033273D" w:rsidRPr="0033273D" w:rsidRDefault="0033273D" w:rsidP="0033273D">
      <w:pPr>
        <w:numPr>
          <w:ilvl w:val="0"/>
          <w:numId w:val="9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33273D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33273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33273D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33273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33273D">
        <w:rPr>
          <w:rFonts w:ascii="Lato" w:hAnsi="Lato" w:cs="Arial"/>
          <w:color w:val="000000"/>
          <w:spacing w:val="4"/>
        </w:rPr>
        <w:t>.</w:t>
      </w:r>
    </w:p>
    <w:p w14:paraId="103A1912" w14:textId="77777777" w:rsidR="0033273D" w:rsidRPr="0033273D" w:rsidRDefault="0033273D" w:rsidP="0033273D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33273D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FE07339" w14:textId="31657264" w:rsidR="0033273D" w:rsidRPr="0033273D" w:rsidRDefault="0033273D" w:rsidP="0033273D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33273D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33273D">
        <w:rPr>
          <w:rFonts w:ascii="Lato" w:hAnsi="Lato" w:cs="Arial"/>
          <w:iCs/>
          <w:spacing w:val="4"/>
        </w:rPr>
        <w:t>o narodowym zasobie archiwalnym i archiwach</w:t>
      </w:r>
      <w:r w:rsidRPr="0033273D">
        <w:rPr>
          <w:rFonts w:ascii="Lato" w:hAnsi="Lato" w:cs="Arial"/>
          <w:i/>
          <w:iCs/>
          <w:spacing w:val="4"/>
        </w:rPr>
        <w:t xml:space="preserve"> </w:t>
      </w:r>
      <w:r w:rsidRPr="0033273D">
        <w:rPr>
          <w:rFonts w:ascii="Lato" w:hAnsi="Lato" w:cs="Arial"/>
          <w:spacing w:val="4"/>
        </w:rPr>
        <w:t>(Dz. U. z 2020 r. poz. 164, z późn. zm.).</w:t>
      </w:r>
    </w:p>
    <w:p w14:paraId="00B12794" w14:textId="77777777" w:rsidR="0033273D" w:rsidRPr="0033273D" w:rsidRDefault="0033273D" w:rsidP="0033273D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33273D">
        <w:rPr>
          <w:rFonts w:ascii="Lato" w:hAnsi="Lato" w:cs="Arial"/>
          <w:spacing w:val="4"/>
        </w:rPr>
        <w:t>Przysługuje Pani/Panu:</w:t>
      </w:r>
    </w:p>
    <w:p w14:paraId="27481263" w14:textId="77777777" w:rsidR="0033273D" w:rsidRPr="0033273D" w:rsidRDefault="0033273D" w:rsidP="0033273D">
      <w:pPr>
        <w:numPr>
          <w:ilvl w:val="0"/>
          <w:numId w:val="10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33273D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2F62D98" w14:textId="77777777" w:rsidR="0033273D" w:rsidRPr="0033273D" w:rsidRDefault="0033273D" w:rsidP="0033273D">
      <w:pPr>
        <w:numPr>
          <w:ilvl w:val="0"/>
          <w:numId w:val="10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33273D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093FE618" w14:textId="77777777" w:rsidR="0033273D" w:rsidRPr="0033273D" w:rsidRDefault="0033273D" w:rsidP="0033273D">
      <w:pPr>
        <w:numPr>
          <w:ilvl w:val="0"/>
          <w:numId w:val="10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33273D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736AD595" w14:textId="77777777" w:rsidR="0033273D" w:rsidRPr="0033273D" w:rsidRDefault="0033273D" w:rsidP="0033273D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33273D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490B9CA" w14:textId="77777777" w:rsidR="0033273D" w:rsidRPr="0033273D" w:rsidRDefault="0033273D" w:rsidP="0033273D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33273D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1F3457F8" w14:textId="1BE233E2" w:rsidR="0033273D" w:rsidRPr="0033273D" w:rsidRDefault="0033273D" w:rsidP="0033273D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33273D">
        <w:rPr>
          <w:rFonts w:ascii="Lato" w:hAnsi="Lato" w:cs="Arial"/>
          <w:spacing w:val="4"/>
        </w:rPr>
        <w:t xml:space="preserve">W przypadku powzięcia informacji o niezgodnym z prawem przetwarzaniu w Ministerstwie Rozwoju </w:t>
      </w:r>
      <w:r w:rsidRPr="0033273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33273D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2C6D8F62" w14:textId="77777777" w:rsidR="00211E12" w:rsidRPr="0033273D" w:rsidRDefault="00211E12" w:rsidP="00F025A8">
      <w:pPr>
        <w:spacing w:line="260" w:lineRule="exact"/>
        <w:rPr>
          <w:rFonts w:ascii="Lato" w:hAnsi="Lato" w:cstheme="minorHAnsi"/>
        </w:rPr>
      </w:pPr>
    </w:p>
    <w:sectPr w:rsidR="00211E12" w:rsidRPr="0033273D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D92CA" w14:textId="77777777" w:rsidR="00694819" w:rsidRDefault="00694819" w:rsidP="009276B2">
      <w:pPr>
        <w:spacing w:after="0" w:line="240" w:lineRule="auto"/>
      </w:pPr>
      <w:r>
        <w:separator/>
      </w:r>
    </w:p>
  </w:endnote>
  <w:endnote w:type="continuationSeparator" w:id="0">
    <w:p w14:paraId="30E2C2E0" w14:textId="77777777" w:rsidR="00694819" w:rsidRDefault="0069481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2F77C97-688B-4B62-B383-8C889393BBD9}"/>
    <w:embedBold r:id="rId2" w:fontKey="{3BB35C2F-90E9-401C-903C-C3274B0254BE}"/>
    <w:embedItalic r:id="rId3" w:fontKey="{914DB909-5AAD-41AD-B7C3-846A8CF5BD2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5F9A828A-4407-486B-AA70-728DB924091C}"/>
    <w:embedBold r:id="rId5" w:fontKey="{70551268-1F13-459B-AAB6-58738D3DA130}"/>
    <w:embedItalic r:id="rId6" w:fontKey="{7E5569F4-48F5-4C57-B5D5-BE70E1F91B2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271ABA3-46C3-4D68-8F0B-419A972676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13FB35C4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016F3871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D4AB" w14:textId="77777777" w:rsidR="00694819" w:rsidRDefault="00694819" w:rsidP="009276B2">
      <w:pPr>
        <w:spacing w:after="0" w:line="240" w:lineRule="auto"/>
      </w:pPr>
      <w:r>
        <w:separator/>
      </w:r>
    </w:p>
  </w:footnote>
  <w:footnote w:type="continuationSeparator" w:id="0">
    <w:p w14:paraId="13BA0B92" w14:textId="77777777" w:rsidR="00694819" w:rsidRDefault="0069481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1A48BC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9"/>
  </w:num>
  <w:num w:numId="4" w16cid:durableId="1583222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5"/>
  </w:num>
  <w:num w:numId="7" w16cid:durableId="657342938">
    <w:abstractNumId w:val="7"/>
  </w:num>
  <w:num w:numId="8" w16cid:durableId="258485871">
    <w:abstractNumId w:val="3"/>
  </w:num>
  <w:num w:numId="9" w16cid:durableId="354502077">
    <w:abstractNumId w:val="6"/>
  </w:num>
  <w:num w:numId="10" w16cid:durableId="764150462">
    <w:abstractNumId w:val="8"/>
  </w:num>
  <w:num w:numId="11" w16cid:durableId="14171725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211E12"/>
    <w:rsid w:val="00274D44"/>
    <w:rsid w:val="002830CF"/>
    <w:rsid w:val="002E0C9D"/>
    <w:rsid w:val="003320F6"/>
    <w:rsid w:val="0033273D"/>
    <w:rsid w:val="00343A14"/>
    <w:rsid w:val="00362CAD"/>
    <w:rsid w:val="003A1976"/>
    <w:rsid w:val="003C123B"/>
    <w:rsid w:val="003D2AD6"/>
    <w:rsid w:val="003F0446"/>
    <w:rsid w:val="004116FD"/>
    <w:rsid w:val="004636A9"/>
    <w:rsid w:val="00474F15"/>
    <w:rsid w:val="00475A9A"/>
    <w:rsid w:val="004A2223"/>
    <w:rsid w:val="004F5D02"/>
    <w:rsid w:val="00545D80"/>
    <w:rsid w:val="00557D28"/>
    <w:rsid w:val="00565D32"/>
    <w:rsid w:val="00584CC7"/>
    <w:rsid w:val="00590C4E"/>
    <w:rsid w:val="0059434A"/>
    <w:rsid w:val="005D01A8"/>
    <w:rsid w:val="005E01C7"/>
    <w:rsid w:val="005E5347"/>
    <w:rsid w:val="005E56C6"/>
    <w:rsid w:val="00625B62"/>
    <w:rsid w:val="006410DE"/>
    <w:rsid w:val="00647AF4"/>
    <w:rsid w:val="00673E82"/>
    <w:rsid w:val="00674554"/>
    <w:rsid w:val="00680BEB"/>
    <w:rsid w:val="00687975"/>
    <w:rsid w:val="00694819"/>
    <w:rsid w:val="0070631E"/>
    <w:rsid w:val="00716214"/>
    <w:rsid w:val="007424D5"/>
    <w:rsid w:val="007475AB"/>
    <w:rsid w:val="00797577"/>
    <w:rsid w:val="007C0044"/>
    <w:rsid w:val="008B10E0"/>
    <w:rsid w:val="008F7FB6"/>
    <w:rsid w:val="009276B2"/>
    <w:rsid w:val="0093525C"/>
    <w:rsid w:val="00947F4D"/>
    <w:rsid w:val="00975E1D"/>
    <w:rsid w:val="00AA0249"/>
    <w:rsid w:val="00AD6984"/>
    <w:rsid w:val="00AE6415"/>
    <w:rsid w:val="00B06E81"/>
    <w:rsid w:val="00B20AD8"/>
    <w:rsid w:val="00B3511B"/>
    <w:rsid w:val="00B36262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53E41"/>
    <w:rsid w:val="00C8064A"/>
    <w:rsid w:val="00C85D56"/>
    <w:rsid w:val="00CF1D4C"/>
    <w:rsid w:val="00CF21C3"/>
    <w:rsid w:val="00D132C0"/>
    <w:rsid w:val="00D25698"/>
    <w:rsid w:val="00D4002E"/>
    <w:rsid w:val="00D50422"/>
    <w:rsid w:val="00D61726"/>
    <w:rsid w:val="00D723B5"/>
    <w:rsid w:val="00D73437"/>
    <w:rsid w:val="00D91F7F"/>
    <w:rsid w:val="00DA46CC"/>
    <w:rsid w:val="00DF1194"/>
    <w:rsid w:val="00E3400A"/>
    <w:rsid w:val="00EB4EA7"/>
    <w:rsid w:val="00EE34A9"/>
    <w:rsid w:val="00F025A8"/>
    <w:rsid w:val="00F05F16"/>
    <w:rsid w:val="00F13890"/>
    <w:rsid w:val="00F321F5"/>
    <w:rsid w:val="00F40743"/>
    <w:rsid w:val="00F440A9"/>
    <w:rsid w:val="00F80AC2"/>
    <w:rsid w:val="00F86B14"/>
    <w:rsid w:val="00FA3617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679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8</cp:revision>
  <cp:lastPrinted>2023-02-16T11:15:00Z</cp:lastPrinted>
  <dcterms:created xsi:type="dcterms:W3CDTF">2023-02-15T10:57:00Z</dcterms:created>
  <dcterms:modified xsi:type="dcterms:W3CDTF">2023-02-16T11:32:00Z</dcterms:modified>
</cp:coreProperties>
</file>