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F45FDC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F45FDC" w:rsidRDefault="00274D44" w:rsidP="00D61726">
      <w:pPr>
        <w:spacing w:after="0" w:line="260" w:lineRule="exact"/>
        <w:rPr>
          <w:rFonts w:ascii="Lato" w:hAnsi="Lato"/>
        </w:rPr>
      </w:pPr>
    </w:p>
    <w:p w14:paraId="22B59197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34220799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776DAFA9" w14:textId="67B0D51B" w:rsidR="009276B2" w:rsidRPr="00F45FDC" w:rsidRDefault="009276B2" w:rsidP="00D61726">
      <w:pPr>
        <w:spacing w:after="0" w:line="260" w:lineRule="exact"/>
        <w:rPr>
          <w:rFonts w:ascii="Lato" w:hAnsi="Lato"/>
        </w:rPr>
      </w:pPr>
      <w:r w:rsidRPr="00F45FDC">
        <w:rPr>
          <w:rFonts w:ascii="Lato" w:hAnsi="Lato"/>
        </w:rPr>
        <w:t>Znak pisma</w:t>
      </w:r>
      <w:r w:rsidR="00B36262" w:rsidRPr="00F45FDC">
        <w:rPr>
          <w:rFonts w:ascii="Lato" w:hAnsi="Lato"/>
        </w:rPr>
        <w:t>:</w:t>
      </w:r>
      <w:r w:rsidR="002830CF" w:rsidRPr="00F45FDC">
        <w:rPr>
          <w:rFonts w:ascii="Lato" w:hAnsi="Lato"/>
        </w:rPr>
        <w:t xml:space="preserve"> </w:t>
      </w:r>
      <w:r w:rsidR="00DF5782" w:rsidRPr="0088233E">
        <w:rPr>
          <w:rFonts w:ascii="Lato" w:hAnsi="Lato"/>
        </w:rPr>
        <w:t>DLI-III.7621.51.2022.AW.1</w:t>
      </w:r>
      <w:r w:rsidR="00DF5782">
        <w:rPr>
          <w:rFonts w:ascii="Lato" w:hAnsi="Lato"/>
        </w:rPr>
        <w:t>9</w:t>
      </w:r>
    </w:p>
    <w:p w14:paraId="7862D0F2" w14:textId="39EE867A" w:rsidR="009276B2" w:rsidRPr="00F45FDC" w:rsidRDefault="009276B2" w:rsidP="00D61726">
      <w:pPr>
        <w:spacing w:after="0" w:line="260" w:lineRule="exact"/>
        <w:rPr>
          <w:rFonts w:ascii="Lato" w:hAnsi="Lato"/>
        </w:rPr>
      </w:pPr>
    </w:p>
    <w:p w14:paraId="4CA5E00C" w14:textId="77777777" w:rsid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6062A74D" w14:textId="77777777" w:rsid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30BBADBB" w14:textId="77777777" w:rsid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01F2D6F7" w14:textId="43B9248A" w:rsidR="00F45FDC" w:rsidRP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F45FDC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5C2D6492" w14:textId="77777777" w:rsidR="00F45FDC" w:rsidRP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547820A3" w14:textId="05EC5E07" w:rsidR="00F45FDC" w:rsidRPr="00F45FD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spacing w:val="4"/>
          <w:lang w:eastAsia="pl-PL"/>
        </w:rPr>
        <w:t>Na podstawie art. 54 § 4 w zw. z art. 33 § 1a ustawy z dnia 30 sierpnia 2002 r. – Prawo o postępowaniu przed sądami administracyjnymi (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>t.j. Dz. U. z 202</w:t>
      </w:r>
      <w:r w:rsidR="00240496">
        <w:rPr>
          <w:rFonts w:ascii="Lato" w:eastAsia="Times New Roman" w:hAnsi="Lato" w:cs="Arial"/>
          <w:color w:val="000000"/>
          <w:spacing w:val="4"/>
          <w:lang w:eastAsia="pl-PL"/>
        </w:rPr>
        <w:t>3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 r. poz. </w:t>
      </w:r>
      <w:r w:rsidR="00240496">
        <w:rPr>
          <w:rFonts w:ascii="Lato" w:eastAsia="Times New Roman" w:hAnsi="Lato" w:cs="Arial"/>
          <w:color w:val="000000"/>
          <w:spacing w:val="4"/>
          <w:lang w:eastAsia="pl-PL"/>
        </w:rPr>
        <w:t>259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, </w:t>
      </w:r>
      <w:r w:rsidR="00DB55D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>z późn. zm.</w:t>
      </w:r>
      <w:r w:rsidRPr="00F45FDC">
        <w:rPr>
          <w:rFonts w:ascii="Lato" w:eastAsia="Times New Roman" w:hAnsi="Lato" w:cs="Arial"/>
          <w:spacing w:val="4"/>
          <w:lang w:eastAsia="pl-PL"/>
        </w:rPr>
        <w:t>)</w:t>
      </w:r>
      <w:r w:rsidRPr="00F45FDC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</w:p>
    <w:p w14:paraId="1F88F7C4" w14:textId="77777777" w:rsidR="00F45FDC" w:rsidRPr="00F45FDC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F45FDC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6495D8EB" w14:textId="20EF2CEC" w:rsidR="00F45FDC" w:rsidRPr="00F45FD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</w:t>
      </w:r>
      <w:r w:rsidR="00DB55DE">
        <w:rPr>
          <w:rFonts w:ascii="Lato" w:eastAsia="Times New Roman" w:hAnsi="Lato" w:cs="Arial"/>
          <w:bCs/>
          <w:spacing w:val="4"/>
          <w:lang w:eastAsia="pl-PL"/>
        </w:rPr>
        <w:t>i</w:t>
      </w:r>
      <w:r w:rsidRPr="00F45FDC">
        <w:rPr>
          <w:rFonts w:ascii="Lato" w:eastAsia="Times New Roman" w:hAnsi="Lato" w:cs="Arial"/>
          <w:bCs/>
          <w:spacing w:val="4"/>
          <w:lang w:eastAsia="pl-PL"/>
        </w:rPr>
        <w:t xml:space="preserve"> wraz z odpowiedzią na skarg</w:t>
      </w:r>
      <w:r w:rsidR="00DB55DE">
        <w:rPr>
          <w:rFonts w:ascii="Lato" w:eastAsia="Times New Roman" w:hAnsi="Lato" w:cs="Arial"/>
          <w:bCs/>
          <w:spacing w:val="4"/>
          <w:lang w:eastAsia="pl-PL"/>
        </w:rPr>
        <w:t xml:space="preserve">ę 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na </w:t>
      </w:r>
      <w:r w:rsidRPr="00F45FDC">
        <w:rPr>
          <w:rFonts w:ascii="Lato" w:eastAsia="Times New Roman" w:hAnsi="Lato" w:cs="Arial"/>
          <w:spacing w:val="4"/>
          <w:lang w:eastAsia="pl-PL"/>
        </w:rPr>
        <w:t xml:space="preserve">decyzję </w:t>
      </w:r>
      <w:bookmarkStart w:id="0" w:name="_Hlk108159499"/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Ministra Rozwoju i Technologii z dnia </w:t>
      </w:r>
      <w:bookmarkEnd w:id="0"/>
      <w:r w:rsidR="00DB55D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DF5782" w:rsidRPr="0088233E">
        <w:rPr>
          <w:rFonts w:ascii="Lato" w:hAnsi="Lato" w:cs="Arial"/>
          <w:bCs/>
          <w:color w:val="000000"/>
          <w:spacing w:val="4"/>
        </w:rPr>
        <w:t xml:space="preserve">12 maja 2023 r., znak: DLI-III.7621.51.2022.AW.12, uchylającą w części i orzekającą </w:t>
      </w:r>
      <w:r w:rsidR="00DF5782">
        <w:rPr>
          <w:rFonts w:ascii="Lato" w:hAnsi="Lato" w:cs="Arial"/>
          <w:bCs/>
          <w:color w:val="000000"/>
          <w:spacing w:val="4"/>
        </w:rPr>
        <w:br/>
      </w:r>
      <w:r w:rsidR="00DF5782" w:rsidRPr="0088233E">
        <w:rPr>
          <w:rFonts w:ascii="Lato" w:hAnsi="Lato" w:cs="Arial"/>
          <w:bCs/>
          <w:color w:val="000000"/>
          <w:spacing w:val="4"/>
        </w:rPr>
        <w:t xml:space="preserve">w tym zakresie co do istoty sprawy, a w pozostałej części utrzymującą w mocy decyzję Wojewody </w:t>
      </w:r>
      <w:r w:rsidR="00DF5782" w:rsidRPr="0088233E">
        <w:rPr>
          <w:rFonts w:ascii="Lato" w:hAnsi="Lato" w:cs="Arial"/>
          <w:bCs/>
          <w:iCs/>
          <w:color w:val="000000"/>
          <w:spacing w:val="4"/>
        </w:rPr>
        <w:t>Lubelskiego z dnia 7 lipca 2022 r., znak: IF-I.7820.16.2021.DS, o zezwoleniu na realizację inwestycji drogowej pn.: „Rozbudowa drogi wojewódzkiej nr 833 Chodel – Kraśnik na odcinku od km 1+326 (po rozbudowie 1+000) do km 17+820 (po rozbudowie 17+207,70) oraz budowa ścieżki rowerowej od km 17+820 (po rozbudowie 17+207,70) do skrzyżowania z ul. Fabryczną w m. Kraśnik”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. </w:t>
      </w:r>
      <w:r w:rsidR="00DF5782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</w:p>
    <w:p w14:paraId="63AF8A7B" w14:textId="2CD13D0B" w:rsidR="00F45FDC" w:rsidRPr="00F45FD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="00DB55DE">
        <w:rPr>
          <w:rFonts w:ascii="Lato" w:eastAsia="Times New Roman" w:hAnsi="Lato" w:cs="Arial"/>
          <w:bCs/>
          <w:spacing w:val="4"/>
          <w:lang w:eastAsia="pl-PL"/>
        </w:rPr>
        <w:br/>
      </w:r>
      <w:r w:rsidRPr="00F45FDC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F45FDC">
        <w:rPr>
          <w:rFonts w:ascii="Lato" w:eastAsia="Calibri" w:hAnsi="Lato" w:cs="Arial"/>
          <w:bCs/>
          <w:color w:val="000000"/>
          <w:spacing w:val="4"/>
        </w:rPr>
        <w:t>.</w:t>
      </w:r>
    </w:p>
    <w:p w14:paraId="60608C17" w14:textId="77777777" w:rsidR="00F45FDC" w:rsidRPr="00F45FD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2EB2E69" w14:textId="188ABD6B" w:rsidR="00F45FDC" w:rsidRPr="00F45FD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F45FDC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F45FDC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43606D1A" w14:textId="3007BE06" w:rsidR="00F45FDC" w:rsidRPr="00F45FDC" w:rsidRDefault="00F735D3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  <w:r w:rsidRPr="00274E3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7427FCC" wp14:editId="201A102A">
                <wp:simplePos x="0" y="0"/>
                <wp:positionH relativeFrom="margin">
                  <wp:posOffset>2009775</wp:posOffset>
                </wp:positionH>
                <wp:positionV relativeFrom="paragraph">
                  <wp:posOffset>104140</wp:posOffset>
                </wp:positionV>
                <wp:extent cx="3667760" cy="1021715"/>
                <wp:effectExtent l="0" t="0" r="8890" b="698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197A55" w14:textId="77777777" w:rsidR="00F735D3" w:rsidRDefault="00F735D3" w:rsidP="00F735D3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MINISTER ROZWOJU I TECHNOLOG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I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I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z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up.</w:t>
                            </w:r>
                          </w:p>
                          <w:p w14:paraId="1876C880" w14:textId="77777777" w:rsidR="00F735D3" w:rsidRPr="0076551B" w:rsidRDefault="00F735D3" w:rsidP="00F735D3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Marta Maikowska</w:t>
                            </w:r>
                          </w:p>
                          <w:p w14:paraId="1FF6A421" w14:textId="77777777" w:rsidR="00F735D3" w:rsidRDefault="00F735D3" w:rsidP="00F735D3">
                            <w:pPr>
                              <w:pStyle w:val="Bezodstpw"/>
                              <w:ind w:left="1416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ZASTĘPCA DYREKTORA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403405B" w14:textId="77777777" w:rsidR="00F735D3" w:rsidRPr="0076551B" w:rsidRDefault="00F735D3" w:rsidP="00F735D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DEPARTAMENTU LOKALIZACJI INWESTYCJI</w:t>
                            </w:r>
                          </w:p>
                          <w:p w14:paraId="1BC8D002" w14:textId="77777777" w:rsidR="00F735D3" w:rsidRPr="0076551B" w:rsidRDefault="00F735D3" w:rsidP="00F735D3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427FC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58.25pt;margin-top:8.2pt;width:288.8pt;height:80.45pt;z-index:-25165516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" stroked="f">
                <v:textbox style="mso-fit-shape-to-text:t">
                  <w:txbxContent>
                    <w:p w14:paraId="1C197A55" w14:textId="77777777" w:rsidR="00F735D3" w:rsidRDefault="00F735D3" w:rsidP="00F735D3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MINISTER ROZWOJU I TECHNOLOG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I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I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z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up.</w:t>
                      </w:r>
                    </w:p>
                    <w:p w14:paraId="1876C880" w14:textId="77777777" w:rsidR="00F735D3" w:rsidRPr="0076551B" w:rsidRDefault="00F735D3" w:rsidP="00F735D3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Marta Maikowska</w:t>
                      </w:r>
                    </w:p>
                    <w:p w14:paraId="1FF6A421" w14:textId="77777777" w:rsidR="00F735D3" w:rsidRDefault="00F735D3" w:rsidP="00F735D3">
                      <w:pPr>
                        <w:pStyle w:val="Bezodstpw"/>
                        <w:ind w:left="1416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ZASTĘPCA DYREKTORA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403405B" w14:textId="77777777" w:rsidR="00F735D3" w:rsidRPr="0076551B" w:rsidRDefault="00F735D3" w:rsidP="00F735D3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DEPARTAMENTU LOKALIZACJI INWESTYCJI</w:t>
                      </w:r>
                    </w:p>
                    <w:p w14:paraId="1BC8D002" w14:textId="77777777" w:rsidR="00F735D3" w:rsidRPr="0076551B" w:rsidRDefault="00F735D3" w:rsidP="00F735D3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465B21" w14:textId="3542E582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722F547" w14:textId="62F6C59B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3287B08" w14:textId="3879086B" w:rsid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983F21C" w14:textId="77777777" w:rsidR="00DF5782" w:rsidRDefault="00DF5782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8A0DACF" w14:textId="77777777" w:rsidR="00DF5782" w:rsidRDefault="00DF5782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3BECF8DC" w14:textId="77777777" w:rsidR="00DF5782" w:rsidRPr="00F45FDC" w:rsidRDefault="00DF5782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304E4BA" w14:textId="5BC8A2F2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DC7B978" w14:textId="5D520EC9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222FADA" w14:textId="77777777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E12D372" w14:textId="3EF8F6D6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3467B22" w14:textId="35718978" w:rsidR="00F45FDC" w:rsidRPr="00F45FDC" w:rsidRDefault="00F45FDC" w:rsidP="00FE0437">
      <w:pPr>
        <w:spacing w:before="120" w:after="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F45FDC">
        <w:rPr>
          <w:rFonts w:ascii="Lato" w:eastAsia="Times New Roman" w:hAnsi="Lato" w:cs="Arial"/>
          <w:b/>
          <w:noProof/>
          <w:color w:val="00000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62D560DB">
                <wp:simplePos x="0" y="0"/>
                <wp:positionH relativeFrom="column">
                  <wp:posOffset>3637998</wp:posOffset>
                </wp:positionH>
                <wp:positionV relativeFrom="paragraph">
                  <wp:posOffset>-951479</wp:posOffset>
                </wp:positionV>
                <wp:extent cx="2447925" cy="884555"/>
                <wp:effectExtent l="1270" t="254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77777777" w:rsidR="00F45FDC" w:rsidRPr="00F45FDC" w:rsidRDefault="00F45FDC" w:rsidP="00F45FDC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45FDC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F45FDC"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55AA82F" w14:textId="4898973F" w:rsidR="00F45FDC" w:rsidRPr="00F45FDC" w:rsidRDefault="00F45FDC" w:rsidP="00F45FDC">
                            <w:pPr>
                              <w:spacing w:after="0"/>
                              <w:rPr>
                                <w:rFonts w:ascii="Lato" w:hAnsi="Lato"/>
                              </w:rPr>
                            </w:pPr>
                            <w:r w:rsidRPr="00F45FDC">
                              <w:rPr>
                                <w:rFonts w:ascii="Lato" w:hAnsi="Lato" w:cs="Arial"/>
                                <w:color w:val="000000"/>
                              </w:rPr>
                              <w:t xml:space="preserve">     DLI-III.762</w:t>
                            </w:r>
                            <w:r w:rsidR="00FE0437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Pr="00F45FDC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DF5782">
                              <w:rPr>
                                <w:rFonts w:ascii="Lato" w:hAnsi="Lato" w:cs="Arial"/>
                                <w:color w:val="000000"/>
                              </w:rPr>
                              <w:t>51</w:t>
                            </w:r>
                            <w:r w:rsidRPr="00F45FDC">
                              <w:rPr>
                                <w:rFonts w:ascii="Lato" w:hAnsi="Lato" w:cs="Arial"/>
                                <w:color w:val="000000"/>
                              </w:rPr>
                              <w:t>.2022.AW.</w:t>
                            </w:r>
                            <w:r w:rsidR="00DF5782">
                              <w:rPr>
                                <w:rFonts w:ascii="Lato" w:hAnsi="Lato" w:cs="Arial"/>
                                <w:color w:val="000000"/>
                              </w:rPr>
                              <w:t>19</w:t>
                            </w:r>
                            <w:r w:rsidRPr="00F45FDC">
                              <w:rPr>
                                <w:rFonts w:ascii="Lato" w:hAnsi="Lato" w:cs="Arial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F8060" id="Pole tekstowe 4" o:spid="_x0000_s1027" type="#_x0000_t202" style="position:absolute;margin-left:286.45pt;margin-top:-74.9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" stroked="f">
                <v:textbox>
                  <w:txbxContent>
                    <w:p w14:paraId="04CB4675" w14:textId="77777777" w:rsidR="00F45FDC" w:rsidRPr="00F45FDC" w:rsidRDefault="00F45FDC" w:rsidP="00F45FDC">
                      <w:pPr>
                        <w:spacing w:after="0"/>
                        <w:jc w:val="center"/>
                        <w:rPr>
                          <w:rFonts w:ascii="Lato" w:hAnsi="Lato" w:cs="Arial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45FDC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F45FDC">
                        <w:rPr>
                          <w:rFonts w:ascii="Lato" w:hAnsi="Lato" w:cs="Arial"/>
                        </w:rPr>
                        <w:br/>
                        <w:t xml:space="preserve"> Ministra Rozwoju i Technologii</w:t>
                      </w:r>
                    </w:p>
                    <w:p w14:paraId="055AA82F" w14:textId="4898973F" w:rsidR="00F45FDC" w:rsidRPr="00F45FDC" w:rsidRDefault="00F45FDC" w:rsidP="00F45FDC">
                      <w:pPr>
                        <w:spacing w:after="0"/>
                        <w:rPr>
                          <w:rFonts w:ascii="Lato" w:hAnsi="Lato"/>
                        </w:rPr>
                      </w:pPr>
                      <w:r w:rsidRPr="00F45FDC">
                        <w:rPr>
                          <w:rFonts w:ascii="Lato" w:hAnsi="Lato" w:cs="Arial"/>
                          <w:color w:val="000000"/>
                        </w:rPr>
                        <w:t xml:space="preserve">     DLI-III.762</w:t>
                      </w:r>
                      <w:r w:rsidR="00FE0437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Pr="00F45FDC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DF5782">
                        <w:rPr>
                          <w:rFonts w:ascii="Lato" w:hAnsi="Lato" w:cs="Arial"/>
                          <w:color w:val="000000"/>
                        </w:rPr>
                        <w:t>51</w:t>
                      </w:r>
                      <w:r w:rsidRPr="00F45FDC">
                        <w:rPr>
                          <w:rFonts w:ascii="Lato" w:hAnsi="Lato" w:cs="Arial"/>
                          <w:color w:val="000000"/>
                        </w:rPr>
                        <w:t>.2022.AW.</w:t>
                      </w:r>
                      <w:r w:rsidR="00DF5782">
                        <w:rPr>
                          <w:rFonts w:ascii="Lato" w:hAnsi="Lato" w:cs="Arial"/>
                          <w:color w:val="000000"/>
                        </w:rPr>
                        <w:t>19</w:t>
                      </w:r>
                      <w:r w:rsidRPr="00F45FDC">
                        <w:rPr>
                          <w:rFonts w:ascii="Lato" w:hAnsi="Lato" w:cs="Arial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="00FE0437">
        <w:rPr>
          <w:rFonts w:ascii="Lato" w:eastAsia="Times New Roman" w:hAnsi="Lato" w:cs="Arial"/>
          <w:b/>
          <w:color w:val="000000"/>
          <w:lang w:eastAsia="en-GB"/>
        </w:rPr>
        <w:t xml:space="preserve">                                     </w:t>
      </w:r>
      <w:r w:rsidRPr="00F45FDC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  <w:r w:rsidRPr="00F45FDC">
        <w:rPr>
          <w:rFonts w:ascii="Lato" w:eastAsia="Times New Roman" w:hAnsi="Lato" w:cs="Arial"/>
          <w:b/>
          <w:color w:val="000000"/>
          <w:lang w:eastAsia="en-GB"/>
        </w:rPr>
        <w:br/>
      </w:r>
    </w:p>
    <w:p w14:paraId="61EE7C19" w14:textId="721F9640" w:rsidR="00F45FDC" w:rsidRPr="00F45FDC" w:rsidRDefault="00F45FDC" w:rsidP="00F45FD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151BC67E" w14:textId="0F976FAF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Administratorem Pani/Pana danych osobowych jest Minister Rozwoju i Technologii, z siedzibą w Warszawie, Plac Trzech Krzyży 3/5, kancelaria@mrit.gov.pl, tel.: </w:t>
      </w:r>
      <w:r w:rsidRPr="00F45FDC">
        <w:rPr>
          <w:rFonts w:ascii="Lato" w:eastAsia="Times New Roman" w:hAnsi="Lato" w:cs="Arial"/>
          <w:bCs/>
          <w:color w:val="000000"/>
          <w:spacing w:val="4"/>
          <w:lang w:eastAsia="en-GB"/>
        </w:rPr>
        <w:t xml:space="preserve">+48 </w:t>
      </w:r>
      <w:r w:rsidR="00DB55DE">
        <w:rPr>
          <w:rFonts w:ascii="Lato" w:eastAsia="Times New Roman" w:hAnsi="Lato" w:cs="Arial"/>
          <w:bCs/>
          <w:color w:val="000000"/>
          <w:spacing w:val="4"/>
          <w:lang w:eastAsia="en-GB"/>
        </w:rPr>
        <w:t>222</w:t>
      </w:r>
      <w:r w:rsidRPr="00F45FDC">
        <w:rPr>
          <w:rFonts w:ascii="Lato" w:eastAsia="Times New Roman" w:hAnsi="Lato" w:cs="Arial"/>
          <w:bCs/>
          <w:color w:val="000000"/>
          <w:spacing w:val="4"/>
          <w:lang w:eastAsia="en-GB"/>
        </w:rPr>
        <w:t xml:space="preserve"> 500 123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, natomiast wykonującym obowiązki administratora jest Dyrektor Departamentu Lokalizacji Inwestycji.</w:t>
      </w:r>
    </w:p>
    <w:p w14:paraId="659A8977" w14:textId="3FA43ABB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Dane kontaktowe do Inspektora Ochrony Danych w Ministerstwie Rozwoju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i Technologii: Inspektor Ochrony Danych, Ministerstwo Rozwoju i Technologii, Plac Trzech Krzyży 3/5, 00-507 Warszawa, adres e-mail: iod@mrit.gov.pl.</w:t>
      </w:r>
    </w:p>
    <w:p w14:paraId="7498952F" w14:textId="548485D9" w:rsidR="00F45FDC" w:rsidRPr="00FE0437" w:rsidRDefault="00F45FDC" w:rsidP="00FE0437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(t.j. Dz. U. z 202</w:t>
      </w:r>
      <w:r w:rsidR="00240496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240496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t>, z późn. zm.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r w:rsidRPr="00F45FDC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DB55DE">
        <w:rPr>
          <w:rFonts w:ascii="Lato" w:eastAsia="Times New Roman" w:hAnsi="Lato" w:cs="Arial"/>
          <w:spacing w:val="4"/>
          <w:lang w:eastAsia="pl-PL"/>
        </w:rPr>
        <w:br/>
      </w:r>
      <w:r w:rsidR="00FE0437" w:rsidRPr="00FE0437">
        <w:rPr>
          <w:rFonts w:ascii="Lato" w:eastAsia="Times New Roman" w:hAnsi="Lato" w:cs="Arial"/>
          <w:spacing w:val="4"/>
          <w:lang w:eastAsia="pl-PL"/>
        </w:rPr>
        <w:t xml:space="preserve">10 kwietnia 2003 r. o szczególnych zasadach przygotowania i realizacji inwestycji </w:t>
      </w:r>
      <w:r w:rsidR="00FE0437">
        <w:rPr>
          <w:rFonts w:ascii="Lato" w:eastAsia="Times New Roman" w:hAnsi="Lato" w:cs="Arial"/>
          <w:spacing w:val="4"/>
          <w:lang w:eastAsia="pl-PL"/>
        </w:rPr>
        <w:br/>
      </w:r>
      <w:r w:rsidR="00FE0437" w:rsidRPr="00FE0437">
        <w:rPr>
          <w:rFonts w:ascii="Lato" w:eastAsia="Times New Roman" w:hAnsi="Lato" w:cs="Arial"/>
          <w:spacing w:val="4"/>
          <w:lang w:eastAsia="pl-PL"/>
        </w:rPr>
        <w:t>w zakresie dróg publicznych (Dz. U. z 202</w:t>
      </w:r>
      <w:r w:rsidR="00FE0437">
        <w:rPr>
          <w:rFonts w:ascii="Lato" w:eastAsia="Times New Roman" w:hAnsi="Lato" w:cs="Arial"/>
          <w:spacing w:val="4"/>
          <w:lang w:eastAsia="pl-PL"/>
        </w:rPr>
        <w:t>3</w:t>
      </w:r>
      <w:r w:rsidR="00FE0437" w:rsidRPr="00FE0437">
        <w:rPr>
          <w:rFonts w:ascii="Lato" w:eastAsia="Times New Roman" w:hAnsi="Lato" w:cs="Arial"/>
          <w:spacing w:val="4"/>
          <w:lang w:eastAsia="pl-PL"/>
        </w:rPr>
        <w:t xml:space="preserve"> r. poz. </w:t>
      </w:r>
      <w:r w:rsidR="00FE0437">
        <w:rPr>
          <w:rFonts w:ascii="Lato" w:eastAsia="Times New Roman" w:hAnsi="Lato" w:cs="Arial"/>
          <w:spacing w:val="4"/>
          <w:lang w:eastAsia="pl-PL"/>
        </w:rPr>
        <w:t>162</w:t>
      </w:r>
      <w:r w:rsidR="00FE0437" w:rsidRPr="00FE0437">
        <w:rPr>
          <w:rFonts w:ascii="Lato" w:eastAsia="Times New Roman" w:hAnsi="Lato" w:cs="Arial"/>
          <w:spacing w:val="4"/>
          <w:lang w:eastAsia="pl-PL"/>
        </w:rPr>
        <w:t>)</w:t>
      </w:r>
      <w:r w:rsidRPr="00FE0437">
        <w:rPr>
          <w:rFonts w:ascii="Lato" w:eastAsia="Times New Roman" w:hAnsi="Lato" w:cs="Arial"/>
          <w:spacing w:val="4"/>
          <w:lang w:eastAsia="pl-PL"/>
        </w:rPr>
        <w:t>.</w:t>
      </w:r>
    </w:p>
    <w:p w14:paraId="1CA02F0D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Podanie danych osobowych jest wymogiem ustawowym.</w:t>
      </w:r>
    </w:p>
    <w:p w14:paraId="4839CCAE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E0992" w14:textId="77777777" w:rsidR="00F45FDC" w:rsidRPr="00F45FD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strony i inni uczestnicy postępowania administracyjnego w rozumieniu przepisów KPA;</w:t>
      </w:r>
    </w:p>
    <w:p w14:paraId="5472287D" w14:textId="77777777" w:rsidR="00F45FDC" w:rsidRPr="00F45FD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A882664" w14:textId="77777777" w:rsidR="00F45FDC" w:rsidRPr="00F45FD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1435A226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689A3AC8" w14:textId="56E78E8C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przechowywane przez okres niezbędny do realizacji celu ich przetwarzania, nie krócej niż okres wskazany w przepisach o archiwizacji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tj. ustawie z dnia 14 lipca 1983 r. </w:t>
      </w:r>
      <w:r w:rsidRPr="00F45FDC">
        <w:rPr>
          <w:rFonts w:ascii="Lato" w:eastAsia="Times New Roman" w:hAnsi="Lato" w:cs="Arial"/>
          <w:iCs/>
          <w:color w:val="000000"/>
          <w:spacing w:val="4"/>
          <w:lang w:eastAsia="en-GB"/>
        </w:rPr>
        <w:t>o narodowym zasobie archiwalnym i archiwach</w:t>
      </w:r>
      <w:r w:rsidR="00DB55DE">
        <w:rPr>
          <w:rFonts w:ascii="Lato" w:eastAsia="Times New Roman" w:hAnsi="Lato" w:cs="Arial"/>
          <w:iCs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(Dz. U. z 2020 r. poz. 164, z późn. zm.).</w:t>
      </w:r>
    </w:p>
    <w:p w14:paraId="7FCE0696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Przysługuje Pani/Panu:</w:t>
      </w:r>
    </w:p>
    <w:p w14:paraId="1DDF92F8" w14:textId="77777777" w:rsidR="00F45FDC" w:rsidRPr="00F45FD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prawo do żądania od Administratora dostępu do treści swoich danych osobowych oraz informacji o ich przetwarzaniu;</w:t>
      </w:r>
    </w:p>
    <w:p w14:paraId="2515EBEB" w14:textId="77777777" w:rsidR="00F45FDC" w:rsidRPr="00F45FD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prawo do ich sprostowania, jeśli są błędne lub nieaktualne, a także uzupełnienia jeżeli są niekompletne;</w:t>
      </w:r>
    </w:p>
    <w:p w14:paraId="55085636" w14:textId="77777777" w:rsidR="00F45FDC" w:rsidRPr="00F45FD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prawo żądania ograniczenia przetwarzania, z zastrzeżeniem art. 2a § 3 KPA - wystąpienie z żądaniem nie wpływa na tok i wynik postępowania.</w:t>
      </w:r>
    </w:p>
    <w:p w14:paraId="3BE0262A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Pani/Pana dane osobowe nie będą przekazywane do państwa trzeciego.</w:t>
      </w:r>
    </w:p>
    <w:p w14:paraId="2124FD37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Pani/Pana dane nie podlegają zautomatyzowanemu podejmowaniu decyzji, w tym również profilowaniu.</w:t>
      </w:r>
    </w:p>
    <w:p w14:paraId="4A3B9B7A" w14:textId="202348F5" w:rsidR="004116FD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W przypadku powzięcia informacji o niezgodnym z prawem przetwarzaniu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ul. Stawki 2, 00-193 Warszawa.</w:t>
      </w:r>
    </w:p>
    <w:sectPr w:rsidR="004116FD" w:rsidRPr="00F45FDC" w:rsidSect="00F45FD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2B130" w14:textId="77777777" w:rsidR="00F10F86" w:rsidRDefault="00F10F86" w:rsidP="009276B2">
      <w:pPr>
        <w:spacing w:after="0" w:line="240" w:lineRule="auto"/>
      </w:pPr>
      <w:r>
        <w:separator/>
      </w:r>
    </w:p>
  </w:endnote>
  <w:endnote w:type="continuationSeparator" w:id="0">
    <w:p w14:paraId="2BE6C170" w14:textId="77777777" w:rsidR="00F10F86" w:rsidRDefault="00F10F8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0F49B45-8F82-4D59-B683-817D8A8B57C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E2DDF232-B064-41E3-A8E5-8D7BA836E4CA}"/>
    <w:embedBold r:id="rId3" w:fontKey="{9A14AD20-B0F5-40DB-A431-6D5968FBE68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740A055F-8BB1-4A1F-B8FE-D48D7CCAD6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01320" w14:textId="77777777" w:rsidR="00F10F86" w:rsidRDefault="00F10F86" w:rsidP="009276B2">
      <w:pPr>
        <w:spacing w:after="0" w:line="240" w:lineRule="auto"/>
      </w:pPr>
      <w:r>
        <w:separator/>
      </w:r>
    </w:p>
  </w:footnote>
  <w:footnote w:type="continuationSeparator" w:id="0">
    <w:p w14:paraId="7BC0036B" w14:textId="77777777" w:rsidR="00F10F86" w:rsidRDefault="00F10F8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  <w:num w:numId="6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723E1"/>
    <w:rsid w:val="00083016"/>
    <w:rsid w:val="00096E79"/>
    <w:rsid w:val="00100315"/>
    <w:rsid w:val="00113528"/>
    <w:rsid w:val="001236B0"/>
    <w:rsid w:val="00166A88"/>
    <w:rsid w:val="00183B62"/>
    <w:rsid w:val="001B70EB"/>
    <w:rsid w:val="00240496"/>
    <w:rsid w:val="00256A7B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D5BA9"/>
    <w:rsid w:val="005E56C6"/>
    <w:rsid w:val="00606C58"/>
    <w:rsid w:val="00625B62"/>
    <w:rsid w:val="006410DE"/>
    <w:rsid w:val="00647AF4"/>
    <w:rsid w:val="00673E82"/>
    <w:rsid w:val="00680BEB"/>
    <w:rsid w:val="0070631E"/>
    <w:rsid w:val="00716214"/>
    <w:rsid w:val="007337AA"/>
    <w:rsid w:val="007475AB"/>
    <w:rsid w:val="00797577"/>
    <w:rsid w:val="007C0044"/>
    <w:rsid w:val="00874974"/>
    <w:rsid w:val="008B10E0"/>
    <w:rsid w:val="008E6B8D"/>
    <w:rsid w:val="008F7FB6"/>
    <w:rsid w:val="009276B2"/>
    <w:rsid w:val="0093525C"/>
    <w:rsid w:val="00947F4D"/>
    <w:rsid w:val="00975E1D"/>
    <w:rsid w:val="00AD6984"/>
    <w:rsid w:val="00AE6415"/>
    <w:rsid w:val="00B06E81"/>
    <w:rsid w:val="00B20AD8"/>
    <w:rsid w:val="00B36262"/>
    <w:rsid w:val="00B41DF8"/>
    <w:rsid w:val="00B84D3E"/>
    <w:rsid w:val="00B87744"/>
    <w:rsid w:val="00B97713"/>
    <w:rsid w:val="00BA0BEF"/>
    <w:rsid w:val="00BD1152"/>
    <w:rsid w:val="00BE6444"/>
    <w:rsid w:val="00C44F50"/>
    <w:rsid w:val="00C52239"/>
    <w:rsid w:val="00C53987"/>
    <w:rsid w:val="00C7307C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7677A"/>
    <w:rsid w:val="00DA46CC"/>
    <w:rsid w:val="00DB55DE"/>
    <w:rsid w:val="00DF1194"/>
    <w:rsid w:val="00DF5782"/>
    <w:rsid w:val="00E3400A"/>
    <w:rsid w:val="00EB4EA7"/>
    <w:rsid w:val="00EE34A9"/>
    <w:rsid w:val="00F05F16"/>
    <w:rsid w:val="00F10F86"/>
    <w:rsid w:val="00F13890"/>
    <w:rsid w:val="00F321F5"/>
    <w:rsid w:val="00F40743"/>
    <w:rsid w:val="00F45FDC"/>
    <w:rsid w:val="00F735D3"/>
    <w:rsid w:val="00F80AC2"/>
    <w:rsid w:val="00FA6BD4"/>
    <w:rsid w:val="00FA76E5"/>
    <w:rsid w:val="00FE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2023-01-20T09:13:00Z</cp:lastPrinted>
  <dcterms:created xsi:type="dcterms:W3CDTF">2023-08-17T06:58:00Z</dcterms:created>
  <dcterms:modified xsi:type="dcterms:W3CDTF">2023-08-17T06:58:00Z</dcterms:modified>
</cp:coreProperties>
</file>