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0F8" w:rsidRPr="007C4C6A" w:rsidRDefault="006430F8" w:rsidP="00643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30F8" w:rsidRPr="007C4C6A" w:rsidRDefault="006430F8" w:rsidP="0064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C4C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prawidłowych odpowiedzi do testu</w:t>
      </w:r>
    </w:p>
    <w:p w:rsidR="006430F8" w:rsidRPr="007C4C6A" w:rsidRDefault="006430F8" w:rsidP="0064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C4C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egzamin dla osób ubiegających się o licencję doradcy restrukturyzacyjnego</w:t>
      </w:r>
    </w:p>
    <w:p w:rsidR="006430F8" w:rsidRPr="007C4C6A" w:rsidRDefault="00324E82" w:rsidP="00643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C4C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 maja 2025</w:t>
      </w:r>
      <w:r w:rsidR="003E47D0" w:rsidRPr="007C4C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430F8" w:rsidRPr="007C4C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6430F8" w:rsidRPr="007C4C6A" w:rsidRDefault="006430F8" w:rsidP="00643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1415"/>
        <w:gridCol w:w="8080"/>
      </w:tblGrid>
      <w:tr w:rsidR="006430F8" w:rsidRPr="007C4C6A" w:rsidTr="00226877">
        <w:tc>
          <w:tcPr>
            <w:tcW w:w="995" w:type="dxa"/>
            <w:shd w:val="clear" w:color="auto" w:fill="auto"/>
            <w:vAlign w:val="center"/>
          </w:tcPr>
          <w:p w:rsidR="006430F8" w:rsidRPr="007C4C6A" w:rsidRDefault="006430F8" w:rsidP="005F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pytania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430F8" w:rsidRPr="007C4C6A" w:rsidRDefault="00164FC4" w:rsidP="005F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6430F8"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rawidłowa odpowiedź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430F8" w:rsidRPr="007C4C6A" w:rsidRDefault="00164FC4" w:rsidP="005F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6430F8"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odstawa prawna</w:t>
            </w:r>
          </w:p>
        </w:tc>
      </w:tr>
      <w:tr w:rsidR="006430F8" w:rsidRPr="007C4C6A" w:rsidTr="00226877">
        <w:tc>
          <w:tcPr>
            <w:tcW w:w="995" w:type="dxa"/>
            <w:shd w:val="clear" w:color="auto" w:fill="auto"/>
            <w:vAlign w:val="center"/>
          </w:tcPr>
          <w:p w:rsidR="006430F8" w:rsidRPr="007C4C6A" w:rsidRDefault="006430F8" w:rsidP="00821021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6430F8" w:rsidRPr="007C4C6A" w:rsidRDefault="00324E82" w:rsidP="00F9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430F8" w:rsidRPr="007C4C6A" w:rsidRDefault="00D55AD4" w:rsidP="009A59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art. </w:t>
            </w:r>
            <w:r w:rsidR="00324E82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8 ust.</w:t>
            </w:r>
            <w:r w:rsidR="009A59AE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</w:t>
            </w:r>
            <w:r w:rsidR="00324E82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1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</w:t>
            </w:r>
            <w:r w:rsidRPr="007C4C6A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t xml:space="preserve">ustawy z dnia 28 lutego 2003 r. – Prawo upadłościowe </w:t>
            </w:r>
            <w:r w:rsidR="00D561D4" w:rsidRPr="007C4C6A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br/>
            </w:r>
            <w:r w:rsidRPr="007C4C6A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t>(Dz</w:t>
            </w:r>
            <w:r w:rsidR="00CD47BB" w:rsidRPr="007C4C6A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t xml:space="preserve">. </w:t>
            </w:r>
            <w:r w:rsidR="00D561D4" w:rsidRPr="007C4C6A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t xml:space="preserve">U. </w:t>
            </w:r>
            <w:r w:rsidRPr="007C4C6A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t>z 2024 r. poz. 794)</w:t>
            </w:r>
          </w:p>
        </w:tc>
      </w:tr>
      <w:tr w:rsidR="006430F8" w:rsidRPr="007C4C6A" w:rsidTr="00226877">
        <w:tc>
          <w:tcPr>
            <w:tcW w:w="995" w:type="dxa"/>
            <w:shd w:val="clear" w:color="auto" w:fill="auto"/>
            <w:vAlign w:val="center"/>
          </w:tcPr>
          <w:p w:rsidR="006430F8" w:rsidRPr="007C4C6A" w:rsidRDefault="006430F8" w:rsidP="00821021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6430F8" w:rsidRPr="007C4C6A" w:rsidRDefault="00324E82" w:rsidP="00821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430F8" w:rsidRPr="007C4C6A" w:rsidRDefault="009A59AE" w:rsidP="009A59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Calibri" w:hAnsi="Times New Roman" w:cs="Times New Roman"/>
                <w:sz w:val="24"/>
                <w:szCs w:val="24"/>
                <w:lang w:eastAsia="hi-IN" w:bidi="hi-IN"/>
              </w:rPr>
              <w:t>art. 9</w:t>
            </w:r>
            <w:r w:rsidR="00324E82" w:rsidRPr="007C4C6A">
              <w:rPr>
                <w:rFonts w:ascii="Times New Roman" w:eastAsia="Calibri" w:hAnsi="Times New Roman" w:cs="Times New Roman"/>
                <w:sz w:val="24"/>
                <w:szCs w:val="24"/>
                <w:lang w:eastAsia="hi-IN" w:bidi="hi-IN"/>
              </w:rPr>
              <w:t>a</w:t>
            </w:r>
            <w:r w:rsidR="00D55AD4" w:rsidRPr="007C4C6A">
              <w:rPr>
                <w:rFonts w:ascii="Times New Roman" w:eastAsia="Calibri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 w:rsidR="00D55AD4" w:rsidRPr="007C4C6A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t>ustawy z dnia 28 lutego 2003 r</w:t>
            </w:r>
            <w:r w:rsidRPr="007C4C6A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t xml:space="preserve">. – Prawo upadłościowe (Dz. U. z 2024 r. poz. </w:t>
            </w:r>
            <w:r w:rsidR="00D55AD4" w:rsidRPr="007C4C6A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t>794)</w:t>
            </w:r>
          </w:p>
        </w:tc>
      </w:tr>
      <w:tr w:rsidR="006430F8" w:rsidRPr="007C4C6A" w:rsidTr="00226877">
        <w:tc>
          <w:tcPr>
            <w:tcW w:w="995" w:type="dxa"/>
            <w:shd w:val="clear" w:color="auto" w:fill="auto"/>
            <w:vAlign w:val="center"/>
          </w:tcPr>
          <w:p w:rsidR="006430F8" w:rsidRPr="007C4C6A" w:rsidRDefault="006430F8" w:rsidP="00821021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6430F8" w:rsidRPr="007C4C6A" w:rsidRDefault="00324E82" w:rsidP="00821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430F8" w:rsidRPr="007C4C6A" w:rsidRDefault="009A59AE" w:rsidP="009A59AE">
            <w:pPr>
              <w:widowControl w:val="0"/>
              <w:tabs>
                <w:tab w:val="left" w:pos="1013"/>
                <w:tab w:val="left" w:pos="24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art. 56</w:t>
            </w:r>
            <w:r w:rsidR="00324E82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a ust.</w:t>
            </w:r>
            <w:r w:rsidR="00B71FD1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</w:t>
            </w:r>
            <w:r w:rsidR="00324E82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2</w:t>
            </w:r>
            <w:r w:rsidR="00D55AD4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</w:t>
            </w:r>
            <w:r w:rsidR="00D55AD4" w:rsidRPr="007C4C6A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t xml:space="preserve">ustawy z dnia 28 lutego 2003 r. – Prawo upadłościowe </w:t>
            </w:r>
            <w:r w:rsidR="00D561D4" w:rsidRPr="007C4C6A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br/>
              <w:t xml:space="preserve">(Dz. U. </w:t>
            </w:r>
            <w:r w:rsidR="00D55AD4" w:rsidRPr="007C4C6A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t>z 2024 r. poz. 794)</w:t>
            </w:r>
          </w:p>
        </w:tc>
      </w:tr>
      <w:tr w:rsidR="006430F8" w:rsidRPr="007C4C6A" w:rsidTr="00226877">
        <w:tc>
          <w:tcPr>
            <w:tcW w:w="995" w:type="dxa"/>
            <w:shd w:val="clear" w:color="auto" w:fill="auto"/>
            <w:vAlign w:val="center"/>
          </w:tcPr>
          <w:p w:rsidR="006430F8" w:rsidRPr="007C4C6A" w:rsidRDefault="006430F8" w:rsidP="00821021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6430F8" w:rsidRPr="007C4C6A" w:rsidRDefault="00324E82" w:rsidP="00821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430F8" w:rsidRPr="007C4C6A" w:rsidRDefault="00324E82" w:rsidP="009A59AE">
            <w:pPr>
              <w:widowControl w:val="0"/>
              <w:tabs>
                <w:tab w:val="left" w:pos="1013"/>
                <w:tab w:val="left" w:pos="2429"/>
              </w:tabs>
              <w:spacing w:after="0" w:line="240" w:lineRule="auto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7C4C6A">
              <w:rPr>
                <w:rFonts w:ascii="Times New Roman" w:eastAsia="Calibri" w:hAnsi="Times New Roman" w:cs="Times New Roman"/>
                <w:sz w:val="24"/>
                <w:szCs w:val="24"/>
                <w:lang w:eastAsia="hi-IN" w:bidi="hi-IN"/>
              </w:rPr>
              <w:t>art.</w:t>
            </w:r>
            <w:r w:rsidR="00D55AD4" w:rsidRPr="007C4C6A">
              <w:rPr>
                <w:rFonts w:ascii="Times New Roman" w:eastAsia="Calibri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 w:rsidRPr="007C4C6A">
              <w:rPr>
                <w:rFonts w:ascii="Times New Roman" w:eastAsia="Calibri" w:hAnsi="Times New Roman" w:cs="Times New Roman"/>
                <w:sz w:val="24"/>
                <w:szCs w:val="24"/>
                <w:lang w:eastAsia="hi-IN" w:bidi="hi-IN"/>
              </w:rPr>
              <w:t>56ca ust.</w:t>
            </w:r>
            <w:r w:rsidR="00B71FD1" w:rsidRPr="007C4C6A">
              <w:rPr>
                <w:rFonts w:ascii="Times New Roman" w:eastAsia="Calibri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 w:rsidRPr="007C4C6A">
              <w:rPr>
                <w:rFonts w:ascii="Times New Roman" w:eastAsia="Calibri" w:hAnsi="Times New Roman" w:cs="Times New Roman"/>
                <w:sz w:val="24"/>
                <w:szCs w:val="24"/>
                <w:lang w:eastAsia="hi-IN" w:bidi="hi-IN"/>
              </w:rPr>
              <w:t>1 pkt 4</w:t>
            </w:r>
            <w:r w:rsidR="00D55AD4" w:rsidRPr="007C4C6A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t xml:space="preserve"> ustawy z dnia 28 lutego 2003 r. – Prawo upadłościowe </w:t>
            </w:r>
            <w:r w:rsidR="00D561D4" w:rsidRPr="007C4C6A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br/>
              <w:t xml:space="preserve">(Dz. U. </w:t>
            </w:r>
            <w:r w:rsidR="00D55AD4" w:rsidRPr="007C4C6A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t>z 2024 r. poz. 794)</w:t>
            </w:r>
          </w:p>
        </w:tc>
      </w:tr>
      <w:tr w:rsidR="006430F8" w:rsidRPr="007C4C6A" w:rsidTr="00226877">
        <w:trPr>
          <w:trHeight w:val="227"/>
        </w:trPr>
        <w:tc>
          <w:tcPr>
            <w:tcW w:w="995" w:type="dxa"/>
            <w:shd w:val="clear" w:color="auto" w:fill="auto"/>
            <w:vAlign w:val="center"/>
          </w:tcPr>
          <w:p w:rsidR="006430F8" w:rsidRPr="007C4C6A" w:rsidRDefault="006430F8" w:rsidP="00821021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6430F8" w:rsidRPr="007C4C6A" w:rsidRDefault="00324E82" w:rsidP="00821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430F8" w:rsidRPr="007C4C6A" w:rsidRDefault="00324E82" w:rsidP="009A59AE">
            <w:pPr>
              <w:widowControl w:val="0"/>
              <w:tabs>
                <w:tab w:val="left" w:pos="1013"/>
                <w:tab w:val="left" w:pos="2429"/>
              </w:tabs>
              <w:spacing w:after="0" w:line="240" w:lineRule="auto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art.</w:t>
            </w:r>
            <w:r w:rsidR="009A59AE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56f ust.</w:t>
            </w:r>
            <w:r w:rsidR="009A59AE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1</w:t>
            </w:r>
            <w:r w:rsidR="00D55AD4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</w:t>
            </w:r>
            <w:r w:rsidR="00D55AD4" w:rsidRPr="007C4C6A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t xml:space="preserve">ustawy z dnia 28 lutego 2003 r. – Prawo upadłościowe </w:t>
            </w:r>
            <w:r w:rsidR="00D561D4" w:rsidRPr="007C4C6A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br/>
              <w:t xml:space="preserve">(Dz. U. </w:t>
            </w:r>
            <w:r w:rsidR="006942D0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t xml:space="preserve">z 2024 r. </w:t>
            </w:r>
            <w:r w:rsidR="00D55AD4" w:rsidRPr="007C4C6A">
              <w:rPr>
                <w:rFonts w:ascii="Times New Roman" w:hAnsi="Times New Roman" w:cs="Times New Roman"/>
                <w:sz w:val="24"/>
                <w:szCs w:val="24"/>
                <w:lang w:eastAsia="pl-PL" w:bidi="pl-PL"/>
              </w:rPr>
              <w:t>poz. 794)</w:t>
            </w:r>
          </w:p>
        </w:tc>
      </w:tr>
      <w:tr w:rsidR="006430F8" w:rsidRPr="007C4C6A" w:rsidTr="00226877">
        <w:tc>
          <w:tcPr>
            <w:tcW w:w="995" w:type="dxa"/>
            <w:shd w:val="clear" w:color="auto" w:fill="auto"/>
            <w:vAlign w:val="center"/>
          </w:tcPr>
          <w:p w:rsidR="006430F8" w:rsidRPr="007C4C6A" w:rsidRDefault="006430F8" w:rsidP="00821021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6430F8" w:rsidRPr="007C4C6A" w:rsidRDefault="00932698" w:rsidP="00821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430F8" w:rsidRPr="007C4C6A" w:rsidRDefault="00DC79D5" w:rsidP="009A59AE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</w:pP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art. 92 ust. 1 i 2 </w:t>
            </w:r>
            <w:r w:rsidR="00324E82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>ustawy z dnia 28 lutego 2003 r.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 – P</w:t>
            </w:r>
            <w:r w:rsidR="00324E82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>rawo upadłościowe</w:t>
            </w:r>
            <w:r w:rsidR="00D561D4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br/>
            </w:r>
            <w:r w:rsidR="00324E82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>(Dz. U. 2024</w:t>
            </w:r>
            <w:r w:rsidR="002E1953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 r. </w:t>
            </w:r>
            <w:r w:rsidR="00324E82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 poz. 794)</w:t>
            </w:r>
          </w:p>
        </w:tc>
      </w:tr>
      <w:tr w:rsidR="00324E82" w:rsidRPr="007C4C6A" w:rsidTr="00226877">
        <w:tc>
          <w:tcPr>
            <w:tcW w:w="995" w:type="dxa"/>
            <w:shd w:val="clear" w:color="auto" w:fill="auto"/>
            <w:vAlign w:val="center"/>
          </w:tcPr>
          <w:p w:rsidR="00324E82" w:rsidRPr="007C4C6A" w:rsidRDefault="00324E82" w:rsidP="00821021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324E82" w:rsidRPr="007C4C6A" w:rsidRDefault="00324E82" w:rsidP="00821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24E82" w:rsidRPr="007C4C6A" w:rsidRDefault="00324E82" w:rsidP="009A59AE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</w:pP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art. 186 </w:t>
            </w:r>
            <w:r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ustawy z dnia 28 lutego 2003 r.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>Prawo upadłościowe (Dz. U. 2024</w:t>
            </w:r>
            <w:r w:rsidR="0073415B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 r.</w:t>
            </w:r>
            <w:r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 poz. 794)</w:t>
            </w:r>
          </w:p>
        </w:tc>
      </w:tr>
      <w:tr w:rsidR="006430F8" w:rsidRPr="007C4C6A" w:rsidTr="00226877">
        <w:tc>
          <w:tcPr>
            <w:tcW w:w="995" w:type="dxa"/>
            <w:shd w:val="clear" w:color="auto" w:fill="auto"/>
            <w:vAlign w:val="center"/>
          </w:tcPr>
          <w:p w:rsidR="006430F8" w:rsidRPr="007C4C6A" w:rsidRDefault="006430F8" w:rsidP="00821021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6430F8" w:rsidRPr="007C4C6A" w:rsidRDefault="00324E82" w:rsidP="00821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430F8" w:rsidRPr="007C4C6A" w:rsidRDefault="00932698" w:rsidP="009A59AE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</w:pP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a</w:t>
            </w:r>
            <w:r w:rsidR="00D329D8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rt. 206 ust. </w:t>
            </w:r>
            <w:r w:rsidR="00324E82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1 pkt</w:t>
            </w:r>
            <w:r w:rsidR="009A59AE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</w:t>
            </w:r>
            <w:r w:rsidR="00324E82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1 </w:t>
            </w:r>
            <w:r w:rsidR="00324E82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>ustawy z dnia 28 lutego 2003 r.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 –</w:t>
            </w:r>
            <w:r w:rsidR="00324E82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 Prawo upadłościowe </w:t>
            </w:r>
            <w:r w:rsidR="00D561D4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br/>
            </w:r>
            <w:r w:rsidR="00324E82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(Dz. U. 2024 </w:t>
            </w:r>
            <w:r w:rsidR="002E1953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r. </w:t>
            </w:r>
            <w:r w:rsidR="00324E82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>poz. 794)</w:t>
            </w:r>
          </w:p>
        </w:tc>
      </w:tr>
      <w:tr w:rsidR="006430F8" w:rsidRPr="007C4C6A" w:rsidTr="00226877">
        <w:tc>
          <w:tcPr>
            <w:tcW w:w="995" w:type="dxa"/>
            <w:shd w:val="clear" w:color="auto" w:fill="auto"/>
            <w:vAlign w:val="center"/>
          </w:tcPr>
          <w:p w:rsidR="006430F8" w:rsidRPr="007C4C6A" w:rsidRDefault="006430F8" w:rsidP="00821021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6430F8" w:rsidRPr="007C4C6A" w:rsidRDefault="00932698" w:rsidP="00821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430F8" w:rsidRPr="007C4C6A" w:rsidRDefault="0079616D" w:rsidP="009A59AE">
            <w:pPr>
              <w:shd w:val="clear" w:color="auto" w:fill="FFFFFF"/>
              <w:suppressAutoHyphens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art. 216ab </w:t>
            </w:r>
            <w:r w:rsidR="00324E82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ustawy z dnia 28 lutego 2003 r.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="00324E82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>Prawo upadłościowe (Dz. U. 2024</w:t>
            </w:r>
            <w:r w:rsidR="0073415B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 r.</w:t>
            </w:r>
            <w:r w:rsidR="00324E82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 poz. 794)</w:t>
            </w:r>
          </w:p>
        </w:tc>
      </w:tr>
      <w:tr w:rsidR="006430F8" w:rsidRPr="007C4C6A" w:rsidTr="00226877">
        <w:tc>
          <w:tcPr>
            <w:tcW w:w="995" w:type="dxa"/>
            <w:shd w:val="clear" w:color="auto" w:fill="auto"/>
            <w:vAlign w:val="center"/>
          </w:tcPr>
          <w:p w:rsidR="006430F8" w:rsidRPr="007C4C6A" w:rsidRDefault="006430F8" w:rsidP="00821021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6430F8" w:rsidRPr="007C4C6A" w:rsidRDefault="00324E82" w:rsidP="00821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430F8" w:rsidRPr="007C4C6A" w:rsidRDefault="00932698" w:rsidP="009A59AE">
            <w:pPr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art. 228a ust. 2 i </w:t>
            </w:r>
            <w:r w:rsidR="00324E82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4 </w:t>
            </w:r>
            <w:r w:rsidR="00324E82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>ustawy z dnia 28 lutego 2003 r.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 –</w:t>
            </w:r>
            <w:r w:rsidR="00324E82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 Prawo upadłościowe </w:t>
            </w:r>
            <w:r w:rsidR="00D561D4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br/>
            </w:r>
            <w:r w:rsidR="00324E82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(Dz. U. 2024 </w:t>
            </w:r>
            <w:r w:rsidR="002E1953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r. </w:t>
            </w:r>
            <w:r w:rsidR="00324E82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>poz. 794)</w:t>
            </w:r>
          </w:p>
        </w:tc>
      </w:tr>
      <w:tr w:rsidR="006430F8" w:rsidRPr="007C4C6A" w:rsidTr="00226877">
        <w:tc>
          <w:tcPr>
            <w:tcW w:w="995" w:type="dxa"/>
            <w:shd w:val="clear" w:color="auto" w:fill="auto"/>
            <w:vAlign w:val="center"/>
          </w:tcPr>
          <w:p w:rsidR="006430F8" w:rsidRPr="007C4C6A" w:rsidRDefault="006430F8" w:rsidP="00821021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6430F8" w:rsidRPr="007C4C6A" w:rsidRDefault="00324E82" w:rsidP="00821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430F8" w:rsidRPr="007C4C6A" w:rsidRDefault="00932698" w:rsidP="009A59AE">
            <w:pPr>
              <w:shd w:val="clear" w:color="auto" w:fill="FFFFFF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</w:pP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a</w:t>
            </w:r>
            <w:r w:rsidR="00324E82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rt. 260 ust. 4 w zw. z art. 221 ust. 1 i w zw. z art. 4a ustawy z dnia 28 lutego 2003 r.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="00D561D4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Prawo upadłościowe </w:t>
            </w:r>
            <w:r w:rsidR="00324E82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(Dz. U. 2024 poz. 794)</w:t>
            </w:r>
          </w:p>
        </w:tc>
      </w:tr>
      <w:tr w:rsidR="006430F8" w:rsidRPr="007C4C6A" w:rsidTr="00226877">
        <w:tc>
          <w:tcPr>
            <w:tcW w:w="995" w:type="dxa"/>
            <w:shd w:val="clear" w:color="auto" w:fill="auto"/>
            <w:vAlign w:val="center"/>
          </w:tcPr>
          <w:p w:rsidR="006430F8" w:rsidRPr="007C4C6A" w:rsidRDefault="006430F8" w:rsidP="00821021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6430F8" w:rsidRPr="007C4C6A" w:rsidRDefault="006C0977" w:rsidP="00821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430F8" w:rsidRPr="007C4C6A" w:rsidRDefault="00324E82" w:rsidP="009A59AE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</w:pP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art. 266e ustawy z dnia 28 lutego 2003 r.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Prawo upadłościowe (Dz. U. 2024</w:t>
            </w:r>
            <w:r w:rsidR="002E1953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r.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poz. 794)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E4738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9A59AE" w:rsidP="009A59A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art. </w:t>
            </w:r>
            <w:r w:rsidR="00E47388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307 ust. 2 </w:t>
            </w:r>
            <w:r w:rsidR="00E47388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ustawy z dnia 28 lutego 2003 r. </w:t>
            </w:r>
            <w:r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="00E47388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Prawo upadłościowe </w:t>
            </w:r>
            <w:r w:rsidR="00D561D4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br/>
            </w:r>
            <w:r w:rsidR="00E47388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(Dz. U. 2024</w:t>
            </w:r>
            <w:r w:rsidR="002E1953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r.</w:t>
            </w:r>
            <w:r w:rsidR="00E47388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poz. 794)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E4738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BE3E1D" w:rsidP="00D561D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47388" w:rsidRPr="007C4C6A">
              <w:rPr>
                <w:rFonts w:ascii="Times New Roman" w:hAnsi="Times New Roman" w:cs="Times New Roman"/>
                <w:sz w:val="24"/>
                <w:szCs w:val="24"/>
              </w:rPr>
              <w:t>rt. 311 ust. 1aa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ustawy z dnia 28 lutego 2003 r.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 –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Prawo upadłościowe </w:t>
            </w:r>
            <w:r w:rsidR="00D561D4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br/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Dz. U. 2024 </w:t>
            </w:r>
            <w:r w:rsidR="002E1953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r.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poz. 794)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E4738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BE3E1D" w:rsidP="009A59A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art. 317 ust. 2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ustawy z dnia 28 lutego 2003 r.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Prawo upadłościowe </w:t>
            </w:r>
            <w:r w:rsidR="00D561D4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br/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(Dz. U. 2024 </w:t>
            </w:r>
            <w:r w:rsidR="002E1953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r.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poz. 794)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E4738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BE3E1D" w:rsidP="009A59A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art. 319 ust. 1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ustawy z dnia 28 lutego 2003 r.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 –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Prawo upadłościowe </w:t>
            </w:r>
            <w:r w:rsidR="00D561D4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br/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(Dz. U. 2024</w:t>
            </w:r>
            <w:r w:rsidR="002E1953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r.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poz. 794)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E4738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BE3E1D" w:rsidP="009A59A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art. 319 ust. 5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ustawy z dnia 28 lutego 2003 r.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 –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Prawo upadłościowe </w:t>
            </w:r>
            <w:r w:rsidR="00D561D4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br/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(Dz. U. 2024</w:t>
            </w:r>
            <w:r w:rsidR="002E1953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r.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poz. 794)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E4738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BE3E1D" w:rsidP="009A59A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art. 328 ust. 1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ustawy z dnia 28 lutego 2003 r.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Prawo upadłościowe </w:t>
            </w:r>
            <w:r w:rsidR="00D561D4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br/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(Dz. U. 2024</w:t>
            </w:r>
            <w:r w:rsidR="002E1953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r.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poz. 794)</w:t>
            </w:r>
          </w:p>
        </w:tc>
      </w:tr>
      <w:tr w:rsidR="00E47388" w:rsidRPr="007C4C6A" w:rsidTr="00226877">
        <w:trPr>
          <w:trHeight w:val="330"/>
        </w:trPr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E4738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BE3E1D" w:rsidP="009A59A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art. 342 ust. 1 pkt 3</w:t>
            </w:r>
            <w:r w:rsidR="00AF77F0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ustawy z dnia 28 lutego 2003 r.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Prawo upadłościowe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br/>
              <w:t xml:space="preserve">(Dz. U. 2024 </w:t>
            </w:r>
            <w:r w:rsidR="002E1953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r.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poz. 794)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E4738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AF77F0" w:rsidP="009A59A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art. 350 ust. 3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ustawy z dnia 28 lutego 2003 r.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 –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Prawo upadłościowe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br/>
              <w:t>(Dz. U. 2024</w:t>
            </w:r>
            <w:r w:rsidR="002E1953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r.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poz. 794)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E4738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AF77F0" w:rsidP="002E195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art. 490 </w:t>
            </w:r>
            <w:r w:rsidR="009A59AE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ustawy z dnia 28 lutego 2003 r.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Prawo upadłościowe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br/>
              <w:t>(Dz. U. 2024</w:t>
            </w:r>
            <w:r w:rsidR="002E1953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r.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poz. 794)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E4738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AF77F0" w:rsidP="009A59A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art. 491</w:t>
            </w:r>
            <w:r w:rsidRPr="007C4C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ust. 1a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ustawy z dnia 28 lutego 2003 r.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 –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Prawo upadłościowe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br/>
              <w:t xml:space="preserve">(Dz. U. 2024 </w:t>
            </w:r>
            <w:r w:rsidR="002E1953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r.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poz. 794)</w:t>
            </w:r>
          </w:p>
        </w:tc>
      </w:tr>
      <w:tr w:rsidR="00E47388" w:rsidRPr="007C4C6A" w:rsidTr="00226877">
        <w:trPr>
          <w:trHeight w:val="265"/>
        </w:trPr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E4738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AF77F0" w:rsidP="009A59A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art. 491</w:t>
            </w:r>
            <w:r w:rsidRPr="007C4C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ust. 1 pkt 5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ustawy z dnia 28 lutego 2003 r.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Prawo upadłościowe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br/>
              <w:t xml:space="preserve">(Dz. U. 2024 </w:t>
            </w:r>
            <w:r w:rsidR="002E1953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r.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poz. 794)</w:t>
            </w:r>
          </w:p>
        </w:tc>
      </w:tr>
      <w:tr w:rsidR="00E47388" w:rsidRPr="007C4C6A" w:rsidTr="00226877">
        <w:trPr>
          <w:trHeight w:val="557"/>
        </w:trPr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AF77F0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AF77F0" w:rsidP="009A59A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vertAlign w:val="superscript"/>
                <w:lang w:eastAsia="zh-CN" w:bidi="hi-IN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art. 491</w:t>
            </w:r>
            <w:r w:rsidRPr="007C4C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6  </w:t>
            </w:r>
            <w:r w:rsidR="0079616D" w:rsidRPr="007C4C6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44723C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st. 1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ustawy z dnia 28 lutego 2003 r.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 –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Prawo upadłościowe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br/>
              <w:t xml:space="preserve">(Dz. U. 2024 </w:t>
            </w:r>
            <w:r w:rsidR="002E1953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r.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poz. 794)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AF77F0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AF77F0" w:rsidP="009A59A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art. 491</w:t>
            </w:r>
            <w:r w:rsidR="0079616D" w:rsidRPr="007C4C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7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ust. 1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ustawy z dnia 28 lutego 2003 r.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Prawo upadłościowe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br/>
              <w:t xml:space="preserve">(Dz. U. 2024 </w:t>
            </w:r>
            <w:r w:rsidR="002E1953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r.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poz. 794)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53B5F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53B5F" w:rsidP="002E195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art. 491</w:t>
            </w:r>
            <w:r w:rsidR="0079616D" w:rsidRPr="007C4C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ust. 4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ustawy z dnia 28 lutego 2003 r.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Prawo upadłościowe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br/>
              <w:t>(Dz. U. 2024</w:t>
            </w:r>
            <w:r w:rsidR="002E1953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r.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poz. 794)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53B5F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53B5F" w:rsidP="009A5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art. 491</w:t>
            </w:r>
            <w:r w:rsidRPr="007C4C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27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ust. 1 pkt 2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ustawy z dnia 28 lutego 2003 r.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Prawo upadłościowe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br/>
              <w:t>(Dz. U. 2024</w:t>
            </w:r>
            <w:r w:rsidR="002E1953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r.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poz. 794)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53B5F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06B1A" w:rsidP="00B96DC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art. 3 ust. 3 pkt 2</w:t>
            </w:r>
            <w:r w:rsidR="00D53B5F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</w:t>
            </w:r>
            <w:r w:rsidR="00D53B5F" w:rsidRPr="007C4C6A">
              <w:rPr>
                <w:rFonts w:ascii="Times New Roman" w:hAnsi="Times New Roman" w:cs="Times New Roman"/>
                <w:sz w:val="24"/>
                <w:szCs w:val="24"/>
              </w:rPr>
              <w:t>ustawy z dnia 15 maja 2015 r. – Prawo restrukturyzacyjne</w:t>
            </w:r>
            <w:r w:rsidR="00D53B5F" w:rsidRPr="007C4C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53B5F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(</w:t>
            </w:r>
            <w:r w:rsidR="00B96DC0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Dz. U. z 2024 r. poz. 1428 z</w:t>
            </w:r>
            <w:r w:rsidR="007C1349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="00B96DC0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D53B5F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zm.)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53B5F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53B5F" w:rsidP="009A59A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art. 8 ust. 2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ustawy z dnia 15 maja 2015 r. – Prawo restrukturyzacyjne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(Dz</w:t>
            </w:r>
            <w:r w:rsidR="00B96DC0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 U. z 2024 r. poz. 1428 z</w:t>
            </w:r>
            <w:r w:rsidR="007C1349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="00B96DC0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zm.)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53B5F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53B5F" w:rsidP="009A59A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art. 14 ust. 4</w:t>
            </w:r>
            <w:r w:rsidRPr="007C4C6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hi-IN" w:bidi="hi-IN"/>
              </w:rPr>
              <w:t xml:space="preserve">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ustawy z dnia 15 maja 2015 r. – Prawo restrukturyzacyjne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(Dz</w:t>
            </w:r>
            <w:r w:rsidR="00B96DC0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 U. z 2024 r. poz. 1428 z</w:t>
            </w:r>
            <w:r w:rsidR="007C1349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="00B96DC0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zm.)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B06D5D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53B5F" w:rsidP="009A59A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art. 24 ust.</w:t>
            </w:r>
            <w:r w:rsidR="00CD47BB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3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ustawy z dnia 15 maja 2015 r. – Prawo restrukturyzacyjne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(Dz</w:t>
            </w:r>
            <w:r w:rsidR="00B96DC0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 U. z 2024 r. poz. 1428 z</w:t>
            </w:r>
            <w:r w:rsidR="007C1349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="00B96DC0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zm.)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53B5F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53B5F" w:rsidP="003117EC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art. 35 ust. 3 </w:t>
            </w:r>
            <w:r w:rsidR="00324DB0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ustawy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z dnia 15 maja 2015 r. – Prawo restrukturyzacyjne 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(Dz</w:t>
            </w:r>
            <w:r w:rsidR="007C1349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. U. </w:t>
            </w:r>
            <w:r w:rsidR="00BF779B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="007C1349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z 2024 r. poz. 1428 ze 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zm.)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53B5F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1306D4" w:rsidP="009A59A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art. </w:t>
            </w:r>
            <w:r w:rsidR="00D53B5F"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211a w zw. z art. 211</w:t>
            </w:r>
            <w:r w:rsidR="009A59AE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ustawy z dnia 15 maja 2015 r.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="00D53B5F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Prawo restrukturyzacyjne (Dz.</w:t>
            </w:r>
            <w:r w:rsidR="007C1349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U. z 2024 r. poz. 1428 ze </w:t>
            </w:r>
            <w:r w:rsidR="00D53B5F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zm.)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53B5F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53B5F" w:rsidP="009A59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art. 221 ust. 2 w zw. z art. 220 pkt 4</w:t>
            </w:r>
            <w:r w:rsidR="009A59AE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ustawy z dnia 15 maja 2015 r.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Prawo restrukturyzacyjne (Dz.</w:t>
            </w:r>
            <w:r w:rsidR="007C1349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U. z 2024 r. poz. 1428 ze 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zm.)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D6C15" w:rsidP="00DD6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D6C15" w:rsidP="009A59A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a</w:t>
            </w:r>
            <w:r w:rsidR="00DE4399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rt. 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226g </w:t>
            </w:r>
            <w:r w:rsidR="009A59AE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ustawy z dnia 15 maja 2015 r.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Prawo restrukturyzacyjne </w:t>
            </w:r>
            <w:r w:rsidR="00F105BE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(Dz.</w:t>
            </w:r>
            <w:r w:rsidR="007C1349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U. z 2024 r. poz. 1428 ze 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zm.)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D6C15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D6C15" w:rsidP="009A59A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art. 266 ust. 3 w zw. z art. 228 ust. 1 </w:t>
            </w:r>
            <w:r w:rsidR="009A59AE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ustawy z dnia 15 maja 2015 r.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 – 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Prawo restrukturyzacyjne (Dz</w:t>
            </w:r>
            <w:r w:rsidR="003117EC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 U. z 2024 r. poz. 1428 ze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zm.)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D6C15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D6C15" w:rsidP="003117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art. 278 ust. 1 i 2 </w:t>
            </w:r>
            <w:r w:rsidR="009A59AE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ustawy z dnia 15 maja 2015 r.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Prawo restrukturyzacyjne </w:t>
            </w:r>
            <w:r w:rsidR="00F105BE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(Dz</w:t>
            </w:r>
            <w:r w:rsidR="003117EC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 U. z 2024 r. poz. 1428 ze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zm.)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D6C15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D6C15" w:rsidP="009A59A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a</w:t>
            </w:r>
            <w:r w:rsidR="00DD4B73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rt. 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304 ust. 4 usta</w:t>
            </w:r>
            <w:r w:rsidR="009A59AE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wy z dnia 15 maja 2015 r.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Prawo restrukturyzacyjne </w:t>
            </w:r>
            <w:r w:rsidR="00F105BE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(Dz.</w:t>
            </w:r>
            <w:r w:rsidR="003117EC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U. z 2024 r. poz. 1428 ze 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zm.)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D6C15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D6C15" w:rsidP="009A59A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a</w:t>
            </w:r>
            <w:r w:rsidR="00CD47BB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rt. 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310</w:t>
            </w:r>
            <w:r w:rsidR="00CD47BB" w:rsidRPr="007C4C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9A59AE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ustawy z dnia 15 maja 2015 r.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Prawo restrukturyzacyjne </w:t>
            </w:r>
            <w:r w:rsidR="00F105BE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(Dz.</w:t>
            </w:r>
            <w:r w:rsidR="003117EC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U. z 2024 r. poz. 1428 ze 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zm.)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D6C15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D4B73" w:rsidP="009A59A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art. 325 ust. 2 </w:t>
            </w:r>
            <w:r w:rsidR="00DD6C15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ustawy z dnia 15 maja 2015 r.</w:t>
            </w:r>
            <w:r w:rsidR="009A59AE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9A59AE" w:rsidRPr="007C4C6A">
              <w:rPr>
                <w:rFonts w:ascii="Times New Roman" w:eastAsia="Calibri" w:hAnsi="Times New Roman" w:cs="Times New Roman"/>
                <w:sz w:val="24"/>
                <w:szCs w:val="24"/>
                <w:lang w:eastAsia="pl-PL" w:bidi="pl-PL"/>
              </w:rPr>
              <w:t xml:space="preserve">– </w:t>
            </w:r>
            <w:r w:rsidR="00DD6C15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Prawo restrukturyzacyjne </w:t>
            </w:r>
            <w:r w:rsidR="00F105BE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="00DD6C15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(Dz.</w:t>
            </w:r>
            <w:r w:rsidR="003117EC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U. z 2024 r. poz. 1428 ze </w:t>
            </w:r>
            <w:r w:rsidR="00DD6C15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zm.)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D6C15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D6C15" w:rsidP="009A59A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  <w:r w:rsidRPr="007C4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pl-PL"/>
              </w:rPr>
              <w:t>art. 9 k.s.h.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D6C15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D6C15" w:rsidP="009A59AE">
            <w:pPr>
              <w:pStyle w:val="Default"/>
              <w:jc w:val="both"/>
            </w:pPr>
            <w:r w:rsidRPr="007C4C6A">
              <w:t>art. 19 k.s.h.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D6C15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CD47BB" w:rsidP="009A59AE">
            <w:pPr>
              <w:pStyle w:val="Default"/>
              <w:jc w:val="both"/>
            </w:pPr>
            <w:r w:rsidRPr="007C4C6A">
              <w:t>art. 25</w:t>
            </w:r>
            <w:r w:rsidR="00DD6C15" w:rsidRPr="007C4C6A">
              <w:rPr>
                <w:vertAlign w:val="superscript"/>
              </w:rPr>
              <w:t xml:space="preserve">1  </w:t>
            </w:r>
            <w:r w:rsidR="00DD6C15" w:rsidRPr="007C4C6A">
              <w:t>k.s.h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D6C15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D6C15" w:rsidP="009A59AE">
            <w:pPr>
              <w:pStyle w:val="Default"/>
              <w:jc w:val="both"/>
              <w:rPr>
                <w:color w:val="000000" w:themeColor="text1"/>
              </w:rPr>
            </w:pPr>
            <w:r w:rsidRPr="007C4C6A">
              <w:rPr>
                <w:color w:val="000000" w:themeColor="text1"/>
              </w:rPr>
              <w:t>art. 54 k.s.h.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D6C15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D6C15" w:rsidP="009A59AE">
            <w:pPr>
              <w:pStyle w:val="Default"/>
              <w:jc w:val="both"/>
              <w:rPr>
                <w:color w:val="000000" w:themeColor="text1"/>
              </w:rPr>
            </w:pPr>
            <w:r w:rsidRPr="007C4C6A">
              <w:rPr>
                <w:color w:val="000000" w:themeColor="text1"/>
              </w:rPr>
              <w:t>art. 108 k.s.h.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D6C15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A635C" w:rsidP="009A59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art. 132</w:t>
            </w:r>
            <w:bookmarkStart w:id="0" w:name="_GoBack"/>
            <w:bookmarkEnd w:id="0"/>
            <w:r w:rsidR="00DD6C15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k.s.h.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D6C15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DD4B73" w:rsidP="009A59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art. 253 § </w:t>
            </w:r>
            <w:r w:rsidR="00DD6C15"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 k.s.h.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DD6C15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4B1149" w:rsidP="009A59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art. 300</w:t>
            </w:r>
            <w:r w:rsidRPr="007C4C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36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k.s.h.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4B1149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4B1149" w:rsidP="009A59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art. 412</w:t>
            </w: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1</w:t>
            </w: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§ 2 k.s.h.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4B1149" w:rsidP="004B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4B1149" w:rsidP="009A59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art. 467 </w:t>
            </w:r>
            <w:r w:rsidRPr="007C4C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§ 1 i  § 3 k.s.h.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4B1149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4B1149" w:rsidP="009A59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53 § 1 k.c.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4B1149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4B1149" w:rsidP="009A59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113 § 2 k.c.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4B1149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4B1149" w:rsidP="009A59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356 § 2 k.c.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4B1149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4B1149" w:rsidP="009A59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169 § 1  k.p.c.</w:t>
            </w:r>
          </w:p>
        </w:tc>
      </w:tr>
      <w:tr w:rsidR="00E47388" w:rsidRPr="007C4C6A" w:rsidTr="00226877">
        <w:trPr>
          <w:trHeight w:val="287"/>
        </w:trPr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4B1149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4B1149" w:rsidP="009A59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245 k.p.c.</w:t>
            </w:r>
          </w:p>
        </w:tc>
      </w:tr>
      <w:tr w:rsidR="00E47388" w:rsidRPr="007C4C6A" w:rsidTr="00226877">
        <w:trPr>
          <w:trHeight w:val="287"/>
        </w:trPr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4B1149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4B1149" w:rsidP="009A59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art. 34 k.r.o.</w:t>
            </w:r>
          </w:p>
        </w:tc>
      </w:tr>
      <w:tr w:rsidR="00E47388" w:rsidRPr="007C4C6A" w:rsidTr="00226877">
        <w:trPr>
          <w:trHeight w:val="287"/>
        </w:trPr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4B1149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4B1149" w:rsidP="009A59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art. 36</w:t>
            </w:r>
            <w:r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  <w:lang w:eastAsia="pl-PL"/>
              </w:rPr>
              <w:t>1</w:t>
            </w:r>
            <w:r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§ 1 k.p.</w:t>
            </w:r>
          </w:p>
        </w:tc>
      </w:tr>
      <w:tr w:rsidR="00E47388" w:rsidRPr="007C4C6A" w:rsidTr="00226877">
        <w:trPr>
          <w:trHeight w:val="287"/>
        </w:trPr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4B1149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4B1149" w:rsidP="009A59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17 pkt 1 k.p.a.</w:t>
            </w:r>
          </w:p>
        </w:tc>
      </w:tr>
      <w:tr w:rsidR="00E47388" w:rsidRPr="007C4C6A" w:rsidTr="00226877">
        <w:trPr>
          <w:trHeight w:val="287"/>
        </w:trPr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4B1149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4B1149" w:rsidP="009A59A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91 ust</w:t>
            </w:r>
            <w:r w:rsidR="00CD47BB"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</w:t>
            </w:r>
            <w:r w:rsidRPr="007C4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7C4C6A">
              <w:rPr>
                <w:rFonts w:ascii="Times New Roman" w:eastAsia="Calibri" w:hAnsi="Times New Roman" w:cs="Times New Roman"/>
                <w:sz w:val="24"/>
                <w:szCs w:val="24"/>
              </w:rPr>
              <w:t>Konstytucji Rzeczypospolitej Polskiej</w:t>
            </w:r>
          </w:p>
        </w:tc>
      </w:tr>
      <w:tr w:rsidR="00E47388" w:rsidRPr="007C4C6A" w:rsidTr="00226877">
        <w:trPr>
          <w:trHeight w:val="557"/>
        </w:trPr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886674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886674" w:rsidP="009A59A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art. 2 ust. 1 pkt 4 </w:t>
            </w: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ustawy z dnia 6 grudnia 2018 r. o Krajowym Rejestrze Zadłużonych (Dz. U. z </w:t>
            </w:r>
            <w:r w:rsidR="0073415B"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</w:t>
            </w: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021 r. poz. 1909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ze zm.)</w:t>
            </w:r>
          </w:p>
        </w:tc>
      </w:tr>
      <w:tr w:rsidR="00E47388" w:rsidRPr="007C4C6A" w:rsidTr="00226877">
        <w:trPr>
          <w:trHeight w:val="287"/>
        </w:trPr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886674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886674" w:rsidP="009A59A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art. 38 punkt 9</w:t>
            </w:r>
            <w:r w:rsidR="001306D4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lit. </w:t>
            </w:r>
            <w:r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a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ustawy z dnia 20 sierpnia 1997 r</w:t>
            </w:r>
            <w:r w:rsidR="00DD139E">
              <w:rPr>
                <w:rFonts w:ascii="Times New Roman" w:hAnsi="Times New Roman" w:cs="Times New Roman"/>
                <w:sz w:val="24"/>
                <w:szCs w:val="24"/>
              </w:rPr>
              <w:t xml:space="preserve">. o Krajowym Rejestrze Sądowym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(Dz. U. z 2024 r. poz. 979)</w:t>
            </w:r>
          </w:p>
        </w:tc>
      </w:tr>
      <w:tr w:rsidR="00E47388" w:rsidRPr="007C4C6A" w:rsidTr="00226877">
        <w:trPr>
          <w:trHeight w:val="287"/>
        </w:trPr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886674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886674" w:rsidP="009A59A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art. 20b ust. 1</w:t>
            </w: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15 czerwca 2007 r. o licencji doradcy restrukturyzacyjnego (Dz. U. z 2022 r. poz. 1007</w:t>
            </w:r>
            <w:r w:rsidR="00877AAF"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</w:tr>
      <w:tr w:rsidR="00E47388" w:rsidRPr="007C4C6A" w:rsidTr="00226877">
        <w:trPr>
          <w:trHeight w:val="289"/>
        </w:trPr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886674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886674" w:rsidP="009A59A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art. 30 </w:t>
            </w:r>
            <w:r w:rsidRPr="007C4C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ustawy z dnia 28 kwietnia 1936 r. –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Prawo wekslowe (Dz. U. z 2022 r. poz. 282)</w:t>
            </w:r>
          </w:p>
        </w:tc>
      </w:tr>
      <w:tr w:rsidR="00E47388" w:rsidRPr="007C4C6A" w:rsidTr="00226877">
        <w:trPr>
          <w:trHeight w:val="287"/>
        </w:trPr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886674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886674" w:rsidP="009A59AE">
            <w:pPr>
              <w:pStyle w:val="Teksttreci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eastAsia="pl-PL"/>
              </w:rPr>
              <w:t>art.</w:t>
            </w:r>
            <w:r w:rsidR="00B96DC0" w:rsidRPr="007C4C6A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eastAsia="pl-PL"/>
              </w:rPr>
              <w:t xml:space="preserve"> </w:t>
            </w:r>
            <w:r w:rsidRPr="007C4C6A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eastAsia="pl-PL"/>
              </w:rPr>
              <w:t>14 ust.</w:t>
            </w:r>
            <w:r w:rsidR="00AC41AF" w:rsidRPr="007C4C6A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eastAsia="pl-PL"/>
              </w:rPr>
              <w:t xml:space="preserve"> </w:t>
            </w:r>
            <w:r w:rsidRPr="007C4C6A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eastAsia="pl-PL"/>
              </w:rPr>
              <w:t>1 i 1a</w:t>
            </w:r>
            <w:r w:rsidR="00B96DC0" w:rsidRPr="007C4C6A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eastAsia="pl-PL"/>
              </w:rPr>
              <w:t xml:space="preserve">  </w:t>
            </w:r>
            <w:r w:rsidRPr="007C4C6A">
              <w:rPr>
                <w:rFonts w:ascii="Times New Roman" w:eastAsia="SimSun" w:hAnsi="Times New Roman" w:cs="Times New Roman"/>
                <w:i w:val="0"/>
                <w:kern w:val="3"/>
                <w:sz w:val="24"/>
                <w:szCs w:val="24"/>
                <w:lang w:eastAsia="hi-IN" w:bidi="hi-IN"/>
              </w:rPr>
              <w:t>ustawy – Prawo bankowe (Dz. U. z 2024 r. poz. 1646</w:t>
            </w:r>
            <w:r w:rsidR="00331AB3" w:rsidRPr="007C4C6A">
              <w:rPr>
                <w:rFonts w:ascii="Times New Roman" w:eastAsia="SimSun" w:hAnsi="Times New Roman" w:cs="Times New Roman"/>
                <w:i w:val="0"/>
                <w:kern w:val="3"/>
                <w:sz w:val="24"/>
                <w:szCs w:val="24"/>
                <w:lang w:eastAsia="hi-IN" w:bidi="hi-IN"/>
              </w:rPr>
              <w:t xml:space="preserve"> ze zm.</w:t>
            </w:r>
            <w:r w:rsidRPr="007C4C6A">
              <w:rPr>
                <w:rFonts w:ascii="Times New Roman" w:eastAsia="SimSun" w:hAnsi="Times New Roman" w:cs="Times New Roman"/>
                <w:i w:val="0"/>
                <w:kern w:val="3"/>
                <w:sz w:val="24"/>
                <w:szCs w:val="24"/>
                <w:lang w:eastAsia="hi-IN" w:bidi="hi-IN"/>
              </w:rPr>
              <w:t>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886674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886674" w:rsidP="009A59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art. 72</w:t>
            </w:r>
            <w:r w:rsidRPr="007C4C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ustawy z dnia 6 lipca 1982 r. o księgach wieczystych i hipotece</w:t>
            </w:r>
            <w:r w:rsidR="00F52A4B" w:rsidRPr="007C4C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(Dz. U. </w:t>
            </w:r>
            <w:r w:rsidR="00DD139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52A4B" w:rsidRPr="007C4C6A">
              <w:rPr>
                <w:rFonts w:ascii="Times New Roman" w:hAnsi="Times New Roman" w:cs="Times New Roman"/>
                <w:bCs/>
                <w:sz w:val="24"/>
                <w:szCs w:val="24"/>
              </w:rPr>
              <w:t>z 2025 r. poz. 341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886674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886674" w:rsidP="009A59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art. 3 ust. 1</w:t>
            </w:r>
            <w:r w:rsidRPr="007C4C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ustawy z dnia 24 czerwca 1994 r. o własności lokali </w:t>
            </w:r>
            <w:r w:rsidRPr="007C4C6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(Dz. U. z 2021 r. poz. 1048)</w:t>
            </w: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886674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E47388" w:rsidP="009A59AE">
            <w:pPr>
              <w:tabs>
                <w:tab w:val="left" w:pos="142"/>
              </w:tabs>
              <w:spacing w:after="0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86674"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3 ust. 1</w:t>
            </w:r>
            <w:r w:rsidR="00886674" w:rsidRPr="007C4C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ustawy z dnia 6 grudnia 1996 r. o zastawie rejestrowym </w:t>
            </w:r>
            <w:r w:rsidR="00886674" w:rsidRPr="007C4C6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i rejestrze zastawów </w:t>
            </w:r>
            <w:r w:rsidR="00886674" w:rsidRPr="007C4C6A">
              <w:rPr>
                <w:rFonts w:ascii="Times New Roman" w:hAnsi="Times New Roman" w:cs="Times New Roman"/>
                <w:sz w:val="24"/>
                <w:szCs w:val="24"/>
              </w:rPr>
              <w:t>(Dz. U. z 2018 r. poz. 2017)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886674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AC41AF" w:rsidP="009A59AE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art. 76 pkt</w:t>
            </w:r>
            <w:r w:rsidR="00886674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="00886674" w:rsidRPr="007C4C6A">
              <w:rPr>
                <w:rFonts w:ascii="Times New Roman" w:hAnsi="Times New Roman" w:cs="Times New Roman"/>
                <w:bCs/>
                <w:sz w:val="24"/>
                <w:szCs w:val="24"/>
              </w:rPr>
              <w:t>ustawy z dnia 28 lipca 2005 r. o kosztach sądowych w sprawach cywilnych (Dz. U. z 2024 r. poz. 959</w:t>
            </w:r>
            <w:r w:rsidR="00886674" w:rsidRPr="007C4C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0B5DD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0B5DD8" w:rsidP="009A59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art. 24 ust. 1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ustawy z dnia 7 lipca 1994 r. – Prawo budowlane (Dz. U. z 2024 r. poz. 725 ze zm.)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0B5DD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0B5DD8" w:rsidP="009A59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art. 111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ustawy z dnia 21 sierpnia 1997 r. o gospodarce nieruchomościami </w:t>
            </w:r>
            <w:r w:rsidR="005F18C1" w:rsidRPr="007C4C6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(Dz. U.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z 2024 r. poz. 1145 ze zm.)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0B5DD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0B5DD8" w:rsidP="009A59AE">
            <w:pPr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art. 10 ust. 2 ustawy z dnia 28 czerwca 2012 r. o spłacie niektórych niezaspokojonych należności przedsiębiorców, wynikających z realizacji udzielonych zamówień publicznych (Dz. U. z 2020 r. poz. 227 ze zm.)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0B5DD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0B5DD8" w:rsidP="009A59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art. 23 ust. 2 ustawy z dnia 6 marca 2018 r. – Prawo przedsiębiorców (Dz. U. z 2024 r. poz. 236 ze zm.)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0B5DD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0B5DD8" w:rsidP="009A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art. 107 ust. 1 i 2 </w:t>
            </w:r>
            <w:r w:rsidR="006942D0">
              <w:rPr>
                <w:rFonts w:ascii="Times New Roman" w:hAnsi="Times New Roman" w:cs="Times New Roman"/>
                <w:sz w:val="24"/>
                <w:szCs w:val="24"/>
              </w:rPr>
              <w:t xml:space="preserve">lit.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 Traktatu o funkcjonowaniu Unii Europejskiej</w:t>
            </w:r>
            <w:r w:rsidR="00CD47BB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(Dz. Urz</w:t>
            </w:r>
            <w:r w:rsidR="0084453E" w:rsidRPr="007C4C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47BB" w:rsidRPr="007C4C6A">
              <w:rPr>
                <w:rFonts w:ascii="Times New Roman" w:hAnsi="Times New Roman" w:cs="Times New Roman"/>
                <w:sz w:val="24"/>
                <w:szCs w:val="24"/>
              </w:rPr>
              <w:t>UE.C Nr 326, str.47)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0B5DD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F82877" w:rsidP="009A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art. § 2 ust. 2 </w:t>
            </w:r>
            <w:r w:rsidR="006D329B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rozporządzenia</w:t>
            </w:r>
            <w:r w:rsidR="000B5DD8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Ministra Rodziny, Pracy i Polityki Społecznej z dnia 30 grudnia 2016 r.</w:t>
            </w:r>
            <w:r w:rsidR="006D329B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w sprawie świadectwa pracy (Dz. U z 2024 </w:t>
            </w:r>
            <w:r w:rsidR="00215378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r. </w:t>
            </w:r>
            <w:r w:rsidR="006D329B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poz.1016)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0B5DD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0B5DD8" w:rsidP="009A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art. 31 zd. 1 i art. 32 ust</w:t>
            </w:r>
            <w:r w:rsidR="00D21207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.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1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ustawy z dnia 20 maja 2021 r. o ochronie praw nabywcy lokalu mieszkalnego lub domu jednorodzinnego oraz o Deweloperskim Funduszu Gwarancyjnym (Dz. U. z 2024 r. poz. 695)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0B5DD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0B5DD8" w:rsidP="009A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art. 7 ust. 1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ustawy z dnia 5 listopada 2009 r. o spółdzielczych kasach oszczędnościowo-kredytowych (Dz. U</w:t>
            </w:r>
            <w:r w:rsidR="00B83B2E" w:rsidRPr="007C4C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657C">
              <w:rPr>
                <w:rFonts w:ascii="Times New Roman" w:hAnsi="Times New Roman" w:cs="Times New Roman"/>
                <w:sz w:val="24"/>
                <w:szCs w:val="24"/>
              </w:rPr>
              <w:t xml:space="preserve"> z 2025 r. poz. 379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0B5DD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0B5DD8" w:rsidP="009A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art. 7 ustawy </w:t>
            </w:r>
            <w:r w:rsidR="00015715" w:rsidRPr="007C4C6A">
              <w:rPr>
                <w:rFonts w:ascii="Times New Roman" w:eastAsia="Calibri" w:hAnsi="Times New Roman" w:cs="Times New Roman"/>
                <w:sz w:val="24"/>
                <w:szCs w:val="24"/>
              </w:rPr>
              <w:t>z dnia 18 listopada 2020</w:t>
            </w:r>
            <w:r w:rsidR="00D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</w:t>
            </w:r>
            <w:r w:rsidR="00015715" w:rsidRPr="007C4C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C4C6A">
              <w:rPr>
                <w:rFonts w:ascii="Times New Roman" w:eastAsia="Calibri" w:hAnsi="Times New Roman" w:cs="Times New Roman"/>
                <w:sz w:val="24"/>
                <w:szCs w:val="24"/>
              </w:rPr>
              <w:t>o doręczeniach elektronicznych</w:t>
            </w:r>
            <w:r w:rsidR="00015715" w:rsidRPr="007C4C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(Dz. U. </w:t>
            </w:r>
            <w:r w:rsidR="00015715" w:rsidRPr="007C4C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z 2024</w:t>
            </w:r>
            <w:r w:rsidR="00215378" w:rsidRPr="007C4C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</w:t>
            </w:r>
            <w:r w:rsidR="00015715" w:rsidRPr="007C4C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poz. 1045</w:t>
            </w:r>
            <w:r w:rsidR="00DB41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ze zm.</w:t>
            </w:r>
            <w:r w:rsidR="00015715" w:rsidRPr="007C4C6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0B5DD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0B5DD8" w:rsidP="009A59AE">
            <w:pPr>
              <w:widowControl w:val="0"/>
              <w:tabs>
                <w:tab w:val="left" w:pos="390"/>
              </w:tabs>
              <w:spacing w:after="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art. 37 </w:t>
            </w:r>
            <w:r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ustawy</w:t>
            </w:r>
            <w:r w:rsidR="00CC4A70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z dnia 16 grudnia 2016</w:t>
            </w:r>
            <w:r w:rsidR="004E5B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r.</w:t>
            </w:r>
            <w:r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o zasadach zarządzania mieniem państwowym</w:t>
            </w:r>
            <w:r w:rsidR="00CC4A70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(D</w:t>
            </w:r>
            <w:r w:rsidR="00015715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z</w:t>
            </w:r>
            <w:r w:rsidR="00CC4A70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. U. 2024</w:t>
            </w:r>
            <w:r w:rsidR="00215378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r.</w:t>
            </w:r>
            <w:r w:rsidR="00CC4A70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poz.125 ze zm.)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0B5DD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0B5DD8" w:rsidP="009A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art. 42 ustawy </w:t>
            </w:r>
            <w:r w:rsidR="00BA165D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z dnia 30 maja 2014</w:t>
            </w:r>
            <w:r w:rsidR="004E5B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r.</w:t>
            </w:r>
            <w:r w:rsidR="00BA165D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</w:t>
            </w:r>
            <w:r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o prawach konsumenta</w:t>
            </w:r>
            <w:r w:rsidR="00BA165D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(Dz. U. z 2024</w:t>
            </w:r>
            <w:r w:rsidR="00215378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r.</w:t>
            </w:r>
            <w:r w:rsidR="00BA165D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</w:t>
            </w:r>
            <w:r w:rsidR="008C173E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br/>
            </w:r>
            <w:r w:rsidR="00BA165D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poz.</w:t>
            </w:r>
            <w:r w:rsidR="008C173E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 xml:space="preserve"> </w:t>
            </w:r>
            <w:r w:rsidR="00BA165D" w:rsidRPr="007C4C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1796)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0B5DD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877AAF" w:rsidP="003536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art. 66 ust. 1, art. 67 ust. 1</w:t>
            </w:r>
            <w:r w:rsidR="004E5B7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i</w:t>
            </w:r>
            <w:r w:rsidR="000B5DD8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art.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</w:t>
            </w:r>
            <w:r w:rsidR="000B5DD8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68 ust.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</w:t>
            </w:r>
            <w:r w:rsidR="000B5DD8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1</w:t>
            </w:r>
            <w:r w:rsidR="00DD139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ustawy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</w:t>
            </w:r>
            <w:r w:rsidR="003536C9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z dnia 11 września 2015</w:t>
            </w:r>
            <w:r w:rsidR="00DD139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r. </w:t>
            </w:r>
            <w:r w:rsidR="003536C9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</w:t>
            </w:r>
            <w:r w:rsidR="00DD139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br/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o działalności </w:t>
            </w:r>
            <w:r w:rsidR="007E3468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ubezpieczeniowej i reasekuracyjnej</w:t>
            </w:r>
            <w:r w:rsidR="003536C9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(Dz. U. z 2024 </w:t>
            </w:r>
            <w:r w:rsidR="00215378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r. </w:t>
            </w:r>
            <w:r w:rsidR="003536C9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poz. 838 </w:t>
            </w:r>
            <w:r w:rsidR="00DD139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br/>
            </w:r>
            <w:r w:rsidR="003536C9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ze zm.)</w:t>
            </w:r>
          </w:p>
        </w:tc>
      </w:tr>
      <w:tr w:rsidR="00E47388" w:rsidRPr="007C4C6A" w:rsidTr="00226877">
        <w:trPr>
          <w:trHeight w:val="325"/>
        </w:trPr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7E346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7E3468" w:rsidP="009A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art. 36 ust.</w:t>
            </w:r>
            <w:r w:rsidR="00AC41AF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1 i 2 </w:t>
            </w:r>
            <w:r w:rsidR="00877AAF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ustawy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</w:t>
            </w:r>
            <w:r w:rsidR="00E623EE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z dnia 22 marca 2018 </w:t>
            </w:r>
            <w:r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o komornikach sądowych</w:t>
            </w:r>
            <w:r w:rsidR="00E623EE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(Dz. U. </w:t>
            </w:r>
            <w:r w:rsidR="00E623EE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br/>
              <w:t xml:space="preserve">z 2024 </w:t>
            </w:r>
            <w:r w:rsidR="00215378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r. </w:t>
            </w:r>
            <w:r w:rsidR="00E623EE" w:rsidRPr="007C4C6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hi-IN" w:bidi="hi-IN"/>
              </w:rPr>
              <w:t>poz. 1458)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7E346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7E3468" w:rsidP="00B83B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art. 2 pkt 3 ustawy </w:t>
            </w:r>
            <w:r w:rsidR="00B83B2E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z dnia 7 września 2007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o pomocy osobom uprawnionym do alimentów</w:t>
            </w:r>
            <w:r w:rsidR="00B83B2E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(Dz. U. z 2023</w:t>
            </w:r>
            <w:r w:rsidR="00215378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  <w:r w:rsidR="00B83B2E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poz. 1993 ze zm.)</w:t>
            </w:r>
          </w:p>
        </w:tc>
      </w:tr>
      <w:tr w:rsidR="00E47388" w:rsidRPr="007C4C6A" w:rsidTr="00226877">
        <w:trPr>
          <w:trHeight w:val="259"/>
        </w:trPr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7E346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7E3468" w:rsidP="009A59AE">
            <w:pPr>
              <w:tabs>
                <w:tab w:val="left" w:pos="14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art. 14b §</w:t>
            </w:r>
            <w:r w:rsidR="002A314C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2 w zw. z §</w:t>
            </w:r>
            <w:r w:rsidR="002A314C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1 ustawy z dnia 29 sierpnia 1997 r. – Ordynacja podatkowa </w:t>
            </w:r>
            <w:r w:rsidR="005F18C1" w:rsidRPr="007C4C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4453E" w:rsidRPr="007C4C6A">
              <w:rPr>
                <w:rFonts w:ascii="Times New Roman" w:hAnsi="Times New Roman" w:cs="Times New Roman"/>
                <w:sz w:val="24"/>
                <w:szCs w:val="24"/>
              </w:rPr>
              <w:t>(Dz. U. z 2025 r. poz. 111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7E346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226877" w:rsidP="009A59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E3468" w:rsidRPr="007C4C6A">
              <w:rPr>
                <w:rFonts w:ascii="Times New Roman" w:hAnsi="Times New Roman" w:cs="Times New Roman"/>
                <w:sz w:val="24"/>
                <w:szCs w:val="24"/>
              </w:rPr>
              <w:t>rt. 22c pkt 1 ustawy z dnia 26 lipca 1991 r. o podatk</w:t>
            </w:r>
            <w:r w:rsidR="003D159F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u dochodowym od osób fizycznych (Dz. U. z 2025 </w:t>
            </w:r>
            <w:r w:rsidR="003F73DB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 w:rsidR="003D159F" w:rsidRPr="007C4C6A">
              <w:rPr>
                <w:rFonts w:ascii="Times New Roman" w:hAnsi="Times New Roman" w:cs="Times New Roman"/>
                <w:sz w:val="24"/>
                <w:szCs w:val="24"/>
              </w:rPr>
              <w:t>poz. 163)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7E346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79616D" w:rsidP="009A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art. 11c </w:t>
            </w:r>
            <w:r w:rsidR="007E3468" w:rsidRPr="007C4C6A">
              <w:rPr>
                <w:rFonts w:ascii="Times New Roman" w:hAnsi="Times New Roman" w:cs="Times New Roman"/>
                <w:sz w:val="24"/>
                <w:szCs w:val="24"/>
              </w:rPr>
              <w:t>ust. 1 ustawy z dnia 15 lutego 1992 r. o podatku dochodowym</w:t>
            </w:r>
            <w:r w:rsidR="00F51B01">
              <w:rPr>
                <w:rFonts w:ascii="Times New Roman" w:hAnsi="Times New Roman" w:cs="Times New Roman"/>
                <w:sz w:val="24"/>
                <w:szCs w:val="24"/>
              </w:rPr>
              <w:t xml:space="preserve"> od osób prawnych (Dz. U. z 2025 r. poz. 278 ze zm</w:t>
            </w:r>
            <w:r w:rsidR="007E3468" w:rsidRPr="007C4C6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7E346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7E3468" w:rsidP="009A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art. 4 pkt 9 ustawy z dnia 9 września 2000 r. o podatku od czynności cywilnoprawnych (Dz. U. z 2024 r. poz. 295)</w:t>
            </w:r>
          </w:p>
        </w:tc>
      </w:tr>
      <w:tr w:rsidR="00E47388" w:rsidRPr="007C4C6A" w:rsidTr="00D21207">
        <w:trPr>
          <w:trHeight w:val="699"/>
        </w:trPr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7E346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7E3468" w:rsidP="009A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art. 113 ust. 1 ustawy z dnia 11 marca 2004 r. o podatku od towarów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br/>
              <w:t>i usług (Dz. U. z 2024 r. poz. 361)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7E346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AC41AF" w:rsidP="009A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art. 11 ust. </w:t>
            </w:r>
            <w:r w:rsidR="007E3468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1 ustawy z dnia 16 lipca 2020 r. o </w:t>
            </w:r>
            <w:bookmarkStart w:id="1" w:name="_Hlk191947472"/>
            <w:r w:rsidR="007E3468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udzielaniu pomocy publicznej </w:t>
            </w:r>
            <w:r w:rsidR="005F18C1" w:rsidRPr="007C4C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E3468" w:rsidRPr="007C4C6A">
              <w:rPr>
                <w:rFonts w:ascii="Times New Roman" w:hAnsi="Times New Roman" w:cs="Times New Roman"/>
                <w:sz w:val="24"/>
                <w:szCs w:val="24"/>
              </w:rPr>
              <w:t>w celu ratowania lub restrukturyzacji przedsiębiorców</w:t>
            </w:r>
            <w:bookmarkEnd w:id="1"/>
            <w:r w:rsidR="003F73DB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(Dz. U. z 2020</w:t>
            </w:r>
            <w:r w:rsidR="00E95DC0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  <w:r w:rsidR="003F73DB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D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F73DB" w:rsidRPr="007C4C6A">
              <w:rPr>
                <w:rFonts w:ascii="Times New Roman" w:hAnsi="Times New Roman" w:cs="Times New Roman"/>
                <w:sz w:val="24"/>
                <w:szCs w:val="24"/>
              </w:rPr>
              <w:t>poz. 1298)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7E3468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79616D" w:rsidP="009A59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art.</w:t>
            </w:r>
            <w:r w:rsidR="00AC41AF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76 ust. 1 pkt 2 </w:t>
            </w:r>
            <w:r w:rsidR="007E3468" w:rsidRPr="007C4C6A">
              <w:rPr>
                <w:rFonts w:ascii="Times New Roman" w:hAnsi="Times New Roman" w:cs="Times New Roman"/>
                <w:sz w:val="24"/>
                <w:szCs w:val="24"/>
              </w:rPr>
              <w:t>w zw</w:t>
            </w:r>
            <w:r w:rsidR="0084453E" w:rsidRPr="007C4C6A">
              <w:rPr>
                <w:rFonts w:ascii="Times New Roman" w:hAnsi="Times New Roman" w:cs="Times New Roman"/>
                <w:sz w:val="24"/>
                <w:szCs w:val="24"/>
              </w:rPr>
              <w:t>. z art. 71 ust. 1</w:t>
            </w:r>
            <w:r w:rsidR="007E3468" w:rsidRPr="007C4C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E3468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ustawy z dnia 29 września 1994 r. </w:t>
            </w:r>
            <w:r w:rsidR="005F18C1" w:rsidRPr="007C4C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21207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o rachunkowości (Dz. U. 2023 </w:t>
            </w:r>
            <w:r w:rsidR="0073415B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 w:rsidR="00D21207" w:rsidRPr="007C4C6A">
              <w:rPr>
                <w:rFonts w:ascii="Times New Roman" w:hAnsi="Times New Roman" w:cs="Times New Roman"/>
                <w:sz w:val="24"/>
                <w:szCs w:val="24"/>
              </w:rPr>
              <w:t>poz.120 ze zm.)</w:t>
            </w:r>
          </w:p>
        </w:tc>
      </w:tr>
      <w:tr w:rsidR="00E47388" w:rsidRPr="007C4C6A" w:rsidTr="0084453E">
        <w:trPr>
          <w:trHeight w:val="557"/>
        </w:trPr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226877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AC41AF" w:rsidP="009A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art. 3 pkt</w:t>
            </w:r>
            <w:r w:rsidR="00226877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2 ustawy z dnia 29 lipca 2005 r. o obrocie instrumentami finansowymi</w:t>
            </w:r>
            <w:r w:rsidR="001E1232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(Dz. U. 2024 r.  poz.722)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226877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226877" w:rsidP="009A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P. Dec, P. Masiukiewicz, </w:t>
            </w:r>
            <w:r w:rsidRPr="007C4C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Finanse przedsiębiorstw w modelach i zadaniach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, PWN, Warszawa 2020, s. 97 i 98.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226877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226877" w:rsidP="009A59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P. Dec, P. Masiukiewicz, </w:t>
            </w:r>
            <w:r w:rsidRPr="007C4C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Finanse przedsiębiorstw w modelach i zadaniach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, PWN, Warszawa 2020, s. 148 i 149.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226877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226877" w:rsidP="009A59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P. Dec, </w:t>
            </w:r>
            <w:r w:rsidRPr="007C4C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Pomoc publiczna w restrukturyzacji przedsiębiorstw</w:t>
            </w: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Oficyna Wydaw</w:t>
            </w:r>
            <w:r w:rsidR="00AC41AF"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nicza SGH, Warszawa 2018, s.115.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226877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226877" w:rsidP="009A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E. Nowak, </w:t>
            </w:r>
            <w:r w:rsidRPr="00481C02">
              <w:rPr>
                <w:rFonts w:ascii="Times New Roman" w:hAnsi="Times New Roman" w:cs="Times New Roman"/>
                <w:i/>
                <w:sz w:val="24"/>
                <w:szCs w:val="24"/>
              </w:rPr>
              <w:t>Rachunkowość – kurs podstawowy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, PWE, Warszawa 2016, s. 50</w:t>
            </w:r>
            <w:r w:rsidR="00AC41AF" w:rsidRPr="007C4C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226877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388" w:rsidRPr="007C4C6A" w:rsidRDefault="00226877" w:rsidP="009A59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E. Nowak, </w:t>
            </w:r>
            <w:r w:rsidRPr="00481C02">
              <w:rPr>
                <w:rFonts w:ascii="Times New Roman" w:hAnsi="Times New Roman" w:cs="Times New Roman"/>
                <w:i/>
                <w:sz w:val="24"/>
                <w:szCs w:val="24"/>
              </w:rPr>
              <w:t>Rachunkowość – kurs podstawowy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, PWE, Warszawa 2016, s. 289</w:t>
            </w:r>
            <w:r w:rsidR="00AC41AF" w:rsidRPr="007C4C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7388" w:rsidRPr="007C4C6A" w:rsidTr="00226877">
        <w:trPr>
          <w:trHeight w:val="241"/>
        </w:trPr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226877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226877" w:rsidRPr="007C4C6A" w:rsidRDefault="00E47388" w:rsidP="009A59AE">
            <w:pPr>
              <w:tabs>
                <w:tab w:val="left" w:pos="142"/>
              </w:tabs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 </w:t>
            </w:r>
            <w:r w:rsidR="00226877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R. Milewski, E. Kwiatkowski (red.), </w:t>
            </w:r>
            <w:r w:rsidR="00226877" w:rsidRPr="00481C02">
              <w:rPr>
                <w:rFonts w:ascii="Times New Roman" w:hAnsi="Times New Roman" w:cs="Times New Roman"/>
                <w:i/>
                <w:sz w:val="24"/>
                <w:szCs w:val="24"/>
              </w:rPr>
              <w:t>Podstawy ekonomii</w:t>
            </w:r>
            <w:r w:rsidR="00226877" w:rsidRPr="007C4C6A">
              <w:rPr>
                <w:rFonts w:ascii="Times New Roman" w:hAnsi="Times New Roman" w:cs="Times New Roman"/>
                <w:sz w:val="24"/>
                <w:szCs w:val="24"/>
              </w:rPr>
              <w:t>, Wydawnictwo PWN,</w:t>
            </w:r>
          </w:p>
          <w:p w:rsidR="00E47388" w:rsidRPr="007C4C6A" w:rsidRDefault="00226877" w:rsidP="00E62799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Warszawa   2022, s. 141.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226877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226877" w:rsidRPr="007C4C6A" w:rsidRDefault="00E47388" w:rsidP="009A59AE">
            <w:pPr>
              <w:tabs>
                <w:tab w:val="left" w:pos="142"/>
              </w:tabs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 </w:t>
            </w:r>
            <w:r w:rsidR="00226877" w:rsidRPr="007C4C6A">
              <w:rPr>
                <w:rFonts w:ascii="Times New Roman" w:hAnsi="Times New Roman" w:cs="Times New Roman"/>
                <w:sz w:val="24"/>
                <w:szCs w:val="24"/>
              </w:rPr>
              <w:t>R. Milewski, E. Kwiatkowski (red.),</w:t>
            </w:r>
            <w:r w:rsidR="00226877" w:rsidRPr="00481C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Podstawy ekonomii</w:t>
            </w:r>
            <w:r w:rsidR="00226877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, Wydawnictwo PWN,  </w:t>
            </w:r>
          </w:p>
          <w:p w:rsidR="00E47388" w:rsidRPr="007C4C6A" w:rsidRDefault="00226877" w:rsidP="00E62799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Warszawa 2022, s. 426.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226877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226877" w:rsidP="009A5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M. Sierpińska, T. Jachna, </w:t>
            </w:r>
            <w:r w:rsidRPr="007C4C6A">
              <w:rPr>
                <w:rFonts w:ascii="Times New Roman" w:hAnsi="Times New Roman" w:cs="Times New Roman"/>
                <w:i/>
                <w:sz w:val="24"/>
                <w:szCs w:val="24"/>
              </w:rPr>
              <w:t>Ocena przedsiębiorstwa według standardów światowych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, PWN, Warszawa 2007 r. s 256.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226877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226877" w:rsidP="009A5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T. Maślanka, I. Mazur-Maślanka, </w:t>
            </w:r>
            <w:r w:rsidRPr="007C4C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Analiza i ocena kondycji finansowej przedsiębiorstwa z wykorzystaniem rachunku przepływów pieniężnych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, Wydawnictwo CeDeWu, Warszawa 2022,</w:t>
            </w:r>
            <w:r w:rsidR="0073415B"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s. 98-99</w:t>
            </w:r>
            <w:r w:rsidR="00E95DC0" w:rsidRPr="007C4C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7388" w:rsidRPr="007C4C6A" w:rsidTr="00226877">
        <w:tc>
          <w:tcPr>
            <w:tcW w:w="995" w:type="dxa"/>
            <w:shd w:val="clear" w:color="auto" w:fill="auto"/>
            <w:vAlign w:val="center"/>
          </w:tcPr>
          <w:p w:rsidR="00E47388" w:rsidRPr="007C4C6A" w:rsidRDefault="00E47388" w:rsidP="00E47388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E47388" w:rsidRPr="007C4C6A" w:rsidRDefault="00226877" w:rsidP="00E4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C4C6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388" w:rsidRPr="007C4C6A" w:rsidRDefault="00226877" w:rsidP="009A59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 xml:space="preserve">M. Panfil, A. Szablewski, </w:t>
            </w:r>
            <w:r w:rsidRPr="007C4C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Wycena przedsiębiorstwa. Od teorii do praktyki</w:t>
            </w:r>
            <w:r w:rsidRPr="007C4C6A">
              <w:rPr>
                <w:rFonts w:ascii="Times New Roman" w:hAnsi="Times New Roman" w:cs="Times New Roman"/>
                <w:sz w:val="24"/>
                <w:szCs w:val="24"/>
              </w:rPr>
              <w:t>, wyd. Poltext, Warszawa 201 s. 462.</w:t>
            </w:r>
          </w:p>
        </w:tc>
      </w:tr>
    </w:tbl>
    <w:p w:rsidR="006430F8" w:rsidRPr="007C4C6A" w:rsidRDefault="006430F8" w:rsidP="005F655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pl-PL"/>
        </w:rPr>
      </w:pPr>
    </w:p>
    <w:p w:rsidR="00301E7D" w:rsidRPr="007C4C6A" w:rsidRDefault="00301E7D">
      <w:pPr>
        <w:rPr>
          <w:rFonts w:ascii="Times New Roman" w:hAnsi="Times New Roman" w:cs="Times New Roman"/>
          <w:sz w:val="24"/>
          <w:szCs w:val="24"/>
        </w:rPr>
      </w:pPr>
    </w:p>
    <w:sectPr w:rsidR="00301E7D" w:rsidRPr="007C4C6A" w:rsidSect="005C421A">
      <w:footerReference w:type="even" r:id="rId8"/>
      <w:footerReference w:type="default" r:id="rId9"/>
      <w:pgSz w:w="11906" w:h="16838"/>
      <w:pgMar w:top="284" w:right="1418" w:bottom="51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F8D" w:rsidRDefault="00642F8D">
      <w:pPr>
        <w:spacing w:after="0" w:line="240" w:lineRule="auto"/>
      </w:pPr>
      <w:r>
        <w:separator/>
      </w:r>
    </w:p>
  </w:endnote>
  <w:endnote w:type="continuationSeparator" w:id="0">
    <w:p w:rsidR="00642F8D" w:rsidRDefault="00642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468" w:rsidRDefault="007E3468" w:rsidP="005C42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E3468" w:rsidRDefault="007E3468" w:rsidP="005C421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468" w:rsidRDefault="007E3468" w:rsidP="005C42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A635C">
      <w:rPr>
        <w:rStyle w:val="Numerstrony"/>
        <w:noProof/>
      </w:rPr>
      <w:t>3</w:t>
    </w:r>
    <w:r>
      <w:rPr>
        <w:rStyle w:val="Numerstrony"/>
      </w:rPr>
      <w:fldChar w:fldCharType="end"/>
    </w:r>
  </w:p>
  <w:p w:rsidR="007E3468" w:rsidRDefault="007E3468" w:rsidP="005C421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F8D" w:rsidRDefault="00642F8D">
      <w:pPr>
        <w:spacing w:after="0" w:line="240" w:lineRule="auto"/>
      </w:pPr>
      <w:r>
        <w:separator/>
      </w:r>
    </w:p>
  </w:footnote>
  <w:footnote w:type="continuationSeparator" w:id="0">
    <w:p w:rsidR="00642F8D" w:rsidRDefault="00642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36107"/>
    <w:multiLevelType w:val="hybridMultilevel"/>
    <w:tmpl w:val="D55002AA"/>
    <w:lvl w:ilvl="0" w:tplc="AB184F9E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854"/>
    <w:rsid w:val="00001E13"/>
    <w:rsid w:val="0000623D"/>
    <w:rsid w:val="00011610"/>
    <w:rsid w:val="00014293"/>
    <w:rsid w:val="00014838"/>
    <w:rsid w:val="00015715"/>
    <w:rsid w:val="00017510"/>
    <w:rsid w:val="00023C95"/>
    <w:rsid w:val="00026C27"/>
    <w:rsid w:val="0002702B"/>
    <w:rsid w:val="00027F2B"/>
    <w:rsid w:val="00032CDF"/>
    <w:rsid w:val="000367AF"/>
    <w:rsid w:val="0004039F"/>
    <w:rsid w:val="00043DA0"/>
    <w:rsid w:val="000442EA"/>
    <w:rsid w:val="000531A0"/>
    <w:rsid w:val="000604F9"/>
    <w:rsid w:val="0006270C"/>
    <w:rsid w:val="00063E5E"/>
    <w:rsid w:val="00071850"/>
    <w:rsid w:val="00072A40"/>
    <w:rsid w:val="00087911"/>
    <w:rsid w:val="000920A6"/>
    <w:rsid w:val="0009294C"/>
    <w:rsid w:val="0009668E"/>
    <w:rsid w:val="000979BF"/>
    <w:rsid w:val="000979DE"/>
    <w:rsid w:val="000A253C"/>
    <w:rsid w:val="000A2EFD"/>
    <w:rsid w:val="000B5683"/>
    <w:rsid w:val="000B5DD8"/>
    <w:rsid w:val="000C7A6C"/>
    <w:rsid w:val="000D0F34"/>
    <w:rsid w:val="000D20FE"/>
    <w:rsid w:val="000D4946"/>
    <w:rsid w:val="000D4AF7"/>
    <w:rsid w:val="000D7161"/>
    <w:rsid w:val="000E0B1E"/>
    <w:rsid w:val="000E2330"/>
    <w:rsid w:val="000E709A"/>
    <w:rsid w:val="000E70FC"/>
    <w:rsid w:val="000F0E6E"/>
    <w:rsid w:val="000F4691"/>
    <w:rsid w:val="000F4AA5"/>
    <w:rsid w:val="000F6CA4"/>
    <w:rsid w:val="000F7134"/>
    <w:rsid w:val="00105708"/>
    <w:rsid w:val="00110539"/>
    <w:rsid w:val="00112A7F"/>
    <w:rsid w:val="00112FC2"/>
    <w:rsid w:val="0011540E"/>
    <w:rsid w:val="00126EF3"/>
    <w:rsid w:val="001306D4"/>
    <w:rsid w:val="001332F6"/>
    <w:rsid w:val="00135C13"/>
    <w:rsid w:val="00142C90"/>
    <w:rsid w:val="00147FA3"/>
    <w:rsid w:val="001511C0"/>
    <w:rsid w:val="001576F3"/>
    <w:rsid w:val="00157D76"/>
    <w:rsid w:val="00162DAE"/>
    <w:rsid w:val="00164FC4"/>
    <w:rsid w:val="001653F9"/>
    <w:rsid w:val="00166631"/>
    <w:rsid w:val="00183E31"/>
    <w:rsid w:val="001847E7"/>
    <w:rsid w:val="00185021"/>
    <w:rsid w:val="00186261"/>
    <w:rsid w:val="0018741F"/>
    <w:rsid w:val="00192797"/>
    <w:rsid w:val="00195025"/>
    <w:rsid w:val="001A11A7"/>
    <w:rsid w:val="001A224A"/>
    <w:rsid w:val="001A797C"/>
    <w:rsid w:val="001B4FBD"/>
    <w:rsid w:val="001B7639"/>
    <w:rsid w:val="001C41BF"/>
    <w:rsid w:val="001C551D"/>
    <w:rsid w:val="001D3FA3"/>
    <w:rsid w:val="001D57F9"/>
    <w:rsid w:val="001D5CD3"/>
    <w:rsid w:val="001D6E19"/>
    <w:rsid w:val="001E059A"/>
    <w:rsid w:val="001E1232"/>
    <w:rsid w:val="001E1647"/>
    <w:rsid w:val="001E1A94"/>
    <w:rsid w:val="001E1E1C"/>
    <w:rsid w:val="001F312C"/>
    <w:rsid w:val="001F3194"/>
    <w:rsid w:val="00205792"/>
    <w:rsid w:val="00205CE1"/>
    <w:rsid w:val="00212A6E"/>
    <w:rsid w:val="00215378"/>
    <w:rsid w:val="00226877"/>
    <w:rsid w:val="00230450"/>
    <w:rsid w:val="002410ED"/>
    <w:rsid w:val="002447E4"/>
    <w:rsid w:val="00244948"/>
    <w:rsid w:val="00246F88"/>
    <w:rsid w:val="00250D9C"/>
    <w:rsid w:val="00254A87"/>
    <w:rsid w:val="00256202"/>
    <w:rsid w:val="002578E7"/>
    <w:rsid w:val="002624E3"/>
    <w:rsid w:val="002666B8"/>
    <w:rsid w:val="00267E86"/>
    <w:rsid w:val="0027038D"/>
    <w:rsid w:val="00277F36"/>
    <w:rsid w:val="00282613"/>
    <w:rsid w:val="00285E0F"/>
    <w:rsid w:val="00290B3C"/>
    <w:rsid w:val="002967B8"/>
    <w:rsid w:val="002A1D88"/>
    <w:rsid w:val="002A314C"/>
    <w:rsid w:val="002A3198"/>
    <w:rsid w:val="002A45C7"/>
    <w:rsid w:val="002B4475"/>
    <w:rsid w:val="002B6963"/>
    <w:rsid w:val="002B7141"/>
    <w:rsid w:val="002C3460"/>
    <w:rsid w:val="002C4254"/>
    <w:rsid w:val="002C74BB"/>
    <w:rsid w:val="002C7984"/>
    <w:rsid w:val="002D237C"/>
    <w:rsid w:val="002D462E"/>
    <w:rsid w:val="002D4DA3"/>
    <w:rsid w:val="002D7756"/>
    <w:rsid w:val="002E032A"/>
    <w:rsid w:val="002E1953"/>
    <w:rsid w:val="002E326A"/>
    <w:rsid w:val="002E5DDD"/>
    <w:rsid w:val="002F0AA0"/>
    <w:rsid w:val="002F4EDE"/>
    <w:rsid w:val="002F73FD"/>
    <w:rsid w:val="0030013B"/>
    <w:rsid w:val="00301E7D"/>
    <w:rsid w:val="00304279"/>
    <w:rsid w:val="003061A5"/>
    <w:rsid w:val="003117EC"/>
    <w:rsid w:val="00314951"/>
    <w:rsid w:val="003215A9"/>
    <w:rsid w:val="00324DB0"/>
    <w:rsid w:val="00324E82"/>
    <w:rsid w:val="00325631"/>
    <w:rsid w:val="00331137"/>
    <w:rsid w:val="00331AB3"/>
    <w:rsid w:val="003428E8"/>
    <w:rsid w:val="00344940"/>
    <w:rsid w:val="00345A00"/>
    <w:rsid w:val="00345D2A"/>
    <w:rsid w:val="00347711"/>
    <w:rsid w:val="00350977"/>
    <w:rsid w:val="003536C9"/>
    <w:rsid w:val="00354B9A"/>
    <w:rsid w:val="00363139"/>
    <w:rsid w:val="00363C4F"/>
    <w:rsid w:val="0036582C"/>
    <w:rsid w:val="00366180"/>
    <w:rsid w:val="003669AD"/>
    <w:rsid w:val="00367938"/>
    <w:rsid w:val="00370255"/>
    <w:rsid w:val="00376B12"/>
    <w:rsid w:val="00377066"/>
    <w:rsid w:val="00383CCD"/>
    <w:rsid w:val="00385CD0"/>
    <w:rsid w:val="0039492C"/>
    <w:rsid w:val="00395694"/>
    <w:rsid w:val="00395A91"/>
    <w:rsid w:val="003A02C1"/>
    <w:rsid w:val="003A1001"/>
    <w:rsid w:val="003A51B4"/>
    <w:rsid w:val="003A584E"/>
    <w:rsid w:val="003A5D27"/>
    <w:rsid w:val="003A7560"/>
    <w:rsid w:val="003B08B2"/>
    <w:rsid w:val="003B181C"/>
    <w:rsid w:val="003B41AF"/>
    <w:rsid w:val="003C1D7E"/>
    <w:rsid w:val="003C1E8A"/>
    <w:rsid w:val="003C2AA6"/>
    <w:rsid w:val="003C3358"/>
    <w:rsid w:val="003C3D3C"/>
    <w:rsid w:val="003D159F"/>
    <w:rsid w:val="003D2760"/>
    <w:rsid w:val="003E0811"/>
    <w:rsid w:val="003E3483"/>
    <w:rsid w:val="003E47D0"/>
    <w:rsid w:val="003F1620"/>
    <w:rsid w:val="003F5FE6"/>
    <w:rsid w:val="003F64F8"/>
    <w:rsid w:val="003F707C"/>
    <w:rsid w:val="003F73DB"/>
    <w:rsid w:val="004018B6"/>
    <w:rsid w:val="00402BE9"/>
    <w:rsid w:val="00403857"/>
    <w:rsid w:val="004071AB"/>
    <w:rsid w:val="0041000B"/>
    <w:rsid w:val="00416461"/>
    <w:rsid w:val="00421F43"/>
    <w:rsid w:val="0042232D"/>
    <w:rsid w:val="004233C3"/>
    <w:rsid w:val="004256C7"/>
    <w:rsid w:val="00431E6E"/>
    <w:rsid w:val="00431EE5"/>
    <w:rsid w:val="004366AD"/>
    <w:rsid w:val="004450BD"/>
    <w:rsid w:val="00447018"/>
    <w:rsid w:val="0044723C"/>
    <w:rsid w:val="00447661"/>
    <w:rsid w:val="0045196A"/>
    <w:rsid w:val="004524BB"/>
    <w:rsid w:val="004553AF"/>
    <w:rsid w:val="004553E2"/>
    <w:rsid w:val="004557DA"/>
    <w:rsid w:val="004569C4"/>
    <w:rsid w:val="00463354"/>
    <w:rsid w:val="00465B91"/>
    <w:rsid w:val="00466706"/>
    <w:rsid w:val="004723EE"/>
    <w:rsid w:val="00476CD9"/>
    <w:rsid w:val="00480B97"/>
    <w:rsid w:val="00480BE0"/>
    <w:rsid w:val="00481C02"/>
    <w:rsid w:val="00491769"/>
    <w:rsid w:val="00494BC2"/>
    <w:rsid w:val="004A0AA3"/>
    <w:rsid w:val="004A7626"/>
    <w:rsid w:val="004A7EF5"/>
    <w:rsid w:val="004B1149"/>
    <w:rsid w:val="004B1CFF"/>
    <w:rsid w:val="004B2228"/>
    <w:rsid w:val="004C46A3"/>
    <w:rsid w:val="004C5E5B"/>
    <w:rsid w:val="004C65B1"/>
    <w:rsid w:val="004C65E4"/>
    <w:rsid w:val="004C748D"/>
    <w:rsid w:val="004D1A70"/>
    <w:rsid w:val="004D723A"/>
    <w:rsid w:val="004E5B7E"/>
    <w:rsid w:val="004E6977"/>
    <w:rsid w:val="004F038A"/>
    <w:rsid w:val="004F65EE"/>
    <w:rsid w:val="004F6ECA"/>
    <w:rsid w:val="00500958"/>
    <w:rsid w:val="00502B35"/>
    <w:rsid w:val="00502FDD"/>
    <w:rsid w:val="00507F38"/>
    <w:rsid w:val="00510F67"/>
    <w:rsid w:val="00514981"/>
    <w:rsid w:val="00516924"/>
    <w:rsid w:val="00516B42"/>
    <w:rsid w:val="0051720E"/>
    <w:rsid w:val="00521525"/>
    <w:rsid w:val="00524211"/>
    <w:rsid w:val="0052602B"/>
    <w:rsid w:val="00530E50"/>
    <w:rsid w:val="00533F5F"/>
    <w:rsid w:val="00535A4F"/>
    <w:rsid w:val="00536547"/>
    <w:rsid w:val="0053782B"/>
    <w:rsid w:val="00542E03"/>
    <w:rsid w:val="00545279"/>
    <w:rsid w:val="00547251"/>
    <w:rsid w:val="005475A8"/>
    <w:rsid w:val="00547845"/>
    <w:rsid w:val="0054798C"/>
    <w:rsid w:val="00554AFE"/>
    <w:rsid w:val="00555886"/>
    <w:rsid w:val="00555AB7"/>
    <w:rsid w:val="005560CF"/>
    <w:rsid w:val="00556824"/>
    <w:rsid w:val="005609D1"/>
    <w:rsid w:val="005611DC"/>
    <w:rsid w:val="00561FE2"/>
    <w:rsid w:val="0056350D"/>
    <w:rsid w:val="00563D56"/>
    <w:rsid w:val="00565BEF"/>
    <w:rsid w:val="00565E6C"/>
    <w:rsid w:val="0056608C"/>
    <w:rsid w:val="00570E7B"/>
    <w:rsid w:val="0057108F"/>
    <w:rsid w:val="005725B7"/>
    <w:rsid w:val="00572D68"/>
    <w:rsid w:val="00572F50"/>
    <w:rsid w:val="00573513"/>
    <w:rsid w:val="00576657"/>
    <w:rsid w:val="005840A2"/>
    <w:rsid w:val="00590029"/>
    <w:rsid w:val="00590443"/>
    <w:rsid w:val="0059055C"/>
    <w:rsid w:val="00592BFD"/>
    <w:rsid w:val="00596378"/>
    <w:rsid w:val="005A2EC5"/>
    <w:rsid w:val="005A2EED"/>
    <w:rsid w:val="005A5568"/>
    <w:rsid w:val="005B6E27"/>
    <w:rsid w:val="005C31FC"/>
    <w:rsid w:val="005C3CFC"/>
    <w:rsid w:val="005C421A"/>
    <w:rsid w:val="005C5C1C"/>
    <w:rsid w:val="005C61F4"/>
    <w:rsid w:val="005C6D8E"/>
    <w:rsid w:val="005D0B19"/>
    <w:rsid w:val="005D4A0D"/>
    <w:rsid w:val="005D5B6E"/>
    <w:rsid w:val="005E0299"/>
    <w:rsid w:val="005E56D3"/>
    <w:rsid w:val="005F18C1"/>
    <w:rsid w:val="005F51F5"/>
    <w:rsid w:val="005F6552"/>
    <w:rsid w:val="005F7554"/>
    <w:rsid w:val="00600BFA"/>
    <w:rsid w:val="0060248A"/>
    <w:rsid w:val="006053DA"/>
    <w:rsid w:val="006055C3"/>
    <w:rsid w:val="00610364"/>
    <w:rsid w:val="006112ED"/>
    <w:rsid w:val="00612378"/>
    <w:rsid w:val="0061302E"/>
    <w:rsid w:val="00615B71"/>
    <w:rsid w:val="006223ED"/>
    <w:rsid w:val="00622C4E"/>
    <w:rsid w:val="0062454F"/>
    <w:rsid w:val="00630487"/>
    <w:rsid w:val="006315C8"/>
    <w:rsid w:val="0063177F"/>
    <w:rsid w:val="00631B80"/>
    <w:rsid w:val="00631D6B"/>
    <w:rsid w:val="00631EF9"/>
    <w:rsid w:val="00634C50"/>
    <w:rsid w:val="00642F8D"/>
    <w:rsid w:val="006430F8"/>
    <w:rsid w:val="00647FA5"/>
    <w:rsid w:val="00651E89"/>
    <w:rsid w:val="00652657"/>
    <w:rsid w:val="0065294A"/>
    <w:rsid w:val="00653795"/>
    <w:rsid w:val="00654661"/>
    <w:rsid w:val="00654790"/>
    <w:rsid w:val="006606E7"/>
    <w:rsid w:val="00661ABC"/>
    <w:rsid w:val="00663FCC"/>
    <w:rsid w:val="00666AF2"/>
    <w:rsid w:val="00667434"/>
    <w:rsid w:val="0067069A"/>
    <w:rsid w:val="00672F02"/>
    <w:rsid w:val="006758A7"/>
    <w:rsid w:val="00684A63"/>
    <w:rsid w:val="006936D9"/>
    <w:rsid w:val="006942D0"/>
    <w:rsid w:val="006957D4"/>
    <w:rsid w:val="006968F0"/>
    <w:rsid w:val="00696E53"/>
    <w:rsid w:val="006A0E8F"/>
    <w:rsid w:val="006A4B9F"/>
    <w:rsid w:val="006A516C"/>
    <w:rsid w:val="006B0B2C"/>
    <w:rsid w:val="006B64D4"/>
    <w:rsid w:val="006B6845"/>
    <w:rsid w:val="006B7A31"/>
    <w:rsid w:val="006C0977"/>
    <w:rsid w:val="006C476F"/>
    <w:rsid w:val="006C6FCA"/>
    <w:rsid w:val="006D1DFA"/>
    <w:rsid w:val="006D329B"/>
    <w:rsid w:val="006D648E"/>
    <w:rsid w:val="006D6ABA"/>
    <w:rsid w:val="006E315E"/>
    <w:rsid w:val="006F3879"/>
    <w:rsid w:val="0070081E"/>
    <w:rsid w:val="00702C7A"/>
    <w:rsid w:val="00704CC4"/>
    <w:rsid w:val="00705A5F"/>
    <w:rsid w:val="007062DB"/>
    <w:rsid w:val="007106A4"/>
    <w:rsid w:val="00714057"/>
    <w:rsid w:val="007237E3"/>
    <w:rsid w:val="0072612E"/>
    <w:rsid w:val="0073415B"/>
    <w:rsid w:val="00736CFB"/>
    <w:rsid w:val="007411BA"/>
    <w:rsid w:val="00742700"/>
    <w:rsid w:val="007435BC"/>
    <w:rsid w:val="00750C30"/>
    <w:rsid w:val="007552C3"/>
    <w:rsid w:val="00756140"/>
    <w:rsid w:val="00760606"/>
    <w:rsid w:val="007659CD"/>
    <w:rsid w:val="00770432"/>
    <w:rsid w:val="007722AC"/>
    <w:rsid w:val="007759F1"/>
    <w:rsid w:val="00776843"/>
    <w:rsid w:val="007824E5"/>
    <w:rsid w:val="007836D1"/>
    <w:rsid w:val="00786E07"/>
    <w:rsid w:val="0079099F"/>
    <w:rsid w:val="00792DFF"/>
    <w:rsid w:val="0079616D"/>
    <w:rsid w:val="007A3699"/>
    <w:rsid w:val="007A7461"/>
    <w:rsid w:val="007B1DB9"/>
    <w:rsid w:val="007B2F51"/>
    <w:rsid w:val="007B57F7"/>
    <w:rsid w:val="007B7A8F"/>
    <w:rsid w:val="007C05AB"/>
    <w:rsid w:val="007C1349"/>
    <w:rsid w:val="007C1363"/>
    <w:rsid w:val="007C20AE"/>
    <w:rsid w:val="007C438E"/>
    <w:rsid w:val="007C4C6A"/>
    <w:rsid w:val="007D2CDA"/>
    <w:rsid w:val="007D341B"/>
    <w:rsid w:val="007D40A1"/>
    <w:rsid w:val="007D4119"/>
    <w:rsid w:val="007D49E9"/>
    <w:rsid w:val="007E3468"/>
    <w:rsid w:val="007E43E3"/>
    <w:rsid w:val="007E7F1C"/>
    <w:rsid w:val="008003B9"/>
    <w:rsid w:val="00807DE6"/>
    <w:rsid w:val="00811744"/>
    <w:rsid w:val="00812149"/>
    <w:rsid w:val="00815A6A"/>
    <w:rsid w:val="00821021"/>
    <w:rsid w:val="008236A4"/>
    <w:rsid w:val="00825BB8"/>
    <w:rsid w:val="0083120C"/>
    <w:rsid w:val="0083190A"/>
    <w:rsid w:val="00833A95"/>
    <w:rsid w:val="00835EB3"/>
    <w:rsid w:val="00836491"/>
    <w:rsid w:val="00837AA1"/>
    <w:rsid w:val="0084453E"/>
    <w:rsid w:val="00844627"/>
    <w:rsid w:val="00847028"/>
    <w:rsid w:val="00851AEC"/>
    <w:rsid w:val="008524E6"/>
    <w:rsid w:val="00853A83"/>
    <w:rsid w:val="0085413F"/>
    <w:rsid w:val="00865C41"/>
    <w:rsid w:val="00866180"/>
    <w:rsid w:val="00867681"/>
    <w:rsid w:val="0087010C"/>
    <w:rsid w:val="00873CB7"/>
    <w:rsid w:val="00875DA0"/>
    <w:rsid w:val="008775E4"/>
    <w:rsid w:val="00877AAF"/>
    <w:rsid w:val="00886674"/>
    <w:rsid w:val="008870F7"/>
    <w:rsid w:val="008A3678"/>
    <w:rsid w:val="008A4978"/>
    <w:rsid w:val="008A6209"/>
    <w:rsid w:val="008A63C5"/>
    <w:rsid w:val="008B05B1"/>
    <w:rsid w:val="008B236B"/>
    <w:rsid w:val="008B2D3A"/>
    <w:rsid w:val="008C173E"/>
    <w:rsid w:val="008C1808"/>
    <w:rsid w:val="008C4B8D"/>
    <w:rsid w:val="008C5523"/>
    <w:rsid w:val="008C7388"/>
    <w:rsid w:val="008D5D44"/>
    <w:rsid w:val="008E0A28"/>
    <w:rsid w:val="008E2AF7"/>
    <w:rsid w:val="008E6FDA"/>
    <w:rsid w:val="008E726B"/>
    <w:rsid w:val="008F1F72"/>
    <w:rsid w:val="008F2220"/>
    <w:rsid w:val="008F4DFD"/>
    <w:rsid w:val="008F5499"/>
    <w:rsid w:val="00900399"/>
    <w:rsid w:val="00912EA6"/>
    <w:rsid w:val="00913066"/>
    <w:rsid w:val="00915678"/>
    <w:rsid w:val="0091592B"/>
    <w:rsid w:val="009170CB"/>
    <w:rsid w:val="00920862"/>
    <w:rsid w:val="00921E73"/>
    <w:rsid w:val="00932505"/>
    <w:rsid w:val="00932698"/>
    <w:rsid w:val="009341E7"/>
    <w:rsid w:val="00934A99"/>
    <w:rsid w:val="009409B0"/>
    <w:rsid w:val="009443A1"/>
    <w:rsid w:val="009659F0"/>
    <w:rsid w:val="00966D1A"/>
    <w:rsid w:val="00970FC4"/>
    <w:rsid w:val="00971C02"/>
    <w:rsid w:val="00974614"/>
    <w:rsid w:val="00977283"/>
    <w:rsid w:val="00981C06"/>
    <w:rsid w:val="00981D3C"/>
    <w:rsid w:val="009823EC"/>
    <w:rsid w:val="0098498B"/>
    <w:rsid w:val="00984A12"/>
    <w:rsid w:val="009851AF"/>
    <w:rsid w:val="00987913"/>
    <w:rsid w:val="00987B10"/>
    <w:rsid w:val="00995F6E"/>
    <w:rsid w:val="009A221A"/>
    <w:rsid w:val="009A59AE"/>
    <w:rsid w:val="009B268D"/>
    <w:rsid w:val="009B5F94"/>
    <w:rsid w:val="009B7A82"/>
    <w:rsid w:val="009C0E80"/>
    <w:rsid w:val="009C32D9"/>
    <w:rsid w:val="009C4BA7"/>
    <w:rsid w:val="009C777F"/>
    <w:rsid w:val="009D0958"/>
    <w:rsid w:val="009D22FA"/>
    <w:rsid w:val="009D2677"/>
    <w:rsid w:val="009D657C"/>
    <w:rsid w:val="009D6829"/>
    <w:rsid w:val="009E3DDE"/>
    <w:rsid w:val="009F7516"/>
    <w:rsid w:val="00A052BD"/>
    <w:rsid w:val="00A130F5"/>
    <w:rsid w:val="00A17114"/>
    <w:rsid w:val="00A17945"/>
    <w:rsid w:val="00A17C18"/>
    <w:rsid w:val="00A20513"/>
    <w:rsid w:val="00A21B96"/>
    <w:rsid w:val="00A22E79"/>
    <w:rsid w:val="00A314C0"/>
    <w:rsid w:val="00A34114"/>
    <w:rsid w:val="00A3530E"/>
    <w:rsid w:val="00A368F7"/>
    <w:rsid w:val="00A36953"/>
    <w:rsid w:val="00A3779F"/>
    <w:rsid w:val="00A45AEF"/>
    <w:rsid w:val="00A47A5C"/>
    <w:rsid w:val="00A6143F"/>
    <w:rsid w:val="00A62E03"/>
    <w:rsid w:val="00A67DBB"/>
    <w:rsid w:val="00A71110"/>
    <w:rsid w:val="00A72AD4"/>
    <w:rsid w:val="00A72C43"/>
    <w:rsid w:val="00A7606E"/>
    <w:rsid w:val="00A77572"/>
    <w:rsid w:val="00A83B86"/>
    <w:rsid w:val="00A85347"/>
    <w:rsid w:val="00A878E4"/>
    <w:rsid w:val="00A90E29"/>
    <w:rsid w:val="00A92CD3"/>
    <w:rsid w:val="00A93BF1"/>
    <w:rsid w:val="00A952A7"/>
    <w:rsid w:val="00A9630F"/>
    <w:rsid w:val="00AA2228"/>
    <w:rsid w:val="00AA3830"/>
    <w:rsid w:val="00AA734E"/>
    <w:rsid w:val="00AB0650"/>
    <w:rsid w:val="00AB2F86"/>
    <w:rsid w:val="00AB3DFA"/>
    <w:rsid w:val="00AB47A2"/>
    <w:rsid w:val="00AC323B"/>
    <w:rsid w:val="00AC41AF"/>
    <w:rsid w:val="00AC6ABA"/>
    <w:rsid w:val="00AD2D16"/>
    <w:rsid w:val="00AD5572"/>
    <w:rsid w:val="00AE23C0"/>
    <w:rsid w:val="00AE6558"/>
    <w:rsid w:val="00AF1AAB"/>
    <w:rsid w:val="00AF3E53"/>
    <w:rsid w:val="00AF40A2"/>
    <w:rsid w:val="00AF43E1"/>
    <w:rsid w:val="00AF6AF4"/>
    <w:rsid w:val="00AF77F0"/>
    <w:rsid w:val="00B014E2"/>
    <w:rsid w:val="00B0258C"/>
    <w:rsid w:val="00B029BF"/>
    <w:rsid w:val="00B03E11"/>
    <w:rsid w:val="00B0489E"/>
    <w:rsid w:val="00B066B1"/>
    <w:rsid w:val="00B06D5D"/>
    <w:rsid w:val="00B14E51"/>
    <w:rsid w:val="00B16B46"/>
    <w:rsid w:val="00B17F06"/>
    <w:rsid w:val="00B20977"/>
    <w:rsid w:val="00B2268A"/>
    <w:rsid w:val="00B26357"/>
    <w:rsid w:val="00B2775D"/>
    <w:rsid w:val="00B316F6"/>
    <w:rsid w:val="00B341A9"/>
    <w:rsid w:val="00B343D7"/>
    <w:rsid w:val="00B35979"/>
    <w:rsid w:val="00B35DCC"/>
    <w:rsid w:val="00B401B4"/>
    <w:rsid w:val="00B4073A"/>
    <w:rsid w:val="00B408E1"/>
    <w:rsid w:val="00B42031"/>
    <w:rsid w:val="00B44108"/>
    <w:rsid w:val="00B452BB"/>
    <w:rsid w:val="00B47E77"/>
    <w:rsid w:val="00B50A54"/>
    <w:rsid w:val="00B57084"/>
    <w:rsid w:val="00B70B08"/>
    <w:rsid w:val="00B71FD1"/>
    <w:rsid w:val="00B73F82"/>
    <w:rsid w:val="00B75201"/>
    <w:rsid w:val="00B75C83"/>
    <w:rsid w:val="00B760E5"/>
    <w:rsid w:val="00B809A3"/>
    <w:rsid w:val="00B8123D"/>
    <w:rsid w:val="00B83B2E"/>
    <w:rsid w:val="00B877CC"/>
    <w:rsid w:val="00B918F6"/>
    <w:rsid w:val="00B92313"/>
    <w:rsid w:val="00B96DC0"/>
    <w:rsid w:val="00BA165D"/>
    <w:rsid w:val="00BA7D42"/>
    <w:rsid w:val="00BB353A"/>
    <w:rsid w:val="00BB375E"/>
    <w:rsid w:val="00BB4FE3"/>
    <w:rsid w:val="00BB7C34"/>
    <w:rsid w:val="00BC0833"/>
    <w:rsid w:val="00BC1126"/>
    <w:rsid w:val="00BC3EE8"/>
    <w:rsid w:val="00BC79A5"/>
    <w:rsid w:val="00BD1EB1"/>
    <w:rsid w:val="00BE07F4"/>
    <w:rsid w:val="00BE3E1D"/>
    <w:rsid w:val="00BE4FD6"/>
    <w:rsid w:val="00BE6F60"/>
    <w:rsid w:val="00BE7A32"/>
    <w:rsid w:val="00BE7FDF"/>
    <w:rsid w:val="00BF43B7"/>
    <w:rsid w:val="00BF779B"/>
    <w:rsid w:val="00C04F92"/>
    <w:rsid w:val="00C059A5"/>
    <w:rsid w:val="00C10EBA"/>
    <w:rsid w:val="00C11EAE"/>
    <w:rsid w:val="00C1218D"/>
    <w:rsid w:val="00C132F9"/>
    <w:rsid w:val="00C1732F"/>
    <w:rsid w:val="00C21A9A"/>
    <w:rsid w:val="00C26074"/>
    <w:rsid w:val="00C31C1A"/>
    <w:rsid w:val="00C36560"/>
    <w:rsid w:val="00C372FD"/>
    <w:rsid w:val="00C406DF"/>
    <w:rsid w:val="00C51327"/>
    <w:rsid w:val="00C52FEE"/>
    <w:rsid w:val="00C53AEF"/>
    <w:rsid w:val="00C668D0"/>
    <w:rsid w:val="00C7452B"/>
    <w:rsid w:val="00C76D12"/>
    <w:rsid w:val="00C778CA"/>
    <w:rsid w:val="00C8262E"/>
    <w:rsid w:val="00C85900"/>
    <w:rsid w:val="00C92407"/>
    <w:rsid w:val="00C95492"/>
    <w:rsid w:val="00CA58DE"/>
    <w:rsid w:val="00CA6863"/>
    <w:rsid w:val="00CB0021"/>
    <w:rsid w:val="00CB421F"/>
    <w:rsid w:val="00CB4C02"/>
    <w:rsid w:val="00CB5E0E"/>
    <w:rsid w:val="00CB657D"/>
    <w:rsid w:val="00CB6E63"/>
    <w:rsid w:val="00CB7334"/>
    <w:rsid w:val="00CC4A70"/>
    <w:rsid w:val="00CD2DE5"/>
    <w:rsid w:val="00CD47BB"/>
    <w:rsid w:val="00CD56C9"/>
    <w:rsid w:val="00CD76FD"/>
    <w:rsid w:val="00CE5198"/>
    <w:rsid w:val="00CE65CD"/>
    <w:rsid w:val="00D06B1A"/>
    <w:rsid w:val="00D10059"/>
    <w:rsid w:val="00D1009E"/>
    <w:rsid w:val="00D116D3"/>
    <w:rsid w:val="00D12859"/>
    <w:rsid w:val="00D12CD1"/>
    <w:rsid w:val="00D12E87"/>
    <w:rsid w:val="00D16E6E"/>
    <w:rsid w:val="00D17721"/>
    <w:rsid w:val="00D21207"/>
    <w:rsid w:val="00D21347"/>
    <w:rsid w:val="00D23809"/>
    <w:rsid w:val="00D31058"/>
    <w:rsid w:val="00D31602"/>
    <w:rsid w:val="00D32014"/>
    <w:rsid w:val="00D329D8"/>
    <w:rsid w:val="00D361FE"/>
    <w:rsid w:val="00D36824"/>
    <w:rsid w:val="00D371B8"/>
    <w:rsid w:val="00D41914"/>
    <w:rsid w:val="00D518D2"/>
    <w:rsid w:val="00D51CB5"/>
    <w:rsid w:val="00D53B5F"/>
    <w:rsid w:val="00D53BE7"/>
    <w:rsid w:val="00D55AD4"/>
    <w:rsid w:val="00D561D4"/>
    <w:rsid w:val="00D57854"/>
    <w:rsid w:val="00D61FC6"/>
    <w:rsid w:val="00D6787C"/>
    <w:rsid w:val="00D701C2"/>
    <w:rsid w:val="00D73EFB"/>
    <w:rsid w:val="00D76A81"/>
    <w:rsid w:val="00D82D8C"/>
    <w:rsid w:val="00D849D7"/>
    <w:rsid w:val="00D8666F"/>
    <w:rsid w:val="00D929A0"/>
    <w:rsid w:val="00DA635C"/>
    <w:rsid w:val="00DA73F5"/>
    <w:rsid w:val="00DB41F3"/>
    <w:rsid w:val="00DB6511"/>
    <w:rsid w:val="00DC2442"/>
    <w:rsid w:val="00DC2E49"/>
    <w:rsid w:val="00DC6F3F"/>
    <w:rsid w:val="00DC79D5"/>
    <w:rsid w:val="00DD139E"/>
    <w:rsid w:val="00DD276C"/>
    <w:rsid w:val="00DD35CC"/>
    <w:rsid w:val="00DD4B73"/>
    <w:rsid w:val="00DD4CAE"/>
    <w:rsid w:val="00DD6C15"/>
    <w:rsid w:val="00DE083C"/>
    <w:rsid w:val="00DE4399"/>
    <w:rsid w:val="00DF10CA"/>
    <w:rsid w:val="00E02A43"/>
    <w:rsid w:val="00E04DF9"/>
    <w:rsid w:val="00E14729"/>
    <w:rsid w:val="00E21A3D"/>
    <w:rsid w:val="00E238DE"/>
    <w:rsid w:val="00E25E8C"/>
    <w:rsid w:val="00E27759"/>
    <w:rsid w:val="00E31C04"/>
    <w:rsid w:val="00E33B67"/>
    <w:rsid w:val="00E37680"/>
    <w:rsid w:val="00E46A98"/>
    <w:rsid w:val="00E46AEF"/>
    <w:rsid w:val="00E47388"/>
    <w:rsid w:val="00E5595D"/>
    <w:rsid w:val="00E55E13"/>
    <w:rsid w:val="00E57390"/>
    <w:rsid w:val="00E60EB1"/>
    <w:rsid w:val="00E623EE"/>
    <w:rsid w:val="00E62413"/>
    <w:rsid w:val="00E62799"/>
    <w:rsid w:val="00E64361"/>
    <w:rsid w:val="00E666D8"/>
    <w:rsid w:val="00E6765C"/>
    <w:rsid w:val="00E72367"/>
    <w:rsid w:val="00E74652"/>
    <w:rsid w:val="00E768C6"/>
    <w:rsid w:val="00E82235"/>
    <w:rsid w:val="00E82FFD"/>
    <w:rsid w:val="00E870B8"/>
    <w:rsid w:val="00E912CA"/>
    <w:rsid w:val="00E9205F"/>
    <w:rsid w:val="00E949CB"/>
    <w:rsid w:val="00E95484"/>
    <w:rsid w:val="00E95C0C"/>
    <w:rsid w:val="00E95DC0"/>
    <w:rsid w:val="00EA0F85"/>
    <w:rsid w:val="00EA1D68"/>
    <w:rsid w:val="00EA570E"/>
    <w:rsid w:val="00EB0526"/>
    <w:rsid w:val="00EB1150"/>
    <w:rsid w:val="00EB4D4C"/>
    <w:rsid w:val="00EB5D57"/>
    <w:rsid w:val="00EB7B4F"/>
    <w:rsid w:val="00EB7B69"/>
    <w:rsid w:val="00EC4C52"/>
    <w:rsid w:val="00EC5F9A"/>
    <w:rsid w:val="00EC7134"/>
    <w:rsid w:val="00ED5D71"/>
    <w:rsid w:val="00ED5F51"/>
    <w:rsid w:val="00EE4BAC"/>
    <w:rsid w:val="00EF3FDC"/>
    <w:rsid w:val="00EF52F3"/>
    <w:rsid w:val="00EF5BE3"/>
    <w:rsid w:val="00F02B42"/>
    <w:rsid w:val="00F03A91"/>
    <w:rsid w:val="00F10157"/>
    <w:rsid w:val="00F105BE"/>
    <w:rsid w:val="00F14AB6"/>
    <w:rsid w:val="00F15BAF"/>
    <w:rsid w:val="00F17263"/>
    <w:rsid w:val="00F20307"/>
    <w:rsid w:val="00F22196"/>
    <w:rsid w:val="00F224AB"/>
    <w:rsid w:val="00F24DE0"/>
    <w:rsid w:val="00F3325B"/>
    <w:rsid w:val="00F339CA"/>
    <w:rsid w:val="00F35CA3"/>
    <w:rsid w:val="00F3658A"/>
    <w:rsid w:val="00F51B01"/>
    <w:rsid w:val="00F52A4B"/>
    <w:rsid w:val="00F53833"/>
    <w:rsid w:val="00F53B46"/>
    <w:rsid w:val="00F65DAC"/>
    <w:rsid w:val="00F71D7E"/>
    <w:rsid w:val="00F72258"/>
    <w:rsid w:val="00F73A3E"/>
    <w:rsid w:val="00F73FA6"/>
    <w:rsid w:val="00F76128"/>
    <w:rsid w:val="00F76AD3"/>
    <w:rsid w:val="00F77D42"/>
    <w:rsid w:val="00F805C7"/>
    <w:rsid w:val="00F82877"/>
    <w:rsid w:val="00F8713E"/>
    <w:rsid w:val="00F963EE"/>
    <w:rsid w:val="00F96DA0"/>
    <w:rsid w:val="00F9779C"/>
    <w:rsid w:val="00FA2E43"/>
    <w:rsid w:val="00FA2F56"/>
    <w:rsid w:val="00FA4718"/>
    <w:rsid w:val="00FA7305"/>
    <w:rsid w:val="00FB2CB9"/>
    <w:rsid w:val="00FB535A"/>
    <w:rsid w:val="00FC04DA"/>
    <w:rsid w:val="00FC247D"/>
    <w:rsid w:val="00FC66BD"/>
    <w:rsid w:val="00FC7753"/>
    <w:rsid w:val="00FD0115"/>
    <w:rsid w:val="00FD0C6B"/>
    <w:rsid w:val="00FD3BF2"/>
    <w:rsid w:val="00FD48F2"/>
    <w:rsid w:val="00FD7F7C"/>
    <w:rsid w:val="00FE3B95"/>
    <w:rsid w:val="00FF14BD"/>
    <w:rsid w:val="00FF1A07"/>
    <w:rsid w:val="00FF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EF627"/>
  <w15:docId w15:val="{0BF2BA78-B982-425C-9ECA-7DF51BD5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6430F8"/>
  </w:style>
  <w:style w:type="paragraph" w:styleId="Stopka">
    <w:name w:val="footer"/>
    <w:basedOn w:val="Normalny"/>
    <w:link w:val="StopkaZnak"/>
    <w:rsid w:val="006430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6430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074"/>
    <w:rPr>
      <w:rFonts w:ascii="Tahoma" w:hAnsi="Tahoma" w:cs="Tahoma"/>
      <w:sz w:val="16"/>
      <w:szCs w:val="16"/>
    </w:rPr>
  </w:style>
  <w:style w:type="character" w:customStyle="1" w:styleId="Inne">
    <w:name w:val="Inne_"/>
    <w:basedOn w:val="Domylnaczcionkaakapitu"/>
    <w:link w:val="Inne0"/>
    <w:rsid w:val="00F365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F3658A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">
    <w:name w:val="Tekst treści_"/>
    <w:basedOn w:val="Domylnaczcionkaakapitu"/>
    <w:link w:val="Teksttreci0"/>
    <w:rsid w:val="00F365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3658A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555AB7"/>
    <w:rPr>
      <w:rFonts w:ascii="Impact" w:hAnsi="Impact" w:cs="Impact"/>
      <w:i/>
      <w:iCs/>
      <w:sz w:val="9"/>
      <w:szCs w:val="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555AB7"/>
    <w:pPr>
      <w:widowControl w:val="0"/>
      <w:shd w:val="clear" w:color="auto" w:fill="FFFFFF"/>
      <w:spacing w:before="7320" w:after="0" w:line="240" w:lineRule="atLeast"/>
    </w:pPr>
    <w:rPr>
      <w:rFonts w:ascii="Impact" w:hAnsi="Impact" w:cs="Impact"/>
      <w:i/>
      <w:iCs/>
      <w:sz w:val="9"/>
      <w:szCs w:val="9"/>
    </w:rPr>
  </w:style>
  <w:style w:type="paragraph" w:customStyle="1" w:styleId="Default">
    <w:name w:val="Default"/>
    <w:rsid w:val="004450BD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578E7"/>
    <w:pPr>
      <w:suppressAutoHyphens/>
      <w:autoSpaceDN w:val="0"/>
      <w:ind w:left="720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521C8-2FF1-43A6-9391-0F3A7FBD4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1409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66</cp:revision>
  <cp:lastPrinted>2023-09-26T12:41:00Z</cp:lastPrinted>
  <dcterms:created xsi:type="dcterms:W3CDTF">2024-04-03T11:29:00Z</dcterms:created>
  <dcterms:modified xsi:type="dcterms:W3CDTF">2025-04-15T10:08:00Z</dcterms:modified>
</cp:coreProperties>
</file>