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C7" w:rsidRDefault="00AF1956">
      <w:pPr>
        <w:pStyle w:val="Bodytext30"/>
        <w:shd w:val="clear" w:color="auto" w:fill="auto"/>
        <w:spacing w:after="130" w:line="210" w:lineRule="exact"/>
        <w:ind w:left="4700"/>
      </w:pPr>
      <w:r>
        <w:t>Dąbrowa Górnicza, dn. 10.10.2020 r.</w:t>
      </w:r>
    </w:p>
    <w:p w:rsidR="006442C7" w:rsidRDefault="00AF1956">
      <w:pPr>
        <w:pStyle w:val="Heading10"/>
        <w:keepNext/>
        <w:keepLines/>
        <w:shd w:val="clear" w:color="auto" w:fill="auto"/>
        <w:spacing w:before="0" w:after="190" w:line="340" w:lineRule="exact"/>
        <w:ind w:left="940"/>
      </w:pPr>
      <w:bookmarkStart w:id="0" w:name="bookmark0"/>
      <w:r>
        <w:t>Minister Infrastruktury Andrzej Adamczyk</w:t>
      </w:r>
      <w:bookmarkEnd w:id="0"/>
    </w:p>
    <w:p w:rsidR="006442C7" w:rsidRDefault="00AF1956">
      <w:pPr>
        <w:pStyle w:val="Bodytext40"/>
        <w:shd w:val="clear" w:color="auto" w:fill="auto"/>
        <w:spacing w:before="0" w:after="70" w:line="340" w:lineRule="exact"/>
        <w:ind w:left="940"/>
      </w:pPr>
      <w:r>
        <w:rPr>
          <w:rStyle w:val="Bodytext41"/>
        </w:rPr>
        <w:t>Petycja w sprawie włączenia odbudowy Dworca</w:t>
      </w:r>
    </w:p>
    <w:p w:rsidR="006442C7" w:rsidRDefault="00AF1956">
      <w:pPr>
        <w:pStyle w:val="Bodytext40"/>
        <w:shd w:val="clear" w:color="auto" w:fill="auto"/>
        <w:spacing w:before="0" w:after="0" w:line="340" w:lineRule="exact"/>
        <w:ind w:right="20"/>
        <w:jc w:val="center"/>
      </w:pPr>
      <w:r>
        <w:rPr>
          <w:rStyle w:val="Bodytext41"/>
        </w:rPr>
        <w:t>Kolejowego</w:t>
      </w:r>
    </w:p>
    <w:p w:rsidR="006442C7" w:rsidRDefault="00AF1956">
      <w:pPr>
        <w:pStyle w:val="Bodytext40"/>
        <w:shd w:val="clear" w:color="auto" w:fill="auto"/>
        <w:spacing w:before="0" w:after="666" w:line="624" w:lineRule="exact"/>
        <w:ind w:right="20"/>
        <w:jc w:val="center"/>
      </w:pPr>
      <w:r>
        <w:rPr>
          <w:rStyle w:val="Bodytext41"/>
        </w:rPr>
        <w:t>w Dąbrowie Górniczej Strzemieszycach do</w:t>
      </w:r>
      <w:r>
        <w:rPr>
          <w:rStyle w:val="Bodytext41"/>
        </w:rPr>
        <w:br/>
      </w:r>
      <w:r>
        <w:rPr>
          <w:rStyle w:val="Bodytext42"/>
        </w:rPr>
        <w:t>Programu Inwestycji Dworcowych na lata 2016-2023</w:t>
      </w:r>
    </w:p>
    <w:p w:rsidR="006442C7" w:rsidRDefault="00AF1956">
      <w:pPr>
        <w:pStyle w:val="Bodytext20"/>
        <w:shd w:val="clear" w:color="auto" w:fill="auto"/>
        <w:spacing w:before="0" w:after="258"/>
        <w:ind w:firstLine="0"/>
      </w:pPr>
      <w:r>
        <w:t xml:space="preserve">Stowarzyszenie Samorządne Strzemieszyce występuje o włączenie do </w:t>
      </w:r>
      <w:r>
        <w:rPr>
          <w:rStyle w:val="Bodytext21"/>
        </w:rPr>
        <w:t xml:space="preserve">Programu Inwestycji Dworcowych na lata 2016-2023 </w:t>
      </w:r>
      <w:r>
        <w:t>odbudowy historycznej części budynku dworca w Dąbrowie Górniczej Strzemieszyce jako dworca systemowego dla stacji Dabrowa Górnicza Strzemieszyce.</w:t>
      </w:r>
    </w:p>
    <w:p w:rsidR="006442C7" w:rsidRDefault="00AF1956">
      <w:pPr>
        <w:pStyle w:val="Bodytext20"/>
        <w:shd w:val="clear" w:color="auto" w:fill="auto"/>
        <w:spacing w:before="0" w:after="181" w:line="220" w:lineRule="exact"/>
        <w:ind w:firstLine="0"/>
      </w:pPr>
      <w:r>
        <w:t>Uzasadnienie</w:t>
      </w:r>
    </w:p>
    <w:p w:rsidR="006442C7" w:rsidRDefault="00AF1956">
      <w:pPr>
        <w:pStyle w:val="Bodytext20"/>
        <w:numPr>
          <w:ilvl w:val="0"/>
          <w:numId w:val="1"/>
        </w:numPr>
        <w:shd w:val="clear" w:color="auto" w:fill="auto"/>
        <w:tabs>
          <w:tab w:val="left" w:pos="749"/>
        </w:tabs>
        <w:spacing w:before="0" w:after="0"/>
        <w:ind w:left="740" w:hanging="340"/>
      </w:pPr>
      <w:r>
        <w:t>Budynek dworca został wyburzony mimo negatywnej opinii Wojewódzkiego Konserwatora zabytków w Katowicach. Budynek dalej funkcjonuje jako pozycja w Gminnej Ewidencji Zabytków Dąbrowy Górniczej. Zostały fundamenty. Nasz wniosek dotyczy odbudowy najstarszej części budynku z wieżą.</w:t>
      </w:r>
    </w:p>
    <w:p w:rsidR="006442C7" w:rsidRDefault="002113B9">
      <w:pPr>
        <w:framePr w:h="5352" w:wrap="notBeside" w:vAnchor="text" w:hAnchor="text" w:y="1"/>
        <w:rPr>
          <w:sz w:val="2"/>
          <w:szCs w:val="2"/>
        </w:rPr>
      </w:pPr>
      <w:r>
        <w:rPr>
          <w:noProof/>
          <w:lang w:bidi="ar-SA"/>
        </w:rPr>
        <w:drawing>
          <wp:inline distT="0" distB="0" distL="0" distR="0">
            <wp:extent cx="5042535" cy="3409315"/>
            <wp:effectExtent l="0" t="0" r="5715" b="635"/>
            <wp:docPr id="9" name="Obraz 1" descr="C:\Users\PSTANI~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TANI~1\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2535" cy="3409315"/>
                    </a:xfrm>
                    <a:prstGeom prst="rect">
                      <a:avLst/>
                    </a:prstGeom>
                    <a:noFill/>
                    <a:ln>
                      <a:noFill/>
                    </a:ln>
                  </pic:spPr>
                </pic:pic>
              </a:graphicData>
            </a:graphic>
          </wp:inline>
        </w:drawing>
      </w:r>
    </w:p>
    <w:p w:rsidR="006442C7" w:rsidRDefault="00AF1956">
      <w:pPr>
        <w:pStyle w:val="Picturecaption0"/>
        <w:framePr w:h="5352" w:wrap="notBeside" w:vAnchor="text" w:hAnchor="text" w:y="1"/>
        <w:shd w:val="clear" w:color="auto" w:fill="auto"/>
      </w:pPr>
      <w:r>
        <w:t>W Gminnej Ewidencja Zabytów Miasta Dąbrowa Górnicza została przyjęta Zarządzeniem Nr 2108.2014 Prezydenta Miasta Dąbrowy Górniczej z dnia 03.02.2014 r. w sprawie:</w:t>
      </w:r>
    </w:p>
    <w:p w:rsidR="006442C7" w:rsidRDefault="006442C7">
      <w:pPr>
        <w:rPr>
          <w:sz w:val="2"/>
          <w:szCs w:val="2"/>
        </w:rPr>
      </w:pPr>
    </w:p>
    <w:p w:rsidR="006442C7" w:rsidRDefault="00AF1956">
      <w:pPr>
        <w:pStyle w:val="Bodytext20"/>
        <w:shd w:val="clear" w:color="auto" w:fill="auto"/>
        <w:spacing w:before="0" w:after="0" w:line="293" w:lineRule="exact"/>
        <w:ind w:firstLine="0"/>
        <w:jc w:val="left"/>
      </w:pPr>
      <w:r>
        <w:t xml:space="preserve">prowadzenia Gminnej Ewidencji Zabytków Miasta Dąbrowa Górnicza występują obiekty </w:t>
      </w:r>
      <w:r>
        <w:lastRenderedPageBreak/>
        <w:t>kolejowe: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0"/>
        <w:gridCol w:w="2506"/>
        <w:gridCol w:w="1954"/>
        <w:gridCol w:w="1987"/>
      </w:tblGrid>
      <w:tr w:rsidR="006442C7">
        <w:trPr>
          <w:trHeight w:hRule="exact" w:val="542"/>
        </w:trPr>
        <w:tc>
          <w:tcPr>
            <w:tcW w:w="470"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331</w:t>
            </w:r>
          </w:p>
        </w:tc>
        <w:tc>
          <w:tcPr>
            <w:tcW w:w="2506" w:type="dxa"/>
            <w:tcBorders>
              <w:top w:val="single" w:sz="4" w:space="0" w:color="auto"/>
              <w:left w:val="single" w:sz="4" w:space="0" w:color="auto"/>
            </w:tcBorders>
            <w:shd w:val="clear" w:color="auto" w:fill="FFFFFF"/>
            <w:vAlign w:val="bottom"/>
          </w:tcPr>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Zespól </w:t>
            </w:r>
            <w:r>
              <w:rPr>
                <w:rStyle w:val="Bodytext265pt0"/>
              </w:rPr>
              <w:t xml:space="preserve">stacji kolejowej Dąbrowa </w:t>
            </w:r>
            <w:r>
              <w:rPr>
                <w:rStyle w:val="Bodytext265pt"/>
              </w:rPr>
              <w:t xml:space="preserve">Górnicza </w:t>
            </w:r>
            <w:r>
              <w:rPr>
                <w:rStyle w:val="Bodytext265pt1"/>
              </w:rPr>
              <w:t xml:space="preserve">— </w:t>
            </w:r>
            <w:r>
              <w:rPr>
                <w:rStyle w:val="Bodytext265pt"/>
              </w:rPr>
              <w:t xml:space="preserve">Strzemieszyce </w:t>
            </w:r>
            <w:r>
              <w:rPr>
                <w:rStyle w:val="Bodytext265pt0"/>
              </w:rPr>
              <w:t xml:space="preserve">Dino </w:t>
            </w:r>
            <w:r>
              <w:rPr>
                <w:rStyle w:val="Bodytext265pt"/>
              </w:rPr>
              <w:t xml:space="preserve">rzec </w:t>
            </w:r>
            <w:proofErr w:type="spellStart"/>
            <w:r>
              <w:rPr>
                <w:rStyle w:val="Bodytext265pt0"/>
              </w:rPr>
              <w:t>kc</w:t>
            </w:r>
            <w:proofErr w:type="spellEnd"/>
            <w:r>
              <w:rPr>
                <w:rStyle w:val="Bodytext265pt0"/>
              </w:rPr>
              <w:t xml:space="preserve"> lejemy</w:t>
            </w:r>
          </w:p>
        </w:tc>
        <w:tc>
          <w:tcPr>
            <w:tcW w:w="1954"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right="220" w:firstLine="0"/>
              <w:jc w:val="right"/>
            </w:pPr>
            <w:r>
              <w:rPr>
                <w:rStyle w:val="Bodytext265pt"/>
              </w:rPr>
              <w:t>Strzemieszyce Wielkie</w:t>
            </w:r>
          </w:p>
        </w:tc>
        <w:tc>
          <w:tcPr>
            <w:tcW w:w="1987" w:type="dxa"/>
            <w:tcBorders>
              <w:top w:val="single" w:sz="4" w:space="0" w:color="auto"/>
              <w:left w:val="single" w:sz="4" w:space="0" w:color="auto"/>
              <w:righ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Stacyjna</w:t>
            </w:r>
          </w:p>
        </w:tc>
      </w:tr>
      <w:tr w:rsidR="006442C7">
        <w:trPr>
          <w:trHeight w:hRule="exact" w:val="528"/>
        </w:trPr>
        <w:tc>
          <w:tcPr>
            <w:tcW w:w="470"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332</w:t>
            </w:r>
          </w:p>
        </w:tc>
        <w:tc>
          <w:tcPr>
            <w:tcW w:w="2506" w:type="dxa"/>
            <w:tcBorders>
              <w:top w:val="single" w:sz="4" w:space="0" w:color="auto"/>
              <w:left w:val="single" w:sz="4" w:space="0" w:color="auto"/>
            </w:tcBorders>
            <w:shd w:val="clear" w:color="auto" w:fill="FFFFFF"/>
          </w:tcPr>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Zespól </w:t>
            </w:r>
            <w:proofErr w:type="spellStart"/>
            <w:r>
              <w:rPr>
                <w:rStyle w:val="Bodytext265pt0"/>
              </w:rPr>
              <w:t>stseji</w:t>
            </w:r>
            <w:proofErr w:type="spellEnd"/>
            <w:r>
              <w:rPr>
                <w:rStyle w:val="Bodytext265pt0"/>
              </w:rPr>
              <w:t xml:space="preserve"> koleją wg Dąbrowa </w:t>
            </w:r>
            <w:r>
              <w:rPr>
                <w:rStyle w:val="Bodytext265pt"/>
              </w:rPr>
              <w:t xml:space="preserve">Górnicza </w:t>
            </w:r>
            <w:r>
              <w:rPr>
                <w:rStyle w:val="Bodytext265pt1"/>
              </w:rPr>
              <w:t xml:space="preserve">- </w:t>
            </w:r>
            <w:r>
              <w:rPr>
                <w:rStyle w:val="Bodytext265pt"/>
              </w:rPr>
              <w:t xml:space="preserve">Strzemieszyce </w:t>
            </w:r>
            <w:r>
              <w:rPr>
                <w:rStyle w:val="Bodytext265pt0"/>
              </w:rPr>
              <w:t xml:space="preserve">Hala wach </w:t>
            </w:r>
            <w:r>
              <w:rPr>
                <w:rStyle w:val="Bodytext265pt"/>
              </w:rPr>
              <w:t xml:space="preserve">la </w:t>
            </w:r>
            <w:proofErr w:type="spellStart"/>
            <w:r>
              <w:rPr>
                <w:rStyle w:val="Bodytext265pt"/>
              </w:rPr>
              <w:t>rzo</w:t>
            </w:r>
            <w:proofErr w:type="spellEnd"/>
            <w:r>
              <w:rPr>
                <w:rStyle w:val="Bodytext265pt"/>
              </w:rPr>
              <w:t xml:space="preserve"> </w:t>
            </w:r>
            <w:proofErr w:type="spellStart"/>
            <w:r>
              <w:rPr>
                <w:rStyle w:val="Bodytext265pt0"/>
              </w:rPr>
              <w:t>wa</w:t>
            </w:r>
            <w:proofErr w:type="spellEnd"/>
          </w:p>
        </w:tc>
        <w:tc>
          <w:tcPr>
            <w:tcW w:w="1954"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center"/>
            </w:pPr>
            <w:r>
              <w:rPr>
                <w:rStyle w:val="Bodytext265pt"/>
              </w:rPr>
              <w:t xml:space="preserve">Strzemieszyce </w:t>
            </w:r>
            <w:r>
              <w:rPr>
                <w:rStyle w:val="Bodytext265pt0"/>
              </w:rPr>
              <w:t>Wielkie</w:t>
            </w:r>
          </w:p>
        </w:tc>
        <w:tc>
          <w:tcPr>
            <w:tcW w:w="1987" w:type="dxa"/>
            <w:tcBorders>
              <w:top w:val="single" w:sz="4" w:space="0" w:color="auto"/>
              <w:left w:val="single" w:sz="4" w:space="0" w:color="auto"/>
              <w:righ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0"/>
              </w:rPr>
              <w:t>Stacyjna</w:t>
            </w:r>
          </w:p>
        </w:tc>
      </w:tr>
      <w:tr w:rsidR="006442C7">
        <w:trPr>
          <w:trHeight w:hRule="exact" w:val="1243"/>
        </w:trPr>
        <w:tc>
          <w:tcPr>
            <w:tcW w:w="470"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333</w:t>
            </w:r>
          </w:p>
        </w:tc>
        <w:tc>
          <w:tcPr>
            <w:tcW w:w="2506" w:type="dxa"/>
            <w:tcBorders>
              <w:top w:val="single" w:sz="4" w:space="0" w:color="auto"/>
              <w:left w:val="single" w:sz="4" w:space="0" w:color="auto"/>
            </w:tcBorders>
            <w:shd w:val="clear" w:color="auto" w:fill="FFFFFF"/>
            <w:vAlign w:val="bottom"/>
          </w:tcPr>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Zespól </w:t>
            </w:r>
            <w:r>
              <w:rPr>
                <w:rStyle w:val="Bodytext265pt0"/>
              </w:rPr>
              <w:t xml:space="preserve">stacji kolejowej </w:t>
            </w:r>
            <w:r>
              <w:rPr>
                <w:rStyle w:val="Bodytext265pt"/>
              </w:rPr>
              <w:t xml:space="preserve">Dąbrowa Górnicza </w:t>
            </w:r>
            <w:r>
              <w:rPr>
                <w:rStyle w:val="Bodytext265pt1"/>
              </w:rPr>
              <w:t xml:space="preserve">— </w:t>
            </w:r>
            <w:r>
              <w:rPr>
                <w:rStyle w:val="Bodytext265pt"/>
              </w:rPr>
              <w:t xml:space="preserve">Strzemieszyce Zespół </w:t>
            </w:r>
            <w:r>
              <w:rPr>
                <w:rStyle w:val="Bodytext265pt0"/>
              </w:rPr>
              <w:t xml:space="preserve">budynków </w:t>
            </w:r>
            <w:r>
              <w:rPr>
                <w:rStyle w:val="Bodytext265pt"/>
              </w:rPr>
              <w:t xml:space="preserve">przylegających </w:t>
            </w:r>
            <w:r>
              <w:rPr>
                <w:rStyle w:val="Bodytext265pt0"/>
              </w:rPr>
              <w:t xml:space="preserve">da </w:t>
            </w:r>
            <w:r>
              <w:rPr>
                <w:rStyle w:val="Bodytext265pt2"/>
              </w:rPr>
              <w:t xml:space="preserve">heli </w:t>
            </w:r>
            <w:r>
              <w:rPr>
                <w:rStyle w:val="Bodytext265pt0"/>
              </w:rPr>
              <w:t xml:space="preserve">wachlarzowej </w:t>
            </w:r>
            <w:r>
              <w:rPr>
                <w:rStyle w:val="Bodytext265pt"/>
              </w:rPr>
              <w:t xml:space="preserve">od </w:t>
            </w:r>
            <w:r>
              <w:rPr>
                <w:rStyle w:val="Bodytext265pt0"/>
              </w:rPr>
              <w:t xml:space="preserve">strony wschodniej (kolejno </w:t>
            </w:r>
            <w:r>
              <w:rPr>
                <w:rStyle w:val="Bodytext265pt1"/>
              </w:rPr>
              <w:t xml:space="preserve">- </w:t>
            </w:r>
            <w:r>
              <w:rPr>
                <w:rStyle w:val="Bodytext265pt0"/>
              </w:rPr>
              <w:t xml:space="preserve">budynek biurowy, </w:t>
            </w:r>
            <w:r>
              <w:rPr>
                <w:rStyle w:val="Bodytext265pt"/>
              </w:rPr>
              <w:t xml:space="preserve">magazyn, hala maszyn, magazyn </w:t>
            </w:r>
            <w:r>
              <w:rPr>
                <w:rStyle w:val="Bodytext265pt0"/>
              </w:rPr>
              <w:t>olejów i smarów)</w:t>
            </w:r>
          </w:p>
        </w:tc>
        <w:tc>
          <w:tcPr>
            <w:tcW w:w="1954"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center"/>
            </w:pPr>
            <w:r>
              <w:rPr>
                <w:rStyle w:val="Bodytext265pt"/>
              </w:rPr>
              <w:t xml:space="preserve">Strzemieszyce </w:t>
            </w:r>
            <w:r>
              <w:rPr>
                <w:rStyle w:val="Bodytext265pt0"/>
              </w:rPr>
              <w:t>Wielkie</w:t>
            </w:r>
          </w:p>
        </w:tc>
        <w:tc>
          <w:tcPr>
            <w:tcW w:w="1987" w:type="dxa"/>
            <w:tcBorders>
              <w:top w:val="single" w:sz="4" w:space="0" w:color="auto"/>
              <w:left w:val="single" w:sz="4" w:space="0" w:color="auto"/>
              <w:righ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0"/>
              </w:rPr>
              <w:t>Stacyjna</w:t>
            </w:r>
          </w:p>
        </w:tc>
      </w:tr>
      <w:tr w:rsidR="006442C7">
        <w:trPr>
          <w:trHeight w:hRule="exact" w:val="1066"/>
        </w:trPr>
        <w:tc>
          <w:tcPr>
            <w:tcW w:w="470"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334</w:t>
            </w:r>
          </w:p>
        </w:tc>
        <w:tc>
          <w:tcPr>
            <w:tcW w:w="2506" w:type="dxa"/>
            <w:tcBorders>
              <w:top w:val="single" w:sz="4" w:space="0" w:color="auto"/>
              <w:left w:val="single" w:sz="4" w:space="0" w:color="auto"/>
            </w:tcBorders>
            <w:shd w:val="clear" w:color="auto" w:fill="FFFFFF"/>
          </w:tcPr>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Zespół stacji kolejowej Dąbrowę Go </w:t>
            </w:r>
            <w:r>
              <w:rPr>
                <w:rStyle w:val="Bodytext265pt0"/>
              </w:rPr>
              <w:t xml:space="preserve">m </w:t>
            </w:r>
            <w:proofErr w:type="spellStart"/>
            <w:r>
              <w:rPr>
                <w:rStyle w:val="Bodytext265pt"/>
              </w:rPr>
              <w:t>ieza</w:t>
            </w:r>
            <w:proofErr w:type="spellEnd"/>
            <w:r>
              <w:rPr>
                <w:rStyle w:val="Bodytext265pt"/>
              </w:rPr>
              <w:t xml:space="preserve"> </w:t>
            </w:r>
            <w:r>
              <w:rPr>
                <w:rStyle w:val="Bodytext265pt1"/>
              </w:rPr>
              <w:t xml:space="preserve">— </w:t>
            </w:r>
            <w:proofErr w:type="spellStart"/>
            <w:r>
              <w:rPr>
                <w:rStyle w:val="Bodytext265pt"/>
              </w:rPr>
              <w:t>Strze</w:t>
            </w:r>
            <w:proofErr w:type="spellEnd"/>
            <w:r>
              <w:rPr>
                <w:rStyle w:val="Bodytext265pt"/>
              </w:rPr>
              <w:t xml:space="preserve"> </w:t>
            </w:r>
            <w:proofErr w:type="spellStart"/>
            <w:r>
              <w:rPr>
                <w:rStyle w:val="Bodytext265pt"/>
              </w:rPr>
              <w:t>mie</w:t>
            </w:r>
            <w:proofErr w:type="spellEnd"/>
            <w:r>
              <w:rPr>
                <w:rStyle w:val="Bodytext265pt"/>
              </w:rPr>
              <w:t xml:space="preserve"> </w:t>
            </w:r>
            <w:proofErr w:type="spellStart"/>
            <w:r>
              <w:rPr>
                <w:rStyle w:val="Bodytext265pt"/>
              </w:rPr>
              <w:t>szyce</w:t>
            </w:r>
            <w:proofErr w:type="spellEnd"/>
            <w:r>
              <w:rPr>
                <w:rStyle w:val="Bodytext265pt"/>
              </w:rPr>
              <w:t xml:space="preserve"> </w:t>
            </w:r>
            <w:r>
              <w:rPr>
                <w:rStyle w:val="Bodytext265pt0"/>
              </w:rPr>
              <w:t xml:space="preserve">Magazyn spedycyjny </w:t>
            </w:r>
            <w:r>
              <w:rPr>
                <w:rStyle w:val="Bodytext265pt3"/>
              </w:rPr>
              <w:t xml:space="preserve">(w </w:t>
            </w:r>
            <w:r>
              <w:rPr>
                <w:rStyle w:val="Bodytext265pt4"/>
              </w:rPr>
              <w:t xml:space="preserve">linii </w:t>
            </w:r>
            <w:r>
              <w:rPr>
                <w:rStyle w:val="Bodytext265pt"/>
              </w:rPr>
              <w:t xml:space="preserve">za b </w:t>
            </w:r>
            <w:r>
              <w:rPr>
                <w:rStyle w:val="Bodytext265pt0"/>
              </w:rPr>
              <w:t xml:space="preserve">udowy </w:t>
            </w:r>
            <w:r>
              <w:rPr>
                <w:rStyle w:val="Bodytext265pt"/>
              </w:rPr>
              <w:t xml:space="preserve">b </w:t>
            </w:r>
            <w:r>
              <w:rPr>
                <w:rStyle w:val="Bodytext265pt0"/>
              </w:rPr>
              <w:t xml:space="preserve">u dyn </w:t>
            </w:r>
            <w:proofErr w:type="spellStart"/>
            <w:r>
              <w:rPr>
                <w:rStyle w:val="Bodytext265pt0"/>
              </w:rPr>
              <w:t>ków</w:t>
            </w:r>
            <w:proofErr w:type="spellEnd"/>
            <w:r>
              <w:rPr>
                <w:rStyle w:val="Bodytext265pt0"/>
              </w:rPr>
              <w:t xml:space="preserve"> </w:t>
            </w:r>
            <w:r>
              <w:rPr>
                <w:rStyle w:val="Bodytext265pt"/>
              </w:rPr>
              <w:t xml:space="preserve">b </w:t>
            </w:r>
            <w:proofErr w:type="spellStart"/>
            <w:r>
              <w:rPr>
                <w:rStyle w:val="Bodytext265pt0"/>
              </w:rPr>
              <w:t>iu</w:t>
            </w:r>
            <w:proofErr w:type="spellEnd"/>
            <w:r>
              <w:rPr>
                <w:rStyle w:val="Bodytext265pt0"/>
              </w:rPr>
              <w:t xml:space="preserve"> </w:t>
            </w:r>
            <w:proofErr w:type="spellStart"/>
            <w:r>
              <w:rPr>
                <w:rStyle w:val="Bodytext265pt"/>
              </w:rPr>
              <w:t>rowego</w:t>
            </w:r>
            <w:proofErr w:type="spellEnd"/>
            <w:r>
              <w:rPr>
                <w:rStyle w:val="Bodytext265pt"/>
              </w:rPr>
              <w:t xml:space="preserve"> </w:t>
            </w:r>
            <w:r>
              <w:rPr>
                <w:rStyle w:val="Bodytext265pt4"/>
              </w:rPr>
              <w:t xml:space="preserve">i </w:t>
            </w:r>
            <w:r>
              <w:rPr>
                <w:rStyle w:val="Bodytext265pt"/>
              </w:rPr>
              <w:t xml:space="preserve">magazynu, </w:t>
            </w:r>
            <w:r>
              <w:rPr>
                <w:rStyle w:val="Bodytext265pt0"/>
              </w:rPr>
              <w:t xml:space="preserve">dobudowanych do </w:t>
            </w:r>
            <w:r>
              <w:rPr>
                <w:rStyle w:val="Bodytext265pt"/>
              </w:rPr>
              <w:t xml:space="preserve">hali </w:t>
            </w:r>
            <w:r>
              <w:rPr>
                <w:rStyle w:val="Bodytext265pt0"/>
              </w:rPr>
              <w:t xml:space="preserve">wach </w:t>
            </w:r>
            <w:r>
              <w:rPr>
                <w:rStyle w:val="Bodytext265pt"/>
              </w:rPr>
              <w:t xml:space="preserve">la </w:t>
            </w:r>
            <w:proofErr w:type="spellStart"/>
            <w:r>
              <w:rPr>
                <w:rStyle w:val="Bodytext265pt"/>
              </w:rPr>
              <w:t>rzowej</w:t>
            </w:r>
            <w:proofErr w:type="spellEnd"/>
            <w:r>
              <w:rPr>
                <w:rStyle w:val="Bodytext265pt"/>
              </w:rPr>
              <w:t>)</w:t>
            </w:r>
          </w:p>
        </w:tc>
        <w:tc>
          <w:tcPr>
            <w:tcW w:w="1954"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center"/>
            </w:pPr>
            <w:r>
              <w:rPr>
                <w:rStyle w:val="Bodytext265pt"/>
              </w:rPr>
              <w:t xml:space="preserve">Strzemieszyce </w:t>
            </w:r>
            <w:r>
              <w:rPr>
                <w:rStyle w:val="Bodytext265pt0"/>
              </w:rPr>
              <w:t>Wielkie</w:t>
            </w:r>
          </w:p>
        </w:tc>
        <w:tc>
          <w:tcPr>
            <w:tcW w:w="1987" w:type="dxa"/>
            <w:tcBorders>
              <w:top w:val="single" w:sz="4" w:space="0" w:color="auto"/>
              <w:left w:val="single" w:sz="4" w:space="0" w:color="auto"/>
              <w:righ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0"/>
              </w:rPr>
              <w:t>Stacyjna</w:t>
            </w:r>
          </w:p>
        </w:tc>
      </w:tr>
      <w:tr w:rsidR="006442C7">
        <w:trPr>
          <w:trHeight w:hRule="exact" w:val="1243"/>
        </w:trPr>
        <w:tc>
          <w:tcPr>
            <w:tcW w:w="470"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335</w:t>
            </w:r>
          </w:p>
        </w:tc>
        <w:tc>
          <w:tcPr>
            <w:tcW w:w="2506" w:type="dxa"/>
            <w:tcBorders>
              <w:top w:val="single" w:sz="4" w:space="0" w:color="auto"/>
              <w:left w:val="single" w:sz="4" w:space="0" w:color="auto"/>
            </w:tcBorders>
            <w:shd w:val="clear" w:color="auto" w:fill="FFFFFF"/>
          </w:tcPr>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Zespól </w:t>
            </w:r>
            <w:r>
              <w:rPr>
                <w:rStyle w:val="Bodytext265pt0"/>
              </w:rPr>
              <w:t xml:space="preserve">stacji kolejowej Dąbrowa </w:t>
            </w:r>
            <w:r>
              <w:rPr>
                <w:rStyle w:val="Bodytext265pt"/>
              </w:rPr>
              <w:t xml:space="preserve">Górnicza </w:t>
            </w:r>
            <w:r>
              <w:rPr>
                <w:rStyle w:val="Bodytext265pt1"/>
              </w:rPr>
              <w:t xml:space="preserve">— </w:t>
            </w:r>
            <w:r>
              <w:rPr>
                <w:rStyle w:val="Bodytext265pt"/>
              </w:rPr>
              <w:t xml:space="preserve">Strzemieszyce </w:t>
            </w:r>
            <w:r>
              <w:rPr>
                <w:rStyle w:val="Bodytext265pt1"/>
              </w:rPr>
              <w:t xml:space="preserve">B </w:t>
            </w:r>
            <w:proofErr w:type="spellStart"/>
            <w:r>
              <w:rPr>
                <w:rStyle w:val="Bodytext265pt0"/>
              </w:rPr>
              <w:t>udyne</w:t>
            </w:r>
            <w:proofErr w:type="spellEnd"/>
            <w:r>
              <w:rPr>
                <w:rStyle w:val="Bodytext265pt0"/>
              </w:rPr>
              <w:t xml:space="preserve"> </w:t>
            </w:r>
            <w:r>
              <w:rPr>
                <w:rStyle w:val="Bodytext265pt2"/>
              </w:rPr>
              <w:t xml:space="preserve">k </w:t>
            </w:r>
            <w:proofErr w:type="spellStart"/>
            <w:r>
              <w:rPr>
                <w:rStyle w:val="Bodytext265pt"/>
              </w:rPr>
              <w:t>rozdzie</w:t>
            </w:r>
            <w:proofErr w:type="spellEnd"/>
            <w:r>
              <w:rPr>
                <w:rStyle w:val="Bodytext265pt"/>
              </w:rPr>
              <w:t xml:space="preserve"> </w:t>
            </w:r>
            <w:r>
              <w:rPr>
                <w:rStyle w:val="Bodytext265pt0"/>
              </w:rPr>
              <w:t xml:space="preserve">In i </w:t>
            </w:r>
            <w:r>
              <w:rPr>
                <w:rStyle w:val="Bodytext265pt1"/>
              </w:rPr>
              <w:t xml:space="preserve">e le </w:t>
            </w:r>
            <w:proofErr w:type="spellStart"/>
            <w:r>
              <w:rPr>
                <w:rStyle w:val="Bodytext265pt0"/>
              </w:rPr>
              <w:t>ttrycznej</w:t>
            </w:r>
            <w:proofErr w:type="spellEnd"/>
            <w:r>
              <w:rPr>
                <w:rStyle w:val="Bodytext265pt0"/>
              </w:rPr>
              <w:t xml:space="preserve">, wraz </w:t>
            </w:r>
            <w:r>
              <w:rPr>
                <w:rStyle w:val="Bodytext265pt"/>
              </w:rPr>
              <w:t xml:space="preserve">ze </w:t>
            </w:r>
            <w:r>
              <w:rPr>
                <w:rStyle w:val="Bodytext265pt0"/>
              </w:rPr>
              <w:t xml:space="preserve">stacją wieża, </w:t>
            </w:r>
            <w:r>
              <w:rPr>
                <w:rStyle w:val="Bodytext265pt"/>
              </w:rPr>
              <w:t xml:space="preserve">częścią </w:t>
            </w:r>
            <w:r>
              <w:rPr>
                <w:rStyle w:val="Bodytext265pt0"/>
              </w:rPr>
              <w:t xml:space="preserve">biurową i </w:t>
            </w:r>
            <w:r>
              <w:rPr>
                <w:rStyle w:val="Bodytext265pt"/>
              </w:rPr>
              <w:t xml:space="preserve">garażową </w:t>
            </w:r>
            <w:r>
              <w:rPr>
                <w:rStyle w:val="Bodytext265pt0"/>
              </w:rPr>
              <w:t xml:space="preserve">(po południowej </w:t>
            </w:r>
            <w:r>
              <w:rPr>
                <w:rStyle w:val="Bodytext265pt"/>
              </w:rPr>
              <w:t xml:space="preserve">stronie </w:t>
            </w:r>
            <w:r>
              <w:rPr>
                <w:rStyle w:val="Bodytext265pt2"/>
              </w:rPr>
              <w:t xml:space="preserve">hali </w:t>
            </w:r>
            <w:r>
              <w:rPr>
                <w:rStyle w:val="Bodytext265pt0"/>
              </w:rPr>
              <w:t xml:space="preserve">wach </w:t>
            </w:r>
            <w:r>
              <w:rPr>
                <w:rStyle w:val="Bodytext265pt"/>
              </w:rPr>
              <w:t xml:space="preserve">la </w:t>
            </w:r>
            <w:proofErr w:type="spellStart"/>
            <w:r>
              <w:rPr>
                <w:rStyle w:val="Bodytext265pt"/>
              </w:rPr>
              <w:t>rzo</w:t>
            </w:r>
            <w:proofErr w:type="spellEnd"/>
            <w:r>
              <w:rPr>
                <w:rStyle w:val="Bodytext265pt"/>
              </w:rPr>
              <w:t xml:space="preserve"> </w:t>
            </w:r>
            <w:r>
              <w:rPr>
                <w:rStyle w:val="Bodytext265pt0"/>
              </w:rPr>
              <w:t>we</w:t>
            </w:r>
          </w:p>
        </w:tc>
        <w:tc>
          <w:tcPr>
            <w:tcW w:w="1954" w:type="dxa"/>
            <w:tcBorders>
              <w:top w:val="single" w:sz="4" w:space="0" w:color="auto"/>
              <w:lef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right="220" w:firstLine="0"/>
              <w:jc w:val="right"/>
            </w:pPr>
            <w:proofErr w:type="spellStart"/>
            <w:r>
              <w:rPr>
                <w:rStyle w:val="Bodytext265pt"/>
              </w:rPr>
              <w:t>Strze</w:t>
            </w:r>
            <w:proofErr w:type="spellEnd"/>
            <w:r>
              <w:rPr>
                <w:rStyle w:val="Bodytext265pt"/>
              </w:rPr>
              <w:t xml:space="preserve"> </w:t>
            </w:r>
            <w:proofErr w:type="spellStart"/>
            <w:r>
              <w:rPr>
                <w:rStyle w:val="Bodytext265pt"/>
              </w:rPr>
              <w:t>mieszyce</w:t>
            </w:r>
            <w:proofErr w:type="spellEnd"/>
            <w:r>
              <w:rPr>
                <w:rStyle w:val="Bodytext265pt"/>
              </w:rPr>
              <w:t xml:space="preserve"> Wielkie</w:t>
            </w:r>
          </w:p>
        </w:tc>
        <w:tc>
          <w:tcPr>
            <w:tcW w:w="1987" w:type="dxa"/>
            <w:tcBorders>
              <w:top w:val="single" w:sz="4" w:space="0" w:color="auto"/>
              <w:left w:val="single" w:sz="4" w:space="0" w:color="auto"/>
              <w:righ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Stacyjna</w:t>
            </w:r>
          </w:p>
        </w:tc>
      </w:tr>
      <w:tr w:rsidR="006442C7">
        <w:trPr>
          <w:trHeight w:hRule="exact" w:val="898"/>
        </w:trPr>
        <w:tc>
          <w:tcPr>
            <w:tcW w:w="470" w:type="dxa"/>
            <w:tcBorders>
              <w:top w:val="single" w:sz="4" w:space="0" w:color="auto"/>
              <w:left w:val="single" w:sz="4" w:space="0" w:color="auto"/>
              <w:bottom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5"/>
              </w:rPr>
              <w:t>336</w:t>
            </w:r>
          </w:p>
        </w:tc>
        <w:tc>
          <w:tcPr>
            <w:tcW w:w="2506" w:type="dxa"/>
            <w:tcBorders>
              <w:top w:val="single" w:sz="4" w:space="0" w:color="auto"/>
              <w:left w:val="single" w:sz="4" w:space="0" w:color="auto"/>
              <w:bottom w:val="single" w:sz="4" w:space="0" w:color="auto"/>
            </w:tcBorders>
            <w:shd w:val="clear" w:color="auto" w:fill="FFFFFF"/>
          </w:tcPr>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Zespól </w:t>
            </w:r>
            <w:r>
              <w:rPr>
                <w:rStyle w:val="Bodytext265pt0"/>
              </w:rPr>
              <w:t xml:space="preserve">stacji kolejowej </w:t>
            </w:r>
            <w:r>
              <w:rPr>
                <w:rStyle w:val="Bodytext265pt"/>
              </w:rPr>
              <w:t xml:space="preserve">Dąbrowa Górnicza </w:t>
            </w:r>
            <w:r>
              <w:rPr>
                <w:rStyle w:val="Bodytext265pt1"/>
              </w:rPr>
              <w:t xml:space="preserve">- </w:t>
            </w:r>
            <w:r>
              <w:rPr>
                <w:rStyle w:val="Bodytext265pt"/>
              </w:rPr>
              <w:t xml:space="preserve">Strzemieszyce Budynek magazynu </w:t>
            </w:r>
            <w:proofErr w:type="spellStart"/>
            <w:r>
              <w:rPr>
                <w:rStyle w:val="Bodytext265pt0"/>
                <w:vertAlign w:val="subscript"/>
              </w:rPr>
              <w:t>n</w:t>
            </w:r>
            <w:r>
              <w:rPr>
                <w:rStyle w:val="Bodytext265pt0"/>
              </w:rPr>
              <w:t>D</w:t>
            </w:r>
            <w:proofErr w:type="spellEnd"/>
            <w:r>
              <w:rPr>
                <w:rStyle w:val="Bodytext265pt0"/>
              </w:rPr>
              <w:t>'</w:t>
            </w:r>
          </w:p>
          <w:p w:rsidR="006442C7" w:rsidRDefault="00AF1956">
            <w:pPr>
              <w:pStyle w:val="Bodytext20"/>
              <w:framePr w:w="6917" w:wrap="notBeside" w:vAnchor="text" w:hAnchor="text" w:y="1"/>
              <w:shd w:val="clear" w:color="auto" w:fill="auto"/>
              <w:spacing w:before="0" w:after="0" w:line="173" w:lineRule="exact"/>
              <w:ind w:firstLine="0"/>
              <w:jc w:val="left"/>
            </w:pPr>
            <w:r>
              <w:rPr>
                <w:rStyle w:val="Bodytext265pt"/>
              </w:rPr>
              <w:t xml:space="preserve">(po południowej stronie </w:t>
            </w:r>
            <w:r>
              <w:rPr>
                <w:rStyle w:val="Bodytext265pt2"/>
              </w:rPr>
              <w:t xml:space="preserve">hali </w:t>
            </w:r>
            <w:r>
              <w:rPr>
                <w:rStyle w:val="Bodytext265pt0"/>
              </w:rPr>
              <w:t xml:space="preserve">wach </w:t>
            </w:r>
            <w:r>
              <w:rPr>
                <w:rStyle w:val="Bodytext265pt"/>
              </w:rPr>
              <w:t xml:space="preserve">la </w:t>
            </w:r>
            <w:proofErr w:type="spellStart"/>
            <w:r>
              <w:rPr>
                <w:rStyle w:val="Bodytext265pt"/>
              </w:rPr>
              <w:t>rzo</w:t>
            </w:r>
            <w:proofErr w:type="spellEnd"/>
            <w:r>
              <w:rPr>
                <w:rStyle w:val="Bodytext265pt"/>
              </w:rPr>
              <w:t xml:space="preserve"> we </w:t>
            </w:r>
            <w:r>
              <w:rPr>
                <w:rStyle w:val="Bodytext265pt0"/>
              </w:rPr>
              <w:t>j)</w:t>
            </w:r>
          </w:p>
        </w:tc>
        <w:tc>
          <w:tcPr>
            <w:tcW w:w="1954" w:type="dxa"/>
            <w:tcBorders>
              <w:top w:val="single" w:sz="4" w:space="0" w:color="auto"/>
              <w:left w:val="single" w:sz="4" w:space="0" w:color="auto"/>
              <w:bottom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right="220" w:firstLine="0"/>
              <w:jc w:val="right"/>
            </w:pPr>
            <w:proofErr w:type="spellStart"/>
            <w:r>
              <w:rPr>
                <w:rStyle w:val="Bodytext265pt"/>
              </w:rPr>
              <w:t>Strze</w:t>
            </w:r>
            <w:proofErr w:type="spellEnd"/>
            <w:r>
              <w:rPr>
                <w:rStyle w:val="Bodytext265pt"/>
              </w:rPr>
              <w:t xml:space="preserve"> </w:t>
            </w:r>
            <w:proofErr w:type="spellStart"/>
            <w:r>
              <w:rPr>
                <w:rStyle w:val="Bodytext265pt"/>
              </w:rPr>
              <w:t>mieszyce</w:t>
            </w:r>
            <w:proofErr w:type="spellEnd"/>
            <w:r>
              <w:rPr>
                <w:rStyle w:val="Bodytext265pt"/>
              </w:rPr>
              <w:t xml:space="preserve"> Wielkie</w:t>
            </w: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rsidR="006442C7" w:rsidRDefault="00AF1956">
            <w:pPr>
              <w:pStyle w:val="Bodytext20"/>
              <w:framePr w:w="6917" w:wrap="notBeside" w:vAnchor="text" w:hAnchor="text" w:y="1"/>
              <w:shd w:val="clear" w:color="auto" w:fill="auto"/>
              <w:spacing w:before="0" w:after="0" w:line="130" w:lineRule="exact"/>
              <w:ind w:firstLine="0"/>
              <w:jc w:val="left"/>
            </w:pPr>
            <w:r>
              <w:rPr>
                <w:rStyle w:val="Bodytext265pt"/>
              </w:rPr>
              <w:t>Stacyjna</w:t>
            </w:r>
          </w:p>
        </w:tc>
      </w:tr>
    </w:tbl>
    <w:p w:rsidR="006442C7" w:rsidRDefault="006442C7">
      <w:pPr>
        <w:framePr w:w="6917" w:wrap="notBeside" w:vAnchor="text" w:hAnchor="text" w:y="1"/>
        <w:rPr>
          <w:sz w:val="2"/>
          <w:szCs w:val="2"/>
        </w:rPr>
      </w:pPr>
    </w:p>
    <w:p w:rsidR="006442C7" w:rsidRDefault="006442C7">
      <w:pPr>
        <w:rPr>
          <w:sz w:val="2"/>
          <w:szCs w:val="2"/>
        </w:rPr>
      </w:pPr>
    </w:p>
    <w:p w:rsidR="006442C7" w:rsidRDefault="00AF1956">
      <w:pPr>
        <w:pStyle w:val="Bodytext20"/>
        <w:shd w:val="clear" w:color="auto" w:fill="auto"/>
        <w:spacing w:before="225" w:after="477"/>
        <w:ind w:firstLine="0"/>
        <w:jc w:val="left"/>
      </w:pPr>
      <w:r>
        <w:t>Wojewódzki Konserwator Zabytków wyraził sprzeciw wobec wyburzenia dworca w piśmie skierowanym do Stowarzyszenia Samorządne Strzemieszyce w 2015 roku</w:t>
      </w:r>
    </w:p>
    <w:p w:rsidR="006442C7" w:rsidRDefault="002113B9">
      <w:pPr>
        <w:framePr w:h="1042" w:wrap="notBeside" w:vAnchor="text" w:hAnchor="text" w:xAlign="center" w:y="1"/>
        <w:jc w:val="center"/>
        <w:rPr>
          <w:sz w:val="2"/>
          <w:szCs w:val="2"/>
        </w:rPr>
      </w:pPr>
      <w:r>
        <w:rPr>
          <w:noProof/>
          <w:lang w:bidi="ar-SA"/>
        </w:rPr>
        <w:drawing>
          <wp:inline distT="0" distB="0" distL="0" distR="0">
            <wp:extent cx="5969635" cy="666115"/>
            <wp:effectExtent l="0" t="0" r="0" b="635"/>
            <wp:docPr id="2" name="Obraz 2" descr="C:\Users\PSTANI~1\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TANI~1\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635" cy="666115"/>
                    </a:xfrm>
                    <a:prstGeom prst="rect">
                      <a:avLst/>
                    </a:prstGeom>
                    <a:noFill/>
                    <a:ln>
                      <a:noFill/>
                    </a:ln>
                  </pic:spPr>
                </pic:pic>
              </a:graphicData>
            </a:graphic>
          </wp:inline>
        </w:drawing>
      </w:r>
    </w:p>
    <w:p w:rsidR="006442C7" w:rsidRDefault="006442C7">
      <w:pPr>
        <w:rPr>
          <w:sz w:val="2"/>
          <w:szCs w:val="2"/>
        </w:rPr>
      </w:pPr>
    </w:p>
    <w:p w:rsidR="006442C7" w:rsidRDefault="00AF1956">
      <w:pPr>
        <w:pStyle w:val="Bodytext50"/>
        <w:shd w:val="clear" w:color="auto" w:fill="auto"/>
        <w:spacing w:before="439" w:after="283" w:line="180" w:lineRule="exact"/>
        <w:ind w:left="4300" w:firstLine="0"/>
      </w:pPr>
      <w:r>
        <w:rPr>
          <w:rStyle w:val="Bodytext51"/>
          <w:b/>
          <w:bCs/>
        </w:rPr>
        <w:t>Stowarzyszenie Samorządowe Strzemieszyce</w:t>
      </w:r>
    </w:p>
    <w:p w:rsidR="006442C7" w:rsidRDefault="00AF1956">
      <w:pPr>
        <w:pStyle w:val="Bodytext50"/>
        <w:shd w:val="clear" w:color="auto" w:fill="auto"/>
        <w:spacing w:before="0" w:after="725" w:line="180" w:lineRule="exact"/>
        <w:ind w:left="4300" w:firstLine="0"/>
      </w:pPr>
      <w:r>
        <w:rPr>
          <w:rStyle w:val="Bodytext52"/>
          <w:b/>
          <w:bCs/>
        </w:rPr>
        <w:t xml:space="preserve">ul. </w:t>
      </w:r>
      <w:r>
        <w:rPr>
          <w:rStyle w:val="Bodytext53"/>
          <w:b/>
          <w:bCs/>
        </w:rPr>
        <w:t xml:space="preserve">Warszawska 43b </w:t>
      </w:r>
      <w:r>
        <w:rPr>
          <w:rStyle w:val="Bodytext54"/>
          <w:b/>
          <w:bCs/>
        </w:rPr>
        <w:t>42-530 Dąbrową Górnicza</w:t>
      </w:r>
    </w:p>
    <w:p w:rsidR="006442C7" w:rsidRDefault="00AF1956">
      <w:pPr>
        <w:pStyle w:val="Bodytext50"/>
        <w:shd w:val="clear" w:color="auto" w:fill="auto"/>
        <w:spacing w:before="0" w:after="0" w:line="226" w:lineRule="exact"/>
        <w:ind w:left="460" w:right="840" w:firstLine="820"/>
        <w:jc w:val="both"/>
        <w:sectPr w:rsidR="006442C7">
          <w:footerReference w:type="default" r:id="rId9"/>
          <w:pgSz w:w="11900" w:h="16840"/>
          <w:pgMar w:top="1376" w:right="1153" w:bottom="2643" w:left="1311" w:header="0" w:footer="3" w:gutter="0"/>
          <w:cols w:space="720"/>
          <w:noEndnote/>
          <w:docGrid w:linePitch="360"/>
        </w:sectPr>
      </w:pPr>
      <w:r>
        <w:rPr>
          <w:rStyle w:val="Bodytext53"/>
          <w:b/>
          <w:bCs/>
        </w:rPr>
        <w:t xml:space="preserve">Śląski Wojewódzki Konserwator Zabytków w Katowicach w odpowiedzi </w:t>
      </w:r>
      <w:r>
        <w:rPr>
          <w:rStyle w:val="Bodytext52"/>
          <w:b/>
          <w:bCs/>
        </w:rPr>
        <w:t xml:space="preserve">na </w:t>
      </w:r>
      <w:r>
        <w:rPr>
          <w:rStyle w:val="Bodytext53"/>
          <w:b/>
          <w:bCs/>
        </w:rPr>
        <w:t xml:space="preserve">pismo przesiane pocztą elektroniczną w dniu 30.07.2015 </w:t>
      </w:r>
      <w:r>
        <w:rPr>
          <w:rStyle w:val="Bodytext52"/>
          <w:b/>
          <w:bCs/>
        </w:rPr>
        <w:t xml:space="preserve">r., </w:t>
      </w:r>
      <w:r>
        <w:rPr>
          <w:rStyle w:val="Bodytext53"/>
          <w:b/>
          <w:bCs/>
        </w:rPr>
        <w:t xml:space="preserve">z apelem Stowarzyszenia Samorządowego Strzemieszyce z Dąbrowy Górniczej, dot. ratowania dworca kolejowego w Dąbrowie Górniczej </w:t>
      </w:r>
      <w:r>
        <w:t xml:space="preserve">- </w:t>
      </w:r>
      <w:r>
        <w:rPr>
          <w:rStyle w:val="Bodytext53"/>
          <w:b/>
          <w:bCs/>
        </w:rPr>
        <w:t xml:space="preserve">Strzemieszycach, </w:t>
      </w:r>
      <w:r>
        <w:rPr>
          <w:rStyle w:val="Bodytext52"/>
          <w:b/>
          <w:bCs/>
        </w:rPr>
        <w:t xml:space="preserve">z </w:t>
      </w:r>
      <w:r>
        <w:rPr>
          <w:rStyle w:val="Bodytext53"/>
          <w:b/>
          <w:bCs/>
        </w:rPr>
        <w:t xml:space="preserve">pytaniami w sprawie informuje, że zgodnie z przypisaną właściwością jest w stanie udzielić informacji </w:t>
      </w:r>
      <w:r>
        <w:rPr>
          <w:rStyle w:val="Bodytext52"/>
          <w:b/>
          <w:bCs/>
        </w:rPr>
        <w:t xml:space="preserve">i </w:t>
      </w:r>
      <w:r>
        <w:rPr>
          <w:rStyle w:val="Bodytext53"/>
          <w:b/>
          <w:bCs/>
        </w:rPr>
        <w:t xml:space="preserve">wyjaśnień wyłącznie w zakresie trzeciego pytania, tj. .czy wojewódzki konserwator zabytków wyraził zgodę na wyburzenie </w:t>
      </w:r>
      <w:r>
        <w:rPr>
          <w:rStyle w:val="Bodytext52"/>
          <w:b/>
          <w:bCs/>
        </w:rPr>
        <w:t xml:space="preserve">?’. </w:t>
      </w:r>
      <w:r>
        <w:rPr>
          <w:rStyle w:val="Bodytext53"/>
          <w:b/>
          <w:bCs/>
        </w:rPr>
        <w:t xml:space="preserve">W niniejszej sprawie tut. Urząd informuje </w:t>
      </w:r>
      <w:r>
        <w:t xml:space="preserve">i </w:t>
      </w:r>
      <w:r>
        <w:rPr>
          <w:rStyle w:val="Bodytext53"/>
          <w:b/>
          <w:bCs/>
        </w:rPr>
        <w:t>potwierdza, że;</w:t>
      </w:r>
    </w:p>
    <w:p w:rsidR="006442C7" w:rsidRDefault="00AF1956">
      <w:pPr>
        <w:pStyle w:val="Bodytext50"/>
        <w:shd w:val="clear" w:color="auto" w:fill="auto"/>
        <w:spacing w:before="0" w:after="364" w:line="240" w:lineRule="exact"/>
        <w:ind w:left="320" w:right="800"/>
        <w:jc w:val="both"/>
      </w:pPr>
      <w:r>
        <w:lastRenderedPageBreak/>
        <w:t xml:space="preserve">- </w:t>
      </w:r>
      <w:r>
        <w:rPr>
          <w:rStyle w:val="Bodytext53"/>
          <w:b/>
          <w:bCs/>
        </w:rPr>
        <w:t xml:space="preserve">w ocenie konserwatorskiej., budynek dworca w Dobrowie Górniczej </w:t>
      </w:r>
      <w:r>
        <w:rPr>
          <w:rStyle w:val="Bodytext55"/>
          <w:b/>
          <w:bCs/>
        </w:rPr>
        <w:t xml:space="preserve">- </w:t>
      </w:r>
      <w:r>
        <w:rPr>
          <w:rStyle w:val="Bodytext53"/>
          <w:b/>
          <w:bCs/>
        </w:rPr>
        <w:t xml:space="preserve">Strzemieszycach, którego budowa została zakończona w 1885 </w:t>
      </w:r>
      <w:proofErr w:type="spellStart"/>
      <w:r>
        <w:rPr>
          <w:rStyle w:val="Bodytext53"/>
          <w:b/>
          <w:bCs/>
        </w:rPr>
        <w:t>r.</w:t>
      </w:r>
      <w:r>
        <w:rPr>
          <w:rStyle w:val="Bodytext53"/>
          <w:b/>
          <w:bCs/>
          <w:vertAlign w:val="subscript"/>
        </w:rPr>
        <w:t>p</w:t>
      </w:r>
      <w:proofErr w:type="spellEnd"/>
      <w:r>
        <w:rPr>
          <w:rStyle w:val="Bodytext53"/>
          <w:b/>
          <w:bCs/>
        </w:rPr>
        <w:t xml:space="preserve"> należy do grupy obiektów reprezentacyjnych o istotnych wartościach historycznych w skali miasta, Przy swojej długiej historii obiekt ten stanowi </w:t>
      </w:r>
      <w:proofErr w:type="spellStart"/>
      <w:r>
        <w:rPr>
          <w:rStyle w:val="Bodytext53"/>
          <w:b/>
          <w:bCs/>
        </w:rPr>
        <w:t>malerialne</w:t>
      </w:r>
      <w:proofErr w:type="spellEnd"/>
      <w:r>
        <w:rPr>
          <w:rStyle w:val="Bodytext53"/>
          <w:b/>
          <w:bCs/>
        </w:rPr>
        <w:t xml:space="preserve"> świadectwo kształtowania się modelu </w:t>
      </w:r>
      <w:proofErr w:type="spellStart"/>
      <w:r>
        <w:rPr>
          <w:rStyle w:val="Bodytext53"/>
          <w:b/>
          <w:bCs/>
        </w:rPr>
        <w:t>dła</w:t>
      </w:r>
      <w:proofErr w:type="spellEnd"/>
      <w:r>
        <w:rPr>
          <w:rStyle w:val="Bodytext53"/>
          <w:b/>
          <w:bCs/>
        </w:rPr>
        <w:t xml:space="preserve"> (ego typu zabudowy, a w nadanym ostatecznie kształcie, do czasu pożarów współtworzył wartościowy element w układzie dużego zespołu dawnej stacji, lokomotywowe i oraz zabudowy pobliskiego osiedla, O walorach budynku w zasadniczym stopni Lr decydowała złożoność formy jego bryły, wobec znacznego uproszczenia dawnych historyzujących elewacji, z których został usunięty detal w następstwie odbudowy, różnych modernizacji i remontów, jednocześni wobec wynikłych przekształceń rzutujących na zubożenie architektury budynku dworca, obiekt ten, w zachowanym </w:t>
      </w:r>
      <w:proofErr w:type="spellStart"/>
      <w:r>
        <w:rPr>
          <w:rStyle w:val="Bodytext53"/>
          <w:b/>
          <w:bCs/>
        </w:rPr>
        <w:t>ksztarcie</w:t>
      </w:r>
      <w:proofErr w:type="spellEnd"/>
      <w:r>
        <w:rPr>
          <w:rStyle w:val="Bodytext53"/>
          <w:b/>
          <w:bCs/>
        </w:rPr>
        <w:t xml:space="preserve"> nie kwalifikował się do objęcia ochroną konserwatorską z wpisaniem do </w:t>
      </w:r>
      <w:proofErr w:type="spellStart"/>
      <w:r>
        <w:rPr>
          <w:rStyle w:val="Bodytext53"/>
          <w:b/>
          <w:bCs/>
        </w:rPr>
        <w:t>rejesiru</w:t>
      </w:r>
      <w:proofErr w:type="spellEnd"/>
      <w:r>
        <w:rPr>
          <w:rStyle w:val="Bodytext53"/>
          <w:b/>
          <w:bCs/>
        </w:rPr>
        <w:t xml:space="preserve"> zabytków. Dlatego włączenie obiektu do Gminnej Ewidencji Zabytków Miasta Dąbrowa Górnicza stanowiło wymaganą </w:t>
      </w:r>
      <w:r>
        <w:t xml:space="preserve">i </w:t>
      </w:r>
      <w:r>
        <w:rPr>
          <w:rStyle w:val="Bodytext53"/>
          <w:b/>
          <w:bCs/>
        </w:rPr>
        <w:t xml:space="preserve">wystarczającą dla niego formę prawnej ochrony konserwatorskiej, a w dążeniach konserwatorskich, przy wynikłym, dość znacznym zdeprecjonowaniu wartości architektonicznej dworca, zasadne było wskazywanie na kierunek rewaloryzacji, w której wyniku obiekt mógłby odzyskać cechy [pierwotne w elewacjach oraz strefie dachów, Niniejsze, przy braku możliwości działania w trybie nakazowym (tryb nakazowy doi. </w:t>
      </w:r>
      <w:proofErr w:type="spellStart"/>
      <w:r>
        <w:rPr>
          <w:rStyle w:val="Bodytext53"/>
          <w:b/>
          <w:bCs/>
        </w:rPr>
        <w:t>wyiącznie</w:t>
      </w:r>
      <w:proofErr w:type="spellEnd"/>
      <w:r>
        <w:rPr>
          <w:rStyle w:val="Bodytext53"/>
          <w:b/>
          <w:bCs/>
        </w:rPr>
        <w:t xml:space="preserve"> obiektów wpisanych do rejestru zabytków) może prowadzić do pożądanych rezultatów wyłącznie w przypadkach dworców zagospodarowanych, bądź w sytuacji obiektów przeznaczonych do zagospodarowania, Jako skutek inwestycji prowadzonych przez </w:t>
      </w:r>
      <w:r>
        <w:t xml:space="preserve">PKP </w:t>
      </w:r>
      <w:r>
        <w:rPr>
          <w:rStyle w:val="Bodytext53"/>
          <w:b/>
          <w:bCs/>
        </w:rPr>
        <w:t xml:space="preserve">(albo inny podmiot upoważniony), W przeciwnym razie, gdy zarysowany jest brak możliwości zagospodarowania, przy jaskrawo widocznych przesłankach wskazujących na nasilanie się złego stanu technicznego, jedyną możliwą do przyjęcia metodą zabezpieczenia żaby </w:t>
      </w:r>
      <w:proofErr w:type="spellStart"/>
      <w:r>
        <w:rPr>
          <w:rStyle w:val="Bodytext53"/>
          <w:b/>
          <w:bCs/>
        </w:rPr>
        <w:t>Ikowych</w:t>
      </w:r>
      <w:proofErr w:type="spellEnd"/>
      <w:r>
        <w:rPr>
          <w:rStyle w:val="Bodytext53"/>
          <w:b/>
          <w:bCs/>
        </w:rPr>
        <w:t xml:space="preserve"> wartości historycznych obiektów okazuje się metoda dokumentacyjna. W związku z tym, w trakcie wymiany korespondencji, wobec niepewnie zarysowanej przyszłości strzemieszyckiego dworca, nałożony został na PKP Oddział Gospodarowania Nieruchomościami Katowice obowiązek wykonania inwentaryzacji pomiarowej i fotograficznej, dla celów archiwalnych</w:t>
      </w:r>
    </w:p>
    <w:p w:rsidR="006442C7" w:rsidRDefault="00AF1956">
      <w:pPr>
        <w:pStyle w:val="Bodytext50"/>
        <w:shd w:val="clear" w:color="auto" w:fill="auto"/>
        <w:spacing w:before="0" w:after="180" w:line="235" w:lineRule="exact"/>
        <w:ind w:left="180" w:right="900" w:firstLine="660"/>
        <w:jc w:val="both"/>
      </w:pPr>
      <w:r>
        <w:rPr>
          <w:rStyle w:val="Bodytext53"/>
          <w:b/>
          <w:bCs/>
        </w:rPr>
        <w:t xml:space="preserve">Przesyłając niniejsze informacje Śląski Wojewódzki Konserwator Zabytków w Katowicach </w:t>
      </w:r>
      <w:r>
        <w:rPr>
          <w:rStyle w:val="Bodytext52"/>
          <w:b/>
          <w:bCs/>
        </w:rPr>
        <w:t xml:space="preserve">niezmiennie </w:t>
      </w:r>
      <w:r>
        <w:rPr>
          <w:rStyle w:val="Bodytext53"/>
          <w:b/>
          <w:bCs/>
        </w:rPr>
        <w:t xml:space="preserve">opowiada się za ratowaniem jak największej liczby zabytkowych obiektów dworcowych, na tyle na </w:t>
      </w:r>
      <w:proofErr w:type="spellStart"/>
      <w:r>
        <w:rPr>
          <w:rStyle w:val="Bodytext53"/>
          <w:b/>
          <w:bCs/>
        </w:rPr>
        <w:t>iie</w:t>
      </w:r>
      <w:proofErr w:type="spellEnd"/>
      <w:r>
        <w:rPr>
          <w:rStyle w:val="Bodytext53"/>
          <w:b/>
          <w:bCs/>
        </w:rPr>
        <w:t xml:space="preserve"> to możliwe. W przeszłości, dworce kolejowe stanowiły wizytówkę </w:t>
      </w:r>
      <w:r>
        <w:rPr>
          <w:rStyle w:val="Bodytext52"/>
          <w:b/>
          <w:bCs/>
        </w:rPr>
        <w:t xml:space="preserve">dla </w:t>
      </w:r>
      <w:r>
        <w:rPr>
          <w:rStyle w:val="Bodytext53"/>
          <w:b/>
          <w:bCs/>
        </w:rPr>
        <w:t xml:space="preserve">danej miejscowości, </w:t>
      </w:r>
      <w:r>
        <w:rPr>
          <w:rStyle w:val="Bodytext52"/>
          <w:b/>
          <w:bCs/>
        </w:rPr>
        <w:t xml:space="preserve">a </w:t>
      </w:r>
      <w:r>
        <w:rPr>
          <w:rStyle w:val="Bodytext53"/>
          <w:b/>
          <w:bCs/>
        </w:rPr>
        <w:t xml:space="preserve">nie rzadko ilustrowały także znaczące osiągnięcia, jako przykłady dojrzałych </w:t>
      </w:r>
      <w:r>
        <w:t xml:space="preserve">i </w:t>
      </w:r>
      <w:r>
        <w:rPr>
          <w:rStyle w:val="Bodytext53"/>
          <w:b/>
          <w:bCs/>
        </w:rPr>
        <w:t xml:space="preserve">znaczących </w:t>
      </w:r>
      <w:r>
        <w:rPr>
          <w:rStyle w:val="Bodytext52"/>
          <w:b/>
          <w:bCs/>
        </w:rPr>
        <w:t xml:space="preserve">realizacji </w:t>
      </w:r>
      <w:r>
        <w:rPr>
          <w:rStyle w:val="Bodytext53"/>
          <w:b/>
          <w:bCs/>
        </w:rPr>
        <w:t xml:space="preserve">architektonicznych. Jednak na dzień dzisiejszy, przy braku rozwiązań systemowych pozwalających </w:t>
      </w:r>
      <w:r>
        <w:rPr>
          <w:rStyle w:val="Bodytext52"/>
          <w:b/>
          <w:bCs/>
        </w:rPr>
        <w:t xml:space="preserve">na </w:t>
      </w:r>
      <w:r>
        <w:rPr>
          <w:rStyle w:val="Bodytext53"/>
          <w:b/>
          <w:bCs/>
        </w:rPr>
        <w:t xml:space="preserve">sprawne przekazywanie zbędnych składników majątkowych na rzecz zainteresowanych </w:t>
      </w:r>
      <w:proofErr w:type="spellStart"/>
      <w:r>
        <w:rPr>
          <w:rStyle w:val="Bodytext53"/>
          <w:b/>
          <w:bCs/>
        </w:rPr>
        <w:t>przejlclSS’podmiotom</w:t>
      </w:r>
      <w:proofErr w:type="spellEnd"/>
      <w:r>
        <w:rPr>
          <w:rStyle w:val="Bodytext53"/>
          <w:b/>
          <w:bCs/>
        </w:rPr>
        <w:t xml:space="preserve">, ratunek </w:t>
      </w:r>
      <w:r>
        <w:rPr>
          <w:rStyle w:val="Bodytext52"/>
          <w:b/>
          <w:bCs/>
        </w:rPr>
        <w:t xml:space="preserve">dla </w:t>
      </w:r>
      <w:r>
        <w:rPr>
          <w:rStyle w:val="Bodytext53"/>
          <w:b/>
          <w:bCs/>
        </w:rPr>
        <w:t xml:space="preserve">dworców mogą nieść inicjatywy z pomysłem na rewitalizację obiektu, w danych konkretnych warunkach. W przypadku dworca w Dąbrowie Górniczej </w:t>
      </w:r>
      <w:r>
        <w:rPr>
          <w:rStyle w:val="Bodytext52"/>
          <w:b/>
          <w:bCs/>
        </w:rPr>
        <w:t xml:space="preserve">- </w:t>
      </w:r>
      <w:r>
        <w:rPr>
          <w:rStyle w:val="Bodytext53"/>
          <w:b/>
          <w:bCs/>
        </w:rPr>
        <w:t xml:space="preserve">Strzemieszycach, wobec niesprzyjających perspektyw na remont i zagospodarowanie obiektu z udziałem PKP, poprawa sytuacji może stać się wyłącznie z udziałem nowego właściciela, bądź użytkownika. Wydaje się naturalne by poszukiwania takich sprzymierzeńców obejmowały w pierwszej kolejności szczebel władz samorządowych, jako gospodarza dla danego </w:t>
      </w:r>
      <w:proofErr w:type="spellStart"/>
      <w:r>
        <w:rPr>
          <w:rStyle w:val="Bodytext53"/>
          <w:b/>
          <w:bCs/>
        </w:rPr>
        <w:t>terfru</w:t>
      </w:r>
      <w:proofErr w:type="spellEnd"/>
      <w:r>
        <w:rPr>
          <w:rStyle w:val="Bodytext53"/>
          <w:b/>
          <w:bCs/>
        </w:rPr>
        <w:t xml:space="preserve"> wraz z pozarządowymi organizacjami pożytku publicznego oraz stowarzyszeniami. Przepisy obowiązujące w PKP S.A. umożliwiają przekazywanie zbędnych składników majątkowych na rzecz gmin Zdaniem tut. Urzędu, podejmowanie prób </w:t>
      </w:r>
      <w:r>
        <w:rPr>
          <w:rStyle w:val="Bodytext52"/>
          <w:b/>
          <w:bCs/>
        </w:rPr>
        <w:t xml:space="preserve">dla </w:t>
      </w:r>
      <w:r>
        <w:rPr>
          <w:rStyle w:val="Bodytext53"/>
          <w:b/>
          <w:bCs/>
        </w:rPr>
        <w:t xml:space="preserve">rozwinięcia współpracy Stowarzyszenia Samorządowego Strzemieszyce w władzami gminy dla ratowania dworca w Dąbrowie Górniczej - Strzemieszycach jest krokiem zasadnym, gdyż problemu zbędnych składników kolejowej infrastruktury </w:t>
      </w:r>
      <w:r>
        <w:rPr>
          <w:rStyle w:val="Bodytext52"/>
          <w:b/>
          <w:bCs/>
        </w:rPr>
        <w:t xml:space="preserve">nie </w:t>
      </w:r>
      <w:r>
        <w:rPr>
          <w:rStyle w:val="Bodytext53"/>
          <w:b/>
          <w:bCs/>
        </w:rPr>
        <w:t>sposób rozwiązywać bez udziału gmin.</w:t>
      </w:r>
    </w:p>
    <w:p w:rsidR="006442C7" w:rsidRDefault="002113B9">
      <w:pPr>
        <w:pStyle w:val="Bodytext50"/>
        <w:shd w:val="clear" w:color="auto" w:fill="auto"/>
        <w:spacing w:before="0" w:after="0" w:line="235" w:lineRule="exact"/>
        <w:ind w:left="180" w:firstLine="0"/>
        <w:jc w:val="both"/>
      </w:pPr>
      <w:r>
        <w:rPr>
          <w:noProof/>
          <w:lang w:bidi="ar-SA"/>
        </w:rPr>
        <w:drawing>
          <wp:anchor distT="0" distB="0" distL="63500" distR="63500" simplePos="0" relativeHeight="251658752" behindDoc="1" locked="0" layoutInCell="1" allowOverlap="1">
            <wp:simplePos x="0" y="0"/>
            <wp:positionH relativeFrom="margin">
              <wp:posOffset>2127250</wp:posOffset>
            </wp:positionH>
            <wp:positionV relativeFrom="paragraph">
              <wp:posOffset>-30480</wp:posOffset>
            </wp:positionV>
            <wp:extent cx="3858895" cy="1347470"/>
            <wp:effectExtent l="0" t="0" r="8255" b="5080"/>
            <wp:wrapSquare wrapText="left"/>
            <wp:docPr id="18" name="Obraz 5" descr="C:\Users\PSTANI~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STANI~1\AppData\Local\Temp\FineReader12.00\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8895" cy="1347470"/>
                    </a:xfrm>
                    <a:prstGeom prst="rect">
                      <a:avLst/>
                    </a:prstGeom>
                    <a:noFill/>
                  </pic:spPr>
                </pic:pic>
              </a:graphicData>
            </a:graphic>
            <wp14:sizeRelH relativeFrom="page">
              <wp14:pctWidth>0</wp14:pctWidth>
            </wp14:sizeRelH>
            <wp14:sizeRelV relativeFrom="page">
              <wp14:pctHeight>0</wp14:pctHeight>
            </wp14:sizeRelV>
          </wp:anchor>
        </w:drawing>
      </w:r>
      <w:r w:rsidR="00AF1956">
        <w:rPr>
          <w:rStyle w:val="Bodytext56"/>
          <w:b/>
          <w:bCs/>
          <w:lang w:val="pl-PL" w:eastAsia="pl-PL" w:bidi="pl-PL"/>
        </w:rPr>
        <w:t>do wiadomości:</w:t>
      </w:r>
    </w:p>
    <w:p w:rsidR="0004520B" w:rsidRDefault="00AF1956" w:rsidP="0004520B">
      <w:pPr>
        <w:pStyle w:val="Bodytext50"/>
        <w:shd w:val="clear" w:color="auto" w:fill="auto"/>
        <w:spacing w:before="0" w:after="0" w:line="235" w:lineRule="exact"/>
        <w:ind w:left="180" w:firstLine="0"/>
        <w:jc w:val="both"/>
        <w:rPr>
          <w:rStyle w:val="Bodytext51"/>
          <w:b/>
          <w:bCs/>
        </w:rPr>
      </w:pPr>
      <w:r>
        <w:rPr>
          <w:rStyle w:val="Bodytext51"/>
          <w:b/>
          <w:bCs/>
        </w:rPr>
        <w:t>■ Pan Piotr Litwa, Wojewoda Śląski</w:t>
      </w:r>
    </w:p>
    <w:p w:rsidR="0004520B" w:rsidRDefault="0004520B" w:rsidP="0004520B">
      <w:pPr>
        <w:pStyle w:val="Bodytext50"/>
        <w:shd w:val="clear" w:color="auto" w:fill="auto"/>
        <w:spacing w:before="0" w:after="0" w:line="235" w:lineRule="exact"/>
        <w:ind w:left="180" w:firstLine="0"/>
        <w:jc w:val="both"/>
        <w:rPr>
          <w:rStyle w:val="Bodytext51"/>
          <w:b/>
          <w:bCs/>
        </w:rPr>
      </w:pPr>
    </w:p>
    <w:p w:rsidR="0004520B" w:rsidRDefault="0004520B" w:rsidP="0004520B">
      <w:pPr>
        <w:pStyle w:val="Bodytext50"/>
        <w:shd w:val="clear" w:color="auto" w:fill="auto"/>
        <w:spacing w:before="0" w:after="0" w:line="235" w:lineRule="exact"/>
        <w:ind w:left="180" w:firstLine="0"/>
        <w:jc w:val="both"/>
        <w:rPr>
          <w:rStyle w:val="Bodytext51"/>
          <w:b/>
          <w:bCs/>
        </w:rPr>
      </w:pPr>
    </w:p>
    <w:p w:rsidR="006442C7" w:rsidRDefault="0004520B" w:rsidP="0004520B">
      <w:pPr>
        <w:pStyle w:val="Bodytext50"/>
        <w:shd w:val="clear" w:color="auto" w:fill="auto"/>
        <w:spacing w:before="0" w:after="0" w:line="235" w:lineRule="exact"/>
        <w:ind w:left="180" w:firstLine="0"/>
        <w:jc w:val="both"/>
      </w:pPr>
      <w:r>
        <w:rPr>
          <w:rStyle w:val="Bodytext51"/>
          <w:b/>
          <w:bCs/>
        </w:rPr>
        <w:t>a/a; AS.. 10.08</w:t>
      </w:r>
      <w:r w:rsidR="00AF1956">
        <w:rPr>
          <w:rStyle w:val="Bodytext51"/>
          <w:b/>
          <w:bCs/>
        </w:rPr>
        <w:t xml:space="preserve">.2015 </w:t>
      </w:r>
      <w:r w:rsidR="00AF1956">
        <w:t>r.</w:t>
      </w:r>
    </w:p>
    <w:p w:rsidR="006442C7" w:rsidRDefault="00AF1956">
      <w:pPr>
        <w:pStyle w:val="Bodytext20"/>
        <w:shd w:val="clear" w:color="auto" w:fill="auto"/>
        <w:spacing w:before="0" w:after="0" w:line="312" w:lineRule="exact"/>
        <w:ind w:right="360" w:firstLine="0"/>
      </w:pPr>
      <w:r>
        <w:t>Budynek dworca stanowił więc istotny element zabudowy historycznej stacji Strzemieszyce i jego odtworzenie w części jest istotnym elementem utrzymanie historycznego układu zespołu stacyjnego.</w:t>
      </w:r>
      <w:r>
        <w:br w:type="page"/>
      </w:r>
    </w:p>
    <w:p w:rsidR="006442C7" w:rsidRDefault="00AF1956">
      <w:pPr>
        <w:pStyle w:val="Bodytext20"/>
        <w:numPr>
          <w:ilvl w:val="0"/>
          <w:numId w:val="1"/>
        </w:numPr>
        <w:shd w:val="clear" w:color="auto" w:fill="auto"/>
        <w:tabs>
          <w:tab w:val="left" w:pos="750"/>
        </w:tabs>
        <w:spacing w:before="0" w:line="312" w:lineRule="exact"/>
        <w:ind w:left="760" w:right="360" w:hanging="360"/>
      </w:pPr>
      <w:r>
        <w:lastRenderedPageBreak/>
        <w:t>Linia kolejowa nr 62 jest modernizowana i ujęta w programach rozwojowych. Wydano ogromne pieniądze na remonty i modernizację infrastruktury kolejowej, za czym nie idzie odbudowa infrastruktury dla pasażerów.</w:t>
      </w:r>
    </w:p>
    <w:p w:rsidR="006442C7" w:rsidRDefault="00AF1956">
      <w:pPr>
        <w:pStyle w:val="Bodytext20"/>
        <w:numPr>
          <w:ilvl w:val="0"/>
          <w:numId w:val="1"/>
        </w:numPr>
        <w:shd w:val="clear" w:color="auto" w:fill="auto"/>
        <w:tabs>
          <w:tab w:val="left" w:pos="750"/>
        </w:tabs>
        <w:spacing w:before="0" w:after="176" w:line="312" w:lineRule="exact"/>
        <w:ind w:left="760" w:right="360" w:hanging="360"/>
      </w:pPr>
      <w:r>
        <w:t>W planach rozwojowych jest ujęta odbudowa linii nr 162, czyli istnieje możliwość reaktywacji połączenia Katowice-Dabrowa Górnicza Strzemieszyce przez Sosnowiec Gł., Będzin.</w:t>
      </w:r>
    </w:p>
    <w:p w:rsidR="006442C7" w:rsidRDefault="00AF1956">
      <w:pPr>
        <w:pStyle w:val="Bodytext20"/>
        <w:numPr>
          <w:ilvl w:val="0"/>
          <w:numId w:val="1"/>
        </w:numPr>
        <w:shd w:val="clear" w:color="auto" w:fill="auto"/>
        <w:tabs>
          <w:tab w:val="left" w:pos="750"/>
        </w:tabs>
        <w:spacing w:before="0" w:after="184"/>
        <w:ind w:left="760" w:right="360" w:hanging="360"/>
      </w:pPr>
      <w:r>
        <w:t xml:space="preserve">Coraz więcej osób korzysta z połączeń na trasie Katowice-Olkusz. Połączenie kolejowe na tej trasie staje się ważną alternatywą dla połączeń drogowych, Istnieje perspektywa stworzenia w Strzemieszycach kolejnego centrum przesiadkowego po Centrum, </w:t>
      </w:r>
      <w:proofErr w:type="spellStart"/>
      <w:r>
        <w:t>Gołonogu</w:t>
      </w:r>
      <w:proofErr w:type="spellEnd"/>
      <w:r>
        <w:t xml:space="preserve"> i Ząbkowicach. Nie ma więc zagrożeń, że obiekt będzie niewykorzystany. Jeszcze więcej osób będzie korzystać z usług PKP po zwiększeniu ilości połączeń, co jest od dawna postulowane przez mieszkańców.</w:t>
      </w:r>
    </w:p>
    <w:p w:rsidR="006442C7" w:rsidRDefault="00AF1956">
      <w:pPr>
        <w:pStyle w:val="Bodytext20"/>
        <w:numPr>
          <w:ilvl w:val="0"/>
          <w:numId w:val="1"/>
        </w:numPr>
        <w:shd w:val="clear" w:color="auto" w:fill="auto"/>
        <w:tabs>
          <w:tab w:val="left" w:pos="750"/>
        </w:tabs>
        <w:spacing w:before="0" w:after="176" w:line="312" w:lineRule="exact"/>
        <w:ind w:left="760" w:right="360" w:hanging="360"/>
      </w:pPr>
      <w:r>
        <w:t>Zasadniczym przeznaczeniem budynku będzie poczekalnia dla pasażerów i pomieszczenia spółek kolejowych. Możliwe jest utworzenie Izby Pamięci oraz wykorzystanie na cele społeczne w porozumieniu z Urzędem Miejskim.</w:t>
      </w:r>
    </w:p>
    <w:p w:rsidR="006442C7" w:rsidRDefault="00AF1956">
      <w:pPr>
        <w:pStyle w:val="Bodytext20"/>
        <w:numPr>
          <w:ilvl w:val="0"/>
          <w:numId w:val="1"/>
        </w:numPr>
        <w:shd w:val="clear" w:color="auto" w:fill="auto"/>
        <w:tabs>
          <w:tab w:val="left" w:pos="750"/>
        </w:tabs>
        <w:spacing w:before="0"/>
        <w:ind w:left="760" w:right="360" w:hanging="360"/>
      </w:pPr>
      <w:r>
        <w:t>Odbudowa budynku dworca ma również znaczenie polityczne. Budynek został wyburzony w 2015 roku miesiąc po objęciu funkcji Premiera przez Panią Beatę Szydło. Posiadamy list poparcia dla inicjatywy utrzymania dworca który załączamy. Władze Miasta Dąbrowa Górnicza błyskawicznie przystąpiły do wyburzenia budynku po zmianie władz państwowych. Obecnie odbudowa części budynku ma więc znaczenie symboliczne o głębokim politycznym odcieniu.</w:t>
      </w:r>
    </w:p>
    <w:p w:rsidR="006442C7" w:rsidRDefault="00AF1956">
      <w:pPr>
        <w:pStyle w:val="Bodytext20"/>
        <w:numPr>
          <w:ilvl w:val="0"/>
          <w:numId w:val="1"/>
        </w:numPr>
        <w:shd w:val="clear" w:color="auto" w:fill="auto"/>
        <w:tabs>
          <w:tab w:val="left" w:pos="750"/>
        </w:tabs>
        <w:spacing w:before="0" w:after="184"/>
        <w:ind w:left="760" w:right="360" w:hanging="360"/>
      </w:pPr>
      <w:r>
        <w:t xml:space="preserve">Budynek przed wyburzeniem został zdewastowany i był dwukrotnie podpalany. Za taki stan rzeczy odpowiadają władze województwa, które przeprowadziły w 2012 roku nieudolnie komunalizację obszaru stacyjnego ( do dzisiaj nie jest zakończona </w:t>
      </w:r>
      <w:r>
        <w:rPr>
          <w:rStyle w:val="Bodytext21"/>
        </w:rPr>
        <w:t xml:space="preserve">Wydana przez Wojewodę Śląskiego decyzja </w:t>
      </w:r>
      <w:proofErr w:type="spellStart"/>
      <w:r>
        <w:rPr>
          <w:rStyle w:val="Bodytext21"/>
        </w:rPr>
        <w:t>komunalizacyjną</w:t>
      </w:r>
      <w:proofErr w:type="spellEnd"/>
      <w:r>
        <w:rPr>
          <w:rStyle w:val="Bodytext21"/>
        </w:rPr>
        <w:t xml:space="preserve"> nr NWXV.7532.1.601.2012 w dniu 2012-11-20 stwierdzała nabycie własności z mocy prawa z dniem 27 maja 1990r. działki 448/23 przez Gminę Dąbrowa Górnicza</w:t>
      </w:r>
      <w:r>
        <w:t>), władze PKP SA za brak nadzoru nad obiektem oraz władze Dąbrowy Górniczej jako gospodarz terenu. Wszystkie strony, które powinny być zainteresowane utrzymaniem dworca w dobrym stanie technicznym przyłożyły się do jego likwidacji.</w:t>
      </w:r>
    </w:p>
    <w:p w:rsidR="006442C7" w:rsidRDefault="00AF1956">
      <w:pPr>
        <w:pStyle w:val="Bodytext20"/>
        <w:numPr>
          <w:ilvl w:val="0"/>
          <w:numId w:val="1"/>
        </w:numPr>
        <w:shd w:val="clear" w:color="auto" w:fill="auto"/>
        <w:tabs>
          <w:tab w:val="left" w:pos="750"/>
        </w:tabs>
        <w:spacing w:before="0" w:after="0" w:line="312" w:lineRule="exact"/>
        <w:ind w:left="760" w:right="360" w:hanging="360"/>
        <w:sectPr w:rsidR="006442C7">
          <w:pgSz w:w="11900" w:h="16840"/>
          <w:pgMar w:top="1548" w:right="1074" w:bottom="1740" w:left="1390" w:header="0" w:footer="3" w:gutter="0"/>
          <w:cols w:space="720"/>
          <w:noEndnote/>
          <w:docGrid w:linePitch="360"/>
        </w:sectPr>
      </w:pPr>
      <w:r>
        <w:t>W Strzemieszycach planuje się budowę dworca systemowego. Takie odpowiedzi otrzymują na pisma mieszkańcy, otrzymało również Stowarzyszenie Samorządne Strzemieszyce</w:t>
      </w:r>
    </w:p>
    <w:p w:rsidR="006442C7" w:rsidRDefault="002113B9">
      <w:pPr>
        <w:spacing w:line="360" w:lineRule="exact"/>
      </w:pPr>
      <w:r>
        <w:rPr>
          <w:noProof/>
          <w:lang w:bidi="ar-SA"/>
        </w:rPr>
        <w:lastRenderedPageBreak/>
        <w:drawing>
          <wp:anchor distT="0" distB="0" distL="63500" distR="63500" simplePos="0" relativeHeight="251654656" behindDoc="1" locked="0" layoutInCell="1" allowOverlap="1">
            <wp:simplePos x="0" y="0"/>
            <wp:positionH relativeFrom="margin">
              <wp:posOffset>1191895</wp:posOffset>
            </wp:positionH>
            <wp:positionV relativeFrom="paragraph">
              <wp:posOffset>0</wp:posOffset>
            </wp:positionV>
            <wp:extent cx="414655" cy="457200"/>
            <wp:effectExtent l="0" t="0" r="4445" b="0"/>
            <wp:wrapNone/>
            <wp:docPr id="17" name="Obraz 6" descr="C:\Users\PSTANI~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STANI~1\AppData\Local\Temp\FineReader12.00\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3632" behindDoc="0" locked="0" layoutInCell="1" allowOverlap="1">
                <wp:simplePos x="0" y="0"/>
                <wp:positionH relativeFrom="margin">
                  <wp:posOffset>579120</wp:posOffset>
                </wp:positionH>
                <wp:positionV relativeFrom="paragraph">
                  <wp:posOffset>478155</wp:posOffset>
                </wp:positionV>
                <wp:extent cx="1624330" cy="114300"/>
                <wp:effectExtent l="3810" t="1905" r="635"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C7" w:rsidRDefault="00AF1956">
                            <w:pPr>
                              <w:pStyle w:val="Bodytext6"/>
                              <w:shd w:val="clear" w:color="auto" w:fill="auto"/>
                              <w:spacing w:line="180" w:lineRule="exact"/>
                            </w:pPr>
                            <w:r>
                              <w:rPr>
                                <w:rStyle w:val="Bodytext6Exact0"/>
                                <w:b/>
                                <w:bCs/>
                              </w:rPr>
                              <w:t>MINISTER INFRASTRUKTURY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5.6pt;margin-top:37.65pt;width:127.9pt;height:9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" filled="f" stroked="f">
                <v:textbox style="mso-fit-shape-to-text:t" inset="0,0,0,0">
                  <w:txbxContent>
                    <w:p w:rsidR="006442C7" w:rsidRDefault="00AF1956">
                      <w:pPr>
                        <w:pStyle w:val="Bodytext6"/>
                        <w:shd w:val="clear" w:color="auto" w:fill="auto"/>
                        <w:spacing w:line="180" w:lineRule="exact"/>
                      </w:pPr>
                      <w:r>
                        <w:rPr>
                          <w:rStyle w:val="Bodytext6Exact0"/>
                          <w:b/>
                          <w:bCs/>
                        </w:rPr>
                        <w:t>MINISTER INFRASTRUKTURY</w:t>
                      </w:r>
                    </w:p>
                  </w:txbxContent>
                </v:textbox>
                <w10:wrap anchorx="margin"/>
              </v:shape>
            </w:pict>
          </mc:Fallback>
        </mc:AlternateContent>
      </w:r>
      <w:r>
        <w:rPr>
          <w:noProof/>
          <w:lang w:bidi="ar-SA"/>
        </w:rPr>
        <mc:AlternateContent>
          <mc:Choice Requires="wps">
            <w:drawing>
              <wp:anchor distT="0" distB="0" distL="63500" distR="63500" simplePos="0" relativeHeight="251655680" behindDoc="0" locked="0" layoutInCell="1" allowOverlap="1">
                <wp:simplePos x="0" y="0"/>
                <wp:positionH relativeFrom="margin">
                  <wp:posOffset>3940810</wp:posOffset>
                </wp:positionH>
                <wp:positionV relativeFrom="paragraph">
                  <wp:posOffset>484505</wp:posOffset>
                </wp:positionV>
                <wp:extent cx="1386840" cy="101600"/>
                <wp:effectExtent l="3175" t="0" r="635" b="444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684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C7" w:rsidRDefault="00AF1956">
                            <w:pPr>
                              <w:pStyle w:val="Bodytext70"/>
                              <w:shd w:val="clear" w:color="auto" w:fill="auto"/>
                              <w:spacing w:line="160" w:lineRule="exact"/>
                            </w:pPr>
                            <w:r>
                              <w:rPr>
                                <w:rStyle w:val="Bodytext7Exact0"/>
                              </w:rPr>
                              <w:t xml:space="preserve">Warszawa, </w:t>
                            </w:r>
                            <w:r>
                              <w:rPr>
                                <w:rStyle w:val="Bodytext7ItalicExact"/>
                              </w:rPr>
                              <w:t>2</w:t>
                            </w:r>
                            <w:r>
                              <w:rPr>
                                <w:rStyle w:val="Bodytext7Exact1"/>
                              </w:rPr>
                              <w:t>$</w:t>
                            </w:r>
                            <w:r>
                              <w:rPr>
                                <w:rStyle w:val="Bodytext7Exact0"/>
                              </w:rPr>
                              <w:t>marca 2018 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10.3pt;margin-top:38.15pt;width:109.2pt;height:8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" filled="f" stroked="f">
                <v:textbox style="mso-fit-shape-to-text:t" inset="0,0,0,0">
                  <w:txbxContent>
                    <w:p w:rsidR="006442C7" w:rsidRDefault="00AF1956">
                      <w:pPr>
                        <w:pStyle w:val="Bodytext70"/>
                        <w:shd w:val="clear" w:color="auto" w:fill="auto"/>
                        <w:spacing w:line="160" w:lineRule="exact"/>
                      </w:pPr>
                      <w:r>
                        <w:rPr>
                          <w:rStyle w:val="Bodytext7Exact0"/>
                        </w:rPr>
                        <w:t xml:space="preserve">Warszawa, </w:t>
                      </w:r>
                      <w:r>
                        <w:rPr>
                          <w:rStyle w:val="Bodytext7ItalicExact"/>
                        </w:rPr>
                        <w:t>2</w:t>
                      </w:r>
                      <w:r>
                        <w:rPr>
                          <w:rStyle w:val="Bodytext7Exact1"/>
                        </w:rPr>
                        <w:t>$</w:t>
                      </w:r>
                      <w:r>
                        <w:rPr>
                          <w:rStyle w:val="Bodytext7Exact0"/>
                        </w:rPr>
                        <w:t>marca 2018 r.</w:t>
                      </w:r>
                    </w:p>
                  </w:txbxContent>
                </v:textbox>
                <w10:wrap anchorx="margin"/>
              </v:shape>
            </w:pict>
          </mc:Fallback>
        </mc:AlternateContent>
      </w:r>
      <w:r>
        <w:rPr>
          <w:noProof/>
          <w:lang w:bidi="ar-SA"/>
        </w:rPr>
        <mc:AlternateContent>
          <mc:Choice Requires="wps">
            <w:drawing>
              <wp:anchor distT="0" distB="0" distL="63500" distR="63500" simplePos="0" relativeHeight="251656704" behindDoc="0" locked="0" layoutInCell="1" allowOverlap="1">
                <wp:simplePos x="0" y="0"/>
                <wp:positionH relativeFrom="margin">
                  <wp:posOffset>368935</wp:posOffset>
                </wp:positionH>
                <wp:positionV relativeFrom="paragraph">
                  <wp:posOffset>883920</wp:posOffset>
                </wp:positionV>
                <wp:extent cx="1161415" cy="101600"/>
                <wp:effectExtent l="3175" t="0" r="0"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C7" w:rsidRDefault="00AF1956">
                            <w:pPr>
                              <w:pStyle w:val="Bodytext8"/>
                              <w:shd w:val="clear" w:color="auto" w:fill="auto"/>
                              <w:spacing w:line="160" w:lineRule="exact"/>
                            </w:pPr>
                            <w:r>
                              <w:rPr>
                                <w:rStyle w:val="Bodytext8Exact0"/>
                                <w:b/>
                                <w:bCs/>
                              </w:rPr>
                              <w:t>DTK .2.051.16.201SJM.2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29.05pt;margin-top:69.6pt;width:91.45pt;height:8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" filled="f" stroked="f">
                <v:textbox style="mso-fit-shape-to-text:t" inset="0,0,0,0">
                  <w:txbxContent>
                    <w:p w:rsidR="006442C7" w:rsidRDefault="00AF1956">
                      <w:pPr>
                        <w:pStyle w:val="Bodytext8"/>
                        <w:shd w:val="clear" w:color="auto" w:fill="auto"/>
                        <w:spacing w:line="160" w:lineRule="exact"/>
                      </w:pPr>
                      <w:r>
                        <w:rPr>
                          <w:rStyle w:val="Bodytext8Exact0"/>
                          <w:b/>
                          <w:bCs/>
                        </w:rPr>
                        <w:t>DTK .2.051.16.201SJM.2</w:t>
                      </w:r>
                    </w:p>
                  </w:txbxContent>
                </v:textbox>
                <w10:wrap anchorx="margin"/>
              </v:shape>
            </w:pict>
          </mc:Fallback>
        </mc:AlternateContent>
      </w:r>
    </w:p>
    <w:p w:rsidR="006442C7" w:rsidRDefault="006442C7">
      <w:pPr>
        <w:spacing w:line="360" w:lineRule="exact"/>
      </w:pPr>
    </w:p>
    <w:p w:rsidR="006442C7" w:rsidRDefault="006442C7">
      <w:pPr>
        <w:spacing w:line="360" w:lineRule="exact"/>
      </w:pPr>
    </w:p>
    <w:p w:rsidR="006442C7" w:rsidRDefault="006442C7">
      <w:pPr>
        <w:spacing w:line="496" w:lineRule="exact"/>
      </w:pPr>
    </w:p>
    <w:p w:rsidR="006442C7" w:rsidRDefault="006442C7">
      <w:pPr>
        <w:rPr>
          <w:sz w:val="2"/>
          <w:szCs w:val="2"/>
        </w:rPr>
        <w:sectPr w:rsidR="006442C7">
          <w:pgSz w:w="11900" w:h="16840"/>
          <w:pgMar w:top="1560" w:right="1424" w:bottom="1602" w:left="1764" w:header="0" w:footer="3" w:gutter="0"/>
          <w:cols w:space="720"/>
          <w:noEndnote/>
          <w:docGrid w:linePitch="360"/>
        </w:sectPr>
      </w:pPr>
    </w:p>
    <w:p w:rsidR="006442C7" w:rsidRDefault="006442C7">
      <w:pPr>
        <w:spacing w:before="117" w:after="117" w:line="240" w:lineRule="exact"/>
        <w:rPr>
          <w:sz w:val="19"/>
          <w:szCs w:val="19"/>
        </w:rPr>
      </w:pPr>
    </w:p>
    <w:p w:rsidR="006442C7" w:rsidRDefault="006442C7">
      <w:pPr>
        <w:rPr>
          <w:sz w:val="2"/>
          <w:szCs w:val="2"/>
        </w:rPr>
        <w:sectPr w:rsidR="006442C7">
          <w:type w:val="continuous"/>
          <w:pgSz w:w="11900" w:h="16840"/>
          <w:pgMar w:top="3735" w:right="0" w:bottom="4210" w:left="0" w:header="0" w:footer="3" w:gutter="0"/>
          <w:cols w:space="720"/>
          <w:noEndnote/>
          <w:docGrid w:linePitch="360"/>
        </w:sectPr>
      </w:pPr>
    </w:p>
    <w:p w:rsidR="006442C7" w:rsidRDefault="00AF1956">
      <w:pPr>
        <w:pStyle w:val="Bodytext90"/>
        <w:shd w:val="clear" w:color="auto" w:fill="auto"/>
        <w:ind w:left="5040"/>
      </w:pPr>
      <w:r>
        <w:rPr>
          <w:rStyle w:val="Bodytext91"/>
        </w:rPr>
        <w:t>Pan</w:t>
      </w:r>
    </w:p>
    <w:p w:rsidR="006442C7" w:rsidRDefault="00AF1956">
      <w:pPr>
        <w:pStyle w:val="Bodytext100"/>
        <w:shd w:val="clear" w:color="auto" w:fill="auto"/>
        <w:ind w:left="5040"/>
      </w:pPr>
      <w:r>
        <w:rPr>
          <w:rStyle w:val="Bodytext101"/>
        </w:rPr>
        <w:t>Jerzy Reszke</w:t>
      </w:r>
    </w:p>
    <w:p w:rsidR="006442C7" w:rsidRDefault="00AF1956">
      <w:pPr>
        <w:pStyle w:val="Bodytext70"/>
        <w:shd w:val="clear" w:color="auto" w:fill="auto"/>
        <w:spacing w:line="274" w:lineRule="exact"/>
        <w:ind w:left="5040"/>
      </w:pPr>
      <w:r>
        <w:rPr>
          <w:rStyle w:val="Bodytext71"/>
        </w:rPr>
        <w:t xml:space="preserve">Radny Rady Miejskiej </w:t>
      </w:r>
      <w:r>
        <w:rPr>
          <w:rStyle w:val="Bodytext7Italic"/>
        </w:rPr>
        <w:t>w</w:t>
      </w:r>
      <w:r>
        <w:rPr>
          <w:rStyle w:val="Bodytext71"/>
        </w:rPr>
        <w:t xml:space="preserve"> Dąbrowie Górniczą</w:t>
      </w:r>
    </w:p>
    <w:p w:rsidR="006442C7" w:rsidRDefault="002113B9">
      <w:pPr>
        <w:pStyle w:val="Bodytext70"/>
        <w:shd w:val="clear" w:color="auto" w:fill="auto"/>
        <w:spacing w:after="173" w:line="269" w:lineRule="exact"/>
        <w:ind w:left="580"/>
        <w:jc w:val="both"/>
      </w:pPr>
      <w:r>
        <w:rPr>
          <w:noProof/>
          <w:lang w:bidi="ar-SA"/>
        </w:rPr>
        <w:drawing>
          <wp:anchor distT="0" distB="0" distL="368935" distR="63500" simplePos="0" relativeHeight="251659776" behindDoc="1" locked="0" layoutInCell="1" allowOverlap="1">
            <wp:simplePos x="0" y="0"/>
            <wp:positionH relativeFrom="margin">
              <wp:posOffset>368935</wp:posOffset>
            </wp:positionH>
            <wp:positionV relativeFrom="paragraph">
              <wp:posOffset>-313690</wp:posOffset>
            </wp:positionV>
            <wp:extent cx="816610" cy="304800"/>
            <wp:effectExtent l="0" t="0" r="2540" b="0"/>
            <wp:wrapTopAndBottom/>
            <wp:docPr id="10" name="Obraz 10" descr="C:\Users\PSTANI~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STANI~1\AppData\Local\Temp\FineReader12.00\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6610" cy="304800"/>
                    </a:xfrm>
                    <a:prstGeom prst="rect">
                      <a:avLst/>
                    </a:prstGeom>
                    <a:noFill/>
                  </pic:spPr>
                </pic:pic>
              </a:graphicData>
            </a:graphic>
            <wp14:sizeRelH relativeFrom="page">
              <wp14:pctWidth>0</wp14:pctWidth>
            </wp14:sizeRelH>
            <wp14:sizeRelV relativeFrom="page">
              <wp14:pctHeight>0</wp14:pctHeight>
            </wp14:sizeRelV>
          </wp:anchor>
        </w:drawing>
      </w:r>
      <w:r w:rsidR="00AF1956">
        <w:rPr>
          <w:rStyle w:val="Bodytext71"/>
        </w:rPr>
        <w:t xml:space="preserve">W odpowiedzi na petycję przesianą drogą </w:t>
      </w:r>
      <w:proofErr w:type="spellStart"/>
      <w:r w:rsidR="00AF1956">
        <w:rPr>
          <w:rStyle w:val="Bodytext71"/>
        </w:rPr>
        <w:t>elektnon.czną</w:t>
      </w:r>
      <w:proofErr w:type="spellEnd"/>
      <w:r w:rsidR="00AF1956">
        <w:rPr>
          <w:rStyle w:val="Bodytext71"/>
        </w:rPr>
        <w:t xml:space="preserve"> </w:t>
      </w:r>
      <w:r w:rsidR="00AF1956">
        <w:rPr>
          <w:rStyle w:val="Bodytext72"/>
        </w:rPr>
        <w:t xml:space="preserve">22 </w:t>
      </w:r>
      <w:r w:rsidR="00AF1956">
        <w:rPr>
          <w:rStyle w:val="Bodytext71"/>
        </w:rPr>
        <w:t xml:space="preserve">lutego 2018 r. w sprawie odbudowy dworca PKP w Strzemieszycach, poniżej przedstawiam </w:t>
      </w:r>
      <w:proofErr w:type="spellStart"/>
      <w:r w:rsidR="00AF1956">
        <w:rPr>
          <w:rStyle w:val="Bodytext71"/>
        </w:rPr>
        <w:t>slanpuwsko</w:t>
      </w:r>
      <w:proofErr w:type="spellEnd"/>
      <w:r w:rsidR="00AF1956">
        <w:rPr>
          <w:rStyle w:val="Bodytext71"/>
        </w:rPr>
        <w:t xml:space="preserve"> w przedmiotowej sprawię.</w:t>
      </w:r>
    </w:p>
    <w:p w:rsidR="006442C7" w:rsidRDefault="00AF1956">
      <w:pPr>
        <w:pStyle w:val="Bodytext70"/>
        <w:shd w:val="clear" w:color="auto" w:fill="auto"/>
        <w:spacing w:after="180" w:line="278" w:lineRule="exact"/>
        <w:ind w:left="580"/>
        <w:jc w:val="both"/>
      </w:pPr>
      <w:r>
        <w:rPr>
          <w:rStyle w:val="Bodytext73"/>
        </w:rPr>
        <w:t xml:space="preserve">Zgodnie </w:t>
      </w:r>
      <w:r>
        <w:rPr>
          <w:rStyle w:val="Bodytext7Italic"/>
        </w:rPr>
        <w:t>z</w:t>
      </w:r>
      <w:r>
        <w:rPr>
          <w:rStyle w:val="Bodytext71"/>
        </w:rPr>
        <w:t xml:space="preserve"> informacjami przekazanymi </w:t>
      </w:r>
      <w:r>
        <w:rPr>
          <w:rStyle w:val="Bodytext7Italic"/>
        </w:rPr>
        <w:t>przez</w:t>
      </w:r>
      <w:r>
        <w:rPr>
          <w:rStyle w:val="Bodytext71"/>
        </w:rPr>
        <w:t xml:space="preserve"> PKP SA. dworzec kolejowy znajdujący się na stacji Dąbrowa Górnicza Strzemieszyce w noku M10 uległ fizycznej likwidacji.</w:t>
      </w:r>
    </w:p>
    <w:p w:rsidR="006442C7" w:rsidRDefault="00AF1956">
      <w:pPr>
        <w:pStyle w:val="Bodytext70"/>
        <w:shd w:val="clear" w:color="auto" w:fill="auto"/>
        <w:spacing w:after="275" w:line="278" w:lineRule="exact"/>
        <w:ind w:left="580"/>
        <w:jc w:val="both"/>
      </w:pPr>
      <w:r>
        <w:rPr>
          <w:rStyle w:val="Bodytext71"/>
        </w:rPr>
        <w:t xml:space="preserve">Ponadto PKP SA poinformowała, ze </w:t>
      </w:r>
      <w:proofErr w:type="spellStart"/>
      <w:r>
        <w:rPr>
          <w:rStyle w:val="Bodytext71"/>
        </w:rPr>
        <w:t>rucb</w:t>
      </w:r>
      <w:proofErr w:type="spellEnd"/>
      <w:r>
        <w:rPr>
          <w:rStyle w:val="Bodytext71"/>
        </w:rPr>
        <w:t xml:space="preserve"> na linii kolejowej nr 62 Tunel </w:t>
      </w:r>
      <w:r>
        <w:rPr>
          <w:rStyle w:val="Bodytext72"/>
        </w:rPr>
        <w:t xml:space="preserve">— </w:t>
      </w:r>
      <w:r>
        <w:rPr>
          <w:rStyle w:val="Bodytext71"/>
        </w:rPr>
        <w:t xml:space="preserve">Sosnowiec Główny, przy której zlokalizowany był ™. dworzec, został wstrzymany. </w:t>
      </w:r>
      <w:r>
        <w:rPr>
          <w:rStyle w:val="Bodytext73"/>
        </w:rPr>
        <w:t xml:space="preserve">W </w:t>
      </w:r>
      <w:r>
        <w:rPr>
          <w:rStyle w:val="Bodytext71"/>
        </w:rPr>
        <w:t xml:space="preserve">przypadku wznowienia ruchu na lej linii spółka rozważy </w:t>
      </w:r>
      <w:proofErr w:type="spellStart"/>
      <w:r>
        <w:rPr>
          <w:rStyle w:val="Bodytext71"/>
        </w:rPr>
        <w:t>mozliwoió</w:t>
      </w:r>
      <w:proofErr w:type="spellEnd"/>
      <w:r>
        <w:rPr>
          <w:rStyle w:val="Bodytext71"/>
        </w:rPr>
        <w:t xml:space="preserve"> budowy dworca systemowego w tej lokalizacji.</w:t>
      </w:r>
    </w:p>
    <w:p w:rsidR="006442C7" w:rsidRDefault="00AF1956">
      <w:pPr>
        <w:pStyle w:val="Bodytext70"/>
        <w:shd w:val="clear" w:color="auto" w:fill="auto"/>
        <w:spacing w:after="179" w:line="160" w:lineRule="exact"/>
        <w:ind w:left="4080"/>
      </w:pPr>
      <w:r>
        <w:rPr>
          <w:rStyle w:val="Bodytext71"/>
        </w:rPr>
        <w:t>Pouczenie</w:t>
      </w:r>
    </w:p>
    <w:p w:rsidR="006442C7" w:rsidRDefault="002113B9">
      <w:pPr>
        <w:pStyle w:val="Bodytext100"/>
        <w:shd w:val="clear" w:color="auto" w:fill="auto"/>
        <w:ind w:left="580"/>
        <w:jc w:val="both"/>
      </w:pPr>
      <w:r>
        <w:rPr>
          <w:noProof/>
          <w:lang w:bidi="ar-SA"/>
        </w:rPr>
        <w:drawing>
          <wp:anchor distT="0" distB="76200" distL="63500" distR="533400" simplePos="0" relativeHeight="251660800" behindDoc="1" locked="0" layoutInCell="1" allowOverlap="1">
            <wp:simplePos x="0" y="0"/>
            <wp:positionH relativeFrom="margin">
              <wp:posOffset>3794760</wp:posOffset>
            </wp:positionH>
            <wp:positionV relativeFrom="paragraph">
              <wp:posOffset>770890</wp:posOffset>
            </wp:positionV>
            <wp:extent cx="975360" cy="219710"/>
            <wp:effectExtent l="0" t="0" r="0" b="8890"/>
            <wp:wrapTopAndBottom/>
            <wp:docPr id="11" name="Obraz 11" descr="C:\Users\PSTANI~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TANI~1\AppData\Local\Temp\FineReader12.00\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5360" cy="2197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63500" distR="247015" simplePos="0" relativeHeight="251661824" behindDoc="1" locked="0" layoutInCell="1" allowOverlap="1">
            <wp:simplePos x="0" y="0"/>
            <wp:positionH relativeFrom="margin">
              <wp:posOffset>3681730</wp:posOffset>
            </wp:positionH>
            <wp:positionV relativeFrom="paragraph">
              <wp:posOffset>1066800</wp:posOffset>
            </wp:positionV>
            <wp:extent cx="1371600" cy="554990"/>
            <wp:effectExtent l="0" t="0" r="0" b="0"/>
            <wp:wrapTopAndBottom/>
            <wp:docPr id="12" name="Obraz 12" descr="C:\Users\PSTANI~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STANI~1\AppData\Local\Temp\FineReader12.00\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554990"/>
                    </a:xfrm>
                    <a:prstGeom prst="rect">
                      <a:avLst/>
                    </a:prstGeom>
                    <a:noFill/>
                  </pic:spPr>
                </pic:pic>
              </a:graphicData>
            </a:graphic>
            <wp14:sizeRelH relativeFrom="page">
              <wp14:pctWidth>0</wp14:pctWidth>
            </wp14:sizeRelH>
            <wp14:sizeRelV relativeFrom="page">
              <wp14:pctHeight>0</wp14:pctHeight>
            </wp14:sizeRelV>
          </wp:anchor>
        </w:drawing>
      </w:r>
      <w:r w:rsidR="00AF1956">
        <w:rPr>
          <w:rStyle w:val="Bodytext101"/>
        </w:rPr>
        <w:t xml:space="preserve">Zgodnie </w:t>
      </w:r>
      <w:r w:rsidR="00AF1956">
        <w:rPr>
          <w:rStyle w:val="Bodytext10ArialItalic"/>
        </w:rPr>
        <w:t>z</w:t>
      </w:r>
      <w:r w:rsidR="00AF1956">
        <w:rPr>
          <w:rStyle w:val="Bodytext101"/>
        </w:rPr>
        <w:t xml:space="preserve"> art, 13 ust, </w:t>
      </w:r>
      <w:r w:rsidR="00AF1956">
        <w:rPr>
          <w:rStyle w:val="Bodytext102"/>
        </w:rPr>
        <w:t xml:space="preserve">2 </w:t>
      </w:r>
      <w:r w:rsidR="00AF1956">
        <w:rPr>
          <w:rStyle w:val="Bodytext101"/>
        </w:rPr>
        <w:t xml:space="preserve">ustawy z dnie 11 lipca 2014 r. </w:t>
      </w:r>
      <w:r w:rsidR="00AF1956">
        <w:rPr>
          <w:rStyle w:val="Bodytext10ArialItalic"/>
        </w:rPr>
        <w:t>o petycjach</w:t>
      </w:r>
      <w:r w:rsidR="00AF1956">
        <w:rPr>
          <w:rStyle w:val="Bodytext101"/>
        </w:rPr>
        <w:t xml:space="preserve"> {Dz.U. z 2017 r. poz. 1123 oraz z 2018 r. </w:t>
      </w:r>
      <w:proofErr w:type="spellStart"/>
      <w:r w:rsidR="00AF1956">
        <w:rPr>
          <w:rStyle w:val="Bodytext101"/>
        </w:rPr>
        <w:t>pOz.</w:t>
      </w:r>
      <w:proofErr w:type="spellEnd"/>
      <w:r w:rsidR="00AF1956">
        <w:rPr>
          <w:rStyle w:val="Bodytext101"/>
        </w:rPr>
        <w:t xml:space="preserve"> 130), sposób załatwienia petycji me może być przedmiotem skargi</w:t>
      </w:r>
    </w:p>
    <w:p w:rsidR="00530831" w:rsidRDefault="00530831">
      <w:pPr>
        <w:pStyle w:val="Bodytext20"/>
        <w:shd w:val="clear" w:color="auto" w:fill="auto"/>
        <w:spacing w:before="0" w:after="0" w:line="220" w:lineRule="exact"/>
        <w:ind w:firstLine="0"/>
        <w:jc w:val="left"/>
      </w:pPr>
    </w:p>
    <w:p w:rsidR="00530831" w:rsidRDefault="00530831">
      <w:pPr>
        <w:pStyle w:val="Bodytext20"/>
        <w:shd w:val="clear" w:color="auto" w:fill="auto"/>
        <w:spacing w:before="0" w:after="0" w:line="220" w:lineRule="exact"/>
        <w:ind w:firstLine="0"/>
        <w:jc w:val="left"/>
      </w:pPr>
    </w:p>
    <w:p w:rsidR="006442C7" w:rsidRDefault="00AF1956">
      <w:pPr>
        <w:pStyle w:val="Bodytext20"/>
        <w:shd w:val="clear" w:color="auto" w:fill="auto"/>
        <w:spacing w:before="0" w:after="0" w:line="220" w:lineRule="exact"/>
        <w:ind w:firstLine="0"/>
        <w:jc w:val="left"/>
        <w:sectPr w:rsidR="006442C7">
          <w:type w:val="continuous"/>
          <w:pgSz w:w="11900" w:h="16840"/>
          <w:pgMar w:top="3735" w:right="1788" w:bottom="4210" w:left="1764" w:header="0" w:footer="3" w:gutter="0"/>
          <w:cols w:space="720"/>
          <w:noEndnote/>
          <w:docGrid w:linePitch="360"/>
        </w:sectPr>
      </w:pPr>
      <w:r>
        <w:t xml:space="preserve">Niestety zamiast </w:t>
      </w:r>
      <w:proofErr w:type="spellStart"/>
      <w:r>
        <w:t>pieknego</w:t>
      </w:r>
      <w:proofErr w:type="spellEnd"/>
      <w:r>
        <w:t xml:space="preserve"> dworca mamy obecnie taki koszmarek.</w:t>
      </w:r>
    </w:p>
    <w:p w:rsidR="006442C7" w:rsidRDefault="002113B9">
      <w:pPr>
        <w:framePr w:h="6797" w:wrap="notBeside" w:vAnchor="text" w:hAnchor="text" w:xAlign="center" w:y="1"/>
        <w:jc w:val="center"/>
        <w:rPr>
          <w:sz w:val="2"/>
          <w:szCs w:val="2"/>
        </w:rPr>
      </w:pPr>
      <w:r>
        <w:rPr>
          <w:noProof/>
          <w:lang w:bidi="ar-SA"/>
        </w:rPr>
        <w:lastRenderedPageBreak/>
        <w:drawing>
          <wp:inline distT="0" distB="0" distL="0" distR="0">
            <wp:extent cx="5969635" cy="4311015"/>
            <wp:effectExtent l="0" t="0" r="0" b="0"/>
            <wp:docPr id="3" name="Obraz 3" descr="C:\Users\PSTANI~1\AppData\Local\Temp\FineReader12.0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STANI~1\AppData\Local\Temp\FineReader12.00\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635" cy="4311015"/>
                    </a:xfrm>
                    <a:prstGeom prst="rect">
                      <a:avLst/>
                    </a:prstGeom>
                    <a:noFill/>
                    <a:ln>
                      <a:noFill/>
                    </a:ln>
                  </pic:spPr>
                </pic:pic>
              </a:graphicData>
            </a:graphic>
          </wp:inline>
        </w:drawing>
      </w:r>
    </w:p>
    <w:p w:rsidR="006442C7" w:rsidRDefault="006442C7">
      <w:pPr>
        <w:rPr>
          <w:sz w:val="2"/>
          <w:szCs w:val="2"/>
        </w:rPr>
      </w:pPr>
    </w:p>
    <w:p w:rsidR="006442C7" w:rsidRDefault="00AF1956">
      <w:pPr>
        <w:pStyle w:val="Bodytext20"/>
        <w:shd w:val="clear" w:color="auto" w:fill="auto"/>
        <w:spacing w:before="165"/>
        <w:ind w:left="380" w:right="720" w:firstLine="0"/>
      </w:pPr>
      <w:r>
        <w:t>Przedmiotem Petycji jest więc głównie odbudowa części dworca w nawiązaniu do jego historycznego stylu zamiast budowy nowoczesnego obiektu nie pasującego do otoczenia.</w:t>
      </w:r>
    </w:p>
    <w:p w:rsidR="006442C7" w:rsidRDefault="00AF1956">
      <w:pPr>
        <w:pStyle w:val="Bodytext20"/>
        <w:numPr>
          <w:ilvl w:val="0"/>
          <w:numId w:val="1"/>
        </w:numPr>
        <w:shd w:val="clear" w:color="auto" w:fill="auto"/>
        <w:tabs>
          <w:tab w:val="left" w:pos="730"/>
        </w:tabs>
        <w:spacing w:before="0"/>
        <w:ind w:left="760" w:right="720"/>
      </w:pPr>
      <w:r>
        <w:t>Strzemieszyce jako wieś, potem samodzielne miasto rozwinęły się głównie dzięki rozwojowi kolei. Niemal każda rodzina była związana z pracą na kolei. Te tradycje zostały zniszczone, ale mamy moralne prawo domagać się odbudowy dworca, który został zburzony w sposób barbarzyński.</w:t>
      </w:r>
    </w:p>
    <w:p w:rsidR="006442C7" w:rsidRDefault="00AF1956">
      <w:pPr>
        <w:pStyle w:val="Bodytext20"/>
        <w:shd w:val="clear" w:color="auto" w:fill="auto"/>
        <w:spacing w:before="0" w:after="0"/>
        <w:ind w:right="720" w:firstLine="0"/>
        <w:sectPr w:rsidR="006442C7">
          <w:pgSz w:w="11900" w:h="16840"/>
          <w:pgMar w:top="1387" w:right="723" w:bottom="1387" w:left="1389" w:header="0" w:footer="3" w:gutter="0"/>
          <w:cols w:space="720"/>
          <w:noEndnote/>
          <w:docGrid w:linePitch="360"/>
        </w:sectPr>
      </w:pPr>
      <w:r>
        <w:t xml:space="preserve">Budynek dworca Dąbrowa Górnicza Strzemieszyce został wyburzony w styczniu 2016 roku. Nie pomogły dramatyczne apele stowarzyszeń i mieszkańców. Komuś zależało na likwidacji obiektu, który był wpisany na listę zabytków, ale był jednym z najstarszych dworców Kolei </w:t>
      </w:r>
      <w:proofErr w:type="spellStart"/>
      <w:r>
        <w:t>Iwangorodzkiej</w:t>
      </w:r>
      <w:proofErr w:type="spellEnd"/>
      <w:r>
        <w:t>. Została po nim „kamieni kupa”.</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58"/>
        <w:gridCol w:w="1834"/>
        <w:gridCol w:w="1738"/>
      </w:tblGrid>
      <w:tr w:rsidR="006442C7">
        <w:trPr>
          <w:trHeight w:hRule="exact" w:val="624"/>
          <w:jc w:val="center"/>
        </w:trPr>
        <w:tc>
          <w:tcPr>
            <w:tcW w:w="5558" w:type="dxa"/>
            <w:shd w:val="clear" w:color="auto" w:fill="000000"/>
          </w:tcPr>
          <w:p w:rsidR="006442C7" w:rsidRDefault="00AF1956">
            <w:pPr>
              <w:pStyle w:val="Bodytext20"/>
              <w:framePr w:w="9130" w:wrap="notBeside" w:vAnchor="text" w:hAnchor="text" w:xAlign="center" w:y="1"/>
              <w:shd w:val="clear" w:color="auto" w:fill="auto"/>
              <w:spacing w:before="0" w:after="0" w:line="130" w:lineRule="exact"/>
              <w:ind w:firstLine="0"/>
              <w:jc w:val="left"/>
            </w:pPr>
            <w:r>
              <w:rPr>
                <w:rStyle w:val="Bodytext265pt6"/>
              </w:rPr>
              <w:lastRenderedPageBreak/>
              <w:t>Wyburzanie budynku dworca PKP w Dąbrowie Górniczej - Strzemieszycach 2016</w:t>
            </w:r>
          </w:p>
        </w:tc>
        <w:tc>
          <w:tcPr>
            <w:tcW w:w="1834" w:type="dxa"/>
            <w:shd w:val="clear" w:color="auto" w:fill="000000"/>
          </w:tcPr>
          <w:p w:rsidR="006442C7" w:rsidRDefault="006442C7">
            <w:pPr>
              <w:framePr w:w="9130" w:wrap="notBeside" w:vAnchor="text" w:hAnchor="text" w:xAlign="center" w:y="1"/>
              <w:rPr>
                <w:sz w:val="10"/>
                <w:szCs w:val="10"/>
              </w:rPr>
            </w:pPr>
          </w:p>
        </w:tc>
        <w:tc>
          <w:tcPr>
            <w:tcW w:w="1738" w:type="dxa"/>
            <w:shd w:val="clear" w:color="auto" w:fill="000000"/>
          </w:tcPr>
          <w:p w:rsidR="006442C7" w:rsidRDefault="00AF1956">
            <w:pPr>
              <w:pStyle w:val="Bodytext20"/>
              <w:framePr w:w="9130" w:wrap="notBeside" w:vAnchor="text" w:hAnchor="text" w:xAlign="center" w:y="1"/>
              <w:shd w:val="clear" w:color="auto" w:fill="auto"/>
              <w:spacing w:before="0" w:after="0" w:line="130" w:lineRule="exact"/>
              <w:ind w:right="140" w:firstLine="0"/>
              <w:jc w:val="right"/>
            </w:pPr>
            <w:r>
              <w:rPr>
                <w:rStyle w:val="Bodytext265ptItalicSpacing0pt"/>
              </w:rPr>
              <w:t>*</w:t>
            </w:r>
          </w:p>
        </w:tc>
      </w:tr>
      <w:tr w:rsidR="006442C7">
        <w:trPr>
          <w:trHeight w:hRule="exact" w:val="902"/>
          <w:jc w:val="center"/>
        </w:trPr>
        <w:tc>
          <w:tcPr>
            <w:tcW w:w="5558" w:type="dxa"/>
            <w:shd w:val="clear" w:color="auto" w:fill="FFFFFF"/>
          </w:tcPr>
          <w:p w:rsidR="006442C7" w:rsidRDefault="006442C7">
            <w:pPr>
              <w:framePr w:w="9130" w:wrap="notBeside" w:vAnchor="text" w:hAnchor="text" w:xAlign="center" w:y="1"/>
              <w:rPr>
                <w:sz w:val="10"/>
                <w:szCs w:val="10"/>
              </w:rPr>
            </w:pPr>
          </w:p>
        </w:tc>
        <w:tc>
          <w:tcPr>
            <w:tcW w:w="1834" w:type="dxa"/>
            <w:shd w:val="clear" w:color="auto" w:fill="FFFFFF"/>
          </w:tcPr>
          <w:p w:rsidR="006442C7" w:rsidRDefault="006442C7">
            <w:pPr>
              <w:framePr w:w="9130" w:wrap="notBeside" w:vAnchor="text" w:hAnchor="text" w:xAlign="center" w:y="1"/>
              <w:rPr>
                <w:sz w:val="10"/>
                <w:szCs w:val="10"/>
              </w:rPr>
            </w:pPr>
          </w:p>
        </w:tc>
        <w:tc>
          <w:tcPr>
            <w:tcW w:w="1738" w:type="dxa"/>
            <w:shd w:val="clear" w:color="auto" w:fill="000000"/>
            <w:vAlign w:val="center"/>
          </w:tcPr>
          <w:p w:rsidR="006442C7" w:rsidRDefault="00AF1956">
            <w:pPr>
              <w:pStyle w:val="Bodytext20"/>
              <w:framePr w:w="9130" w:wrap="notBeside" w:vAnchor="text" w:hAnchor="text" w:xAlign="center" w:y="1"/>
              <w:shd w:val="clear" w:color="auto" w:fill="auto"/>
              <w:spacing w:before="0" w:after="0" w:line="320" w:lineRule="exact"/>
              <w:ind w:firstLine="0"/>
              <w:jc w:val="left"/>
            </w:pPr>
            <w:proofErr w:type="spellStart"/>
            <w:r>
              <w:rPr>
                <w:rStyle w:val="Bodytext2TimesNewRoman16ptBoldSpacing1pt"/>
                <w:rFonts w:eastAsia="Arial Unicode MS"/>
              </w:rPr>
              <w:t>FdZD</w:t>
            </w:r>
            <w:proofErr w:type="spellEnd"/>
          </w:p>
        </w:tc>
      </w:tr>
      <w:tr w:rsidR="006442C7">
        <w:trPr>
          <w:trHeight w:hRule="exact" w:val="667"/>
          <w:jc w:val="center"/>
        </w:trPr>
        <w:tc>
          <w:tcPr>
            <w:tcW w:w="5558" w:type="dxa"/>
            <w:shd w:val="clear" w:color="auto" w:fill="000000"/>
            <w:vAlign w:val="bottom"/>
          </w:tcPr>
          <w:p w:rsidR="006442C7" w:rsidRDefault="00AF1956">
            <w:pPr>
              <w:pStyle w:val="Bodytext20"/>
              <w:framePr w:w="9130" w:wrap="notBeside" w:vAnchor="text" w:hAnchor="text" w:xAlign="center" w:y="1"/>
              <w:shd w:val="clear" w:color="auto" w:fill="auto"/>
              <w:spacing w:before="0" w:after="0" w:line="130" w:lineRule="exact"/>
              <w:ind w:left="3380" w:firstLine="0"/>
              <w:jc w:val="left"/>
            </w:pPr>
            <w:r>
              <w:rPr>
                <w:rStyle w:val="Bodytext265pt7"/>
              </w:rPr>
              <w:t>^ - '</w:t>
            </w:r>
          </w:p>
        </w:tc>
        <w:tc>
          <w:tcPr>
            <w:tcW w:w="1834" w:type="dxa"/>
            <w:shd w:val="clear" w:color="auto" w:fill="FFFFFF"/>
          </w:tcPr>
          <w:p w:rsidR="006442C7" w:rsidRDefault="006442C7">
            <w:pPr>
              <w:framePr w:w="9130" w:wrap="notBeside" w:vAnchor="text" w:hAnchor="text" w:xAlign="center" w:y="1"/>
              <w:rPr>
                <w:sz w:val="10"/>
                <w:szCs w:val="10"/>
              </w:rPr>
            </w:pPr>
          </w:p>
        </w:tc>
        <w:tc>
          <w:tcPr>
            <w:tcW w:w="1738" w:type="dxa"/>
            <w:shd w:val="clear" w:color="auto" w:fill="FFFFFF"/>
          </w:tcPr>
          <w:p w:rsidR="006442C7" w:rsidRDefault="006442C7">
            <w:pPr>
              <w:framePr w:w="9130" w:wrap="notBeside" w:vAnchor="text" w:hAnchor="text" w:xAlign="center" w:y="1"/>
              <w:rPr>
                <w:sz w:val="10"/>
                <w:szCs w:val="10"/>
              </w:rPr>
            </w:pPr>
          </w:p>
        </w:tc>
      </w:tr>
      <w:tr w:rsidR="006442C7">
        <w:trPr>
          <w:trHeight w:hRule="exact" w:val="293"/>
          <w:jc w:val="center"/>
        </w:trPr>
        <w:tc>
          <w:tcPr>
            <w:tcW w:w="5558" w:type="dxa"/>
            <w:vMerge w:val="restart"/>
            <w:shd w:val="clear" w:color="auto" w:fill="000000"/>
            <w:vAlign w:val="center"/>
          </w:tcPr>
          <w:p w:rsidR="006442C7" w:rsidRDefault="00AF1956">
            <w:pPr>
              <w:pStyle w:val="Bodytext20"/>
              <w:framePr w:w="9130" w:wrap="notBeside" w:vAnchor="text" w:hAnchor="text" w:xAlign="center" w:y="1"/>
              <w:shd w:val="clear" w:color="auto" w:fill="auto"/>
              <w:spacing w:before="0" w:after="0" w:line="130" w:lineRule="exact"/>
              <w:ind w:firstLine="0"/>
              <w:jc w:val="right"/>
            </w:pPr>
            <w:r>
              <w:rPr>
                <w:rStyle w:val="Bodytext265pt8"/>
              </w:rPr>
              <w:t xml:space="preserve">/■ </w:t>
            </w:r>
            <w:r>
              <w:rPr>
                <w:rStyle w:val="Bodytext265pt9"/>
              </w:rPr>
              <w:t xml:space="preserve">— </w:t>
            </w:r>
            <w:r>
              <w:rPr>
                <w:rStyle w:val="Bodytext265ptItalicSpacing0pt0"/>
              </w:rPr>
              <w:t>p: &gt;\</w:t>
            </w:r>
            <w:r>
              <w:rPr>
                <w:rStyle w:val="Bodytext265pt8"/>
              </w:rPr>
              <w:t xml:space="preserve"> , </w:t>
            </w:r>
            <w:r>
              <w:rPr>
                <w:rStyle w:val="Bodytext265ptItalicSpacing0pt0"/>
              </w:rPr>
              <w:t xml:space="preserve">* ■ </w:t>
            </w:r>
            <w:proofErr w:type="spellStart"/>
            <w:r>
              <w:rPr>
                <w:rStyle w:val="Bodytext265ptItalicSpacing0pt0"/>
              </w:rPr>
              <w:t>iL</w:t>
            </w:r>
            <w:proofErr w:type="spellEnd"/>
          </w:p>
          <w:p w:rsidR="006442C7" w:rsidRDefault="00AF1956">
            <w:pPr>
              <w:pStyle w:val="Bodytext20"/>
              <w:framePr w:w="9130" w:wrap="notBeside" w:vAnchor="text" w:hAnchor="text" w:xAlign="center" w:y="1"/>
              <w:shd w:val="clear" w:color="auto" w:fill="auto"/>
              <w:spacing w:before="0" w:after="0" w:line="380" w:lineRule="exact"/>
              <w:ind w:firstLine="0"/>
              <w:jc w:val="right"/>
            </w:pPr>
            <w:r>
              <w:rPr>
                <w:rStyle w:val="Bodytext2TimesNewRoman19ptBoldItalicSpacing1pt"/>
                <w:rFonts w:eastAsia="Arial Unicode MS"/>
              </w:rPr>
              <w:t>4f</w:t>
            </w:r>
            <w:r>
              <w:rPr>
                <w:rStyle w:val="Bodytext2TimesNewRoman4pt"/>
                <w:rFonts w:eastAsia="Arial Unicode MS"/>
              </w:rPr>
              <w:t xml:space="preserve"> </w:t>
            </w:r>
            <w:proofErr w:type="spellStart"/>
            <w:r>
              <w:rPr>
                <w:rStyle w:val="Bodytext265pt8"/>
              </w:rPr>
              <w:t>Vv</w:t>
            </w:r>
            <w:proofErr w:type="spellEnd"/>
            <w:r>
              <w:rPr>
                <w:rStyle w:val="Bodytext265pt8"/>
              </w:rPr>
              <w:t>„ n</w:t>
            </w:r>
          </w:p>
        </w:tc>
        <w:tc>
          <w:tcPr>
            <w:tcW w:w="1834" w:type="dxa"/>
            <w:shd w:val="clear" w:color="auto" w:fill="FFFFFF"/>
          </w:tcPr>
          <w:p w:rsidR="006442C7" w:rsidRDefault="006442C7">
            <w:pPr>
              <w:framePr w:w="9130" w:wrap="notBeside" w:vAnchor="text" w:hAnchor="text" w:xAlign="center" w:y="1"/>
              <w:rPr>
                <w:sz w:val="10"/>
                <w:szCs w:val="10"/>
              </w:rPr>
            </w:pPr>
          </w:p>
        </w:tc>
        <w:tc>
          <w:tcPr>
            <w:tcW w:w="1738" w:type="dxa"/>
            <w:shd w:val="clear" w:color="auto" w:fill="FFFFFF"/>
          </w:tcPr>
          <w:p w:rsidR="006442C7" w:rsidRDefault="006442C7">
            <w:pPr>
              <w:framePr w:w="9130" w:wrap="notBeside" w:vAnchor="text" w:hAnchor="text" w:xAlign="center" w:y="1"/>
              <w:rPr>
                <w:sz w:val="10"/>
                <w:szCs w:val="10"/>
              </w:rPr>
            </w:pPr>
          </w:p>
        </w:tc>
      </w:tr>
      <w:tr w:rsidR="006442C7">
        <w:trPr>
          <w:trHeight w:hRule="exact" w:val="734"/>
          <w:jc w:val="center"/>
        </w:trPr>
        <w:tc>
          <w:tcPr>
            <w:tcW w:w="5558" w:type="dxa"/>
            <w:vMerge/>
            <w:shd w:val="clear" w:color="auto" w:fill="000000"/>
            <w:vAlign w:val="center"/>
          </w:tcPr>
          <w:p w:rsidR="006442C7" w:rsidRDefault="006442C7">
            <w:pPr>
              <w:framePr w:w="9130" w:wrap="notBeside" w:vAnchor="text" w:hAnchor="text" w:xAlign="center" w:y="1"/>
            </w:pPr>
          </w:p>
        </w:tc>
        <w:tc>
          <w:tcPr>
            <w:tcW w:w="1834" w:type="dxa"/>
            <w:shd w:val="clear" w:color="auto" w:fill="000000"/>
            <w:vAlign w:val="bottom"/>
          </w:tcPr>
          <w:p w:rsidR="006442C7" w:rsidRDefault="00AF1956">
            <w:pPr>
              <w:pStyle w:val="Bodytext20"/>
              <w:framePr w:w="9130" w:wrap="notBeside" w:vAnchor="text" w:hAnchor="text" w:xAlign="center" w:y="1"/>
              <w:shd w:val="clear" w:color="auto" w:fill="auto"/>
              <w:spacing w:before="0" w:after="0" w:line="80" w:lineRule="exact"/>
              <w:ind w:firstLine="0"/>
              <w:jc w:val="left"/>
            </w:pPr>
            <w:r>
              <w:rPr>
                <w:rStyle w:val="Bodytext2TimesNewRoman4pt0"/>
                <w:rFonts w:eastAsia="Arial Unicode MS"/>
              </w:rPr>
              <w:t xml:space="preserve">^ </w:t>
            </w:r>
            <w:proofErr w:type="spellStart"/>
            <w:r>
              <w:rPr>
                <w:rStyle w:val="Bodytext2TimesNewRoman4pt0"/>
                <w:rFonts w:eastAsia="Arial Unicode MS"/>
              </w:rPr>
              <w:t>Ais</w:t>
            </w:r>
            <w:proofErr w:type="spellEnd"/>
            <w:r>
              <w:rPr>
                <w:rStyle w:val="Bodytext2TimesNewRoman4pt0"/>
                <w:rFonts w:eastAsia="Arial Unicode MS"/>
              </w:rPr>
              <w:t>*</w:t>
            </w:r>
          </w:p>
        </w:tc>
        <w:tc>
          <w:tcPr>
            <w:tcW w:w="1738" w:type="dxa"/>
            <w:shd w:val="clear" w:color="auto" w:fill="FFFFFF"/>
          </w:tcPr>
          <w:p w:rsidR="006442C7" w:rsidRDefault="006442C7">
            <w:pPr>
              <w:framePr w:w="9130" w:wrap="notBeside" w:vAnchor="text" w:hAnchor="text" w:xAlign="center" w:y="1"/>
              <w:rPr>
                <w:sz w:val="10"/>
                <w:szCs w:val="10"/>
              </w:rPr>
            </w:pPr>
          </w:p>
        </w:tc>
      </w:tr>
      <w:tr w:rsidR="006442C7">
        <w:trPr>
          <w:trHeight w:hRule="exact" w:val="461"/>
          <w:jc w:val="center"/>
        </w:trPr>
        <w:tc>
          <w:tcPr>
            <w:tcW w:w="5558" w:type="dxa"/>
            <w:shd w:val="clear" w:color="auto" w:fill="FFFFFF"/>
          </w:tcPr>
          <w:p w:rsidR="006442C7" w:rsidRDefault="006442C7">
            <w:pPr>
              <w:framePr w:w="9130" w:wrap="notBeside" w:vAnchor="text" w:hAnchor="text" w:xAlign="center" w:y="1"/>
              <w:rPr>
                <w:sz w:val="10"/>
                <w:szCs w:val="10"/>
              </w:rPr>
            </w:pPr>
          </w:p>
        </w:tc>
        <w:tc>
          <w:tcPr>
            <w:tcW w:w="1834" w:type="dxa"/>
            <w:shd w:val="clear" w:color="auto" w:fill="FFFFFF"/>
          </w:tcPr>
          <w:p w:rsidR="006442C7" w:rsidRDefault="006442C7">
            <w:pPr>
              <w:framePr w:w="9130" w:wrap="notBeside" w:vAnchor="text" w:hAnchor="text" w:xAlign="center" w:y="1"/>
              <w:rPr>
                <w:sz w:val="10"/>
                <w:szCs w:val="10"/>
              </w:rPr>
            </w:pPr>
          </w:p>
        </w:tc>
        <w:tc>
          <w:tcPr>
            <w:tcW w:w="1738" w:type="dxa"/>
            <w:shd w:val="clear" w:color="auto" w:fill="FFFFFF"/>
          </w:tcPr>
          <w:p w:rsidR="006442C7" w:rsidRDefault="006442C7">
            <w:pPr>
              <w:framePr w:w="9130" w:wrap="notBeside" w:vAnchor="text" w:hAnchor="text" w:xAlign="center" w:y="1"/>
              <w:rPr>
                <w:sz w:val="10"/>
                <w:szCs w:val="10"/>
              </w:rPr>
            </w:pPr>
          </w:p>
        </w:tc>
      </w:tr>
      <w:tr w:rsidR="006442C7">
        <w:trPr>
          <w:trHeight w:hRule="exact" w:val="1718"/>
          <w:jc w:val="center"/>
        </w:trPr>
        <w:tc>
          <w:tcPr>
            <w:tcW w:w="5558" w:type="dxa"/>
            <w:shd w:val="clear" w:color="auto" w:fill="FFFFFF"/>
          </w:tcPr>
          <w:p w:rsidR="006442C7" w:rsidRDefault="006442C7">
            <w:pPr>
              <w:framePr w:w="9130" w:wrap="notBeside" w:vAnchor="text" w:hAnchor="text" w:xAlign="center" w:y="1"/>
              <w:rPr>
                <w:sz w:val="10"/>
                <w:szCs w:val="10"/>
              </w:rPr>
            </w:pPr>
          </w:p>
        </w:tc>
        <w:tc>
          <w:tcPr>
            <w:tcW w:w="1834" w:type="dxa"/>
            <w:shd w:val="clear" w:color="auto" w:fill="000000"/>
          </w:tcPr>
          <w:p w:rsidR="006442C7" w:rsidRDefault="00AF1956">
            <w:pPr>
              <w:pStyle w:val="Bodytext20"/>
              <w:framePr w:w="9130" w:wrap="notBeside" w:vAnchor="text" w:hAnchor="text" w:xAlign="center" w:y="1"/>
              <w:shd w:val="clear" w:color="auto" w:fill="auto"/>
              <w:spacing w:before="0" w:after="0" w:line="130" w:lineRule="exact"/>
              <w:ind w:firstLine="0"/>
              <w:jc w:val="left"/>
            </w:pPr>
            <w:r>
              <w:rPr>
                <w:rStyle w:val="Bodytext265ptItalicSpacing0pt1"/>
              </w:rPr>
              <w:t>f</w:t>
            </w:r>
            <w:r>
              <w:rPr>
                <w:rStyle w:val="Bodytext265pt7"/>
              </w:rPr>
              <w:t xml:space="preserve"> _ _</w:t>
            </w:r>
          </w:p>
        </w:tc>
        <w:tc>
          <w:tcPr>
            <w:tcW w:w="1738" w:type="dxa"/>
            <w:shd w:val="clear" w:color="auto" w:fill="000000"/>
            <w:vAlign w:val="bottom"/>
          </w:tcPr>
          <w:p w:rsidR="006442C7" w:rsidRDefault="00AF1956">
            <w:pPr>
              <w:pStyle w:val="Bodytext20"/>
              <w:framePr w:w="9130" w:wrap="notBeside" w:vAnchor="text" w:hAnchor="text" w:xAlign="center" w:y="1"/>
              <w:shd w:val="clear" w:color="auto" w:fill="auto"/>
              <w:spacing w:before="0" w:after="0" w:line="80" w:lineRule="exact"/>
              <w:ind w:left="1420" w:firstLine="0"/>
              <w:jc w:val="left"/>
            </w:pPr>
            <w:proofErr w:type="spellStart"/>
            <w:r>
              <w:rPr>
                <w:rStyle w:val="Bodytext2TimesNewRoman4pt1"/>
                <w:rFonts w:eastAsia="Arial Unicode MS"/>
              </w:rPr>
              <w:t>FdZD</w:t>
            </w:r>
            <w:proofErr w:type="spellEnd"/>
          </w:p>
        </w:tc>
      </w:tr>
      <w:tr w:rsidR="006442C7">
        <w:trPr>
          <w:trHeight w:hRule="exact" w:val="312"/>
          <w:jc w:val="center"/>
        </w:trPr>
        <w:tc>
          <w:tcPr>
            <w:tcW w:w="5558" w:type="dxa"/>
            <w:shd w:val="clear" w:color="auto" w:fill="000000"/>
            <w:vAlign w:val="center"/>
          </w:tcPr>
          <w:p w:rsidR="006442C7" w:rsidRDefault="00AF1956">
            <w:pPr>
              <w:pStyle w:val="Bodytext20"/>
              <w:framePr w:w="9130" w:wrap="notBeside" w:vAnchor="text" w:hAnchor="text" w:xAlign="center" w:y="1"/>
              <w:shd w:val="clear" w:color="auto" w:fill="auto"/>
              <w:spacing w:before="0" w:after="0" w:line="130" w:lineRule="exact"/>
              <w:ind w:left="260" w:firstLine="0"/>
              <w:jc w:val="left"/>
            </w:pPr>
            <w:r>
              <w:rPr>
                <w:rStyle w:val="Bodytext265pt6"/>
              </w:rPr>
              <w:t xml:space="preserve">^ ►! ^ </w:t>
            </w:r>
            <w:r>
              <w:rPr>
                <w:rStyle w:val="Bodytext25pt"/>
              </w:rPr>
              <w:t>5</w:t>
            </w:r>
            <w:r>
              <w:rPr>
                <w:rStyle w:val="Bodytext2TrebuchetMS5pt"/>
                <w:b w:val="0"/>
                <w:bCs w:val="0"/>
              </w:rPr>
              <w:t>:</w:t>
            </w:r>
            <w:r>
              <w:rPr>
                <w:rStyle w:val="Bodytext25pt"/>
              </w:rPr>
              <w:t>58</w:t>
            </w:r>
            <w:r>
              <w:rPr>
                <w:rStyle w:val="Bodytext2TrebuchetMS5pt"/>
                <w:b w:val="0"/>
                <w:bCs w:val="0"/>
              </w:rPr>
              <w:t>/</w:t>
            </w:r>
            <w:r>
              <w:rPr>
                <w:rStyle w:val="Bodytext25pt"/>
              </w:rPr>
              <w:t>6:55</w:t>
            </w:r>
          </w:p>
        </w:tc>
        <w:tc>
          <w:tcPr>
            <w:tcW w:w="1834" w:type="dxa"/>
            <w:shd w:val="clear" w:color="auto" w:fill="000000"/>
          </w:tcPr>
          <w:p w:rsidR="006442C7" w:rsidRDefault="006442C7">
            <w:pPr>
              <w:framePr w:w="9130" w:wrap="notBeside" w:vAnchor="text" w:hAnchor="text" w:xAlign="center" w:y="1"/>
              <w:rPr>
                <w:sz w:val="10"/>
                <w:szCs w:val="10"/>
              </w:rPr>
            </w:pPr>
          </w:p>
        </w:tc>
        <w:tc>
          <w:tcPr>
            <w:tcW w:w="1738" w:type="dxa"/>
            <w:shd w:val="clear" w:color="auto" w:fill="000000"/>
            <w:vAlign w:val="center"/>
          </w:tcPr>
          <w:p w:rsidR="006442C7" w:rsidRDefault="00AF1956">
            <w:pPr>
              <w:pStyle w:val="Bodytext20"/>
              <w:framePr w:w="9130" w:wrap="notBeside" w:vAnchor="text" w:hAnchor="text" w:xAlign="center" w:y="1"/>
              <w:shd w:val="clear" w:color="auto" w:fill="auto"/>
              <w:spacing w:before="0" w:after="0" w:line="130" w:lineRule="exact"/>
              <w:ind w:left="1100" w:firstLine="0"/>
              <w:jc w:val="left"/>
            </w:pPr>
            <w:r>
              <w:rPr>
                <w:rStyle w:val="Bodytext2TimesNewRoman4pt2"/>
                <w:rFonts w:eastAsia="Arial Unicode MS"/>
              </w:rPr>
              <w:t xml:space="preserve">*HO </w:t>
            </w:r>
            <w:r>
              <w:rPr>
                <w:rStyle w:val="Bodytext265pt6"/>
              </w:rPr>
              <w:t>JL</w:t>
            </w:r>
          </w:p>
          <w:p w:rsidR="006442C7" w:rsidRDefault="00AF1956">
            <w:pPr>
              <w:pStyle w:val="Bodytext20"/>
              <w:framePr w:w="9130" w:wrap="notBeside" w:vAnchor="text" w:hAnchor="text" w:xAlign="center" w:y="1"/>
              <w:shd w:val="clear" w:color="auto" w:fill="auto"/>
              <w:spacing w:before="0" w:after="0" w:line="130" w:lineRule="exact"/>
              <w:ind w:right="220" w:firstLine="0"/>
              <w:jc w:val="right"/>
            </w:pPr>
            <w:r>
              <w:rPr>
                <w:rStyle w:val="Bodytext265pt6"/>
              </w:rPr>
              <w:t>•»* nr</w:t>
            </w:r>
          </w:p>
        </w:tc>
      </w:tr>
    </w:tbl>
    <w:p w:rsidR="006442C7" w:rsidRDefault="006442C7">
      <w:pPr>
        <w:framePr w:w="9130" w:wrap="notBeside" w:vAnchor="text" w:hAnchor="text" w:xAlign="center" w:y="1"/>
        <w:rPr>
          <w:sz w:val="2"/>
          <w:szCs w:val="2"/>
        </w:rPr>
      </w:pPr>
    </w:p>
    <w:p w:rsidR="006442C7" w:rsidRDefault="002113B9">
      <w:pPr>
        <w:rPr>
          <w:sz w:val="2"/>
          <w:szCs w:val="2"/>
        </w:rPr>
      </w:pPr>
      <w:r>
        <w:rPr>
          <w:noProof/>
          <w:lang w:bidi="ar-SA"/>
        </w:rPr>
        <w:drawing>
          <wp:anchor distT="0" distB="0" distL="63500" distR="63500" simplePos="0" relativeHeight="251657728" behindDoc="1" locked="0" layoutInCell="1" allowOverlap="1">
            <wp:simplePos x="0" y="0"/>
            <wp:positionH relativeFrom="margin">
              <wp:posOffset>15240</wp:posOffset>
            </wp:positionH>
            <wp:positionV relativeFrom="margin">
              <wp:posOffset>3175</wp:posOffset>
            </wp:positionV>
            <wp:extent cx="5797550" cy="3627120"/>
            <wp:effectExtent l="0" t="0" r="0" b="0"/>
            <wp:wrapNone/>
            <wp:docPr id="14" name="Obraz 14" descr="C:\Users\PSTANI~1\AppData\Local\Temp\FineReader12.00\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STANI~1\AppData\Local\Temp\FineReader12.00\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7550" cy="3627120"/>
                    </a:xfrm>
                    <a:prstGeom prst="rect">
                      <a:avLst/>
                    </a:prstGeom>
                    <a:noFill/>
                  </pic:spPr>
                </pic:pic>
              </a:graphicData>
            </a:graphic>
            <wp14:sizeRelH relativeFrom="page">
              <wp14:pctWidth>0</wp14:pctWidth>
            </wp14:sizeRelH>
            <wp14:sizeRelV relativeFrom="page">
              <wp14:pctHeight>0</wp14:pctHeight>
            </wp14:sizeRelV>
          </wp:anchor>
        </w:drawing>
      </w:r>
    </w:p>
    <w:p w:rsidR="006442C7" w:rsidRDefault="00AF1956">
      <w:pPr>
        <w:pStyle w:val="Bodytext20"/>
        <w:shd w:val="clear" w:color="auto" w:fill="auto"/>
        <w:spacing w:before="168" w:after="0" w:line="312" w:lineRule="exact"/>
        <w:ind w:right="660" w:firstLine="0"/>
        <w:jc w:val="left"/>
      </w:pPr>
      <w:r>
        <w:t xml:space="preserve">Gruz z dworca jest obecnie składowany na dzikim wysypisku naprzeciw dawnego biurowca PKP CARGO na stacji Dąbrowa Górnicza Towarowa przy ul. </w:t>
      </w:r>
      <w:proofErr w:type="spellStart"/>
      <w:r>
        <w:t>Zakawie</w:t>
      </w:r>
      <w:proofErr w:type="spellEnd"/>
      <w:r>
        <w:t>.</w:t>
      </w:r>
    </w:p>
    <w:p w:rsidR="006442C7" w:rsidRDefault="002113B9">
      <w:pPr>
        <w:framePr w:h="6259" w:wrap="notBeside" w:vAnchor="text" w:hAnchor="text" w:y="1"/>
        <w:rPr>
          <w:sz w:val="2"/>
          <w:szCs w:val="2"/>
        </w:rPr>
      </w:pPr>
      <w:r>
        <w:rPr>
          <w:noProof/>
          <w:lang w:bidi="ar-SA"/>
        </w:rPr>
        <w:drawing>
          <wp:inline distT="0" distB="0" distL="0" distR="0">
            <wp:extent cx="4951095" cy="3971290"/>
            <wp:effectExtent l="0" t="0" r="1905" b="0"/>
            <wp:docPr id="4" name="Obraz 4" descr="C:\Users\PSTANI~1\AppData\Local\Temp\FineReader12.00\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STANI~1\AppData\Local\Temp\FineReader12.00\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1095" cy="3971290"/>
                    </a:xfrm>
                    <a:prstGeom prst="rect">
                      <a:avLst/>
                    </a:prstGeom>
                    <a:noFill/>
                    <a:ln>
                      <a:noFill/>
                    </a:ln>
                  </pic:spPr>
                </pic:pic>
              </a:graphicData>
            </a:graphic>
          </wp:inline>
        </w:drawing>
      </w:r>
    </w:p>
    <w:p w:rsidR="006442C7" w:rsidRDefault="00AF1956">
      <w:pPr>
        <w:pStyle w:val="Picturecaption0"/>
        <w:framePr w:h="6259" w:wrap="notBeside" w:vAnchor="text" w:hAnchor="text" w:y="1"/>
        <w:shd w:val="clear" w:color="auto" w:fill="auto"/>
        <w:spacing w:line="220" w:lineRule="exact"/>
        <w:jc w:val="left"/>
      </w:pPr>
      <w:r>
        <w:t>Tyle zostało:</w:t>
      </w:r>
    </w:p>
    <w:p w:rsidR="006442C7" w:rsidRDefault="00AF1956">
      <w:pPr>
        <w:rPr>
          <w:sz w:val="2"/>
          <w:szCs w:val="2"/>
        </w:rPr>
      </w:pPr>
      <w:r>
        <w:br w:type="page"/>
      </w:r>
    </w:p>
    <w:p w:rsidR="006442C7" w:rsidRDefault="002113B9">
      <w:pPr>
        <w:framePr w:h="4949" w:wrap="notBeside" w:vAnchor="text" w:hAnchor="text" w:xAlign="center" w:y="1"/>
        <w:jc w:val="center"/>
        <w:rPr>
          <w:sz w:val="2"/>
          <w:szCs w:val="2"/>
        </w:rPr>
      </w:pPr>
      <w:r>
        <w:rPr>
          <w:noProof/>
          <w:lang w:bidi="ar-SA"/>
        </w:rPr>
        <w:lastRenderedPageBreak/>
        <w:drawing>
          <wp:inline distT="0" distB="0" distL="0" distR="0">
            <wp:extent cx="5969635" cy="3148330"/>
            <wp:effectExtent l="0" t="0" r="0" b="0"/>
            <wp:docPr id="5" name="Obraz 5" descr="C:\Users\PSTANI~1\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STANI~1\AppData\Local\Temp\FineReader12.00\media\image11.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9635" cy="3148330"/>
                    </a:xfrm>
                    <a:prstGeom prst="rect">
                      <a:avLst/>
                    </a:prstGeom>
                    <a:noFill/>
                    <a:ln>
                      <a:noFill/>
                    </a:ln>
                  </pic:spPr>
                </pic:pic>
              </a:graphicData>
            </a:graphic>
          </wp:inline>
        </w:drawing>
      </w:r>
    </w:p>
    <w:p w:rsidR="006442C7" w:rsidRDefault="006442C7">
      <w:pPr>
        <w:spacing w:line="720" w:lineRule="exact"/>
      </w:pPr>
    </w:p>
    <w:p w:rsidR="006442C7" w:rsidRDefault="002113B9">
      <w:pPr>
        <w:framePr w:h="6019" w:wrap="notBeside" w:vAnchor="text" w:hAnchor="text" w:y="1"/>
        <w:rPr>
          <w:sz w:val="2"/>
          <w:szCs w:val="2"/>
        </w:rPr>
      </w:pPr>
      <w:r>
        <w:rPr>
          <w:noProof/>
          <w:lang w:bidi="ar-SA"/>
        </w:rPr>
        <w:drawing>
          <wp:inline distT="0" distB="0" distL="0" distR="0">
            <wp:extent cx="5760720" cy="3827145"/>
            <wp:effectExtent l="0" t="0" r="0" b="1905"/>
            <wp:docPr id="6" name="Obraz 6" descr="C:\Users\PSTANI~1\AppData\Local\Temp\FineReader12.00\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STANI~1\AppData\Local\Temp\FineReader12.00\media\image1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27145"/>
                    </a:xfrm>
                    <a:prstGeom prst="rect">
                      <a:avLst/>
                    </a:prstGeom>
                    <a:noFill/>
                    <a:ln>
                      <a:noFill/>
                    </a:ln>
                  </pic:spPr>
                </pic:pic>
              </a:graphicData>
            </a:graphic>
          </wp:inline>
        </w:drawing>
      </w:r>
    </w:p>
    <w:p w:rsidR="006442C7" w:rsidRDefault="00AF1956">
      <w:pPr>
        <w:pStyle w:val="Picturecaption0"/>
        <w:framePr w:h="6019" w:wrap="notBeside" w:vAnchor="text" w:hAnchor="text" w:y="1"/>
        <w:shd w:val="clear" w:color="auto" w:fill="auto"/>
        <w:spacing w:line="220" w:lineRule="exact"/>
        <w:jc w:val="left"/>
      </w:pPr>
      <w:r>
        <w:rPr>
          <w:rStyle w:val="Picturecaption1"/>
        </w:rPr>
        <w:t>Wygląd budynku Dworca w Strzemieszycach przed wyburzeniem</w:t>
      </w:r>
    </w:p>
    <w:p w:rsidR="006442C7" w:rsidRDefault="006442C7">
      <w:pPr>
        <w:rPr>
          <w:sz w:val="2"/>
          <w:szCs w:val="2"/>
        </w:rPr>
      </w:pPr>
    </w:p>
    <w:p w:rsidR="006442C7" w:rsidRDefault="00AF1956">
      <w:pPr>
        <w:pStyle w:val="Bodytext20"/>
        <w:shd w:val="clear" w:color="auto" w:fill="auto"/>
        <w:spacing w:before="405" w:after="0"/>
        <w:ind w:right="700" w:firstLine="0"/>
      </w:pPr>
      <w:r>
        <w:t>W Strzemieszycach znajduje się również stara parowozownia i znajdował się most kratownicowy, który również został wyburzony i zastąpiony nowym. Tutaj znajdowało się przecięcie dwóch ważnych linii kolejowych : Warszawsko-Wiedeńskiej i</w:t>
      </w:r>
    </w:p>
    <w:p w:rsidR="006442C7" w:rsidRDefault="00AF1956">
      <w:pPr>
        <w:pStyle w:val="Bodytext20"/>
        <w:shd w:val="clear" w:color="auto" w:fill="auto"/>
        <w:spacing w:before="0" w:after="0" w:line="312" w:lineRule="exact"/>
        <w:ind w:firstLine="0"/>
        <w:jc w:val="left"/>
      </w:pPr>
      <w:proofErr w:type="spellStart"/>
      <w:r>
        <w:t>Iwangorodzko</w:t>
      </w:r>
      <w:proofErr w:type="spellEnd"/>
      <w:r>
        <w:t xml:space="preserve">-Dąbrowskiej. Wszystkie obiekty powstały na początku lat osiemdziesiątych XIX </w:t>
      </w:r>
      <w:r>
        <w:lastRenderedPageBreak/>
        <w:t>wieku.</w:t>
      </w:r>
    </w:p>
    <w:p w:rsidR="006442C7" w:rsidRDefault="002113B9">
      <w:pPr>
        <w:framePr w:h="5741" w:wrap="notBeside" w:vAnchor="text" w:hAnchor="text" w:y="1"/>
        <w:rPr>
          <w:sz w:val="2"/>
          <w:szCs w:val="2"/>
        </w:rPr>
      </w:pPr>
      <w:r>
        <w:rPr>
          <w:noProof/>
          <w:lang w:bidi="ar-SA"/>
        </w:rPr>
        <w:drawing>
          <wp:inline distT="0" distB="0" distL="0" distR="0">
            <wp:extent cx="5760720" cy="3644265"/>
            <wp:effectExtent l="0" t="0" r="0" b="0"/>
            <wp:docPr id="7" name="Obraz 7" descr="C:\Users\PSTANI~1\AppData\Local\Temp\FineReader12.00\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STANI~1\AppData\Local\Temp\FineReader12.00\media\image1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644265"/>
                    </a:xfrm>
                    <a:prstGeom prst="rect">
                      <a:avLst/>
                    </a:prstGeom>
                    <a:noFill/>
                    <a:ln>
                      <a:noFill/>
                    </a:ln>
                  </pic:spPr>
                </pic:pic>
              </a:graphicData>
            </a:graphic>
          </wp:inline>
        </w:drawing>
      </w:r>
    </w:p>
    <w:p w:rsidR="006442C7" w:rsidRDefault="006442C7">
      <w:pPr>
        <w:rPr>
          <w:sz w:val="2"/>
          <w:szCs w:val="2"/>
        </w:rPr>
      </w:pPr>
    </w:p>
    <w:p w:rsidR="006442C7" w:rsidRDefault="00AF1956">
      <w:pPr>
        <w:pStyle w:val="Bodytext20"/>
        <w:shd w:val="clear" w:color="auto" w:fill="auto"/>
        <w:spacing w:before="242" w:after="124" w:line="220" w:lineRule="exact"/>
        <w:ind w:firstLine="0"/>
        <w:jc w:val="left"/>
      </w:pPr>
      <w:r>
        <w:rPr>
          <w:rStyle w:val="Bodytext22"/>
        </w:rPr>
        <w:t>Parowozownia w Strzemieszycach na początku XX wieku.</w:t>
      </w:r>
    </w:p>
    <w:p w:rsidR="006442C7" w:rsidRDefault="00AF1956">
      <w:pPr>
        <w:pStyle w:val="Bodytext20"/>
        <w:shd w:val="clear" w:color="auto" w:fill="auto"/>
        <w:spacing w:before="0" w:after="19" w:line="312" w:lineRule="exact"/>
        <w:ind w:firstLine="0"/>
        <w:jc w:val="left"/>
      </w:pPr>
      <w:r>
        <w:t>Warto więc zachować historyczną zabudowę zespołu stacyjnego.. Z budynkiem dworca nawiązującym do historii.</w:t>
      </w:r>
    </w:p>
    <w:p w:rsidR="006442C7" w:rsidRDefault="006442C7">
      <w:pPr>
        <w:framePr w:h="1085" w:hSpace="2390" w:wrap="notBeside" w:vAnchor="text" w:hAnchor="text" w:x="4273" w:y="1"/>
        <w:jc w:val="center"/>
        <w:rPr>
          <w:sz w:val="2"/>
          <w:szCs w:val="2"/>
        </w:rPr>
      </w:pPr>
    </w:p>
    <w:p w:rsidR="006442C7" w:rsidRDefault="006442C7">
      <w:pPr>
        <w:rPr>
          <w:sz w:val="2"/>
          <w:szCs w:val="2"/>
        </w:rPr>
      </w:pPr>
    </w:p>
    <w:p w:rsidR="006442C7" w:rsidRDefault="006442C7">
      <w:pPr>
        <w:rPr>
          <w:sz w:val="2"/>
          <w:szCs w:val="2"/>
        </w:rPr>
      </w:pPr>
      <w:bookmarkStart w:id="1" w:name="_GoBack"/>
      <w:bookmarkEnd w:id="1"/>
    </w:p>
    <w:sectPr w:rsidR="006442C7">
      <w:pgSz w:w="11900" w:h="16840"/>
      <w:pgMar w:top="1332" w:right="723" w:bottom="1663" w:left="13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27C" w:rsidRDefault="0026627C">
      <w:r>
        <w:separator/>
      </w:r>
    </w:p>
  </w:endnote>
  <w:endnote w:type="continuationSeparator" w:id="0">
    <w:p w:rsidR="0026627C" w:rsidRDefault="00266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altName w:val="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2C7" w:rsidRDefault="002113B9">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6654165</wp:posOffset>
              </wp:positionH>
              <wp:positionV relativeFrom="page">
                <wp:posOffset>9801225</wp:posOffset>
              </wp:positionV>
              <wp:extent cx="67945" cy="16256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2C7" w:rsidRDefault="00AF1956">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530831">
                            <w:rPr>
                              <w:rStyle w:val="Headerorfooter1"/>
                              <w:noProof/>
                            </w:rPr>
                            <w:t>8</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23.95pt;margin-top:771.75pt;width:5.35pt;height:12.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" filled="f" stroked="f">
              <v:textbox style="mso-fit-shape-to-text:t" inset="0,0,0,0">
                <w:txbxContent>
                  <w:p w:rsidR="006442C7" w:rsidRDefault="00AF1956">
                    <w:pPr>
                      <w:pStyle w:val="Headerorfooter0"/>
                      <w:shd w:val="clear" w:color="auto" w:fill="auto"/>
                      <w:spacing w:line="240" w:lineRule="auto"/>
                    </w:pPr>
                    <w:r>
                      <w:rPr>
                        <w:rStyle w:val="Headerorfooter1"/>
                      </w:rPr>
                      <w:fldChar w:fldCharType="begin"/>
                    </w:r>
                    <w:r>
                      <w:rPr>
                        <w:rStyle w:val="Headerorfooter1"/>
                      </w:rPr>
                      <w:instrText xml:space="preserve"> PAGE \* MERGEFORMAT </w:instrText>
                    </w:r>
                    <w:r>
                      <w:rPr>
                        <w:rStyle w:val="Headerorfooter1"/>
                      </w:rPr>
                      <w:fldChar w:fldCharType="separate"/>
                    </w:r>
                    <w:r w:rsidR="00530831">
                      <w:rPr>
                        <w:rStyle w:val="Headerorfooter1"/>
                        <w:noProof/>
                      </w:rPr>
                      <w:t>8</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27C" w:rsidRDefault="0026627C"/>
  </w:footnote>
  <w:footnote w:type="continuationSeparator" w:id="0">
    <w:p w:rsidR="0026627C" w:rsidRDefault="002662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9C3CFA"/>
    <w:multiLevelType w:val="multilevel"/>
    <w:tmpl w:val="E264C05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C7"/>
    <w:rsid w:val="0004520B"/>
    <w:rsid w:val="002113B9"/>
    <w:rsid w:val="0026627C"/>
    <w:rsid w:val="00530831"/>
    <w:rsid w:val="006442C7"/>
    <w:rsid w:val="00AF19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68332B-66DB-4370-B865-DB5076361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Bodytext3">
    <w:name w:val="Body text (3)_"/>
    <w:basedOn w:val="Domylnaczcionkaakapitu"/>
    <w:link w:val="Bodytext30"/>
    <w:rPr>
      <w:rFonts w:ascii="Times New Roman" w:eastAsia="Times New Roman" w:hAnsi="Times New Roman" w:cs="Times New Roman"/>
      <w:b w:val="0"/>
      <w:bCs w:val="0"/>
      <w:i w:val="0"/>
      <w:iCs w:val="0"/>
      <w:smallCaps w:val="0"/>
      <w:strike w:val="0"/>
      <w:sz w:val="21"/>
      <w:szCs w:val="21"/>
      <w:u w:val="none"/>
    </w:rPr>
  </w:style>
  <w:style w:type="character" w:customStyle="1" w:styleId="Headerorfooter">
    <w:name w:val="Header or footer_"/>
    <w:basedOn w:val="Domylnaczcionkaakapitu"/>
    <w:link w:val="Headerorfooter0"/>
    <w:rPr>
      <w:rFonts w:ascii="Calibri" w:eastAsia="Calibri" w:hAnsi="Calibri" w:cs="Calibri"/>
      <w:b w:val="0"/>
      <w:bCs w:val="0"/>
      <w:i w:val="0"/>
      <w:iCs w:val="0"/>
      <w:smallCaps w:val="0"/>
      <w:strike w:val="0"/>
      <w:sz w:val="21"/>
      <w:szCs w:val="21"/>
      <w:u w:val="none"/>
    </w:rPr>
  </w:style>
  <w:style w:type="character" w:customStyle="1" w:styleId="Headerorfooter1">
    <w:name w:val="Header or footer"/>
    <w:basedOn w:val="Headerorfooter"/>
    <w:rPr>
      <w:rFonts w:ascii="Calibri" w:eastAsia="Calibri" w:hAnsi="Calibri" w:cs="Calibri"/>
      <w:b w:val="0"/>
      <w:bCs w:val="0"/>
      <w:i w:val="0"/>
      <w:iCs w:val="0"/>
      <w:smallCaps w:val="0"/>
      <w:strike w:val="0"/>
      <w:color w:val="000000"/>
      <w:spacing w:val="0"/>
      <w:w w:val="100"/>
      <w:position w:val="0"/>
      <w:sz w:val="21"/>
      <w:szCs w:val="21"/>
      <w:u w:val="none"/>
      <w:lang w:val="pl-PL" w:eastAsia="pl-PL" w:bidi="pl-PL"/>
    </w:rPr>
  </w:style>
  <w:style w:type="character" w:customStyle="1" w:styleId="Heading1">
    <w:name w:val="Heading #1_"/>
    <w:basedOn w:val="Domylnaczcionkaakapitu"/>
    <w:link w:val="Heading10"/>
    <w:rPr>
      <w:rFonts w:ascii="Arial Narrow" w:eastAsia="Arial Narrow" w:hAnsi="Arial Narrow" w:cs="Arial Narrow"/>
      <w:b/>
      <w:bCs/>
      <w:i/>
      <w:iCs/>
      <w:smallCaps w:val="0"/>
      <w:strike w:val="0"/>
      <w:sz w:val="34"/>
      <w:szCs w:val="34"/>
      <w:u w:val="none"/>
    </w:rPr>
  </w:style>
  <w:style w:type="character" w:customStyle="1" w:styleId="Bodytext4">
    <w:name w:val="Body text (4)_"/>
    <w:basedOn w:val="Domylnaczcionkaakapitu"/>
    <w:link w:val="Bodytext40"/>
    <w:rPr>
      <w:b w:val="0"/>
      <w:bCs w:val="0"/>
      <w:i w:val="0"/>
      <w:iCs w:val="0"/>
      <w:smallCaps w:val="0"/>
      <w:strike w:val="0"/>
      <w:sz w:val="34"/>
      <w:szCs w:val="34"/>
      <w:u w:val="none"/>
    </w:rPr>
  </w:style>
  <w:style w:type="character" w:customStyle="1" w:styleId="Bodytext41">
    <w:name w:val="Body text (4)"/>
    <w:basedOn w:val="Bodytext4"/>
    <w:rPr>
      <w:rFonts w:ascii="Arial Unicode MS" w:eastAsia="Arial Unicode MS" w:hAnsi="Arial Unicode MS" w:cs="Arial Unicode MS"/>
      <w:b w:val="0"/>
      <w:bCs w:val="0"/>
      <w:i w:val="0"/>
      <w:iCs w:val="0"/>
      <w:smallCaps w:val="0"/>
      <w:strike w:val="0"/>
      <w:color w:val="000000"/>
      <w:spacing w:val="0"/>
      <w:w w:val="100"/>
      <w:position w:val="0"/>
      <w:sz w:val="34"/>
      <w:szCs w:val="34"/>
      <w:u w:val="single"/>
      <w:lang w:val="pl-PL" w:eastAsia="pl-PL" w:bidi="pl-PL"/>
    </w:rPr>
  </w:style>
  <w:style w:type="character" w:customStyle="1" w:styleId="Bodytext42">
    <w:name w:val="Body text (4)"/>
    <w:basedOn w:val="Bodytext4"/>
    <w:rPr>
      <w:rFonts w:ascii="Arial Unicode MS" w:eastAsia="Arial Unicode MS" w:hAnsi="Arial Unicode MS" w:cs="Arial Unicode MS"/>
      <w:b w:val="0"/>
      <w:bCs w:val="0"/>
      <w:i w:val="0"/>
      <w:iCs w:val="0"/>
      <w:smallCaps w:val="0"/>
      <w:strike w:val="0"/>
      <w:color w:val="000000"/>
      <w:spacing w:val="0"/>
      <w:w w:val="100"/>
      <w:position w:val="0"/>
      <w:sz w:val="34"/>
      <w:szCs w:val="34"/>
      <w:u w:val="single"/>
      <w:lang w:val="pl-PL" w:eastAsia="pl-PL" w:bidi="pl-PL"/>
    </w:rPr>
  </w:style>
  <w:style w:type="character" w:customStyle="1" w:styleId="Bodytext2">
    <w:name w:val="Body text (2)_"/>
    <w:basedOn w:val="Domylnaczcionkaakapitu"/>
    <w:link w:val="Bodytext20"/>
    <w:rPr>
      <w:b w:val="0"/>
      <w:bCs w:val="0"/>
      <w:i w:val="0"/>
      <w:iCs w:val="0"/>
      <w:smallCaps w:val="0"/>
      <w:strike w:val="0"/>
      <w:sz w:val="22"/>
      <w:szCs w:val="22"/>
      <w:u w:val="none"/>
    </w:rPr>
  </w:style>
  <w:style w:type="character" w:customStyle="1" w:styleId="Bodytext21">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pl-PL" w:eastAsia="pl-PL" w:bidi="pl-PL"/>
    </w:rPr>
  </w:style>
  <w:style w:type="character" w:customStyle="1" w:styleId="Picturecaption">
    <w:name w:val="Picture caption_"/>
    <w:basedOn w:val="Domylnaczcionkaakapitu"/>
    <w:link w:val="Picturecaption0"/>
    <w:rPr>
      <w:b w:val="0"/>
      <w:bCs w:val="0"/>
      <w:i w:val="0"/>
      <w:iCs w:val="0"/>
      <w:smallCaps w:val="0"/>
      <w:strike w:val="0"/>
      <w:sz w:val="22"/>
      <w:szCs w:val="22"/>
      <w:u w:val="none"/>
    </w:rPr>
  </w:style>
  <w:style w:type="character" w:customStyle="1" w:styleId="Bodytext265pt">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265pt0">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265pt1">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265pt2">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265pt3">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265pt4">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265pt5">
    <w:name w:val="Body text (2) + 6;5 pt"/>
    <w:basedOn w:val="Bodytext2"/>
    <w:rPr>
      <w:rFonts w:ascii="Arial Unicode MS" w:eastAsia="Arial Unicode MS" w:hAnsi="Arial Unicode MS" w:cs="Arial Unicode MS"/>
      <w:b w:val="0"/>
      <w:bCs w:val="0"/>
      <w:i w:val="0"/>
      <w:iCs w:val="0"/>
      <w:smallCaps w:val="0"/>
      <w:strike w:val="0"/>
      <w:color w:val="000000"/>
      <w:spacing w:val="0"/>
      <w:w w:val="100"/>
      <w:position w:val="0"/>
      <w:sz w:val="13"/>
      <w:szCs w:val="13"/>
      <w:u w:val="none"/>
      <w:lang w:val="pl-PL" w:eastAsia="pl-PL" w:bidi="pl-PL"/>
    </w:rPr>
  </w:style>
  <w:style w:type="character" w:customStyle="1" w:styleId="Bodytext5">
    <w:name w:val="Body text (5)_"/>
    <w:basedOn w:val="Domylnaczcionkaakapitu"/>
    <w:link w:val="Bodytext50"/>
    <w:rPr>
      <w:rFonts w:ascii="Arial Narrow" w:eastAsia="Arial Narrow" w:hAnsi="Arial Narrow" w:cs="Arial Narrow"/>
      <w:b/>
      <w:bCs/>
      <w:i w:val="0"/>
      <w:iCs w:val="0"/>
      <w:smallCaps w:val="0"/>
      <w:strike w:val="0"/>
      <w:w w:val="100"/>
      <w:sz w:val="18"/>
      <w:szCs w:val="18"/>
      <w:u w:val="none"/>
    </w:rPr>
  </w:style>
  <w:style w:type="character" w:customStyle="1" w:styleId="Bodytext51">
    <w:name w:val="Body text (5)"/>
    <w:basedOn w:val="Bodytext5"/>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Bodytext52">
    <w:name w:val="Body text (5)"/>
    <w:basedOn w:val="Bodytext5"/>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Bodytext53">
    <w:name w:val="Body text (5)"/>
    <w:basedOn w:val="Bodytext5"/>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Bodytext54">
    <w:name w:val="Body text (5)"/>
    <w:basedOn w:val="Bodytext5"/>
    <w:rPr>
      <w:rFonts w:ascii="Arial Narrow" w:eastAsia="Arial Narrow" w:hAnsi="Arial Narrow" w:cs="Arial Narrow"/>
      <w:b/>
      <w:bCs/>
      <w:i w:val="0"/>
      <w:iCs w:val="0"/>
      <w:smallCaps w:val="0"/>
      <w:strike w:val="0"/>
      <w:color w:val="000000"/>
      <w:spacing w:val="0"/>
      <w:w w:val="100"/>
      <w:position w:val="0"/>
      <w:sz w:val="18"/>
      <w:szCs w:val="18"/>
      <w:u w:val="single"/>
      <w:lang w:val="pl-PL" w:eastAsia="pl-PL" w:bidi="pl-PL"/>
    </w:rPr>
  </w:style>
  <w:style w:type="character" w:customStyle="1" w:styleId="Bodytext55">
    <w:name w:val="Body text (5)"/>
    <w:basedOn w:val="Bodytext5"/>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Bodytext56">
    <w:name w:val="Body text (5)"/>
    <w:basedOn w:val="Bodytext5"/>
    <w:rPr>
      <w:rFonts w:ascii="Arial Narrow" w:eastAsia="Arial Narrow" w:hAnsi="Arial Narrow" w:cs="Arial Narrow"/>
      <w:b/>
      <w:bCs/>
      <w:i w:val="0"/>
      <w:iCs w:val="0"/>
      <w:smallCaps w:val="0"/>
      <w:strike w:val="0"/>
      <w:color w:val="000000"/>
      <w:spacing w:val="0"/>
      <w:w w:val="100"/>
      <w:position w:val="0"/>
      <w:sz w:val="18"/>
      <w:szCs w:val="18"/>
      <w:u w:val="single"/>
      <w:lang w:val="en-US" w:eastAsia="en-US" w:bidi="en-US"/>
    </w:rPr>
  </w:style>
  <w:style w:type="character" w:customStyle="1" w:styleId="Bodytext6Exact">
    <w:name w:val="Body text (6) Exact"/>
    <w:basedOn w:val="Domylnaczcionkaakapitu"/>
    <w:link w:val="Bodytext6"/>
    <w:rPr>
      <w:rFonts w:ascii="Arial Narrow" w:eastAsia="Arial Narrow" w:hAnsi="Arial Narrow" w:cs="Arial Narrow"/>
      <w:b/>
      <w:bCs/>
      <w:i w:val="0"/>
      <w:iCs w:val="0"/>
      <w:smallCaps w:val="0"/>
      <w:strike w:val="0"/>
      <w:sz w:val="18"/>
      <w:szCs w:val="18"/>
      <w:u w:val="none"/>
    </w:rPr>
  </w:style>
  <w:style w:type="character" w:customStyle="1" w:styleId="Bodytext6Exact0">
    <w:name w:val="Body text (6) Exact"/>
    <w:basedOn w:val="Bodytext6Exact"/>
    <w:rPr>
      <w:rFonts w:ascii="Arial Narrow" w:eastAsia="Arial Narrow" w:hAnsi="Arial Narrow" w:cs="Arial Narrow"/>
      <w:b/>
      <w:bCs/>
      <w:i w:val="0"/>
      <w:iCs w:val="0"/>
      <w:smallCaps w:val="0"/>
      <w:strike w:val="0"/>
      <w:color w:val="000000"/>
      <w:spacing w:val="0"/>
      <w:w w:val="100"/>
      <w:position w:val="0"/>
      <w:sz w:val="18"/>
      <w:szCs w:val="18"/>
      <w:u w:val="none"/>
      <w:lang w:val="pl-PL" w:eastAsia="pl-PL" w:bidi="pl-PL"/>
    </w:rPr>
  </w:style>
  <w:style w:type="character" w:customStyle="1" w:styleId="Bodytext7Exact">
    <w:name w:val="Body text (7) Exact"/>
    <w:basedOn w:val="Domylnaczcionkaakapitu"/>
    <w:rPr>
      <w:b w:val="0"/>
      <w:bCs w:val="0"/>
      <w:i w:val="0"/>
      <w:iCs w:val="0"/>
      <w:smallCaps w:val="0"/>
      <w:strike w:val="0"/>
      <w:sz w:val="16"/>
      <w:szCs w:val="16"/>
      <w:u w:val="none"/>
    </w:rPr>
  </w:style>
  <w:style w:type="character" w:customStyle="1" w:styleId="Bodytext7Exact0">
    <w:name w:val="Body text (7) Exact"/>
    <w:basedOn w:val="Bodytext7"/>
    <w:rPr>
      <w:b w:val="0"/>
      <w:bCs w:val="0"/>
      <w:i w:val="0"/>
      <w:iCs w:val="0"/>
      <w:smallCaps w:val="0"/>
      <w:strike w:val="0"/>
      <w:sz w:val="16"/>
      <w:szCs w:val="16"/>
      <w:u w:val="none"/>
    </w:rPr>
  </w:style>
  <w:style w:type="character" w:customStyle="1" w:styleId="Bodytext7ItalicExact">
    <w:name w:val="Body text (7) + Italic Exact"/>
    <w:basedOn w:val="Bodytext7"/>
    <w:rPr>
      <w:b/>
      <w:bCs/>
      <w:i/>
      <w:iCs/>
      <w:smallCaps w:val="0"/>
      <w:strike w:val="0"/>
      <w:sz w:val="16"/>
      <w:szCs w:val="16"/>
      <w:u w:val="none"/>
    </w:rPr>
  </w:style>
  <w:style w:type="character" w:customStyle="1" w:styleId="Bodytext7Exact1">
    <w:name w:val="Body text (7) Exact"/>
    <w:basedOn w:val="Bodytext7"/>
    <w:rPr>
      <w:b w:val="0"/>
      <w:bCs w:val="0"/>
      <w:i w:val="0"/>
      <w:iCs w:val="0"/>
      <w:smallCaps w:val="0"/>
      <w:strike w:val="0"/>
      <w:sz w:val="16"/>
      <w:szCs w:val="16"/>
      <w:u w:val="none"/>
    </w:rPr>
  </w:style>
  <w:style w:type="character" w:customStyle="1" w:styleId="Bodytext8Exact">
    <w:name w:val="Body text (8) Exact"/>
    <w:basedOn w:val="Domylnaczcionkaakapitu"/>
    <w:link w:val="Bodytext8"/>
    <w:rPr>
      <w:rFonts w:ascii="Arial" w:eastAsia="Arial" w:hAnsi="Arial" w:cs="Arial"/>
      <w:b/>
      <w:bCs/>
      <w:i w:val="0"/>
      <w:iCs w:val="0"/>
      <w:smallCaps w:val="0"/>
      <w:strike w:val="0"/>
      <w:sz w:val="16"/>
      <w:szCs w:val="16"/>
      <w:u w:val="none"/>
    </w:rPr>
  </w:style>
  <w:style w:type="character" w:customStyle="1" w:styleId="Bodytext8Exact0">
    <w:name w:val="Body text (8) Exact"/>
    <w:basedOn w:val="Bodytext8Exact"/>
    <w:rPr>
      <w:rFonts w:ascii="Arial" w:eastAsia="Arial" w:hAnsi="Arial" w:cs="Arial"/>
      <w:b/>
      <w:bCs/>
      <w:i w:val="0"/>
      <w:iCs w:val="0"/>
      <w:smallCaps w:val="0"/>
      <w:strike w:val="0"/>
      <w:color w:val="000000"/>
      <w:spacing w:val="0"/>
      <w:w w:val="100"/>
      <w:position w:val="0"/>
      <w:sz w:val="16"/>
      <w:szCs w:val="16"/>
      <w:u w:val="none"/>
      <w:lang w:val="pl-PL" w:eastAsia="pl-PL" w:bidi="pl-PL"/>
    </w:rPr>
  </w:style>
  <w:style w:type="character" w:customStyle="1" w:styleId="Bodytext9">
    <w:name w:val="Body text (9)_"/>
    <w:basedOn w:val="Domylnaczcionkaakapitu"/>
    <w:link w:val="Bodytext90"/>
    <w:rPr>
      <w:b w:val="0"/>
      <w:bCs w:val="0"/>
      <w:i w:val="0"/>
      <w:iCs w:val="0"/>
      <w:smallCaps w:val="0"/>
      <w:strike w:val="0"/>
      <w:spacing w:val="-10"/>
      <w:sz w:val="17"/>
      <w:szCs w:val="17"/>
      <w:u w:val="none"/>
    </w:rPr>
  </w:style>
  <w:style w:type="character" w:customStyle="1" w:styleId="Bodytext91">
    <w:name w:val="Body text (9)"/>
    <w:basedOn w:val="Bodytext9"/>
    <w:rPr>
      <w:rFonts w:ascii="Arial Unicode MS" w:eastAsia="Arial Unicode MS" w:hAnsi="Arial Unicode MS" w:cs="Arial Unicode MS"/>
      <w:b w:val="0"/>
      <w:bCs w:val="0"/>
      <w:i w:val="0"/>
      <w:iCs w:val="0"/>
      <w:smallCaps w:val="0"/>
      <w:strike w:val="0"/>
      <w:color w:val="000000"/>
      <w:spacing w:val="-10"/>
      <w:w w:val="100"/>
      <w:position w:val="0"/>
      <w:sz w:val="17"/>
      <w:szCs w:val="17"/>
      <w:u w:val="none"/>
      <w:lang w:val="pl-PL" w:eastAsia="pl-PL" w:bidi="pl-PL"/>
    </w:rPr>
  </w:style>
  <w:style w:type="character" w:customStyle="1" w:styleId="Bodytext10">
    <w:name w:val="Body text (10)_"/>
    <w:basedOn w:val="Domylnaczcionkaakapitu"/>
    <w:link w:val="Bodytext100"/>
    <w:rPr>
      <w:b w:val="0"/>
      <w:bCs w:val="0"/>
      <w:i w:val="0"/>
      <w:iCs w:val="0"/>
      <w:smallCaps w:val="0"/>
      <w:strike w:val="0"/>
      <w:sz w:val="16"/>
      <w:szCs w:val="16"/>
      <w:u w:val="none"/>
    </w:rPr>
  </w:style>
  <w:style w:type="character" w:customStyle="1" w:styleId="Bodytext101">
    <w:name w:val="Body text (10)"/>
    <w:basedOn w:val="Bodytext10"/>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pl-PL" w:eastAsia="pl-PL" w:bidi="pl-PL"/>
    </w:rPr>
  </w:style>
  <w:style w:type="character" w:customStyle="1" w:styleId="Bodytext7">
    <w:name w:val="Body text (7)_"/>
    <w:basedOn w:val="Domylnaczcionkaakapitu"/>
    <w:link w:val="Bodytext70"/>
    <w:rPr>
      <w:b w:val="0"/>
      <w:bCs w:val="0"/>
      <w:i w:val="0"/>
      <w:iCs w:val="0"/>
      <w:smallCaps w:val="0"/>
      <w:strike w:val="0"/>
      <w:sz w:val="16"/>
      <w:szCs w:val="16"/>
      <w:u w:val="none"/>
    </w:rPr>
  </w:style>
  <w:style w:type="character" w:customStyle="1" w:styleId="Bodytext71">
    <w:name w:val="Body text (7)"/>
    <w:basedOn w:val="Bodytext7"/>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pl-PL" w:eastAsia="pl-PL" w:bidi="pl-PL"/>
    </w:rPr>
  </w:style>
  <w:style w:type="character" w:customStyle="1" w:styleId="Bodytext7Italic">
    <w:name w:val="Body text (7) + Italic"/>
    <w:basedOn w:val="Bodytext7"/>
    <w:rPr>
      <w:rFonts w:ascii="Arial Unicode MS" w:eastAsia="Arial Unicode MS" w:hAnsi="Arial Unicode MS" w:cs="Arial Unicode MS"/>
      <w:b/>
      <w:bCs/>
      <w:i/>
      <w:iCs/>
      <w:smallCaps w:val="0"/>
      <w:strike w:val="0"/>
      <w:color w:val="000000"/>
      <w:spacing w:val="0"/>
      <w:w w:val="100"/>
      <w:position w:val="0"/>
      <w:sz w:val="16"/>
      <w:szCs w:val="16"/>
      <w:u w:val="none"/>
      <w:lang w:val="pl-PL" w:eastAsia="pl-PL" w:bidi="pl-PL"/>
    </w:rPr>
  </w:style>
  <w:style w:type="character" w:customStyle="1" w:styleId="Bodytext72">
    <w:name w:val="Body text (7)"/>
    <w:basedOn w:val="Bodytext7"/>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pl-PL" w:eastAsia="pl-PL" w:bidi="pl-PL"/>
    </w:rPr>
  </w:style>
  <w:style w:type="character" w:customStyle="1" w:styleId="Bodytext73">
    <w:name w:val="Body text (7)"/>
    <w:basedOn w:val="Bodytext7"/>
    <w:rPr>
      <w:rFonts w:ascii="Arial Unicode MS" w:eastAsia="Arial Unicode MS" w:hAnsi="Arial Unicode MS" w:cs="Arial Unicode MS"/>
      <w:b/>
      <w:bCs/>
      <w:i w:val="0"/>
      <w:iCs w:val="0"/>
      <w:smallCaps w:val="0"/>
      <w:strike w:val="0"/>
      <w:color w:val="000000"/>
      <w:spacing w:val="0"/>
      <w:w w:val="100"/>
      <w:position w:val="0"/>
      <w:sz w:val="16"/>
      <w:szCs w:val="16"/>
      <w:u w:val="none"/>
      <w:lang w:val="pl-PL" w:eastAsia="pl-PL" w:bidi="pl-PL"/>
    </w:rPr>
  </w:style>
  <w:style w:type="character" w:customStyle="1" w:styleId="Bodytext10ArialItalic">
    <w:name w:val="Body text (10) + Arial;Italic"/>
    <w:basedOn w:val="Bodytext10"/>
    <w:rPr>
      <w:rFonts w:ascii="Arial" w:eastAsia="Arial" w:hAnsi="Arial" w:cs="Arial"/>
      <w:b w:val="0"/>
      <w:bCs w:val="0"/>
      <w:i/>
      <w:iCs/>
      <w:smallCaps w:val="0"/>
      <w:strike w:val="0"/>
      <w:color w:val="000000"/>
      <w:spacing w:val="0"/>
      <w:w w:val="100"/>
      <w:position w:val="0"/>
      <w:sz w:val="16"/>
      <w:szCs w:val="16"/>
      <w:u w:val="none"/>
      <w:lang w:val="pl-PL" w:eastAsia="pl-PL" w:bidi="pl-PL"/>
    </w:rPr>
  </w:style>
  <w:style w:type="character" w:customStyle="1" w:styleId="Bodytext102">
    <w:name w:val="Body text (10)"/>
    <w:basedOn w:val="Bodytext10"/>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pl-PL" w:eastAsia="pl-PL" w:bidi="pl-PL"/>
    </w:rPr>
  </w:style>
  <w:style w:type="character" w:customStyle="1" w:styleId="Bodytext265pt6">
    <w:name w:val="Body text (2) + 6;5 pt"/>
    <w:basedOn w:val="Bodytext2"/>
    <w:rPr>
      <w:rFonts w:ascii="Arial Unicode MS" w:eastAsia="Arial Unicode MS" w:hAnsi="Arial Unicode MS" w:cs="Arial Unicode MS"/>
      <w:b w:val="0"/>
      <w:bCs w:val="0"/>
      <w:i w:val="0"/>
      <w:iCs w:val="0"/>
      <w:smallCaps w:val="0"/>
      <w:strike w:val="0"/>
      <w:color w:val="FFFFFF"/>
      <w:spacing w:val="0"/>
      <w:w w:val="100"/>
      <w:position w:val="0"/>
      <w:sz w:val="13"/>
      <w:szCs w:val="13"/>
      <w:u w:val="none"/>
      <w:lang w:val="pl-PL" w:eastAsia="pl-PL" w:bidi="pl-PL"/>
    </w:rPr>
  </w:style>
  <w:style w:type="character" w:customStyle="1" w:styleId="Bodytext265ptItalicSpacing0pt">
    <w:name w:val="Body text (2) + 6;5 pt;Italic;Spacing 0 pt"/>
    <w:basedOn w:val="Bodytext2"/>
    <w:rPr>
      <w:rFonts w:ascii="Arial Unicode MS" w:eastAsia="Arial Unicode MS" w:hAnsi="Arial Unicode MS" w:cs="Arial Unicode MS"/>
      <w:b w:val="0"/>
      <w:bCs w:val="0"/>
      <w:i/>
      <w:iCs/>
      <w:smallCaps w:val="0"/>
      <w:strike w:val="0"/>
      <w:color w:val="FFFFFF"/>
      <w:spacing w:val="10"/>
      <w:w w:val="100"/>
      <w:position w:val="0"/>
      <w:sz w:val="13"/>
      <w:szCs w:val="13"/>
      <w:u w:val="none"/>
      <w:lang w:val="pl-PL" w:eastAsia="pl-PL" w:bidi="pl-PL"/>
    </w:rPr>
  </w:style>
  <w:style w:type="character" w:customStyle="1" w:styleId="Bodytext2TimesNewRoman16ptBoldSpacing1pt">
    <w:name w:val="Body text (2) + Times New Roman;16 pt;Bold;Spacing 1 pt"/>
    <w:basedOn w:val="Bodytext2"/>
    <w:rPr>
      <w:rFonts w:ascii="Times New Roman" w:eastAsia="Times New Roman" w:hAnsi="Times New Roman" w:cs="Times New Roman"/>
      <w:b/>
      <w:bCs/>
      <w:i w:val="0"/>
      <w:iCs w:val="0"/>
      <w:smallCaps w:val="0"/>
      <w:strike w:val="0"/>
      <w:color w:val="FFFFFF"/>
      <w:spacing w:val="20"/>
      <w:w w:val="100"/>
      <w:position w:val="0"/>
      <w:sz w:val="32"/>
      <w:szCs w:val="32"/>
      <w:u w:val="none"/>
      <w:lang w:val="pl-PL" w:eastAsia="pl-PL" w:bidi="pl-PL"/>
    </w:rPr>
  </w:style>
  <w:style w:type="character" w:customStyle="1" w:styleId="Bodytext265pt7">
    <w:name w:val="Body text (2) + 6;5 pt"/>
    <w:basedOn w:val="Bodytext2"/>
    <w:rPr>
      <w:rFonts w:ascii="Arial Unicode MS" w:eastAsia="Arial Unicode MS" w:hAnsi="Arial Unicode MS" w:cs="Arial Unicode MS"/>
      <w:b w:val="0"/>
      <w:bCs w:val="0"/>
      <w:i w:val="0"/>
      <w:iCs w:val="0"/>
      <w:smallCaps w:val="0"/>
      <w:strike w:val="0"/>
      <w:color w:val="FFFFFF"/>
      <w:spacing w:val="0"/>
      <w:w w:val="100"/>
      <w:position w:val="0"/>
      <w:sz w:val="13"/>
      <w:szCs w:val="13"/>
      <w:u w:val="none"/>
      <w:lang w:val="pl-PL" w:eastAsia="pl-PL" w:bidi="pl-PL"/>
    </w:rPr>
  </w:style>
  <w:style w:type="character" w:customStyle="1" w:styleId="Bodytext265pt8">
    <w:name w:val="Body text (2) + 6;5 pt"/>
    <w:basedOn w:val="Bodytext2"/>
    <w:rPr>
      <w:rFonts w:ascii="Arial Unicode MS" w:eastAsia="Arial Unicode MS" w:hAnsi="Arial Unicode MS" w:cs="Arial Unicode MS"/>
      <w:b w:val="0"/>
      <w:bCs w:val="0"/>
      <w:i w:val="0"/>
      <w:iCs w:val="0"/>
      <w:smallCaps w:val="0"/>
      <w:strike w:val="0"/>
      <w:color w:val="FFFFFF"/>
      <w:spacing w:val="0"/>
      <w:w w:val="100"/>
      <w:position w:val="0"/>
      <w:sz w:val="13"/>
      <w:szCs w:val="13"/>
      <w:u w:val="none"/>
      <w:lang w:val="pl-PL" w:eastAsia="pl-PL" w:bidi="pl-PL"/>
    </w:rPr>
  </w:style>
  <w:style w:type="character" w:customStyle="1" w:styleId="Bodytext265pt9">
    <w:name w:val="Body text (2) + 6;5 pt"/>
    <w:basedOn w:val="Bodytext2"/>
    <w:rPr>
      <w:rFonts w:ascii="Arial Unicode MS" w:eastAsia="Arial Unicode MS" w:hAnsi="Arial Unicode MS" w:cs="Arial Unicode MS"/>
      <w:b w:val="0"/>
      <w:bCs w:val="0"/>
      <w:i w:val="0"/>
      <w:iCs w:val="0"/>
      <w:smallCaps w:val="0"/>
      <w:strike w:val="0"/>
      <w:color w:val="FFFFFF"/>
      <w:spacing w:val="0"/>
      <w:w w:val="100"/>
      <w:position w:val="0"/>
      <w:sz w:val="13"/>
      <w:szCs w:val="13"/>
      <w:u w:val="none"/>
      <w:lang w:val="pl-PL" w:eastAsia="pl-PL" w:bidi="pl-PL"/>
    </w:rPr>
  </w:style>
  <w:style w:type="character" w:customStyle="1" w:styleId="Bodytext265ptItalicSpacing0pt0">
    <w:name w:val="Body text (2) + 6;5 pt;Italic;Spacing 0 pt"/>
    <w:basedOn w:val="Bodytext2"/>
    <w:rPr>
      <w:rFonts w:ascii="Arial Unicode MS" w:eastAsia="Arial Unicode MS" w:hAnsi="Arial Unicode MS" w:cs="Arial Unicode MS"/>
      <w:b w:val="0"/>
      <w:bCs w:val="0"/>
      <w:i/>
      <w:iCs/>
      <w:smallCaps w:val="0"/>
      <w:strike w:val="0"/>
      <w:color w:val="FFFFFF"/>
      <w:spacing w:val="10"/>
      <w:w w:val="100"/>
      <w:position w:val="0"/>
      <w:sz w:val="13"/>
      <w:szCs w:val="13"/>
      <w:u w:val="none"/>
      <w:lang w:val="pl-PL" w:eastAsia="pl-PL" w:bidi="pl-PL"/>
    </w:rPr>
  </w:style>
  <w:style w:type="character" w:customStyle="1" w:styleId="Bodytext2TimesNewRoman19ptBoldItalicSpacing1pt">
    <w:name w:val="Body text (2) + Times New Roman;19 pt;Bold;Italic;Spacing 1 pt"/>
    <w:basedOn w:val="Bodytext2"/>
    <w:rPr>
      <w:rFonts w:ascii="Times New Roman" w:eastAsia="Times New Roman" w:hAnsi="Times New Roman" w:cs="Times New Roman"/>
      <w:b/>
      <w:bCs/>
      <w:i/>
      <w:iCs/>
      <w:smallCaps w:val="0"/>
      <w:strike w:val="0"/>
      <w:color w:val="FFFFFF"/>
      <w:spacing w:val="30"/>
      <w:w w:val="100"/>
      <w:position w:val="0"/>
      <w:sz w:val="38"/>
      <w:szCs w:val="38"/>
      <w:u w:val="none"/>
      <w:lang w:val="pl-PL" w:eastAsia="pl-PL" w:bidi="pl-PL"/>
    </w:rPr>
  </w:style>
  <w:style w:type="character" w:customStyle="1" w:styleId="Bodytext2TimesNewRoman4pt">
    <w:name w:val="Body text (2) + Times New Roman;4 pt"/>
    <w:basedOn w:val="Bodytext2"/>
    <w:rPr>
      <w:rFonts w:ascii="Times New Roman" w:eastAsia="Times New Roman" w:hAnsi="Times New Roman" w:cs="Times New Roman"/>
      <w:b w:val="0"/>
      <w:bCs w:val="0"/>
      <w:i w:val="0"/>
      <w:iCs w:val="0"/>
      <w:smallCaps w:val="0"/>
      <w:strike w:val="0"/>
      <w:color w:val="FFFFFF"/>
      <w:spacing w:val="0"/>
      <w:w w:val="100"/>
      <w:position w:val="0"/>
      <w:sz w:val="8"/>
      <w:szCs w:val="8"/>
      <w:u w:val="none"/>
      <w:lang w:val="pl-PL" w:eastAsia="pl-PL" w:bidi="pl-PL"/>
    </w:rPr>
  </w:style>
  <w:style w:type="character" w:customStyle="1" w:styleId="Bodytext2TimesNewRoman4pt0">
    <w:name w:val="Body text (2) + Times New Roman;4 pt"/>
    <w:basedOn w:val="Bodytext2"/>
    <w:rPr>
      <w:rFonts w:ascii="Times New Roman" w:eastAsia="Times New Roman" w:hAnsi="Times New Roman" w:cs="Times New Roman"/>
      <w:b w:val="0"/>
      <w:bCs w:val="0"/>
      <w:i w:val="0"/>
      <w:iCs w:val="0"/>
      <w:smallCaps w:val="0"/>
      <w:strike w:val="0"/>
      <w:color w:val="FFFFFF"/>
      <w:spacing w:val="0"/>
      <w:w w:val="100"/>
      <w:position w:val="0"/>
      <w:sz w:val="8"/>
      <w:szCs w:val="8"/>
      <w:u w:val="none"/>
      <w:lang w:val="pl-PL" w:eastAsia="pl-PL" w:bidi="pl-PL"/>
    </w:rPr>
  </w:style>
  <w:style w:type="character" w:customStyle="1" w:styleId="Bodytext265ptItalicSpacing0pt1">
    <w:name w:val="Body text (2) + 6;5 pt;Italic;Spacing 0 pt"/>
    <w:basedOn w:val="Bodytext2"/>
    <w:rPr>
      <w:rFonts w:ascii="Arial Unicode MS" w:eastAsia="Arial Unicode MS" w:hAnsi="Arial Unicode MS" w:cs="Arial Unicode MS"/>
      <w:b w:val="0"/>
      <w:bCs w:val="0"/>
      <w:i/>
      <w:iCs/>
      <w:smallCaps w:val="0"/>
      <w:strike w:val="0"/>
      <w:color w:val="FFFFFF"/>
      <w:spacing w:val="10"/>
      <w:w w:val="100"/>
      <w:position w:val="0"/>
      <w:sz w:val="13"/>
      <w:szCs w:val="13"/>
      <w:u w:val="none"/>
      <w:lang w:val="pl-PL" w:eastAsia="pl-PL" w:bidi="pl-PL"/>
    </w:rPr>
  </w:style>
  <w:style w:type="character" w:customStyle="1" w:styleId="Bodytext2TimesNewRoman4pt1">
    <w:name w:val="Body text (2) + Times New Roman;4 pt"/>
    <w:basedOn w:val="Bodytext2"/>
    <w:rPr>
      <w:rFonts w:ascii="Times New Roman" w:eastAsia="Times New Roman" w:hAnsi="Times New Roman" w:cs="Times New Roman"/>
      <w:b w:val="0"/>
      <w:bCs w:val="0"/>
      <w:i w:val="0"/>
      <w:iCs w:val="0"/>
      <w:smallCaps w:val="0"/>
      <w:strike w:val="0"/>
      <w:color w:val="FFFFFF"/>
      <w:spacing w:val="0"/>
      <w:w w:val="100"/>
      <w:position w:val="0"/>
      <w:sz w:val="8"/>
      <w:szCs w:val="8"/>
      <w:u w:val="none"/>
      <w:lang w:val="pl-PL" w:eastAsia="pl-PL" w:bidi="pl-PL"/>
    </w:rPr>
  </w:style>
  <w:style w:type="character" w:customStyle="1" w:styleId="Bodytext25pt">
    <w:name w:val="Body text (2) + 5 pt"/>
    <w:basedOn w:val="Bodytext2"/>
    <w:rPr>
      <w:rFonts w:ascii="Arial Unicode MS" w:eastAsia="Arial Unicode MS" w:hAnsi="Arial Unicode MS" w:cs="Arial Unicode MS"/>
      <w:b w:val="0"/>
      <w:bCs w:val="0"/>
      <w:i w:val="0"/>
      <w:iCs w:val="0"/>
      <w:smallCaps w:val="0"/>
      <w:strike w:val="0"/>
      <w:color w:val="FFFFFF"/>
      <w:spacing w:val="0"/>
      <w:w w:val="100"/>
      <w:position w:val="0"/>
      <w:sz w:val="10"/>
      <w:szCs w:val="10"/>
      <w:u w:val="none"/>
      <w:lang w:val="pl-PL" w:eastAsia="pl-PL" w:bidi="pl-PL"/>
    </w:rPr>
  </w:style>
  <w:style w:type="character" w:customStyle="1" w:styleId="Bodytext2TrebuchetMS5pt">
    <w:name w:val="Body text (2) + Trebuchet MS;5 pt"/>
    <w:basedOn w:val="Bodytext2"/>
    <w:rPr>
      <w:rFonts w:ascii="Trebuchet MS" w:eastAsia="Trebuchet MS" w:hAnsi="Trebuchet MS" w:cs="Trebuchet MS"/>
      <w:b/>
      <w:bCs/>
      <w:i w:val="0"/>
      <w:iCs w:val="0"/>
      <w:smallCaps w:val="0"/>
      <w:strike w:val="0"/>
      <w:color w:val="FFFFFF"/>
      <w:spacing w:val="0"/>
      <w:w w:val="100"/>
      <w:position w:val="0"/>
      <w:sz w:val="10"/>
      <w:szCs w:val="10"/>
      <w:u w:val="none"/>
      <w:lang w:val="pl-PL" w:eastAsia="pl-PL" w:bidi="pl-PL"/>
    </w:rPr>
  </w:style>
  <w:style w:type="character" w:customStyle="1" w:styleId="Bodytext2TimesNewRoman4pt2">
    <w:name w:val="Body text (2) + Times New Roman;4 pt"/>
    <w:basedOn w:val="Bodytext2"/>
    <w:rPr>
      <w:rFonts w:ascii="Times New Roman" w:eastAsia="Times New Roman" w:hAnsi="Times New Roman" w:cs="Times New Roman"/>
      <w:b w:val="0"/>
      <w:bCs w:val="0"/>
      <w:i w:val="0"/>
      <w:iCs w:val="0"/>
      <w:smallCaps w:val="0"/>
      <w:strike w:val="0"/>
      <w:color w:val="FFFFFF"/>
      <w:spacing w:val="0"/>
      <w:w w:val="100"/>
      <w:position w:val="0"/>
      <w:sz w:val="8"/>
      <w:szCs w:val="8"/>
      <w:u w:val="none"/>
      <w:lang w:val="pl-PL" w:eastAsia="pl-PL" w:bidi="pl-PL"/>
    </w:rPr>
  </w:style>
  <w:style w:type="character" w:customStyle="1" w:styleId="Picturecaption1">
    <w:name w:val="Picture caption"/>
    <w:basedOn w:val="Picturecaption"/>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pl-PL" w:eastAsia="pl-PL" w:bidi="pl-PL"/>
    </w:rPr>
  </w:style>
  <w:style w:type="character" w:customStyle="1" w:styleId="Bodytext22">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2"/>
      <w:szCs w:val="22"/>
      <w:u w:val="single"/>
      <w:lang w:val="pl-PL" w:eastAsia="pl-PL" w:bidi="pl-PL"/>
    </w:rPr>
  </w:style>
  <w:style w:type="paragraph" w:customStyle="1" w:styleId="Bodytext30">
    <w:name w:val="Body text (3)"/>
    <w:basedOn w:val="Normalny"/>
    <w:link w:val="Bodytext3"/>
    <w:pPr>
      <w:shd w:val="clear" w:color="auto" w:fill="FFFFFF"/>
      <w:spacing w:after="180" w:line="0" w:lineRule="atLeast"/>
    </w:pPr>
    <w:rPr>
      <w:rFonts w:ascii="Times New Roman" w:eastAsia="Times New Roman" w:hAnsi="Times New Roman" w:cs="Times New Roman"/>
      <w:sz w:val="21"/>
      <w:szCs w:val="21"/>
    </w:rPr>
  </w:style>
  <w:style w:type="paragraph" w:customStyle="1" w:styleId="Headerorfooter0">
    <w:name w:val="Header or footer"/>
    <w:basedOn w:val="Normalny"/>
    <w:link w:val="Headerorfooter"/>
    <w:pPr>
      <w:shd w:val="clear" w:color="auto" w:fill="FFFFFF"/>
      <w:spacing w:line="0" w:lineRule="atLeast"/>
    </w:pPr>
    <w:rPr>
      <w:rFonts w:ascii="Calibri" w:eastAsia="Calibri" w:hAnsi="Calibri" w:cs="Calibri"/>
      <w:sz w:val="21"/>
      <w:szCs w:val="21"/>
    </w:rPr>
  </w:style>
  <w:style w:type="paragraph" w:customStyle="1" w:styleId="Heading10">
    <w:name w:val="Heading #1"/>
    <w:basedOn w:val="Normalny"/>
    <w:link w:val="Heading1"/>
    <w:pPr>
      <w:shd w:val="clear" w:color="auto" w:fill="FFFFFF"/>
      <w:spacing w:before="180" w:after="300" w:line="0" w:lineRule="atLeast"/>
      <w:outlineLvl w:val="0"/>
    </w:pPr>
    <w:rPr>
      <w:rFonts w:ascii="Arial Narrow" w:eastAsia="Arial Narrow" w:hAnsi="Arial Narrow" w:cs="Arial Narrow"/>
      <w:b/>
      <w:bCs/>
      <w:i/>
      <w:iCs/>
      <w:sz w:val="34"/>
      <w:szCs w:val="34"/>
    </w:rPr>
  </w:style>
  <w:style w:type="paragraph" w:customStyle="1" w:styleId="Bodytext40">
    <w:name w:val="Body text (4)"/>
    <w:basedOn w:val="Normalny"/>
    <w:link w:val="Bodytext4"/>
    <w:pPr>
      <w:shd w:val="clear" w:color="auto" w:fill="FFFFFF"/>
      <w:spacing w:before="300" w:after="180" w:line="0" w:lineRule="atLeast"/>
    </w:pPr>
    <w:rPr>
      <w:sz w:val="34"/>
      <w:szCs w:val="34"/>
    </w:rPr>
  </w:style>
  <w:style w:type="paragraph" w:customStyle="1" w:styleId="Bodytext20">
    <w:name w:val="Body text (2)"/>
    <w:basedOn w:val="Normalny"/>
    <w:link w:val="Bodytext2"/>
    <w:pPr>
      <w:shd w:val="clear" w:color="auto" w:fill="FFFFFF"/>
      <w:spacing w:before="420" w:after="180" w:line="317" w:lineRule="exact"/>
      <w:ind w:hanging="380"/>
      <w:jc w:val="both"/>
    </w:pPr>
    <w:rPr>
      <w:sz w:val="22"/>
      <w:szCs w:val="22"/>
    </w:rPr>
  </w:style>
  <w:style w:type="paragraph" w:customStyle="1" w:styleId="Picturecaption0">
    <w:name w:val="Picture caption"/>
    <w:basedOn w:val="Normalny"/>
    <w:link w:val="Picturecaption"/>
    <w:pPr>
      <w:shd w:val="clear" w:color="auto" w:fill="FFFFFF"/>
      <w:spacing w:line="293" w:lineRule="exact"/>
      <w:jc w:val="both"/>
    </w:pPr>
    <w:rPr>
      <w:sz w:val="22"/>
      <w:szCs w:val="22"/>
    </w:rPr>
  </w:style>
  <w:style w:type="paragraph" w:customStyle="1" w:styleId="Bodytext50">
    <w:name w:val="Body text (5)"/>
    <w:basedOn w:val="Normalny"/>
    <w:link w:val="Bodytext5"/>
    <w:pPr>
      <w:shd w:val="clear" w:color="auto" w:fill="FFFFFF"/>
      <w:spacing w:before="420" w:after="300" w:line="0" w:lineRule="atLeast"/>
      <w:ind w:hanging="320"/>
    </w:pPr>
    <w:rPr>
      <w:rFonts w:ascii="Arial Narrow" w:eastAsia="Arial Narrow" w:hAnsi="Arial Narrow" w:cs="Arial Narrow"/>
      <w:b/>
      <w:bCs/>
      <w:sz w:val="18"/>
      <w:szCs w:val="18"/>
    </w:rPr>
  </w:style>
  <w:style w:type="paragraph" w:customStyle="1" w:styleId="Bodytext6">
    <w:name w:val="Body text (6)"/>
    <w:basedOn w:val="Normalny"/>
    <w:link w:val="Bodytext6Exact"/>
    <w:pPr>
      <w:shd w:val="clear" w:color="auto" w:fill="FFFFFF"/>
      <w:spacing w:line="0" w:lineRule="atLeast"/>
    </w:pPr>
    <w:rPr>
      <w:rFonts w:ascii="Arial Narrow" w:eastAsia="Arial Narrow" w:hAnsi="Arial Narrow" w:cs="Arial Narrow"/>
      <w:b/>
      <w:bCs/>
      <w:sz w:val="18"/>
      <w:szCs w:val="18"/>
    </w:rPr>
  </w:style>
  <w:style w:type="paragraph" w:customStyle="1" w:styleId="Bodytext70">
    <w:name w:val="Body text (7)"/>
    <w:basedOn w:val="Normalny"/>
    <w:link w:val="Bodytext7"/>
    <w:pPr>
      <w:shd w:val="clear" w:color="auto" w:fill="FFFFFF"/>
      <w:spacing w:line="0" w:lineRule="atLeast"/>
    </w:pPr>
    <w:rPr>
      <w:sz w:val="16"/>
      <w:szCs w:val="16"/>
    </w:rPr>
  </w:style>
  <w:style w:type="paragraph" w:customStyle="1" w:styleId="Bodytext8">
    <w:name w:val="Body text (8)"/>
    <w:basedOn w:val="Normalny"/>
    <w:link w:val="Bodytext8Exact"/>
    <w:pPr>
      <w:shd w:val="clear" w:color="auto" w:fill="FFFFFF"/>
      <w:spacing w:line="0" w:lineRule="atLeast"/>
    </w:pPr>
    <w:rPr>
      <w:rFonts w:ascii="Arial" w:eastAsia="Arial" w:hAnsi="Arial" w:cs="Arial"/>
      <w:b/>
      <w:bCs/>
      <w:sz w:val="16"/>
      <w:szCs w:val="16"/>
    </w:rPr>
  </w:style>
  <w:style w:type="paragraph" w:customStyle="1" w:styleId="Bodytext90">
    <w:name w:val="Body text (9)"/>
    <w:basedOn w:val="Normalny"/>
    <w:link w:val="Bodytext9"/>
    <w:pPr>
      <w:shd w:val="clear" w:color="auto" w:fill="FFFFFF"/>
      <w:spacing w:line="274" w:lineRule="exact"/>
    </w:pPr>
    <w:rPr>
      <w:spacing w:val="-10"/>
      <w:sz w:val="17"/>
      <w:szCs w:val="17"/>
    </w:rPr>
  </w:style>
  <w:style w:type="paragraph" w:customStyle="1" w:styleId="Bodytext100">
    <w:name w:val="Body text (10)"/>
    <w:basedOn w:val="Normalny"/>
    <w:link w:val="Bodytext10"/>
    <w:pPr>
      <w:shd w:val="clear" w:color="auto" w:fill="FFFFFF"/>
      <w:spacing w:line="274"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1714</Words>
  <Characters>10286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 i Budownictwa</Company>
  <LinksUpToDate>false</LinksUpToDate>
  <CharactersWithSpaces>11977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Stanicki Pawel</dc:creator>
  <cp:keywords/>
  <cp:lastModifiedBy>Stanicki Pawel</cp:lastModifiedBy>
  <cp:revision>3</cp:revision>
  <dcterms:created xsi:type="dcterms:W3CDTF">2020-11-17T10:11:00Z</dcterms:created>
  <dcterms:modified xsi:type="dcterms:W3CDTF">2020-11-17T10:35:00Z</dcterms:modified>
</cp:coreProperties>
</file>