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E001" w14:textId="7BBE35D9" w:rsidR="00462610" w:rsidRDefault="00462610" w:rsidP="00014A64">
      <w:pPr>
        <w:pStyle w:val="OZNPROJEKTUwskazaniedatylubwersjiprojektu"/>
        <w:rPr>
          <w:rStyle w:val="Kkursywa"/>
        </w:rPr>
      </w:pPr>
      <w:r w:rsidRPr="0009642A">
        <w:rPr>
          <w:rStyle w:val="Kkursywa"/>
        </w:rPr>
        <w:t xml:space="preserve">Projekt z dnia </w:t>
      </w:r>
      <w:r w:rsidR="003E18F9">
        <w:rPr>
          <w:rStyle w:val="Kkursywa"/>
        </w:rPr>
        <w:t>2</w:t>
      </w:r>
      <w:r w:rsidR="00C62BC0">
        <w:rPr>
          <w:rStyle w:val="Kkursywa"/>
        </w:rPr>
        <w:t>2</w:t>
      </w:r>
      <w:r w:rsidR="005E4B90">
        <w:rPr>
          <w:rStyle w:val="Kkursywa"/>
        </w:rPr>
        <w:t xml:space="preserve"> maja</w:t>
      </w:r>
      <w:r w:rsidRPr="0009642A">
        <w:rPr>
          <w:rStyle w:val="Kkursywa"/>
        </w:rPr>
        <w:t xml:space="preserve"> </w:t>
      </w:r>
      <w:r w:rsidRPr="00014A64">
        <w:t>2025</w:t>
      </w:r>
      <w:r w:rsidRPr="0009642A">
        <w:rPr>
          <w:rStyle w:val="Kkursywa"/>
        </w:rPr>
        <w:t xml:space="preserve"> r.</w:t>
      </w:r>
    </w:p>
    <w:p w14:paraId="11E4B9D1" w14:textId="77777777" w:rsidR="0009642A" w:rsidRPr="0009642A" w:rsidRDefault="0009642A" w:rsidP="0009642A">
      <w:pPr>
        <w:keepNext/>
        <w:rPr>
          <w:rStyle w:val="Kkursywa"/>
        </w:rPr>
      </w:pPr>
    </w:p>
    <w:p w14:paraId="37C4F9FA" w14:textId="77777777" w:rsidR="00462610" w:rsidRPr="00462610" w:rsidRDefault="00462610" w:rsidP="0009642A">
      <w:pPr>
        <w:pStyle w:val="OZNRODZAKTUtznustawalubrozporzdzenieiorganwydajcy"/>
        <w:rPr>
          <w:rFonts w:eastAsia="Helvetica"/>
        </w:rPr>
      </w:pPr>
      <w:r w:rsidRPr="00462610">
        <w:rPr>
          <w:rFonts w:eastAsia="Helvetica"/>
        </w:rPr>
        <w:t>Rozporządzenie</w:t>
      </w:r>
    </w:p>
    <w:p w14:paraId="1AB6BF85" w14:textId="4D85B463" w:rsidR="00462610" w:rsidRPr="00462610" w:rsidRDefault="00462610" w:rsidP="0009642A">
      <w:pPr>
        <w:pStyle w:val="OZNRODZAKTUtznustawalubrozporzdzenieiorganwydajcy"/>
        <w:rPr>
          <w:rFonts w:eastAsia="Helvetica"/>
        </w:rPr>
      </w:pPr>
      <w:r w:rsidRPr="00462610">
        <w:rPr>
          <w:rFonts w:eastAsia="Helvetica"/>
        </w:rPr>
        <w:t>Przewodniczącego Komitetu do Spraw Pożytku Publicznego</w:t>
      </w:r>
    </w:p>
    <w:p w14:paraId="6FDE00AB" w14:textId="77777777" w:rsidR="00462610" w:rsidRPr="00462610" w:rsidRDefault="00462610" w:rsidP="0009642A">
      <w:pPr>
        <w:pStyle w:val="DATAAKTUdatauchwalenialubwydaniaaktu"/>
      </w:pPr>
      <w:r w:rsidRPr="00462610">
        <w:t>z dnia          2025 r.</w:t>
      </w:r>
    </w:p>
    <w:p w14:paraId="32CC9888" w14:textId="77777777" w:rsidR="00462610" w:rsidRPr="00462610" w:rsidRDefault="00462610" w:rsidP="0009642A">
      <w:pPr>
        <w:pStyle w:val="TYTUAKTUprzedmiotregulacjiustawylubrozporzdzenia"/>
      </w:pPr>
      <w:r w:rsidRPr="00462610">
        <w:t>w sprawie Rady Dialogu z Młodym Pokoleniem</w:t>
      </w:r>
    </w:p>
    <w:p w14:paraId="6E046F59" w14:textId="6703F630" w:rsidR="00462610" w:rsidRPr="00462610" w:rsidRDefault="00462610" w:rsidP="0009642A">
      <w:pPr>
        <w:pStyle w:val="NIEARTTEKSTtekstnieartykuowanynppodstprawnarozplubpreambua"/>
      </w:pPr>
      <w:r w:rsidRPr="00462610">
        <w:t>Na podstawie art. 41</w:t>
      </w:r>
      <w:r w:rsidRPr="00462610">
        <w:rPr>
          <w:rStyle w:val="IGindeksgrny"/>
        </w:rPr>
        <w:t>4</w:t>
      </w:r>
      <w:r w:rsidRPr="00462610">
        <w:t xml:space="preserve"> ustawy z dnia 24 kwietnia 2003 r. o działalności pożytku publicznego i o wolontariacie (Dz.</w:t>
      </w:r>
      <w:r w:rsidR="00CE2F93">
        <w:t xml:space="preserve"> </w:t>
      </w:r>
      <w:r w:rsidRPr="00462610">
        <w:t>U. z 2024 r. poz. 1491, 1761 i 1940) zarządza się, co następuje:</w:t>
      </w:r>
    </w:p>
    <w:p w14:paraId="511C0A2C" w14:textId="1D66147B" w:rsidR="00462610" w:rsidRPr="00462610" w:rsidRDefault="00462610" w:rsidP="0009642A">
      <w:pPr>
        <w:pStyle w:val="ROZDZODDZOZNoznaczenierozdziauluboddziau"/>
      </w:pPr>
      <w:r w:rsidRPr="00462610">
        <w:t>Rozdział 1</w:t>
      </w:r>
    </w:p>
    <w:p w14:paraId="3BBF2907" w14:textId="77777777" w:rsidR="00462610" w:rsidRPr="00014A64" w:rsidRDefault="00462610" w:rsidP="0009642A">
      <w:pPr>
        <w:pStyle w:val="ROZDZODDZOZNoznaczenierozdziauluboddziau"/>
        <w:rPr>
          <w:rStyle w:val="Ppogrubienie"/>
        </w:rPr>
      </w:pPr>
      <w:r w:rsidRPr="00014A64">
        <w:rPr>
          <w:rStyle w:val="Ppogrubienie"/>
        </w:rPr>
        <w:t>Przepisy ogólne</w:t>
      </w:r>
    </w:p>
    <w:p w14:paraId="2F95D2BA" w14:textId="58075E5C" w:rsidR="00462610" w:rsidRPr="00462610" w:rsidRDefault="00462610" w:rsidP="0009642A">
      <w:pPr>
        <w:pStyle w:val="ARTartustawynprozporzdzenia"/>
        <w:keepNext/>
      </w:pPr>
      <w:r w:rsidRPr="0009642A">
        <w:rPr>
          <w:rStyle w:val="Ppogrubienie"/>
        </w:rPr>
        <w:t>§</w:t>
      </w:r>
      <w:r w:rsidR="0009642A" w:rsidRPr="0009642A">
        <w:rPr>
          <w:rStyle w:val="Ppogrubienie"/>
        </w:rPr>
        <w:t> </w:t>
      </w:r>
      <w:r w:rsidRPr="0009642A">
        <w:rPr>
          <w:rStyle w:val="Ppogrubienie"/>
        </w:rPr>
        <w:t>1.</w:t>
      </w:r>
      <w:r w:rsidR="0009642A">
        <w:t> </w:t>
      </w:r>
      <w:r w:rsidRPr="00462610">
        <w:t>Rozporządzenie określa:</w:t>
      </w:r>
    </w:p>
    <w:p w14:paraId="21C1F39A" w14:textId="77120C18" w:rsidR="00462610" w:rsidRPr="00462610" w:rsidRDefault="00462610" w:rsidP="0009642A">
      <w:pPr>
        <w:pStyle w:val="PKTpunkt"/>
      </w:pPr>
      <w:r w:rsidRPr="00462610">
        <w:t>1)</w:t>
      </w:r>
      <w:r w:rsidR="0009642A">
        <w:tab/>
      </w:r>
      <w:r w:rsidRPr="00462610">
        <w:t>tryb powoływania członków Rady Dialogu z Młodym Pokoleniem, zwanej dalej ,Radą</w:t>
      </w:r>
      <w:r w:rsidR="0009642A">
        <w:t>”</w:t>
      </w:r>
      <w:r w:rsidRPr="00462610">
        <w:t>;</w:t>
      </w:r>
    </w:p>
    <w:p w14:paraId="28AB201B" w14:textId="09D73AF6" w:rsidR="00462610" w:rsidRPr="00462610" w:rsidRDefault="00462610" w:rsidP="0009642A">
      <w:pPr>
        <w:pStyle w:val="PKTpunkt"/>
      </w:pPr>
      <w:r w:rsidRPr="00462610">
        <w:t>2)</w:t>
      </w:r>
      <w:r w:rsidR="0009642A">
        <w:tab/>
      </w:r>
      <w:r w:rsidRPr="00462610">
        <w:t>organizację i tryb działania Rady;</w:t>
      </w:r>
    </w:p>
    <w:p w14:paraId="47FB7863" w14:textId="2B8DB95C" w:rsidR="00462610" w:rsidRPr="00462610" w:rsidRDefault="00462610" w:rsidP="0009642A">
      <w:pPr>
        <w:pStyle w:val="PKTpunkt"/>
      </w:pPr>
      <w:r w:rsidRPr="00462610">
        <w:t>3)</w:t>
      </w:r>
      <w:r w:rsidR="0009642A">
        <w:tab/>
      </w:r>
      <w:r w:rsidRPr="00462610">
        <w:t xml:space="preserve">zasady uczestnictwa w pracach Rady przedstawicieli organów administracji publicznej, organizacji pozarządowych oraz podmiotów wymienionych w art. 3 ust. 3 ustawy z dnia 24 kwietnia 2003 r. o działalności pożytku publicznego i o wolontariacie, zwanej dalej </w:t>
      </w:r>
      <w:r w:rsidR="0009642A">
        <w:t>„</w:t>
      </w:r>
      <w:r w:rsidRPr="00462610">
        <w:t>ustawą</w:t>
      </w:r>
      <w:r w:rsidR="0009642A">
        <w:t>”</w:t>
      </w:r>
      <w:r w:rsidR="001E3E8C">
        <w:t>, niereprezentowanych w Radzie</w:t>
      </w:r>
      <w:r w:rsidR="00AA155D">
        <w:t>.</w:t>
      </w:r>
    </w:p>
    <w:p w14:paraId="668F13F3" w14:textId="28E8BA35" w:rsidR="00462610" w:rsidRPr="00462610" w:rsidRDefault="00462610" w:rsidP="0009642A">
      <w:pPr>
        <w:pStyle w:val="ARTartustawynprozporzdzenia"/>
        <w:keepNext/>
      </w:pPr>
      <w:r w:rsidRPr="0009642A">
        <w:rPr>
          <w:rStyle w:val="Ppogrubienie"/>
        </w:rPr>
        <w:t>§</w:t>
      </w:r>
      <w:r w:rsidR="0009642A" w:rsidRPr="0009642A">
        <w:rPr>
          <w:rStyle w:val="Ppogrubienie"/>
        </w:rPr>
        <w:t> </w:t>
      </w:r>
      <w:r w:rsidRPr="0009642A">
        <w:rPr>
          <w:rStyle w:val="Ppogrubienie"/>
        </w:rPr>
        <w:t>2.</w:t>
      </w:r>
      <w:r w:rsidR="0009642A">
        <w:t> </w:t>
      </w:r>
      <w:r w:rsidRPr="00462610">
        <w:t>Ilekroć w rozporządzeniu jest mowa o:</w:t>
      </w:r>
    </w:p>
    <w:p w14:paraId="62F9CEA2" w14:textId="6FB372F6" w:rsidR="00462610" w:rsidRPr="00462610" w:rsidRDefault="006B7757" w:rsidP="0009642A">
      <w:pPr>
        <w:pStyle w:val="PKTpunkt"/>
      </w:pPr>
      <w:r>
        <w:t>1</w:t>
      </w:r>
      <w:r w:rsidR="003C05A3">
        <w:t>)</w:t>
      </w:r>
      <w:r w:rsidR="003C05A3">
        <w:tab/>
      </w:r>
      <w:r w:rsidR="00462610" w:rsidRPr="00462610">
        <w:t xml:space="preserve">członkach Rady będących przedstawicielami strony rządowo-samorządowej – </w:t>
      </w:r>
      <w:r w:rsidR="00B8266D">
        <w:t>należy przez to rozumieć</w:t>
      </w:r>
      <w:r w:rsidR="00462610" w:rsidRPr="00462610">
        <w:t xml:space="preserve"> </w:t>
      </w:r>
      <w:r w:rsidR="00CA3895">
        <w:t>przedstawicieli</w:t>
      </w:r>
      <w:r w:rsidR="00B8266D">
        <w:t xml:space="preserve">, o których mowa w </w:t>
      </w:r>
      <w:r w:rsidR="00462610" w:rsidRPr="00462610">
        <w:t>art. 41</w:t>
      </w:r>
      <w:r w:rsidR="00462610" w:rsidRPr="00462610">
        <w:rPr>
          <w:rStyle w:val="IGindeksgrny"/>
        </w:rPr>
        <w:t xml:space="preserve">2 </w:t>
      </w:r>
      <w:r w:rsidR="00462610" w:rsidRPr="00462610">
        <w:t>ust. 1 pkt 1-7 i 9 ustawy;</w:t>
      </w:r>
    </w:p>
    <w:p w14:paraId="2478FF9C" w14:textId="3415D528" w:rsidR="00462610" w:rsidRDefault="006B7757" w:rsidP="0009642A">
      <w:pPr>
        <w:pStyle w:val="PKTpunkt"/>
      </w:pPr>
      <w:r>
        <w:t>2</w:t>
      </w:r>
      <w:r w:rsidR="00462610" w:rsidRPr="00462610">
        <w:t>)</w:t>
      </w:r>
      <w:r w:rsidR="0009642A">
        <w:tab/>
      </w:r>
      <w:r w:rsidR="00462610" w:rsidRPr="00462610">
        <w:t xml:space="preserve">członkach Rady </w:t>
      </w:r>
      <w:r w:rsidR="00CA3895">
        <w:t xml:space="preserve">będących przedstawicielami </w:t>
      </w:r>
      <w:r w:rsidR="00462610" w:rsidRPr="00462610">
        <w:t xml:space="preserve">strony pozarządowej – </w:t>
      </w:r>
      <w:r w:rsidR="00B8266D">
        <w:t>należy przez to rozumieć</w:t>
      </w:r>
      <w:r w:rsidR="00462610" w:rsidRPr="00462610">
        <w:t xml:space="preserve"> przedstawicieli podmiotów</w:t>
      </w:r>
      <w:r w:rsidR="00B8266D">
        <w:t>, o których mowa</w:t>
      </w:r>
      <w:r w:rsidR="00462610" w:rsidRPr="00462610">
        <w:t xml:space="preserve"> w art. 41</w:t>
      </w:r>
      <w:r w:rsidR="00462610" w:rsidRPr="00462610">
        <w:rPr>
          <w:rStyle w:val="IGindeksgrny"/>
        </w:rPr>
        <w:t xml:space="preserve">2 </w:t>
      </w:r>
      <w:r w:rsidR="00462610" w:rsidRPr="00462610">
        <w:t>ust</w:t>
      </w:r>
      <w:r w:rsidR="000B5411">
        <w:t>.</w:t>
      </w:r>
      <w:r w:rsidR="00462610" w:rsidRPr="00462610">
        <w:t xml:space="preserve"> 1 pkt 10-12 ustawy;</w:t>
      </w:r>
    </w:p>
    <w:p w14:paraId="2E314E68" w14:textId="1232F7D5" w:rsidR="00C723CC" w:rsidRPr="00462610" w:rsidRDefault="006B7757" w:rsidP="00014A64">
      <w:pPr>
        <w:pStyle w:val="PKTpunkt"/>
      </w:pPr>
      <w:r>
        <w:t>3</w:t>
      </w:r>
      <w:r w:rsidR="00C723CC">
        <w:t>)</w:t>
      </w:r>
      <w:r w:rsidR="00C723CC">
        <w:tab/>
        <w:t>Przewodniczącym Komitetu - należy przez to rozumieć Przewodniczącego Komitetu do spraw Pożytku Publicznego</w:t>
      </w:r>
      <w:r w:rsidR="002F033C">
        <w:t>.</w:t>
      </w:r>
    </w:p>
    <w:p w14:paraId="67E4B6B4" w14:textId="6D88AA45" w:rsidR="00F93997" w:rsidRPr="00F93997" w:rsidRDefault="00F93997" w:rsidP="00F93997">
      <w:pPr>
        <w:pStyle w:val="ROZDZODDZOZNoznaczenierozdziauluboddziau"/>
      </w:pPr>
      <w:r w:rsidRPr="00F93997">
        <w:lastRenderedPageBreak/>
        <w:t>Rozdział 2</w:t>
      </w:r>
    </w:p>
    <w:p w14:paraId="0705CED2" w14:textId="1F0FAE04" w:rsidR="00462610" w:rsidRPr="00462610" w:rsidRDefault="00462610" w:rsidP="0009642A">
      <w:pPr>
        <w:pStyle w:val="TYTDZPRZEDMprzedmiotregulacjitytuulubdziau"/>
      </w:pPr>
      <w:r w:rsidRPr="00462610">
        <w:t>Tryb powoływania członków Rady</w:t>
      </w:r>
    </w:p>
    <w:p w14:paraId="04DBF22F" w14:textId="2F5B444C" w:rsidR="00462610" w:rsidRPr="00462610" w:rsidRDefault="00462610" w:rsidP="0009642A">
      <w:pPr>
        <w:pStyle w:val="ARTartustawynprozporzdzenia"/>
      </w:pPr>
      <w:r w:rsidRPr="0009642A">
        <w:rPr>
          <w:rStyle w:val="Ppogrubienie"/>
        </w:rPr>
        <w:t>§</w:t>
      </w:r>
      <w:r w:rsidR="0009642A" w:rsidRPr="0009642A">
        <w:rPr>
          <w:rStyle w:val="Ppogrubienie"/>
        </w:rPr>
        <w:t> </w:t>
      </w:r>
      <w:r w:rsidRPr="0009642A">
        <w:rPr>
          <w:rStyle w:val="Ppogrubienie"/>
        </w:rPr>
        <w:t>3.</w:t>
      </w:r>
      <w:r w:rsidR="0009642A">
        <w:t> </w:t>
      </w:r>
      <w:r w:rsidRPr="00462610">
        <w:t xml:space="preserve">Przewodniczący Komitetu, w celu powołania członków Rady będących </w:t>
      </w:r>
      <w:r w:rsidR="00CA3895" w:rsidRPr="00CA3895">
        <w:t>przedstawicielami strony rządowo-samorządowej</w:t>
      </w:r>
      <w:r w:rsidRPr="00462610">
        <w:t xml:space="preserve"> </w:t>
      </w:r>
      <w:r w:rsidR="00CA3895">
        <w:t>oraz</w:t>
      </w:r>
      <w:r w:rsidRPr="00462610">
        <w:t xml:space="preserve"> Rady Działalności Pożytku Publicznego</w:t>
      </w:r>
      <w:r w:rsidR="00CA3895">
        <w:t>,</w:t>
      </w:r>
      <w:r w:rsidRPr="00462610">
        <w:t xml:space="preserve"> kieruje do </w:t>
      </w:r>
      <w:r w:rsidR="00CA3895">
        <w:t xml:space="preserve">podmiotów, których </w:t>
      </w:r>
      <w:r w:rsidR="003770A5">
        <w:t xml:space="preserve">wskazani </w:t>
      </w:r>
      <w:r w:rsidR="00CA3895">
        <w:t>członkowie Rady są przedstawicielami</w:t>
      </w:r>
      <w:r w:rsidRPr="00462610">
        <w:t>, na cztery miesiące przed upływem kadencji Rady</w:t>
      </w:r>
      <w:r w:rsidR="00CA3895">
        <w:t>,</w:t>
      </w:r>
      <w:r w:rsidRPr="00462610">
        <w:t xml:space="preserve"> informację o przystąpieniu do procedury wyłaniania członków Rady.</w:t>
      </w:r>
    </w:p>
    <w:p w14:paraId="04E6A8C7" w14:textId="628FDC6A" w:rsidR="00462610" w:rsidRPr="00462610" w:rsidRDefault="00462610" w:rsidP="0009642A">
      <w:pPr>
        <w:pStyle w:val="ARTartustawynprozporzdzenia"/>
      </w:pPr>
      <w:r w:rsidRPr="0009642A">
        <w:rPr>
          <w:rStyle w:val="Ppogrubienie"/>
        </w:rPr>
        <w:t>§</w:t>
      </w:r>
      <w:r w:rsidR="0009642A" w:rsidRPr="0009642A">
        <w:rPr>
          <w:rStyle w:val="Ppogrubienie"/>
        </w:rPr>
        <w:t> </w:t>
      </w:r>
      <w:r w:rsidRPr="0009642A">
        <w:rPr>
          <w:rStyle w:val="Ppogrubienie"/>
        </w:rPr>
        <w:t>4.</w:t>
      </w:r>
      <w:r w:rsidR="0009642A">
        <w:t> </w:t>
      </w:r>
      <w:r w:rsidRPr="00462610">
        <w:t xml:space="preserve">Prezydent Rzeczypospolitej Polskiej, Rzecznik Praw Dziecka i Prezes Rady Ministrów wskazują Przewodniczącemu Komitetu swoich przedstawicieli w Radzie, nie później niż na miesiąc przed upływem kadencji Rady, </w:t>
      </w:r>
      <w:r w:rsidR="00107EA0">
        <w:t xml:space="preserve">wskazując </w:t>
      </w:r>
      <w:r w:rsidRPr="00462610">
        <w:t>jednocześnie kwalifikacj</w:t>
      </w:r>
      <w:r w:rsidR="00107EA0">
        <w:t>e</w:t>
      </w:r>
      <w:r w:rsidRPr="00462610">
        <w:t xml:space="preserve"> tych osób przydatn</w:t>
      </w:r>
      <w:r w:rsidR="00107EA0">
        <w:t>e</w:t>
      </w:r>
      <w:r w:rsidRPr="00462610">
        <w:t xml:space="preserve"> do wykonywania zadań członka Rady.</w:t>
      </w:r>
    </w:p>
    <w:p w14:paraId="1FE59A82" w14:textId="15D3351D" w:rsidR="00462610" w:rsidRPr="00462610" w:rsidRDefault="00462610" w:rsidP="0009642A">
      <w:pPr>
        <w:pStyle w:val="ARTartustawynprozporzdzenia"/>
      </w:pPr>
      <w:r w:rsidRPr="0009642A">
        <w:rPr>
          <w:rStyle w:val="Ppogrubienie"/>
        </w:rPr>
        <w:t>§</w:t>
      </w:r>
      <w:r w:rsidR="0009642A" w:rsidRPr="0009642A">
        <w:rPr>
          <w:rStyle w:val="Ppogrubienie"/>
        </w:rPr>
        <w:t> </w:t>
      </w:r>
      <w:r w:rsidRPr="0009642A">
        <w:rPr>
          <w:rStyle w:val="Ppogrubienie"/>
        </w:rPr>
        <w:t>5.</w:t>
      </w:r>
      <w:r w:rsidR="0009642A">
        <w:t> </w:t>
      </w:r>
      <w:r w:rsidRPr="00462610">
        <w:t>Minister właściwy do spraw oświaty i wychowania, minister właściwy do spraw szkolnictwa wyższego i nauki, minister właściwy do spraw kultury fizycznej oraz Rada Działalności Pożytku Publicznego zgłaszają Przewodniczącemu Komitetu kandydatów na członków Rady nie później niż na miesiąc przed upływem kadencji Rady, wskazując jednocześnie kwalifikacje kandydata przydatne do wykonywania zadań członka Rady.</w:t>
      </w:r>
    </w:p>
    <w:p w14:paraId="46653A41" w14:textId="54895C33" w:rsidR="00462610" w:rsidRPr="00462610" w:rsidRDefault="00462610" w:rsidP="0009642A">
      <w:pPr>
        <w:pStyle w:val="ARTartustawynprozporzdzenia"/>
      </w:pPr>
      <w:r w:rsidRPr="0009642A">
        <w:rPr>
          <w:rStyle w:val="Ppogrubienie"/>
        </w:rPr>
        <w:t>§</w:t>
      </w:r>
      <w:r w:rsidR="0009642A" w:rsidRPr="0009642A">
        <w:rPr>
          <w:rStyle w:val="Ppogrubienie"/>
        </w:rPr>
        <w:t> </w:t>
      </w:r>
      <w:r w:rsidRPr="0009642A">
        <w:rPr>
          <w:rStyle w:val="Ppogrubienie"/>
        </w:rPr>
        <w:t>6.</w:t>
      </w:r>
      <w:r w:rsidR="0009642A">
        <w:t> </w:t>
      </w:r>
      <w:r w:rsidRPr="00462610">
        <w:t>Strona samorządowa w</w:t>
      </w:r>
      <w:r w:rsidR="003C05A3">
        <w:t xml:space="preserve"> </w:t>
      </w:r>
      <w:r w:rsidRPr="00462610">
        <w:t>Komisji Wspólnej Rządu i Samorządu Terytorialnego zgłasza Przewodniczącemu Komitetu kandydata na członka Rady, będącego przedstawicielem jednostek samorządu terytorialnego, nie później niż na miesiąc przed upływem kadencji Rady, wskazując jednocześnie kwalifikacje kandydata przydatne do wykonywania zadań członka Rady.</w:t>
      </w:r>
    </w:p>
    <w:p w14:paraId="34789EF7" w14:textId="350FEAB8" w:rsidR="00462610" w:rsidRPr="00462610" w:rsidRDefault="00462610" w:rsidP="00224E7E">
      <w:pPr>
        <w:pStyle w:val="ARTartustawynprozporzdzenia"/>
      </w:pPr>
      <w:r w:rsidRPr="0009642A">
        <w:rPr>
          <w:rStyle w:val="Ppogrubienie"/>
        </w:rPr>
        <w:t>§</w:t>
      </w:r>
      <w:r w:rsidR="0009642A" w:rsidRPr="0009642A">
        <w:rPr>
          <w:rStyle w:val="Ppogrubienie"/>
        </w:rPr>
        <w:t> </w:t>
      </w:r>
      <w:r w:rsidRPr="0009642A">
        <w:rPr>
          <w:rStyle w:val="Ppogrubienie"/>
        </w:rPr>
        <w:t>7.</w:t>
      </w:r>
      <w:r w:rsidR="0009642A">
        <w:t> </w:t>
      </w:r>
      <w:r w:rsidRPr="00462610">
        <w:t xml:space="preserve">1. </w:t>
      </w:r>
      <w:r w:rsidR="005E4B90">
        <w:t>Przewodniczący Komitetu, w</w:t>
      </w:r>
      <w:r w:rsidRPr="00462610">
        <w:t> celu powołania członków Rady będących przedstawicielami organizacji pozarządowych, związków i</w:t>
      </w:r>
      <w:r w:rsidR="003C05A3">
        <w:t xml:space="preserve"> </w:t>
      </w:r>
      <w:r w:rsidRPr="00462610">
        <w:t>porozumień organizacji pozarządowych oraz podmiotów wymienionych w art. 3 ust. 3 ustawy</w:t>
      </w:r>
      <w:r w:rsidR="005E4B90">
        <w:t xml:space="preserve">, ogłasza, na cztery miesiące przed upływem kadencji Rady, w Biuletynie </w:t>
      </w:r>
      <w:r w:rsidR="005E4B90" w:rsidRPr="00224E7E">
        <w:t>Informacji</w:t>
      </w:r>
      <w:r w:rsidR="005E4B90">
        <w:t xml:space="preserve"> Publicznej na stronie podmiotowej Kancelarii Prezesa </w:t>
      </w:r>
      <w:r w:rsidR="00224E7E">
        <w:t>R</w:t>
      </w:r>
      <w:r w:rsidR="005E4B90">
        <w:t>ady Ministrów oraz na stronie podmiotowej Przewodniczącego Komitetu informację o przystąpieniu do procedury wyłaniania członków Rady.</w:t>
      </w:r>
    </w:p>
    <w:p w14:paraId="00B65443" w14:textId="44004AD0" w:rsidR="00462610" w:rsidRPr="00462610" w:rsidRDefault="00462610" w:rsidP="0009642A">
      <w:pPr>
        <w:pStyle w:val="USTustnpkodeksu"/>
        <w:keepNext/>
      </w:pPr>
      <w:r w:rsidRPr="00462610">
        <w:t>2.</w:t>
      </w:r>
      <w:r w:rsidR="0009642A">
        <w:t> </w:t>
      </w:r>
      <w:r w:rsidRPr="00462610">
        <w:t>Ogłoszenie zawiera:</w:t>
      </w:r>
    </w:p>
    <w:p w14:paraId="6DCB4E7A" w14:textId="1937B995" w:rsidR="00462610" w:rsidRPr="00462610" w:rsidRDefault="00462610" w:rsidP="0009642A">
      <w:pPr>
        <w:pStyle w:val="PKTpunkt"/>
      </w:pPr>
      <w:r w:rsidRPr="00462610">
        <w:t>1)</w:t>
      </w:r>
      <w:r w:rsidR="0009642A">
        <w:tab/>
      </w:r>
      <w:r w:rsidRPr="00462610">
        <w:t>zaproszenie do zgłaszania kandydatów;</w:t>
      </w:r>
    </w:p>
    <w:p w14:paraId="2B8E8ABF" w14:textId="7E623928" w:rsidR="00462610" w:rsidRPr="00462610" w:rsidRDefault="00462610" w:rsidP="0009642A">
      <w:pPr>
        <w:pStyle w:val="PKTpunkt"/>
      </w:pPr>
      <w:r w:rsidRPr="00462610">
        <w:t>2)</w:t>
      </w:r>
      <w:r w:rsidR="0009642A">
        <w:tab/>
      </w:r>
      <w:r w:rsidRPr="00462610">
        <w:t>informację o treści zgłoszenia;</w:t>
      </w:r>
    </w:p>
    <w:p w14:paraId="166D7A1C" w14:textId="50B3020B" w:rsidR="00462610" w:rsidRPr="00462610" w:rsidRDefault="00462610" w:rsidP="0009642A">
      <w:pPr>
        <w:pStyle w:val="PKTpunkt"/>
      </w:pPr>
      <w:r w:rsidRPr="00462610">
        <w:lastRenderedPageBreak/>
        <w:t>3)</w:t>
      </w:r>
      <w:r w:rsidR="0009642A">
        <w:tab/>
      </w:r>
      <w:r w:rsidRPr="00462610">
        <w:t>termin, miejsce i sposób złożenia zgłoszenia.</w:t>
      </w:r>
    </w:p>
    <w:p w14:paraId="00F24AE9" w14:textId="4265B803" w:rsidR="00462610" w:rsidRPr="00462610" w:rsidRDefault="00462610" w:rsidP="0009642A">
      <w:pPr>
        <w:pStyle w:val="USTustnpkodeksu"/>
        <w:keepNext/>
      </w:pPr>
      <w:r w:rsidRPr="00462610">
        <w:t>3.</w:t>
      </w:r>
      <w:r w:rsidR="0009642A">
        <w:t> </w:t>
      </w:r>
      <w:r w:rsidRPr="00462610">
        <w:t>Zgłoszenie, o którym mowa w ust. 2 pkt 2, zawiera:</w:t>
      </w:r>
    </w:p>
    <w:p w14:paraId="5707CA87" w14:textId="0F32458D" w:rsidR="000E11DD" w:rsidRDefault="00462610" w:rsidP="0009642A">
      <w:pPr>
        <w:pStyle w:val="PKTpunkt"/>
      </w:pPr>
      <w:r w:rsidRPr="00462610">
        <w:t>1)</w:t>
      </w:r>
      <w:r w:rsidR="0009642A">
        <w:tab/>
      </w:r>
      <w:r w:rsidRPr="00462610">
        <w:t xml:space="preserve"> informacje o kandydacie, </w:t>
      </w:r>
      <w:r w:rsidR="000E11DD">
        <w:t xml:space="preserve">w </w:t>
      </w:r>
      <w:r w:rsidR="00224E7E">
        <w:t>tym informacje o</w:t>
      </w:r>
      <w:r w:rsidRPr="00462610">
        <w:t xml:space="preserve">: </w:t>
      </w:r>
    </w:p>
    <w:p w14:paraId="69DEBDAE" w14:textId="16A2DFB5" w:rsidR="000E11DD" w:rsidRDefault="000E11DD" w:rsidP="002704F7">
      <w:pPr>
        <w:pStyle w:val="LITlitera"/>
      </w:pPr>
      <w:r>
        <w:t>a)</w:t>
      </w:r>
      <w:r>
        <w:tab/>
      </w:r>
      <w:r w:rsidR="00462610" w:rsidRPr="00462610">
        <w:t>dotychczasow</w:t>
      </w:r>
      <w:r w:rsidR="00224E7E">
        <w:t>ym</w:t>
      </w:r>
      <w:r w:rsidR="00462610" w:rsidRPr="00462610">
        <w:t xml:space="preserve"> doświadczeni</w:t>
      </w:r>
      <w:r w:rsidR="00224E7E">
        <w:t>u,</w:t>
      </w:r>
      <w:r w:rsidR="0035792E">
        <w:t xml:space="preserve"> przydatn</w:t>
      </w:r>
      <w:r w:rsidR="00224E7E">
        <w:t>ym</w:t>
      </w:r>
      <w:r w:rsidR="0035792E">
        <w:t xml:space="preserve"> do wykonywania zadań członka Rady</w:t>
      </w:r>
      <w:r w:rsidR="00462610" w:rsidRPr="00462610">
        <w:t xml:space="preserve">, </w:t>
      </w:r>
    </w:p>
    <w:p w14:paraId="4310188F" w14:textId="48DBF62A" w:rsidR="000E11DD" w:rsidRDefault="000E11DD" w:rsidP="002704F7">
      <w:pPr>
        <w:pStyle w:val="LITlitera"/>
      </w:pPr>
      <w:r>
        <w:t>b)</w:t>
      </w:r>
      <w:r>
        <w:tab/>
      </w:r>
      <w:r w:rsidR="00462610" w:rsidRPr="00462610">
        <w:t>kwalifikacj</w:t>
      </w:r>
      <w:r>
        <w:t>ach</w:t>
      </w:r>
      <w:r w:rsidR="00462610" w:rsidRPr="00462610">
        <w:t xml:space="preserve"> </w:t>
      </w:r>
      <w:r w:rsidR="00224E7E">
        <w:t xml:space="preserve">przydatnych </w:t>
      </w:r>
      <w:r w:rsidR="00462610" w:rsidRPr="00462610">
        <w:t>do wykonywania zadań członka Rady</w:t>
      </w:r>
      <w:r>
        <w:t>,</w:t>
      </w:r>
    </w:p>
    <w:p w14:paraId="6A306BBD" w14:textId="397F7FE0" w:rsidR="00462610" w:rsidRPr="00462610" w:rsidRDefault="000E11DD" w:rsidP="002704F7">
      <w:pPr>
        <w:pStyle w:val="LITlitera"/>
      </w:pPr>
      <w:r>
        <w:t>c)</w:t>
      </w:r>
      <w:r>
        <w:tab/>
      </w:r>
      <w:r w:rsidR="00462610" w:rsidRPr="00462610">
        <w:t>osiągnię</w:t>
      </w:r>
      <w:r w:rsidR="00224E7E">
        <w:t>ciach</w:t>
      </w:r>
      <w:r w:rsidR="00462610" w:rsidRPr="00462610">
        <w:t xml:space="preserve"> w zakresie wspierania działalności instytucji społeczeństwa obywatelskiego</w:t>
      </w:r>
      <w:r w:rsidR="003121AD">
        <w:t>, w tym związan</w:t>
      </w:r>
      <w:r w:rsidR="00224E7E">
        <w:t>ych</w:t>
      </w:r>
      <w:r w:rsidR="003121AD">
        <w:t xml:space="preserve"> z działalnością na rzecz młodzieży</w:t>
      </w:r>
      <w:r w:rsidR="00462610" w:rsidRPr="00462610">
        <w:t>;</w:t>
      </w:r>
    </w:p>
    <w:p w14:paraId="5EA21A1C" w14:textId="595E1EF0" w:rsidR="00462610" w:rsidRDefault="00462610" w:rsidP="0009642A">
      <w:pPr>
        <w:pStyle w:val="PKTpunkt"/>
      </w:pPr>
      <w:r w:rsidRPr="00462610">
        <w:t>2)</w:t>
      </w:r>
      <w:r w:rsidR="0009642A">
        <w:tab/>
      </w:r>
      <w:r w:rsidRPr="00462610">
        <w:t>oświadczenie kandydata o niekaralności za przestępstwa umyślne;</w:t>
      </w:r>
    </w:p>
    <w:p w14:paraId="2F2324C8" w14:textId="153406B0" w:rsidR="005C4960" w:rsidRPr="00462610" w:rsidRDefault="005C4960" w:rsidP="005C4960">
      <w:pPr>
        <w:pStyle w:val="PKTpunkt"/>
      </w:pPr>
      <w:r>
        <w:t>4)</w:t>
      </w:r>
      <w:r>
        <w:tab/>
        <w:t>oświadczanie kandydata o wyrażeniu zgody na kandydowanie na członka Rady;</w:t>
      </w:r>
    </w:p>
    <w:p w14:paraId="0BD0916C" w14:textId="4463D547" w:rsidR="00462610" w:rsidRPr="00462610" w:rsidRDefault="005C4960" w:rsidP="0009642A">
      <w:pPr>
        <w:pStyle w:val="PKTpunkt"/>
      </w:pPr>
      <w:r>
        <w:t>5</w:t>
      </w:r>
      <w:r w:rsidR="00462610" w:rsidRPr="00462610">
        <w:t>)</w:t>
      </w:r>
      <w:r w:rsidR="0009642A">
        <w:tab/>
      </w:r>
      <w:r w:rsidR="00462610" w:rsidRPr="00462610">
        <w:t>oświadczeni</w:t>
      </w:r>
      <w:r w:rsidR="003C05A3">
        <w:t>e</w:t>
      </w:r>
      <w:r w:rsidR="00462610" w:rsidRPr="00462610">
        <w:t xml:space="preserve"> co najmniej </w:t>
      </w:r>
      <w:r w:rsidR="00B75FD0">
        <w:t>8</w:t>
      </w:r>
      <w:r w:rsidR="00462610" w:rsidRPr="00462610">
        <w:t xml:space="preserve"> podmiotów</w:t>
      </w:r>
      <w:r w:rsidR="004211F4">
        <w:t>,</w:t>
      </w:r>
      <w:r w:rsidR="00462610" w:rsidRPr="00462610">
        <w:t xml:space="preserve"> </w:t>
      </w:r>
      <w:r w:rsidR="00B75FD0">
        <w:t xml:space="preserve">o których mowa w </w:t>
      </w:r>
      <w:r w:rsidR="004211F4">
        <w:t>ust. 1</w:t>
      </w:r>
      <w:r w:rsidR="00462610" w:rsidRPr="00462610">
        <w:t>, popierając</w:t>
      </w:r>
      <w:r w:rsidR="00B75FD0">
        <w:t>ych</w:t>
      </w:r>
      <w:r w:rsidR="00462610" w:rsidRPr="00462610">
        <w:t xml:space="preserve"> kandydata na członka Rady.</w:t>
      </w:r>
    </w:p>
    <w:p w14:paraId="5B678944" w14:textId="5CEE3400" w:rsidR="00462610" w:rsidRPr="00462610" w:rsidRDefault="00462610" w:rsidP="0009642A">
      <w:pPr>
        <w:pStyle w:val="USTustnpkodeksu"/>
      </w:pPr>
      <w:r w:rsidRPr="00462610">
        <w:t>4.</w:t>
      </w:r>
      <w:r w:rsidR="0009642A">
        <w:t> </w:t>
      </w:r>
      <w:r w:rsidR="00594EC5" w:rsidRPr="00594EC5">
        <w:t>Zgłoszenia kandydata dokonuje podmiot</w:t>
      </w:r>
      <w:r w:rsidR="00594EC5">
        <w:t>,</w:t>
      </w:r>
      <w:r w:rsidR="0027117D">
        <w:t xml:space="preserve"> o który</w:t>
      </w:r>
      <w:r w:rsidR="00594EC5">
        <w:t>m</w:t>
      </w:r>
      <w:r w:rsidR="0027117D">
        <w:t xml:space="preserve"> mowa w ust. 1,</w:t>
      </w:r>
      <w:r w:rsidR="003121AD">
        <w:t xml:space="preserve"> </w:t>
      </w:r>
      <w:r w:rsidR="000E11DD">
        <w:t>dołączają</w:t>
      </w:r>
      <w:r w:rsidR="003121AD">
        <w:t>c</w:t>
      </w:r>
      <w:r w:rsidR="000E11DD">
        <w:t xml:space="preserve"> do</w:t>
      </w:r>
      <w:r w:rsidRPr="00462610">
        <w:t xml:space="preserve"> zgłoszenia</w:t>
      </w:r>
      <w:r w:rsidR="000E11DD">
        <w:t>, o którym mowa w ust. 2 pkt 2</w:t>
      </w:r>
      <w:r w:rsidR="00B1437D">
        <w:t>,</w:t>
      </w:r>
      <w:r w:rsidRPr="00462610">
        <w:t xml:space="preserve"> </w:t>
      </w:r>
      <w:r w:rsidR="000E11DD">
        <w:t>aktualny odpis</w:t>
      </w:r>
      <w:r w:rsidRPr="00462610">
        <w:t xml:space="preserve"> z Krajowego Rejestru Sądowego</w:t>
      </w:r>
      <w:r w:rsidR="000E11DD">
        <w:t xml:space="preserve"> </w:t>
      </w:r>
      <w:r w:rsidRPr="00462610">
        <w:t xml:space="preserve">lub innej ewidencji oraz statut </w:t>
      </w:r>
      <w:r w:rsidR="003121AD">
        <w:t xml:space="preserve">tego </w:t>
      </w:r>
      <w:r w:rsidR="000E11DD">
        <w:t>podmiotu</w:t>
      </w:r>
      <w:r w:rsidRPr="00462610">
        <w:t>.</w:t>
      </w:r>
    </w:p>
    <w:p w14:paraId="2E09D5EA" w14:textId="21B4B4D8" w:rsidR="00462610" w:rsidRDefault="00462610" w:rsidP="0009642A">
      <w:pPr>
        <w:pStyle w:val="USTustnpkodeksu"/>
      </w:pPr>
      <w:r w:rsidRPr="00462610">
        <w:t>5.</w:t>
      </w:r>
      <w:r w:rsidR="0009642A">
        <w:t> </w:t>
      </w:r>
      <w:r w:rsidRPr="00462610">
        <w:t xml:space="preserve">Zgłoszenie, o którym mowa w ust. </w:t>
      </w:r>
      <w:r w:rsidR="008B68F6">
        <w:t>2 pkt 2,</w:t>
      </w:r>
      <w:r w:rsidRPr="00462610">
        <w:t xml:space="preserve"> podpisuj</w:t>
      </w:r>
      <w:r w:rsidR="005C4960">
        <w:t xml:space="preserve">ą </w:t>
      </w:r>
      <w:r w:rsidRPr="00462610">
        <w:t>osoby uprawnione</w:t>
      </w:r>
      <w:r w:rsidR="0027117D">
        <w:t xml:space="preserve"> </w:t>
      </w:r>
      <w:r w:rsidRPr="00462610">
        <w:t>do reprezentowania podmiot</w:t>
      </w:r>
      <w:r w:rsidR="0027117D">
        <w:t>ów, o któ</w:t>
      </w:r>
      <w:r w:rsidR="00C35961">
        <w:t>r</w:t>
      </w:r>
      <w:r w:rsidR="0027117D">
        <w:t>ych mowa w ust. 1</w:t>
      </w:r>
      <w:r w:rsidR="003C05A3">
        <w:t>,</w:t>
      </w:r>
      <w:r w:rsidRPr="00462610">
        <w:t xml:space="preserve"> w tych sprawach.</w:t>
      </w:r>
    </w:p>
    <w:p w14:paraId="4A602E2D" w14:textId="15ECED6D" w:rsidR="00462610" w:rsidRPr="00462610" w:rsidRDefault="00462610" w:rsidP="0009642A">
      <w:pPr>
        <w:pStyle w:val="ARTartustawynprozporzdzenia"/>
      </w:pPr>
      <w:r w:rsidRPr="0009642A">
        <w:rPr>
          <w:rStyle w:val="Ppogrubienie"/>
        </w:rPr>
        <w:t>§</w:t>
      </w:r>
      <w:r w:rsidR="0009642A" w:rsidRPr="0009642A">
        <w:rPr>
          <w:rStyle w:val="Ppogrubienie"/>
        </w:rPr>
        <w:t> </w:t>
      </w:r>
      <w:r w:rsidRPr="0009642A">
        <w:rPr>
          <w:rStyle w:val="Ppogrubienie"/>
        </w:rPr>
        <w:t>8.</w:t>
      </w:r>
      <w:r w:rsidR="0009642A">
        <w:t> </w:t>
      </w:r>
      <w:r w:rsidRPr="00462610">
        <w:t>1.</w:t>
      </w:r>
      <w:r w:rsidRPr="00462610">
        <w:rPr>
          <w:rStyle w:val="IGindeksgrny"/>
        </w:rPr>
        <w:t xml:space="preserve"> </w:t>
      </w:r>
      <w:r w:rsidRPr="00462610">
        <w:t>W celu powołania członków Rady będących przedstawicielami młodzieżowych rad gmin</w:t>
      </w:r>
      <w:r w:rsidR="0030212A">
        <w:t xml:space="preserve"> </w:t>
      </w:r>
      <w:r w:rsidR="0030212A" w:rsidRPr="0030212A">
        <w:t xml:space="preserve">w rozumieniu </w:t>
      </w:r>
      <w:r w:rsidR="004211F4" w:rsidRPr="00C35468">
        <w:t>art. 5b ust. 2</w:t>
      </w:r>
      <w:r w:rsidR="0030212A" w:rsidRPr="0030212A">
        <w:t xml:space="preserve"> ustawy z dnia 8 marca 1990 r. o samorządzie gminnym (Dz. U. z 2024 r. poz. </w:t>
      </w:r>
      <w:r w:rsidR="0030212A">
        <w:t>1465, 1572, 1907 i 1940</w:t>
      </w:r>
      <w:r w:rsidR="0030212A" w:rsidRPr="0030212A">
        <w:t xml:space="preserve">), przedstawicieli młodzieżowych rad powiatów w rozumieniu </w:t>
      </w:r>
      <w:r w:rsidR="004211F4" w:rsidRPr="00C35468">
        <w:t>art. 3e ust. 2</w:t>
      </w:r>
      <w:r w:rsidR="0030212A" w:rsidRPr="0030212A">
        <w:t xml:space="preserve"> ustawy z dnia 5 czerwca 1998 r. o samorządzie powiatowym (Dz. U. z 2024 r. poz. 107</w:t>
      </w:r>
      <w:r w:rsidR="0030212A">
        <w:t xml:space="preserve"> i 1907</w:t>
      </w:r>
      <w:r w:rsidR="0030212A" w:rsidRPr="0030212A">
        <w:t>), przedstawicieli młodzieżowych sejmików województw w</w:t>
      </w:r>
      <w:r w:rsidR="004950A7">
        <w:t xml:space="preserve"> </w:t>
      </w:r>
      <w:r w:rsidR="0030212A" w:rsidRPr="0030212A">
        <w:t xml:space="preserve">rozumieniu </w:t>
      </w:r>
      <w:r w:rsidR="004211F4" w:rsidRPr="00C35468">
        <w:t>art. 10b ust. 2</w:t>
      </w:r>
      <w:r w:rsidR="0030212A" w:rsidRPr="0030212A">
        <w:t xml:space="preserve"> ustawy z dnia 5 czerwca 1998 r. o samorządzie województwa (Dz. U. z 202</w:t>
      </w:r>
      <w:r w:rsidR="00B1437D">
        <w:t>5</w:t>
      </w:r>
      <w:r w:rsidR="0030212A" w:rsidRPr="0030212A">
        <w:t xml:space="preserve"> r. poz. 5</w:t>
      </w:r>
      <w:r w:rsidR="00B1437D">
        <w:t>81</w:t>
      </w:r>
      <w:r w:rsidR="0030212A" w:rsidRPr="0030212A">
        <w:t>)</w:t>
      </w:r>
      <w:r w:rsidRPr="00462610">
        <w:t xml:space="preserve"> Przewodniczący Komitetu ogłasza, na cztery miesiące przed upływem kadencji Rady, w Biuletynie Informacji Publicznej na stronie podmiotowej Kancelarii Prezesa Rady Ministrów oraz na stronie podmiotowej Przewodniczącego Komitetu informację o przystąpieniu do procedury wyłaniania członków Rady.</w:t>
      </w:r>
    </w:p>
    <w:p w14:paraId="66D848B7" w14:textId="436DCECF" w:rsidR="00462610" w:rsidRPr="00462610" w:rsidRDefault="00462610" w:rsidP="0009642A">
      <w:pPr>
        <w:pStyle w:val="USTustnpkodeksu"/>
        <w:keepNext/>
      </w:pPr>
      <w:r w:rsidRPr="00462610">
        <w:t>2.</w:t>
      </w:r>
      <w:r w:rsidR="0009642A">
        <w:t> </w:t>
      </w:r>
      <w:r w:rsidRPr="00462610">
        <w:t>Ogłoszenie zawiera:</w:t>
      </w:r>
    </w:p>
    <w:p w14:paraId="126A828E" w14:textId="3AA99B0C" w:rsidR="00462610" w:rsidRPr="00462610" w:rsidRDefault="00462610" w:rsidP="0009642A">
      <w:pPr>
        <w:pStyle w:val="PKTpunkt"/>
      </w:pPr>
      <w:r w:rsidRPr="00462610">
        <w:t>1)</w:t>
      </w:r>
      <w:r w:rsidR="0009642A">
        <w:tab/>
      </w:r>
      <w:r w:rsidRPr="00462610">
        <w:t>zaproszenie do zgłaszania kandydatów;</w:t>
      </w:r>
    </w:p>
    <w:p w14:paraId="1B1F2E8C" w14:textId="17ADDE59" w:rsidR="00462610" w:rsidRPr="00462610" w:rsidRDefault="00462610" w:rsidP="0009642A">
      <w:pPr>
        <w:pStyle w:val="PKTpunkt"/>
      </w:pPr>
      <w:r w:rsidRPr="00462610">
        <w:t>2)</w:t>
      </w:r>
      <w:r w:rsidR="0009642A">
        <w:tab/>
      </w:r>
      <w:r w:rsidRPr="00462610">
        <w:t>informację o treści zgłoszenia;</w:t>
      </w:r>
    </w:p>
    <w:p w14:paraId="164963BD" w14:textId="0437BEA6" w:rsidR="00462610" w:rsidRPr="00462610" w:rsidRDefault="00462610" w:rsidP="0009642A">
      <w:pPr>
        <w:pStyle w:val="PKTpunkt"/>
      </w:pPr>
      <w:r w:rsidRPr="00462610">
        <w:t>3)</w:t>
      </w:r>
      <w:r w:rsidR="0009642A">
        <w:tab/>
      </w:r>
      <w:r w:rsidRPr="00462610">
        <w:t>termin, miejsce i sposób złożenia zgłoszenia.</w:t>
      </w:r>
    </w:p>
    <w:p w14:paraId="6A5717F4" w14:textId="225CB9F2" w:rsidR="00462610" w:rsidRPr="00462610" w:rsidRDefault="00462610" w:rsidP="0009642A">
      <w:pPr>
        <w:pStyle w:val="USTustnpkodeksu"/>
        <w:keepNext/>
      </w:pPr>
      <w:r w:rsidRPr="00462610">
        <w:t>3.</w:t>
      </w:r>
      <w:r w:rsidR="0009642A">
        <w:t> </w:t>
      </w:r>
      <w:r w:rsidRPr="00462610">
        <w:t>Zgłoszenie, o którym mowa w ust. 2 pkt 2, zawiera:</w:t>
      </w:r>
    </w:p>
    <w:p w14:paraId="3A463A50" w14:textId="6200626C" w:rsidR="00AB0B9A" w:rsidRDefault="00462610" w:rsidP="0009642A">
      <w:pPr>
        <w:pStyle w:val="PKTpunkt"/>
      </w:pPr>
      <w:r w:rsidRPr="00462610">
        <w:t>1)</w:t>
      </w:r>
      <w:r w:rsidR="0009642A">
        <w:tab/>
      </w:r>
      <w:r w:rsidRPr="00462610">
        <w:t xml:space="preserve">informacje o kandydacie, </w:t>
      </w:r>
      <w:r w:rsidR="00AB0B9A">
        <w:t xml:space="preserve">w </w:t>
      </w:r>
      <w:r w:rsidR="004211F4">
        <w:t>tym informacje o</w:t>
      </w:r>
      <w:r w:rsidR="00AB0B9A">
        <w:t>:</w:t>
      </w:r>
      <w:r w:rsidRPr="00462610">
        <w:t xml:space="preserve"> </w:t>
      </w:r>
    </w:p>
    <w:p w14:paraId="0F090CE7" w14:textId="28AADE16" w:rsidR="00AB0B9A" w:rsidRDefault="00AB0B9A" w:rsidP="002704F7">
      <w:pPr>
        <w:pStyle w:val="LITlitera"/>
      </w:pPr>
      <w:r>
        <w:lastRenderedPageBreak/>
        <w:t>a)</w:t>
      </w:r>
      <w:r w:rsidRPr="00AB0B9A">
        <w:tab/>
      </w:r>
      <w:r w:rsidR="00462610" w:rsidRPr="00462610">
        <w:t>dotychczasow</w:t>
      </w:r>
      <w:r w:rsidR="004211F4">
        <w:t>ym</w:t>
      </w:r>
      <w:r w:rsidR="00462610" w:rsidRPr="00462610">
        <w:t xml:space="preserve"> doświadczeni</w:t>
      </w:r>
      <w:r w:rsidR="004211F4">
        <w:t>u,</w:t>
      </w:r>
      <w:r w:rsidR="00E40F16">
        <w:t xml:space="preserve"> przydatn</w:t>
      </w:r>
      <w:r w:rsidR="004211F4">
        <w:t>ym</w:t>
      </w:r>
      <w:r w:rsidR="00E40F16">
        <w:t xml:space="preserve"> do wykonywania zadań członka Rady</w:t>
      </w:r>
      <w:r w:rsidR="00462610" w:rsidRPr="00462610">
        <w:t>,</w:t>
      </w:r>
    </w:p>
    <w:p w14:paraId="1D55467B" w14:textId="09BC3165" w:rsidR="00AB0B9A" w:rsidRDefault="00AB0B9A" w:rsidP="002704F7">
      <w:pPr>
        <w:pStyle w:val="LITlitera"/>
      </w:pPr>
      <w:r>
        <w:t>b)</w:t>
      </w:r>
      <w:r w:rsidRPr="00AB0B9A">
        <w:tab/>
      </w:r>
      <w:r w:rsidR="00462610" w:rsidRPr="00462610">
        <w:t>kwalifikacj</w:t>
      </w:r>
      <w:r>
        <w:t>ach</w:t>
      </w:r>
      <w:r w:rsidR="00462610" w:rsidRPr="00462610">
        <w:t xml:space="preserve"> </w:t>
      </w:r>
      <w:r w:rsidR="004211F4">
        <w:t xml:space="preserve">przydatnych </w:t>
      </w:r>
      <w:r w:rsidR="00462610" w:rsidRPr="00462610">
        <w:t>do wykonywania zadań członka Rady,</w:t>
      </w:r>
    </w:p>
    <w:p w14:paraId="2A3EE95F" w14:textId="13BF9828" w:rsidR="00462610" w:rsidRPr="00462610" w:rsidRDefault="00AB0B9A" w:rsidP="002704F7">
      <w:pPr>
        <w:pStyle w:val="LITlitera"/>
      </w:pPr>
      <w:r>
        <w:t>c)</w:t>
      </w:r>
      <w:r w:rsidRPr="00AB0B9A">
        <w:tab/>
      </w:r>
      <w:r w:rsidR="00462610" w:rsidRPr="00462610">
        <w:t>osiągnię</w:t>
      </w:r>
      <w:r w:rsidR="004211F4">
        <w:t>ciach</w:t>
      </w:r>
      <w:r w:rsidR="00462610" w:rsidRPr="00462610">
        <w:t xml:space="preserve"> w zakresie wspierania działalności instytucji dialogu obywatelskiego</w:t>
      </w:r>
      <w:r w:rsidR="00E40F16">
        <w:t>, w tym związane z działalnością na rzecz młodzieży</w:t>
      </w:r>
      <w:r w:rsidR="00462610" w:rsidRPr="00462610">
        <w:t>;</w:t>
      </w:r>
    </w:p>
    <w:p w14:paraId="4A8BB368" w14:textId="047D0940" w:rsidR="00462610" w:rsidRDefault="00462610" w:rsidP="00244F01">
      <w:pPr>
        <w:pStyle w:val="PKTpunkt"/>
      </w:pPr>
      <w:r w:rsidRPr="00462610">
        <w:t>2)</w:t>
      </w:r>
      <w:r w:rsidR="0009642A">
        <w:tab/>
      </w:r>
      <w:r w:rsidRPr="00462610">
        <w:t>oświadczenie kandydata o niekaralności za przestępstwa umyślne</w:t>
      </w:r>
      <w:r w:rsidR="00244F01">
        <w:t>;</w:t>
      </w:r>
    </w:p>
    <w:p w14:paraId="06074E39" w14:textId="4BD8A0F5" w:rsidR="004950A7" w:rsidRPr="00462610" w:rsidRDefault="004950A7" w:rsidP="00244F01">
      <w:pPr>
        <w:pStyle w:val="PKTpunkt"/>
      </w:pPr>
      <w:r>
        <w:t>3)</w:t>
      </w:r>
      <w:r>
        <w:tab/>
        <w:t>oświadczanie kandydata o wyrażeniu zgody na kandydowanie na członka Rady;</w:t>
      </w:r>
    </w:p>
    <w:p w14:paraId="6C6E8B13" w14:textId="797E8218" w:rsidR="00462610" w:rsidRPr="00462610" w:rsidRDefault="004950A7" w:rsidP="0009642A">
      <w:pPr>
        <w:pStyle w:val="PKTpunkt"/>
      </w:pPr>
      <w:r>
        <w:t>4</w:t>
      </w:r>
      <w:r w:rsidR="00462610" w:rsidRPr="00462610">
        <w:t>)</w:t>
      </w:r>
      <w:r w:rsidR="0009642A">
        <w:tab/>
      </w:r>
      <w:r w:rsidR="00462610" w:rsidRPr="00462610">
        <w:t>oświadczeni</w:t>
      </w:r>
      <w:r w:rsidR="003C05A3">
        <w:t>e</w:t>
      </w:r>
      <w:r w:rsidR="00462610" w:rsidRPr="00462610">
        <w:t xml:space="preserve"> co najmniej </w:t>
      </w:r>
      <w:r w:rsidR="00B75FD0">
        <w:t>3</w:t>
      </w:r>
      <w:r w:rsidR="00462610" w:rsidRPr="00462610">
        <w:t xml:space="preserve"> młodzieżowych rad gmin</w:t>
      </w:r>
      <w:r w:rsidR="00B75FD0">
        <w:t>,</w:t>
      </w:r>
      <w:r w:rsidR="00462610" w:rsidRPr="00462610">
        <w:t xml:space="preserve"> </w:t>
      </w:r>
      <w:r w:rsidR="00B75FD0">
        <w:t>3</w:t>
      </w:r>
      <w:r w:rsidR="00462610" w:rsidRPr="00462610">
        <w:t xml:space="preserve"> młodzieżowych rad powiatów lub </w:t>
      </w:r>
      <w:r w:rsidR="00B75FD0">
        <w:t>3</w:t>
      </w:r>
      <w:r w:rsidR="00462610" w:rsidRPr="00462610">
        <w:t xml:space="preserve"> młodzieżowych sejmików województw, popierając</w:t>
      </w:r>
      <w:r w:rsidR="004211F4">
        <w:t>ych</w:t>
      </w:r>
      <w:r w:rsidR="00462610" w:rsidRPr="00462610">
        <w:t xml:space="preserve"> kandydata na członka Rady, które mają </w:t>
      </w:r>
      <w:bookmarkStart w:id="0" w:name="_Hlk194305661"/>
      <w:r w:rsidR="00462610" w:rsidRPr="00462610">
        <w:t xml:space="preserve">formę uchwały lub </w:t>
      </w:r>
      <w:r w:rsidR="004211F4">
        <w:t xml:space="preserve">inną właściwą </w:t>
      </w:r>
      <w:r w:rsidR="00462610" w:rsidRPr="00462610">
        <w:t>formę</w:t>
      </w:r>
      <w:r w:rsidR="004211F4">
        <w:t xml:space="preserve">, </w:t>
      </w:r>
      <w:r w:rsidR="00462610" w:rsidRPr="00462610">
        <w:t>przewidzian</w:t>
      </w:r>
      <w:r w:rsidR="004211F4">
        <w:t>ą</w:t>
      </w:r>
      <w:r w:rsidR="00462610" w:rsidRPr="00462610">
        <w:t xml:space="preserve"> przez statut młodzieżowej rady gminy, młodzieżowej rady powiatu lub młodzieżowego sejmiku województwa</w:t>
      </w:r>
      <w:bookmarkEnd w:id="0"/>
      <w:r w:rsidR="00462610" w:rsidRPr="00462610">
        <w:t>.</w:t>
      </w:r>
    </w:p>
    <w:p w14:paraId="67DA4020" w14:textId="52C6FBB8" w:rsidR="00462610" w:rsidRDefault="00D10707" w:rsidP="0009642A">
      <w:pPr>
        <w:pStyle w:val="USTustnpkodeksu"/>
      </w:pPr>
      <w:r>
        <w:t>4</w:t>
      </w:r>
      <w:r w:rsidR="00462610" w:rsidRPr="00462610">
        <w:t>.</w:t>
      </w:r>
      <w:r w:rsidR="0009642A">
        <w:t> </w:t>
      </w:r>
      <w:r w:rsidR="00462610" w:rsidRPr="00462610">
        <w:t>Zgłoszenia</w:t>
      </w:r>
      <w:r w:rsidR="008B68F6">
        <w:t>,</w:t>
      </w:r>
      <w:r w:rsidR="008B68F6" w:rsidRPr="008B68F6">
        <w:t xml:space="preserve"> </w:t>
      </w:r>
      <w:r w:rsidR="008B68F6">
        <w:t>o którym mowa w ust. 2 pkt 2,</w:t>
      </w:r>
      <w:r w:rsidR="00462610" w:rsidRPr="00462610">
        <w:t xml:space="preserve"> kandydata dokonuje</w:t>
      </w:r>
      <w:r w:rsidR="00B33A1B">
        <w:t xml:space="preserve"> podmiot</w:t>
      </w:r>
      <w:r w:rsidR="00AB0B9A">
        <w:t>,</w:t>
      </w:r>
      <w:r w:rsidR="00462610" w:rsidRPr="00462610">
        <w:t xml:space="preserve"> </w:t>
      </w:r>
      <w:r w:rsidR="00AB0B9A">
        <w:t>o którym mowa w ust. 1</w:t>
      </w:r>
      <w:r w:rsidR="00462610" w:rsidRPr="00462610">
        <w:t>, dołączając uchwałę lub inny</w:t>
      </w:r>
      <w:r w:rsidR="004211F4">
        <w:t xml:space="preserve"> właściwy</w:t>
      </w:r>
      <w:r w:rsidR="00462610" w:rsidRPr="00462610">
        <w:t xml:space="preserve"> dokument młodzieżowej rady gminy, młodzieżowej rady powiatu lub młodzieżowego sejmiku województwa, z którego treści wynika, że kandydat na członka Rady jest jej przedstawicielem.</w:t>
      </w:r>
    </w:p>
    <w:p w14:paraId="3ADAFEF1" w14:textId="4603F0A2" w:rsidR="00462610" w:rsidRPr="00462610" w:rsidRDefault="00462610" w:rsidP="0009642A">
      <w:pPr>
        <w:pStyle w:val="ARTartustawynprozporzdzenia"/>
      </w:pPr>
      <w:r w:rsidRPr="0009642A">
        <w:rPr>
          <w:rStyle w:val="Ppogrubienie"/>
        </w:rPr>
        <w:t>§</w:t>
      </w:r>
      <w:r w:rsidR="0009642A" w:rsidRPr="0009642A">
        <w:rPr>
          <w:rStyle w:val="Ppogrubienie"/>
        </w:rPr>
        <w:t> </w:t>
      </w:r>
      <w:r w:rsidRPr="0009642A">
        <w:rPr>
          <w:rStyle w:val="Ppogrubienie"/>
        </w:rPr>
        <w:t>9.</w:t>
      </w:r>
      <w:r w:rsidR="0009642A">
        <w:t> </w:t>
      </w:r>
      <w:r w:rsidRPr="00462610">
        <w:t>1. W celu powołania członków Rady będących przedstawicielami Parlamentu Studentów Rzeczypospolitej Polskiej w rozumieniu art. 338 ust. 1 ustawy z dnia 20 lipca 2018</w:t>
      </w:r>
      <w:r w:rsidR="00E86735">
        <w:t> </w:t>
      </w:r>
      <w:r w:rsidRPr="00462610">
        <w:t>r. – Prawo o szkolnictwie wyższym i nauce (Dz.</w:t>
      </w:r>
      <w:r w:rsidR="008B68F6">
        <w:t xml:space="preserve"> </w:t>
      </w:r>
      <w:r w:rsidRPr="00462610">
        <w:t xml:space="preserve">U. </w:t>
      </w:r>
      <w:r w:rsidR="00DF56A6">
        <w:t xml:space="preserve">z 2024 r. </w:t>
      </w:r>
      <w:r w:rsidRPr="00462610">
        <w:t xml:space="preserve">poz. </w:t>
      </w:r>
      <w:r w:rsidR="00DF56A6">
        <w:t>1571, 1871 i 1897</w:t>
      </w:r>
      <w:r w:rsidRPr="00462610">
        <w:t>) Przewodniczący Komitetu ogłasza, na cztery miesiące przed upływem kadencji Rady, w Biuletynie Informacji Publicznej na stronie podmiotowej Kancelarii Prezesa Rady Ministrów oraz na stronie podmiotowej Przewodniczącego Komitetu informację o przystąpieniu do procedury wyłaniania członków Rady.</w:t>
      </w:r>
    </w:p>
    <w:p w14:paraId="7E732BEE" w14:textId="5DCD05DA" w:rsidR="00462610" w:rsidRPr="00462610" w:rsidRDefault="00462610" w:rsidP="0009642A">
      <w:pPr>
        <w:pStyle w:val="USTustnpkodeksu"/>
        <w:keepNext/>
      </w:pPr>
      <w:r w:rsidRPr="00462610">
        <w:t>2.</w:t>
      </w:r>
      <w:r w:rsidR="0009642A">
        <w:t> </w:t>
      </w:r>
      <w:r w:rsidRPr="00462610">
        <w:t>Ogłoszenie zawiera:</w:t>
      </w:r>
    </w:p>
    <w:p w14:paraId="23693523" w14:textId="197CA420" w:rsidR="00462610" w:rsidRPr="00462610" w:rsidRDefault="00462610" w:rsidP="0009642A">
      <w:pPr>
        <w:pStyle w:val="PKTpunkt"/>
      </w:pPr>
      <w:r w:rsidRPr="00462610">
        <w:t>1)</w:t>
      </w:r>
      <w:r w:rsidR="0009642A">
        <w:tab/>
      </w:r>
      <w:r w:rsidRPr="00462610">
        <w:t>zaproszenie do zgłaszania kandydatów;</w:t>
      </w:r>
    </w:p>
    <w:p w14:paraId="162833F1" w14:textId="5DB1248F" w:rsidR="00462610" w:rsidRPr="00462610" w:rsidRDefault="00462610" w:rsidP="0009642A">
      <w:pPr>
        <w:pStyle w:val="PKTpunkt"/>
      </w:pPr>
      <w:r w:rsidRPr="00462610">
        <w:t>2)</w:t>
      </w:r>
      <w:r w:rsidR="0009642A">
        <w:tab/>
      </w:r>
      <w:r w:rsidRPr="00462610">
        <w:t>informację o treści zgłoszenia;</w:t>
      </w:r>
    </w:p>
    <w:p w14:paraId="1F5D6F2F" w14:textId="6FD45FFB" w:rsidR="00462610" w:rsidRPr="00462610" w:rsidRDefault="00462610" w:rsidP="0009642A">
      <w:pPr>
        <w:pStyle w:val="PKTpunkt"/>
      </w:pPr>
      <w:r w:rsidRPr="00462610">
        <w:t>3)</w:t>
      </w:r>
      <w:r w:rsidR="0009642A">
        <w:tab/>
      </w:r>
      <w:r w:rsidRPr="00462610">
        <w:t>termin, miejsce i sposób złożenia zgłoszenia.</w:t>
      </w:r>
    </w:p>
    <w:p w14:paraId="5E7F0E40" w14:textId="7F999182" w:rsidR="00462610" w:rsidRPr="00462610" w:rsidRDefault="00462610" w:rsidP="0009642A">
      <w:pPr>
        <w:pStyle w:val="USTustnpkodeksu"/>
        <w:keepNext/>
      </w:pPr>
      <w:r w:rsidRPr="00462610">
        <w:t>3.</w:t>
      </w:r>
      <w:r w:rsidR="0009642A">
        <w:t> </w:t>
      </w:r>
      <w:r w:rsidRPr="00462610">
        <w:t>Zgłoszenie, o którym mowa w ust. 2 pkt 2, zawiera:</w:t>
      </w:r>
    </w:p>
    <w:p w14:paraId="29D235ED" w14:textId="065782AD" w:rsidR="00DF56A6" w:rsidRPr="00DF56A6" w:rsidRDefault="00462610" w:rsidP="00C35468">
      <w:pPr>
        <w:pStyle w:val="PKTpunkt"/>
      </w:pPr>
      <w:r w:rsidRPr="00462610">
        <w:t>1)</w:t>
      </w:r>
      <w:r w:rsidR="0009642A">
        <w:tab/>
      </w:r>
      <w:r w:rsidR="00DF56A6">
        <w:t xml:space="preserve">informacje o kandydacie, w </w:t>
      </w:r>
      <w:r w:rsidR="006C1085">
        <w:t>tym informacje o</w:t>
      </w:r>
      <w:r w:rsidR="00DF56A6">
        <w:t>:</w:t>
      </w:r>
      <w:r w:rsidRPr="00462610">
        <w:t xml:space="preserve"> </w:t>
      </w:r>
    </w:p>
    <w:p w14:paraId="5D8FDC66" w14:textId="3B826341" w:rsidR="00DF56A6" w:rsidRPr="00DF56A6" w:rsidRDefault="00DF56A6" w:rsidP="00DF56A6">
      <w:pPr>
        <w:pStyle w:val="LITlitera"/>
      </w:pPr>
      <w:r w:rsidRPr="00DF56A6">
        <w:t>a)</w:t>
      </w:r>
      <w:r w:rsidRPr="00DF56A6">
        <w:tab/>
        <w:t>dotychczasow</w:t>
      </w:r>
      <w:r w:rsidR="006C1085">
        <w:t>ym</w:t>
      </w:r>
      <w:r w:rsidRPr="00DF56A6">
        <w:t xml:space="preserve"> doświadczeni</w:t>
      </w:r>
      <w:r w:rsidR="006C1085">
        <w:t>u</w:t>
      </w:r>
      <w:r w:rsidRPr="00DF56A6">
        <w:t>,</w:t>
      </w:r>
      <w:r w:rsidR="00DA47DB">
        <w:t xml:space="preserve"> przydatn</w:t>
      </w:r>
      <w:r w:rsidR="006C1085">
        <w:t>ym</w:t>
      </w:r>
      <w:r w:rsidR="00DA47DB">
        <w:t xml:space="preserve"> do wykonywania zadań członka Rady,</w:t>
      </w:r>
      <w:r w:rsidRPr="00DF56A6">
        <w:t xml:space="preserve"> </w:t>
      </w:r>
    </w:p>
    <w:p w14:paraId="73071376" w14:textId="264DA8A7" w:rsidR="00DF56A6" w:rsidRPr="00DF56A6" w:rsidRDefault="00DF56A6" w:rsidP="00DF56A6">
      <w:pPr>
        <w:pStyle w:val="LITlitera"/>
      </w:pPr>
      <w:r w:rsidRPr="00DF56A6">
        <w:t>b)</w:t>
      </w:r>
      <w:r w:rsidRPr="00DF56A6">
        <w:tab/>
        <w:t>kwalifikacjach</w:t>
      </w:r>
      <w:r w:rsidR="006C1085">
        <w:t xml:space="preserve"> przydatnych</w:t>
      </w:r>
      <w:r w:rsidRPr="00DF56A6">
        <w:t xml:space="preserve"> do wykonywania zadań członka Rady,</w:t>
      </w:r>
    </w:p>
    <w:p w14:paraId="4B52A596" w14:textId="388D7071" w:rsidR="00462610" w:rsidRPr="00462610" w:rsidRDefault="00DF56A6" w:rsidP="00E86735">
      <w:pPr>
        <w:pStyle w:val="LITlitera"/>
      </w:pPr>
      <w:r w:rsidRPr="00DF56A6">
        <w:lastRenderedPageBreak/>
        <w:t xml:space="preserve">c) </w:t>
      </w:r>
      <w:r w:rsidRPr="00DF56A6">
        <w:tab/>
        <w:t>osiągnię</w:t>
      </w:r>
      <w:r w:rsidR="006C1085">
        <w:t>ciach</w:t>
      </w:r>
      <w:r w:rsidRPr="00DF56A6">
        <w:t xml:space="preserve"> w zakresie wspierania działalności instytucji </w:t>
      </w:r>
      <w:r w:rsidR="006C5D8E">
        <w:t>społeczeństwa</w:t>
      </w:r>
      <w:r w:rsidRPr="00DF56A6">
        <w:t xml:space="preserve"> obywatelskiego</w:t>
      </w:r>
      <w:r w:rsidR="00DA47DB">
        <w:t>, w tym związane z działalnością na rzecz młodzieży</w:t>
      </w:r>
      <w:r w:rsidRPr="00DF56A6">
        <w:t>;</w:t>
      </w:r>
    </w:p>
    <w:p w14:paraId="3CA73A64" w14:textId="7E305859" w:rsidR="00462610" w:rsidRDefault="00462610" w:rsidP="0009642A">
      <w:pPr>
        <w:pStyle w:val="PKTpunkt"/>
      </w:pPr>
      <w:r w:rsidRPr="00462610">
        <w:t>2)</w:t>
      </w:r>
      <w:r w:rsidR="0009642A">
        <w:tab/>
      </w:r>
      <w:r w:rsidRPr="00462610">
        <w:t>oświadczenie kandydata o niekaralności za przestępstwa umyślne;</w:t>
      </w:r>
    </w:p>
    <w:p w14:paraId="07B2E2D4" w14:textId="52F72849" w:rsidR="004950A7" w:rsidRPr="00462610" w:rsidRDefault="004950A7" w:rsidP="004950A7">
      <w:pPr>
        <w:pStyle w:val="PKTpunkt"/>
      </w:pPr>
      <w:r>
        <w:t>3)</w:t>
      </w:r>
      <w:r>
        <w:tab/>
        <w:t>oświadczanie kandydata o wyrażeniu zgody na kandydowanie na członka Rady;</w:t>
      </w:r>
    </w:p>
    <w:p w14:paraId="108F34E9" w14:textId="2BA5CD16" w:rsidR="00DF6C29" w:rsidRDefault="004950A7" w:rsidP="00C35468">
      <w:pPr>
        <w:pStyle w:val="PKTpunkt"/>
      </w:pPr>
      <w:r>
        <w:t>4</w:t>
      </w:r>
      <w:r w:rsidR="00462610" w:rsidRPr="00462610">
        <w:t>)</w:t>
      </w:r>
      <w:r w:rsidR="0009642A">
        <w:tab/>
      </w:r>
      <w:r w:rsidR="00462610" w:rsidRPr="00462610">
        <w:t>oświadczenie Parlamentu Studentów Rzeczypospolitej Polskiej, o którym mowa w ust. 1, popierające kandydata na członka Rady.</w:t>
      </w:r>
    </w:p>
    <w:p w14:paraId="729C5993" w14:textId="432C2B8A" w:rsidR="00462610" w:rsidRPr="00462610" w:rsidRDefault="00462610" w:rsidP="0009642A">
      <w:pPr>
        <w:pStyle w:val="ARTartustawynprozporzdzenia"/>
      </w:pPr>
      <w:r w:rsidRPr="0009642A">
        <w:rPr>
          <w:rStyle w:val="Ppogrubienie"/>
        </w:rPr>
        <w:t>§</w:t>
      </w:r>
      <w:r w:rsidR="0009642A" w:rsidRPr="0009642A">
        <w:rPr>
          <w:rStyle w:val="Ppogrubienie"/>
        </w:rPr>
        <w:t> </w:t>
      </w:r>
      <w:r w:rsidRPr="0009642A">
        <w:rPr>
          <w:rStyle w:val="Ppogrubienie"/>
        </w:rPr>
        <w:t>10.</w:t>
      </w:r>
      <w:r w:rsidR="0009642A">
        <w:t> </w:t>
      </w:r>
      <w:r w:rsidRPr="00462610">
        <w:t xml:space="preserve">Zgłoszenie Przewodniczącemu Komitetu kandydatów na członków Rady, o których mowa w § </w:t>
      </w:r>
      <w:r w:rsidR="00DF56A6">
        <w:t>7</w:t>
      </w:r>
      <w:r w:rsidRPr="00462610">
        <w:t>-</w:t>
      </w:r>
      <w:r w:rsidR="00DF56A6">
        <w:t>9</w:t>
      </w:r>
      <w:r w:rsidRPr="00462610">
        <w:t>, następuje nie później niż na miesiąc przed upływem kadencji Rady.</w:t>
      </w:r>
    </w:p>
    <w:p w14:paraId="62D3EAF0" w14:textId="46061D0C" w:rsidR="00462610" w:rsidRDefault="00462610" w:rsidP="0009642A">
      <w:pPr>
        <w:pStyle w:val="ARTartustawynprozporzdzenia"/>
      </w:pPr>
      <w:r w:rsidRPr="0009642A">
        <w:rPr>
          <w:rStyle w:val="Ppogrubienie"/>
        </w:rPr>
        <w:t>§</w:t>
      </w:r>
      <w:r w:rsidR="0009642A" w:rsidRPr="0009642A">
        <w:rPr>
          <w:rStyle w:val="Ppogrubienie"/>
        </w:rPr>
        <w:t> </w:t>
      </w:r>
      <w:r w:rsidRPr="0009642A">
        <w:rPr>
          <w:rStyle w:val="Ppogrubienie"/>
        </w:rPr>
        <w:t>1</w:t>
      </w:r>
      <w:r w:rsidR="00B75FD0">
        <w:rPr>
          <w:rStyle w:val="Ppogrubienie"/>
        </w:rPr>
        <w:t>1</w:t>
      </w:r>
      <w:r w:rsidRPr="0009642A">
        <w:rPr>
          <w:rStyle w:val="Ppogrubienie"/>
        </w:rPr>
        <w:t>.</w:t>
      </w:r>
      <w:r w:rsidR="0009642A">
        <w:t> </w:t>
      </w:r>
      <w:r w:rsidRPr="00462610">
        <w:t>1. Oceny zgłoszeń na członka Rady dokonuje</w:t>
      </w:r>
      <w:r w:rsidR="00316FA4">
        <w:t xml:space="preserve"> komisja</w:t>
      </w:r>
      <w:r w:rsidRPr="00462610">
        <w:t xml:space="preserve"> powołana</w:t>
      </w:r>
      <w:r w:rsidR="00DA47DB">
        <w:t>,</w:t>
      </w:r>
      <w:r w:rsidRPr="00462610">
        <w:t xml:space="preserve"> </w:t>
      </w:r>
      <w:r w:rsidR="005B152F">
        <w:t>w drodze zarządzenia</w:t>
      </w:r>
      <w:r w:rsidR="00DA47DB">
        <w:t>,</w:t>
      </w:r>
      <w:r w:rsidR="005B152F">
        <w:t xml:space="preserve"> </w:t>
      </w:r>
      <w:r w:rsidRPr="00462610">
        <w:t>przez Przewodniczącego Komitetu</w:t>
      </w:r>
      <w:r w:rsidR="00316FA4">
        <w:t>.</w:t>
      </w:r>
    </w:p>
    <w:p w14:paraId="6EA1D403" w14:textId="7256A24D" w:rsidR="00B87C9B" w:rsidRDefault="00EB6404" w:rsidP="00C9531C">
      <w:pPr>
        <w:pStyle w:val="USTustnpkodeksu"/>
      </w:pPr>
      <w:r>
        <w:t>2.</w:t>
      </w:r>
      <w:r w:rsidR="00854FAE">
        <w:t> </w:t>
      </w:r>
      <w:r>
        <w:t xml:space="preserve">W skład </w:t>
      </w:r>
      <w:r w:rsidR="00B87C9B">
        <w:t>k</w:t>
      </w:r>
      <w:r>
        <w:t xml:space="preserve">omisji wchodzi </w:t>
      </w:r>
      <w:r w:rsidR="008B68F6">
        <w:t>p</w:t>
      </w:r>
      <w:r>
        <w:t xml:space="preserve">rzewodniczący </w:t>
      </w:r>
      <w:r w:rsidR="00B87C9B">
        <w:t xml:space="preserve">powoływany i odwoływany przez Przewodniczącego Komitetu oraz </w:t>
      </w:r>
      <w:r w:rsidR="004950A7">
        <w:t>4</w:t>
      </w:r>
      <w:r w:rsidR="00B87C9B">
        <w:t xml:space="preserve"> członków</w:t>
      </w:r>
      <w:r w:rsidR="004950A7">
        <w:t xml:space="preserve"> wskazanych spośród pracowników komórki organizacyjnej </w:t>
      </w:r>
      <w:r w:rsidR="00854FAE">
        <w:t xml:space="preserve">Kancelarii Prezesa Rady Ministrów, </w:t>
      </w:r>
      <w:r w:rsidR="004950A7">
        <w:t>obsługuj</w:t>
      </w:r>
      <w:r w:rsidR="00533091">
        <w:t>ącej Przewodniczącego Komitetu</w:t>
      </w:r>
      <w:r w:rsidR="00B87C9B">
        <w:t>.</w:t>
      </w:r>
    </w:p>
    <w:p w14:paraId="0F7AE225" w14:textId="21BDF6DC" w:rsidR="00EB6404" w:rsidRPr="00462610" w:rsidRDefault="00B87C9B" w:rsidP="00C9531C">
      <w:pPr>
        <w:pStyle w:val="USTustnpkodeksu"/>
      </w:pPr>
      <w:r>
        <w:t>3. Udział w pracach komisji jest nieodpłatny.</w:t>
      </w:r>
      <w:r w:rsidR="00EB6404">
        <w:t xml:space="preserve"> </w:t>
      </w:r>
    </w:p>
    <w:p w14:paraId="76E8DCC4" w14:textId="41400FB2" w:rsidR="00462610" w:rsidRPr="00462610" w:rsidRDefault="00B87C9B" w:rsidP="0009642A">
      <w:pPr>
        <w:pStyle w:val="USTustnpkodeksu"/>
        <w:keepNext/>
      </w:pPr>
      <w:r>
        <w:t>4</w:t>
      </w:r>
      <w:r w:rsidR="00462610" w:rsidRPr="00462610">
        <w:t>.</w:t>
      </w:r>
      <w:r w:rsidR="0009642A">
        <w:t> </w:t>
      </w:r>
      <w:r w:rsidR="00462610" w:rsidRPr="00462610">
        <w:t xml:space="preserve">Do zadań </w:t>
      </w:r>
      <w:r w:rsidR="00316FA4">
        <w:t>k</w:t>
      </w:r>
      <w:r w:rsidR="00462610" w:rsidRPr="00462610">
        <w:t>omisji</w:t>
      </w:r>
      <w:r w:rsidR="008B68F6">
        <w:t xml:space="preserve"> </w:t>
      </w:r>
      <w:r w:rsidR="00854FAE">
        <w:t>należy w szczególności:</w:t>
      </w:r>
    </w:p>
    <w:p w14:paraId="5E6A3FDD" w14:textId="51A6F708" w:rsidR="00462610" w:rsidRPr="00462610" w:rsidRDefault="00462610" w:rsidP="0009642A">
      <w:pPr>
        <w:pStyle w:val="PKTpunkt"/>
      </w:pPr>
      <w:r w:rsidRPr="00462610">
        <w:t>1)</w:t>
      </w:r>
      <w:r w:rsidR="0009642A">
        <w:tab/>
      </w:r>
      <w:r w:rsidRPr="00462610">
        <w:t xml:space="preserve">wybór spośród członków </w:t>
      </w:r>
      <w:r w:rsidR="00316FA4">
        <w:t>k</w:t>
      </w:r>
      <w:r w:rsidRPr="00462610">
        <w:t xml:space="preserve">omisji </w:t>
      </w:r>
      <w:r w:rsidR="00B87C9B">
        <w:t>wice</w:t>
      </w:r>
      <w:r w:rsidRPr="00462610">
        <w:t>przewodniczącego i sekretarza</w:t>
      </w:r>
      <w:r w:rsidR="008B68F6">
        <w:t>;</w:t>
      </w:r>
    </w:p>
    <w:p w14:paraId="2D20FA72" w14:textId="2ED4CD48" w:rsidR="00462610" w:rsidRPr="00462610" w:rsidRDefault="00462610" w:rsidP="0009642A">
      <w:pPr>
        <w:pStyle w:val="PKTpunkt"/>
      </w:pPr>
      <w:r w:rsidRPr="00462610">
        <w:t>2)</w:t>
      </w:r>
      <w:r w:rsidR="0009642A">
        <w:tab/>
      </w:r>
      <w:r w:rsidRPr="00462610">
        <w:t xml:space="preserve">określenie trybu </w:t>
      </w:r>
      <w:r w:rsidR="003C05A3">
        <w:t xml:space="preserve">i organizacji </w:t>
      </w:r>
      <w:r w:rsidRPr="00462610">
        <w:t>pracy</w:t>
      </w:r>
      <w:r w:rsidR="003C05A3">
        <w:t xml:space="preserve"> komisji</w:t>
      </w:r>
      <w:r w:rsidR="008B68F6">
        <w:t>;</w:t>
      </w:r>
    </w:p>
    <w:p w14:paraId="564CF4E2" w14:textId="34D40997" w:rsidR="00D10707" w:rsidRDefault="00462610" w:rsidP="0009642A">
      <w:pPr>
        <w:pStyle w:val="PKTpunkt"/>
      </w:pPr>
      <w:r w:rsidRPr="00462610">
        <w:t>3)</w:t>
      </w:r>
      <w:r w:rsidR="0009642A">
        <w:tab/>
      </w:r>
      <w:r w:rsidRPr="00462610">
        <w:t>określenie terminu dokonania weryfikacji i oceny pod kątem formalnym i prawnym spełniania przez kandydatów na członka Rady w</w:t>
      </w:r>
      <w:r w:rsidR="00DA47DB">
        <w:t>ymogów</w:t>
      </w:r>
      <w:r w:rsidRPr="00462610">
        <w:t xml:space="preserve"> określonych w ogłoszeniu o naborze </w:t>
      </w:r>
      <w:r w:rsidR="00DA47DB">
        <w:t xml:space="preserve">na członka </w:t>
      </w:r>
      <w:r w:rsidR="00F93997">
        <w:t>Rady</w:t>
      </w:r>
      <w:r w:rsidR="008B68F6">
        <w:t>;</w:t>
      </w:r>
    </w:p>
    <w:p w14:paraId="243DC124" w14:textId="4580B5CE" w:rsidR="00906F1A" w:rsidRDefault="00D10707" w:rsidP="0009642A">
      <w:pPr>
        <w:pStyle w:val="PKTpunkt"/>
      </w:pPr>
      <w:r>
        <w:t>4</w:t>
      </w:r>
      <w:r w:rsidR="00462610" w:rsidRPr="00462610">
        <w:t>)</w:t>
      </w:r>
      <w:r w:rsidR="0009642A">
        <w:tab/>
      </w:r>
      <w:r w:rsidR="00462610" w:rsidRPr="00462610">
        <w:t>sporządzenie listy kandydatów na członka Rady spełniających wymagania</w:t>
      </w:r>
      <w:r w:rsidR="00316FA4">
        <w:t xml:space="preserve">, </w:t>
      </w:r>
      <w:r w:rsidR="00DA47DB">
        <w:t>listy aplikujących na członka Rady</w:t>
      </w:r>
      <w:r w:rsidR="00316FA4">
        <w:t>,</w:t>
      </w:r>
      <w:r w:rsidR="00DA47DB">
        <w:t xml:space="preserve"> którzy nie spełnili wymaga</w:t>
      </w:r>
      <w:r w:rsidR="00DC05AB">
        <w:t>ń</w:t>
      </w:r>
      <w:r w:rsidR="00DA47DB">
        <w:t xml:space="preserve"> określonych w procedurze wyłaniania członków Rady </w:t>
      </w:r>
      <w:r w:rsidR="00462610" w:rsidRPr="00462610">
        <w:t>i</w:t>
      </w:r>
      <w:r w:rsidR="00DA47DB">
        <w:t xml:space="preserve"> tych</w:t>
      </w:r>
      <w:r w:rsidR="00316FA4">
        <w:t>,</w:t>
      </w:r>
      <w:r w:rsidR="00DA47DB">
        <w:t xml:space="preserve"> których </w:t>
      </w:r>
      <w:r w:rsidR="00316FA4">
        <w:t>zgłoszenia</w:t>
      </w:r>
      <w:r w:rsidR="00DA47DB">
        <w:t xml:space="preserve"> wpłynęły po terminie określonym w ogłoszeniu o naborze</w:t>
      </w:r>
      <w:r w:rsidR="008B68F6">
        <w:t>;</w:t>
      </w:r>
    </w:p>
    <w:p w14:paraId="618BEFC7" w14:textId="75CB7267" w:rsidR="00533091" w:rsidRDefault="00533091" w:rsidP="00D10707">
      <w:pPr>
        <w:pStyle w:val="PKTpunkt"/>
      </w:pPr>
      <w:r>
        <w:t>5)</w:t>
      </w:r>
      <w:r>
        <w:tab/>
        <w:t>sporządzenie protokołu z przeprowadzonego naboru na członków Rady</w:t>
      </w:r>
      <w:r w:rsidR="008B68F6">
        <w:t>;</w:t>
      </w:r>
    </w:p>
    <w:p w14:paraId="32401F4C" w14:textId="6BD0AF62" w:rsidR="00462610" w:rsidRPr="00462610" w:rsidRDefault="00533091" w:rsidP="0009642A">
      <w:pPr>
        <w:pStyle w:val="PKTpunkt"/>
      </w:pPr>
      <w:r>
        <w:t>6</w:t>
      </w:r>
      <w:r w:rsidR="00906F1A">
        <w:t>)</w:t>
      </w:r>
      <w:r w:rsidR="00B1437D">
        <w:tab/>
      </w:r>
      <w:r w:rsidR="00462610" w:rsidRPr="00462610">
        <w:t xml:space="preserve">przedstawienie </w:t>
      </w:r>
      <w:r w:rsidR="00906F1A">
        <w:t xml:space="preserve">listy </w:t>
      </w:r>
      <w:r w:rsidR="00462610" w:rsidRPr="00462610">
        <w:t>Przewodniczącemu Komitetu nie później niż na 21 dni przed rozpoczęciem kadencji Rady.</w:t>
      </w:r>
    </w:p>
    <w:p w14:paraId="28883219" w14:textId="299B1F75" w:rsidR="00462610" w:rsidRPr="00462610" w:rsidRDefault="00462610" w:rsidP="00B629F1">
      <w:pPr>
        <w:pStyle w:val="ARTartustawynprozporzdzenia"/>
      </w:pPr>
      <w:r w:rsidRPr="0009642A">
        <w:rPr>
          <w:rStyle w:val="Ppogrubienie"/>
        </w:rPr>
        <w:t>§</w:t>
      </w:r>
      <w:r w:rsidR="0009642A" w:rsidRPr="0009642A">
        <w:rPr>
          <w:rStyle w:val="Ppogrubienie"/>
        </w:rPr>
        <w:t> </w:t>
      </w:r>
      <w:r w:rsidR="00B01772">
        <w:rPr>
          <w:rStyle w:val="Ppogrubienie"/>
        </w:rPr>
        <w:t>12</w:t>
      </w:r>
      <w:r w:rsidR="00B629F1">
        <w:t xml:space="preserve">. 1. </w:t>
      </w:r>
      <w:r w:rsidRPr="00462610">
        <w:t xml:space="preserve">Przewodniczący Komitetu publikuje listę członków Rady </w:t>
      </w:r>
      <w:r w:rsidR="00533091">
        <w:t xml:space="preserve">w Biuletynie Informacji Publicznej na stronie podmiotowej Kancelarii Prezesa Rady Ministrów i </w:t>
      </w:r>
      <w:r w:rsidRPr="00462610">
        <w:t>na stronie podmiotowej Przewodniczącego Komitetu najpóźniej w dniu rozpoczęcia kadencji Rady</w:t>
      </w:r>
      <w:r w:rsidR="00906F1A">
        <w:t>.</w:t>
      </w:r>
    </w:p>
    <w:p w14:paraId="4BD83F83" w14:textId="460C33C3" w:rsidR="00A74517" w:rsidRDefault="002E64F2" w:rsidP="00C9531C">
      <w:pPr>
        <w:pStyle w:val="USTustnpkodeksu"/>
      </w:pPr>
      <w:r>
        <w:t>2</w:t>
      </w:r>
      <w:r w:rsidR="00462610" w:rsidRPr="00462610">
        <w:t>.</w:t>
      </w:r>
      <w:r w:rsidR="0009642A">
        <w:t> </w:t>
      </w:r>
      <w:r w:rsidR="00462610" w:rsidRPr="00462610">
        <w:t xml:space="preserve">Lista członków Rady publikowana jest </w:t>
      </w:r>
      <w:r>
        <w:t xml:space="preserve">wraz </w:t>
      </w:r>
      <w:r w:rsidR="00462610" w:rsidRPr="00462610">
        <w:t xml:space="preserve">z nazwą podmiotu, którego członek jest </w:t>
      </w:r>
      <w:r>
        <w:t>przedstawicielem</w:t>
      </w:r>
      <w:r w:rsidRPr="00462610">
        <w:t xml:space="preserve"> </w:t>
      </w:r>
      <w:r w:rsidR="00462610" w:rsidRPr="00462610">
        <w:t>w Radzie.</w:t>
      </w:r>
    </w:p>
    <w:p w14:paraId="77C8B0AD" w14:textId="6246A942" w:rsidR="00462610" w:rsidRPr="00462610" w:rsidRDefault="00462610" w:rsidP="0009642A">
      <w:pPr>
        <w:pStyle w:val="ARTartustawynprozporzdzenia"/>
      </w:pPr>
      <w:r w:rsidRPr="0009642A">
        <w:rPr>
          <w:rStyle w:val="Ppogrubienie"/>
        </w:rPr>
        <w:lastRenderedPageBreak/>
        <w:t>§</w:t>
      </w:r>
      <w:r w:rsidR="0009642A" w:rsidRPr="0009642A">
        <w:rPr>
          <w:rStyle w:val="Ppogrubienie"/>
        </w:rPr>
        <w:t> </w:t>
      </w:r>
      <w:r w:rsidRPr="0009642A">
        <w:rPr>
          <w:rStyle w:val="Ppogrubienie"/>
        </w:rPr>
        <w:t>1</w:t>
      </w:r>
      <w:r w:rsidR="00B629F1">
        <w:rPr>
          <w:rStyle w:val="Ppogrubienie"/>
        </w:rPr>
        <w:t>3</w:t>
      </w:r>
      <w:r w:rsidRPr="0009642A">
        <w:rPr>
          <w:rStyle w:val="Ppogrubienie"/>
        </w:rPr>
        <w:t>.</w:t>
      </w:r>
      <w:r w:rsidR="0009642A">
        <w:t> </w:t>
      </w:r>
      <w:r w:rsidRPr="00462610">
        <w:t>1.</w:t>
      </w:r>
      <w:r w:rsidR="0009642A">
        <w:t> </w:t>
      </w:r>
      <w:r w:rsidRPr="00462610">
        <w:t xml:space="preserve">W przypadku odwołania lub śmierci członka Rady </w:t>
      </w:r>
      <w:r w:rsidR="00906F1A" w:rsidRPr="00462610">
        <w:t xml:space="preserve">w czasie trwania jej kadencji </w:t>
      </w:r>
      <w:r w:rsidRPr="00462610">
        <w:t>Przewodniczący Komitetu uzupełnia skład Rady.</w:t>
      </w:r>
    </w:p>
    <w:p w14:paraId="692EDB06" w14:textId="63FDEC78" w:rsidR="00462610" w:rsidRPr="00462610" w:rsidRDefault="00A74517" w:rsidP="0009642A">
      <w:pPr>
        <w:pStyle w:val="USTustnpkodeksu"/>
      </w:pPr>
      <w:r>
        <w:t>2</w:t>
      </w:r>
      <w:r w:rsidR="00462610" w:rsidRPr="00462610">
        <w:t>.</w:t>
      </w:r>
      <w:r w:rsidR="0009642A">
        <w:t> </w:t>
      </w:r>
      <w:r w:rsidR="00462610" w:rsidRPr="00462610">
        <w:t>W celu uzupełnienia składu Rady o </w:t>
      </w:r>
      <w:r w:rsidR="003F2E5D">
        <w:t xml:space="preserve">członków </w:t>
      </w:r>
      <w:r w:rsidR="003F2E5D" w:rsidRPr="00462610">
        <w:t xml:space="preserve">będących przedstawicielami strony rządowo-samorządowej </w:t>
      </w:r>
      <w:r w:rsidR="003F2E5D">
        <w:t>oraz</w:t>
      </w:r>
      <w:r w:rsidR="00462610" w:rsidRPr="00462610">
        <w:t xml:space="preserve"> Rady Działalności Pożytku Publicznego</w:t>
      </w:r>
      <w:r w:rsidR="003F2E5D">
        <w:t>,</w:t>
      </w:r>
      <w:r w:rsidR="00462610" w:rsidRPr="00462610">
        <w:t xml:space="preserve"> Przewodniczący Komitetu kieruje</w:t>
      </w:r>
      <w:r>
        <w:t xml:space="preserve"> do </w:t>
      </w:r>
      <w:r w:rsidR="00854FAE">
        <w:t xml:space="preserve">właściwego </w:t>
      </w:r>
      <w:r>
        <w:t xml:space="preserve">podmiotu informację </w:t>
      </w:r>
      <w:r w:rsidR="00462610" w:rsidRPr="00462610">
        <w:t>o przystąpieniu do procedury uzupełniania składu Rady</w:t>
      </w:r>
      <w:r>
        <w:t>.</w:t>
      </w:r>
    </w:p>
    <w:p w14:paraId="459570E3" w14:textId="39E1159F" w:rsidR="00462610" w:rsidRPr="00462610" w:rsidRDefault="00A74517" w:rsidP="0009642A">
      <w:pPr>
        <w:pStyle w:val="USTustnpkodeksu"/>
      </w:pPr>
      <w:r>
        <w:t>3</w:t>
      </w:r>
      <w:r w:rsidR="00462610" w:rsidRPr="00462610">
        <w:t>.</w:t>
      </w:r>
      <w:r w:rsidR="0009642A">
        <w:rPr>
          <w:rStyle w:val="IGindeksgrny"/>
        </w:rPr>
        <w:t> </w:t>
      </w:r>
      <w:r w:rsidR="00462610" w:rsidRPr="00462610">
        <w:t>W celu uzupełnienia składu Rady o przedstawicieli organizacji pozarządowych, związków i porozumień organizacji pozarządowych oraz podmiotów wymienionych w art. 3 ust. 3 ustawy, przedstawicieli młodzieżowych rad gmin, przedstawicieli młodzieżowych rad powiatów, przedstawicieli młodzieżowych sejmików województw oraz przedstawicieli Parlamentu Studentów Rzeczypospolitej Polskiej Przewodniczący Komitetu ogłasza w Biuletynie Informacji Publicznej na stronie podmiotowej Kancelarii Prezesa Rady Ministrów oraz na stronie podmiotowej Przewodniczącego Komitetu informację o rozpoczęciu procedury uzupełnienia składu Rady.</w:t>
      </w:r>
    </w:p>
    <w:p w14:paraId="2EC36846" w14:textId="6032A468" w:rsidR="00244F01" w:rsidRDefault="00A74517" w:rsidP="00244F01">
      <w:pPr>
        <w:pStyle w:val="USTustnpkodeksu"/>
      </w:pPr>
      <w:r>
        <w:t>4</w:t>
      </w:r>
      <w:r w:rsidR="00462610" w:rsidRPr="00462610">
        <w:t>.</w:t>
      </w:r>
      <w:r w:rsidR="0009642A">
        <w:t> </w:t>
      </w:r>
      <w:r w:rsidR="00462610" w:rsidRPr="00462610">
        <w:t>Zgłoszenie kandydatów na członków Rady będących przedstawicielami podmiotów, o których mowa w ust. 2 i 3, następuje w terminie nie krótszym niż 21 dni odpowiednio od dnia przekazania albo ogłoszenia informacji o przystąpieniu do procedury uzupełnienia składu Rady.</w:t>
      </w:r>
    </w:p>
    <w:p w14:paraId="006A52B4" w14:textId="11DA05CC" w:rsidR="00733D9D" w:rsidRDefault="00A74517" w:rsidP="00244F01">
      <w:pPr>
        <w:pStyle w:val="USTustnpkodeksu"/>
      </w:pPr>
      <w:r>
        <w:t>5</w:t>
      </w:r>
      <w:r w:rsidR="00733D9D">
        <w:t xml:space="preserve">. </w:t>
      </w:r>
      <w:r w:rsidR="00733D9D" w:rsidRPr="00733D9D">
        <w:t>Do zgłoszeń składanych na kandydatów na członków Rady, o których mowa w ust. 4 stosuje się przepisy § 7.</w:t>
      </w:r>
    </w:p>
    <w:p w14:paraId="1E8BAD38" w14:textId="49AF4344" w:rsidR="008A26C3" w:rsidRDefault="00462610" w:rsidP="00C9531C">
      <w:pPr>
        <w:pStyle w:val="ARTartustawynprozporzdzenia"/>
      </w:pPr>
      <w:r w:rsidRPr="0009642A">
        <w:rPr>
          <w:rStyle w:val="Ppogrubienie"/>
        </w:rPr>
        <w:t>§</w:t>
      </w:r>
      <w:r w:rsidR="0009642A" w:rsidRPr="0009642A">
        <w:rPr>
          <w:rStyle w:val="Ppogrubienie"/>
        </w:rPr>
        <w:t> </w:t>
      </w:r>
      <w:r w:rsidRPr="0009642A">
        <w:rPr>
          <w:rStyle w:val="Ppogrubienie"/>
        </w:rPr>
        <w:t>1</w:t>
      </w:r>
      <w:r w:rsidR="00691669">
        <w:rPr>
          <w:rStyle w:val="Ppogrubienie"/>
        </w:rPr>
        <w:t>4</w:t>
      </w:r>
      <w:r w:rsidRPr="0009642A">
        <w:rPr>
          <w:rStyle w:val="Ppogrubienie"/>
        </w:rPr>
        <w:t>.</w:t>
      </w:r>
      <w:r w:rsidR="0009642A">
        <w:t> </w:t>
      </w:r>
      <w:r w:rsidRPr="00462610">
        <w:t>1.</w:t>
      </w:r>
      <w:r w:rsidR="008A26C3" w:rsidRPr="008A26C3">
        <w:t> W szczególnie uzasadnionych przypadkach, przedstawiciel</w:t>
      </w:r>
      <w:r w:rsidR="008A26C3">
        <w:t>e</w:t>
      </w:r>
      <w:r w:rsidR="008A26C3" w:rsidRPr="008A26C3">
        <w:t xml:space="preserve"> organizacji pozarządowych, związków i porozumień organizacji pozarządowych oraz podmiotów wymienionych w art. 3 ust. 3 ustawy, przedstawiciel</w:t>
      </w:r>
      <w:r w:rsidR="008A26C3">
        <w:t>e</w:t>
      </w:r>
      <w:r w:rsidR="008A26C3" w:rsidRPr="008A26C3">
        <w:t xml:space="preserve"> młodzieżowych rad gmin, przedstawicie</w:t>
      </w:r>
      <w:r w:rsidR="008A26C3">
        <w:t>le</w:t>
      </w:r>
      <w:r w:rsidR="008A26C3" w:rsidRPr="008A26C3">
        <w:t xml:space="preserve"> młodzieżowych rad powiatów</w:t>
      </w:r>
      <w:r w:rsidR="001F3E72">
        <w:t xml:space="preserve"> oraz</w:t>
      </w:r>
      <w:r w:rsidR="008A26C3" w:rsidRPr="008A26C3">
        <w:t xml:space="preserve"> przedstawiciel</w:t>
      </w:r>
      <w:r w:rsidR="008A26C3">
        <w:t>e</w:t>
      </w:r>
      <w:r w:rsidR="008A26C3" w:rsidRPr="008A26C3">
        <w:t xml:space="preserve"> młodzieżowych sejmików województw mogą zwrócić się do Przewodniczącego Komitetu z uzasadnionym wnioskiem o </w:t>
      </w:r>
      <w:r w:rsidR="001F3E72">
        <w:t>uzupełnienie</w:t>
      </w:r>
      <w:r w:rsidR="008A26C3" w:rsidRPr="008A26C3">
        <w:t xml:space="preserve"> składu Rady</w:t>
      </w:r>
      <w:r w:rsidR="001F3E72">
        <w:t xml:space="preserve"> o odpowiednio ich przedstawicieli,</w:t>
      </w:r>
      <w:r w:rsidR="00733D9D">
        <w:t xml:space="preserve"> w trakcie trwania kadencji.</w:t>
      </w:r>
    </w:p>
    <w:p w14:paraId="4F3FADF4" w14:textId="737295AD" w:rsidR="008A26C3" w:rsidRPr="008A26C3" w:rsidRDefault="008A26C3" w:rsidP="00C9531C">
      <w:pPr>
        <w:pStyle w:val="USTustnpkodeksu"/>
      </w:pPr>
      <w:r>
        <w:t>2.</w:t>
      </w:r>
      <w:r w:rsidR="001F3E72">
        <w:t> </w:t>
      </w:r>
      <w:r>
        <w:t xml:space="preserve">Do wniosku stosuje się </w:t>
      </w:r>
      <w:r w:rsidR="001F3E72">
        <w:t xml:space="preserve">odpowiednio </w:t>
      </w:r>
      <w:r>
        <w:t>przepisy</w:t>
      </w:r>
      <w:r w:rsidR="001F3E72">
        <w:t xml:space="preserve"> </w:t>
      </w:r>
      <w:r w:rsidR="001F3E72" w:rsidRPr="00233EA5">
        <w:t>§</w:t>
      </w:r>
      <w:r w:rsidR="001F3E72">
        <w:t xml:space="preserve"> 7 ust. 3-5 i </w:t>
      </w:r>
      <w:r w:rsidR="001F3E72" w:rsidRPr="00233EA5">
        <w:t>§</w:t>
      </w:r>
      <w:r w:rsidR="001F3E72">
        <w:t xml:space="preserve"> 8 ust. 3-4.</w:t>
      </w:r>
    </w:p>
    <w:p w14:paraId="75743F60" w14:textId="45321B53" w:rsidR="00462610" w:rsidRPr="00462610" w:rsidRDefault="008A26C3" w:rsidP="00C9531C">
      <w:pPr>
        <w:pStyle w:val="USTustnpkodeksu"/>
      </w:pPr>
      <w:r>
        <w:t>3</w:t>
      </w:r>
      <w:r w:rsidRPr="008A26C3">
        <w:t>.</w:t>
      </w:r>
      <w:r w:rsidR="001F3E72">
        <w:t> </w:t>
      </w:r>
      <w:r w:rsidRPr="008A26C3">
        <w:t xml:space="preserve">Przewodniczący Komitetu </w:t>
      </w:r>
      <w:r w:rsidR="001F3E72">
        <w:t>rozpatruje wniosek, o którym mowa w ust. 1</w:t>
      </w:r>
      <w:r w:rsidR="008B68F6">
        <w:t>,</w:t>
      </w:r>
      <w:r w:rsidRPr="008A26C3">
        <w:t xml:space="preserve"> niezwłocznie</w:t>
      </w:r>
      <w:r w:rsidR="002255F2">
        <w:t xml:space="preserve"> i informuje wnioskodawcę o </w:t>
      </w:r>
      <w:r w:rsidR="001F3E72">
        <w:t>sposobie rozpatrzenia</w:t>
      </w:r>
      <w:r w:rsidRPr="008A26C3">
        <w:t>.</w:t>
      </w:r>
    </w:p>
    <w:p w14:paraId="528119CC" w14:textId="20CF71FB" w:rsidR="00233EA5" w:rsidRPr="00462610" w:rsidRDefault="00233EA5" w:rsidP="00C9531C">
      <w:pPr>
        <w:pStyle w:val="ARTartustawynprozporzdzenia"/>
      </w:pPr>
      <w:r w:rsidRPr="00233EA5">
        <w:rPr>
          <w:rStyle w:val="Ppogrubienie"/>
        </w:rPr>
        <w:t>§ 1</w:t>
      </w:r>
      <w:r w:rsidR="00733D9D">
        <w:rPr>
          <w:rStyle w:val="Ppogrubienie"/>
        </w:rPr>
        <w:t>5</w:t>
      </w:r>
      <w:r w:rsidRPr="00233EA5">
        <w:rPr>
          <w:rStyle w:val="Ppogrubienie"/>
        </w:rPr>
        <w:t>.</w:t>
      </w:r>
      <w:r w:rsidRPr="00233EA5">
        <w:t> Zgłoszenia kandydatów na członków Rady, o których mowa w §</w:t>
      </w:r>
      <w:r w:rsidR="00244F01">
        <w:t xml:space="preserve"> 7</w:t>
      </w:r>
      <w:r w:rsidR="003B4FAC">
        <w:t>-</w:t>
      </w:r>
      <w:r w:rsidR="00244F01">
        <w:t>9</w:t>
      </w:r>
      <w:r w:rsidR="003B4FAC">
        <w:t xml:space="preserve"> </w:t>
      </w:r>
      <w:r w:rsidR="00FE5958">
        <w:t>oraz</w:t>
      </w:r>
      <w:r w:rsidR="00244F01">
        <w:t xml:space="preserve"> </w:t>
      </w:r>
      <w:r w:rsidR="00D34487" w:rsidRPr="00D34487">
        <w:t>§</w:t>
      </w:r>
      <w:r w:rsidR="00244F01">
        <w:t xml:space="preserve"> </w:t>
      </w:r>
      <w:r w:rsidR="003D0C5F">
        <w:t>13</w:t>
      </w:r>
      <w:r w:rsidR="003D0C5F">
        <w:rPr>
          <w:rStyle w:val="Odwoaniedokomentarza"/>
        </w:rPr>
        <w:t xml:space="preserve"> </w:t>
      </w:r>
      <w:r w:rsidRPr="00233EA5">
        <w:t>złożone po terminie pozostawia się bez rozpoznania.</w:t>
      </w:r>
    </w:p>
    <w:p w14:paraId="64FCE913" w14:textId="373490B9" w:rsidR="00462610" w:rsidRPr="00462610" w:rsidRDefault="00462610" w:rsidP="0009642A">
      <w:pPr>
        <w:pStyle w:val="ROZDZODDZOZNoznaczenierozdziauluboddziau"/>
      </w:pPr>
      <w:r w:rsidRPr="00462610">
        <w:lastRenderedPageBreak/>
        <w:t xml:space="preserve">Rozdział </w:t>
      </w:r>
      <w:r w:rsidR="00F93997">
        <w:t>3</w:t>
      </w:r>
    </w:p>
    <w:p w14:paraId="55867988" w14:textId="378B0D01" w:rsidR="00462610" w:rsidRPr="00462610" w:rsidRDefault="00462610" w:rsidP="0009642A">
      <w:pPr>
        <w:pStyle w:val="ROZDZODDZPRZEDMprzedmiotregulacjirozdziauluboddziau"/>
      </w:pPr>
      <w:r w:rsidRPr="00462610">
        <w:t>Organizacja</w:t>
      </w:r>
      <w:r w:rsidR="00EE2558">
        <w:t xml:space="preserve"> i</w:t>
      </w:r>
      <w:r w:rsidRPr="00462610">
        <w:t xml:space="preserve"> tryb</w:t>
      </w:r>
      <w:r w:rsidR="00B1498B">
        <w:t xml:space="preserve"> </w:t>
      </w:r>
      <w:r w:rsidRPr="00462610">
        <w:t>działania Rady</w:t>
      </w:r>
    </w:p>
    <w:p w14:paraId="385D1C65" w14:textId="01D3D02B" w:rsidR="00B1498B" w:rsidRDefault="00462610" w:rsidP="0009642A">
      <w:pPr>
        <w:pStyle w:val="ARTartustawynprozporzdzenia"/>
      </w:pPr>
      <w:bookmarkStart w:id="1" w:name="_Hlk198199752"/>
      <w:r w:rsidRPr="0009642A">
        <w:rPr>
          <w:rStyle w:val="Ppogrubienie"/>
        </w:rPr>
        <w:t>§</w:t>
      </w:r>
      <w:r w:rsidR="0009642A" w:rsidRPr="0009642A">
        <w:rPr>
          <w:rStyle w:val="Ppogrubienie"/>
        </w:rPr>
        <w:t> </w:t>
      </w:r>
      <w:r w:rsidRPr="0009642A">
        <w:rPr>
          <w:rStyle w:val="Ppogrubienie"/>
        </w:rPr>
        <w:t>1</w:t>
      </w:r>
      <w:r w:rsidR="00733D9D">
        <w:rPr>
          <w:rStyle w:val="Ppogrubienie"/>
        </w:rPr>
        <w:t>6</w:t>
      </w:r>
      <w:r w:rsidRPr="0009642A">
        <w:rPr>
          <w:rStyle w:val="Ppogrubienie"/>
        </w:rPr>
        <w:t>.</w:t>
      </w:r>
      <w:bookmarkEnd w:id="1"/>
      <w:r w:rsidR="0009642A">
        <w:t> </w:t>
      </w:r>
      <w:r w:rsidRPr="00462610">
        <w:t xml:space="preserve">1. </w:t>
      </w:r>
      <w:r w:rsidR="00C62BC0" w:rsidRPr="00C62BC0">
        <w:t>Rada działa na zasadzie kolegialności, rozpatrując sprawy na posiedzeniach.</w:t>
      </w:r>
    </w:p>
    <w:p w14:paraId="06E76050" w14:textId="77CB2C27" w:rsidR="009F3F11" w:rsidRPr="00462610" w:rsidRDefault="004673B6" w:rsidP="009F3F11">
      <w:pPr>
        <w:pStyle w:val="USTustnpkodeksu"/>
      </w:pPr>
      <w:r>
        <w:t>2</w:t>
      </w:r>
      <w:r w:rsidR="009F3F11" w:rsidRPr="00462610">
        <w:t>.</w:t>
      </w:r>
      <w:r w:rsidR="009F3F11">
        <w:t> </w:t>
      </w:r>
      <w:r w:rsidR="009F3F11" w:rsidRPr="00462610">
        <w:t>Rada odbywa posiedzenia w terminach określonych przez Przewodniczącego Komitetu.</w:t>
      </w:r>
    </w:p>
    <w:p w14:paraId="6C39E854" w14:textId="25D6D6D3" w:rsidR="009F3F11" w:rsidRDefault="004673B6" w:rsidP="002F6983">
      <w:pPr>
        <w:pStyle w:val="USTustnpkodeksu"/>
      </w:pPr>
      <w:r>
        <w:t>3</w:t>
      </w:r>
      <w:r w:rsidR="00CD5DAF">
        <w:t xml:space="preserve">. </w:t>
      </w:r>
      <w:r w:rsidR="00C62BC0" w:rsidRPr="00C62BC0">
        <w:t xml:space="preserve">Przewodniczący Komitetu, Współprzewodniczący Rady albo działający z ich  upoważnienia Sekretarz Rady może zdecydować o odbyciu posiedzenia Rady przy użyciu środków komunikacji elektronicznej. </w:t>
      </w:r>
    </w:p>
    <w:p w14:paraId="6BF0BBC7" w14:textId="127EC615" w:rsidR="0041413D" w:rsidRDefault="004673B6" w:rsidP="00A40BCC">
      <w:pPr>
        <w:pStyle w:val="USTustnpkodeksu"/>
      </w:pPr>
      <w:r>
        <w:t>4</w:t>
      </w:r>
      <w:r w:rsidR="005A27CF" w:rsidRPr="005A27CF">
        <w:t>.</w:t>
      </w:r>
      <w:r w:rsidR="00B629DC">
        <w:t> </w:t>
      </w:r>
      <w:r w:rsidR="00C62BC0" w:rsidRPr="00C62BC0">
        <w:t>W sprawach wymagających rozstrzygnięcia Rada podejmuje uchwały. Uchwały podpisują Współprzewodniczący Rady.</w:t>
      </w:r>
    </w:p>
    <w:p w14:paraId="49189261" w14:textId="057B9B62" w:rsidR="002124BF" w:rsidRDefault="004673B6" w:rsidP="00A40BCC">
      <w:pPr>
        <w:pStyle w:val="USTustnpkodeksu"/>
      </w:pPr>
      <w:r>
        <w:t>5</w:t>
      </w:r>
      <w:r w:rsidR="0041413D">
        <w:t xml:space="preserve">. Uchwały </w:t>
      </w:r>
      <w:r w:rsidR="00014A64">
        <w:t>Rada</w:t>
      </w:r>
      <w:r w:rsidR="0041413D">
        <w:t xml:space="preserve"> przyjmuje </w:t>
      </w:r>
      <w:r w:rsidR="00B629DC">
        <w:t>z</w:t>
      </w:r>
      <w:r w:rsidR="00B629DC" w:rsidRPr="00462610">
        <w:t>wykłą większością głosów w obecności co najmniej połowy członków Rady.</w:t>
      </w:r>
      <w:r w:rsidR="00B629DC">
        <w:t xml:space="preserve"> W razie równej liczy głosów lub nieuzyskania quorum, zarządza się powtórne głosowanie.</w:t>
      </w:r>
    </w:p>
    <w:p w14:paraId="345220A5" w14:textId="77777777" w:rsidR="00C62BC0" w:rsidRPr="00C62BC0" w:rsidRDefault="00C62BC0" w:rsidP="00C62BC0">
      <w:pPr>
        <w:pStyle w:val="USTustnpkodeksu"/>
      </w:pPr>
      <w:r>
        <w:t xml:space="preserve">6. </w:t>
      </w:r>
      <w:r w:rsidRPr="00C62BC0">
        <w:t xml:space="preserve">Przewodniczący Komitetu, Współprzewodniczący Rady albo działający z ich upoważnienia Sekretarz Rady może zarządzić rozpatrzenie projektu dokumentu rządowego w trybie obiegowym. </w:t>
      </w:r>
    </w:p>
    <w:p w14:paraId="4587329B" w14:textId="64A3864A" w:rsidR="00C62BC0" w:rsidRDefault="00C62BC0" w:rsidP="00C62BC0">
      <w:pPr>
        <w:pStyle w:val="USTustnpkodeksu"/>
      </w:pPr>
      <w:r>
        <w:t xml:space="preserve">7. </w:t>
      </w:r>
      <w:r w:rsidRPr="00C62BC0">
        <w:t>Kierując sprawę do rozpatrzenia w trybie obiegowym Sekretarz Rady w uzgodnieniu z Przewodniczącym Komitetu lub Współprzewodniczącym Rady, wyznacza termin na zajęcie stanowiska.</w:t>
      </w:r>
    </w:p>
    <w:p w14:paraId="1CCBAC31" w14:textId="5532D27B" w:rsidR="002F033C" w:rsidRPr="00295E39" w:rsidRDefault="002F033C" w:rsidP="00295E39">
      <w:pPr>
        <w:pStyle w:val="ARTartustawynprozporzdzenia"/>
      </w:pPr>
      <w:r>
        <w:rPr>
          <w:rStyle w:val="Ppogrubienie"/>
        </w:rPr>
        <w:t>§ 17</w:t>
      </w:r>
      <w:r w:rsidR="00295E39">
        <w:rPr>
          <w:rStyle w:val="Ppogrubienie"/>
        </w:rPr>
        <w:t>.</w:t>
      </w:r>
      <w:r>
        <w:rPr>
          <w:rStyle w:val="Ppogrubienie"/>
        </w:rPr>
        <w:t xml:space="preserve"> </w:t>
      </w:r>
      <w:r>
        <w:t xml:space="preserve">Współprzewodniczący Rady oraz </w:t>
      </w:r>
      <w:r w:rsidR="00295E39">
        <w:t>p</w:t>
      </w:r>
      <w:r>
        <w:t xml:space="preserve">rzewodniczący </w:t>
      </w:r>
      <w:r w:rsidR="00295E39">
        <w:t>z</w:t>
      </w:r>
      <w:r>
        <w:t>espołów</w:t>
      </w:r>
      <w:r w:rsidR="00295E39">
        <w:t xml:space="preserve">, o których mowa w </w:t>
      </w:r>
      <w:r w:rsidR="00295E39" w:rsidRPr="00C9531C">
        <w:t>§ 22,</w:t>
      </w:r>
      <w:r>
        <w:t xml:space="preserve"> tworzą Prezydium Rady. </w:t>
      </w:r>
    </w:p>
    <w:p w14:paraId="02D0C191" w14:textId="01C08F98" w:rsidR="00462610" w:rsidRPr="00462610" w:rsidRDefault="00462610" w:rsidP="0009642A">
      <w:pPr>
        <w:pStyle w:val="ARTartustawynprozporzdzenia"/>
      </w:pPr>
      <w:r w:rsidRPr="0009642A">
        <w:rPr>
          <w:rStyle w:val="Ppogrubienie"/>
        </w:rPr>
        <w:t>§</w:t>
      </w:r>
      <w:r w:rsidR="0009642A" w:rsidRPr="0009642A">
        <w:rPr>
          <w:rStyle w:val="Ppogrubienie"/>
        </w:rPr>
        <w:t> </w:t>
      </w:r>
      <w:r w:rsidR="00B75FD0">
        <w:rPr>
          <w:rStyle w:val="Ppogrubienie"/>
        </w:rPr>
        <w:t>1</w:t>
      </w:r>
      <w:r w:rsidR="00295E39">
        <w:rPr>
          <w:rStyle w:val="Ppogrubienie"/>
        </w:rPr>
        <w:t>8.</w:t>
      </w:r>
      <w:r w:rsidR="0009642A">
        <w:t> </w:t>
      </w:r>
      <w:r w:rsidRPr="00462610">
        <w:t xml:space="preserve">1. Rada </w:t>
      </w:r>
      <w:r w:rsidR="00E85BB8">
        <w:t>ustanawia</w:t>
      </w:r>
      <w:r w:rsidR="009159E9">
        <w:t>,</w:t>
      </w:r>
      <w:r w:rsidR="00E85BB8" w:rsidRPr="00462610">
        <w:t xml:space="preserve"> </w:t>
      </w:r>
      <w:r w:rsidR="00E85BB8">
        <w:t>w drodze uchwały</w:t>
      </w:r>
      <w:r w:rsidR="009159E9">
        <w:t>,</w:t>
      </w:r>
      <w:r w:rsidR="00E85BB8">
        <w:t xml:space="preserve"> </w:t>
      </w:r>
      <w:r w:rsidRPr="00462610">
        <w:t>regulamin Rady, który określa szczegółową organizację</w:t>
      </w:r>
      <w:r w:rsidR="00295E39">
        <w:t xml:space="preserve"> i</w:t>
      </w:r>
      <w:r w:rsidRPr="00462610">
        <w:t> tryb jej działania.</w:t>
      </w:r>
    </w:p>
    <w:p w14:paraId="1D9E877C" w14:textId="260F441E" w:rsidR="00462610" w:rsidRDefault="00462610" w:rsidP="0009642A">
      <w:pPr>
        <w:pStyle w:val="USTustnpkodeksu"/>
      </w:pPr>
      <w:r w:rsidRPr="00462610">
        <w:t>2.</w:t>
      </w:r>
      <w:r w:rsidR="0009642A">
        <w:t> </w:t>
      </w:r>
      <w:r w:rsidR="00186F05">
        <w:t xml:space="preserve">Rada </w:t>
      </w:r>
      <w:r w:rsidR="00C9531C">
        <w:t xml:space="preserve">uzgadnia </w:t>
      </w:r>
      <w:r w:rsidR="00186F05">
        <w:t>p</w:t>
      </w:r>
      <w:r w:rsidRPr="00462610">
        <w:t xml:space="preserve">rojekt regulaminu Rady </w:t>
      </w:r>
      <w:r w:rsidR="001D5AD7">
        <w:t>z Przewodniczącym Komitetu</w:t>
      </w:r>
      <w:r w:rsidRPr="00462610">
        <w:t>.</w:t>
      </w:r>
    </w:p>
    <w:p w14:paraId="44E0F094" w14:textId="5E24D0A1" w:rsidR="002F4EDF" w:rsidRDefault="002F4EDF" w:rsidP="0009642A">
      <w:pPr>
        <w:pStyle w:val="USTustnpkodeksu"/>
      </w:pPr>
      <w:r>
        <w:t>3.</w:t>
      </w:r>
      <w:r w:rsidR="00833626">
        <w:t> </w:t>
      </w:r>
      <w:r>
        <w:t xml:space="preserve">Regulamin </w:t>
      </w:r>
      <w:r w:rsidR="00782D08">
        <w:t xml:space="preserve">Rady </w:t>
      </w:r>
      <w:r>
        <w:t>określa</w:t>
      </w:r>
      <w:r w:rsidR="00782D08">
        <w:t>:</w:t>
      </w:r>
      <w:r w:rsidR="009159E9">
        <w:t xml:space="preserve"> </w:t>
      </w:r>
    </w:p>
    <w:p w14:paraId="1833D7A0" w14:textId="4F0080BB" w:rsidR="002F4EDF" w:rsidRDefault="002F4EDF" w:rsidP="00833626">
      <w:pPr>
        <w:pStyle w:val="PKTpunkt"/>
      </w:pPr>
      <w:r>
        <w:t>1)</w:t>
      </w:r>
      <w:r w:rsidR="00833626" w:rsidRPr="00833626">
        <w:tab/>
      </w:r>
      <w:r>
        <w:t xml:space="preserve">tryb i zasady wyboru </w:t>
      </w:r>
      <w:r w:rsidR="009159E9">
        <w:t>oraz</w:t>
      </w:r>
      <w:r w:rsidR="00D03732">
        <w:t xml:space="preserve"> odwołania </w:t>
      </w:r>
      <w:r w:rsidR="008775B1">
        <w:t>W</w:t>
      </w:r>
      <w:r>
        <w:t>spółprzewodniczących</w:t>
      </w:r>
      <w:r w:rsidR="00833626">
        <w:t xml:space="preserve"> Rady</w:t>
      </w:r>
      <w:r w:rsidR="00295E39">
        <w:t>;</w:t>
      </w:r>
    </w:p>
    <w:p w14:paraId="613736B8" w14:textId="629BA470" w:rsidR="00D03732" w:rsidRDefault="00392387" w:rsidP="00833626">
      <w:pPr>
        <w:pStyle w:val="PKTpunkt"/>
      </w:pPr>
      <w:r>
        <w:t>2</w:t>
      </w:r>
      <w:r w:rsidR="00D03732">
        <w:t>)</w:t>
      </w:r>
      <w:r w:rsidR="00833626" w:rsidRPr="00833626">
        <w:tab/>
      </w:r>
      <w:r w:rsidR="00D03732">
        <w:t>zadania i tryb działania Prezydium Rady</w:t>
      </w:r>
      <w:r w:rsidR="00295E39">
        <w:t>;</w:t>
      </w:r>
    </w:p>
    <w:p w14:paraId="4A586D76" w14:textId="4D88C766" w:rsidR="0049510A" w:rsidRDefault="00392387" w:rsidP="00833626">
      <w:pPr>
        <w:pStyle w:val="PKTpunkt"/>
      </w:pPr>
      <w:r>
        <w:t>3</w:t>
      </w:r>
      <w:r w:rsidR="00D03732">
        <w:t>)</w:t>
      </w:r>
      <w:r w:rsidR="00833626" w:rsidRPr="00833626">
        <w:tab/>
      </w:r>
      <w:r w:rsidR="00D03732">
        <w:t xml:space="preserve">sposób organizacji pracy Rady, w tym </w:t>
      </w:r>
      <w:r w:rsidR="00295E39">
        <w:t>s</w:t>
      </w:r>
      <w:r w:rsidR="00295E39" w:rsidRPr="00462610">
        <w:t>posób i tryb działania zespołów</w:t>
      </w:r>
      <w:r w:rsidR="00295E39">
        <w:t xml:space="preserve"> roboczych</w:t>
      </w:r>
      <w:r w:rsidR="0049510A">
        <w:t>;</w:t>
      </w:r>
    </w:p>
    <w:p w14:paraId="6AF794A3" w14:textId="54FC4CDD" w:rsidR="0049510A" w:rsidRDefault="0049510A" w:rsidP="00833626">
      <w:pPr>
        <w:pStyle w:val="PKTpunkt"/>
      </w:pPr>
      <w:r>
        <w:t>4)</w:t>
      </w:r>
      <w:r w:rsidR="00833626" w:rsidRPr="00833626">
        <w:tab/>
      </w:r>
      <w:r w:rsidR="00186F05">
        <w:t xml:space="preserve">sposób </w:t>
      </w:r>
      <w:r>
        <w:t>powoływania ekspertów;</w:t>
      </w:r>
    </w:p>
    <w:p w14:paraId="4142549C" w14:textId="1DBEFD73" w:rsidR="0049510A" w:rsidRDefault="0049510A" w:rsidP="00833626">
      <w:pPr>
        <w:pStyle w:val="PKTpunkt"/>
      </w:pPr>
      <w:r>
        <w:t>5)</w:t>
      </w:r>
      <w:r w:rsidR="00833626" w:rsidRPr="00833626">
        <w:tab/>
      </w:r>
      <w:r>
        <w:t xml:space="preserve">tryb i zasady </w:t>
      </w:r>
      <w:r w:rsidRPr="0049510A">
        <w:t>zaprasza</w:t>
      </w:r>
      <w:r>
        <w:t>nia</w:t>
      </w:r>
      <w:r w:rsidRPr="0049510A">
        <w:t xml:space="preserve"> do uczestnictwa w posiedzeniach </w:t>
      </w:r>
      <w:r w:rsidR="00186F05">
        <w:t xml:space="preserve">Rady </w:t>
      </w:r>
      <w:r w:rsidRPr="0049510A">
        <w:t xml:space="preserve">przedstawicieli organów administracji publicznej i organizacji pozarządowych oraz podmiotów wymienionych </w:t>
      </w:r>
      <w:r w:rsidRPr="0049510A">
        <w:lastRenderedPageBreak/>
        <w:t>w art. 3 ust. 3 niereprezentowanych w Radzie, a także przedstawicieli rad wojewódzkich, powiatowych i gminnych;</w:t>
      </w:r>
      <w:r>
        <w:t xml:space="preserve"> </w:t>
      </w:r>
    </w:p>
    <w:p w14:paraId="3968EA32" w14:textId="430DF88C" w:rsidR="002F4EDF" w:rsidRPr="00462610" w:rsidRDefault="0049510A" w:rsidP="00833626">
      <w:pPr>
        <w:pStyle w:val="PKTpunkt"/>
      </w:pPr>
      <w:r>
        <w:t>6)</w:t>
      </w:r>
      <w:r w:rsidR="00833626" w:rsidRPr="00833626">
        <w:tab/>
      </w:r>
      <w:r>
        <w:t>tryb i zasady zlecania przeprowadzania badań i opracowywania ekspertyz związanych z realizacją zadań Rady.</w:t>
      </w:r>
    </w:p>
    <w:p w14:paraId="15C4DC4B" w14:textId="60C66417" w:rsidR="00772901" w:rsidRDefault="00462610" w:rsidP="003B4FAC">
      <w:pPr>
        <w:pStyle w:val="ARTartustawynprozporzdzenia"/>
      </w:pPr>
      <w:r w:rsidRPr="0009642A">
        <w:rPr>
          <w:rStyle w:val="Ppogrubienie"/>
        </w:rPr>
        <w:t>§</w:t>
      </w:r>
      <w:r w:rsidR="0009642A" w:rsidRPr="0009642A">
        <w:rPr>
          <w:rStyle w:val="Ppogrubienie"/>
        </w:rPr>
        <w:t> </w:t>
      </w:r>
      <w:r w:rsidR="00B75FD0">
        <w:rPr>
          <w:rStyle w:val="Ppogrubienie"/>
        </w:rPr>
        <w:t>1</w:t>
      </w:r>
      <w:r w:rsidR="00295E39">
        <w:rPr>
          <w:rStyle w:val="Ppogrubienie"/>
        </w:rPr>
        <w:t>9</w:t>
      </w:r>
      <w:r w:rsidRPr="0009642A">
        <w:rPr>
          <w:rStyle w:val="Ppogrubienie"/>
        </w:rPr>
        <w:t>.</w:t>
      </w:r>
      <w:r w:rsidR="0009642A">
        <w:t> </w:t>
      </w:r>
      <w:r w:rsidRPr="00462610">
        <w:t>1. Pracami Rady kieruje dwóch Współprzewodniczących</w:t>
      </w:r>
      <w:r w:rsidR="00772901">
        <w:t xml:space="preserve"> wybieranych spośród członków Rady, będących przedstawicielami:</w:t>
      </w:r>
    </w:p>
    <w:p w14:paraId="3C43E138" w14:textId="7126D0BF" w:rsidR="00772901" w:rsidRDefault="000D50D3" w:rsidP="003B4FAC">
      <w:pPr>
        <w:pStyle w:val="PKTpunkt"/>
      </w:pPr>
      <w:r>
        <w:t>1</w:t>
      </w:r>
      <w:r w:rsidR="00772901">
        <w:t>)</w:t>
      </w:r>
      <w:r w:rsidR="003B4FAC" w:rsidRPr="0086428C">
        <w:tab/>
      </w:r>
      <w:r w:rsidR="00772901">
        <w:t>organów administracji publicznej, o których mowa w art. 41</w:t>
      </w:r>
      <w:r w:rsidR="00772901" w:rsidRPr="00462610">
        <w:rPr>
          <w:rStyle w:val="IGindeksgrny"/>
        </w:rPr>
        <w:t>2</w:t>
      </w:r>
      <w:r w:rsidR="00772901">
        <w:rPr>
          <w:rStyle w:val="IGindeksgrny"/>
        </w:rPr>
        <w:t xml:space="preserve"> </w:t>
      </w:r>
      <w:r w:rsidR="00772901" w:rsidRPr="00462610">
        <w:t xml:space="preserve">ust. 1 pkt </w:t>
      </w:r>
      <w:r w:rsidR="00772901">
        <w:t>1-7 ustawy, Rady Działalności Pożytku Publicznego lub jednostek samorządu terytorialnego,</w:t>
      </w:r>
    </w:p>
    <w:p w14:paraId="1323EF1F" w14:textId="0D5FB5A4" w:rsidR="00772901" w:rsidRPr="00462610" w:rsidRDefault="000D50D3" w:rsidP="003B4FAC">
      <w:pPr>
        <w:pStyle w:val="PKTpunkt"/>
      </w:pPr>
      <w:r>
        <w:t>2</w:t>
      </w:r>
      <w:r w:rsidR="00772901">
        <w:t>)</w:t>
      </w:r>
      <w:r w:rsidR="003B4FAC" w:rsidRPr="0086428C">
        <w:tab/>
      </w:r>
      <w:r w:rsidR="00772901">
        <w:t xml:space="preserve">organizacji pozarządowych, związków i porozumień organizacji pozarządowych oraz podmiotów wymienionych w art. 3 ust. 3 ustawy, młodzieżowych rad gmin, młodzieżowych rad powiatów, młodzieżowych sejmików województw lub Parlamentu Studentów Rzeczypospolitej Polskiej; </w:t>
      </w:r>
    </w:p>
    <w:p w14:paraId="1D645A4F" w14:textId="25D4AB69" w:rsidR="00E349A6" w:rsidRDefault="00E349A6" w:rsidP="00B01772">
      <w:pPr>
        <w:pStyle w:val="USTustnpkodeksu"/>
      </w:pPr>
      <w:r>
        <w:t>2. Współprzewodniczący Rady:</w:t>
      </w:r>
    </w:p>
    <w:p w14:paraId="172C1523" w14:textId="267A482D" w:rsidR="00901652" w:rsidRPr="00901652" w:rsidRDefault="00E349A6" w:rsidP="003B4FAC">
      <w:pPr>
        <w:pStyle w:val="PKTpunkt"/>
      </w:pPr>
      <w:r>
        <w:t>1)</w:t>
      </w:r>
      <w:r w:rsidR="0086428C" w:rsidRPr="0086428C">
        <w:tab/>
      </w:r>
      <w:r w:rsidR="00901652" w:rsidRPr="00901652">
        <w:t>ustalają harmonogram prac Rady</w:t>
      </w:r>
      <w:r w:rsidR="004F3ED3">
        <w:t>,</w:t>
      </w:r>
      <w:r w:rsidR="00901652" w:rsidRPr="00901652">
        <w:t xml:space="preserve"> </w:t>
      </w:r>
      <w:r w:rsidR="004F3ED3">
        <w:t>ze wskazanie</w:t>
      </w:r>
      <w:r w:rsidR="000D50D3">
        <w:t>m</w:t>
      </w:r>
      <w:r w:rsidR="00983FA0">
        <w:t xml:space="preserve"> proponowanych</w:t>
      </w:r>
      <w:r w:rsidR="00901652" w:rsidRPr="00901652">
        <w:t xml:space="preserve"> terminów i programów kolejnych posiedzeń Rady</w:t>
      </w:r>
      <w:r w:rsidR="0086428C">
        <w:t xml:space="preserve"> i przedstawiają go Przewodniczącemu Komitetu</w:t>
      </w:r>
      <w:r w:rsidR="00901652" w:rsidRPr="00901652">
        <w:t>;</w:t>
      </w:r>
    </w:p>
    <w:p w14:paraId="113397C4" w14:textId="43E76EB6" w:rsidR="00901652" w:rsidRPr="00901652" w:rsidRDefault="00901652" w:rsidP="003B4FAC">
      <w:pPr>
        <w:pStyle w:val="PKTpunkt"/>
      </w:pPr>
      <w:r w:rsidRPr="00901652">
        <w:t>2)</w:t>
      </w:r>
      <w:r w:rsidR="0086428C">
        <w:tab/>
      </w:r>
      <w:r w:rsidRPr="00901652">
        <w:t xml:space="preserve">ustalają </w:t>
      </w:r>
      <w:r w:rsidR="00983FA0">
        <w:t>porządek posiedzenia</w:t>
      </w:r>
      <w:r w:rsidRPr="00901652">
        <w:t xml:space="preserve"> przy uwzględnieniu charakteru i rodzaju spraw przewidzianych do rozpatrzenia;</w:t>
      </w:r>
    </w:p>
    <w:p w14:paraId="785486AC" w14:textId="6040874C" w:rsidR="00901652" w:rsidRPr="00901652" w:rsidRDefault="00901652" w:rsidP="00170AE7">
      <w:pPr>
        <w:pStyle w:val="PKTpunkt"/>
      </w:pPr>
      <w:r w:rsidRPr="00901652">
        <w:t>3)</w:t>
      </w:r>
      <w:r w:rsidR="0086428C" w:rsidRPr="0086428C">
        <w:tab/>
      </w:r>
      <w:r w:rsidRPr="00901652">
        <w:t>przedstawiają propozycje działań w sprawach organizacyjnych;</w:t>
      </w:r>
    </w:p>
    <w:p w14:paraId="5DBF7FED" w14:textId="670EA607" w:rsidR="00901652" w:rsidRPr="00901652" w:rsidRDefault="00170AE7" w:rsidP="003B4FAC">
      <w:pPr>
        <w:pStyle w:val="PKTpunkt"/>
      </w:pPr>
      <w:r>
        <w:t>4</w:t>
      </w:r>
      <w:r w:rsidR="00901652" w:rsidRPr="00901652">
        <w:t>)</w:t>
      </w:r>
      <w:r w:rsidR="0086428C" w:rsidRPr="0086428C">
        <w:tab/>
      </w:r>
      <w:r w:rsidR="00901652" w:rsidRPr="00901652">
        <w:t>występują na zewnątrz w sprawach dotyczących działalności Rady;</w:t>
      </w:r>
    </w:p>
    <w:p w14:paraId="6A519EF5" w14:textId="77177AAA" w:rsidR="00901652" w:rsidRDefault="00170AE7" w:rsidP="008775B1">
      <w:pPr>
        <w:pStyle w:val="PKTpunkt"/>
      </w:pPr>
      <w:r>
        <w:t>5</w:t>
      </w:r>
      <w:r w:rsidR="00901652" w:rsidRPr="00901652">
        <w:t>)</w:t>
      </w:r>
      <w:r w:rsidR="0086428C" w:rsidRPr="0086428C">
        <w:tab/>
      </w:r>
      <w:r w:rsidR="00901652" w:rsidRPr="00901652">
        <w:t>przekazują P</w:t>
      </w:r>
      <w:r w:rsidR="004F3ED3">
        <w:t xml:space="preserve">rzewodniczącemu </w:t>
      </w:r>
      <w:r w:rsidR="00901652" w:rsidRPr="00901652">
        <w:t>K</w:t>
      </w:r>
      <w:r w:rsidR="004F3ED3">
        <w:t xml:space="preserve">omitetu </w:t>
      </w:r>
      <w:r w:rsidR="00901652" w:rsidRPr="00901652">
        <w:t>informacje związane z działalnością Rady;</w:t>
      </w:r>
    </w:p>
    <w:p w14:paraId="087E5D3D" w14:textId="26934F32" w:rsidR="008775B1" w:rsidRPr="00901652" w:rsidRDefault="00170AE7" w:rsidP="008775B1">
      <w:pPr>
        <w:pStyle w:val="PKTpunkt"/>
      </w:pPr>
      <w:r>
        <w:t>6</w:t>
      </w:r>
      <w:r w:rsidR="008775B1">
        <w:t xml:space="preserve">) </w:t>
      </w:r>
      <w:r>
        <w:tab/>
      </w:r>
      <w:r w:rsidR="008775B1">
        <w:t>podpisują przedstawiony przez Sekretarza Rady protokół z posiedzenia Rady;</w:t>
      </w:r>
    </w:p>
    <w:p w14:paraId="7657C1FB" w14:textId="48A51106" w:rsidR="00901652" w:rsidRPr="00901652" w:rsidRDefault="00170AE7" w:rsidP="003B4FAC">
      <w:pPr>
        <w:pStyle w:val="PKTpunkt"/>
      </w:pPr>
      <w:r>
        <w:t>7</w:t>
      </w:r>
      <w:r w:rsidR="00776FE7" w:rsidRPr="00901652">
        <w:t>)</w:t>
      </w:r>
      <w:r w:rsidR="00776FE7" w:rsidRPr="0086428C">
        <w:tab/>
      </w:r>
      <w:r w:rsidR="00776FE7" w:rsidRPr="00901652">
        <w:t>wykonują inne zdania określone przez Radę</w:t>
      </w:r>
      <w:r w:rsidR="00776FE7">
        <w:t xml:space="preserve"> lub Przewodniczącego Komitetu</w:t>
      </w:r>
      <w:r w:rsidR="00776FE7" w:rsidRPr="00901652">
        <w:t>;</w:t>
      </w:r>
    </w:p>
    <w:p w14:paraId="5DD2A346" w14:textId="6C126666" w:rsidR="00462610" w:rsidRPr="00B01772" w:rsidRDefault="00153825" w:rsidP="003B4FAC">
      <w:pPr>
        <w:pStyle w:val="USTustnpkodeksu"/>
      </w:pPr>
      <w:r w:rsidRPr="00B01772">
        <w:t xml:space="preserve"> </w:t>
      </w:r>
      <w:r w:rsidR="00462610" w:rsidRPr="00B01772">
        <w:t>3.</w:t>
      </w:r>
      <w:r w:rsidR="0009642A" w:rsidRPr="00B01772">
        <w:t> </w:t>
      </w:r>
      <w:r w:rsidR="00E349A6" w:rsidRPr="00B01772">
        <w:t xml:space="preserve">Współprzewodniczący </w:t>
      </w:r>
      <w:r w:rsidR="000D50D3" w:rsidRPr="00B01772">
        <w:t xml:space="preserve">Rady </w:t>
      </w:r>
      <w:r w:rsidR="00E349A6" w:rsidRPr="00B01772">
        <w:t>realizują swoje zadania</w:t>
      </w:r>
      <w:r w:rsidR="00462610" w:rsidRPr="00B01772">
        <w:t xml:space="preserve"> we współpracy z </w:t>
      </w:r>
      <w:r w:rsidR="00776FE7" w:rsidRPr="00B01772">
        <w:t>S</w:t>
      </w:r>
      <w:r w:rsidR="00462610" w:rsidRPr="00B01772">
        <w:t>ekretarzem Rady.</w:t>
      </w:r>
    </w:p>
    <w:p w14:paraId="51BEB065" w14:textId="5F0AA4FF" w:rsidR="00E349A6" w:rsidRPr="00B01772" w:rsidRDefault="00E349A6" w:rsidP="00B01772">
      <w:pPr>
        <w:pStyle w:val="USTustnpkodeksu"/>
      </w:pPr>
      <w:r w:rsidRPr="00B01772">
        <w:t>4. </w:t>
      </w:r>
      <w:r w:rsidR="000E58C0" w:rsidRPr="00B01772">
        <w:t>W przypadku jednoczesnej nieobecności dwóch Współprzewodniczących</w:t>
      </w:r>
      <w:r w:rsidR="000D50D3" w:rsidRPr="00B01772">
        <w:t xml:space="preserve"> Rady</w:t>
      </w:r>
      <w:r w:rsidR="000E58C0" w:rsidRPr="00B01772">
        <w:t>, pracami Rady kieruje</w:t>
      </w:r>
      <w:r w:rsidR="00901652" w:rsidRPr="00B01772">
        <w:t xml:space="preserve"> Sekretarz Rady</w:t>
      </w:r>
      <w:r w:rsidR="00B553F9">
        <w:t>.</w:t>
      </w:r>
    </w:p>
    <w:p w14:paraId="451D8595" w14:textId="608048C3" w:rsidR="00C723CC" w:rsidRDefault="00153825" w:rsidP="00B01772">
      <w:pPr>
        <w:pStyle w:val="ARTartustawynprozporzdzenia"/>
      </w:pPr>
      <w:bookmarkStart w:id="2" w:name="_Hlk198200902"/>
      <w:r>
        <w:t xml:space="preserve"> </w:t>
      </w:r>
      <w:r w:rsidR="000E58C0" w:rsidRPr="0009642A">
        <w:rPr>
          <w:rStyle w:val="Ppogrubienie"/>
        </w:rPr>
        <w:t>§</w:t>
      </w:r>
      <w:r w:rsidR="000E58C0" w:rsidRPr="000E58C0">
        <w:rPr>
          <w:rStyle w:val="Ppogrubienie"/>
        </w:rPr>
        <w:t> </w:t>
      </w:r>
      <w:r w:rsidR="00295E39">
        <w:rPr>
          <w:rStyle w:val="Ppogrubienie"/>
        </w:rPr>
        <w:t>20</w:t>
      </w:r>
      <w:r w:rsidR="000E58C0" w:rsidRPr="000E58C0">
        <w:rPr>
          <w:rStyle w:val="Ppogrubienie"/>
        </w:rPr>
        <w:t>.</w:t>
      </w:r>
      <w:bookmarkEnd w:id="2"/>
      <w:r w:rsidR="000E58C0" w:rsidRPr="000E58C0">
        <w:t> </w:t>
      </w:r>
      <w:r w:rsidR="00C723CC">
        <w:t xml:space="preserve">1. Przewodniczący Komitetu, </w:t>
      </w:r>
      <w:r w:rsidR="00C723CC" w:rsidRPr="00462610">
        <w:t>spośród członków kierownictwa komórki</w:t>
      </w:r>
      <w:r w:rsidR="00C723CC">
        <w:t xml:space="preserve"> organizacyjnej Kancelarii Prezesa Rady Ministrów,</w:t>
      </w:r>
      <w:r w:rsidR="00C723CC" w:rsidRPr="00462610">
        <w:t xml:space="preserve"> obsługującej Przewodniczącego Komitetu</w:t>
      </w:r>
      <w:r w:rsidR="00C723CC">
        <w:t xml:space="preserve">, powołuje </w:t>
      </w:r>
      <w:r w:rsidR="0020517C">
        <w:t>S</w:t>
      </w:r>
      <w:r w:rsidR="00C723CC">
        <w:t>ekretarza Rady.</w:t>
      </w:r>
    </w:p>
    <w:p w14:paraId="74CEAAE3" w14:textId="728257B1" w:rsidR="00462610" w:rsidRPr="00462610" w:rsidRDefault="00C723CC" w:rsidP="003B4FAC">
      <w:pPr>
        <w:pStyle w:val="USTustnpkodeksu"/>
      </w:pPr>
      <w:r>
        <w:t>2.</w:t>
      </w:r>
      <w:r w:rsidR="0009642A">
        <w:t> </w:t>
      </w:r>
      <w:r w:rsidR="000E58C0">
        <w:t>Sekretarz Rady</w:t>
      </w:r>
      <w:r w:rsidR="00462610" w:rsidRPr="00462610">
        <w:t>:</w:t>
      </w:r>
    </w:p>
    <w:p w14:paraId="377ECD56" w14:textId="3F7E9088" w:rsidR="00462610" w:rsidRPr="00462610" w:rsidRDefault="00462610" w:rsidP="0009642A">
      <w:pPr>
        <w:pStyle w:val="PKTpunkt"/>
      </w:pPr>
      <w:r w:rsidRPr="00462610">
        <w:t>1)</w:t>
      </w:r>
      <w:r w:rsidR="0009642A">
        <w:tab/>
      </w:r>
      <w:r w:rsidR="000E58C0">
        <w:t>bierze udział</w:t>
      </w:r>
      <w:r w:rsidR="000E58C0" w:rsidRPr="00462610">
        <w:t xml:space="preserve"> </w:t>
      </w:r>
      <w:r w:rsidRPr="00462610">
        <w:t>w posiedzeniach Rady</w:t>
      </w:r>
      <w:r w:rsidR="000E58C0">
        <w:t>;</w:t>
      </w:r>
    </w:p>
    <w:p w14:paraId="16983449" w14:textId="4D9156F7" w:rsidR="00462610" w:rsidRDefault="00462610" w:rsidP="0009642A">
      <w:pPr>
        <w:pStyle w:val="PKTpunkt"/>
      </w:pPr>
      <w:r w:rsidRPr="00462610">
        <w:lastRenderedPageBreak/>
        <w:t>2)</w:t>
      </w:r>
      <w:r w:rsidR="0009642A">
        <w:tab/>
      </w:r>
      <w:r w:rsidR="000E58C0">
        <w:t>ustala</w:t>
      </w:r>
      <w:r w:rsidR="000E58C0" w:rsidRPr="00462610">
        <w:t xml:space="preserve"> </w:t>
      </w:r>
      <w:r w:rsidRPr="00462610">
        <w:t xml:space="preserve">z </w:t>
      </w:r>
      <w:r w:rsidR="002D2885">
        <w:t xml:space="preserve">Przewodniczącym Komitetu i </w:t>
      </w:r>
      <w:r w:rsidRPr="00462610">
        <w:t xml:space="preserve">Współprzewodniczącymi </w:t>
      </w:r>
      <w:r w:rsidR="000D50D3">
        <w:t xml:space="preserve">Rady </w:t>
      </w:r>
      <w:r w:rsidRPr="00462610">
        <w:t>termin</w:t>
      </w:r>
      <w:r w:rsidR="007A7334">
        <w:t>, listę gości</w:t>
      </w:r>
      <w:r w:rsidRPr="00462610">
        <w:t xml:space="preserve"> i</w:t>
      </w:r>
      <w:r w:rsidR="005F77D9">
        <w:t> </w:t>
      </w:r>
      <w:r w:rsidR="00881101">
        <w:t>porządek</w:t>
      </w:r>
      <w:r w:rsidRPr="00462610">
        <w:t xml:space="preserve"> posiedzenia Rady</w:t>
      </w:r>
      <w:r w:rsidR="000E58C0">
        <w:t>;</w:t>
      </w:r>
    </w:p>
    <w:p w14:paraId="60407D2C" w14:textId="0295AE89" w:rsidR="00901652" w:rsidRPr="00462610" w:rsidRDefault="00901652" w:rsidP="0009642A">
      <w:pPr>
        <w:pStyle w:val="PKTpunkt"/>
      </w:pPr>
      <w:r>
        <w:t>3)</w:t>
      </w:r>
      <w:r w:rsidR="002A08F8" w:rsidRPr="0086428C">
        <w:tab/>
      </w:r>
      <w:r w:rsidR="004F3ED3" w:rsidRPr="004F3ED3">
        <w:t>przekazuje porządek posiedzenia członkom Rady</w:t>
      </w:r>
      <w:r>
        <w:t>;</w:t>
      </w:r>
    </w:p>
    <w:p w14:paraId="681A9867" w14:textId="7EA4839D" w:rsidR="00462610" w:rsidRDefault="00901652" w:rsidP="0009642A">
      <w:pPr>
        <w:pStyle w:val="PKTpunkt"/>
      </w:pPr>
      <w:r>
        <w:t>4</w:t>
      </w:r>
      <w:r w:rsidR="00462610" w:rsidRPr="00462610">
        <w:t>)</w:t>
      </w:r>
      <w:r w:rsidR="0009642A">
        <w:tab/>
      </w:r>
      <w:r w:rsidR="002A08F8">
        <w:t xml:space="preserve">sporządza </w:t>
      </w:r>
      <w:r w:rsidR="008775B1">
        <w:t xml:space="preserve">i podpisuje </w:t>
      </w:r>
      <w:r w:rsidR="002A08F8">
        <w:t>protokół z</w:t>
      </w:r>
      <w:r w:rsidR="004F3ED3" w:rsidRPr="004F3ED3">
        <w:t xml:space="preserve"> posiedzenia Rady</w:t>
      </w:r>
      <w:r w:rsidR="000E58C0">
        <w:t>;</w:t>
      </w:r>
    </w:p>
    <w:p w14:paraId="6883048E" w14:textId="34744864" w:rsidR="00106075" w:rsidRPr="00462610" w:rsidRDefault="00106075" w:rsidP="0009642A">
      <w:pPr>
        <w:pStyle w:val="PKTpunkt"/>
      </w:pPr>
      <w:r>
        <w:t>5)</w:t>
      </w:r>
      <w:r w:rsidR="0020517C">
        <w:tab/>
      </w:r>
      <w:r>
        <w:t>przekazuje protokół do podpisu Wiceprzewodniczącym;</w:t>
      </w:r>
    </w:p>
    <w:p w14:paraId="5F5596FC" w14:textId="4379A954" w:rsidR="00462610" w:rsidRPr="00462610" w:rsidRDefault="00106075" w:rsidP="0009642A">
      <w:pPr>
        <w:pStyle w:val="PKTpunkt"/>
      </w:pPr>
      <w:r>
        <w:t>6</w:t>
      </w:r>
      <w:r w:rsidR="00462610" w:rsidRPr="00462610">
        <w:t>)</w:t>
      </w:r>
      <w:r w:rsidR="0009642A">
        <w:tab/>
      </w:r>
      <w:r w:rsidR="000E58C0">
        <w:t xml:space="preserve">koordynuje </w:t>
      </w:r>
      <w:r w:rsidR="00462610" w:rsidRPr="00462610">
        <w:t>obieg dokument</w:t>
      </w:r>
      <w:r w:rsidR="004F3ED3">
        <w:t>ów</w:t>
      </w:r>
      <w:r w:rsidR="00462610" w:rsidRPr="00462610">
        <w:t xml:space="preserve"> związan</w:t>
      </w:r>
      <w:r w:rsidR="004F3ED3">
        <w:t>ych</w:t>
      </w:r>
      <w:r w:rsidR="00462610" w:rsidRPr="00462610">
        <w:t xml:space="preserve"> z</w:t>
      </w:r>
      <w:r w:rsidR="004F3ED3">
        <w:t xml:space="preserve"> pracami</w:t>
      </w:r>
      <w:r w:rsidR="002E2766">
        <w:t xml:space="preserve"> Rady</w:t>
      </w:r>
      <w:r w:rsidR="000E58C0">
        <w:t>;</w:t>
      </w:r>
    </w:p>
    <w:p w14:paraId="325BA932" w14:textId="3A92E0DD" w:rsidR="002A08F8" w:rsidRDefault="000D50D3" w:rsidP="003B4FAC">
      <w:pPr>
        <w:pStyle w:val="USTustnpkodeksu"/>
      </w:pPr>
      <w:r>
        <w:t>3</w:t>
      </w:r>
      <w:r w:rsidR="00983FA0">
        <w:t>. </w:t>
      </w:r>
      <w:r w:rsidR="00983FA0" w:rsidRPr="00983FA0">
        <w:t xml:space="preserve">Obsługę </w:t>
      </w:r>
      <w:r w:rsidR="0020517C">
        <w:t>S</w:t>
      </w:r>
      <w:r w:rsidR="00983FA0" w:rsidRPr="00983FA0">
        <w:t xml:space="preserve">ekretarza Rady zapewnia komórka organizacyjna Kancelarii Prezesa Rady Ministrów odpowiedzialna za obsługę </w:t>
      </w:r>
      <w:r w:rsidR="004162F0">
        <w:t>administracyjno-biurową</w:t>
      </w:r>
      <w:r w:rsidR="00983FA0" w:rsidRPr="00983FA0">
        <w:t xml:space="preserve"> Rady.</w:t>
      </w:r>
    </w:p>
    <w:p w14:paraId="7889975D" w14:textId="5B157F94" w:rsidR="00AA155D" w:rsidRDefault="002D2885" w:rsidP="00CB7675">
      <w:pPr>
        <w:pStyle w:val="ARTartustawynprozporzdzenia"/>
      </w:pPr>
      <w:r>
        <w:rPr>
          <w:rStyle w:val="Ppogrubienie"/>
          <w:rFonts w:cs="Times"/>
        </w:rPr>
        <w:t>§</w:t>
      </w:r>
      <w:r>
        <w:rPr>
          <w:rStyle w:val="Ppogrubienie"/>
        </w:rPr>
        <w:t xml:space="preserve"> </w:t>
      </w:r>
      <w:r w:rsidR="00691669">
        <w:rPr>
          <w:rStyle w:val="Ppogrubienie"/>
        </w:rPr>
        <w:t>2</w:t>
      </w:r>
      <w:r w:rsidR="00295E39">
        <w:rPr>
          <w:rStyle w:val="Ppogrubienie"/>
        </w:rPr>
        <w:t>1</w:t>
      </w:r>
      <w:r w:rsidR="00CB7675" w:rsidRPr="0009642A">
        <w:rPr>
          <w:rStyle w:val="Ppogrubienie"/>
        </w:rPr>
        <w:t>.</w:t>
      </w:r>
      <w:r w:rsidR="00833626">
        <w:t> </w:t>
      </w:r>
      <w:r w:rsidR="000D50D3">
        <w:t>1.</w:t>
      </w:r>
      <w:r w:rsidR="00833626">
        <w:t> </w:t>
      </w:r>
      <w:r w:rsidR="00AA155D">
        <w:t xml:space="preserve">Współprzewodniczący Rady, </w:t>
      </w:r>
      <w:r w:rsidR="00AA155D" w:rsidRPr="00901652">
        <w:t>z własnej inicjatywy</w:t>
      </w:r>
      <w:r w:rsidR="00AA155D" w:rsidRPr="00462610">
        <w:t xml:space="preserve"> </w:t>
      </w:r>
      <w:r w:rsidR="00AA155D" w:rsidRPr="00901652">
        <w:t>na wniosek członka Rady</w:t>
      </w:r>
      <w:r w:rsidR="00AA155D">
        <w:t xml:space="preserve"> lub Sekretarza Rady, mogą zapraszać do</w:t>
      </w:r>
      <w:r w:rsidR="00AA155D" w:rsidRPr="00901652">
        <w:t xml:space="preserve"> udziału w posiedzeniu Rady </w:t>
      </w:r>
      <w:r w:rsidR="00AA155D">
        <w:t xml:space="preserve">w charakterze obserwatorów </w:t>
      </w:r>
      <w:r w:rsidR="00AA155D" w:rsidRPr="00462610">
        <w:t>przedstawicieli organów administracji publicznej, organizacji pozarządowych oraz podmiotów wymienionych w art. 3 ust. 3</w:t>
      </w:r>
      <w:r w:rsidR="00AA155D">
        <w:t xml:space="preserve"> ustawy, niereprezentowanych w Radzie.</w:t>
      </w:r>
    </w:p>
    <w:p w14:paraId="45C1AD7A" w14:textId="59B2A20B" w:rsidR="00833626" w:rsidRDefault="00833626" w:rsidP="00C9531C">
      <w:pPr>
        <w:pStyle w:val="USTustnpkodeksu"/>
      </w:pPr>
      <w:r>
        <w:t xml:space="preserve">2. Współprzewodniczący Rady, </w:t>
      </w:r>
      <w:r w:rsidRPr="00901652">
        <w:t>z własnej inicjatywy</w:t>
      </w:r>
      <w:r w:rsidRPr="00462610">
        <w:t xml:space="preserve"> </w:t>
      </w:r>
      <w:r w:rsidRPr="00901652">
        <w:t>na wniosek członka Rady</w:t>
      </w:r>
      <w:r>
        <w:t xml:space="preserve"> lub Sekretarza Rady, mogą powoływać ekspertów.</w:t>
      </w:r>
    </w:p>
    <w:p w14:paraId="0A331F8B" w14:textId="2A61765D" w:rsidR="000D50D3" w:rsidRDefault="00295E39" w:rsidP="00106075">
      <w:pPr>
        <w:pStyle w:val="USTustnpkodeksu"/>
        <w:rPr>
          <w:rStyle w:val="Ppogrubienie"/>
        </w:rPr>
      </w:pPr>
      <w:r>
        <w:t>3</w:t>
      </w:r>
      <w:r w:rsidR="000D50D3">
        <w:t>.</w:t>
      </w:r>
      <w:r w:rsidR="00833626">
        <w:t> </w:t>
      </w:r>
      <w:r w:rsidR="000D50D3">
        <w:t xml:space="preserve">Współprzewodniczący Rady, sporządzają i przekazują komórce organizacyjnej Kancelarii Prezesa Rady Ministrów zapewniającej obsługę </w:t>
      </w:r>
      <w:r w:rsidR="00833626">
        <w:t>administracyjno-biurową</w:t>
      </w:r>
      <w:r w:rsidR="000D50D3">
        <w:t xml:space="preserve"> Rady</w:t>
      </w:r>
      <w:r w:rsidR="000D50D3" w:rsidRPr="00901652">
        <w:t xml:space="preserve"> listy </w:t>
      </w:r>
      <w:r w:rsidR="000D50D3">
        <w:t>osób, o których mowa w ust. 1</w:t>
      </w:r>
      <w:r w:rsidR="008E386F">
        <w:t xml:space="preserve"> i </w:t>
      </w:r>
      <w:r w:rsidR="00833626">
        <w:t>2</w:t>
      </w:r>
      <w:r w:rsidR="000D50D3">
        <w:t xml:space="preserve">. </w:t>
      </w:r>
    </w:p>
    <w:p w14:paraId="7AC60123" w14:textId="79A7FDB2" w:rsidR="00CB7675" w:rsidRPr="00462610" w:rsidRDefault="00AA155D" w:rsidP="00CB7675">
      <w:pPr>
        <w:pStyle w:val="ARTartustawynprozporzdzenia"/>
      </w:pPr>
      <w:r w:rsidRPr="00AA155D">
        <w:rPr>
          <w:rStyle w:val="Ppogrubienie"/>
        </w:rPr>
        <w:t>§</w:t>
      </w:r>
      <w:r>
        <w:rPr>
          <w:rStyle w:val="Ppogrubienie"/>
        </w:rPr>
        <w:t xml:space="preserve"> 2</w:t>
      </w:r>
      <w:r w:rsidR="00295E39">
        <w:rPr>
          <w:rStyle w:val="Ppogrubienie"/>
        </w:rPr>
        <w:t>2</w:t>
      </w:r>
      <w:r>
        <w:rPr>
          <w:rStyle w:val="Ppogrubienie"/>
        </w:rPr>
        <w:t>.</w:t>
      </w:r>
      <w:r w:rsidR="00CB7675">
        <w:t> </w:t>
      </w:r>
      <w:r w:rsidR="00901652">
        <w:t xml:space="preserve">1. </w:t>
      </w:r>
      <w:r w:rsidR="00CB7675" w:rsidRPr="00462610">
        <w:t>Rada, spośród osób wchodzących w jej skład, może powoływać zespoły robocze w celu realizacji określonych zadań. Sposób i tryb działania zespołów określa regulamin Rady.</w:t>
      </w:r>
    </w:p>
    <w:p w14:paraId="796E2BBB" w14:textId="68382575" w:rsidR="00462610" w:rsidRPr="00462610" w:rsidRDefault="00462610" w:rsidP="0009642A">
      <w:pPr>
        <w:pStyle w:val="ROZDZODDZOZNoznaczenierozdziauluboddziau"/>
      </w:pPr>
      <w:r w:rsidRPr="00462610">
        <w:t xml:space="preserve">Rozdział </w:t>
      </w:r>
      <w:r w:rsidR="00F93997">
        <w:t>4</w:t>
      </w:r>
    </w:p>
    <w:p w14:paraId="1290AE94" w14:textId="601F7753" w:rsidR="00462610" w:rsidRPr="00462610" w:rsidRDefault="00462610" w:rsidP="0009642A">
      <w:pPr>
        <w:pStyle w:val="ROZDZODDZPRZEDMprzedmiotregulacjirozdziauluboddziau"/>
      </w:pPr>
      <w:r w:rsidRPr="00462610">
        <w:t>Przepisy przejściowe i końcowe</w:t>
      </w:r>
    </w:p>
    <w:p w14:paraId="1E84DDA3" w14:textId="06FF2D57" w:rsidR="0087393F" w:rsidRPr="00462610" w:rsidRDefault="00462610" w:rsidP="0087393F">
      <w:pPr>
        <w:pStyle w:val="ARTartustawynprozporzdzenia"/>
      </w:pPr>
      <w:r w:rsidRPr="0009642A">
        <w:rPr>
          <w:rStyle w:val="Ppogrubienie"/>
        </w:rPr>
        <w:t>§</w:t>
      </w:r>
      <w:r w:rsidR="00691669">
        <w:rPr>
          <w:rStyle w:val="Ppogrubienie"/>
        </w:rPr>
        <w:t xml:space="preserve"> 2</w:t>
      </w:r>
      <w:r w:rsidR="00295E39">
        <w:rPr>
          <w:rStyle w:val="Ppogrubienie"/>
        </w:rPr>
        <w:t>3</w:t>
      </w:r>
      <w:r w:rsidR="00C84E03">
        <w:t xml:space="preserve">. </w:t>
      </w:r>
      <w:r w:rsidR="00C84E03" w:rsidRPr="00C84E03">
        <w:t>Do Rady Dialogu z Młodym Pokoleniem</w:t>
      </w:r>
      <w:r w:rsidR="00F44B51">
        <w:t xml:space="preserve"> </w:t>
      </w:r>
      <w:r w:rsidR="00064EF6">
        <w:t>kadencji trwającej w dniu wejścia w życie niniejszego rozporządzenia,</w:t>
      </w:r>
      <w:r w:rsidR="00F44B51">
        <w:t xml:space="preserve"> </w:t>
      </w:r>
      <w:r w:rsidR="00C84E03" w:rsidRPr="00C84E03">
        <w:t>stosuje się przepisy dotychczasowe.</w:t>
      </w:r>
    </w:p>
    <w:p w14:paraId="5E190A72" w14:textId="6E1DA91A" w:rsidR="00462610" w:rsidRDefault="00462610" w:rsidP="0009642A">
      <w:pPr>
        <w:pStyle w:val="ARTartustawynprozporzdzenia"/>
      </w:pPr>
      <w:r w:rsidRPr="0009642A">
        <w:rPr>
          <w:rStyle w:val="Ppogrubienie"/>
        </w:rPr>
        <w:t>§</w:t>
      </w:r>
      <w:r w:rsidR="0009642A" w:rsidRPr="0009642A">
        <w:rPr>
          <w:rStyle w:val="Ppogrubienie"/>
        </w:rPr>
        <w:t> </w:t>
      </w:r>
      <w:r w:rsidRPr="0009642A">
        <w:rPr>
          <w:rStyle w:val="Ppogrubienie"/>
        </w:rPr>
        <w:t>2</w:t>
      </w:r>
      <w:r w:rsidR="00295E39">
        <w:rPr>
          <w:rStyle w:val="Ppogrubienie"/>
        </w:rPr>
        <w:t>4</w:t>
      </w:r>
      <w:r w:rsidRPr="0009642A">
        <w:rPr>
          <w:rStyle w:val="Ppogrubienie"/>
        </w:rPr>
        <w:t>.</w:t>
      </w:r>
      <w:r w:rsidR="0009642A">
        <w:t> </w:t>
      </w:r>
      <w:r w:rsidRPr="00462610">
        <w:t xml:space="preserve">Traci moc rozporządzenie Przewodniczącego Komitetu do </w:t>
      </w:r>
      <w:r w:rsidR="005C7E00">
        <w:t>s</w:t>
      </w:r>
      <w:r w:rsidRPr="00462610">
        <w:t>praw Pożytku Publicznego z dnia 10 września 2019 r. w sprawie Rady Dialogu z Młodym Pokoleniem (Dz.</w:t>
      </w:r>
      <w:r w:rsidR="00620E36">
        <w:t xml:space="preserve"> </w:t>
      </w:r>
      <w:r w:rsidRPr="00462610">
        <w:t>U. poz. 1743</w:t>
      </w:r>
      <w:r w:rsidR="00620E36">
        <w:t xml:space="preserve"> i</w:t>
      </w:r>
      <w:r w:rsidRPr="00462610">
        <w:t xml:space="preserve"> z </w:t>
      </w:r>
      <w:r w:rsidR="00620E36">
        <w:t>2021 r. poz. 1247</w:t>
      </w:r>
      <w:r w:rsidRPr="00462610">
        <w:t>)</w:t>
      </w:r>
      <w:r w:rsidR="0024601E">
        <w:t>.</w:t>
      </w:r>
    </w:p>
    <w:p w14:paraId="12CEB01E" w14:textId="77777777" w:rsidR="004162F0" w:rsidRDefault="004162F0" w:rsidP="0009642A">
      <w:pPr>
        <w:pStyle w:val="ARTartustawynprozporzdzenia"/>
      </w:pPr>
    </w:p>
    <w:p w14:paraId="2B3AC053" w14:textId="77777777" w:rsidR="004162F0" w:rsidRDefault="004162F0" w:rsidP="0009642A">
      <w:pPr>
        <w:pStyle w:val="ARTartustawynprozporzdzenia"/>
      </w:pPr>
    </w:p>
    <w:p w14:paraId="40565DC8" w14:textId="77777777" w:rsidR="004162F0" w:rsidRPr="00462610" w:rsidRDefault="004162F0" w:rsidP="0009642A">
      <w:pPr>
        <w:pStyle w:val="ARTartustawynprozporzdzenia"/>
      </w:pPr>
    </w:p>
    <w:p w14:paraId="1E933B23" w14:textId="0A402736" w:rsidR="00B01772" w:rsidRDefault="00462610" w:rsidP="004162F0">
      <w:pPr>
        <w:pStyle w:val="ARTartustawynprozporzdzenia"/>
      </w:pPr>
      <w:r w:rsidRPr="0009642A">
        <w:rPr>
          <w:rStyle w:val="Ppogrubienie"/>
        </w:rPr>
        <w:lastRenderedPageBreak/>
        <w:t>§</w:t>
      </w:r>
      <w:r w:rsidR="0009642A" w:rsidRPr="0009642A">
        <w:rPr>
          <w:rStyle w:val="Ppogrubienie"/>
        </w:rPr>
        <w:t> </w:t>
      </w:r>
      <w:r w:rsidRPr="0009642A">
        <w:rPr>
          <w:rStyle w:val="Ppogrubienie"/>
        </w:rPr>
        <w:t>2</w:t>
      </w:r>
      <w:r w:rsidR="00295E39">
        <w:rPr>
          <w:rStyle w:val="Ppogrubienie"/>
        </w:rPr>
        <w:t>5</w:t>
      </w:r>
      <w:r w:rsidRPr="0009642A">
        <w:rPr>
          <w:rStyle w:val="Ppogrubienie"/>
        </w:rPr>
        <w:t>.</w:t>
      </w:r>
      <w:r w:rsidR="0009642A">
        <w:t> </w:t>
      </w:r>
      <w:r w:rsidRPr="00462610">
        <w:t>Rozporządzenie wchodzi w życie z dniem następującym po dniu ogłoszenia</w:t>
      </w:r>
      <w:r w:rsidR="00996303">
        <w:t xml:space="preserve">, </w:t>
      </w:r>
      <w:r w:rsidR="00996303" w:rsidRPr="00AE7E93">
        <w:t xml:space="preserve">z wyjątkiem § </w:t>
      </w:r>
      <w:r w:rsidR="00996303">
        <w:t>2</w:t>
      </w:r>
      <w:r w:rsidR="00295E39">
        <w:t>4</w:t>
      </w:r>
      <w:r w:rsidR="00996303" w:rsidRPr="00AE7E93">
        <w:t>, który w</w:t>
      </w:r>
      <w:r w:rsidR="00996303">
        <w:t>chodzi</w:t>
      </w:r>
      <w:r w:rsidR="00996303" w:rsidRPr="00AE7E93">
        <w:t xml:space="preserve"> w życie z dniem </w:t>
      </w:r>
      <w:r w:rsidR="00996303">
        <w:t>20 października</w:t>
      </w:r>
      <w:r w:rsidR="00996303" w:rsidRPr="00AE7E93">
        <w:t xml:space="preserve"> 202</w:t>
      </w:r>
      <w:r w:rsidR="00996303">
        <w:t>5</w:t>
      </w:r>
      <w:r w:rsidR="00996303" w:rsidRPr="00AE7E93">
        <w:t xml:space="preserve"> r</w:t>
      </w:r>
      <w:r w:rsidRPr="00462610">
        <w:t>.</w:t>
      </w:r>
    </w:p>
    <w:p w14:paraId="7BA60796" w14:textId="77777777" w:rsidR="004162F0" w:rsidRDefault="004162F0" w:rsidP="004162F0">
      <w:pPr>
        <w:pStyle w:val="ARTartustawynprozporzdzenia"/>
      </w:pPr>
    </w:p>
    <w:p w14:paraId="104A4FFE" w14:textId="1BBF8D0F" w:rsidR="00462610" w:rsidRPr="00462610" w:rsidRDefault="00462610" w:rsidP="002704F7">
      <w:pPr>
        <w:pStyle w:val="NAZORGWYDnazwaorganuwydajcegoprojektowanyakt"/>
      </w:pPr>
      <w:r w:rsidRPr="00462610">
        <w:t>Przewodniczący Komitetu do spraw Pożytku Publicznego</w:t>
      </w:r>
    </w:p>
    <w:p w14:paraId="0DEB860A" w14:textId="77777777" w:rsidR="00462610" w:rsidRPr="00462610" w:rsidRDefault="00462610" w:rsidP="002704F7">
      <w:pPr>
        <w:pStyle w:val="NAZORGWYDnazwaorganuwydajcegoprojektowanyakt"/>
      </w:pPr>
      <w:r w:rsidRPr="00462610">
        <w:t>ADRIANA POROWSKA</w:t>
      </w:r>
    </w:p>
    <w:p w14:paraId="2D130A1C" w14:textId="77777777" w:rsidR="00B204AD" w:rsidRPr="007B701A" w:rsidRDefault="00B204AD" w:rsidP="00B204AD">
      <w:pPr>
        <w:pStyle w:val="OZNPARAFYADNOTACJE"/>
      </w:pPr>
      <w:r w:rsidRPr="007B701A">
        <w:t>ZA ZGODNOŚĆ POD WZGLĘDEM PRAWNYM,</w:t>
      </w:r>
    </w:p>
    <w:p w14:paraId="4E77AC83" w14:textId="77777777" w:rsidR="00B204AD" w:rsidRPr="007B701A" w:rsidRDefault="00B204AD" w:rsidP="00B204AD">
      <w:pPr>
        <w:pStyle w:val="OZNPARAFYADNOTACJE"/>
      </w:pPr>
      <w:r w:rsidRPr="007B701A">
        <w:t>REDAKCYJNYM I LEGISLACYJNYM</w:t>
      </w:r>
    </w:p>
    <w:p w14:paraId="6021FD59" w14:textId="48E77D34" w:rsidR="00B204AD" w:rsidRPr="007B701A" w:rsidRDefault="00B204AD" w:rsidP="00B204AD">
      <w:pPr>
        <w:pStyle w:val="OZNPARAFYADNOTACJE"/>
      </w:pPr>
      <w:r w:rsidRPr="007B701A">
        <w:t xml:space="preserve">Aleksandra </w:t>
      </w:r>
      <w:r>
        <w:t>Ziuzia</w:t>
      </w:r>
    </w:p>
    <w:p w14:paraId="13011E6B" w14:textId="73797591" w:rsidR="00B204AD" w:rsidRPr="007B701A" w:rsidRDefault="00B204AD" w:rsidP="00B204AD">
      <w:pPr>
        <w:pStyle w:val="OZNPARAFYADNOTACJE"/>
      </w:pPr>
      <w:r>
        <w:t xml:space="preserve">Zastępca </w:t>
      </w:r>
      <w:r w:rsidRPr="007B701A">
        <w:t>Dyrektor</w:t>
      </w:r>
      <w:r>
        <w:t>a</w:t>
      </w:r>
      <w:r w:rsidRPr="007B701A">
        <w:t xml:space="preserve"> Departamentu Prawnego</w:t>
      </w:r>
    </w:p>
    <w:p w14:paraId="2CF8B59B" w14:textId="77777777" w:rsidR="00B204AD" w:rsidRPr="007B701A" w:rsidRDefault="00B204AD" w:rsidP="00B204AD">
      <w:pPr>
        <w:pStyle w:val="OZNPARAFYADNOTACJE"/>
      </w:pPr>
      <w:r w:rsidRPr="007B701A">
        <w:t>w Kancelarii Prezesa Rady Ministrów</w:t>
      </w:r>
    </w:p>
    <w:p w14:paraId="5C5BC0C4" w14:textId="77777777" w:rsidR="00B204AD" w:rsidRPr="007B701A" w:rsidRDefault="00B204AD" w:rsidP="00B204AD">
      <w:pPr>
        <w:pStyle w:val="OZNPARAFYADNOTACJE"/>
      </w:pPr>
      <w:r w:rsidRPr="007B701A">
        <w:t>/- podpisano elektronicznie/</w:t>
      </w:r>
    </w:p>
    <w:p w14:paraId="03878F14" w14:textId="74799ECC" w:rsidR="00261A16" w:rsidRPr="00737F6A" w:rsidRDefault="00261A16" w:rsidP="00B204AD"/>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1F11" w14:textId="77777777" w:rsidR="008177A3" w:rsidRDefault="008177A3">
      <w:r>
        <w:separator/>
      </w:r>
    </w:p>
  </w:endnote>
  <w:endnote w:type="continuationSeparator" w:id="0">
    <w:p w14:paraId="1ED20A3C" w14:textId="77777777" w:rsidR="008177A3" w:rsidRDefault="0081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C7DB" w14:textId="77777777" w:rsidR="008177A3" w:rsidRDefault="008177A3">
      <w:r>
        <w:separator/>
      </w:r>
    </w:p>
  </w:footnote>
  <w:footnote w:type="continuationSeparator" w:id="0">
    <w:p w14:paraId="19E1D413" w14:textId="77777777" w:rsidR="008177A3" w:rsidRDefault="0081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01BB" w14:textId="4E29D42F"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BC779D">
      <w:rPr>
        <w:noProof/>
      </w:rPr>
      <w:t>9</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A7085"/>
    <w:multiLevelType w:val="multilevel"/>
    <w:tmpl w:val="F2D0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F56420"/>
    <w:multiLevelType w:val="hybridMultilevel"/>
    <w:tmpl w:val="E5F2FBD6"/>
    <w:lvl w:ilvl="0" w:tplc="F384AF74">
      <w:start w:val="1"/>
      <w:numFmt w:val="decimal"/>
      <w:lvlText w:val="%1."/>
      <w:lvlJc w:val="left"/>
      <w:pPr>
        <w:ind w:left="1020" w:hanging="360"/>
      </w:pPr>
    </w:lvl>
    <w:lvl w:ilvl="1" w:tplc="8DEC1E64">
      <w:start w:val="1"/>
      <w:numFmt w:val="decimal"/>
      <w:lvlText w:val="%2."/>
      <w:lvlJc w:val="left"/>
      <w:pPr>
        <w:ind w:left="1020" w:hanging="360"/>
      </w:pPr>
    </w:lvl>
    <w:lvl w:ilvl="2" w:tplc="2A2E9078">
      <w:start w:val="1"/>
      <w:numFmt w:val="decimal"/>
      <w:lvlText w:val="%3."/>
      <w:lvlJc w:val="left"/>
      <w:pPr>
        <w:ind w:left="1020" w:hanging="360"/>
      </w:pPr>
    </w:lvl>
    <w:lvl w:ilvl="3" w:tplc="E0C693F4">
      <w:start w:val="1"/>
      <w:numFmt w:val="decimal"/>
      <w:lvlText w:val="%4."/>
      <w:lvlJc w:val="left"/>
      <w:pPr>
        <w:ind w:left="1020" w:hanging="360"/>
      </w:pPr>
    </w:lvl>
    <w:lvl w:ilvl="4" w:tplc="99ACE01A">
      <w:start w:val="1"/>
      <w:numFmt w:val="decimal"/>
      <w:lvlText w:val="%5."/>
      <w:lvlJc w:val="left"/>
      <w:pPr>
        <w:ind w:left="1020" w:hanging="360"/>
      </w:pPr>
    </w:lvl>
    <w:lvl w:ilvl="5" w:tplc="FF96C7C8">
      <w:start w:val="1"/>
      <w:numFmt w:val="decimal"/>
      <w:lvlText w:val="%6."/>
      <w:lvlJc w:val="left"/>
      <w:pPr>
        <w:ind w:left="1020" w:hanging="360"/>
      </w:pPr>
    </w:lvl>
    <w:lvl w:ilvl="6" w:tplc="D602A372">
      <w:start w:val="1"/>
      <w:numFmt w:val="decimal"/>
      <w:lvlText w:val="%7."/>
      <w:lvlJc w:val="left"/>
      <w:pPr>
        <w:ind w:left="1020" w:hanging="360"/>
      </w:pPr>
    </w:lvl>
    <w:lvl w:ilvl="7" w:tplc="D64240CE">
      <w:start w:val="1"/>
      <w:numFmt w:val="decimal"/>
      <w:lvlText w:val="%8."/>
      <w:lvlJc w:val="left"/>
      <w:pPr>
        <w:ind w:left="1020" w:hanging="360"/>
      </w:pPr>
    </w:lvl>
    <w:lvl w:ilvl="8" w:tplc="6CF68786">
      <w:start w:val="1"/>
      <w:numFmt w:val="decimal"/>
      <w:lvlText w:val="%9."/>
      <w:lvlJc w:val="left"/>
      <w:pPr>
        <w:ind w:left="1020" w:hanging="36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D93801"/>
    <w:multiLevelType w:val="hybridMultilevel"/>
    <w:tmpl w:val="62B075F6"/>
    <w:lvl w:ilvl="0" w:tplc="DEB0C4FA">
      <w:start w:val="1"/>
      <w:numFmt w:val="decimal"/>
      <w:lvlText w:val="%1)"/>
      <w:lvlJc w:val="left"/>
      <w:pPr>
        <w:ind w:left="1020" w:hanging="360"/>
      </w:pPr>
    </w:lvl>
    <w:lvl w:ilvl="1" w:tplc="637AA99C">
      <w:start w:val="1"/>
      <w:numFmt w:val="decimal"/>
      <w:lvlText w:val="%2)"/>
      <w:lvlJc w:val="left"/>
      <w:pPr>
        <w:ind w:left="1020" w:hanging="360"/>
      </w:pPr>
    </w:lvl>
    <w:lvl w:ilvl="2" w:tplc="4EB6F688">
      <w:start w:val="1"/>
      <w:numFmt w:val="decimal"/>
      <w:lvlText w:val="%3)"/>
      <w:lvlJc w:val="left"/>
      <w:pPr>
        <w:ind w:left="1020" w:hanging="360"/>
      </w:pPr>
    </w:lvl>
    <w:lvl w:ilvl="3" w:tplc="4C2C85DC">
      <w:start w:val="1"/>
      <w:numFmt w:val="decimal"/>
      <w:lvlText w:val="%4)"/>
      <w:lvlJc w:val="left"/>
      <w:pPr>
        <w:ind w:left="1020" w:hanging="360"/>
      </w:pPr>
    </w:lvl>
    <w:lvl w:ilvl="4" w:tplc="BA444E7A">
      <w:start w:val="1"/>
      <w:numFmt w:val="decimal"/>
      <w:lvlText w:val="%5)"/>
      <w:lvlJc w:val="left"/>
      <w:pPr>
        <w:ind w:left="1020" w:hanging="360"/>
      </w:pPr>
    </w:lvl>
    <w:lvl w:ilvl="5" w:tplc="14B82BC4">
      <w:start w:val="1"/>
      <w:numFmt w:val="decimal"/>
      <w:lvlText w:val="%6)"/>
      <w:lvlJc w:val="left"/>
      <w:pPr>
        <w:ind w:left="1020" w:hanging="360"/>
      </w:pPr>
    </w:lvl>
    <w:lvl w:ilvl="6" w:tplc="88EC417A">
      <w:start w:val="1"/>
      <w:numFmt w:val="decimal"/>
      <w:lvlText w:val="%7)"/>
      <w:lvlJc w:val="left"/>
      <w:pPr>
        <w:ind w:left="1020" w:hanging="360"/>
      </w:pPr>
    </w:lvl>
    <w:lvl w:ilvl="7" w:tplc="4E824F8C">
      <w:start w:val="1"/>
      <w:numFmt w:val="decimal"/>
      <w:lvlText w:val="%8)"/>
      <w:lvlJc w:val="left"/>
      <w:pPr>
        <w:ind w:left="1020" w:hanging="360"/>
      </w:pPr>
    </w:lvl>
    <w:lvl w:ilvl="8" w:tplc="FD4284F4">
      <w:start w:val="1"/>
      <w:numFmt w:val="decimal"/>
      <w:lvlText w:val="%9)"/>
      <w:lvlJc w:val="left"/>
      <w:pPr>
        <w:ind w:left="1020" w:hanging="36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1123055">
    <w:abstractNumId w:val="25"/>
  </w:num>
  <w:num w:numId="2" w16cid:durableId="1525023502">
    <w:abstractNumId w:val="25"/>
  </w:num>
  <w:num w:numId="3" w16cid:durableId="1082407526">
    <w:abstractNumId w:val="19"/>
  </w:num>
  <w:num w:numId="4" w16cid:durableId="898515441">
    <w:abstractNumId w:val="19"/>
  </w:num>
  <w:num w:numId="5" w16cid:durableId="2056615869">
    <w:abstractNumId w:val="38"/>
  </w:num>
  <w:num w:numId="6" w16cid:durableId="1123038007">
    <w:abstractNumId w:val="34"/>
  </w:num>
  <w:num w:numId="7" w16cid:durableId="825978290">
    <w:abstractNumId w:val="38"/>
  </w:num>
  <w:num w:numId="8" w16cid:durableId="696660173">
    <w:abstractNumId w:val="34"/>
  </w:num>
  <w:num w:numId="9" w16cid:durableId="936328520">
    <w:abstractNumId w:val="38"/>
  </w:num>
  <w:num w:numId="10" w16cid:durableId="519970127">
    <w:abstractNumId w:val="34"/>
  </w:num>
  <w:num w:numId="11" w16cid:durableId="1143885527">
    <w:abstractNumId w:val="15"/>
  </w:num>
  <w:num w:numId="12" w16cid:durableId="519317416">
    <w:abstractNumId w:val="11"/>
  </w:num>
  <w:num w:numId="13" w16cid:durableId="721708548">
    <w:abstractNumId w:val="16"/>
  </w:num>
  <w:num w:numId="14" w16cid:durableId="1958825920">
    <w:abstractNumId w:val="28"/>
  </w:num>
  <w:num w:numId="15" w16cid:durableId="491332323">
    <w:abstractNumId w:val="15"/>
  </w:num>
  <w:num w:numId="16" w16cid:durableId="1544512937">
    <w:abstractNumId w:val="17"/>
  </w:num>
  <w:num w:numId="17" w16cid:durableId="1695692991">
    <w:abstractNumId w:val="8"/>
  </w:num>
  <w:num w:numId="18" w16cid:durableId="1697392688">
    <w:abstractNumId w:val="3"/>
  </w:num>
  <w:num w:numId="19" w16cid:durableId="522323536">
    <w:abstractNumId w:val="2"/>
  </w:num>
  <w:num w:numId="20" w16cid:durableId="399258436">
    <w:abstractNumId w:val="1"/>
  </w:num>
  <w:num w:numId="21" w16cid:durableId="1470780570">
    <w:abstractNumId w:val="0"/>
  </w:num>
  <w:num w:numId="22" w16cid:durableId="1678651541">
    <w:abstractNumId w:val="9"/>
  </w:num>
  <w:num w:numId="23" w16cid:durableId="1525367287">
    <w:abstractNumId w:val="7"/>
  </w:num>
  <w:num w:numId="24" w16cid:durableId="1659919683">
    <w:abstractNumId w:val="6"/>
  </w:num>
  <w:num w:numId="25" w16cid:durableId="415711949">
    <w:abstractNumId w:val="5"/>
  </w:num>
  <w:num w:numId="26" w16cid:durableId="1838107413">
    <w:abstractNumId w:val="4"/>
  </w:num>
  <w:num w:numId="27" w16cid:durableId="274293655">
    <w:abstractNumId w:val="36"/>
  </w:num>
  <w:num w:numId="28" w16cid:durableId="1724257665">
    <w:abstractNumId w:val="27"/>
  </w:num>
  <w:num w:numId="29" w16cid:durableId="1886407851">
    <w:abstractNumId w:val="39"/>
  </w:num>
  <w:num w:numId="30" w16cid:durableId="2061202872">
    <w:abstractNumId w:val="35"/>
  </w:num>
  <w:num w:numId="31" w16cid:durableId="1037974609">
    <w:abstractNumId w:val="20"/>
  </w:num>
  <w:num w:numId="32" w16cid:durableId="770125156">
    <w:abstractNumId w:val="12"/>
  </w:num>
  <w:num w:numId="33" w16cid:durableId="750322360">
    <w:abstractNumId w:val="32"/>
  </w:num>
  <w:num w:numId="34" w16cid:durableId="366027591">
    <w:abstractNumId w:val="22"/>
  </w:num>
  <w:num w:numId="35" w16cid:durableId="199171067">
    <w:abstractNumId w:val="18"/>
  </w:num>
  <w:num w:numId="36" w16cid:durableId="773525698">
    <w:abstractNumId w:val="24"/>
  </w:num>
  <w:num w:numId="37" w16cid:durableId="921719103">
    <w:abstractNumId w:val="29"/>
  </w:num>
  <w:num w:numId="38" w16cid:durableId="50008385">
    <w:abstractNumId w:val="26"/>
  </w:num>
  <w:num w:numId="39" w16cid:durableId="240139928">
    <w:abstractNumId w:val="14"/>
  </w:num>
  <w:num w:numId="40" w16cid:durableId="2051101183">
    <w:abstractNumId w:val="31"/>
  </w:num>
  <w:num w:numId="41" w16cid:durableId="580061023">
    <w:abstractNumId w:val="30"/>
  </w:num>
  <w:num w:numId="42" w16cid:durableId="1231694689">
    <w:abstractNumId w:val="23"/>
  </w:num>
  <w:num w:numId="43" w16cid:durableId="201407597">
    <w:abstractNumId w:val="37"/>
  </w:num>
  <w:num w:numId="44" w16cid:durableId="730348748">
    <w:abstractNumId w:val="13"/>
  </w:num>
  <w:num w:numId="45" w16cid:durableId="251359768">
    <w:abstractNumId w:val="33"/>
  </w:num>
  <w:num w:numId="46" w16cid:durableId="922183164">
    <w:abstractNumId w:val="10"/>
  </w:num>
  <w:num w:numId="47" w16cid:durableId="16309372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10"/>
    <w:rsid w:val="000012DA"/>
    <w:rsid w:val="0000246E"/>
    <w:rsid w:val="00003862"/>
    <w:rsid w:val="000053D0"/>
    <w:rsid w:val="0001176F"/>
    <w:rsid w:val="00012A35"/>
    <w:rsid w:val="00013768"/>
    <w:rsid w:val="00014A64"/>
    <w:rsid w:val="00016099"/>
    <w:rsid w:val="0001790E"/>
    <w:rsid w:val="00017DC2"/>
    <w:rsid w:val="00021522"/>
    <w:rsid w:val="00023471"/>
    <w:rsid w:val="00023F13"/>
    <w:rsid w:val="00030634"/>
    <w:rsid w:val="000319C1"/>
    <w:rsid w:val="00031A8B"/>
    <w:rsid w:val="00031BCA"/>
    <w:rsid w:val="00032499"/>
    <w:rsid w:val="000330FA"/>
    <w:rsid w:val="0003362F"/>
    <w:rsid w:val="00036B63"/>
    <w:rsid w:val="00037E1A"/>
    <w:rsid w:val="00043495"/>
    <w:rsid w:val="00046A75"/>
    <w:rsid w:val="00047312"/>
    <w:rsid w:val="000508BD"/>
    <w:rsid w:val="000517AB"/>
    <w:rsid w:val="00051BB2"/>
    <w:rsid w:val="00052E78"/>
    <w:rsid w:val="0005339C"/>
    <w:rsid w:val="0005571B"/>
    <w:rsid w:val="00057AB3"/>
    <w:rsid w:val="00060076"/>
    <w:rsid w:val="00060432"/>
    <w:rsid w:val="00060D87"/>
    <w:rsid w:val="000615A5"/>
    <w:rsid w:val="000648E6"/>
    <w:rsid w:val="00064E4C"/>
    <w:rsid w:val="00064EF6"/>
    <w:rsid w:val="00066901"/>
    <w:rsid w:val="00071BEE"/>
    <w:rsid w:val="000736CD"/>
    <w:rsid w:val="0007533B"/>
    <w:rsid w:val="0007545D"/>
    <w:rsid w:val="000760BF"/>
    <w:rsid w:val="0007613E"/>
    <w:rsid w:val="00076BFC"/>
    <w:rsid w:val="000814A7"/>
    <w:rsid w:val="0008557B"/>
    <w:rsid w:val="00085CE7"/>
    <w:rsid w:val="000906EE"/>
    <w:rsid w:val="00091BA2"/>
    <w:rsid w:val="000935AD"/>
    <w:rsid w:val="000944EF"/>
    <w:rsid w:val="0009642A"/>
    <w:rsid w:val="0009676B"/>
    <w:rsid w:val="0009732D"/>
    <w:rsid w:val="000973F0"/>
    <w:rsid w:val="000A1296"/>
    <w:rsid w:val="000A1C27"/>
    <w:rsid w:val="000A1DAD"/>
    <w:rsid w:val="000A2649"/>
    <w:rsid w:val="000A323B"/>
    <w:rsid w:val="000B298D"/>
    <w:rsid w:val="000B5411"/>
    <w:rsid w:val="000B5B2D"/>
    <w:rsid w:val="000B5DCE"/>
    <w:rsid w:val="000C05BA"/>
    <w:rsid w:val="000C0E8F"/>
    <w:rsid w:val="000C1F37"/>
    <w:rsid w:val="000C398E"/>
    <w:rsid w:val="000C4BC4"/>
    <w:rsid w:val="000D0110"/>
    <w:rsid w:val="000D2468"/>
    <w:rsid w:val="000D318A"/>
    <w:rsid w:val="000D4418"/>
    <w:rsid w:val="000D50D3"/>
    <w:rsid w:val="000D6173"/>
    <w:rsid w:val="000D6F83"/>
    <w:rsid w:val="000E11DD"/>
    <w:rsid w:val="000E25CC"/>
    <w:rsid w:val="000E3694"/>
    <w:rsid w:val="000E490F"/>
    <w:rsid w:val="000E58C0"/>
    <w:rsid w:val="000E6241"/>
    <w:rsid w:val="000F2BE3"/>
    <w:rsid w:val="000F3D0D"/>
    <w:rsid w:val="000F6ED4"/>
    <w:rsid w:val="000F7A6E"/>
    <w:rsid w:val="001042BA"/>
    <w:rsid w:val="00106075"/>
    <w:rsid w:val="00106D03"/>
    <w:rsid w:val="00107EA0"/>
    <w:rsid w:val="00110465"/>
    <w:rsid w:val="00110628"/>
    <w:rsid w:val="00110BE7"/>
    <w:rsid w:val="0011245A"/>
    <w:rsid w:val="0011493E"/>
    <w:rsid w:val="00115B72"/>
    <w:rsid w:val="001209EC"/>
    <w:rsid w:val="00120A9E"/>
    <w:rsid w:val="00125A9C"/>
    <w:rsid w:val="001270A2"/>
    <w:rsid w:val="00131237"/>
    <w:rsid w:val="00132399"/>
    <w:rsid w:val="001329AC"/>
    <w:rsid w:val="00134CA0"/>
    <w:rsid w:val="0014026F"/>
    <w:rsid w:val="00144C44"/>
    <w:rsid w:val="00147A47"/>
    <w:rsid w:val="00147AA1"/>
    <w:rsid w:val="00151C66"/>
    <w:rsid w:val="00151F3A"/>
    <w:rsid w:val="001520CF"/>
    <w:rsid w:val="00153825"/>
    <w:rsid w:val="0015667C"/>
    <w:rsid w:val="00157110"/>
    <w:rsid w:val="0015742A"/>
    <w:rsid w:val="00157DA1"/>
    <w:rsid w:val="00163147"/>
    <w:rsid w:val="00164C57"/>
    <w:rsid w:val="00164C9D"/>
    <w:rsid w:val="00170AE7"/>
    <w:rsid w:val="00172F7A"/>
    <w:rsid w:val="00173150"/>
    <w:rsid w:val="00173390"/>
    <w:rsid w:val="001736F0"/>
    <w:rsid w:val="00173BB3"/>
    <w:rsid w:val="001740D0"/>
    <w:rsid w:val="00174F2C"/>
    <w:rsid w:val="00175E0A"/>
    <w:rsid w:val="00180F2A"/>
    <w:rsid w:val="00184B91"/>
    <w:rsid w:val="00184D4A"/>
    <w:rsid w:val="00186EC1"/>
    <w:rsid w:val="00186F05"/>
    <w:rsid w:val="00191E1F"/>
    <w:rsid w:val="0019473B"/>
    <w:rsid w:val="001952B1"/>
    <w:rsid w:val="00196E39"/>
    <w:rsid w:val="00197649"/>
    <w:rsid w:val="001A01FB"/>
    <w:rsid w:val="001A10E9"/>
    <w:rsid w:val="001A183D"/>
    <w:rsid w:val="001A2B65"/>
    <w:rsid w:val="001A3CD3"/>
    <w:rsid w:val="001A5BEF"/>
    <w:rsid w:val="001A7F15"/>
    <w:rsid w:val="001B342E"/>
    <w:rsid w:val="001B4EF0"/>
    <w:rsid w:val="001C1832"/>
    <w:rsid w:val="001C188C"/>
    <w:rsid w:val="001C5D80"/>
    <w:rsid w:val="001D1783"/>
    <w:rsid w:val="001D4415"/>
    <w:rsid w:val="001D53CD"/>
    <w:rsid w:val="001D55A3"/>
    <w:rsid w:val="001D5AD7"/>
    <w:rsid w:val="001D5AF5"/>
    <w:rsid w:val="001D71F0"/>
    <w:rsid w:val="001E1E73"/>
    <w:rsid w:val="001E3E8C"/>
    <w:rsid w:val="001E4E0C"/>
    <w:rsid w:val="001E526D"/>
    <w:rsid w:val="001E5655"/>
    <w:rsid w:val="001F1832"/>
    <w:rsid w:val="001F220F"/>
    <w:rsid w:val="001F25B3"/>
    <w:rsid w:val="001F3E72"/>
    <w:rsid w:val="001F4F74"/>
    <w:rsid w:val="001F57A3"/>
    <w:rsid w:val="001F5DB3"/>
    <w:rsid w:val="001F6616"/>
    <w:rsid w:val="001F77A8"/>
    <w:rsid w:val="00202ACE"/>
    <w:rsid w:val="00202BD4"/>
    <w:rsid w:val="00204A97"/>
    <w:rsid w:val="0020517C"/>
    <w:rsid w:val="002112A3"/>
    <w:rsid w:val="002114EF"/>
    <w:rsid w:val="002124BF"/>
    <w:rsid w:val="002145AA"/>
    <w:rsid w:val="002166AD"/>
    <w:rsid w:val="00217871"/>
    <w:rsid w:val="00221ED8"/>
    <w:rsid w:val="002231EA"/>
    <w:rsid w:val="00223FDF"/>
    <w:rsid w:val="00224E7E"/>
    <w:rsid w:val="002255F2"/>
    <w:rsid w:val="002279C0"/>
    <w:rsid w:val="00233EA5"/>
    <w:rsid w:val="0023727E"/>
    <w:rsid w:val="00242081"/>
    <w:rsid w:val="00243777"/>
    <w:rsid w:val="002441CD"/>
    <w:rsid w:val="00244F01"/>
    <w:rsid w:val="0024601E"/>
    <w:rsid w:val="002501A3"/>
    <w:rsid w:val="0025166C"/>
    <w:rsid w:val="002555D4"/>
    <w:rsid w:val="002608E5"/>
    <w:rsid w:val="00261A16"/>
    <w:rsid w:val="00263522"/>
    <w:rsid w:val="00264EC6"/>
    <w:rsid w:val="002675BA"/>
    <w:rsid w:val="002704F7"/>
    <w:rsid w:val="00271013"/>
    <w:rsid w:val="0027117D"/>
    <w:rsid w:val="00273FE4"/>
    <w:rsid w:val="002765B4"/>
    <w:rsid w:val="00276A94"/>
    <w:rsid w:val="002803BB"/>
    <w:rsid w:val="00282CD2"/>
    <w:rsid w:val="0029405D"/>
    <w:rsid w:val="00294FA6"/>
    <w:rsid w:val="00295A6F"/>
    <w:rsid w:val="00295E39"/>
    <w:rsid w:val="002964F9"/>
    <w:rsid w:val="002974FC"/>
    <w:rsid w:val="002A08F8"/>
    <w:rsid w:val="002A20C4"/>
    <w:rsid w:val="002A3F9B"/>
    <w:rsid w:val="002A570F"/>
    <w:rsid w:val="002A7292"/>
    <w:rsid w:val="002A7358"/>
    <w:rsid w:val="002A7902"/>
    <w:rsid w:val="002B0F6B"/>
    <w:rsid w:val="002B23B8"/>
    <w:rsid w:val="002B4429"/>
    <w:rsid w:val="002B68A6"/>
    <w:rsid w:val="002B7FAF"/>
    <w:rsid w:val="002D0C4F"/>
    <w:rsid w:val="002D1364"/>
    <w:rsid w:val="002D2885"/>
    <w:rsid w:val="002D4D30"/>
    <w:rsid w:val="002D5000"/>
    <w:rsid w:val="002D598D"/>
    <w:rsid w:val="002D7188"/>
    <w:rsid w:val="002E1DE3"/>
    <w:rsid w:val="002E2766"/>
    <w:rsid w:val="002E2AB6"/>
    <w:rsid w:val="002E3F34"/>
    <w:rsid w:val="002E5F79"/>
    <w:rsid w:val="002E64F2"/>
    <w:rsid w:val="002E64FA"/>
    <w:rsid w:val="002E73AE"/>
    <w:rsid w:val="002F027E"/>
    <w:rsid w:val="002F033C"/>
    <w:rsid w:val="002F0A00"/>
    <w:rsid w:val="002F0CFA"/>
    <w:rsid w:val="002F4EDF"/>
    <w:rsid w:val="002F669F"/>
    <w:rsid w:val="002F6983"/>
    <w:rsid w:val="00301C97"/>
    <w:rsid w:val="0030212A"/>
    <w:rsid w:val="0031004C"/>
    <w:rsid w:val="003105F6"/>
    <w:rsid w:val="00310B96"/>
    <w:rsid w:val="00311297"/>
    <w:rsid w:val="003113BE"/>
    <w:rsid w:val="003121AD"/>
    <w:rsid w:val="003122CA"/>
    <w:rsid w:val="003148FD"/>
    <w:rsid w:val="00316FA4"/>
    <w:rsid w:val="00321080"/>
    <w:rsid w:val="00322D45"/>
    <w:rsid w:val="0032569A"/>
    <w:rsid w:val="00325A1F"/>
    <w:rsid w:val="003268F9"/>
    <w:rsid w:val="00330BAF"/>
    <w:rsid w:val="00334E3A"/>
    <w:rsid w:val="003361DD"/>
    <w:rsid w:val="003407A7"/>
    <w:rsid w:val="00341A6A"/>
    <w:rsid w:val="00345B9C"/>
    <w:rsid w:val="00352DAE"/>
    <w:rsid w:val="00354EB9"/>
    <w:rsid w:val="0035792E"/>
    <w:rsid w:val="003602AE"/>
    <w:rsid w:val="00360929"/>
    <w:rsid w:val="003647D5"/>
    <w:rsid w:val="003674B0"/>
    <w:rsid w:val="003755F8"/>
    <w:rsid w:val="00376ECB"/>
    <w:rsid w:val="003770A5"/>
    <w:rsid w:val="0037727C"/>
    <w:rsid w:val="00377E70"/>
    <w:rsid w:val="00380904"/>
    <w:rsid w:val="003823EE"/>
    <w:rsid w:val="00382960"/>
    <w:rsid w:val="003846F7"/>
    <w:rsid w:val="003851ED"/>
    <w:rsid w:val="00385B39"/>
    <w:rsid w:val="00386785"/>
    <w:rsid w:val="00390E89"/>
    <w:rsid w:val="00391B1A"/>
    <w:rsid w:val="00392387"/>
    <w:rsid w:val="00394423"/>
    <w:rsid w:val="00394BF3"/>
    <w:rsid w:val="003963CA"/>
    <w:rsid w:val="00396942"/>
    <w:rsid w:val="00396B49"/>
    <w:rsid w:val="00396E3E"/>
    <w:rsid w:val="003A306E"/>
    <w:rsid w:val="003A3DD6"/>
    <w:rsid w:val="003A60DC"/>
    <w:rsid w:val="003A6A46"/>
    <w:rsid w:val="003A7A63"/>
    <w:rsid w:val="003B000C"/>
    <w:rsid w:val="003B0F1D"/>
    <w:rsid w:val="003B4A57"/>
    <w:rsid w:val="003B4FAC"/>
    <w:rsid w:val="003C05A3"/>
    <w:rsid w:val="003C0AD9"/>
    <w:rsid w:val="003C0ED0"/>
    <w:rsid w:val="003C1D49"/>
    <w:rsid w:val="003C35C4"/>
    <w:rsid w:val="003D0C5F"/>
    <w:rsid w:val="003D12C2"/>
    <w:rsid w:val="003D31B9"/>
    <w:rsid w:val="003D3867"/>
    <w:rsid w:val="003E0D1A"/>
    <w:rsid w:val="003E18F9"/>
    <w:rsid w:val="003E2DA3"/>
    <w:rsid w:val="003E54D0"/>
    <w:rsid w:val="003F020D"/>
    <w:rsid w:val="003F03D9"/>
    <w:rsid w:val="003F2E5D"/>
    <w:rsid w:val="003F2FBE"/>
    <w:rsid w:val="003F318D"/>
    <w:rsid w:val="003F5BAE"/>
    <w:rsid w:val="003F6ED7"/>
    <w:rsid w:val="004014D8"/>
    <w:rsid w:val="00401C84"/>
    <w:rsid w:val="00403210"/>
    <w:rsid w:val="004035BB"/>
    <w:rsid w:val="004035EB"/>
    <w:rsid w:val="00404609"/>
    <w:rsid w:val="00407332"/>
    <w:rsid w:val="00407828"/>
    <w:rsid w:val="00413D8E"/>
    <w:rsid w:val="004140F2"/>
    <w:rsid w:val="0041413D"/>
    <w:rsid w:val="00414180"/>
    <w:rsid w:val="004162F0"/>
    <w:rsid w:val="00417B22"/>
    <w:rsid w:val="00421085"/>
    <w:rsid w:val="004211F4"/>
    <w:rsid w:val="0042465E"/>
    <w:rsid w:val="00424DF7"/>
    <w:rsid w:val="0042623C"/>
    <w:rsid w:val="004276E6"/>
    <w:rsid w:val="00432B76"/>
    <w:rsid w:val="0043413F"/>
    <w:rsid w:val="00434D01"/>
    <w:rsid w:val="00435D26"/>
    <w:rsid w:val="00440C99"/>
    <w:rsid w:val="0044175C"/>
    <w:rsid w:val="00443A9D"/>
    <w:rsid w:val="00443C94"/>
    <w:rsid w:val="00445F4D"/>
    <w:rsid w:val="00446020"/>
    <w:rsid w:val="004504C0"/>
    <w:rsid w:val="00451AA7"/>
    <w:rsid w:val="004550FB"/>
    <w:rsid w:val="00460410"/>
    <w:rsid w:val="0046111A"/>
    <w:rsid w:val="00462610"/>
    <w:rsid w:val="00462946"/>
    <w:rsid w:val="00463F43"/>
    <w:rsid w:val="00464B94"/>
    <w:rsid w:val="004653A8"/>
    <w:rsid w:val="00465A0B"/>
    <w:rsid w:val="004664E8"/>
    <w:rsid w:val="004673B6"/>
    <w:rsid w:val="0047077C"/>
    <w:rsid w:val="00470B05"/>
    <w:rsid w:val="0047207C"/>
    <w:rsid w:val="00472CD6"/>
    <w:rsid w:val="00474E3C"/>
    <w:rsid w:val="00477964"/>
    <w:rsid w:val="00480A58"/>
    <w:rsid w:val="00482151"/>
    <w:rsid w:val="00485FAD"/>
    <w:rsid w:val="00487AED"/>
    <w:rsid w:val="00491EDF"/>
    <w:rsid w:val="00492A3F"/>
    <w:rsid w:val="00494F62"/>
    <w:rsid w:val="004950A7"/>
    <w:rsid w:val="0049510A"/>
    <w:rsid w:val="004A14F2"/>
    <w:rsid w:val="004A2001"/>
    <w:rsid w:val="004A3590"/>
    <w:rsid w:val="004B00A7"/>
    <w:rsid w:val="004B17D7"/>
    <w:rsid w:val="004B25E2"/>
    <w:rsid w:val="004B34D7"/>
    <w:rsid w:val="004B5037"/>
    <w:rsid w:val="004B5B2F"/>
    <w:rsid w:val="004B626A"/>
    <w:rsid w:val="004B660E"/>
    <w:rsid w:val="004C05BD"/>
    <w:rsid w:val="004C3B06"/>
    <w:rsid w:val="004C3F97"/>
    <w:rsid w:val="004C7EE7"/>
    <w:rsid w:val="004D2DEE"/>
    <w:rsid w:val="004D2E1F"/>
    <w:rsid w:val="004D63E1"/>
    <w:rsid w:val="004D7FD9"/>
    <w:rsid w:val="004E1324"/>
    <w:rsid w:val="004E19A5"/>
    <w:rsid w:val="004E37E5"/>
    <w:rsid w:val="004E3FDB"/>
    <w:rsid w:val="004F1F4A"/>
    <w:rsid w:val="004F296D"/>
    <w:rsid w:val="004F3ED3"/>
    <w:rsid w:val="004F508B"/>
    <w:rsid w:val="004F5DB8"/>
    <w:rsid w:val="004F695F"/>
    <w:rsid w:val="004F6CA4"/>
    <w:rsid w:val="00500752"/>
    <w:rsid w:val="00500986"/>
    <w:rsid w:val="00501A50"/>
    <w:rsid w:val="0050222D"/>
    <w:rsid w:val="00503AF3"/>
    <w:rsid w:val="0050696D"/>
    <w:rsid w:val="00507B13"/>
    <w:rsid w:val="00507B6D"/>
    <w:rsid w:val="0051094B"/>
    <w:rsid w:val="005110D7"/>
    <w:rsid w:val="00511D99"/>
    <w:rsid w:val="005128D3"/>
    <w:rsid w:val="005141D5"/>
    <w:rsid w:val="005147E8"/>
    <w:rsid w:val="00514D38"/>
    <w:rsid w:val="005158BA"/>
    <w:rsid w:val="005158F2"/>
    <w:rsid w:val="00526DFC"/>
    <w:rsid w:val="00526F43"/>
    <w:rsid w:val="00527651"/>
    <w:rsid w:val="00533091"/>
    <w:rsid w:val="005363AB"/>
    <w:rsid w:val="00544EF4"/>
    <w:rsid w:val="00545E53"/>
    <w:rsid w:val="00546629"/>
    <w:rsid w:val="005479D9"/>
    <w:rsid w:val="005572BD"/>
    <w:rsid w:val="00557441"/>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4EC5"/>
    <w:rsid w:val="00596488"/>
    <w:rsid w:val="00597024"/>
    <w:rsid w:val="00597EFA"/>
    <w:rsid w:val="005A0274"/>
    <w:rsid w:val="005A095C"/>
    <w:rsid w:val="005A170C"/>
    <w:rsid w:val="005A27CF"/>
    <w:rsid w:val="005A669D"/>
    <w:rsid w:val="005A6D2E"/>
    <w:rsid w:val="005A75D8"/>
    <w:rsid w:val="005B152F"/>
    <w:rsid w:val="005B713E"/>
    <w:rsid w:val="005C03B6"/>
    <w:rsid w:val="005C348E"/>
    <w:rsid w:val="005C4960"/>
    <w:rsid w:val="005C68E1"/>
    <w:rsid w:val="005C7E00"/>
    <w:rsid w:val="005D1DC6"/>
    <w:rsid w:val="005D3763"/>
    <w:rsid w:val="005D55E1"/>
    <w:rsid w:val="005E19F7"/>
    <w:rsid w:val="005E4B90"/>
    <w:rsid w:val="005E4F04"/>
    <w:rsid w:val="005E62C2"/>
    <w:rsid w:val="005E69C8"/>
    <w:rsid w:val="005E6C71"/>
    <w:rsid w:val="005F0963"/>
    <w:rsid w:val="005F13B2"/>
    <w:rsid w:val="005F2824"/>
    <w:rsid w:val="005F2EBA"/>
    <w:rsid w:val="005F35ED"/>
    <w:rsid w:val="005F475E"/>
    <w:rsid w:val="005F72DB"/>
    <w:rsid w:val="005F77D9"/>
    <w:rsid w:val="005F7812"/>
    <w:rsid w:val="005F7A88"/>
    <w:rsid w:val="0060194A"/>
    <w:rsid w:val="006032DE"/>
    <w:rsid w:val="00603A1A"/>
    <w:rsid w:val="006044C8"/>
    <w:rsid w:val="006046D5"/>
    <w:rsid w:val="00607A93"/>
    <w:rsid w:val="00610C08"/>
    <w:rsid w:val="00611F74"/>
    <w:rsid w:val="00615772"/>
    <w:rsid w:val="00620E36"/>
    <w:rsid w:val="00621256"/>
    <w:rsid w:val="00621FCC"/>
    <w:rsid w:val="00622E4B"/>
    <w:rsid w:val="00625366"/>
    <w:rsid w:val="006333DA"/>
    <w:rsid w:val="00635134"/>
    <w:rsid w:val="006356E2"/>
    <w:rsid w:val="00642A65"/>
    <w:rsid w:val="00645DCE"/>
    <w:rsid w:val="006465AC"/>
    <w:rsid w:val="006465BF"/>
    <w:rsid w:val="00653B22"/>
    <w:rsid w:val="00657BF4"/>
    <w:rsid w:val="006603FB"/>
    <w:rsid w:val="006608DF"/>
    <w:rsid w:val="006623AC"/>
    <w:rsid w:val="0066671C"/>
    <w:rsid w:val="006678AF"/>
    <w:rsid w:val="00667EB8"/>
    <w:rsid w:val="006701EF"/>
    <w:rsid w:val="00671512"/>
    <w:rsid w:val="00673BA5"/>
    <w:rsid w:val="00680058"/>
    <w:rsid w:val="00681F9F"/>
    <w:rsid w:val="006840EA"/>
    <w:rsid w:val="006844E2"/>
    <w:rsid w:val="00685267"/>
    <w:rsid w:val="00686BA6"/>
    <w:rsid w:val="006872AE"/>
    <w:rsid w:val="00690082"/>
    <w:rsid w:val="00690252"/>
    <w:rsid w:val="00691669"/>
    <w:rsid w:val="006946BB"/>
    <w:rsid w:val="006969FA"/>
    <w:rsid w:val="006A35D5"/>
    <w:rsid w:val="006A748A"/>
    <w:rsid w:val="006A7601"/>
    <w:rsid w:val="006B0EC5"/>
    <w:rsid w:val="006B2047"/>
    <w:rsid w:val="006B7757"/>
    <w:rsid w:val="006C1085"/>
    <w:rsid w:val="006C419E"/>
    <w:rsid w:val="006C4A31"/>
    <w:rsid w:val="006C5AC2"/>
    <w:rsid w:val="006C5D8E"/>
    <w:rsid w:val="006C63F9"/>
    <w:rsid w:val="006C6AFB"/>
    <w:rsid w:val="006D2735"/>
    <w:rsid w:val="006D45B2"/>
    <w:rsid w:val="006D5B9A"/>
    <w:rsid w:val="006D7600"/>
    <w:rsid w:val="006E0FCC"/>
    <w:rsid w:val="006E1E96"/>
    <w:rsid w:val="006E5E21"/>
    <w:rsid w:val="006E74B1"/>
    <w:rsid w:val="006F2648"/>
    <w:rsid w:val="006F2F10"/>
    <w:rsid w:val="006F3082"/>
    <w:rsid w:val="006F46A0"/>
    <w:rsid w:val="006F482B"/>
    <w:rsid w:val="006F6311"/>
    <w:rsid w:val="00701952"/>
    <w:rsid w:val="00702556"/>
    <w:rsid w:val="0070277E"/>
    <w:rsid w:val="00704156"/>
    <w:rsid w:val="007069FC"/>
    <w:rsid w:val="00711221"/>
    <w:rsid w:val="00712675"/>
    <w:rsid w:val="00713808"/>
    <w:rsid w:val="007151B6"/>
    <w:rsid w:val="0071520D"/>
    <w:rsid w:val="0071591E"/>
    <w:rsid w:val="00715EDB"/>
    <w:rsid w:val="007160D5"/>
    <w:rsid w:val="007162FE"/>
    <w:rsid w:val="007163FB"/>
    <w:rsid w:val="00717C2E"/>
    <w:rsid w:val="007204FA"/>
    <w:rsid w:val="007213B3"/>
    <w:rsid w:val="0072457F"/>
    <w:rsid w:val="00725406"/>
    <w:rsid w:val="0072621B"/>
    <w:rsid w:val="00730555"/>
    <w:rsid w:val="007312CC"/>
    <w:rsid w:val="00733D9D"/>
    <w:rsid w:val="00736A64"/>
    <w:rsid w:val="00737F6A"/>
    <w:rsid w:val="007410B6"/>
    <w:rsid w:val="00742FD2"/>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2901"/>
    <w:rsid w:val="007745E5"/>
    <w:rsid w:val="00776DC2"/>
    <w:rsid w:val="00776FE7"/>
    <w:rsid w:val="00780122"/>
    <w:rsid w:val="0078214B"/>
    <w:rsid w:val="00782D08"/>
    <w:rsid w:val="0078498A"/>
    <w:rsid w:val="00784FE9"/>
    <w:rsid w:val="007878FE"/>
    <w:rsid w:val="00791875"/>
    <w:rsid w:val="00792207"/>
    <w:rsid w:val="00792B64"/>
    <w:rsid w:val="00792E29"/>
    <w:rsid w:val="0079379A"/>
    <w:rsid w:val="00794953"/>
    <w:rsid w:val="00796FD5"/>
    <w:rsid w:val="007A1F2F"/>
    <w:rsid w:val="007A2036"/>
    <w:rsid w:val="007A2A5C"/>
    <w:rsid w:val="007A4571"/>
    <w:rsid w:val="007A5150"/>
    <w:rsid w:val="007A5373"/>
    <w:rsid w:val="007A7334"/>
    <w:rsid w:val="007A745B"/>
    <w:rsid w:val="007A789F"/>
    <w:rsid w:val="007B75BC"/>
    <w:rsid w:val="007C0BD6"/>
    <w:rsid w:val="007C0EDA"/>
    <w:rsid w:val="007C3806"/>
    <w:rsid w:val="007C4454"/>
    <w:rsid w:val="007C5BB7"/>
    <w:rsid w:val="007D07D5"/>
    <w:rsid w:val="007D1C64"/>
    <w:rsid w:val="007D32DD"/>
    <w:rsid w:val="007D6DCE"/>
    <w:rsid w:val="007D72C4"/>
    <w:rsid w:val="007E2CFE"/>
    <w:rsid w:val="007E31C5"/>
    <w:rsid w:val="007E59C9"/>
    <w:rsid w:val="007F0072"/>
    <w:rsid w:val="007F2EB6"/>
    <w:rsid w:val="007F54C3"/>
    <w:rsid w:val="00802949"/>
    <w:rsid w:val="0080301E"/>
    <w:rsid w:val="0080365F"/>
    <w:rsid w:val="00812BE5"/>
    <w:rsid w:val="00817429"/>
    <w:rsid w:val="008177A3"/>
    <w:rsid w:val="00821514"/>
    <w:rsid w:val="00821E35"/>
    <w:rsid w:val="00824591"/>
    <w:rsid w:val="00824AED"/>
    <w:rsid w:val="00827820"/>
    <w:rsid w:val="00830043"/>
    <w:rsid w:val="00831B8B"/>
    <w:rsid w:val="00833626"/>
    <w:rsid w:val="0083405D"/>
    <w:rsid w:val="008352D4"/>
    <w:rsid w:val="00836DB9"/>
    <w:rsid w:val="00837C67"/>
    <w:rsid w:val="008415B0"/>
    <w:rsid w:val="00842028"/>
    <w:rsid w:val="008436B8"/>
    <w:rsid w:val="008460B6"/>
    <w:rsid w:val="00850C9D"/>
    <w:rsid w:val="0085199E"/>
    <w:rsid w:val="00852B59"/>
    <w:rsid w:val="00854FAE"/>
    <w:rsid w:val="00855200"/>
    <w:rsid w:val="00856272"/>
    <w:rsid w:val="008563FF"/>
    <w:rsid w:val="0086018B"/>
    <w:rsid w:val="008611DD"/>
    <w:rsid w:val="008620DE"/>
    <w:rsid w:val="0086428C"/>
    <w:rsid w:val="00866867"/>
    <w:rsid w:val="00871EEA"/>
    <w:rsid w:val="00872257"/>
    <w:rsid w:val="0087393F"/>
    <w:rsid w:val="008753E6"/>
    <w:rsid w:val="0087738C"/>
    <w:rsid w:val="008775B1"/>
    <w:rsid w:val="00877845"/>
    <w:rsid w:val="00880181"/>
    <w:rsid w:val="008802AF"/>
    <w:rsid w:val="00881101"/>
    <w:rsid w:val="00881926"/>
    <w:rsid w:val="0088318F"/>
    <w:rsid w:val="0088331D"/>
    <w:rsid w:val="008852B0"/>
    <w:rsid w:val="00885AE7"/>
    <w:rsid w:val="00886B60"/>
    <w:rsid w:val="00887889"/>
    <w:rsid w:val="008920FF"/>
    <w:rsid w:val="008926E8"/>
    <w:rsid w:val="0089351A"/>
    <w:rsid w:val="00894F19"/>
    <w:rsid w:val="00896A10"/>
    <w:rsid w:val="00896F31"/>
    <w:rsid w:val="008971B5"/>
    <w:rsid w:val="008A26C3"/>
    <w:rsid w:val="008A5D26"/>
    <w:rsid w:val="008A6B13"/>
    <w:rsid w:val="008A6ECB"/>
    <w:rsid w:val="008B0BF9"/>
    <w:rsid w:val="008B2866"/>
    <w:rsid w:val="008B3859"/>
    <w:rsid w:val="008B436D"/>
    <w:rsid w:val="008B4E49"/>
    <w:rsid w:val="008B68F6"/>
    <w:rsid w:val="008B7712"/>
    <w:rsid w:val="008B7B26"/>
    <w:rsid w:val="008C3524"/>
    <w:rsid w:val="008C4061"/>
    <w:rsid w:val="008C4229"/>
    <w:rsid w:val="008C5BE0"/>
    <w:rsid w:val="008C7233"/>
    <w:rsid w:val="008D2434"/>
    <w:rsid w:val="008D661B"/>
    <w:rsid w:val="008E171D"/>
    <w:rsid w:val="008E2785"/>
    <w:rsid w:val="008E386F"/>
    <w:rsid w:val="008E78A3"/>
    <w:rsid w:val="008F0654"/>
    <w:rsid w:val="008F06CB"/>
    <w:rsid w:val="008F2E83"/>
    <w:rsid w:val="008F612A"/>
    <w:rsid w:val="00901562"/>
    <w:rsid w:val="00901652"/>
    <w:rsid w:val="0090293D"/>
    <w:rsid w:val="009034DE"/>
    <w:rsid w:val="00905396"/>
    <w:rsid w:val="0090605D"/>
    <w:rsid w:val="00906419"/>
    <w:rsid w:val="00906F1A"/>
    <w:rsid w:val="00911611"/>
    <w:rsid w:val="009122B1"/>
    <w:rsid w:val="00912889"/>
    <w:rsid w:val="00912B6F"/>
    <w:rsid w:val="00913A42"/>
    <w:rsid w:val="00914167"/>
    <w:rsid w:val="009143DB"/>
    <w:rsid w:val="00914A2F"/>
    <w:rsid w:val="00915065"/>
    <w:rsid w:val="009159E9"/>
    <w:rsid w:val="00917CE5"/>
    <w:rsid w:val="009217C0"/>
    <w:rsid w:val="0092476F"/>
    <w:rsid w:val="00925241"/>
    <w:rsid w:val="00925CEC"/>
    <w:rsid w:val="00926A3F"/>
    <w:rsid w:val="0092794E"/>
    <w:rsid w:val="00930D30"/>
    <w:rsid w:val="009332A2"/>
    <w:rsid w:val="00937598"/>
    <w:rsid w:val="0093790B"/>
    <w:rsid w:val="00940447"/>
    <w:rsid w:val="00940EFC"/>
    <w:rsid w:val="00943751"/>
    <w:rsid w:val="00946DD0"/>
    <w:rsid w:val="009509E6"/>
    <w:rsid w:val="00952018"/>
    <w:rsid w:val="00952800"/>
    <w:rsid w:val="0095300D"/>
    <w:rsid w:val="00953B92"/>
    <w:rsid w:val="00956812"/>
    <w:rsid w:val="0095719A"/>
    <w:rsid w:val="009623E9"/>
    <w:rsid w:val="00963EEB"/>
    <w:rsid w:val="009648BC"/>
    <w:rsid w:val="00964C2F"/>
    <w:rsid w:val="00965F88"/>
    <w:rsid w:val="00982CD9"/>
    <w:rsid w:val="00983FA0"/>
    <w:rsid w:val="00984E03"/>
    <w:rsid w:val="00987E85"/>
    <w:rsid w:val="00996303"/>
    <w:rsid w:val="009A0D12"/>
    <w:rsid w:val="009A1987"/>
    <w:rsid w:val="009A2BEE"/>
    <w:rsid w:val="009A491E"/>
    <w:rsid w:val="009A5289"/>
    <w:rsid w:val="009A7A53"/>
    <w:rsid w:val="009B0402"/>
    <w:rsid w:val="009B0B75"/>
    <w:rsid w:val="009B16DF"/>
    <w:rsid w:val="009B4CB2"/>
    <w:rsid w:val="009B6701"/>
    <w:rsid w:val="009B6EF7"/>
    <w:rsid w:val="009B7000"/>
    <w:rsid w:val="009B739C"/>
    <w:rsid w:val="009C04EC"/>
    <w:rsid w:val="009C328C"/>
    <w:rsid w:val="009C4444"/>
    <w:rsid w:val="009C581C"/>
    <w:rsid w:val="009C79AD"/>
    <w:rsid w:val="009C7CA6"/>
    <w:rsid w:val="009D3316"/>
    <w:rsid w:val="009D35E2"/>
    <w:rsid w:val="009D55AA"/>
    <w:rsid w:val="009E3E77"/>
    <w:rsid w:val="009E3FAB"/>
    <w:rsid w:val="009E4534"/>
    <w:rsid w:val="009E5B3F"/>
    <w:rsid w:val="009E7D90"/>
    <w:rsid w:val="009F1AB0"/>
    <w:rsid w:val="009F3F11"/>
    <w:rsid w:val="009F501D"/>
    <w:rsid w:val="009F7662"/>
    <w:rsid w:val="00A039D5"/>
    <w:rsid w:val="00A046AD"/>
    <w:rsid w:val="00A079C1"/>
    <w:rsid w:val="00A12520"/>
    <w:rsid w:val="00A130FD"/>
    <w:rsid w:val="00A13D6D"/>
    <w:rsid w:val="00A14769"/>
    <w:rsid w:val="00A16151"/>
    <w:rsid w:val="00A16EC6"/>
    <w:rsid w:val="00A17C06"/>
    <w:rsid w:val="00A2126E"/>
    <w:rsid w:val="00A21706"/>
    <w:rsid w:val="00A24FCC"/>
    <w:rsid w:val="00A251E5"/>
    <w:rsid w:val="00A26A90"/>
    <w:rsid w:val="00A26B27"/>
    <w:rsid w:val="00A30E4F"/>
    <w:rsid w:val="00A31CDD"/>
    <w:rsid w:val="00A32253"/>
    <w:rsid w:val="00A3310E"/>
    <w:rsid w:val="00A333A0"/>
    <w:rsid w:val="00A37E70"/>
    <w:rsid w:val="00A40BCC"/>
    <w:rsid w:val="00A437E1"/>
    <w:rsid w:val="00A4685E"/>
    <w:rsid w:val="00A50CD4"/>
    <w:rsid w:val="00A51191"/>
    <w:rsid w:val="00A54524"/>
    <w:rsid w:val="00A55423"/>
    <w:rsid w:val="00A56D62"/>
    <w:rsid w:val="00A56F07"/>
    <w:rsid w:val="00A5762C"/>
    <w:rsid w:val="00A600FC"/>
    <w:rsid w:val="00A60BCA"/>
    <w:rsid w:val="00A6385F"/>
    <w:rsid w:val="00A638DA"/>
    <w:rsid w:val="00A65B41"/>
    <w:rsid w:val="00A65E00"/>
    <w:rsid w:val="00A66A78"/>
    <w:rsid w:val="00A7436E"/>
    <w:rsid w:val="00A74517"/>
    <w:rsid w:val="00A74E96"/>
    <w:rsid w:val="00A75A8E"/>
    <w:rsid w:val="00A765C6"/>
    <w:rsid w:val="00A80D28"/>
    <w:rsid w:val="00A824DD"/>
    <w:rsid w:val="00A83676"/>
    <w:rsid w:val="00A83B7B"/>
    <w:rsid w:val="00A84274"/>
    <w:rsid w:val="00A850F3"/>
    <w:rsid w:val="00A864E3"/>
    <w:rsid w:val="00A91A5F"/>
    <w:rsid w:val="00A94574"/>
    <w:rsid w:val="00A95936"/>
    <w:rsid w:val="00A96265"/>
    <w:rsid w:val="00A97084"/>
    <w:rsid w:val="00AA022C"/>
    <w:rsid w:val="00AA155D"/>
    <w:rsid w:val="00AA1C2C"/>
    <w:rsid w:val="00AA35F6"/>
    <w:rsid w:val="00AA667C"/>
    <w:rsid w:val="00AA6E91"/>
    <w:rsid w:val="00AA7439"/>
    <w:rsid w:val="00AB047E"/>
    <w:rsid w:val="00AB0B0A"/>
    <w:rsid w:val="00AB0B9A"/>
    <w:rsid w:val="00AB0BB7"/>
    <w:rsid w:val="00AB22C6"/>
    <w:rsid w:val="00AB2AD0"/>
    <w:rsid w:val="00AB67FC"/>
    <w:rsid w:val="00AC00F2"/>
    <w:rsid w:val="00AC16DD"/>
    <w:rsid w:val="00AC31B5"/>
    <w:rsid w:val="00AC4EA1"/>
    <w:rsid w:val="00AC5381"/>
    <w:rsid w:val="00AC5920"/>
    <w:rsid w:val="00AD0E65"/>
    <w:rsid w:val="00AD2BF2"/>
    <w:rsid w:val="00AD4E90"/>
    <w:rsid w:val="00AD5422"/>
    <w:rsid w:val="00AE070B"/>
    <w:rsid w:val="00AE337F"/>
    <w:rsid w:val="00AE4179"/>
    <w:rsid w:val="00AE4425"/>
    <w:rsid w:val="00AE4FBE"/>
    <w:rsid w:val="00AE650F"/>
    <w:rsid w:val="00AE6555"/>
    <w:rsid w:val="00AE7D16"/>
    <w:rsid w:val="00AF4CAA"/>
    <w:rsid w:val="00AF571A"/>
    <w:rsid w:val="00AF60A0"/>
    <w:rsid w:val="00AF67FC"/>
    <w:rsid w:val="00AF7BB3"/>
    <w:rsid w:val="00AF7DF5"/>
    <w:rsid w:val="00B006E5"/>
    <w:rsid w:val="00B013CC"/>
    <w:rsid w:val="00B01772"/>
    <w:rsid w:val="00B024C2"/>
    <w:rsid w:val="00B0557B"/>
    <w:rsid w:val="00B07700"/>
    <w:rsid w:val="00B1275E"/>
    <w:rsid w:val="00B13921"/>
    <w:rsid w:val="00B1437D"/>
    <w:rsid w:val="00B1498B"/>
    <w:rsid w:val="00B1528C"/>
    <w:rsid w:val="00B16ACD"/>
    <w:rsid w:val="00B204AD"/>
    <w:rsid w:val="00B21487"/>
    <w:rsid w:val="00B232D1"/>
    <w:rsid w:val="00B24DB5"/>
    <w:rsid w:val="00B304CE"/>
    <w:rsid w:val="00B31F9E"/>
    <w:rsid w:val="00B3268F"/>
    <w:rsid w:val="00B32C2C"/>
    <w:rsid w:val="00B33A1A"/>
    <w:rsid w:val="00B33A1B"/>
    <w:rsid w:val="00B33E6C"/>
    <w:rsid w:val="00B371CC"/>
    <w:rsid w:val="00B41CD9"/>
    <w:rsid w:val="00B427E6"/>
    <w:rsid w:val="00B428A6"/>
    <w:rsid w:val="00B43E1F"/>
    <w:rsid w:val="00B45FBC"/>
    <w:rsid w:val="00B514A6"/>
    <w:rsid w:val="00B51A7D"/>
    <w:rsid w:val="00B535C2"/>
    <w:rsid w:val="00B54C9A"/>
    <w:rsid w:val="00B553F9"/>
    <w:rsid w:val="00B55544"/>
    <w:rsid w:val="00B629DC"/>
    <w:rsid w:val="00B629F1"/>
    <w:rsid w:val="00B642FC"/>
    <w:rsid w:val="00B64D26"/>
    <w:rsid w:val="00B64FBB"/>
    <w:rsid w:val="00B70E22"/>
    <w:rsid w:val="00B741A7"/>
    <w:rsid w:val="00B75FD0"/>
    <w:rsid w:val="00B774CB"/>
    <w:rsid w:val="00B80402"/>
    <w:rsid w:val="00B80B9A"/>
    <w:rsid w:val="00B8266D"/>
    <w:rsid w:val="00B830B7"/>
    <w:rsid w:val="00B848EA"/>
    <w:rsid w:val="00B84B2B"/>
    <w:rsid w:val="00B87C9B"/>
    <w:rsid w:val="00B90500"/>
    <w:rsid w:val="00B9176C"/>
    <w:rsid w:val="00B935A4"/>
    <w:rsid w:val="00B93B56"/>
    <w:rsid w:val="00BA2206"/>
    <w:rsid w:val="00BA561A"/>
    <w:rsid w:val="00BB0DC6"/>
    <w:rsid w:val="00BB15E4"/>
    <w:rsid w:val="00BB1E19"/>
    <w:rsid w:val="00BB21D1"/>
    <w:rsid w:val="00BB32F2"/>
    <w:rsid w:val="00BB4338"/>
    <w:rsid w:val="00BB48DE"/>
    <w:rsid w:val="00BB4F1F"/>
    <w:rsid w:val="00BB5A72"/>
    <w:rsid w:val="00BB6C0E"/>
    <w:rsid w:val="00BB7B38"/>
    <w:rsid w:val="00BC11E5"/>
    <w:rsid w:val="00BC1D11"/>
    <w:rsid w:val="00BC4BC6"/>
    <w:rsid w:val="00BC52FD"/>
    <w:rsid w:val="00BC6E62"/>
    <w:rsid w:val="00BC7443"/>
    <w:rsid w:val="00BC779D"/>
    <w:rsid w:val="00BD0648"/>
    <w:rsid w:val="00BD1040"/>
    <w:rsid w:val="00BD27DE"/>
    <w:rsid w:val="00BD34AA"/>
    <w:rsid w:val="00BD798A"/>
    <w:rsid w:val="00BE0C44"/>
    <w:rsid w:val="00BE1B8B"/>
    <w:rsid w:val="00BE2A18"/>
    <w:rsid w:val="00BE2C01"/>
    <w:rsid w:val="00BE41EC"/>
    <w:rsid w:val="00BE56FB"/>
    <w:rsid w:val="00BF01D9"/>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391E"/>
    <w:rsid w:val="00C35468"/>
    <w:rsid w:val="00C35961"/>
    <w:rsid w:val="00C37194"/>
    <w:rsid w:val="00C40637"/>
    <w:rsid w:val="00C40F6C"/>
    <w:rsid w:val="00C42D58"/>
    <w:rsid w:val="00C44426"/>
    <w:rsid w:val="00C445F3"/>
    <w:rsid w:val="00C451F4"/>
    <w:rsid w:val="00C45EB1"/>
    <w:rsid w:val="00C4737C"/>
    <w:rsid w:val="00C53886"/>
    <w:rsid w:val="00C54A3A"/>
    <w:rsid w:val="00C55566"/>
    <w:rsid w:val="00C56448"/>
    <w:rsid w:val="00C568F6"/>
    <w:rsid w:val="00C62BC0"/>
    <w:rsid w:val="00C667BE"/>
    <w:rsid w:val="00C6766B"/>
    <w:rsid w:val="00C72223"/>
    <w:rsid w:val="00C723CC"/>
    <w:rsid w:val="00C75089"/>
    <w:rsid w:val="00C76417"/>
    <w:rsid w:val="00C7726F"/>
    <w:rsid w:val="00C823DA"/>
    <w:rsid w:val="00C8259F"/>
    <w:rsid w:val="00C82746"/>
    <w:rsid w:val="00C8312F"/>
    <w:rsid w:val="00C84C47"/>
    <w:rsid w:val="00C84E03"/>
    <w:rsid w:val="00C858A4"/>
    <w:rsid w:val="00C85FA6"/>
    <w:rsid w:val="00C86AFA"/>
    <w:rsid w:val="00C90456"/>
    <w:rsid w:val="00C9531C"/>
    <w:rsid w:val="00CA3895"/>
    <w:rsid w:val="00CB18D0"/>
    <w:rsid w:val="00CB1C8A"/>
    <w:rsid w:val="00CB24F5"/>
    <w:rsid w:val="00CB2663"/>
    <w:rsid w:val="00CB3BBE"/>
    <w:rsid w:val="00CB59E9"/>
    <w:rsid w:val="00CB7675"/>
    <w:rsid w:val="00CC0D6A"/>
    <w:rsid w:val="00CC3831"/>
    <w:rsid w:val="00CC3E3D"/>
    <w:rsid w:val="00CC519B"/>
    <w:rsid w:val="00CC69F1"/>
    <w:rsid w:val="00CD0FE1"/>
    <w:rsid w:val="00CD12C1"/>
    <w:rsid w:val="00CD214E"/>
    <w:rsid w:val="00CD22B2"/>
    <w:rsid w:val="00CD46FA"/>
    <w:rsid w:val="00CD5973"/>
    <w:rsid w:val="00CD5DAF"/>
    <w:rsid w:val="00CD693F"/>
    <w:rsid w:val="00CE2F93"/>
    <w:rsid w:val="00CE31A6"/>
    <w:rsid w:val="00CF09AA"/>
    <w:rsid w:val="00CF0FE6"/>
    <w:rsid w:val="00CF4813"/>
    <w:rsid w:val="00CF5233"/>
    <w:rsid w:val="00D00461"/>
    <w:rsid w:val="00D029B8"/>
    <w:rsid w:val="00D02F60"/>
    <w:rsid w:val="00D03732"/>
    <w:rsid w:val="00D0464E"/>
    <w:rsid w:val="00D04A96"/>
    <w:rsid w:val="00D07A7B"/>
    <w:rsid w:val="00D10707"/>
    <w:rsid w:val="00D10E06"/>
    <w:rsid w:val="00D15197"/>
    <w:rsid w:val="00D16820"/>
    <w:rsid w:val="00D169C8"/>
    <w:rsid w:val="00D1793F"/>
    <w:rsid w:val="00D22AF5"/>
    <w:rsid w:val="00D235EA"/>
    <w:rsid w:val="00D247A9"/>
    <w:rsid w:val="00D311CB"/>
    <w:rsid w:val="00D31942"/>
    <w:rsid w:val="00D32721"/>
    <w:rsid w:val="00D328DC"/>
    <w:rsid w:val="00D33387"/>
    <w:rsid w:val="00D34487"/>
    <w:rsid w:val="00D402FB"/>
    <w:rsid w:val="00D47D7A"/>
    <w:rsid w:val="00D50ABD"/>
    <w:rsid w:val="00D55290"/>
    <w:rsid w:val="00D56C32"/>
    <w:rsid w:val="00D57791"/>
    <w:rsid w:val="00D6046A"/>
    <w:rsid w:val="00D62870"/>
    <w:rsid w:val="00D63635"/>
    <w:rsid w:val="00D655D9"/>
    <w:rsid w:val="00D65872"/>
    <w:rsid w:val="00D676F3"/>
    <w:rsid w:val="00D70EF5"/>
    <w:rsid w:val="00D71024"/>
    <w:rsid w:val="00D71A25"/>
    <w:rsid w:val="00D71FCF"/>
    <w:rsid w:val="00D72A54"/>
    <w:rsid w:val="00D72CC1"/>
    <w:rsid w:val="00D7328B"/>
    <w:rsid w:val="00D76EC9"/>
    <w:rsid w:val="00D80E7D"/>
    <w:rsid w:val="00D81397"/>
    <w:rsid w:val="00D848B9"/>
    <w:rsid w:val="00D90E69"/>
    <w:rsid w:val="00D91368"/>
    <w:rsid w:val="00D93106"/>
    <w:rsid w:val="00D933E9"/>
    <w:rsid w:val="00D9505D"/>
    <w:rsid w:val="00D953D0"/>
    <w:rsid w:val="00D9564A"/>
    <w:rsid w:val="00D959F5"/>
    <w:rsid w:val="00D96884"/>
    <w:rsid w:val="00DA3FDD"/>
    <w:rsid w:val="00DA47DB"/>
    <w:rsid w:val="00DA7017"/>
    <w:rsid w:val="00DA7028"/>
    <w:rsid w:val="00DB1AD2"/>
    <w:rsid w:val="00DB2B58"/>
    <w:rsid w:val="00DB5084"/>
    <w:rsid w:val="00DB5206"/>
    <w:rsid w:val="00DB6276"/>
    <w:rsid w:val="00DB63F5"/>
    <w:rsid w:val="00DC05AB"/>
    <w:rsid w:val="00DC1C6B"/>
    <w:rsid w:val="00DC2C2E"/>
    <w:rsid w:val="00DC2D90"/>
    <w:rsid w:val="00DC3EFB"/>
    <w:rsid w:val="00DC4AF0"/>
    <w:rsid w:val="00DC7886"/>
    <w:rsid w:val="00DD0CF2"/>
    <w:rsid w:val="00DD15D4"/>
    <w:rsid w:val="00DD5BB8"/>
    <w:rsid w:val="00DE04C9"/>
    <w:rsid w:val="00DE1554"/>
    <w:rsid w:val="00DE2901"/>
    <w:rsid w:val="00DE590F"/>
    <w:rsid w:val="00DE7CE4"/>
    <w:rsid w:val="00DE7DC1"/>
    <w:rsid w:val="00DF3F7E"/>
    <w:rsid w:val="00DF56A6"/>
    <w:rsid w:val="00DF6C29"/>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9A6"/>
    <w:rsid w:val="00E34A35"/>
    <w:rsid w:val="00E37C2F"/>
    <w:rsid w:val="00E40F16"/>
    <w:rsid w:val="00E41C28"/>
    <w:rsid w:val="00E46308"/>
    <w:rsid w:val="00E47B3A"/>
    <w:rsid w:val="00E51E17"/>
    <w:rsid w:val="00E52DAB"/>
    <w:rsid w:val="00E539B0"/>
    <w:rsid w:val="00E5532D"/>
    <w:rsid w:val="00E55994"/>
    <w:rsid w:val="00E6001F"/>
    <w:rsid w:val="00E60606"/>
    <w:rsid w:val="00E60C66"/>
    <w:rsid w:val="00E6164D"/>
    <w:rsid w:val="00E61694"/>
    <w:rsid w:val="00E618C9"/>
    <w:rsid w:val="00E62774"/>
    <w:rsid w:val="00E6307C"/>
    <w:rsid w:val="00E636FA"/>
    <w:rsid w:val="00E64480"/>
    <w:rsid w:val="00E655B8"/>
    <w:rsid w:val="00E66A74"/>
    <w:rsid w:val="00E66C50"/>
    <w:rsid w:val="00E679D3"/>
    <w:rsid w:val="00E71208"/>
    <w:rsid w:val="00E71444"/>
    <w:rsid w:val="00E71C91"/>
    <w:rsid w:val="00E720A1"/>
    <w:rsid w:val="00E75DDA"/>
    <w:rsid w:val="00E773E8"/>
    <w:rsid w:val="00E83ADD"/>
    <w:rsid w:val="00E84F38"/>
    <w:rsid w:val="00E85623"/>
    <w:rsid w:val="00E85BB8"/>
    <w:rsid w:val="00E86735"/>
    <w:rsid w:val="00E87441"/>
    <w:rsid w:val="00E91FAE"/>
    <w:rsid w:val="00E96E3F"/>
    <w:rsid w:val="00EA270C"/>
    <w:rsid w:val="00EA3F98"/>
    <w:rsid w:val="00EA4974"/>
    <w:rsid w:val="00EA532E"/>
    <w:rsid w:val="00EB06D9"/>
    <w:rsid w:val="00EB192B"/>
    <w:rsid w:val="00EB19ED"/>
    <w:rsid w:val="00EB1CAB"/>
    <w:rsid w:val="00EB6404"/>
    <w:rsid w:val="00EC0F5A"/>
    <w:rsid w:val="00EC4265"/>
    <w:rsid w:val="00EC4CEB"/>
    <w:rsid w:val="00EC4F23"/>
    <w:rsid w:val="00EC6137"/>
    <w:rsid w:val="00EC659E"/>
    <w:rsid w:val="00EC76EA"/>
    <w:rsid w:val="00ED2072"/>
    <w:rsid w:val="00ED2AE0"/>
    <w:rsid w:val="00ED5553"/>
    <w:rsid w:val="00ED5E36"/>
    <w:rsid w:val="00ED6961"/>
    <w:rsid w:val="00EE2558"/>
    <w:rsid w:val="00EE4B5C"/>
    <w:rsid w:val="00EE5BAA"/>
    <w:rsid w:val="00EF0B96"/>
    <w:rsid w:val="00EF3486"/>
    <w:rsid w:val="00EF47AF"/>
    <w:rsid w:val="00EF53B6"/>
    <w:rsid w:val="00F00B73"/>
    <w:rsid w:val="00F05B56"/>
    <w:rsid w:val="00F10BE6"/>
    <w:rsid w:val="00F115CA"/>
    <w:rsid w:val="00F14817"/>
    <w:rsid w:val="00F14EBA"/>
    <w:rsid w:val="00F1510F"/>
    <w:rsid w:val="00F1533A"/>
    <w:rsid w:val="00F15E5A"/>
    <w:rsid w:val="00F17F0A"/>
    <w:rsid w:val="00F23C96"/>
    <w:rsid w:val="00F2668F"/>
    <w:rsid w:val="00F2742F"/>
    <w:rsid w:val="00F2753B"/>
    <w:rsid w:val="00F33F8B"/>
    <w:rsid w:val="00F340B2"/>
    <w:rsid w:val="00F34287"/>
    <w:rsid w:val="00F43390"/>
    <w:rsid w:val="00F443B2"/>
    <w:rsid w:val="00F44B51"/>
    <w:rsid w:val="00F458D8"/>
    <w:rsid w:val="00F47B43"/>
    <w:rsid w:val="00F50237"/>
    <w:rsid w:val="00F53596"/>
    <w:rsid w:val="00F54D4C"/>
    <w:rsid w:val="00F55BA8"/>
    <w:rsid w:val="00F55DB1"/>
    <w:rsid w:val="00F56ACA"/>
    <w:rsid w:val="00F600FE"/>
    <w:rsid w:val="00F62E4D"/>
    <w:rsid w:val="00F66B34"/>
    <w:rsid w:val="00F675B9"/>
    <w:rsid w:val="00F711C9"/>
    <w:rsid w:val="00F74C59"/>
    <w:rsid w:val="00F75C3A"/>
    <w:rsid w:val="00F76E77"/>
    <w:rsid w:val="00F82E30"/>
    <w:rsid w:val="00F831CB"/>
    <w:rsid w:val="00F848A3"/>
    <w:rsid w:val="00F84ACF"/>
    <w:rsid w:val="00F85742"/>
    <w:rsid w:val="00F85BF8"/>
    <w:rsid w:val="00F871CE"/>
    <w:rsid w:val="00F87802"/>
    <w:rsid w:val="00F92C0A"/>
    <w:rsid w:val="00F93997"/>
    <w:rsid w:val="00F9415B"/>
    <w:rsid w:val="00FA13C2"/>
    <w:rsid w:val="00FA1786"/>
    <w:rsid w:val="00FA7F91"/>
    <w:rsid w:val="00FB086A"/>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5958"/>
    <w:rsid w:val="00FE730A"/>
    <w:rsid w:val="00FF150F"/>
    <w:rsid w:val="00FF1DD7"/>
    <w:rsid w:val="00FF4453"/>
    <w:rsid w:val="00FF5D92"/>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9ACA5"/>
  <w15:docId w15:val="{677E4DFA-F82C-48DC-9AB1-F5C5B461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462610"/>
    <w:rPr>
      <w:color w:val="0000FF" w:themeColor="hyperlink"/>
      <w:u w:val="single"/>
    </w:rPr>
  </w:style>
  <w:style w:type="paragraph" w:styleId="Poprawka">
    <w:name w:val="Revision"/>
    <w:hidden/>
    <w:uiPriority w:val="99"/>
    <w:semiHidden/>
    <w:rsid w:val="00C4737C"/>
    <w:pPr>
      <w:spacing w:line="240" w:lineRule="auto"/>
    </w:pPr>
    <w:rPr>
      <w:rFonts w:ascii="Times New Roman" w:eastAsiaTheme="minorEastAsia" w:hAnsi="Times New Roman" w:cs="Arial"/>
      <w:szCs w:val="20"/>
    </w:rPr>
  </w:style>
  <w:style w:type="character" w:customStyle="1" w:styleId="Nierozpoznanawzmianka1">
    <w:name w:val="Nierozpoznana wzmianka1"/>
    <w:basedOn w:val="Domylnaczcionkaakapitu"/>
    <w:uiPriority w:val="99"/>
    <w:semiHidden/>
    <w:unhideWhenUsed/>
    <w:rsid w:val="0030212A"/>
    <w:rPr>
      <w:color w:val="605E5C"/>
      <w:shd w:val="clear" w:color="auto" w:fill="E1DFDD"/>
    </w:rPr>
  </w:style>
  <w:style w:type="paragraph" w:styleId="NormalnyWeb">
    <w:name w:val="Normal (Web)"/>
    <w:basedOn w:val="Normalny"/>
    <w:uiPriority w:val="99"/>
    <w:semiHidden/>
    <w:rsid w:val="00443C94"/>
    <w:rPr>
      <w:rFonts w:cs="Times New Roman"/>
      <w:szCs w:val="24"/>
    </w:rPr>
  </w:style>
  <w:style w:type="character" w:styleId="Nierozpoznanawzmianka">
    <w:name w:val="Unresolved Mention"/>
    <w:basedOn w:val="Domylnaczcionkaakapitu"/>
    <w:uiPriority w:val="99"/>
    <w:semiHidden/>
    <w:unhideWhenUsed/>
    <w:rsid w:val="00443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5926">
      <w:bodyDiv w:val="1"/>
      <w:marLeft w:val="0"/>
      <w:marRight w:val="0"/>
      <w:marTop w:val="0"/>
      <w:marBottom w:val="0"/>
      <w:divBdr>
        <w:top w:val="none" w:sz="0" w:space="0" w:color="auto"/>
        <w:left w:val="none" w:sz="0" w:space="0" w:color="auto"/>
        <w:bottom w:val="none" w:sz="0" w:space="0" w:color="auto"/>
        <w:right w:val="none" w:sz="0" w:space="0" w:color="auto"/>
      </w:divBdr>
    </w:div>
    <w:div w:id="361635200">
      <w:bodyDiv w:val="1"/>
      <w:marLeft w:val="0"/>
      <w:marRight w:val="0"/>
      <w:marTop w:val="0"/>
      <w:marBottom w:val="0"/>
      <w:divBdr>
        <w:top w:val="none" w:sz="0" w:space="0" w:color="auto"/>
        <w:left w:val="none" w:sz="0" w:space="0" w:color="auto"/>
        <w:bottom w:val="none" w:sz="0" w:space="0" w:color="auto"/>
        <w:right w:val="none" w:sz="0" w:space="0" w:color="auto"/>
      </w:divBdr>
    </w:div>
    <w:div w:id="461507678">
      <w:bodyDiv w:val="1"/>
      <w:marLeft w:val="0"/>
      <w:marRight w:val="0"/>
      <w:marTop w:val="0"/>
      <w:marBottom w:val="0"/>
      <w:divBdr>
        <w:top w:val="none" w:sz="0" w:space="0" w:color="auto"/>
        <w:left w:val="none" w:sz="0" w:space="0" w:color="auto"/>
        <w:bottom w:val="none" w:sz="0" w:space="0" w:color="auto"/>
        <w:right w:val="none" w:sz="0" w:space="0" w:color="auto"/>
      </w:divBdr>
    </w:div>
    <w:div w:id="1145851938">
      <w:bodyDiv w:val="1"/>
      <w:marLeft w:val="0"/>
      <w:marRight w:val="0"/>
      <w:marTop w:val="0"/>
      <w:marBottom w:val="0"/>
      <w:divBdr>
        <w:top w:val="none" w:sz="0" w:space="0" w:color="auto"/>
        <w:left w:val="none" w:sz="0" w:space="0" w:color="auto"/>
        <w:bottom w:val="none" w:sz="0" w:space="0" w:color="auto"/>
        <w:right w:val="none" w:sz="0" w:space="0" w:color="auto"/>
      </w:divBdr>
    </w:div>
    <w:div w:id="1332222858">
      <w:bodyDiv w:val="1"/>
      <w:marLeft w:val="0"/>
      <w:marRight w:val="0"/>
      <w:marTop w:val="0"/>
      <w:marBottom w:val="0"/>
      <w:divBdr>
        <w:top w:val="none" w:sz="0" w:space="0" w:color="auto"/>
        <w:left w:val="none" w:sz="0" w:space="0" w:color="auto"/>
        <w:bottom w:val="none" w:sz="0" w:space="0" w:color="auto"/>
        <w:right w:val="none" w:sz="0" w:space="0" w:color="auto"/>
      </w:divBdr>
    </w:div>
    <w:div w:id="1362779894">
      <w:bodyDiv w:val="1"/>
      <w:marLeft w:val="0"/>
      <w:marRight w:val="0"/>
      <w:marTop w:val="0"/>
      <w:marBottom w:val="0"/>
      <w:divBdr>
        <w:top w:val="none" w:sz="0" w:space="0" w:color="auto"/>
        <w:left w:val="none" w:sz="0" w:space="0" w:color="auto"/>
        <w:bottom w:val="none" w:sz="0" w:space="0" w:color="auto"/>
        <w:right w:val="none" w:sz="0" w:space="0" w:color="auto"/>
      </w:divBdr>
    </w:div>
    <w:div w:id="20996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rupnik\Documents\szablony%20RCL\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74D65B-D95D-4B7A-ABE4-9BCBB989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10</Pages>
  <Words>2526</Words>
  <Characters>15156</Characters>
  <Application>Microsoft Office Word</Application>
  <DocSecurity>0</DocSecurity>
  <Lines>126</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Krupnik Maria</dc:creator>
  <cp:lastModifiedBy>Brodacki Damian</cp:lastModifiedBy>
  <cp:revision>2</cp:revision>
  <cp:lastPrinted>2025-04-29T06:42:00Z</cp:lastPrinted>
  <dcterms:created xsi:type="dcterms:W3CDTF">2025-05-23T09:32:00Z</dcterms:created>
  <dcterms:modified xsi:type="dcterms:W3CDTF">2025-05-23T09:32:00Z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