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1434"/>
        <w:gridCol w:w="1384"/>
        <w:gridCol w:w="1698"/>
        <w:gridCol w:w="1417"/>
        <w:gridCol w:w="712"/>
      </w:tblGrid>
      <w:tr w:rsidR="006B688A" w:rsidRPr="00A2440A" w14:paraId="2B0F65B6" w14:textId="77777777" w:rsidTr="006B688A">
        <w:trPr>
          <w:trHeight w:val="1073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E67B8B2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C258971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Nazwa składnika mienia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716626E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stary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CB0082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Numer inwentarzowy nowy</w:t>
            </w:r>
          </w:p>
        </w:tc>
        <w:tc>
          <w:tcPr>
            <w:tcW w:w="21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CEFD2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Ocena Komisji</w:t>
            </w:r>
          </w:p>
        </w:tc>
      </w:tr>
      <w:tr w:rsidR="006B688A" w:rsidRPr="00A2440A" w14:paraId="617AE4D3" w14:textId="77777777" w:rsidTr="006B688A">
        <w:trPr>
          <w:trHeight w:val="425"/>
          <w:jc w:val="center"/>
        </w:trPr>
        <w:tc>
          <w:tcPr>
            <w:tcW w:w="58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DBE14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1B943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9D41C9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1C55D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21357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stwierdzony stan</w:t>
            </w:r>
          </w:p>
          <w:p w14:paraId="02FCDB75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składnika</w:t>
            </w:r>
          </w:p>
          <w:p w14:paraId="397BCBBB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38F90" w14:textId="77777777" w:rsidR="006B688A" w:rsidRPr="00A2440A" w:rsidRDefault="006B688A" w:rsidP="00D24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2440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zużyty / zbędny</w:t>
            </w:r>
          </w:p>
        </w:tc>
      </w:tr>
      <w:tr w:rsidR="006B688A" w:rsidRPr="00F64A82" w14:paraId="747C07A3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968BD" w14:textId="4B92DA25" w:rsidR="006B688A" w:rsidRPr="00F64A82" w:rsidRDefault="006B688A" w:rsidP="00461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3FEB0" w14:textId="53C36217" w:rsidR="006B688A" w:rsidRPr="00F64A82" w:rsidRDefault="006B688A" w:rsidP="00461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55D6C" w14:textId="27BE38E2" w:rsidR="006B688A" w:rsidRPr="00F64A82" w:rsidRDefault="006B688A" w:rsidP="00FD7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T-II/46/1246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DA929" w14:textId="07D9484A" w:rsidR="006B688A" w:rsidRPr="00F64A82" w:rsidRDefault="006B688A" w:rsidP="006A5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5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M/M01/02386/2019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71F42" w14:textId="6DD9DFF0" w:rsidR="006B688A" w:rsidRPr="00F64A82" w:rsidRDefault="006B688A" w:rsidP="0046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Okleina mebla jest zniszczona, miejscami odstająca lub wykruszona  Szuflady nie domykają się, zacina się półka na klawiaturę. Mebel obecnie jest nieprzydatny.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1DBD" w14:textId="77777777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6B688A" w:rsidRPr="00F64A82" w14:paraId="6873BEBF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DDFD7" w14:textId="5BC7AD9C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C11D09" w14:textId="6D70A83C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Biurko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78A39" w14:textId="364C8E63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T-II/47/1247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EA21F" w14:textId="4CB75CAC" w:rsidR="006B688A" w:rsidRPr="00F64A82" w:rsidRDefault="006B688A" w:rsidP="006A52F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D5EA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M/M01/02390/2019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462FE" w14:textId="0B3C58A6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Powierzchnia mebla jest starta, miejscami widoczna jest płyta wiórowa. Szuflady nie domykają się, zacina się półka na klawiaturę. Mebel obecnie jest nieprzydatny.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6598E" w14:textId="77777777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6B688A" w:rsidRPr="00F64A82" w14:paraId="6A46649A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84FF" w14:textId="165C104B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1" w:name="_Hlk103261120"/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FFBC8" w14:textId="4BAB1B99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Zestaw mebli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B1CFF" w14:textId="2C5B3BCE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T-II/47/1268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42758" w14:textId="18EB526E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M/M01/02433/2019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F60CE" w14:textId="2D699AF9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Mebel niestabilny, część z półkami chwieje się. 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Powierzchnia mebla jest wytarta, porysowana, miejscami, spod uszkodzonej okleiny, widoczna jest płyta wiórowa. Drzwi szafy oraz drzwiczki regałów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 opadają, nie domykają się. Regulacja zawiasów niemożliwa z powodu wyrobienia i wykruszenia gniazd w płycie wiórowej. 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Mebel obecnie jest nieprzydatny.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1863E" w14:textId="77777777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bookmarkEnd w:id="1"/>
      <w:tr w:rsidR="006B688A" w:rsidRPr="00F64A82" w14:paraId="01AC679D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E4D1A" w14:textId="62943DCF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09A2A" w14:textId="6D3B1B93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TELEFON SLICAN XL-2023ID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70E2F" w14:textId="0F9DB664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6/39/14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7DB24" w14:textId="4C0CE98A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NST/N01/06883/2019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51C33" w14:textId="18F4A139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Aparat jest technicznie przestarzały, utracił wartość użytkową.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79949" w14:textId="0A947E76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6B688A" w:rsidRPr="00F64A82" w14:paraId="5E39ED00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8B33CC" w14:textId="5B6D8C4C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EEDDB" w14:textId="5F4BEC40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US" w:eastAsia="pl-PL"/>
              </w:rPr>
              <w:t>Biurko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7AEBF" w14:textId="7EB32DAF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736/AT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7941A" w14:textId="516F2A67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M/M01/07519/2019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A277A" w14:textId="055C6930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 xml:space="preserve">Biurko ma ślady użytkowania, powierzchnia blatu nie jest gładka z powodu puchnięcia i odstawania okładziny. Naprawa powstałych </w:t>
            </w: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lastRenderedPageBreak/>
              <w:t>uszkodzeń jest niemożliwa.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92992" w14:textId="3AEC9BFE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zużyty</w:t>
            </w:r>
          </w:p>
        </w:tc>
      </w:tr>
      <w:tr w:rsidR="006B688A" w:rsidRPr="00F64A82" w14:paraId="31B7E842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03330" w14:textId="2CD9FA1A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87E93" w14:textId="501AD08A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Półka pod klawiaturę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C817B" w14:textId="736CDFAA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764/AT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00860" w14:textId="0CC2F615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M/M01/07587/2019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498A1" w14:textId="1E676561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Półka stanowi dopasowaną część biurka o nr 736/AT. Nosi ślady użytkowania, jej powierzchnia jest  wytarta ; prowadnice niesprawne, półka zacina się przy wysuwaniu. Naprawa jest nieuzasadniona ekonomicznie.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4F53" w14:textId="06B33C50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6B688A" w:rsidRPr="00F64A82" w14:paraId="354222DC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DC27F" w14:textId="1436521D" w:rsidR="006B688A" w:rsidRPr="00730B3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0B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B52AF" w14:textId="7E11484F" w:rsidR="006B688A" w:rsidRPr="00730B3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Podkładka pod mysz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FE787" w14:textId="01A7CEC0" w:rsidR="006B688A" w:rsidRPr="00730B3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139/LUB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20BDE" w14:textId="0F036D3C" w:rsidR="006B688A" w:rsidRPr="00730B3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NST/N01/07834/2019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D932E" w14:textId="1E79A3EF" w:rsidR="006B688A" w:rsidRPr="00730B3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730B3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Podkładka jest zniszczona, w części służącej do przesuwania myszki komputerowej podkładka  znacznie wybrzuszona, co uniemożliwia przesuwanie rolki. Naprawa jest niemożliwa.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40269" w14:textId="570F1EA1" w:rsidR="006B688A" w:rsidRPr="00730B3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30B3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  <w:tr w:rsidR="006B688A" w:rsidRPr="00F64A82" w14:paraId="694A810F" w14:textId="77777777" w:rsidTr="006B688A">
        <w:trPr>
          <w:trHeight w:val="290"/>
          <w:jc w:val="center"/>
        </w:trPr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174C0" w14:textId="1F2B8348" w:rsidR="006B688A" w:rsidRPr="00F64A82" w:rsidRDefault="006B688A" w:rsidP="006A5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8B6EE" w14:textId="37F6FE20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Kosz uchylny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E7F62" w14:textId="42A2603F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239/LUB</w:t>
            </w: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9B1E9" w14:textId="10AF00F9" w:rsidR="006B688A" w:rsidRPr="00F64A82" w:rsidRDefault="006B688A" w:rsidP="006A5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0D5EA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M/M01/14802/2019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8F7E3" w14:textId="320CEFD8" w:rsidR="006B688A" w:rsidRPr="00F64A82" w:rsidRDefault="006B688A" w:rsidP="006A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</w:pPr>
            <w:r w:rsidRPr="00F64A8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l-PL"/>
              </w:rPr>
              <w:t>Kosz ma uszkodzony mechanizm podnoszenia klapy oraz pęknięty plastikowy pojemnik na odpady. Naprawa jest niemożliwa.</w:t>
            </w:r>
          </w:p>
        </w:tc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AA9CA" w14:textId="59E2711C" w:rsidR="006B688A" w:rsidRPr="00F64A82" w:rsidRDefault="006B688A" w:rsidP="00E11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64A8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zużyty</w:t>
            </w:r>
          </w:p>
        </w:tc>
      </w:tr>
    </w:tbl>
    <w:p w14:paraId="6E0E4A69" w14:textId="77777777" w:rsidR="00D61192" w:rsidRPr="00F64A82" w:rsidRDefault="00D61192">
      <w:pPr>
        <w:rPr>
          <w:color w:val="000000" w:themeColor="text1"/>
        </w:rPr>
      </w:pPr>
    </w:p>
    <w:sectPr w:rsidR="00D61192" w:rsidRPr="00F64A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DF29" w14:textId="77777777" w:rsidR="00302E48" w:rsidRDefault="00302E48" w:rsidP="004307E4">
      <w:pPr>
        <w:spacing w:after="0" w:line="240" w:lineRule="auto"/>
      </w:pPr>
      <w:r>
        <w:separator/>
      </w:r>
    </w:p>
  </w:endnote>
  <w:endnote w:type="continuationSeparator" w:id="0">
    <w:p w14:paraId="2E383AF9" w14:textId="77777777" w:rsidR="00302E48" w:rsidRDefault="00302E48" w:rsidP="0043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476F" w14:textId="77777777" w:rsidR="00302E48" w:rsidRDefault="00302E48" w:rsidP="004307E4">
      <w:pPr>
        <w:spacing w:after="0" w:line="240" w:lineRule="auto"/>
      </w:pPr>
      <w:r>
        <w:separator/>
      </w:r>
    </w:p>
  </w:footnote>
  <w:footnote w:type="continuationSeparator" w:id="0">
    <w:p w14:paraId="6662C6B5" w14:textId="77777777" w:rsidR="00302E48" w:rsidRDefault="00302E48" w:rsidP="0043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DEE56" w14:textId="4FF96002" w:rsidR="004307E4" w:rsidRDefault="004307E4">
    <w:pPr>
      <w:pStyle w:val="Nagwek"/>
    </w:pPr>
    <w:r>
      <w:t>Załącznik nr 1</w:t>
    </w:r>
    <w:r w:rsidR="001940D4">
      <w:t>b</w:t>
    </w:r>
    <w:r w:rsidR="006A52FE">
      <w:t xml:space="preserve">, </w:t>
    </w:r>
    <w:r w:rsidR="006A52FE">
      <w:rPr>
        <w:rFonts w:ascii="Times New Roman" w:hAnsi="Times New Roman" w:cs="Times New Roman"/>
      </w:rPr>
      <w:t>RWMŚ w Lublinie - lokalizacja Chełm</w:t>
    </w:r>
  </w:p>
  <w:p w14:paraId="519D9808" w14:textId="77777777" w:rsidR="004307E4" w:rsidRDefault="004307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F6C"/>
    <w:rsid w:val="0002361B"/>
    <w:rsid w:val="000A3FA8"/>
    <w:rsid w:val="000D5EAA"/>
    <w:rsid w:val="000F5BF8"/>
    <w:rsid w:val="00131CF9"/>
    <w:rsid w:val="001940D4"/>
    <w:rsid w:val="001A6D5D"/>
    <w:rsid w:val="001E3D98"/>
    <w:rsid w:val="00300334"/>
    <w:rsid w:val="00302E48"/>
    <w:rsid w:val="0032303D"/>
    <w:rsid w:val="0035382F"/>
    <w:rsid w:val="00356474"/>
    <w:rsid w:val="003F4F1C"/>
    <w:rsid w:val="004307E4"/>
    <w:rsid w:val="00443DD7"/>
    <w:rsid w:val="00461F40"/>
    <w:rsid w:val="00495F6C"/>
    <w:rsid w:val="004F1970"/>
    <w:rsid w:val="00585B5B"/>
    <w:rsid w:val="005B798E"/>
    <w:rsid w:val="005C358E"/>
    <w:rsid w:val="005F173E"/>
    <w:rsid w:val="006124A8"/>
    <w:rsid w:val="00646828"/>
    <w:rsid w:val="00693A77"/>
    <w:rsid w:val="006A52FE"/>
    <w:rsid w:val="006B688A"/>
    <w:rsid w:val="006F1782"/>
    <w:rsid w:val="00730B32"/>
    <w:rsid w:val="00753F95"/>
    <w:rsid w:val="007835FF"/>
    <w:rsid w:val="007A21B0"/>
    <w:rsid w:val="007A4226"/>
    <w:rsid w:val="00823202"/>
    <w:rsid w:val="00936A93"/>
    <w:rsid w:val="009E6BD7"/>
    <w:rsid w:val="00A53F79"/>
    <w:rsid w:val="00AB4D0A"/>
    <w:rsid w:val="00AC13C8"/>
    <w:rsid w:val="00B05503"/>
    <w:rsid w:val="00B45CD4"/>
    <w:rsid w:val="00B97ACC"/>
    <w:rsid w:val="00BD3F99"/>
    <w:rsid w:val="00BE5B39"/>
    <w:rsid w:val="00C13F25"/>
    <w:rsid w:val="00C9129C"/>
    <w:rsid w:val="00CE5652"/>
    <w:rsid w:val="00D1555B"/>
    <w:rsid w:val="00D30B3D"/>
    <w:rsid w:val="00D42AA2"/>
    <w:rsid w:val="00D61192"/>
    <w:rsid w:val="00DD00BB"/>
    <w:rsid w:val="00E1171F"/>
    <w:rsid w:val="00E121BB"/>
    <w:rsid w:val="00E953D0"/>
    <w:rsid w:val="00EA0386"/>
    <w:rsid w:val="00ED6C37"/>
    <w:rsid w:val="00F14D29"/>
    <w:rsid w:val="00F27B86"/>
    <w:rsid w:val="00F64A82"/>
    <w:rsid w:val="00FA2996"/>
    <w:rsid w:val="00FB7EBD"/>
    <w:rsid w:val="00FD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C7C2"/>
  <w15:chartTrackingRefBased/>
  <w15:docId w15:val="{D14B9EBE-230A-49EE-9B6D-444717FB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7E4"/>
  </w:style>
  <w:style w:type="paragraph" w:styleId="Stopka">
    <w:name w:val="footer"/>
    <w:basedOn w:val="Normalny"/>
    <w:link w:val="StopkaZnak"/>
    <w:uiPriority w:val="99"/>
    <w:unhideWhenUsed/>
    <w:rsid w:val="0043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Senator</dc:creator>
  <cp:keywords/>
  <dc:description/>
  <cp:lastModifiedBy>Marek Telechon</cp:lastModifiedBy>
  <cp:revision>3</cp:revision>
  <cp:lastPrinted>2022-10-24T13:01:00Z</cp:lastPrinted>
  <dcterms:created xsi:type="dcterms:W3CDTF">2023-12-29T10:51:00Z</dcterms:created>
  <dcterms:modified xsi:type="dcterms:W3CDTF">2024-01-16T16:01:00Z</dcterms:modified>
</cp:coreProperties>
</file>