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618CC" w14:textId="17CC2700" w:rsidR="007B6E28" w:rsidRPr="008E039B" w:rsidRDefault="007B6E28" w:rsidP="003036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 ………./202</w:t>
      </w:r>
      <w:r w:rsidR="007C26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66420EE4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2374B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zawarta pomiędzy</w:t>
      </w:r>
    </w:p>
    <w:p w14:paraId="7A4FF263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812BE5E" w14:textId="7E100895" w:rsidR="007B6E28" w:rsidRPr="00AF54D3" w:rsidRDefault="007B6E28" w:rsidP="00AF54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Skarbem Państwa – Ministerstwem Rolnictwa i Rozwoju Wsi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Wspólna 30,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00-930 Warszawa, NIP 526-12-81-638, REGON 000063880, zwanym dalej 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„Kupującym”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reprezentowanym przez ……………………………………., Zastępcę Dyrektora Biura Administracyjno</w:t>
      </w:r>
      <w:r w:rsidR="00201026">
        <w:rPr>
          <w:rFonts w:ascii="Times New Roman" w:eastAsia="Times New Roman" w:hAnsi="Times New Roman" w:cs="Times New Roman"/>
          <w:sz w:val="24"/>
          <w:szCs w:val="24"/>
          <w:lang w:eastAsia="pl-PL"/>
        </w:rPr>
        <w:t>-Finansowego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na podstawie upoważnienia ………………………………………</w:t>
      </w:r>
      <w:r w:rsid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43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21E0679" w14:textId="77777777" w:rsidR="007B6E28" w:rsidRPr="00AF54D3" w:rsidRDefault="007B6E28" w:rsidP="00AF54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EB2021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</w:p>
    <w:p w14:paraId="0B3C7978" w14:textId="76B87326" w:rsidR="007B6E28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  <w:r w:rsid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……..</w:t>
      </w:r>
      <w:r w:rsidR="002F0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zwaną dalej 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„Sprzedawcą”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</w:t>
      </w:r>
      <w:r w:rsidR="00645057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Panią/Pana ……………………..…… </w:t>
      </w:r>
    </w:p>
    <w:p w14:paraId="1FEEC5FD" w14:textId="4AEFD7EA" w:rsidR="00234939" w:rsidRPr="00AF54D3" w:rsidRDefault="00234939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919C0">
        <w:rPr>
          <w:rFonts w:ascii="Times New Roman" w:eastAsia="Times New Roman" w:hAnsi="Times New Roman" w:cs="Times New Roman"/>
          <w:sz w:val="24"/>
          <w:szCs w:val="24"/>
          <w:lang w:eastAsia="pl-PL"/>
        </w:rPr>
        <w:t>zwane dalej „Stronami”,</w:t>
      </w:r>
    </w:p>
    <w:p w14:paraId="2A0C9E27" w14:textId="234184C6" w:rsidR="007B6E28" w:rsidRPr="00AF54D3" w:rsidRDefault="00335F1B" w:rsidP="00A147DE">
      <w:pPr>
        <w:tabs>
          <w:tab w:val="left" w:pos="5850"/>
        </w:tabs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14:paraId="411C026E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następującej treści:</w:t>
      </w:r>
    </w:p>
    <w:p w14:paraId="6A95FBA4" w14:textId="77777777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E3BFF0" w14:textId="500049DB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857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0DABDC3" w14:textId="573436C5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63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umowy</w:t>
      </w:r>
    </w:p>
    <w:p w14:paraId="6E73A1C8" w14:textId="57151F2B" w:rsidR="000F1D36" w:rsidRDefault="007B6E28" w:rsidP="00BF2CCB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 zobowiązuje się przenieść na Kupującego własność oraz dostarczyć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siedziby Kupującego </w:t>
      </w:r>
      <w:r w:rsidR="000057DB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 A4 i A3</w:t>
      </w:r>
      <w:r w:rsidR="006450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057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</w:t>
      </w:r>
      <w:r w:rsidR="00452DDF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produktami</w:t>
      </w:r>
      <w:r w:rsidR="00452DD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których szczegółowy wykaz </w:t>
      </w:r>
      <w:r w:rsidR="0065281B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</w:t>
      </w:r>
      <w:r w:rsidR="00811263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umowy,</w:t>
      </w:r>
      <w:r w:rsidR="00DF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 dalej „wykazem”,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37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33B45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Kupujący zobowiązuje się odebrać </w:t>
      </w:r>
      <w:r w:rsidR="00D66447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dostarczone </w:t>
      </w:r>
      <w:r w:rsidR="00D33B45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produkty i zapłacić </w:t>
      </w:r>
      <w:r w:rsidR="00BC7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nie </w:t>
      </w:r>
      <w:r w:rsidR="00551842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</w:t>
      </w:r>
      <w:r w:rsidR="00D66447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51842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3B45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</w:t>
      </w:r>
      <w:r w:rsidR="00693184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F2C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3A6C0F" w14:textId="342C6044" w:rsidR="007B6E28" w:rsidRPr="00BF2CCB" w:rsidRDefault="000C1DB6" w:rsidP="00BF2CCB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C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przedmiotu umowy Sprzedawca zobowiązuje się na warunkach określonych w umowie do przeniesienia własności oraz dostarczenia produktów dodatkowych, o których mowa w </w:t>
      </w:r>
      <w:r w:rsidRPr="006F36F5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  <w:r w:rsidR="00AA05AB" w:rsidRPr="006F36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</w:t>
      </w:r>
      <w:r w:rsidR="006F36F5" w:rsidRPr="006F36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</w:t>
      </w:r>
      <w:r w:rsidRPr="006F36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8BB1E3" w14:textId="7436A35E" w:rsidR="002B01E3" w:rsidRPr="00CD3FF7" w:rsidRDefault="00693184" w:rsidP="003E078F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FF7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4A5331" w:rsidRPr="00CD3F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zastrzega, że podane w</w:t>
      </w:r>
      <w:r w:rsidR="00D437FD" w:rsidRPr="00CD3F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wykazie </w:t>
      </w:r>
      <w:r w:rsidR="004A5331" w:rsidRPr="00CD3FF7"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produktów</w:t>
      </w:r>
      <w:r w:rsidRPr="00CD3F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ilościami szacunkowymi.</w:t>
      </w:r>
      <w:r w:rsidR="004A5331" w:rsidRPr="00CD3F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3FF7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 w:rsidR="004A5331" w:rsidRPr="00CD3F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prawo do dokonania zmian co do ich ilości, w zależności od</w:t>
      </w:r>
      <w:r w:rsidRPr="00CD3F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swoich</w:t>
      </w:r>
      <w:r w:rsidR="004A5331" w:rsidRPr="00CD3F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potrzeb, na co </w:t>
      </w:r>
      <w:r w:rsidRPr="00CD3FF7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4A5331" w:rsidRPr="00CD3F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 zgodę i co nie będzie podstawą do wysuwania przez </w:t>
      </w:r>
      <w:r w:rsidRPr="00CD3FF7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="004A5331" w:rsidRPr="00CD3F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jakichkolwiek roszczeń w stosunku do </w:t>
      </w:r>
      <w:r w:rsidRPr="00CD3FF7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4A5331" w:rsidRPr="00CD3FF7">
        <w:rPr>
          <w:rFonts w:ascii="Times New Roman" w:eastAsia="Times New Roman" w:hAnsi="Times New Roman" w:cs="Times New Roman"/>
          <w:sz w:val="24"/>
          <w:szCs w:val="24"/>
          <w:lang w:eastAsia="pl-PL"/>
        </w:rPr>
        <w:t>. Zmiany takie nie stanowią zmiany umowy.</w:t>
      </w:r>
      <w:r w:rsidR="002B01E3" w:rsidRPr="00CD3FF7">
        <w:t xml:space="preserve"> </w:t>
      </w:r>
    </w:p>
    <w:p w14:paraId="4D3C6165" w14:textId="0F34332D" w:rsidR="004A5331" w:rsidRPr="00AF54D3" w:rsidRDefault="004A5331" w:rsidP="003E078F">
      <w:pPr>
        <w:tabs>
          <w:tab w:val="left" w:pos="567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4D3F4" w14:textId="77777777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0439B7" w14:textId="6DE65E09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2857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A7A36EB" w14:textId="15082BAA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</w:t>
      </w:r>
    </w:p>
    <w:p w14:paraId="741F4242" w14:textId="56E058E0" w:rsidR="008C343E" w:rsidRPr="00AF54D3" w:rsidRDefault="007B6E28" w:rsidP="00AF54D3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obowiązuje przez okres 12 miesięcy od dnia jej zawarcia lub do wyczerpania kwoty</w:t>
      </w:r>
      <w:r w:rsidR="000B7F6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8076F7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B32A8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zależności od tego, </w:t>
      </w:r>
      <w:r w:rsidR="008C3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zdarzenie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wcześniej</w:t>
      </w:r>
      <w:r w:rsidR="008C3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DED9BA" w14:textId="3A8720E1" w:rsidR="008C343E" w:rsidRPr="00AF54D3" w:rsidRDefault="008C343E" w:rsidP="00AF54D3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niewykorzystania w </w:t>
      </w:r>
      <w:r w:rsidR="0026195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ust. 1, kwoty 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E21BCB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4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E1AA3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dopuszczają</w:t>
      </w:r>
      <w:r w:rsidR="00FE1AA3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przedłużenia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porozumieniem S</w:t>
      </w:r>
      <w:r w:rsidR="00E300CB">
        <w:rPr>
          <w:rFonts w:ascii="Times New Roman" w:eastAsia="Times New Roman" w:hAnsi="Times New Roman" w:cs="Times New Roman"/>
          <w:sz w:val="24"/>
          <w:szCs w:val="24"/>
          <w:lang w:eastAsia="pl-PL"/>
        </w:rPr>
        <w:t>tron okresu obowiązywania umowy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272928" w14:textId="0B94F7CE" w:rsidR="00AF54D3" w:rsidRDefault="00AF54D3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A1D299" w14:textId="77777777" w:rsidR="00945DFA" w:rsidRDefault="00945DFA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4DDAF6" w14:textId="77777777" w:rsidR="00F622C5" w:rsidRDefault="00F622C5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DAC033" w14:textId="27B1A684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sym w:font="Times New Roman" w:char="00A7"/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C2F0F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2857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6CA3D6E" w14:textId="1DFEF3BB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realizacji umowy</w:t>
      </w:r>
    </w:p>
    <w:p w14:paraId="41F8C41A" w14:textId="582BA1C8" w:rsidR="00DA2524" w:rsidRPr="003E078F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133863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274E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realizuje przedmiot umowy </w:t>
      </w:r>
      <w:r w:rsidR="000E52C4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sukcesywnie </w:t>
      </w:r>
      <w:r w:rsidR="008C274E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</w:t>
      </w:r>
      <w:r w:rsidR="00502EDA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zamówieniami składanymi przez Kupującego </w:t>
      </w:r>
      <w:r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 na adres</w:t>
      </w:r>
      <w:r w:rsidR="0037275F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wskazany w § </w:t>
      </w:r>
      <w:r w:rsidR="006C2F0F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22D18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="00BA42F2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D0A7B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19B6" w:rsidRPr="008F53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Minimalna </w:t>
      </w:r>
      <w:r w:rsidR="00DE0C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</w:t>
      </w:r>
      <w:r w:rsidR="00DE0C48" w:rsidRPr="008F53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produktów </w:t>
      </w:r>
      <w:r w:rsidR="00DE08A7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jednego</w:t>
      </w:r>
      <w:r w:rsidR="004719B6" w:rsidRPr="008F53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zamówienia, nie będzie mniejsza niż 10 ryz.</w:t>
      </w:r>
    </w:p>
    <w:p w14:paraId="160C4D34" w14:textId="38312F85" w:rsidR="007B6E28" w:rsidRPr="003E078F" w:rsidRDefault="00DA2524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zobowiązuje się dostarczać zamówione produkty </w:t>
      </w:r>
      <w:r w:rsidR="00212F34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>partiami</w:t>
      </w:r>
      <w:r w:rsidR="00987C17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>, w dni robocze</w:t>
      </w:r>
      <w:r w:rsidR="000E3B45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9:00 – 15:00 </w:t>
      </w:r>
      <w:r w:rsidR="005B15F9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bezpośrednio </w:t>
      </w:r>
      <w:r w:rsidR="000E3B45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magazynu w siedzibie Kupującego, </w:t>
      </w:r>
      <w:r w:rsidR="007B6E28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5B143E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>do 5</w:t>
      </w:r>
      <w:r w:rsidR="007B6E28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od dnia </w:t>
      </w:r>
      <w:r w:rsidR="00322D18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przesłania</w:t>
      </w:r>
      <w:r w:rsidR="0051252B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</w:t>
      </w:r>
      <w:r w:rsidR="003E503F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D14C3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FA9436" w14:textId="42B34554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</w:t>
      </w:r>
      <w:r w:rsidR="00825E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każdorazowo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 protokolarnego odbioru danej partii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 że stwierdzi nieprawidłowości, w szczególności co do ilości lub jakości</w:t>
      </w:r>
      <w:r w:rsidR="002B65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5D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tych </w:t>
      </w:r>
      <w:r w:rsidR="002B6555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stwierdzenia nieprawidłowości</w:t>
      </w:r>
      <w:r w:rsidR="00D037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Kupującemu przysługuje prawo zgłoszenia uwag do </w:t>
      </w:r>
      <w:r w:rsidR="00037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partii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2E24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E1AA3" w:rsidRPr="00FE1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pośrednictwem poczty elektronicznej na adres wskazany w § 7 ust. 2</w:t>
      </w:r>
      <w:r w:rsidR="00FE1AA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Sprzedawca jest zobowiązany do ich uwzględnienia</w:t>
      </w:r>
      <w:r w:rsidR="00E50D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2 dni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roboczych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zgłoszenia uwag przez Kupującego, bez dodatkowego wynagrodzenia.</w:t>
      </w:r>
    </w:p>
    <w:p w14:paraId="425238F4" w14:textId="1FCF3F59" w:rsidR="007B6E28" w:rsidRPr="00AF54D3" w:rsidRDefault="002749B0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dostępności innych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nieujętych w wykazie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produktów dodatkowych</w:t>
      </w:r>
      <w:r w:rsidR="005E3D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E28" w:rsidRPr="00427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0F39">
        <w:rPr>
          <w:rFonts w:ascii="Times New Roman" w:eastAsia="Times New Roman" w:hAnsi="Times New Roman" w:cs="Times New Roman"/>
          <w:sz w:val="24"/>
          <w:szCs w:val="24"/>
          <w:lang w:eastAsia="pl-PL"/>
        </w:rPr>
        <w:t>nabycie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złożeniu takiego zamówienia przez Kupującego, Sprzedawca </w:t>
      </w:r>
      <w:r w:rsidR="009259C8" w:rsidRPr="009F09BC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 dnia roboczego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otrzymania zamówienia,</w:t>
      </w:r>
      <w:r w:rsidR="009259C8"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 za pośrednictwem poczty elektronicznej na adres wskazany w §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</w:t>
      </w:r>
      <w:r w:rsidR="005E3D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E28" w:rsidRPr="0074593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cenową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natomiast Kupujący poinformuje </w:t>
      </w:r>
      <w:r w:rsidR="000C1DB6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Sprzedawcę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="00C4697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otrzymania 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cenowej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akceptacji </w:t>
      </w:r>
      <w:r w:rsidR="00C4697E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r w:rsidR="00C4697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braku 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akceptacji.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5F739C" w14:textId="4E71A484" w:rsidR="00B1731C" w:rsidRDefault="00B1731C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akceptacji przez Kupującego </w:t>
      </w:r>
      <w:r w:rsidR="0013386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cenowej,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Sprzedawca jest zobowiązany do dostarczenia </w:t>
      </w:r>
      <w:r w:rsidR="00133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produktów dodatkowych,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5 dni </w:t>
      </w:r>
      <w:r w:rsidR="00900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roboczych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otrzymania akceptacji Kupującego</w:t>
      </w:r>
      <w:r w:rsidR="000A4D2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i do miejsca wskazanych w ust. </w:t>
      </w:r>
      <w:r w:rsidR="009F2B6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259C8" w:rsidRPr="009259C8">
        <w:t xml:space="preserve"> </w:t>
      </w:r>
      <w:r w:rsidR="00133863">
        <w:t xml:space="preserve">                 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</w:t>
      </w:r>
      <w:r w:rsidR="00872DA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stosuje się</w:t>
      </w:r>
      <w:r w:rsidR="00C263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odpowiednio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7AA181" w14:textId="279B3A06" w:rsidR="00247B35" w:rsidRPr="00247B35" w:rsidRDefault="00247B35" w:rsidP="003E078F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Potwierdzeniem należytego wykonania zamówienia, o którym mowa w ust. 1 lub </w:t>
      </w:r>
      <w:r w:rsidR="00B107F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247B35">
        <w:rPr>
          <w:rFonts w:ascii="Times New Roman" w:eastAsia="Times New Roman" w:hAnsi="Times New Roman" w:cs="Times New Roman"/>
          <w:sz w:val="24"/>
          <w:szCs w:val="24"/>
          <w:lang w:eastAsia="pl-PL"/>
        </w:rPr>
        <w:t>, jest podpisany bez uwag protokół odbioru. Wzór protokołu odbioru stanowi załącznik nr 2 do umowy.</w:t>
      </w:r>
    </w:p>
    <w:p w14:paraId="42614FD8" w14:textId="6792AC4D" w:rsidR="00D4444E" w:rsidRPr="003E078F" w:rsidRDefault="00D4444E" w:rsidP="003E078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14:paraId="50771B23" w14:textId="6518F579" w:rsidR="0089450C" w:rsidRPr="00AF54D3" w:rsidRDefault="0089450C" w:rsidP="00AF54D3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FE889F" w14:textId="1D9418A9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54E38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2857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9393F13" w14:textId="04963D8B" w:rsidR="0021576D" w:rsidRPr="00AF54D3" w:rsidRDefault="00551842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50B3D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zasady zapłaty</w:t>
      </w:r>
    </w:p>
    <w:p w14:paraId="0F12F4FE" w14:textId="090DB88C" w:rsidR="0052365A" w:rsidRPr="00AF54D3" w:rsidRDefault="00A45E62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2365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wykonanie umowy </w:t>
      </w:r>
      <w:r w:rsidR="00421278" w:rsidRPr="00421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zapłaci Sprzedawcy </w:t>
      </w:r>
      <w:r w:rsidR="00BE3A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21278" w:rsidRPr="003E078F">
        <w:rPr>
          <w:rFonts w:ascii="Times New Roman" w:eastAsia="Times New Roman" w:hAnsi="Times New Roman" w:cs="Times New Roman"/>
          <w:sz w:val="24"/>
          <w:szCs w:val="24"/>
          <w:lang w:eastAsia="pl-PL"/>
        </w:rPr>
        <w:t>ynagrodzenie</w:t>
      </w:r>
      <w:r w:rsidR="00421278" w:rsidRPr="00421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</w:t>
      </w:r>
      <w:r w:rsidR="00421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52365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kwoty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36F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="0052365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 (słownie: </w:t>
      </w:r>
      <w:r w:rsidR="006F36F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="0052365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00/100)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52BC70" w14:textId="50625306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 wynagrodzenie</w:t>
      </w:r>
      <w:r w:rsidR="00622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w ust. 1, obejmuje wszystkie koszty Sprzedawcy związane z wykonaniem umowy i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 zwiększeniu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9F0409" w14:textId="3720982F" w:rsidR="007B6E28" w:rsidRPr="00AF54D3" w:rsidRDefault="007B6E28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hAnsi="Times New Roman" w:cs="Times New Roman"/>
          <w:sz w:val="24"/>
          <w:szCs w:val="24"/>
          <w:lang w:eastAsia="pl-PL"/>
        </w:rPr>
        <w:t>Sprzedawc</w:t>
      </w:r>
      <w:r w:rsidR="008D3D8D">
        <w:rPr>
          <w:rFonts w:ascii="Times New Roman" w:hAnsi="Times New Roman" w:cs="Times New Roman"/>
          <w:sz w:val="24"/>
          <w:szCs w:val="24"/>
          <w:lang w:eastAsia="pl-PL"/>
        </w:rPr>
        <w:t xml:space="preserve">a wystawi </w:t>
      </w:r>
      <w:r w:rsidR="008D3D8D" w:rsidRPr="00AF54D3">
        <w:rPr>
          <w:rFonts w:ascii="Times New Roman" w:hAnsi="Times New Roman" w:cs="Times New Roman"/>
          <w:sz w:val="24"/>
          <w:szCs w:val="24"/>
          <w:lang w:eastAsia="pl-PL"/>
        </w:rPr>
        <w:t>faktur</w:t>
      </w:r>
      <w:r w:rsidR="008D3D8D">
        <w:rPr>
          <w:rFonts w:ascii="Times New Roman" w:hAnsi="Times New Roman" w:cs="Times New Roman"/>
          <w:sz w:val="24"/>
          <w:szCs w:val="24"/>
          <w:lang w:eastAsia="pl-PL"/>
        </w:rPr>
        <w:t>ę</w:t>
      </w:r>
      <w:r w:rsidR="008D3D8D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po protokolarnym odbiorze </w:t>
      </w:r>
      <w:r w:rsidR="00CD14C1" w:rsidRPr="00AF54D3">
        <w:rPr>
          <w:rFonts w:ascii="Times New Roman" w:hAnsi="Times New Roman" w:cs="Times New Roman"/>
          <w:sz w:val="24"/>
          <w:szCs w:val="24"/>
          <w:lang w:eastAsia="pl-PL"/>
        </w:rPr>
        <w:t>przez Kupującego</w:t>
      </w:r>
      <w:r w:rsidR="00661FB0">
        <w:rPr>
          <w:rFonts w:ascii="Times New Roman" w:hAnsi="Times New Roman" w:cs="Times New Roman"/>
          <w:sz w:val="24"/>
          <w:szCs w:val="24"/>
          <w:lang w:eastAsia="pl-PL"/>
        </w:rPr>
        <w:t xml:space="preserve"> bez </w:t>
      </w:r>
      <w:r w:rsidR="004B2834">
        <w:rPr>
          <w:rFonts w:ascii="Times New Roman" w:hAnsi="Times New Roman" w:cs="Times New Roman"/>
          <w:sz w:val="24"/>
          <w:szCs w:val="24"/>
          <w:lang w:eastAsia="pl-PL"/>
        </w:rPr>
        <w:t>uwag</w:t>
      </w:r>
      <w:r w:rsidR="00CD14C1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poszczególnej partii </w:t>
      </w:r>
      <w:r w:rsidR="005820A5" w:rsidRPr="00AF54D3">
        <w:rPr>
          <w:rFonts w:ascii="Times New Roman" w:hAnsi="Times New Roman" w:cs="Times New Roman"/>
          <w:sz w:val="24"/>
          <w:szCs w:val="24"/>
          <w:lang w:eastAsia="pl-PL"/>
        </w:rPr>
        <w:t>produktów</w:t>
      </w:r>
      <w:r w:rsidR="0052365A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, w tym </w:t>
      </w:r>
      <w:r w:rsidR="00DE56DA" w:rsidRPr="00AF54D3">
        <w:rPr>
          <w:rFonts w:ascii="Times New Roman" w:hAnsi="Times New Roman" w:cs="Times New Roman"/>
          <w:sz w:val="24"/>
          <w:szCs w:val="24"/>
          <w:lang w:eastAsia="pl-PL"/>
        </w:rPr>
        <w:t>produktów dodatkowych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>, o który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>ch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mowa w § </w:t>
      </w:r>
      <w:r w:rsidR="0052365A" w:rsidRPr="00AF54D3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6F36F5">
        <w:rPr>
          <w:rFonts w:ascii="Times New Roman" w:hAnsi="Times New Roman" w:cs="Times New Roman"/>
          <w:sz w:val="24"/>
          <w:szCs w:val="24"/>
          <w:lang w:eastAsia="pl-PL"/>
        </w:rPr>
        <w:t xml:space="preserve"> ust. 3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66D17EDD" w14:textId="6E6D8775" w:rsidR="00445260" w:rsidRDefault="007B6E28" w:rsidP="00445260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każdorazowo dokona zapłaty 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551842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zamówioną i dostarczoną do siedziby Kupującego partię </w:t>
      </w:r>
      <w:r w:rsidR="005820A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DE56D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wys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>zczególnioną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fakturze </w:t>
      </w:r>
      <w:r w:rsidR="00DE7941" w:rsidRPr="00DE7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cen jednostkowych </w:t>
      </w:r>
      <w:r w:rsidR="00DE7941" w:rsidRPr="00745933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DE7941" w:rsidRPr="00DE7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wynikających z </w:t>
      </w:r>
      <w:r w:rsidR="00D438D5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</w:t>
      </w:r>
      <w:r w:rsidR="00DE7941" w:rsidRPr="00DE7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0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C80131" w:rsidRPr="005E3DB2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przyjętej oferty cen</w:t>
      </w:r>
      <w:r w:rsidR="006F36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owej, o której mowa w § 3 ust. </w:t>
      </w:r>
      <w:r w:rsidR="00690F0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438D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B0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21 dni od dnia otrzymania przez Kupującego prawidłowo wystawionej faktury na rachunek bankowy wskazany przez Sprzedawcę.</w:t>
      </w:r>
    </w:p>
    <w:p w14:paraId="4446135A" w14:textId="4595DB47" w:rsidR="00445260" w:rsidRDefault="0052365A" w:rsidP="00445260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2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Faktury będą wystawiane i przesyłane na adres </w:t>
      </w:r>
      <w:r w:rsidR="00A10929" w:rsidRPr="00445260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445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 w komparycji umowy albo w formie elektronicznej w postaci pliku pdf. na adres mailowy </w:t>
      </w:r>
      <w:r w:rsidR="00A10929" w:rsidRPr="00445260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445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8" w:history="1">
        <w:r w:rsidR="00EB41E1" w:rsidRPr="0044526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faktury@minrol.gov.pl</w:t>
        </w:r>
      </w:hyperlink>
      <w:r w:rsidR="00EB41E1" w:rsidRPr="00445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45260" w:rsidRPr="00445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 przypadku gdy do Sprzedawcy będą mieć zastosowanie przepisy dotyczące Krajowego </w:t>
      </w:r>
      <w:r w:rsidR="00880398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445260" w:rsidRPr="00445260">
        <w:rPr>
          <w:rFonts w:ascii="Times New Roman" w:eastAsia="Times New Roman" w:hAnsi="Times New Roman" w:cs="Times New Roman"/>
          <w:sz w:val="24"/>
          <w:szCs w:val="24"/>
          <w:lang w:eastAsia="pl-PL"/>
        </w:rPr>
        <w:t>ystemu e-Faktur, za pośrednictwem tego systemu.</w:t>
      </w:r>
    </w:p>
    <w:p w14:paraId="017D6D7C" w14:textId="1C79EDA0" w:rsidR="00445260" w:rsidRPr="00445260" w:rsidRDefault="00445260" w:rsidP="00445260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260">
        <w:rPr>
          <w:rFonts w:ascii="Times New Roman" w:eastAsia="Times New Roman" w:hAnsi="Times New Roman" w:cs="Times New Roman"/>
          <w:sz w:val="24"/>
          <w:szCs w:val="24"/>
          <w:lang w:eastAsia="pl-PL"/>
        </w:rPr>
        <w:t>W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rzypadku, o którym mowa w ust. 5</w:t>
      </w:r>
      <w:r w:rsidRPr="00445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stosunku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Pr="0044526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3DDE38C" w14:textId="24C1F695" w:rsidR="00445260" w:rsidRPr="00BB712D" w:rsidRDefault="00445260" w:rsidP="00445260">
      <w:pPr>
        <w:pStyle w:val="Akapitzlist"/>
        <w:numPr>
          <w:ilvl w:val="0"/>
          <w:numId w:val="22"/>
        </w:numPr>
        <w:spacing w:after="0" w:line="276" w:lineRule="auto"/>
        <w:ind w:left="992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712D">
        <w:rPr>
          <w:rFonts w:ascii="Times New Roman" w:eastAsia="Times New Roman" w:hAnsi="Times New Roman"/>
          <w:sz w:val="24"/>
          <w:szCs w:val="24"/>
          <w:lang w:eastAsia="pl-PL"/>
        </w:rPr>
        <w:t xml:space="preserve">faktura ustrukturyzowana uznawana jest za doręczoną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Kupującemu</w:t>
      </w:r>
      <w:r w:rsidRPr="00BB712D">
        <w:rPr>
          <w:rFonts w:ascii="Times New Roman" w:eastAsia="Times New Roman" w:hAnsi="Times New Roman"/>
          <w:sz w:val="24"/>
          <w:szCs w:val="24"/>
          <w:lang w:eastAsia="pl-PL"/>
        </w:rPr>
        <w:t xml:space="preserve"> z chwilą przydzielenia przez Krajowy System e-Faktur numeru identyfikującego tę fakturę, zgodnie z art. 106na ust. 3 ustawy </w:t>
      </w:r>
      <w:r w:rsidRPr="00437F59">
        <w:rPr>
          <w:rFonts w:ascii="Times New Roman" w:eastAsia="Times New Roman" w:hAnsi="Times New Roman"/>
          <w:sz w:val="24"/>
          <w:szCs w:val="24"/>
          <w:lang w:eastAsia="pl-PL"/>
        </w:rPr>
        <w:t xml:space="preserve">z dnia 11 marca 2004 r. </w:t>
      </w:r>
      <w:r w:rsidRPr="00BB712D">
        <w:rPr>
          <w:rFonts w:ascii="Times New Roman" w:eastAsia="Times New Roman" w:hAnsi="Times New Roman"/>
          <w:sz w:val="24"/>
          <w:szCs w:val="24"/>
          <w:lang w:eastAsia="pl-PL"/>
        </w:rPr>
        <w:t>o podatku od towarów i usług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37F59">
        <w:rPr>
          <w:rFonts w:ascii="Times New Roman" w:eastAsia="Times New Roman" w:hAnsi="Times New Roman"/>
          <w:sz w:val="24"/>
          <w:szCs w:val="24"/>
          <w:lang w:eastAsia="pl-PL"/>
        </w:rPr>
        <w:t>(Dz. U. z 2025 r. poz. 775, z późn. zm.)</w:t>
      </w:r>
      <w:r w:rsidRPr="00BB712D">
        <w:rPr>
          <w:rFonts w:ascii="Times New Roman" w:eastAsia="Times New Roman" w:hAnsi="Times New Roman"/>
          <w:sz w:val="24"/>
          <w:szCs w:val="24"/>
          <w:lang w:eastAsia="pl-PL"/>
        </w:rPr>
        <w:t xml:space="preserve">; </w:t>
      </w:r>
    </w:p>
    <w:p w14:paraId="326F3FDD" w14:textId="181EE3B6" w:rsidR="00445260" w:rsidRPr="00437F59" w:rsidRDefault="00445260" w:rsidP="00445260">
      <w:pPr>
        <w:pStyle w:val="Akapitzlist"/>
        <w:numPr>
          <w:ilvl w:val="0"/>
          <w:numId w:val="22"/>
        </w:numPr>
        <w:spacing w:after="0" w:line="276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Sprzedawca</w:t>
      </w:r>
      <w:r w:rsidRPr="00437F59">
        <w:rPr>
          <w:rFonts w:ascii="Times New Roman" w:eastAsia="Times New Roman" w:hAnsi="Times New Roman"/>
          <w:sz w:val="24"/>
          <w:szCs w:val="24"/>
          <w:lang w:eastAsia="pl-PL"/>
        </w:rPr>
        <w:t xml:space="preserve"> zobowiązany jest do umieszczenia w strukturze faktury ustrukturyzowanej dodatkowych danych/informacji identyfikujących umowę, której dana faktura będzie dotyczyć; </w:t>
      </w:r>
    </w:p>
    <w:p w14:paraId="70F1C398" w14:textId="0B36783A" w:rsidR="00445260" w:rsidRPr="00BB712D" w:rsidRDefault="00445260" w:rsidP="00445260">
      <w:pPr>
        <w:pStyle w:val="Akapitzlist"/>
        <w:numPr>
          <w:ilvl w:val="0"/>
          <w:numId w:val="22"/>
        </w:numPr>
        <w:spacing w:after="0" w:line="276" w:lineRule="auto"/>
        <w:ind w:left="992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712D">
        <w:rPr>
          <w:rFonts w:ascii="Times New Roman" w:eastAsia="Times New Roman" w:hAnsi="Times New Roman"/>
          <w:sz w:val="24"/>
          <w:szCs w:val="24"/>
          <w:lang w:eastAsia="pl-PL"/>
        </w:rPr>
        <w:t xml:space="preserve">termin płatności wynagrodzenia wynikającego z niniejszej umowy obliczany jest od dnia doręczenia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Kupującemu</w:t>
      </w:r>
      <w:r w:rsidRPr="00BB712D">
        <w:rPr>
          <w:rFonts w:ascii="Times New Roman" w:eastAsia="Times New Roman" w:hAnsi="Times New Roman"/>
          <w:sz w:val="24"/>
          <w:szCs w:val="24"/>
          <w:lang w:eastAsia="pl-PL"/>
        </w:rPr>
        <w:t xml:space="preserve"> faktury ustrukturyzowanej wystawionej zgodnie z wymaganiami określonymi w umowie i przepisami dotyczącymi Krajowego Systemu e-Faktur;</w:t>
      </w:r>
    </w:p>
    <w:p w14:paraId="05E994E9" w14:textId="7AF280F9" w:rsidR="00445260" w:rsidRDefault="00445260" w:rsidP="00445260">
      <w:pPr>
        <w:pStyle w:val="Akapitzlist"/>
        <w:numPr>
          <w:ilvl w:val="0"/>
          <w:numId w:val="22"/>
        </w:numPr>
        <w:spacing w:after="0" w:line="276" w:lineRule="auto"/>
        <w:ind w:left="992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712D">
        <w:rPr>
          <w:rFonts w:ascii="Times New Roman" w:eastAsia="Times New Roman" w:hAnsi="Times New Roman"/>
          <w:sz w:val="24"/>
          <w:szCs w:val="24"/>
          <w:lang w:eastAsia="pl-PL"/>
        </w:rPr>
        <w:t xml:space="preserve">wystawienie faktury ustrukturyzowanej niezgodnie z obowiązującymi wymogami i przepisami, uprawnia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Kupującego</w:t>
      </w:r>
      <w:r w:rsidRPr="00BB712D">
        <w:rPr>
          <w:rFonts w:ascii="Times New Roman" w:eastAsia="Times New Roman" w:hAnsi="Times New Roman"/>
          <w:sz w:val="24"/>
          <w:szCs w:val="24"/>
          <w:lang w:eastAsia="pl-PL"/>
        </w:rPr>
        <w:t xml:space="preserve"> do wstrzymania płatności do czasu otrzymania faktury spełniającej wymagania zawarte w umowie  i w przepisach dotyczących Krajowego Systemu e-Faktur, co nie będzie traktowane jako opóźnienie w zapłacie</w:t>
      </w:r>
      <w:r w:rsidR="00BE3A77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D025754" w14:textId="01A19E45" w:rsidR="00445260" w:rsidRPr="00F20441" w:rsidRDefault="00445260" w:rsidP="00445260">
      <w:pPr>
        <w:pStyle w:val="Akapitzlist"/>
        <w:numPr>
          <w:ilvl w:val="0"/>
          <w:numId w:val="22"/>
        </w:numPr>
        <w:spacing w:after="0" w:line="276" w:lineRule="auto"/>
        <w:ind w:left="992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0441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awarii lub niedostępności Krajowego Systemu e-Faktur, fakturę której termin wystawienia będzie przypadał w okresie stwierdzonej awarii lub niedostępności,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Sprzedawca</w:t>
      </w:r>
      <w:r w:rsidRPr="00F20441">
        <w:rPr>
          <w:rFonts w:ascii="Times New Roman" w:eastAsia="Times New Roman" w:hAnsi="Times New Roman"/>
          <w:sz w:val="24"/>
          <w:szCs w:val="24"/>
          <w:lang w:eastAsia="pl-PL"/>
        </w:rPr>
        <w:t xml:space="preserve"> zobowiązany jest prawidłowo wystawić i  przesłać na adres: </w:t>
      </w:r>
      <w:hyperlink r:id="rId9" w:history="1">
        <w:r w:rsidRPr="00880398">
          <w:rPr>
            <w:rFonts w:ascii="Times New Roman" w:eastAsia="Times New Roman" w:hAnsi="Times New Roman"/>
            <w:sz w:val="24"/>
            <w:szCs w:val="24"/>
          </w:rPr>
          <w:t>faktury@minrol.gov.pl</w:t>
        </w:r>
      </w:hyperlink>
      <w:r w:rsidRPr="0088039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F2044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707D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F20441">
        <w:rPr>
          <w:rFonts w:ascii="Times New Roman" w:eastAsia="Times New Roman" w:hAnsi="Times New Roman"/>
          <w:sz w:val="24"/>
          <w:szCs w:val="24"/>
          <w:lang w:eastAsia="pl-PL"/>
        </w:rPr>
        <w:t xml:space="preserve">ie zwalnia </w:t>
      </w:r>
      <w:r w:rsidR="0011707D">
        <w:rPr>
          <w:rFonts w:ascii="Times New Roman" w:eastAsia="Times New Roman" w:hAnsi="Times New Roman"/>
          <w:sz w:val="24"/>
          <w:szCs w:val="24"/>
          <w:lang w:eastAsia="pl-PL"/>
        </w:rPr>
        <w:t xml:space="preserve">to jednak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Sprzedawcy</w:t>
      </w:r>
      <w:r w:rsidRPr="00F20441">
        <w:rPr>
          <w:rFonts w:ascii="Times New Roman" w:eastAsia="Times New Roman" w:hAnsi="Times New Roman"/>
          <w:sz w:val="24"/>
          <w:szCs w:val="24"/>
          <w:lang w:eastAsia="pl-PL"/>
        </w:rPr>
        <w:t xml:space="preserve"> od późniejszego, niezwłocznego przesłania faktury wystawionej poza Krajowym System</w:t>
      </w:r>
      <w:r w:rsidR="00880398"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r w:rsidRPr="00F20441">
        <w:rPr>
          <w:rFonts w:ascii="Times New Roman" w:eastAsia="Times New Roman" w:hAnsi="Times New Roman"/>
          <w:sz w:val="24"/>
          <w:szCs w:val="24"/>
          <w:lang w:eastAsia="pl-PL"/>
        </w:rPr>
        <w:t xml:space="preserve"> e-Faktur do tego systemu.</w:t>
      </w:r>
    </w:p>
    <w:p w14:paraId="1573BACF" w14:textId="7BB4A448" w:rsidR="007B6E28" w:rsidRPr="00AF54D3" w:rsidRDefault="007B6E28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dzień zapłaty </w:t>
      </w:r>
      <w:r w:rsidR="00447FBD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447FB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uważa się dzień obciążenia rachunku bankowego Kupującego.</w:t>
      </w:r>
    </w:p>
    <w:p w14:paraId="0A74ABFC" w14:textId="3EB91E71" w:rsidR="00B1731C" w:rsidRPr="00AF54D3" w:rsidRDefault="00B1731C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wystawienia przez </w:t>
      </w:r>
      <w:r w:rsidR="005E125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faktury niezgodnie z umową lub </w:t>
      </w:r>
      <w:r w:rsidR="005937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obowiązującymi przepisami prawa, </w:t>
      </w:r>
      <w:r w:rsidR="009D735A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do wstrzymania zapłaty wynagrodzenia, bez negatywnych skutków finansowych dla </w:t>
      </w:r>
      <w:r w:rsidR="009D735A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DC034D" w14:textId="4B16F161" w:rsidR="005518D2" w:rsidRPr="003A0D0D" w:rsidRDefault="005518D2" w:rsidP="005518D2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wystąpią podstawy do nalicz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>ia</w:t>
      </w: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 umownych </w:t>
      </w:r>
      <w:r w:rsidR="00F92629"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wypłaci </w:t>
      </w:r>
      <w:r w:rsidR="00F92629"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wynagrodzenie pomniejszone o naliczoną karę umowną.</w:t>
      </w:r>
    </w:p>
    <w:p w14:paraId="7912C490" w14:textId="27A16887" w:rsidR="00B1731C" w:rsidRPr="003A0D0D" w:rsidRDefault="009D735A" w:rsidP="00427256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B1731C"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może dokonać cesji żadnych praw i roszczeń lub przeniesienia obowiązków wynikających z umowy na rzecz osoby trzeciej, bez uprzedniej zgody </w:t>
      </w: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2C4F20"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wyrażonej w formie pisemnej</w:t>
      </w:r>
      <w:r w:rsidR="00B1731C"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AEDB5B" w14:textId="5ED1B482" w:rsidR="00BC3C6E" w:rsidRPr="00AA5C88" w:rsidRDefault="00BC3C6E" w:rsidP="00590A9D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przewidują możliwość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 cen jednostkowych brutto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produktów, </w:t>
      </w:r>
      <w:r w:rsid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wskazanych w wykazie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wystąpienia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stawki podatku od towarów </w:t>
      </w:r>
      <w:r w:rsidR="005937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usług dla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których ta zmiana będzie dotyczyć.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takim przypadku wysokość cen jednostkowych brutto produktów może ulec zmianie o wartość podwyższenia/obniżenia podatku od towarów i usług obliczonego przy zastosowaniu zmienionej stawki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1FB0" w:rsidRP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podatku od towarów i usług</w:t>
      </w:r>
      <w:r w:rsidR="00590A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41057B0" w14:textId="483FCEFC" w:rsidR="00BC3C6E" w:rsidRPr="00AA5C88" w:rsidRDefault="00445260" w:rsidP="00AA5C8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Zmiany, o których mowa w ust. 11</w:t>
      </w:r>
      <w:r w:rsidR="00BC3C6E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 płatności wynikających z faktur wystawionych po wejściu w życie przepisów zmieniających stawki podatku od towarów i usług i wymagają zawarcia aneksu do umowy. Strony zobowiązują się do zaktualizowania wykazu o zmienioną wysokość stawki podatku od towarów i usług. </w:t>
      </w:r>
    </w:p>
    <w:p w14:paraId="6200F00C" w14:textId="428B179E" w:rsidR="00BC3C6E" w:rsidRPr="00A90010" w:rsidRDefault="00BC3C6E" w:rsidP="00AA5C8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Zmiany</w:t>
      </w:r>
      <w:r w:rsid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</w:t>
      </w:r>
      <w:r w:rsidR="00445260">
        <w:rPr>
          <w:rFonts w:ascii="Times New Roman" w:hAnsi="Times New Roman" w:cs="Times New Roman"/>
          <w:sz w:val="24"/>
          <w:szCs w:val="24"/>
          <w:lang w:eastAsia="pl-PL"/>
        </w:rPr>
        <w:t>ust. 11</w:t>
      </w:r>
      <w:r w:rsidR="00D5073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AA5C8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CC6F8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powodują zmiany wartości maksymalnego </w:t>
      </w:r>
      <w:r w:rsidRPr="00A90010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3036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</w:t>
      </w:r>
      <w:r w:rsidR="00CC6F8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17D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0010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 mowa w § 4 ust.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0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1, </w:t>
      </w:r>
      <w:r w:rsidR="0091725E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mieć</w:t>
      </w:r>
      <w:r w:rsidRPr="00A90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wpływ jedynie na ceny jednostkowe brutto produktów.</w:t>
      </w:r>
    </w:p>
    <w:p w14:paraId="6E15606D" w14:textId="0E37712D" w:rsidR="00A90010" w:rsidRPr="00313B00" w:rsidRDefault="00B51AB3" w:rsidP="00A90010">
      <w:pPr>
        <w:pStyle w:val="Akapitzlist"/>
        <w:numPr>
          <w:ilvl w:val="0"/>
          <w:numId w:val="7"/>
        </w:numPr>
        <w:spacing w:line="288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Sprzedawca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>oświadcza, że:</w:t>
      </w:r>
    </w:p>
    <w:p w14:paraId="452120E5" w14:textId="77777777" w:rsidR="00A90010" w:rsidRPr="00313B00" w:rsidRDefault="00A90010" w:rsidP="00313B00">
      <w:pPr>
        <w:pStyle w:val="Akapitzlist"/>
        <w:spacing w:line="288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313B00">
        <w:rPr>
          <w:rFonts w:ascii="Times New Roman" w:eastAsia="Calibri" w:hAnsi="Times New Roman" w:cs="Times New Roman"/>
          <w:sz w:val="24"/>
          <w:szCs w:val="24"/>
        </w:rPr>
        <w:tab/>
        <w:t>jest czynnym podatnikiem podatku od towarów i usług;</w:t>
      </w:r>
    </w:p>
    <w:p w14:paraId="22F7CF3A" w14:textId="0A6A5ACF" w:rsidR="00A90010" w:rsidRPr="00313B00" w:rsidRDefault="00A90010" w:rsidP="00313B00">
      <w:pPr>
        <w:pStyle w:val="Akapitzlist"/>
        <w:spacing w:line="288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313B00">
        <w:rPr>
          <w:rFonts w:ascii="Times New Roman" w:eastAsia="Calibri" w:hAnsi="Times New Roman" w:cs="Times New Roman"/>
          <w:sz w:val="24"/>
          <w:szCs w:val="24"/>
        </w:rPr>
        <w:tab/>
        <w:t xml:space="preserve">rachunek bankowy, o którym mowa w ust. </w:t>
      </w:r>
      <w:r w:rsidR="00B51AB3">
        <w:rPr>
          <w:rFonts w:ascii="Times New Roman" w:eastAsia="Calibri" w:hAnsi="Times New Roman" w:cs="Times New Roman"/>
          <w:sz w:val="24"/>
          <w:szCs w:val="24"/>
        </w:rPr>
        <w:t>4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, jest rachunkiem rozliczeniowym, </w:t>
      </w:r>
      <w:r w:rsidR="00593768">
        <w:rPr>
          <w:rFonts w:ascii="Times New Roman" w:eastAsia="Calibri" w:hAnsi="Times New Roman" w:cs="Times New Roman"/>
          <w:sz w:val="24"/>
          <w:szCs w:val="24"/>
        </w:rPr>
        <w:br/>
      </w:r>
      <w:r w:rsidRPr="00313B00">
        <w:rPr>
          <w:rFonts w:ascii="Times New Roman" w:eastAsia="Calibri" w:hAnsi="Times New Roman" w:cs="Times New Roman"/>
          <w:sz w:val="24"/>
          <w:szCs w:val="24"/>
        </w:rPr>
        <w:t>w rozumieniu art. 49 ust. 1 pkt 1 ustawy z dnia 29 sierpnia 1997 r. – Prawo bankowe (Dz. U. z 202</w:t>
      </w:r>
      <w:r w:rsidR="003E078F">
        <w:rPr>
          <w:rFonts w:ascii="Times New Roman" w:eastAsia="Calibri" w:hAnsi="Times New Roman" w:cs="Times New Roman"/>
          <w:sz w:val="24"/>
          <w:szCs w:val="24"/>
        </w:rPr>
        <w:t>6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3E078F">
        <w:rPr>
          <w:rFonts w:ascii="Times New Roman" w:eastAsia="Calibri" w:hAnsi="Times New Roman" w:cs="Times New Roman"/>
          <w:sz w:val="24"/>
          <w:szCs w:val="24"/>
        </w:rPr>
        <w:t>38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) oraz jest zawarty i uwidoczniony </w:t>
      </w:r>
      <w:r w:rsidR="00593768">
        <w:rPr>
          <w:rFonts w:ascii="Times New Roman" w:eastAsia="Calibri" w:hAnsi="Times New Roman" w:cs="Times New Roman"/>
          <w:sz w:val="24"/>
          <w:szCs w:val="24"/>
        </w:rPr>
        <w:br/>
      </w:r>
      <w:r w:rsidRPr="00313B00">
        <w:rPr>
          <w:rFonts w:ascii="Times New Roman" w:eastAsia="Calibri" w:hAnsi="Times New Roman" w:cs="Times New Roman"/>
          <w:sz w:val="24"/>
          <w:szCs w:val="24"/>
        </w:rPr>
        <w:t>w wykazie, o którym mowa w art. 96b ust. 1 ustawy z dnia 11 marca 2004 r. o podatku od towarów i usług</w:t>
      </w:r>
      <w:r w:rsidR="0088039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13B00">
        <w:rPr>
          <w:rFonts w:ascii="Times New Roman" w:eastAsia="Calibri" w:hAnsi="Times New Roman" w:cs="Times New Roman"/>
          <w:sz w:val="24"/>
          <w:szCs w:val="24"/>
        </w:rPr>
        <w:t>prowadzonym przez Szefa Krajowej Administracji Skarbowej.</w:t>
      </w:r>
    </w:p>
    <w:p w14:paraId="36AE26BC" w14:textId="0E9FA4D8" w:rsidR="0085432D" w:rsidRPr="002D5EB3" w:rsidRDefault="00B51AB3" w:rsidP="002D5EB3">
      <w:pPr>
        <w:pStyle w:val="Akapitzlist"/>
        <w:numPr>
          <w:ilvl w:val="0"/>
          <w:numId w:val="7"/>
        </w:numPr>
        <w:spacing w:line="288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Sprzedawca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 xml:space="preserve">zobowiązuje się powiadomić </w:t>
      </w:r>
      <w:r>
        <w:rPr>
          <w:rFonts w:ascii="Times New Roman" w:eastAsia="Calibri" w:hAnsi="Times New Roman" w:cs="Times New Roman"/>
          <w:sz w:val="24"/>
          <w:szCs w:val="24"/>
        </w:rPr>
        <w:t>Kupującego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 xml:space="preserve">o utracie statusu czynnego podatnika od towarów i usług lub o wykreśleniu </w:t>
      </w:r>
      <w:r w:rsidR="004B1FC9" w:rsidRPr="00313B00">
        <w:rPr>
          <w:rFonts w:ascii="Times New Roman" w:eastAsia="Calibri" w:hAnsi="Times New Roman" w:cs="Times New Roman"/>
          <w:sz w:val="24"/>
          <w:szCs w:val="24"/>
        </w:rPr>
        <w:t xml:space="preserve">jego rachunku bankowego </w:t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 xml:space="preserve">z wykazu, </w:t>
      </w:r>
      <w:r w:rsidR="00593768">
        <w:rPr>
          <w:rFonts w:ascii="Times New Roman" w:eastAsia="Calibri" w:hAnsi="Times New Roman" w:cs="Times New Roman"/>
          <w:sz w:val="24"/>
          <w:szCs w:val="24"/>
        </w:rPr>
        <w:br/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 xml:space="preserve">o którym mowa </w:t>
      </w:r>
      <w:r w:rsidR="00A90010" w:rsidRPr="004B1FC9">
        <w:rPr>
          <w:rFonts w:ascii="Times New Roman" w:eastAsia="Calibri" w:hAnsi="Times New Roman" w:cs="Times New Roman"/>
          <w:sz w:val="24"/>
          <w:szCs w:val="24"/>
        </w:rPr>
        <w:t>w ust. 1</w:t>
      </w:r>
      <w:r w:rsidR="006860DA" w:rsidRPr="004B1FC9">
        <w:rPr>
          <w:rFonts w:ascii="Times New Roman" w:eastAsia="Calibri" w:hAnsi="Times New Roman" w:cs="Times New Roman"/>
          <w:sz w:val="24"/>
          <w:szCs w:val="24"/>
        </w:rPr>
        <w:t>4</w:t>
      </w:r>
      <w:r w:rsidR="00CC27CC">
        <w:rPr>
          <w:rFonts w:ascii="Times New Roman" w:eastAsia="Calibri" w:hAnsi="Times New Roman" w:cs="Times New Roman"/>
          <w:sz w:val="24"/>
          <w:szCs w:val="24"/>
        </w:rPr>
        <w:t xml:space="preserve"> pkt 2</w:t>
      </w:r>
      <w:r w:rsidR="00A90010" w:rsidRPr="004B1FC9">
        <w:rPr>
          <w:rFonts w:ascii="Times New Roman" w:eastAsia="Calibri" w:hAnsi="Times New Roman" w:cs="Times New Roman"/>
          <w:sz w:val="24"/>
          <w:szCs w:val="24"/>
        </w:rPr>
        <w:t>,</w:t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 xml:space="preserve"> w terminie 24 godzin od chwili odpowiednio utraty statusu czynnego podatnika podatku od towarów i usług lub wykreślenia jego rachunku </w:t>
      </w:r>
      <w:r w:rsidR="00593768">
        <w:rPr>
          <w:rFonts w:ascii="Times New Roman" w:eastAsia="Calibri" w:hAnsi="Times New Roman" w:cs="Times New Roman"/>
          <w:sz w:val="24"/>
          <w:szCs w:val="24"/>
        </w:rPr>
        <w:br/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>z wykazu.</w:t>
      </w:r>
    </w:p>
    <w:p w14:paraId="04F22740" w14:textId="0A263244" w:rsidR="007B6E28" w:rsidRPr="00AA5C88" w:rsidRDefault="007B6E28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54E38"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1B10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C2F71AA" w14:textId="30ED4681" w:rsidR="00750B3D" w:rsidRPr="00AA5C88" w:rsidRDefault="00750B3D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14:paraId="58D86564" w14:textId="77777777" w:rsidR="007B6E28" w:rsidRPr="00AA5C88" w:rsidRDefault="007B6E28" w:rsidP="00AA5C88">
      <w:pPr>
        <w:numPr>
          <w:ilvl w:val="0"/>
          <w:numId w:val="1"/>
        </w:numPr>
        <w:spacing w:after="0" w:line="276" w:lineRule="auto"/>
        <w:ind w:left="360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przypadku:</w:t>
      </w:r>
    </w:p>
    <w:p w14:paraId="2556AF34" w14:textId="3929E701" w:rsidR="002C00AF" w:rsidRPr="00AA5C88" w:rsidRDefault="007B6E28" w:rsidP="006D3C5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niewykonania </w:t>
      </w:r>
      <w:r w:rsidR="00D833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="00D83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</w:t>
      </w:r>
      <w:r w:rsidR="00D73A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3314"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 w:rsidR="00D73A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</w:t>
      </w:r>
      <w:r w:rsidR="000C247C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</w:t>
      </w:r>
      <w:r w:rsidR="00D73AD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0C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</w:t>
      </w:r>
      <w:r w:rsidR="000C247C" w:rsidRPr="000C247C">
        <w:rPr>
          <w:rFonts w:ascii="Times New Roman" w:eastAsia="Times New Roman" w:hAnsi="Times New Roman" w:cs="Times New Roman"/>
          <w:sz w:val="24"/>
          <w:szCs w:val="24"/>
          <w:lang w:eastAsia="pl-PL"/>
        </w:rPr>
        <w:t>w § 3 u</w:t>
      </w:r>
      <w:r w:rsidR="00445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A40307">
        <w:rPr>
          <w:rFonts w:ascii="Times New Roman" w:eastAsia="Times New Roman" w:hAnsi="Times New Roman" w:cs="Times New Roman"/>
          <w:sz w:val="24"/>
          <w:szCs w:val="24"/>
          <w:lang w:eastAsia="pl-PL"/>
        </w:rPr>
        <w:t>1 lub 4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Sprzedawca zapłaci na rzecz Kupującego karę umowną w wysokości 5 % 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wynagrodzenia</w:t>
      </w:r>
      <w:r w:rsidR="00E31CF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należne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r w:rsidR="00DC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AC0E04">
        <w:rPr>
          <w:rFonts w:ascii="Times New Roman" w:eastAsia="Times New Roman" w:hAnsi="Times New Roman" w:cs="Times New Roman"/>
          <w:sz w:val="24"/>
          <w:szCs w:val="24"/>
          <w:lang w:eastAsia="pl-PL"/>
        </w:rPr>
        <w:t>tego</w:t>
      </w:r>
      <w:r w:rsidR="00DC32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zamówienia;</w:t>
      </w:r>
    </w:p>
    <w:p w14:paraId="768321BF" w14:textId="04A7F0B5" w:rsidR="007B6E28" w:rsidRPr="00AA5C88" w:rsidRDefault="007B6E28" w:rsidP="00DC32EF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nienależyteg</w:t>
      </w:r>
      <w:r w:rsidR="00A90D7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zamówienia </w:t>
      </w:r>
      <w:r w:rsidR="00094414" w:rsidRPr="000C247C">
        <w:rPr>
          <w:rFonts w:ascii="Times New Roman" w:eastAsia="Times New Roman" w:hAnsi="Times New Roman" w:cs="Times New Roman"/>
          <w:sz w:val="24"/>
          <w:szCs w:val="24"/>
          <w:lang w:eastAsia="pl-PL"/>
        </w:rPr>
        <w:t>albo jego części,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0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</w:t>
      </w:r>
      <w:r w:rsidR="00DE104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E1046" w:rsidRPr="00DE1046">
        <w:t xml:space="preserve"> </w:t>
      </w:r>
      <w:r w:rsidR="00445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 ust. </w:t>
      </w:r>
      <w:r w:rsidR="008D2853">
        <w:rPr>
          <w:rFonts w:ascii="Times New Roman" w:eastAsia="Times New Roman" w:hAnsi="Times New Roman" w:cs="Times New Roman"/>
          <w:sz w:val="24"/>
          <w:szCs w:val="24"/>
          <w:lang w:eastAsia="pl-PL"/>
        </w:rPr>
        <w:t>1 lub 4</w:t>
      </w:r>
      <w:r w:rsidR="00DE104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E1046" w:rsidRPr="00DE1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zapłaci na rzecz Kupującego karę umowną w wysokości 5 % 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wynagrodzenia</w:t>
      </w:r>
      <w:r w:rsidR="00E31CF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należne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r w:rsidR="008D28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FC00CB">
        <w:rPr>
          <w:rFonts w:ascii="Times New Roman" w:eastAsia="Times New Roman" w:hAnsi="Times New Roman" w:cs="Times New Roman"/>
          <w:sz w:val="24"/>
          <w:szCs w:val="24"/>
          <w:lang w:eastAsia="pl-PL"/>
        </w:rPr>
        <w:t>tego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</w:t>
      </w:r>
      <w:r w:rsidR="00D8331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60A1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FB28C09" w14:textId="5B983783" w:rsidR="007B6E2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powstania zwłoki w </w:t>
      </w:r>
      <w:r w:rsidR="00360A1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wykonaniu zamówienia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1576D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DE1046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</w:t>
      </w:r>
      <w:r w:rsidR="0066535E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DE1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</w:t>
      </w:r>
      <w:r w:rsidR="00445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 ust. </w:t>
      </w:r>
      <w:r w:rsidR="0066535E">
        <w:rPr>
          <w:rFonts w:ascii="Times New Roman" w:eastAsia="Times New Roman" w:hAnsi="Times New Roman" w:cs="Times New Roman"/>
          <w:sz w:val="24"/>
          <w:szCs w:val="24"/>
          <w:lang w:eastAsia="pl-PL"/>
        </w:rPr>
        <w:t>1 lub 4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Sprzedawca zapłaci na rzecz Kupującego karę umowną w wysokości 1 % 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wynagrodzenia</w:t>
      </w:r>
      <w:r w:rsidR="00E31CF2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B12ABC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nale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żne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r w:rsidR="00376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FC00CB">
        <w:rPr>
          <w:rFonts w:ascii="Times New Roman" w:eastAsia="Times New Roman" w:hAnsi="Times New Roman" w:cs="Times New Roman"/>
          <w:sz w:val="24"/>
          <w:szCs w:val="24"/>
          <w:lang w:eastAsia="pl-PL"/>
        </w:rPr>
        <w:t>tego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576D"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</w:t>
      </w:r>
      <w:r w:rsidR="00376B3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 każdy 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rozpoczęty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dzień zwłoki, nie więcej jednak niż 5 % </w:t>
      </w:r>
      <w:r w:rsidR="001C0C3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="00313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3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 </w:t>
      </w:r>
      <w:r w:rsidR="00313B00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323A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A84A50" w14:textId="79967D78" w:rsidR="00536583" w:rsidRPr="006E055A" w:rsidRDefault="00536583" w:rsidP="00AA5C8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58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wystąpią podstawy do naliczenia kar umownych z różnych tytułów, kary te będą sumowane. Łączna wysokość kar umownych nie może przekroczyć 1</w:t>
      </w:r>
      <w:r w:rsidR="00FC6AF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536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</w:t>
      </w:r>
      <w:r w:rsidR="000D7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wartości </w:t>
      </w:r>
      <w:r w:rsidRPr="00536583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maksymalnego wynagrodzenia brutto, o którym mowa w § 4 ust. 1</w:t>
      </w:r>
      <w:r w:rsidR="002A0B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5CEE93" w14:textId="573FD7D6" w:rsidR="007B6E28" w:rsidRDefault="007B6E28" w:rsidP="00AA5C8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wysokość szkody poniesionej przez Kupującego przewyższa wysokość zastrzeżonej kary umownej, Sprzedawca jest zobowiązany do naprawienia szkody w pełnej wysokości</w:t>
      </w:r>
      <w:r w:rsidR="007D7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79E9" w:rsidRPr="007D7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zasadach ogólnych określonych w </w:t>
      </w:r>
      <w:r w:rsidR="002A0B8B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2A0B8B" w:rsidRPr="007D7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odeksie </w:t>
      </w:r>
      <w:r w:rsidR="007D79E9" w:rsidRPr="007D79E9">
        <w:rPr>
          <w:rFonts w:ascii="Times New Roman" w:eastAsia="Times New Roman" w:hAnsi="Times New Roman" w:cs="Times New Roman"/>
          <w:sz w:val="24"/>
          <w:szCs w:val="24"/>
          <w:lang w:eastAsia="pl-PL"/>
        </w:rPr>
        <w:t>cywilnym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E89B31" w14:textId="77777777" w:rsidR="00011497" w:rsidRPr="00AA5C88" w:rsidRDefault="00011497" w:rsidP="003E078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5F6477" w14:textId="77777777" w:rsidR="00821E15" w:rsidRDefault="00821E15" w:rsidP="003E078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92E0B0" w14:textId="28DE56D6" w:rsidR="0021576D" w:rsidRPr="00D50738" w:rsidRDefault="0021576D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1B10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79AF4BB" w14:textId="16B789C6" w:rsidR="00254E38" w:rsidRPr="00D50738" w:rsidRDefault="00254E38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  <w:r w:rsidR="00B55D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543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jej wypowiedzenie</w:t>
      </w:r>
    </w:p>
    <w:p w14:paraId="5CE7738E" w14:textId="542FDCEB" w:rsidR="0021576D" w:rsidRPr="00DA6B6F" w:rsidRDefault="00254E38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</w:t>
      </w:r>
      <w:r w:rsidR="00DC3BF3">
        <w:rPr>
          <w:rFonts w:ascii="Times New Roman" w:eastAsia="Times New Roman" w:hAnsi="Times New Roman" w:cs="Times New Roman"/>
          <w:sz w:val="24"/>
          <w:szCs w:val="24"/>
          <w:lang w:eastAsia="pl-PL"/>
        </w:rPr>
        <w:t>emu przysługuje prawo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odstąpienia od umowy</w:t>
      </w:r>
      <w:r w:rsidR="00451364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5B6B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jej </w:t>
      </w:r>
      <w:r w:rsidR="00451364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</w:t>
      </w:r>
      <w:r w:rsidR="000D7FE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53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E73D653" w14:textId="31802FFB" w:rsidR="006F6C17" w:rsidRDefault="0021576D" w:rsidP="00D50738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niewykonania </w:t>
      </w:r>
      <w:r w:rsidR="00BA6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zamówienia, o którym mowa w </w:t>
      </w:r>
      <w:r w:rsidR="00BA6D6F" w:rsidRPr="00BA6D6F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BA6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</w:t>
      </w:r>
      <w:r w:rsidR="006F6C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lub </w:t>
      </w:r>
      <w:r w:rsidR="00B876A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8331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648EDAC" w14:textId="5F86D4F2" w:rsidR="0021576D" w:rsidRPr="00DA6B6F" w:rsidRDefault="006F6C17" w:rsidP="00D50738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    </w:t>
      </w:r>
      <w:r w:rsidRPr="00910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3- krotnego </w:t>
      </w:r>
      <w:r w:rsidR="0021576D" w:rsidRPr="00910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nienależytego wykonania </w:t>
      </w:r>
      <w:r w:rsidR="00254E38" w:rsidRPr="009103E3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</w:t>
      </w:r>
      <w:r w:rsidR="000D7FE8" w:rsidRPr="009103E3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="0021576D" w:rsidRPr="00910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pomimo uprzednich co najmniej trzykrotnych </w:t>
      </w:r>
      <w:r w:rsidR="004B2834" w:rsidRPr="009103E3">
        <w:rPr>
          <w:rFonts w:ascii="Times New Roman" w:eastAsia="Times New Roman" w:hAnsi="Times New Roman" w:cs="Times New Roman"/>
          <w:sz w:val="24"/>
          <w:szCs w:val="24"/>
          <w:lang w:eastAsia="pl-PL"/>
        </w:rPr>
        <w:t>uwag</w:t>
      </w:r>
      <w:r w:rsidR="0021576D" w:rsidRPr="00910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strony </w:t>
      </w:r>
      <w:r w:rsidR="00451364" w:rsidRPr="009103E3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BD3CAA" w:rsidRPr="00910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56A54" w:rsidRPr="009103E3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stwierdzonych</w:t>
      </w:r>
      <w:r w:rsidR="00BD3CAA" w:rsidRPr="00910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protokołach</w:t>
      </w:r>
      <w:r w:rsidR="00956A54" w:rsidRPr="00910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</w:t>
      </w:r>
      <w:r w:rsidR="00D8331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BD3CAA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D2A638" w14:textId="7BB2443A" w:rsidR="0021576D" w:rsidRDefault="0021576D" w:rsidP="00D50738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13A52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gdy 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suma naliczonyc</w:t>
      </w:r>
      <w:r w:rsidR="00254E3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kar umownych osiągnie poziom </w:t>
      </w:r>
      <w:r w:rsidR="00254E38" w:rsidRPr="00D94A3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E58EB" w:rsidRPr="00D94A3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D94A3E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7FE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wartości 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AD3B8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§ </w:t>
      </w:r>
      <w:r w:rsidR="00254E3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B47C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3F77CD" w14:textId="17B3D5B7" w:rsidR="0021576D" w:rsidRPr="00DA6B6F" w:rsidRDefault="00451364" w:rsidP="00BB756D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56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1576D" w:rsidRPr="00BB75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BB75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B756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21576D" w:rsidRPr="00BB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</w:t>
      </w:r>
      <w:r w:rsidRPr="00BB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odstąpić od umowy</w:t>
      </w:r>
      <w:r w:rsidR="000E278D" w:rsidRPr="00BB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jej części</w:t>
      </w:r>
      <w:r w:rsidR="00816E82" w:rsidRPr="00BB756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B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15</w:t>
      </w:r>
      <w:r w:rsidR="0021576D" w:rsidRPr="00BB7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powzięcia wiadomości o wystąpieniu przesłanki określonej w ust. </w:t>
      </w:r>
      <w:r w:rsidR="00200CD5" w:rsidRPr="00BB756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576D" w:rsidRPr="00BB75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6164C49" w14:textId="15CC7EFD" w:rsidR="004B2834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80CF3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</w:t>
      </w:r>
      <w:r w:rsidR="00AF4C8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o odstąpieniu od umowy</w:t>
      </w:r>
      <w:r w:rsidR="00680061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jej części</w:t>
      </w:r>
      <w:r w:rsidR="00AF4C8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, wskazujące przyczynę odstąpienia</w:t>
      </w:r>
      <w:r w:rsidR="00680061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F4C8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złożyć Sprzedawcy w formie </w:t>
      </w:r>
      <w:r w:rsidR="00A600F4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pisemnej pod rygorem nieważności.</w:t>
      </w:r>
      <w:r w:rsidR="00254E38" w:rsidRPr="00DA6B6F">
        <w:rPr>
          <w:rFonts w:ascii="Times New Roman" w:hAnsi="Times New Roman" w:cs="Times New Roman"/>
          <w:sz w:val="24"/>
          <w:szCs w:val="24"/>
        </w:rPr>
        <w:t xml:space="preserve"> </w:t>
      </w:r>
      <w:r w:rsidR="00593768">
        <w:rPr>
          <w:rFonts w:ascii="Times New Roman" w:hAnsi="Times New Roman" w:cs="Times New Roman"/>
          <w:sz w:val="24"/>
          <w:szCs w:val="24"/>
        </w:rPr>
        <w:br/>
      </w:r>
      <w:r w:rsidR="00254E3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</w:t>
      </w:r>
      <w:r w:rsidR="000744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jej części 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54E3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żądać </w:t>
      </w:r>
      <w:r w:rsidR="00125287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</w:t>
      </w:r>
      <w:r w:rsidR="00254E3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za </w:t>
      </w:r>
      <w:r w:rsidR="002F4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należycie dotychczas </w:t>
      </w:r>
      <w:r w:rsidR="0078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</w:t>
      </w:r>
      <w:r w:rsidR="00937DC2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="00042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§ 3 ust. </w:t>
      </w:r>
      <w:r w:rsidR="00497110">
        <w:rPr>
          <w:rFonts w:ascii="Times New Roman" w:eastAsia="Times New Roman" w:hAnsi="Times New Roman" w:cs="Times New Roman"/>
          <w:sz w:val="24"/>
          <w:szCs w:val="24"/>
          <w:lang w:eastAsia="pl-PL"/>
        </w:rPr>
        <w:t>1 lub 4</w:t>
      </w:r>
      <w:r w:rsidR="00254E3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8B8078" w14:textId="163C750F" w:rsidR="007747B7" w:rsidRPr="00DA6B6F" w:rsidRDefault="004B283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35C5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46B6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Odstąpienie od umowy nie powoduje utraty prawa dochodzenia przez </w:t>
      </w:r>
      <w:r w:rsidR="00680061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046B6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kary umownej.</w:t>
      </w:r>
    </w:p>
    <w:p w14:paraId="1C9D392F" w14:textId="61307152" w:rsidR="0021576D" w:rsidRPr="00D50738" w:rsidRDefault="004B283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Strony mogą wypowiedzieć umowę z zachowaniem </w:t>
      </w:r>
      <w:r w:rsidR="00916342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dwumiesięcznego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okresu wypowiedzenia, liczon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pierwszego dnia miesiąca następującego po miesiącu, </w:t>
      </w:r>
      <w:r w:rsidR="005937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którym </w:t>
      </w:r>
      <w:r w:rsidR="002A2A8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złożono oświadczenie o wypowiedzeniu 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umowy.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Wypowiedzenie wymaga formy pisemnej pod rygorem nieważności.</w:t>
      </w:r>
    </w:p>
    <w:p w14:paraId="56A7895A" w14:textId="4B7001D5" w:rsidR="0021576D" w:rsidRDefault="004B283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przypadku wypowiedzenia umowy </w:t>
      </w:r>
      <w:r w:rsidR="005E125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wynagrodzenie z tytułu należycie dotychczas wykonanych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72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</w:t>
      </w:r>
      <w:r w:rsidR="00972557" w:rsidRPr="00972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 ust. </w:t>
      </w:r>
      <w:r w:rsidR="00972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="00F534D3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972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4, </w:t>
      </w:r>
      <w:r w:rsidR="00E823C5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</w:t>
      </w:r>
      <w:r w:rsidR="00E823C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823C5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podpisaniu protokołu odbioru bez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uwag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2E2A35" w14:textId="32C1938D" w:rsidR="007B6E28" w:rsidRPr="002D5EB3" w:rsidRDefault="004B2834" w:rsidP="002D5EB3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F6DBE" w:rsidRP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do odstąpienia od umowy przewidziane w ust. 1</w:t>
      </w:r>
      <w:r w:rsidR="00E823C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F6DBE" w:rsidRP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wyłączają ani nie ograniczają prawa </w:t>
      </w:r>
      <w:r w:rsid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AF6DBE" w:rsidRP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odstąpienia od umowy na podstawie przepisów </w:t>
      </w:r>
      <w:r w:rsidR="00E823C5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E823C5" w:rsidRP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odeksu </w:t>
      </w:r>
      <w:r w:rsidR="00AF6DBE" w:rsidRP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>cywilnego.</w:t>
      </w:r>
    </w:p>
    <w:p w14:paraId="7D763536" w14:textId="098DFE26" w:rsidR="00BE728F" w:rsidRDefault="00BE728F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410B96" w14:textId="1952182D" w:rsidR="007B6E28" w:rsidRPr="00D50738" w:rsidRDefault="007B6E2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E039B"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2719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AFF4450" w14:textId="0F4472E5" w:rsidR="00254E38" w:rsidRPr="00D50738" w:rsidRDefault="00254E3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Przedstawiciele Stron</w:t>
      </w:r>
    </w:p>
    <w:p w14:paraId="176663D1" w14:textId="4BF59814" w:rsidR="007B6E28" w:rsidRPr="00D50738" w:rsidRDefault="007B6E28" w:rsidP="00D50738">
      <w:pPr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Przedstawicielami Kupującego uprawnionymi do współpracy</w:t>
      </w:r>
      <w:r w:rsidR="00F07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387B">
        <w:rPr>
          <w:rFonts w:ascii="Times New Roman" w:eastAsia="Times New Roman" w:hAnsi="Times New Roman" w:cs="Times New Roman"/>
          <w:sz w:val="24"/>
          <w:szCs w:val="24"/>
          <w:lang w:eastAsia="pl-PL"/>
        </w:rPr>
        <w:t>przy</w:t>
      </w:r>
      <w:r w:rsidR="00C75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umowy, w tym 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zamówień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odbioru,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zgłaszania </w:t>
      </w:r>
      <w:r w:rsidR="004B2834">
        <w:rPr>
          <w:rFonts w:ascii="Times New Roman" w:eastAsia="Times New Roman" w:hAnsi="Times New Roman" w:cs="Times New Roman"/>
          <w:sz w:val="24"/>
          <w:szCs w:val="24"/>
          <w:lang w:eastAsia="pl-PL"/>
        </w:rPr>
        <w:t>uwag</w:t>
      </w:r>
      <w:r w:rsidR="00243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C75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podpisywania protokołów odbioru</w:t>
      </w:r>
      <w:r w:rsidR="00F0781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są:</w:t>
      </w:r>
    </w:p>
    <w:p w14:paraId="4E101919" w14:textId="23A11986" w:rsidR="007B6E28" w:rsidRPr="00D50738" w:rsidRDefault="007B6E28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e-mail: ……………………………., tel. ………………..</w:t>
      </w:r>
      <w:r w:rsidR="0024387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14:paraId="5A9FBB8F" w14:textId="4537EB68" w:rsidR="007B6E28" w:rsidRPr="00D50738" w:rsidRDefault="007B6E28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e-mail: ……………………………., tel. ………………..</w:t>
      </w:r>
      <w:r w:rsidR="0024387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14:paraId="3CEB30DF" w14:textId="77777777" w:rsidR="007B6E28" w:rsidRPr="00D50738" w:rsidRDefault="007B6E28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e-mail: ……………………………., tel. ………………..</w:t>
      </w:r>
    </w:p>
    <w:p w14:paraId="25BE9F46" w14:textId="50475919" w:rsidR="007B6E28" w:rsidRPr="00D50738" w:rsidRDefault="007B6E28" w:rsidP="00D50738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Przedstawicielem Sprzedawcy do współpracy </w:t>
      </w:r>
      <w:r w:rsidR="00F07811">
        <w:rPr>
          <w:rFonts w:ascii="Times New Roman" w:eastAsia="Times New Roman" w:hAnsi="Times New Roman" w:cs="Times New Roman"/>
          <w:sz w:val="24"/>
          <w:szCs w:val="24"/>
          <w:lang w:eastAsia="pl-PL"/>
        </w:rPr>
        <w:t>przy realizacji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376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jest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…………………….., e-mail: …………………., tel. ……………..…… </w:t>
      </w:r>
    </w:p>
    <w:p w14:paraId="1CF1061E" w14:textId="5E6F4CED" w:rsidR="007B6E28" w:rsidRPr="00D50738" w:rsidRDefault="00B84FEF" w:rsidP="00D50738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ze Stron może jednostronnie dokonać zmian</w:t>
      </w:r>
      <w:r w:rsidR="003E1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 w:rsidR="00411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teleadresowych</w:t>
      </w:r>
      <w:r w:rsidR="00411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937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11BF4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w ust. 1 i 2,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zawiadamiając niezwłocznie o tym</w:t>
      </w:r>
      <w:r w:rsidR="00183E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7EC2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pisemnej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AF0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</w:t>
      </w:r>
      <w:r w:rsidR="00680061">
        <w:rPr>
          <w:rFonts w:ascii="Times New Roman" w:eastAsia="Times New Roman" w:hAnsi="Times New Roman" w:cs="Times New Roman"/>
          <w:sz w:val="24"/>
          <w:szCs w:val="24"/>
          <w:lang w:eastAsia="pl-PL"/>
        </w:rPr>
        <w:t>poczty elektronicznej</w:t>
      </w:r>
      <w:r w:rsidR="00183E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71A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drugą Stronę. </w:t>
      </w:r>
      <w:r w:rsidR="00411BF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</w:t>
      </w:r>
      <w:r w:rsidR="00411BF4">
        <w:rPr>
          <w:rFonts w:ascii="Times New Roman" w:eastAsia="Times New Roman" w:hAnsi="Times New Roman" w:cs="Times New Roman"/>
          <w:sz w:val="24"/>
          <w:szCs w:val="24"/>
          <w:lang w:eastAsia="pl-PL"/>
        </w:rPr>
        <w:t>zdaniu poprzednim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stanowi</w:t>
      </w:r>
      <w:r w:rsidR="00411BF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treści umowy. </w:t>
      </w:r>
    </w:p>
    <w:p w14:paraId="067A42FE" w14:textId="6C81E66F" w:rsidR="0011322D" w:rsidRPr="00042E27" w:rsidRDefault="0011322D" w:rsidP="00042E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8C685" w14:textId="3C613CEC" w:rsidR="0011322D" w:rsidRPr="00D50738" w:rsidRDefault="0011322D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42E2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719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3DD9A1" w14:textId="0B7848FA" w:rsidR="00254E38" w:rsidRPr="00D50738" w:rsidRDefault="00254E38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Ochrona danych osobowych</w:t>
      </w:r>
    </w:p>
    <w:p w14:paraId="6796ADD4" w14:textId="2882016C" w:rsidR="0011322D" w:rsidRPr="00E300CB" w:rsidRDefault="0011322D" w:rsidP="00E300CB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1. </w:t>
      </w:r>
      <w:r w:rsidRPr="00D50738">
        <w:rPr>
          <w:rFonts w:ascii="Times New Roman" w:hAnsi="Times New Roman" w:cs="Times New Roman"/>
          <w:sz w:val="24"/>
          <w:szCs w:val="24"/>
        </w:rPr>
        <w:tab/>
        <w:t xml:space="preserve">Strony umowy zobowiązane są do przestrzegania </w:t>
      </w:r>
      <w:r w:rsidR="003B090A">
        <w:rPr>
          <w:rFonts w:ascii="Times New Roman" w:hAnsi="Times New Roman" w:cs="Times New Roman"/>
          <w:sz w:val="24"/>
          <w:szCs w:val="24"/>
        </w:rPr>
        <w:t>przepisów r</w:t>
      </w:r>
      <w:r w:rsidR="003B090A" w:rsidRPr="00D50738">
        <w:rPr>
          <w:rFonts w:ascii="Times New Roman" w:hAnsi="Times New Roman" w:cs="Times New Roman"/>
          <w:sz w:val="24"/>
          <w:szCs w:val="24"/>
        </w:rPr>
        <w:t>ozporządzenia</w:t>
      </w:r>
      <w:r w:rsidR="003B090A" w:rsidRPr="00D50738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>Parlamentu Europejskiego i Rady (UE) 2016/679 z dnia 27 kwietnia 2016 r. w sprawie ochrony osób fizycznych w związku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</w:t>
      </w:r>
      <w:r w:rsidR="00613A52" w:rsidRPr="00613A52">
        <w:rPr>
          <w:rFonts w:ascii="Times New Roman" w:eastAsia="Courier New" w:hAnsi="Times New Roman" w:cs="Times New Roman"/>
          <w:sz w:val="24"/>
          <w:szCs w:val="24"/>
        </w:rPr>
        <w:t xml:space="preserve">(ogólne rozporządzenie o </w:t>
      </w:r>
      <w:r w:rsidR="00613A52" w:rsidRPr="00613A52">
        <w:rPr>
          <w:rFonts w:ascii="Times New Roman" w:eastAsia="Courier New" w:hAnsi="Times New Roman" w:cs="Times New Roman"/>
          <w:sz w:val="24"/>
          <w:szCs w:val="24"/>
        </w:rPr>
        <w:lastRenderedPageBreak/>
        <w:t xml:space="preserve">ochronie danych) 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>(</w:t>
      </w:r>
      <w:r w:rsidR="00920CB2" w:rsidRPr="00920CB2">
        <w:rPr>
          <w:rFonts w:ascii="Times New Roman" w:eastAsia="Courier New" w:hAnsi="Times New Roman" w:cs="Times New Roman"/>
          <w:sz w:val="24"/>
          <w:szCs w:val="24"/>
        </w:rPr>
        <w:t>Dz. Urz. UE L 119 z 04.05.2016, str. 1, z późn. zm.</w:t>
      </w:r>
      <w:r w:rsidRPr="00D50738">
        <w:rPr>
          <w:rFonts w:ascii="Times New Roman" w:hAnsi="Times New Roman" w:cs="Times New Roman"/>
          <w:sz w:val="24"/>
          <w:szCs w:val="24"/>
        </w:rPr>
        <w:t>)</w:t>
      </w:r>
      <w:r w:rsidR="00C72F42">
        <w:rPr>
          <w:rFonts w:ascii="Times New Roman" w:hAnsi="Times New Roman" w:cs="Times New Roman"/>
          <w:sz w:val="24"/>
          <w:szCs w:val="24"/>
        </w:rPr>
        <w:t xml:space="preserve"> i</w:t>
      </w:r>
      <w:r w:rsidRPr="00D50738">
        <w:rPr>
          <w:rFonts w:ascii="Times New Roman" w:hAnsi="Times New Roman" w:cs="Times New Roman"/>
          <w:sz w:val="24"/>
          <w:szCs w:val="24"/>
        </w:rPr>
        <w:t xml:space="preserve"> ustawy z dnia 10 maja 2018 r. o ochronie danych osobowych (Dz. U. z 2019 r. poz. 178</w:t>
      </w:r>
      <w:r w:rsidR="00E300CB">
        <w:rPr>
          <w:rFonts w:ascii="Times New Roman" w:hAnsi="Times New Roman" w:cs="Times New Roman"/>
          <w:sz w:val="24"/>
          <w:szCs w:val="24"/>
        </w:rPr>
        <w:t>1).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79814" w14:textId="27031EE6" w:rsidR="0011322D" w:rsidRPr="00D50738" w:rsidRDefault="00E300CB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. </w:t>
      </w:r>
      <w:r w:rsidR="00451364">
        <w:rPr>
          <w:rFonts w:ascii="Times New Roman" w:hAnsi="Times New Roman" w:cs="Times New Roman"/>
          <w:sz w:val="24"/>
          <w:szCs w:val="24"/>
        </w:rPr>
        <w:tab/>
        <w:t xml:space="preserve">Osobą </w:t>
      </w:r>
      <w:r w:rsidR="00AF0E48">
        <w:rPr>
          <w:rFonts w:ascii="Times New Roman" w:hAnsi="Times New Roman" w:cs="Times New Roman"/>
          <w:sz w:val="24"/>
          <w:szCs w:val="24"/>
        </w:rPr>
        <w:t xml:space="preserve">wyznaczoną </w:t>
      </w:r>
      <w:r w:rsidR="00451364">
        <w:rPr>
          <w:rFonts w:ascii="Times New Roman" w:hAnsi="Times New Roman" w:cs="Times New Roman"/>
          <w:sz w:val="24"/>
          <w:szCs w:val="24"/>
        </w:rPr>
        <w:t xml:space="preserve">do kontaktu ze Sprzedawcą 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w zakresie ochrony danych osobowych ze strony </w:t>
      </w:r>
      <w:r w:rsidR="00451364">
        <w:rPr>
          <w:rFonts w:ascii="Times New Roman" w:hAnsi="Times New Roman" w:cs="Times New Roman"/>
          <w:sz w:val="24"/>
          <w:szCs w:val="24"/>
        </w:rPr>
        <w:t>Kupującego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jest Inspektor Ochrony Danych, tel. 22 623 26 25, e-mail: iod@minrol.gov.pl.</w:t>
      </w:r>
    </w:p>
    <w:p w14:paraId="44B1E69F" w14:textId="76338377" w:rsidR="0011322D" w:rsidRPr="00D50738" w:rsidRDefault="00E300CB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1322D" w:rsidRPr="00D50738">
        <w:rPr>
          <w:rFonts w:ascii="Times New Roman" w:hAnsi="Times New Roman" w:cs="Times New Roman"/>
          <w:sz w:val="24"/>
          <w:szCs w:val="24"/>
        </w:rPr>
        <w:t>.</w:t>
      </w:r>
      <w:r w:rsidR="0011322D" w:rsidRPr="00D50738">
        <w:rPr>
          <w:rFonts w:ascii="Times New Roman" w:hAnsi="Times New Roman" w:cs="Times New Roman"/>
          <w:sz w:val="24"/>
          <w:szCs w:val="24"/>
        </w:rPr>
        <w:tab/>
        <w:t xml:space="preserve">Zmiana </w:t>
      </w:r>
      <w:r>
        <w:rPr>
          <w:rFonts w:ascii="Times New Roman" w:hAnsi="Times New Roman" w:cs="Times New Roman"/>
          <w:sz w:val="24"/>
          <w:szCs w:val="24"/>
        </w:rPr>
        <w:t>wyznaczonej</w:t>
      </w:r>
      <w:r w:rsidR="00AF0E48" w:rsidRPr="00D507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osoby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CA70A3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danych teleadresowych</w:t>
      </w:r>
      <w:r w:rsidR="00CA70A3">
        <w:rPr>
          <w:rFonts w:ascii="Times New Roman" w:hAnsi="Times New Roman" w:cs="Times New Roman"/>
          <w:sz w:val="24"/>
          <w:szCs w:val="24"/>
        </w:rPr>
        <w:t>, o których mowa w ust. 2</w:t>
      </w:r>
      <w:r w:rsidR="00680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nie stanowi zmiany treści umowy. </w:t>
      </w:r>
      <w:r>
        <w:rPr>
          <w:rFonts w:ascii="Times New Roman" w:hAnsi="Times New Roman" w:cs="Times New Roman"/>
          <w:sz w:val="24"/>
          <w:szCs w:val="24"/>
        </w:rPr>
        <w:t>Kupujący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może jednostronnie dokonać zmian w </w:t>
      </w:r>
      <w:r>
        <w:rPr>
          <w:rFonts w:ascii="Times New Roman" w:hAnsi="Times New Roman" w:cs="Times New Roman"/>
          <w:sz w:val="24"/>
          <w:szCs w:val="24"/>
        </w:rPr>
        <w:t xml:space="preserve">tym </w:t>
      </w:r>
      <w:r w:rsidR="0011322D" w:rsidRPr="00D50738">
        <w:rPr>
          <w:rFonts w:ascii="Times New Roman" w:hAnsi="Times New Roman" w:cs="Times New Roman"/>
          <w:sz w:val="24"/>
          <w:szCs w:val="24"/>
        </w:rPr>
        <w:t>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22D" w:rsidRPr="00D50738">
        <w:rPr>
          <w:rFonts w:ascii="Times New Roman" w:hAnsi="Times New Roman" w:cs="Times New Roman"/>
          <w:sz w:val="24"/>
          <w:szCs w:val="24"/>
        </w:rPr>
        <w:t>zawiadamiając niezwłocznie o tym</w:t>
      </w:r>
      <w:r w:rsidR="00183E10">
        <w:rPr>
          <w:rFonts w:ascii="Times New Roman" w:hAnsi="Times New Roman" w:cs="Times New Roman"/>
          <w:sz w:val="24"/>
          <w:szCs w:val="24"/>
        </w:rPr>
        <w:t>,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183E10">
        <w:rPr>
          <w:rFonts w:ascii="Times New Roman" w:hAnsi="Times New Roman" w:cs="Times New Roman"/>
          <w:sz w:val="24"/>
          <w:szCs w:val="24"/>
        </w:rPr>
        <w:t>w formie pisemnej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lub </w:t>
      </w:r>
      <w:r w:rsidR="00DA35CF" w:rsidRPr="00DA6B6F">
        <w:rPr>
          <w:rFonts w:ascii="Times New Roman" w:hAnsi="Times New Roman" w:cs="Times New Roman"/>
          <w:sz w:val="24"/>
          <w:szCs w:val="24"/>
        </w:rPr>
        <w:t xml:space="preserve">za pośrednictwem </w:t>
      </w:r>
      <w:r w:rsidR="00CB2D45">
        <w:rPr>
          <w:rFonts w:ascii="Times New Roman" w:hAnsi="Times New Roman" w:cs="Times New Roman"/>
          <w:sz w:val="24"/>
          <w:szCs w:val="24"/>
        </w:rPr>
        <w:t>poczty elektronicznej</w:t>
      </w:r>
      <w:r w:rsidR="00183E10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11322D" w:rsidRPr="00D50738">
        <w:rPr>
          <w:rFonts w:ascii="Times New Roman" w:hAnsi="Times New Roman" w:cs="Times New Roman"/>
          <w:sz w:val="24"/>
          <w:szCs w:val="24"/>
        </w:rPr>
        <w:t xml:space="preserve"> drugą Stronę.</w:t>
      </w:r>
    </w:p>
    <w:p w14:paraId="77E933CE" w14:textId="17D04CA2" w:rsidR="0011322D" w:rsidRPr="00D50738" w:rsidRDefault="00E300CB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. </w:t>
      </w:r>
      <w:r w:rsidR="0011322D" w:rsidRPr="00D50738">
        <w:rPr>
          <w:rFonts w:ascii="Times New Roman" w:hAnsi="Times New Roman" w:cs="Times New Roman"/>
          <w:sz w:val="24"/>
          <w:szCs w:val="24"/>
        </w:rPr>
        <w:tab/>
        <w:t>Strony udostępniają sobie wzajemnie dane osobowe w zakresie i celu związanym</w:t>
      </w:r>
      <w:r w:rsidR="00D83314">
        <w:rPr>
          <w:rFonts w:ascii="Times New Roman" w:hAnsi="Times New Roman" w:cs="Times New Roman"/>
          <w:sz w:val="24"/>
          <w:szCs w:val="24"/>
        </w:rPr>
        <w:t>i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593768">
        <w:rPr>
          <w:rFonts w:ascii="Times New Roman" w:hAnsi="Times New Roman" w:cs="Times New Roman"/>
          <w:sz w:val="24"/>
          <w:szCs w:val="24"/>
        </w:rPr>
        <w:br/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z realizacją umowy. </w:t>
      </w:r>
    </w:p>
    <w:p w14:paraId="48756211" w14:textId="1E7D5AB0" w:rsidR="0011322D" w:rsidRPr="00D50738" w:rsidRDefault="00E300CB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. </w:t>
      </w:r>
      <w:r w:rsidR="0011322D" w:rsidRPr="00D50738">
        <w:rPr>
          <w:rFonts w:ascii="Times New Roman" w:hAnsi="Times New Roman" w:cs="Times New Roman"/>
          <w:sz w:val="24"/>
          <w:szCs w:val="24"/>
        </w:rPr>
        <w:tab/>
        <w:t xml:space="preserve"> Strony są zobowiązane do wypełnienia wobec osób fizycznych obowiązku </w:t>
      </w:r>
      <w:r w:rsidR="00B84FEF" w:rsidRPr="00D50738">
        <w:rPr>
          <w:rFonts w:ascii="Times New Roman" w:hAnsi="Times New Roman" w:cs="Times New Roman"/>
          <w:sz w:val="24"/>
          <w:szCs w:val="24"/>
        </w:rPr>
        <w:t>i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nformacyjnego wynikającego z </w:t>
      </w:r>
      <w:r w:rsidR="00650E3C">
        <w:rPr>
          <w:rFonts w:ascii="Times New Roman" w:hAnsi="Times New Roman" w:cs="Times New Roman"/>
          <w:sz w:val="24"/>
          <w:szCs w:val="24"/>
        </w:rPr>
        <w:t>rozporządzenia, o którym mowa w ust. 1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40064F" w14:textId="77777777" w:rsidR="0011322D" w:rsidRPr="00D50738" w:rsidRDefault="0011322D">
      <w:pPr>
        <w:spacing w:after="0" w:line="276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14:paraId="653EE042" w14:textId="26A4BE72" w:rsidR="0011322D" w:rsidRPr="00D50738" w:rsidRDefault="00624AC5">
      <w:pPr>
        <w:spacing w:after="0" w:line="276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  <w:r w:rsidR="002719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DB1578" w14:textId="7B1E32C8" w:rsidR="00254E38" w:rsidRPr="00DA6B6F" w:rsidRDefault="00254E38">
      <w:pPr>
        <w:spacing w:after="0" w:line="276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B6F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82E42D5" w14:textId="6803D969" w:rsidR="0011322D" w:rsidRPr="00DA6B6F" w:rsidRDefault="0011322D">
      <w:pPr>
        <w:pStyle w:val="Akapitzlist"/>
        <w:numPr>
          <w:ilvl w:val="0"/>
          <w:numId w:val="12"/>
        </w:numPr>
        <w:spacing w:after="0" w:line="276" w:lineRule="auto"/>
        <w:ind w:left="567" w:right="1" w:hanging="568"/>
        <w:jc w:val="both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 xml:space="preserve">Ilekroć w umowie jest mowa o dniach roboczych należy przez to rozumieć dni od poniedziałku do piątku, </w:t>
      </w:r>
      <w:r w:rsidR="0075683F" w:rsidRPr="00DA6B6F">
        <w:rPr>
          <w:rFonts w:ascii="Times New Roman" w:hAnsi="Times New Roman" w:cs="Times New Roman"/>
          <w:sz w:val="24"/>
          <w:szCs w:val="24"/>
        </w:rPr>
        <w:t xml:space="preserve"> </w:t>
      </w:r>
      <w:r w:rsidR="00CB2D45" w:rsidRPr="00DA6B6F">
        <w:rPr>
          <w:rFonts w:ascii="Times New Roman" w:hAnsi="Times New Roman" w:cs="Times New Roman"/>
          <w:sz w:val="24"/>
          <w:szCs w:val="24"/>
        </w:rPr>
        <w:t xml:space="preserve">z </w:t>
      </w:r>
      <w:r w:rsidR="0075683F" w:rsidRPr="00DA6B6F">
        <w:rPr>
          <w:rFonts w:ascii="Times New Roman" w:hAnsi="Times New Roman" w:cs="Times New Roman"/>
          <w:sz w:val="24"/>
          <w:szCs w:val="24"/>
        </w:rPr>
        <w:t>wył</w:t>
      </w:r>
      <w:r w:rsidR="00514164" w:rsidRPr="00DA6B6F">
        <w:rPr>
          <w:rFonts w:ascii="Times New Roman" w:hAnsi="Times New Roman" w:cs="Times New Roman"/>
          <w:sz w:val="24"/>
          <w:szCs w:val="24"/>
        </w:rPr>
        <w:t>ą</w:t>
      </w:r>
      <w:r w:rsidR="0075683F" w:rsidRPr="00DA6B6F">
        <w:rPr>
          <w:rFonts w:ascii="Times New Roman" w:hAnsi="Times New Roman" w:cs="Times New Roman"/>
          <w:sz w:val="24"/>
          <w:szCs w:val="24"/>
        </w:rPr>
        <w:t>czeniem</w:t>
      </w:r>
      <w:r w:rsidRPr="00DA6B6F">
        <w:rPr>
          <w:rFonts w:ascii="Times New Roman" w:hAnsi="Times New Roman" w:cs="Times New Roman"/>
          <w:sz w:val="24"/>
          <w:szCs w:val="24"/>
        </w:rPr>
        <w:t xml:space="preserve"> dni ustawowo wolnych od pracy wskazanych w ustawie z dnia 18 stycznia 1951 r. o dniach wolnych od pracy (Dz. U. z </w:t>
      </w:r>
      <w:r w:rsidR="00D070AA" w:rsidRPr="00DA6B6F">
        <w:rPr>
          <w:rFonts w:ascii="Times New Roman" w:hAnsi="Times New Roman" w:cs="Times New Roman"/>
          <w:sz w:val="24"/>
          <w:szCs w:val="24"/>
        </w:rPr>
        <w:t xml:space="preserve">2025 </w:t>
      </w:r>
      <w:r w:rsidRPr="00DA6B6F">
        <w:rPr>
          <w:rFonts w:ascii="Times New Roman" w:hAnsi="Times New Roman" w:cs="Times New Roman"/>
          <w:sz w:val="24"/>
          <w:szCs w:val="24"/>
        </w:rPr>
        <w:t xml:space="preserve">r. poz. </w:t>
      </w:r>
      <w:r w:rsidR="00FC7BD1" w:rsidRPr="00DA6B6F">
        <w:rPr>
          <w:rFonts w:ascii="Times New Roman" w:hAnsi="Times New Roman" w:cs="Times New Roman"/>
          <w:sz w:val="24"/>
          <w:szCs w:val="24"/>
        </w:rPr>
        <w:t>296</w:t>
      </w:r>
      <w:r w:rsidRPr="00DA6B6F">
        <w:rPr>
          <w:rFonts w:ascii="Times New Roman" w:hAnsi="Times New Roman" w:cs="Times New Roman"/>
          <w:sz w:val="24"/>
          <w:szCs w:val="24"/>
        </w:rPr>
        <w:t xml:space="preserve">) oraz dni przyjętych za wolne od pracy, o których </w:t>
      </w:r>
      <w:r w:rsidR="000443AD" w:rsidRPr="00DA6B6F">
        <w:rPr>
          <w:rFonts w:ascii="Times New Roman" w:hAnsi="Times New Roman" w:cs="Times New Roman"/>
          <w:sz w:val="24"/>
          <w:szCs w:val="24"/>
        </w:rPr>
        <w:t>Kupujący</w:t>
      </w:r>
      <w:r w:rsidRPr="00DA6B6F">
        <w:rPr>
          <w:rFonts w:ascii="Times New Roman" w:hAnsi="Times New Roman" w:cs="Times New Roman"/>
          <w:sz w:val="24"/>
          <w:szCs w:val="24"/>
        </w:rPr>
        <w:t xml:space="preserve"> powiadomi niezwłocznie </w:t>
      </w:r>
      <w:r w:rsidR="005E1258" w:rsidRPr="00DA6B6F">
        <w:rPr>
          <w:rFonts w:ascii="Times New Roman" w:hAnsi="Times New Roman" w:cs="Times New Roman"/>
          <w:sz w:val="24"/>
          <w:szCs w:val="24"/>
        </w:rPr>
        <w:t>Sprzedawcę</w:t>
      </w:r>
      <w:r w:rsidRPr="00DA6B6F">
        <w:rPr>
          <w:rFonts w:ascii="Times New Roman" w:hAnsi="Times New Roman" w:cs="Times New Roman"/>
          <w:sz w:val="24"/>
          <w:szCs w:val="24"/>
        </w:rPr>
        <w:t xml:space="preserve"> </w:t>
      </w:r>
      <w:r w:rsidR="00A006FC">
        <w:rPr>
          <w:rFonts w:ascii="Times New Roman" w:hAnsi="Times New Roman" w:cs="Times New Roman"/>
          <w:sz w:val="24"/>
          <w:szCs w:val="24"/>
        </w:rPr>
        <w:t>w formie pisemnej</w:t>
      </w:r>
      <w:r w:rsidR="00AE208A" w:rsidRPr="00DA6B6F">
        <w:rPr>
          <w:rFonts w:ascii="Times New Roman" w:hAnsi="Times New Roman" w:cs="Times New Roman"/>
          <w:sz w:val="24"/>
          <w:szCs w:val="24"/>
        </w:rPr>
        <w:t xml:space="preserve"> lub za pośrednictwem </w:t>
      </w:r>
      <w:r w:rsidR="00CB2D45" w:rsidRPr="00DA6B6F">
        <w:rPr>
          <w:rFonts w:ascii="Times New Roman" w:hAnsi="Times New Roman" w:cs="Times New Roman"/>
          <w:sz w:val="24"/>
          <w:szCs w:val="24"/>
        </w:rPr>
        <w:t>poczty elektronicznej</w:t>
      </w:r>
      <w:r w:rsidR="00F96E02" w:rsidRPr="00DA6B6F">
        <w:rPr>
          <w:rFonts w:ascii="Times New Roman" w:hAnsi="Times New Roman" w:cs="Times New Roman"/>
          <w:sz w:val="24"/>
          <w:szCs w:val="24"/>
        </w:rPr>
        <w:t>.</w:t>
      </w:r>
      <w:r w:rsidRPr="00DA6B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6ACB5" w14:textId="683B27B4" w:rsidR="0011322D" w:rsidRPr="00DA6B6F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>Z zastrzeżeniem przypadków odrębnie uregulowanych w umowie</w:t>
      </w:r>
      <w:r w:rsidR="001C29D4" w:rsidRPr="00DA6B6F">
        <w:rPr>
          <w:rFonts w:ascii="Times New Roman" w:hAnsi="Times New Roman" w:cs="Times New Roman"/>
          <w:sz w:val="24"/>
          <w:szCs w:val="24"/>
        </w:rPr>
        <w:t>,</w:t>
      </w:r>
      <w:r w:rsidRPr="00DA6B6F">
        <w:rPr>
          <w:rFonts w:ascii="Times New Roman" w:hAnsi="Times New Roman" w:cs="Times New Roman"/>
          <w:sz w:val="24"/>
          <w:szCs w:val="24"/>
        </w:rPr>
        <w:t xml:space="preserve"> wszelkie zmiany</w:t>
      </w:r>
      <w:r w:rsidR="001C29D4" w:rsidRPr="00DA6B6F">
        <w:rPr>
          <w:rFonts w:ascii="Times New Roman" w:hAnsi="Times New Roman" w:cs="Times New Roman"/>
          <w:sz w:val="24"/>
          <w:szCs w:val="24"/>
        </w:rPr>
        <w:t xml:space="preserve"> umowy lub</w:t>
      </w:r>
      <w:r w:rsidR="00427256" w:rsidRPr="00DA6B6F">
        <w:rPr>
          <w:rFonts w:ascii="Times New Roman" w:hAnsi="Times New Roman" w:cs="Times New Roman"/>
          <w:sz w:val="24"/>
          <w:szCs w:val="24"/>
        </w:rPr>
        <w:t xml:space="preserve"> oświadczenia o rozwiązaniu umowy</w:t>
      </w:r>
      <w:r w:rsidR="001C29D4" w:rsidRPr="00DA6B6F">
        <w:rPr>
          <w:rFonts w:ascii="Times New Roman" w:hAnsi="Times New Roman" w:cs="Times New Roman"/>
          <w:sz w:val="24"/>
          <w:szCs w:val="24"/>
        </w:rPr>
        <w:t>,</w:t>
      </w:r>
      <w:r w:rsidRPr="00DA6B6F">
        <w:rPr>
          <w:rFonts w:ascii="Times New Roman" w:hAnsi="Times New Roman" w:cs="Times New Roman"/>
          <w:sz w:val="24"/>
          <w:szCs w:val="24"/>
        </w:rPr>
        <w:t xml:space="preserve"> wymagają formy pisemnej </w:t>
      </w:r>
      <w:r w:rsidR="00BB5ACA">
        <w:rPr>
          <w:rFonts w:ascii="Times New Roman" w:hAnsi="Times New Roman" w:cs="Times New Roman"/>
          <w:sz w:val="24"/>
          <w:szCs w:val="24"/>
        </w:rPr>
        <w:t>albo elektronicznej</w:t>
      </w:r>
      <w:r w:rsidRPr="00DA6B6F">
        <w:rPr>
          <w:rFonts w:ascii="Times New Roman" w:hAnsi="Times New Roman" w:cs="Times New Roman"/>
          <w:sz w:val="24"/>
          <w:szCs w:val="24"/>
        </w:rPr>
        <w:t xml:space="preserve"> pod rygorem nieważności.</w:t>
      </w:r>
    </w:p>
    <w:p w14:paraId="1DDC98F6" w14:textId="2DE16AE8" w:rsidR="0011322D" w:rsidRPr="00DA6B6F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 xml:space="preserve">W sprawach nieuregulowanych umową mają zastosowanie przepisy </w:t>
      </w:r>
      <w:r w:rsidR="00D61C9F" w:rsidRPr="00DA6B6F">
        <w:rPr>
          <w:rFonts w:ascii="Times New Roman" w:hAnsi="Times New Roman" w:cs="Times New Roman"/>
          <w:sz w:val="24"/>
          <w:szCs w:val="24"/>
        </w:rPr>
        <w:t xml:space="preserve">Kodeksu </w:t>
      </w:r>
      <w:r w:rsidRPr="00DA6B6F">
        <w:rPr>
          <w:rFonts w:ascii="Times New Roman" w:hAnsi="Times New Roman" w:cs="Times New Roman"/>
          <w:sz w:val="24"/>
          <w:szCs w:val="24"/>
        </w:rPr>
        <w:t>cywilnego.</w:t>
      </w:r>
    </w:p>
    <w:p w14:paraId="32E4DCDA" w14:textId="1AAF1F96" w:rsidR="0011322D" w:rsidRPr="00DA6B6F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 xml:space="preserve">Spory wynikłe w związku z realizacją umowy będą rozstrzygane przez sąd właściwy dla siedziby </w:t>
      </w:r>
      <w:r w:rsidR="00DE7CEA" w:rsidRPr="00DA6B6F">
        <w:rPr>
          <w:rFonts w:ascii="Times New Roman" w:hAnsi="Times New Roman" w:cs="Times New Roman"/>
          <w:sz w:val="24"/>
          <w:szCs w:val="24"/>
        </w:rPr>
        <w:t>Kupującego</w:t>
      </w:r>
      <w:r w:rsidRPr="00DA6B6F">
        <w:rPr>
          <w:rFonts w:ascii="Times New Roman" w:hAnsi="Times New Roman" w:cs="Times New Roman"/>
          <w:sz w:val="24"/>
          <w:szCs w:val="24"/>
        </w:rPr>
        <w:t>.</w:t>
      </w:r>
    </w:p>
    <w:p w14:paraId="466FB2E3" w14:textId="5EB6B446" w:rsidR="00750B3D" w:rsidRPr="00DA6B6F" w:rsidRDefault="00750B3D" w:rsidP="00110153">
      <w:pPr>
        <w:pStyle w:val="Akapitzlist"/>
        <w:numPr>
          <w:ilvl w:val="0"/>
          <w:numId w:val="10"/>
        </w:numPr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>Nazwy paragrafów mają charakter wyłącznie pomocniczy i nie wpływają na interpretację umowy.</w:t>
      </w:r>
    </w:p>
    <w:p w14:paraId="2C2D8DF6" w14:textId="72EA3AF8" w:rsidR="0011322D" w:rsidRPr="00DA6B6F" w:rsidRDefault="00B84FEF" w:rsidP="00D50738">
      <w:pPr>
        <w:pStyle w:val="Akapitzlist"/>
        <w:numPr>
          <w:ilvl w:val="0"/>
          <w:numId w:val="10"/>
        </w:numPr>
        <w:spacing w:after="0" w:line="276" w:lineRule="auto"/>
        <w:ind w:left="567" w:right="23" w:hanging="568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>Umowa została sporządzona</w:t>
      </w:r>
      <w:r w:rsidR="00260C01" w:rsidRPr="00DA6B6F">
        <w:rPr>
          <w:rFonts w:ascii="Times New Roman" w:hAnsi="Times New Roman" w:cs="Times New Roman"/>
          <w:sz w:val="24"/>
          <w:szCs w:val="24"/>
        </w:rPr>
        <w:t xml:space="preserve"> i zawarta</w:t>
      </w:r>
      <w:r w:rsidRPr="00DA6B6F">
        <w:rPr>
          <w:rFonts w:ascii="Times New Roman" w:hAnsi="Times New Roman" w:cs="Times New Roman"/>
          <w:sz w:val="24"/>
          <w:szCs w:val="24"/>
        </w:rPr>
        <w:t xml:space="preserve"> </w:t>
      </w:r>
      <w:r w:rsidR="0011322D" w:rsidRPr="00DA6B6F">
        <w:rPr>
          <w:rFonts w:ascii="Times New Roman" w:hAnsi="Times New Roman" w:cs="Times New Roman"/>
          <w:sz w:val="24"/>
          <w:szCs w:val="24"/>
        </w:rPr>
        <w:t>w formie elektronicznej.</w:t>
      </w:r>
    </w:p>
    <w:p w14:paraId="5C204CFE" w14:textId="77777777" w:rsidR="0011322D" w:rsidRPr="00DA6B6F" w:rsidRDefault="0011322D" w:rsidP="00D50738">
      <w:pPr>
        <w:numPr>
          <w:ilvl w:val="0"/>
          <w:numId w:val="10"/>
        </w:numPr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>Integralną część umowy stanowią załączniki:</w:t>
      </w:r>
    </w:p>
    <w:p w14:paraId="5E368E94" w14:textId="6CA88637" w:rsidR="0011322D" w:rsidRPr="00DA6B6F" w:rsidRDefault="00735C55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11322D" w:rsidRPr="00DA6B6F">
        <w:rPr>
          <w:rFonts w:ascii="Times New Roman" w:hAnsi="Times New Roman" w:cs="Times New Roman"/>
          <w:sz w:val="24"/>
          <w:szCs w:val="24"/>
        </w:rPr>
        <w:t xml:space="preserve">nr 1 – </w:t>
      </w:r>
      <w:r w:rsidR="00805CA0" w:rsidRPr="00DA6B6F">
        <w:rPr>
          <w:rFonts w:ascii="Times New Roman" w:hAnsi="Times New Roman" w:cs="Times New Roman"/>
          <w:sz w:val="24"/>
          <w:szCs w:val="24"/>
        </w:rPr>
        <w:t xml:space="preserve">szczegółowy </w:t>
      </w:r>
      <w:r w:rsidR="00465C72" w:rsidRPr="00DA6B6F">
        <w:rPr>
          <w:rFonts w:ascii="Times New Roman" w:hAnsi="Times New Roman" w:cs="Times New Roman"/>
          <w:sz w:val="24"/>
          <w:szCs w:val="24"/>
        </w:rPr>
        <w:t>wykaz</w:t>
      </w:r>
      <w:r w:rsidR="00260C01" w:rsidRPr="00DA6B6F">
        <w:rPr>
          <w:rFonts w:ascii="Times New Roman" w:hAnsi="Times New Roman" w:cs="Times New Roman"/>
          <w:sz w:val="24"/>
          <w:szCs w:val="24"/>
        </w:rPr>
        <w:t xml:space="preserve"> produktów</w:t>
      </w:r>
      <w:r w:rsidR="003C1DD8" w:rsidRPr="00DA6B6F">
        <w:rPr>
          <w:rFonts w:ascii="Times New Roman" w:hAnsi="Times New Roman" w:cs="Times New Roman"/>
          <w:sz w:val="24"/>
          <w:szCs w:val="24"/>
        </w:rPr>
        <w:t>;</w:t>
      </w:r>
    </w:p>
    <w:p w14:paraId="6E08A997" w14:textId="4CD08BFC" w:rsidR="0011322D" w:rsidRPr="00D50738" w:rsidRDefault="00735C55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50738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11322D" w:rsidRPr="00D50738">
        <w:rPr>
          <w:rFonts w:ascii="Times New Roman" w:hAnsi="Times New Roman" w:cs="Times New Roman"/>
          <w:sz w:val="24"/>
          <w:szCs w:val="24"/>
        </w:rPr>
        <w:t>nr 2 – wzór protokołu odbioru</w:t>
      </w:r>
      <w:r w:rsidR="003C1DD8">
        <w:rPr>
          <w:rFonts w:ascii="Times New Roman" w:hAnsi="Times New Roman" w:cs="Times New Roman"/>
          <w:sz w:val="24"/>
          <w:szCs w:val="24"/>
        </w:rPr>
        <w:t>.</w:t>
      </w:r>
    </w:p>
    <w:p w14:paraId="21FA4CCE" w14:textId="7F54548A" w:rsidR="002D5EB3" w:rsidRDefault="002D5EB3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778DDD" w14:textId="77777777" w:rsidR="002D5EB3" w:rsidRPr="00D50738" w:rsidRDefault="002D5EB3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B09A52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KUPUJĄCY  </w:t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SPRZEDAWCA</w:t>
      </w:r>
    </w:p>
    <w:p w14:paraId="291CF676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6C78C" w14:textId="40F827D0" w:rsidR="000D4224" w:rsidRDefault="007B6E28" w:rsidP="00BE728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………………………………….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 w:rsidR="00BE728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14:paraId="0FA3F74C" w14:textId="77777777" w:rsidR="00465C72" w:rsidRDefault="00465C72" w:rsidP="00BE728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35B306" w14:textId="77777777" w:rsidR="00042E27" w:rsidRDefault="00042E27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91681D" w14:textId="77777777" w:rsidR="00412FF4" w:rsidRDefault="00412FF4" w:rsidP="00412FF4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412FF4" w:rsidSect="00945DFA"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1B9866E0" w14:textId="1022FF4F" w:rsidR="00110D41" w:rsidRPr="00BB5ACA" w:rsidRDefault="00110D41" w:rsidP="00110D4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5ACA">
        <w:rPr>
          <w:rFonts w:ascii="Times New Roman" w:hAnsi="Times New Roman" w:cs="Times New Roman"/>
          <w:sz w:val="24"/>
          <w:szCs w:val="24"/>
        </w:rPr>
        <w:lastRenderedPageBreak/>
        <w:t>Załącznik nr 1 do umowy nr ……</w:t>
      </w:r>
      <w:r w:rsidR="00D92731">
        <w:rPr>
          <w:rFonts w:ascii="Times New Roman" w:hAnsi="Times New Roman" w:cs="Times New Roman"/>
          <w:sz w:val="24"/>
          <w:szCs w:val="24"/>
        </w:rPr>
        <w:t>/2026</w:t>
      </w:r>
    </w:p>
    <w:p w14:paraId="40AF57A5" w14:textId="77777777" w:rsidR="00110D41" w:rsidRPr="00BB5ACA" w:rsidRDefault="00110D41" w:rsidP="00110D41">
      <w:pPr>
        <w:pStyle w:val="Nagwek1"/>
        <w:tabs>
          <w:tab w:val="left" w:pos="3119"/>
        </w:tabs>
      </w:pPr>
    </w:p>
    <w:p w14:paraId="21C23E98" w14:textId="77777777" w:rsidR="00110D41" w:rsidRPr="00BB5ACA" w:rsidRDefault="00110D41" w:rsidP="00110D41">
      <w:pPr>
        <w:pStyle w:val="Nagwek1"/>
        <w:tabs>
          <w:tab w:val="left" w:pos="3119"/>
        </w:tabs>
        <w:rPr>
          <w:u w:val="none"/>
        </w:rPr>
      </w:pPr>
      <w:r w:rsidRPr="00BB5ACA">
        <w:rPr>
          <w:u w:val="none"/>
        </w:rPr>
        <w:t>Szczegółowy wykaz produktów</w:t>
      </w:r>
    </w:p>
    <w:p w14:paraId="6FCD0F40" w14:textId="2B8E5244" w:rsidR="00042E27" w:rsidRDefault="00042E27" w:rsidP="00412F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2112"/>
        <w:gridCol w:w="4291"/>
        <w:gridCol w:w="946"/>
        <w:gridCol w:w="958"/>
        <w:gridCol w:w="1250"/>
        <w:gridCol w:w="1250"/>
        <w:gridCol w:w="1216"/>
        <w:gridCol w:w="1119"/>
        <w:gridCol w:w="1814"/>
      </w:tblGrid>
      <w:tr w:rsidR="00976E60" w:rsidRPr="00976E60" w14:paraId="10D40EED" w14:textId="77777777" w:rsidTr="00976E60">
        <w:trPr>
          <w:trHeight w:val="618"/>
        </w:trPr>
        <w:tc>
          <w:tcPr>
            <w:tcW w:w="3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238700D1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0D3720FB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 papieru</w:t>
            </w:r>
          </w:p>
        </w:tc>
        <w:tc>
          <w:tcPr>
            <w:tcW w:w="4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6F8E280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Opis wymaganych parametrów technicznych papieru</w:t>
            </w:r>
          </w:p>
        </w:tc>
        <w:tc>
          <w:tcPr>
            <w:tcW w:w="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65160D82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A11193C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Szacunkowa ilość papieru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D01C095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Cena jednostkowa netto za jedną ryzę / jedno opakowanie papieru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6745C6EE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AED7824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Cena jednostkowa brutto za jedną ryzę / opakowanie papieru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0326FB90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Stawka podatku od towarów i usług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098D67CE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976E60" w:rsidRPr="00976E60" w14:paraId="62CB6740" w14:textId="77777777" w:rsidTr="00976E60">
        <w:trPr>
          <w:trHeight w:val="559"/>
        </w:trPr>
        <w:tc>
          <w:tcPr>
            <w:tcW w:w="3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D5056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FD150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DD8FF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A7239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45CC866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4"/>
                <w:szCs w:val="14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0ED23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629C3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CF3B5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E46BE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C8E48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76E60" w:rsidRPr="00976E60" w14:paraId="238303EF" w14:textId="77777777" w:rsidTr="00976E60">
        <w:trPr>
          <w:trHeight w:val="294"/>
        </w:trPr>
        <w:tc>
          <w:tcPr>
            <w:tcW w:w="3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3044EF46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5F9C0EEB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00F539F2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5ABCB3F5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4509CF1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3A18DCF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7CA2A40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41C38A07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059311E7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62278D9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976E60" w:rsidRPr="00976E60" w14:paraId="11F9436D" w14:textId="77777777" w:rsidTr="00976E60">
        <w:trPr>
          <w:trHeight w:val="1370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ABF43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6C92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Papier ksero biały A4 80g/m2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POLCOPY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E0FF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Gramatura 80±3 g/m2 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 xml:space="preserve">Białość min. 146±3  CIE  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 xml:space="preserve">Grubość  104±4 µm 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 xml:space="preserve">Nieprzezroczystość min. 93±2 %  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 xml:space="preserve">Gładkość/chropowatość 220±60  cm3/min  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8D2D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ryza 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(500 arkuszy)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9B89D" w14:textId="77777777" w:rsidR="00976E60" w:rsidRPr="00976E60" w:rsidRDefault="00976E60" w:rsidP="00976E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1A87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8F6C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0F08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E75DA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2521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76E60" w:rsidRPr="00976E60" w14:paraId="33C90DE9" w14:textId="77777777" w:rsidTr="00976E60">
        <w:trPr>
          <w:trHeight w:val="663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574F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39B4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Papier ksero biały A4 120g/m2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Maestro Extra Mondi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9D96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Papier ksero A4 120±4 g/m²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Białość min. 170±4-6 CIE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Gładka powierzchnia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4C3F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ryza 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(250 arkuszy)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3F50A" w14:textId="77777777" w:rsidR="00976E60" w:rsidRPr="00976E60" w:rsidRDefault="00976E60" w:rsidP="00976E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468A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0807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E3F6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3207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11254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76E60" w:rsidRPr="00976E60" w14:paraId="66E5C9EB" w14:textId="77777777" w:rsidTr="00976E60">
        <w:trPr>
          <w:trHeight w:val="663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84FA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42C9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Papier ksero biały A4 160g/m2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Maestro Extra Mondi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FC4C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Papier ksero A4 160±6 g/m²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Białość min. 170±4-6 CIE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Gładka powierzchnia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E34D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ryza 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(250 arkuszy)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C5D4" w14:textId="77777777" w:rsidR="00976E60" w:rsidRPr="00976E60" w:rsidRDefault="00976E60" w:rsidP="00976E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5373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A18F3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08A0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E6FA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BA3F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76E60" w:rsidRPr="00976E60" w14:paraId="3A9F4C8E" w14:textId="77777777" w:rsidTr="00976E60">
        <w:trPr>
          <w:trHeight w:val="663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2935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968C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Papier ksero biały A4 250g/m2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Maestro Extra Mondi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267D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Papier ksero A4 250±7 g/m²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Białość min. 170±4-6 CIE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Gładka powierzchnia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7B00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ryza 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(150  arkuszy)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96EC" w14:textId="77777777" w:rsidR="00976E60" w:rsidRPr="00976E60" w:rsidRDefault="00976E60" w:rsidP="00976E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D98B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5C13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0FAE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6AB1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D208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76E60" w:rsidRPr="00976E60" w14:paraId="59E5D0B2" w14:textId="77777777" w:rsidTr="00976E60">
        <w:trPr>
          <w:trHeight w:val="1326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C0A6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6AB5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Papier ksero biały A4 300g/m2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Color Copy Mondi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89C2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Papier ksero A4 300±8 g/m²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Białość min. 161±3 CIE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Bezdrzewny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Powierzchnia satynowa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Przeznaczony do drukarek laserowych kolorowych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Duplex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8F73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ryza 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(125 arkuszy)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FC8E" w14:textId="77777777" w:rsidR="00976E60" w:rsidRPr="00976E60" w:rsidRDefault="00976E60" w:rsidP="00976E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9BE4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5E88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E660B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775C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C336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76E60" w:rsidRPr="00976E60" w14:paraId="15989C3D" w14:textId="77777777" w:rsidTr="00976E60">
        <w:trPr>
          <w:trHeight w:val="884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33F3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D1B6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Papier ksero A4 kolorowy pastelowy 80g/m2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Maestro Color Mondi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0431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Gramatura 80±3 g/m2 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Kolorowy papier uniwersalny do kopiarek, drikarek atramentowych i laserowych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Różne kolory - do ustalenia przy zamówieniu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93CF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ryza 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(500 arkuszy)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3507" w14:textId="77777777" w:rsidR="00976E60" w:rsidRPr="00976E60" w:rsidRDefault="00976E60" w:rsidP="00976E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3CA9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2078B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84BC5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8A19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D080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76E60" w:rsidRPr="00976E60" w14:paraId="5BD1616C" w14:textId="77777777" w:rsidTr="00976E60">
        <w:trPr>
          <w:trHeight w:val="884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8C8E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E67F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Papier ksero A4 kolorowy pastelowy 160g/m2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Maestro Color Mondi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77D8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Gramatura 160±6 g/m2 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Kolorowy papier uniwersalny do kopiarek, drikarek atramentowych i laserowych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Różne kolory - do ustalenia przy zamówieniu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6DE9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ryza 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(250 arkuszy)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878AF" w14:textId="77777777" w:rsidR="00976E60" w:rsidRPr="00976E60" w:rsidRDefault="00976E60" w:rsidP="00976E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AA0C6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A58C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A8A1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E7E1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6FD7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76E60" w:rsidRPr="00976E60" w14:paraId="3A164C82" w14:textId="77777777" w:rsidTr="00976E60">
        <w:trPr>
          <w:trHeight w:val="1105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4FAB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8.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0805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Papier A4 do dyplomów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CYPRYS 211025, CHABER 210325 ARGO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8ACC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Gramatura 170 g/m²-250 g/m²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Papier do dyplomów; ozdobny papier na certyfikaty, dyplomy, do drukarek laserowych i atramentowych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Ozdobny nadruk na papierze, wzór do wyboru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Kolor ramki zielony lub niebieski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8BEC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opakowanie 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(20 arkuszy)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D870" w14:textId="77777777" w:rsidR="00976E60" w:rsidRPr="00976E60" w:rsidRDefault="00976E60" w:rsidP="00976E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3C9E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63DE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4032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A471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5A90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76E60" w:rsidRPr="00976E60" w14:paraId="32304F40" w14:textId="77777777" w:rsidTr="00976E60">
        <w:trPr>
          <w:trHeight w:val="884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FD5C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55A4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Papier A4 satynowy biały 160g/m2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Color Copy Mondi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364B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Gramatura 160±6 g/m²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Gładka satynowa powierzchnia pozwala na uzyskanie wydruków o najwyższej jakości przeznaczony do kolorowych drukarek laserowych i ksero idealny do wydruków zdjęć, prezentacji, raportów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9A30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ryza 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(250 arkuszy)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ED18" w14:textId="77777777" w:rsidR="00976E60" w:rsidRPr="00976E60" w:rsidRDefault="00976E60" w:rsidP="00976E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7A67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17C3C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FA31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05F6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983D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76E60" w:rsidRPr="00976E60" w14:paraId="3159D27A" w14:textId="77777777" w:rsidTr="00976E60">
        <w:trPr>
          <w:trHeight w:val="1326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2418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5807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Papier A4 ozdobny płótno 230g/m2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ARGO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DDEF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Gramatur: 230±3 g/m2 lub 240g/m2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Kolor: biały lub kremowy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Powierzchnia: matowa tłoczona o delikatnej fakturze płótna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Przeznaczony do zaproszeń, dyplomów, certyfikatów, kartek okolicznościowych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Przeznaczony do drukarek atramentowych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FF0D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opakowanie 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(20 arkuszy)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7EC6" w14:textId="77777777" w:rsidR="00976E60" w:rsidRPr="00976E60" w:rsidRDefault="00976E60" w:rsidP="00976E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3EE2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2C7C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565B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BB93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BA11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76E60" w:rsidRPr="00976E60" w14:paraId="7C8E53F9" w14:textId="77777777" w:rsidTr="00976E60">
        <w:trPr>
          <w:trHeight w:val="663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63EA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00CB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Papier ksero biały A3 80g/m2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POLCOPY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3E18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Gramatura 80±3 g/m2 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 xml:space="preserve">Białość min. 146±3  CIE  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 xml:space="preserve">Grubość  104±4 µm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EA1A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ryza 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(500 arkuszy)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9096" w14:textId="77777777" w:rsidR="00976E60" w:rsidRPr="00976E60" w:rsidRDefault="00976E60" w:rsidP="00976E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7341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5742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663A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A474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A066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76E60" w:rsidRPr="00976E60" w14:paraId="0177188A" w14:textId="77777777" w:rsidTr="00976E60">
        <w:trPr>
          <w:trHeight w:val="884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7F60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72E5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Papier ksero A3 kolor 80g/m2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Maestro Color Mondi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A01F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Gramatura: 80±3 g/m2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Kolorowy papier uniwersalny do kopiarek, drukarek atramentowych i laserowych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Różne kolory - do ustalenia przy zamówieniu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9271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ryza </w:t>
            </w: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(500 arkuszy)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AFF9" w14:textId="77777777" w:rsidR="00976E60" w:rsidRPr="00976E60" w:rsidRDefault="00976E60" w:rsidP="00976E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C2C4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B4D8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7B91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2CE4" w14:textId="77777777" w:rsidR="00976E60" w:rsidRPr="00976E60" w:rsidRDefault="00976E60" w:rsidP="00976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D7AE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76E60" w:rsidRPr="00976E60" w14:paraId="582BCD32" w14:textId="77777777" w:rsidTr="00976E60">
        <w:trPr>
          <w:trHeight w:val="309"/>
        </w:trPr>
        <w:tc>
          <w:tcPr>
            <w:tcW w:w="13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F51B68" w14:textId="77777777" w:rsidR="00976E60" w:rsidRPr="00976E60" w:rsidRDefault="00976E60" w:rsidP="00976E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Łączna wartość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443D" w14:textId="77777777" w:rsidR="00976E60" w:rsidRPr="00976E60" w:rsidRDefault="00976E60" w:rsidP="00976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76E6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57027AD8" w14:textId="288C37DB" w:rsidR="00976E60" w:rsidRDefault="00976E60" w:rsidP="00412F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D75FCD" w14:textId="264793E4" w:rsidR="00976E60" w:rsidRPr="00BB5ACA" w:rsidRDefault="00976E60" w:rsidP="00976E60">
      <w:pPr>
        <w:spacing w:after="0" w:line="276" w:lineRule="auto"/>
        <w:rPr>
          <w:rFonts w:ascii="Times New Roman" w:hAnsi="Times New Roman" w:cs="Times New Roman"/>
        </w:rPr>
      </w:pPr>
      <w:r w:rsidRPr="00BB5ACA">
        <w:rPr>
          <w:rFonts w:ascii="Times New Roman" w:hAnsi="Times New Roman" w:cs="Times New Roman"/>
        </w:rPr>
        <w:t xml:space="preserve">Dodatkowe informacje dotyczące </w:t>
      </w:r>
      <w:r w:rsidRPr="00E31069">
        <w:rPr>
          <w:rFonts w:ascii="Times New Roman" w:hAnsi="Times New Roman" w:cs="Times New Roman"/>
        </w:rPr>
        <w:t>produktów (w tym</w:t>
      </w:r>
      <w:r w:rsidRPr="00BB5ACA">
        <w:rPr>
          <w:rFonts w:ascii="Times New Roman" w:hAnsi="Times New Roman" w:cs="Times New Roman"/>
        </w:rPr>
        <w:t xml:space="preserve"> produktów dodatkowych): </w:t>
      </w:r>
    </w:p>
    <w:p w14:paraId="4C832FE9" w14:textId="56BD652E" w:rsidR="00976E60" w:rsidRPr="00BB5ACA" w:rsidRDefault="00976E60" w:rsidP="00976E60">
      <w:pPr>
        <w:pStyle w:val="Lista2"/>
        <w:numPr>
          <w:ilvl w:val="0"/>
          <w:numId w:val="20"/>
        </w:numPr>
        <w:autoSpaceDE w:val="0"/>
        <w:autoSpaceDN w:val="0"/>
        <w:adjustRightInd w:val="0"/>
        <w:spacing w:after="120"/>
        <w:ind w:left="993" w:hanging="993"/>
        <w:jc w:val="both"/>
        <w:rPr>
          <w:sz w:val="22"/>
          <w:szCs w:val="22"/>
        </w:rPr>
      </w:pPr>
      <w:r w:rsidRPr="00BB5ACA">
        <w:rPr>
          <w:sz w:val="22"/>
          <w:szCs w:val="22"/>
        </w:rPr>
        <w:t xml:space="preserve">produkty z wykazu lub produkty dodatkowe będą pozbawione wad i uszkodzeń oraz będą </w:t>
      </w:r>
      <w:r>
        <w:rPr>
          <w:sz w:val="22"/>
          <w:szCs w:val="22"/>
        </w:rPr>
        <w:t xml:space="preserve">fabrycznie </w:t>
      </w:r>
      <w:r w:rsidRPr="00BB5ACA">
        <w:rPr>
          <w:sz w:val="22"/>
          <w:szCs w:val="22"/>
        </w:rPr>
        <w:t xml:space="preserve">nowe, </w:t>
      </w:r>
      <w:r w:rsidR="00BA48B1">
        <w:rPr>
          <w:sz w:val="22"/>
          <w:szCs w:val="22"/>
        </w:rPr>
        <w:t xml:space="preserve">kompletne, </w:t>
      </w:r>
      <w:r w:rsidRPr="00BB5ACA">
        <w:rPr>
          <w:sz w:val="22"/>
          <w:szCs w:val="22"/>
        </w:rPr>
        <w:t>nadające się do wykorzystania zgodnie z przeznaczeniem, wysokiej jakości, w pierwszym gatunku oraz będą właściwie opakowane i oznakowane, tj. opakowania producenta nie mogą być uszkodzone lub nosić znamion prób otwierania lub otwarte, lub nosić śladów zalań, lub jakichkolwiek innych śladów mogących wskazywać na niewłaściwe przechowywanie produktów</w:t>
      </w:r>
      <w:r w:rsidR="00BA48B1">
        <w:rPr>
          <w:sz w:val="22"/>
          <w:szCs w:val="22"/>
        </w:rPr>
        <w:t>. Produkty muszą posiadać zabezpieczenia zastosowane przez producenta oraz znaki identyfikujące produkt</w:t>
      </w:r>
      <w:r w:rsidRPr="00BB5ACA">
        <w:rPr>
          <w:sz w:val="22"/>
          <w:szCs w:val="22"/>
        </w:rPr>
        <w:t>;</w:t>
      </w:r>
    </w:p>
    <w:p w14:paraId="11D12FE0" w14:textId="74274750" w:rsidR="00976E60" w:rsidRPr="00BB5ACA" w:rsidRDefault="00976E60" w:rsidP="00976E60">
      <w:pPr>
        <w:pStyle w:val="Lista2"/>
        <w:numPr>
          <w:ilvl w:val="0"/>
          <w:numId w:val="20"/>
        </w:numPr>
        <w:autoSpaceDE w:val="0"/>
        <w:autoSpaceDN w:val="0"/>
        <w:adjustRightInd w:val="0"/>
        <w:spacing w:after="120"/>
        <w:ind w:left="993" w:hanging="993"/>
        <w:jc w:val="both"/>
        <w:rPr>
          <w:sz w:val="22"/>
          <w:szCs w:val="22"/>
        </w:rPr>
      </w:pPr>
      <w:r w:rsidRPr="00BB5ACA">
        <w:rPr>
          <w:sz w:val="22"/>
          <w:szCs w:val="22"/>
        </w:rPr>
        <w:t>w przypadku niewłaściwej jakości dostarczonego produktu lub produktu dodatkowego Kupujący zastrzega sobie prawo zwrotu całej partii produktu</w:t>
      </w:r>
      <w:r w:rsidR="00BA48B1">
        <w:rPr>
          <w:sz w:val="22"/>
          <w:szCs w:val="22"/>
        </w:rPr>
        <w:t xml:space="preserve"> </w:t>
      </w:r>
      <w:r w:rsidRPr="00BB5ACA">
        <w:rPr>
          <w:sz w:val="22"/>
          <w:szCs w:val="22"/>
        </w:rPr>
        <w:t>lub produktu dodatkowego, którego jakość została zakwestionowana;</w:t>
      </w:r>
    </w:p>
    <w:p w14:paraId="21265E26" w14:textId="54E0A01A" w:rsidR="00976E60" w:rsidRPr="00BB5ACA" w:rsidRDefault="00976E60" w:rsidP="00976E60">
      <w:pPr>
        <w:pStyle w:val="Lista2"/>
        <w:numPr>
          <w:ilvl w:val="0"/>
          <w:numId w:val="20"/>
        </w:numPr>
        <w:spacing w:after="120"/>
        <w:ind w:left="993" w:hanging="993"/>
        <w:jc w:val="both"/>
        <w:rPr>
          <w:sz w:val="22"/>
          <w:szCs w:val="22"/>
        </w:rPr>
      </w:pPr>
      <w:r w:rsidRPr="00BB5ACA">
        <w:rPr>
          <w:sz w:val="22"/>
          <w:szCs w:val="22"/>
        </w:rPr>
        <w:t xml:space="preserve">transport (pojazd wyposażony w windę rozładunkową celem szybkiego rozładunku) produktów oraz produktów dodatkowych wraz z załadunkiem i rozładunkiem oraz wniesieniem i ułożeniem w budynku Kupującego we wskazanym przez niego miejscu. </w:t>
      </w:r>
      <w:r w:rsidRPr="00BB5ACA">
        <w:rPr>
          <w:bCs/>
          <w:sz w:val="22"/>
          <w:szCs w:val="22"/>
        </w:rPr>
        <w:t>Kupujący nie wyraża zgody na dostarczenie produktów lub produktów dodatkowych przy wykorzystaniu usług kurierskich oraz pojazdami niewyposażonymi w windę rozładunkową;</w:t>
      </w:r>
    </w:p>
    <w:p w14:paraId="57F68D01" w14:textId="486AF563" w:rsidR="00976E60" w:rsidRPr="00BB5ACA" w:rsidRDefault="00976E60" w:rsidP="00976E60">
      <w:pPr>
        <w:pStyle w:val="Lista2"/>
        <w:numPr>
          <w:ilvl w:val="0"/>
          <w:numId w:val="20"/>
        </w:numPr>
        <w:spacing w:after="120"/>
        <w:ind w:left="993" w:hanging="993"/>
        <w:jc w:val="both"/>
        <w:rPr>
          <w:sz w:val="22"/>
          <w:szCs w:val="22"/>
        </w:rPr>
      </w:pPr>
      <w:r w:rsidRPr="00BB5ACA">
        <w:rPr>
          <w:bCs/>
          <w:sz w:val="22"/>
          <w:szCs w:val="22"/>
        </w:rPr>
        <w:t xml:space="preserve">Kupujący wymaga, aby Sprzedawca posiadał niezbędny sprzęt do przetransportowania produktów lub produktów dodatkowych do magazynu. </w:t>
      </w:r>
    </w:p>
    <w:p w14:paraId="3A05B21C" w14:textId="77777777" w:rsidR="00BA48B1" w:rsidRDefault="00BA48B1" w:rsidP="00412FF4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BA48B1" w:rsidSect="00976E60">
          <w:pgSz w:w="16838" w:h="11906" w:orient="landscape"/>
          <w:pgMar w:top="568" w:right="678" w:bottom="1418" w:left="851" w:header="709" w:footer="709" w:gutter="0"/>
          <w:cols w:space="708"/>
          <w:docGrid w:linePitch="360"/>
        </w:sectPr>
      </w:pPr>
    </w:p>
    <w:p w14:paraId="608A698C" w14:textId="77777777" w:rsidR="00BA48B1" w:rsidRDefault="00BA48B1" w:rsidP="00BA48B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nr 2 do umowy nr ___ /2026 </w:t>
      </w:r>
    </w:p>
    <w:p w14:paraId="38FFF8E0" w14:textId="77777777" w:rsidR="00BA48B1" w:rsidRDefault="00BA48B1" w:rsidP="00BA48B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</w:t>
      </w:r>
    </w:p>
    <w:p w14:paraId="4EFB7B1F" w14:textId="77777777" w:rsidR="00BA48B1" w:rsidRDefault="00BA48B1" w:rsidP="00BA48B1">
      <w:pPr>
        <w:jc w:val="center"/>
        <w:rPr>
          <w:rFonts w:ascii="Times New Roman" w:hAnsi="Times New Roman" w:cs="Times New Roman"/>
          <w:b/>
          <w:bCs/>
          <w:sz w:val="28"/>
        </w:rPr>
      </w:pPr>
      <w:bookmarkStart w:id="1" w:name="bookmark30"/>
    </w:p>
    <w:p w14:paraId="20AF349F" w14:textId="77777777" w:rsidR="00BA48B1" w:rsidRDefault="00BA48B1" w:rsidP="00BA48B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Protokół </w:t>
      </w:r>
      <w:r w:rsidRPr="00202A6F">
        <w:rPr>
          <w:rFonts w:ascii="Times New Roman" w:hAnsi="Times New Roman" w:cs="Times New Roman"/>
          <w:b/>
          <w:bCs/>
          <w:sz w:val="28"/>
        </w:rPr>
        <w:t xml:space="preserve">odbioru </w:t>
      </w:r>
      <w:bookmarkEnd w:id="1"/>
    </w:p>
    <w:p w14:paraId="7C8281DD" w14:textId="77777777" w:rsidR="00BA48B1" w:rsidRDefault="00BA48B1" w:rsidP="00BA48B1">
      <w:pPr>
        <w:rPr>
          <w:rFonts w:ascii="Times New Roman" w:hAnsi="Times New Roman" w:cs="Times New Roman"/>
          <w:u w:val="single"/>
        </w:rPr>
      </w:pPr>
    </w:p>
    <w:p w14:paraId="35BCEDC7" w14:textId="77777777" w:rsidR="00BA48B1" w:rsidRDefault="00BA48B1" w:rsidP="00BA48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Miejsce dokonania odbioru</w:t>
      </w:r>
      <w:r w:rsidRPr="00083F7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Ministerstwo Rolnictwa i Rozwoju Wsi, ul. Wspólna 30, 00-930 Warszawa.</w:t>
      </w:r>
    </w:p>
    <w:p w14:paraId="2BFAB3C0" w14:textId="77777777" w:rsidR="00BA48B1" w:rsidRDefault="00BA48B1" w:rsidP="00BA48B1">
      <w:pPr>
        <w:rPr>
          <w:rFonts w:ascii="Times New Roman" w:hAnsi="Times New Roman" w:cs="Times New Roman"/>
        </w:rPr>
      </w:pPr>
      <w:r w:rsidRPr="00304FB2">
        <w:rPr>
          <w:rFonts w:ascii="Times New Roman" w:hAnsi="Times New Roman" w:cs="Times New Roman"/>
          <w:u w:val="single"/>
        </w:rPr>
        <w:t>Data dokonania odbioru</w:t>
      </w:r>
      <w:r>
        <w:rPr>
          <w:rFonts w:ascii="Times New Roman" w:hAnsi="Times New Roman" w:cs="Times New Roman"/>
        </w:rPr>
        <w:t>: ……………………..</w:t>
      </w:r>
    </w:p>
    <w:p w14:paraId="4BCE9907" w14:textId="77777777" w:rsidR="00BA48B1" w:rsidRDefault="00BA48B1" w:rsidP="00BA48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Sprzedawca</w:t>
      </w:r>
      <w:r w:rsidRPr="00083F7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4FD177EF" w14:textId="77777777" w:rsidR="00BA48B1" w:rsidRDefault="00BA48B1" w:rsidP="00BA48B1">
      <w:pPr>
        <w:rPr>
          <w:rFonts w:ascii="Times New Roman" w:hAnsi="Times New Roman" w:cs="Times New Roman"/>
        </w:rPr>
      </w:pPr>
    </w:p>
    <w:p w14:paraId="31F2F639" w14:textId="77777777" w:rsidR="00BA48B1" w:rsidRPr="00083F77" w:rsidRDefault="00BA48B1" w:rsidP="00BA48B1">
      <w:pPr>
        <w:rPr>
          <w:rFonts w:ascii="Times New Roman" w:hAnsi="Times New Roman" w:cs="Times New Roman"/>
        </w:rPr>
      </w:pPr>
      <w:r w:rsidRPr="002922AE">
        <w:rPr>
          <w:rFonts w:ascii="Times New Roman" w:hAnsi="Times New Roman" w:cs="Times New Roman"/>
          <w:u w:val="single"/>
        </w:rPr>
        <w:t>K</w:t>
      </w:r>
      <w:r>
        <w:rPr>
          <w:rFonts w:ascii="Times New Roman" w:hAnsi="Times New Roman" w:cs="Times New Roman"/>
          <w:u w:val="single"/>
        </w:rPr>
        <w:t>upujący</w:t>
      </w:r>
      <w:r w:rsidRPr="002922AE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Skarb Państwa - </w:t>
      </w:r>
      <w:r w:rsidRPr="00DA6B6F">
        <w:rPr>
          <w:rFonts w:ascii="Times New Roman" w:hAnsi="Times New Roman" w:cs="Times New Roman"/>
        </w:rPr>
        <w:t>Ministerstwo</w:t>
      </w:r>
      <w:r>
        <w:rPr>
          <w:rFonts w:ascii="Times New Roman" w:hAnsi="Times New Roman" w:cs="Times New Roman"/>
        </w:rPr>
        <w:t xml:space="preserve"> Rolnictwa i Rozwoju Wsi, ul. Wspólna 30, 00-930 Warszawa.</w:t>
      </w:r>
    </w:p>
    <w:p w14:paraId="50DCBFD9" w14:textId="77777777" w:rsidR="00BA48B1" w:rsidRDefault="00BA48B1" w:rsidP="00BA48B1">
      <w:pPr>
        <w:rPr>
          <w:rFonts w:ascii="Times New Roman" w:hAnsi="Times New Roman" w:cs="Times New Roman"/>
        </w:rPr>
      </w:pPr>
    </w:p>
    <w:p w14:paraId="3FB8CB30" w14:textId="77777777" w:rsidR="00BA48B1" w:rsidRDefault="00BA48B1" w:rsidP="00BA48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zamówienia i odbioru w ramach umowy nr ………………… z dnia ………………. 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4809"/>
        <w:gridCol w:w="1332"/>
        <w:gridCol w:w="2250"/>
      </w:tblGrid>
      <w:tr w:rsidR="00BA48B1" w14:paraId="4344C25B" w14:textId="77777777" w:rsidTr="00952130">
        <w:tc>
          <w:tcPr>
            <w:tcW w:w="704" w:type="dxa"/>
          </w:tcPr>
          <w:p w14:paraId="2F57C4BC" w14:textId="77777777" w:rsidR="00BA48B1" w:rsidRDefault="00BA48B1" w:rsidP="00952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670" w:type="dxa"/>
          </w:tcPr>
          <w:p w14:paraId="55232109" w14:textId="77777777" w:rsidR="00BA48B1" w:rsidRDefault="00BA48B1" w:rsidP="00952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produktu</w:t>
            </w:r>
          </w:p>
        </w:tc>
        <w:tc>
          <w:tcPr>
            <w:tcW w:w="1468" w:type="dxa"/>
          </w:tcPr>
          <w:p w14:paraId="3FB72DB6" w14:textId="77777777" w:rsidR="00BA48B1" w:rsidRDefault="00BA48B1" w:rsidP="00952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Jedn. miary</w:t>
            </w:r>
          </w:p>
        </w:tc>
        <w:tc>
          <w:tcPr>
            <w:tcW w:w="2614" w:type="dxa"/>
          </w:tcPr>
          <w:p w14:paraId="716177FB" w14:textId="77777777" w:rsidR="00BA48B1" w:rsidRDefault="00BA48B1" w:rsidP="00952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</w:tr>
      <w:tr w:rsidR="00BA48B1" w14:paraId="4A7AFD88" w14:textId="77777777" w:rsidTr="00952130">
        <w:tc>
          <w:tcPr>
            <w:tcW w:w="704" w:type="dxa"/>
          </w:tcPr>
          <w:p w14:paraId="3FE105BC" w14:textId="77777777" w:rsidR="00BA48B1" w:rsidRDefault="00BA48B1" w:rsidP="009521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36A5CD9F" w14:textId="77777777" w:rsidR="00BA48B1" w:rsidRDefault="00BA48B1" w:rsidP="009521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11CE1BD0" w14:textId="77777777" w:rsidR="00BA48B1" w:rsidRDefault="00BA48B1" w:rsidP="009521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2B0DC63E" w14:textId="77777777" w:rsidR="00BA48B1" w:rsidRDefault="00BA48B1" w:rsidP="009521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48B1" w14:paraId="1A3AE2E0" w14:textId="77777777" w:rsidTr="00952130">
        <w:tc>
          <w:tcPr>
            <w:tcW w:w="704" w:type="dxa"/>
          </w:tcPr>
          <w:p w14:paraId="6B5D2F68" w14:textId="77777777" w:rsidR="00BA48B1" w:rsidRDefault="00BA48B1" w:rsidP="009521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0F0A349" w14:textId="77777777" w:rsidR="00BA48B1" w:rsidRDefault="00BA48B1" w:rsidP="009521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5AB5271F" w14:textId="77777777" w:rsidR="00BA48B1" w:rsidRDefault="00BA48B1" w:rsidP="009521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72AAB6FC" w14:textId="77777777" w:rsidR="00BA48B1" w:rsidRDefault="00BA48B1" w:rsidP="009521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48B1" w14:paraId="5F678E16" w14:textId="77777777" w:rsidTr="00952130">
        <w:tc>
          <w:tcPr>
            <w:tcW w:w="704" w:type="dxa"/>
          </w:tcPr>
          <w:p w14:paraId="601E72A1" w14:textId="77777777" w:rsidR="00BA48B1" w:rsidRDefault="00BA48B1" w:rsidP="009521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0B2080BB" w14:textId="77777777" w:rsidR="00BA48B1" w:rsidRDefault="00BA48B1" w:rsidP="009521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78F72B2B" w14:textId="77777777" w:rsidR="00BA48B1" w:rsidRDefault="00BA48B1" w:rsidP="009521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3D401B64" w14:textId="77777777" w:rsidR="00BA48B1" w:rsidRDefault="00BA48B1" w:rsidP="009521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A48B1" w14:paraId="60CCF2A1" w14:textId="77777777" w:rsidTr="00952130">
        <w:tc>
          <w:tcPr>
            <w:tcW w:w="704" w:type="dxa"/>
          </w:tcPr>
          <w:p w14:paraId="22C2DC21" w14:textId="77777777" w:rsidR="00BA48B1" w:rsidRDefault="00BA48B1" w:rsidP="009521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28839450" w14:textId="77777777" w:rsidR="00BA48B1" w:rsidRDefault="00BA48B1" w:rsidP="009521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5ADD8EFD" w14:textId="77777777" w:rsidR="00BA48B1" w:rsidRDefault="00BA48B1" w:rsidP="009521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00C35628" w14:textId="77777777" w:rsidR="00BA48B1" w:rsidRDefault="00BA48B1" w:rsidP="009521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84E9E0" w14:textId="77777777" w:rsidR="00BA48B1" w:rsidRPr="00202A6F" w:rsidRDefault="00BA48B1" w:rsidP="00BA48B1">
      <w:pPr>
        <w:jc w:val="both"/>
        <w:rPr>
          <w:rFonts w:ascii="Times New Roman" w:hAnsi="Times New Roman" w:cs="Times New Roman"/>
        </w:rPr>
      </w:pPr>
    </w:p>
    <w:p w14:paraId="530CFE15" w14:textId="77777777" w:rsidR="00BA48B1" w:rsidRDefault="00BA48B1" w:rsidP="00BA48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kompletność zamówionych produktów:</w:t>
      </w:r>
    </w:p>
    <w:p w14:paraId="347C3EF3" w14:textId="77777777" w:rsidR="00BA48B1" w:rsidRDefault="00BA48B1" w:rsidP="00BA48B1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</w:t>
      </w:r>
      <w:r>
        <w:rPr>
          <w:rFonts w:ascii="Times New Roman" w:hAnsi="Times New Roman" w:cs="Times New Roman"/>
          <w:vertAlign w:val="superscript"/>
        </w:rPr>
        <w:t>*</w:t>
      </w:r>
    </w:p>
    <w:p w14:paraId="1D87C985" w14:textId="77777777" w:rsidR="00BA48B1" w:rsidRPr="002922AE" w:rsidRDefault="00BA48B1" w:rsidP="00BA48B1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uwagi:……………………………………………………………………………………………</w:t>
      </w:r>
    </w:p>
    <w:p w14:paraId="7D4AB39A" w14:textId="77777777" w:rsidR="00BA48B1" w:rsidRDefault="00BA48B1" w:rsidP="00BA48B1">
      <w:pPr>
        <w:rPr>
          <w:rFonts w:ascii="Times New Roman" w:hAnsi="Times New Roman" w:cs="Times New Roman"/>
        </w:rPr>
      </w:pPr>
    </w:p>
    <w:p w14:paraId="35D9154E" w14:textId="77777777" w:rsidR="00BA48B1" w:rsidRDefault="00BA48B1" w:rsidP="00BA48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Potwierdzenie zgodności jakości zamówionych produktów z wymaganiami określonymi w umowie:</w:t>
      </w:r>
    </w:p>
    <w:p w14:paraId="64131CA3" w14:textId="77777777" w:rsidR="00BA48B1" w:rsidRDefault="00BA48B1" w:rsidP="00BA48B1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Zgodne</w:t>
      </w:r>
      <w:r>
        <w:rPr>
          <w:rFonts w:ascii="Times New Roman" w:hAnsi="Times New Roman" w:cs="Times New Roman"/>
          <w:vertAlign w:val="superscript"/>
        </w:rPr>
        <w:t>*</w:t>
      </w:r>
    </w:p>
    <w:p w14:paraId="4C3E881C" w14:textId="77777777" w:rsidR="00BA48B1" w:rsidRPr="002922AE" w:rsidRDefault="00BA48B1" w:rsidP="00BA48B1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Niezgodne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uwagi:….…………………………………………………………………………………</w:t>
      </w:r>
    </w:p>
    <w:p w14:paraId="15F86D6C" w14:textId="77777777" w:rsidR="00BA48B1" w:rsidRPr="002922AE" w:rsidRDefault="00BA48B1" w:rsidP="00BA48B1">
      <w:pPr>
        <w:rPr>
          <w:rFonts w:ascii="Times New Roman" w:hAnsi="Times New Roman" w:cs="Times New Roman"/>
        </w:rPr>
      </w:pPr>
    </w:p>
    <w:tbl>
      <w:tblPr>
        <w:tblOverlap w:val="never"/>
        <w:tblW w:w="97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1"/>
        <w:gridCol w:w="4901"/>
      </w:tblGrid>
      <w:tr w:rsidR="00BA48B1" w:rsidRPr="00202A6F" w14:paraId="7EE745E3" w14:textId="77777777" w:rsidTr="00952130">
        <w:trPr>
          <w:trHeight w:hRule="exact" w:val="394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8A7424" w14:textId="77777777" w:rsidR="00BA48B1" w:rsidRPr="00202A6F" w:rsidRDefault="00BA48B1" w:rsidP="00952130">
            <w:pPr>
              <w:rPr>
                <w:rFonts w:ascii="Times New Roman" w:hAnsi="Times New Roman" w:cs="Times New Roman"/>
              </w:rPr>
            </w:pPr>
            <w:r w:rsidRPr="00202A6F">
              <w:rPr>
                <w:rFonts w:ascii="Times New Roman" w:hAnsi="Times New Roman" w:cs="Times New Roman"/>
              </w:rPr>
              <w:t xml:space="preserve">Podpis </w:t>
            </w:r>
            <w:r>
              <w:rPr>
                <w:rFonts w:ascii="Times New Roman" w:hAnsi="Times New Roman" w:cs="Times New Roman"/>
              </w:rPr>
              <w:t>Sprzedawcy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9673DA" w14:textId="77777777" w:rsidR="00BA48B1" w:rsidRPr="00202A6F" w:rsidRDefault="00BA48B1" w:rsidP="00952130">
            <w:pPr>
              <w:rPr>
                <w:rFonts w:ascii="Times New Roman" w:hAnsi="Times New Roman" w:cs="Times New Roman"/>
              </w:rPr>
            </w:pPr>
            <w:r w:rsidRPr="00202A6F">
              <w:rPr>
                <w:rFonts w:ascii="Times New Roman" w:hAnsi="Times New Roman" w:cs="Times New Roman"/>
              </w:rPr>
              <w:t xml:space="preserve">Podpis </w:t>
            </w:r>
            <w:r>
              <w:rPr>
                <w:rFonts w:ascii="Times New Roman" w:hAnsi="Times New Roman" w:cs="Times New Roman"/>
              </w:rPr>
              <w:t>Kupującego</w:t>
            </w:r>
          </w:p>
        </w:tc>
      </w:tr>
      <w:tr w:rsidR="00BA48B1" w:rsidRPr="00202A6F" w14:paraId="0D120F27" w14:textId="77777777" w:rsidTr="00952130">
        <w:trPr>
          <w:trHeight w:hRule="exact" w:val="1162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71118D" w14:textId="77777777" w:rsidR="00BA48B1" w:rsidRPr="00202A6F" w:rsidRDefault="00BA48B1" w:rsidP="009521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AF9E8" w14:textId="77777777" w:rsidR="00BA48B1" w:rsidRPr="00202A6F" w:rsidRDefault="00BA48B1" w:rsidP="00952130">
            <w:pPr>
              <w:rPr>
                <w:rFonts w:ascii="Times New Roman" w:hAnsi="Times New Roman" w:cs="Times New Roman"/>
              </w:rPr>
            </w:pPr>
          </w:p>
        </w:tc>
      </w:tr>
    </w:tbl>
    <w:p w14:paraId="08DC04CB" w14:textId="77777777" w:rsidR="00BA48B1" w:rsidRPr="00202A6F" w:rsidRDefault="00BA48B1" w:rsidP="00BA48B1">
      <w:pPr>
        <w:rPr>
          <w:rFonts w:ascii="Times New Roman" w:hAnsi="Times New Roman" w:cs="Times New Roman"/>
        </w:rPr>
      </w:pPr>
    </w:p>
    <w:p w14:paraId="7BB08701" w14:textId="77777777" w:rsidR="00BA48B1" w:rsidRPr="000D4224" w:rsidRDefault="00BA48B1" w:rsidP="00BA48B1">
      <w:pPr>
        <w:rPr>
          <w:rFonts w:ascii="Times New Roman" w:hAnsi="Times New Roman" w:cs="Times New Roman"/>
        </w:rPr>
      </w:pPr>
      <w:r w:rsidRPr="00202A6F">
        <w:rPr>
          <w:rFonts w:ascii="Times New Roman" w:hAnsi="Times New Roman" w:cs="Times New Roman"/>
          <w:vertAlign w:val="superscript"/>
        </w:rPr>
        <w:t>*</w:t>
      </w:r>
      <w:r w:rsidRPr="00202A6F">
        <w:rPr>
          <w:rFonts w:ascii="Times New Roman" w:hAnsi="Times New Roman" w:cs="Times New Roman"/>
        </w:rPr>
        <w:t>niewłaściwe skreślić</w:t>
      </w:r>
    </w:p>
    <w:p w14:paraId="5C190786" w14:textId="4E915F66" w:rsidR="00976E60" w:rsidRDefault="00976E60" w:rsidP="00412F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976E60" w:rsidSect="0034179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B1BC7" w14:textId="77777777" w:rsidR="00D552F7" w:rsidRDefault="00D552F7" w:rsidP="008E039B">
      <w:pPr>
        <w:spacing w:after="0" w:line="240" w:lineRule="auto"/>
      </w:pPr>
      <w:r>
        <w:separator/>
      </w:r>
    </w:p>
  </w:endnote>
  <w:endnote w:type="continuationSeparator" w:id="0">
    <w:p w14:paraId="5CFEF537" w14:textId="77777777" w:rsidR="00D552F7" w:rsidRDefault="00D552F7" w:rsidP="008E0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BDE19" w14:textId="77777777" w:rsidR="00D552F7" w:rsidRDefault="00D552F7" w:rsidP="008E039B">
      <w:pPr>
        <w:spacing w:after="0" w:line="240" w:lineRule="auto"/>
      </w:pPr>
      <w:r>
        <w:separator/>
      </w:r>
    </w:p>
  </w:footnote>
  <w:footnote w:type="continuationSeparator" w:id="0">
    <w:p w14:paraId="242CAF16" w14:textId="77777777" w:rsidR="00D552F7" w:rsidRDefault="00D552F7" w:rsidP="008E0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823"/>
    <w:multiLevelType w:val="hybridMultilevel"/>
    <w:tmpl w:val="E770732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E5C11FB"/>
    <w:multiLevelType w:val="hybridMultilevel"/>
    <w:tmpl w:val="A49ED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D749A"/>
    <w:multiLevelType w:val="hybridMultilevel"/>
    <w:tmpl w:val="F1E6871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5818BA"/>
    <w:multiLevelType w:val="hybridMultilevel"/>
    <w:tmpl w:val="0504C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F2E00"/>
    <w:multiLevelType w:val="hybridMultilevel"/>
    <w:tmpl w:val="DB20E2AA"/>
    <w:lvl w:ilvl="0" w:tplc="2E1C3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063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F4FDA"/>
    <w:multiLevelType w:val="hybridMultilevel"/>
    <w:tmpl w:val="471A3594"/>
    <w:lvl w:ilvl="0" w:tplc="61B02CF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6" w15:restartNumberingAfterBreak="0">
    <w:nsid w:val="24714AB2"/>
    <w:multiLevelType w:val="hybridMultilevel"/>
    <w:tmpl w:val="ACD292C2"/>
    <w:lvl w:ilvl="0" w:tplc="8D7E7E38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B2D4C4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AA7EBE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3C3CB2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2CB950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ACD674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E4114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FA6CE0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4C2808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00227B"/>
    <w:multiLevelType w:val="hybridMultilevel"/>
    <w:tmpl w:val="B19AFCB0"/>
    <w:lvl w:ilvl="0" w:tplc="BA78359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3B903F6"/>
    <w:multiLevelType w:val="hybridMultilevel"/>
    <w:tmpl w:val="40D6E53A"/>
    <w:lvl w:ilvl="0" w:tplc="20ACDF1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E75115"/>
    <w:multiLevelType w:val="hybridMultilevel"/>
    <w:tmpl w:val="DCF2F02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FFFFFFFF" w:tentative="1">
      <w:start w:val="1"/>
      <w:numFmt w:val="lowerLetter"/>
      <w:lvlText w:val="%2."/>
      <w:lvlJc w:val="left"/>
      <w:pPr>
        <w:ind w:left="2083" w:hanging="360"/>
      </w:pPr>
    </w:lvl>
    <w:lvl w:ilvl="2" w:tplc="FFFFFFFF" w:tentative="1">
      <w:start w:val="1"/>
      <w:numFmt w:val="lowerRoman"/>
      <w:lvlText w:val="%3."/>
      <w:lvlJc w:val="right"/>
      <w:pPr>
        <w:ind w:left="2803" w:hanging="180"/>
      </w:pPr>
    </w:lvl>
    <w:lvl w:ilvl="3" w:tplc="FFFFFFFF" w:tentative="1">
      <w:start w:val="1"/>
      <w:numFmt w:val="decimal"/>
      <w:lvlText w:val="%4."/>
      <w:lvlJc w:val="left"/>
      <w:pPr>
        <w:ind w:left="3523" w:hanging="360"/>
      </w:pPr>
    </w:lvl>
    <w:lvl w:ilvl="4" w:tplc="FFFFFFFF" w:tentative="1">
      <w:start w:val="1"/>
      <w:numFmt w:val="lowerLetter"/>
      <w:lvlText w:val="%5."/>
      <w:lvlJc w:val="left"/>
      <w:pPr>
        <w:ind w:left="4243" w:hanging="360"/>
      </w:pPr>
    </w:lvl>
    <w:lvl w:ilvl="5" w:tplc="FFFFFFFF" w:tentative="1">
      <w:start w:val="1"/>
      <w:numFmt w:val="lowerRoman"/>
      <w:lvlText w:val="%6."/>
      <w:lvlJc w:val="right"/>
      <w:pPr>
        <w:ind w:left="4963" w:hanging="180"/>
      </w:pPr>
    </w:lvl>
    <w:lvl w:ilvl="6" w:tplc="FFFFFFFF" w:tentative="1">
      <w:start w:val="1"/>
      <w:numFmt w:val="decimal"/>
      <w:lvlText w:val="%7."/>
      <w:lvlJc w:val="left"/>
      <w:pPr>
        <w:ind w:left="5683" w:hanging="360"/>
      </w:pPr>
    </w:lvl>
    <w:lvl w:ilvl="7" w:tplc="FFFFFFFF" w:tentative="1">
      <w:start w:val="1"/>
      <w:numFmt w:val="lowerLetter"/>
      <w:lvlText w:val="%8."/>
      <w:lvlJc w:val="left"/>
      <w:pPr>
        <w:ind w:left="6403" w:hanging="360"/>
      </w:pPr>
    </w:lvl>
    <w:lvl w:ilvl="8" w:tplc="FFFFFFFF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40B36417"/>
    <w:multiLevelType w:val="hybridMultilevel"/>
    <w:tmpl w:val="34CA976E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489D65D1"/>
    <w:multiLevelType w:val="hybridMultilevel"/>
    <w:tmpl w:val="C4928A56"/>
    <w:lvl w:ilvl="0" w:tplc="0415000F">
      <w:start w:val="1"/>
      <w:numFmt w:val="decimal"/>
      <w:lvlText w:val="%1.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2" w15:restartNumberingAfterBreak="0">
    <w:nsid w:val="4AFD1183"/>
    <w:multiLevelType w:val="hybridMultilevel"/>
    <w:tmpl w:val="1402CEEA"/>
    <w:lvl w:ilvl="0" w:tplc="61046A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F1D2C"/>
    <w:multiLevelType w:val="hybridMultilevel"/>
    <w:tmpl w:val="95A674C4"/>
    <w:lvl w:ilvl="0" w:tplc="186064B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66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7047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B631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9C8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809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0017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E61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4D2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7C7C45"/>
    <w:multiLevelType w:val="hybridMultilevel"/>
    <w:tmpl w:val="A4888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3473"/>
    <w:multiLevelType w:val="hybridMultilevel"/>
    <w:tmpl w:val="BA643E2A"/>
    <w:lvl w:ilvl="0" w:tplc="6BF03E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C3F3A"/>
    <w:multiLevelType w:val="hybridMultilevel"/>
    <w:tmpl w:val="39667360"/>
    <w:lvl w:ilvl="0" w:tplc="940E88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054E9D"/>
    <w:multiLevelType w:val="hybridMultilevel"/>
    <w:tmpl w:val="2AAECF0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690B0F6B"/>
    <w:multiLevelType w:val="hybridMultilevel"/>
    <w:tmpl w:val="AE00BC52"/>
    <w:lvl w:ilvl="0" w:tplc="0E923DD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A7734F4"/>
    <w:multiLevelType w:val="hybridMultilevel"/>
    <w:tmpl w:val="622A4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AF00AB"/>
    <w:multiLevelType w:val="hybridMultilevel"/>
    <w:tmpl w:val="D8222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475742"/>
    <w:multiLevelType w:val="hybridMultilevel"/>
    <w:tmpl w:val="696A78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E35F04"/>
    <w:multiLevelType w:val="hybridMultilevel"/>
    <w:tmpl w:val="6E8C6E44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14"/>
  </w:num>
  <w:num w:numId="5">
    <w:abstractNumId w:val="2"/>
  </w:num>
  <w:num w:numId="6">
    <w:abstractNumId w:val="1"/>
  </w:num>
  <w:num w:numId="7">
    <w:abstractNumId w:val="21"/>
  </w:num>
  <w:num w:numId="8">
    <w:abstractNumId w:val="3"/>
  </w:num>
  <w:num w:numId="9">
    <w:abstractNumId w:val="16"/>
  </w:num>
  <w:num w:numId="10">
    <w:abstractNumId w:val="12"/>
  </w:num>
  <w:num w:numId="11">
    <w:abstractNumId w:val="5"/>
  </w:num>
  <w:num w:numId="12">
    <w:abstractNumId w:val="13"/>
  </w:num>
  <w:num w:numId="13">
    <w:abstractNumId w:val="4"/>
  </w:num>
  <w:num w:numId="14">
    <w:abstractNumId w:val="19"/>
  </w:num>
  <w:num w:numId="15">
    <w:abstractNumId w:val="17"/>
  </w:num>
  <w:num w:numId="16">
    <w:abstractNumId w:val="0"/>
  </w:num>
  <w:num w:numId="17">
    <w:abstractNumId w:val="22"/>
  </w:num>
  <w:num w:numId="18">
    <w:abstractNumId w:val="10"/>
  </w:num>
  <w:num w:numId="19">
    <w:abstractNumId w:val="11"/>
  </w:num>
  <w:num w:numId="20">
    <w:abstractNumId w:val="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28"/>
    <w:rsid w:val="000057DB"/>
    <w:rsid w:val="00010549"/>
    <w:rsid w:val="00011497"/>
    <w:rsid w:val="00017EAE"/>
    <w:rsid w:val="00020F7E"/>
    <w:rsid w:val="000277EC"/>
    <w:rsid w:val="00036A37"/>
    <w:rsid w:val="00037100"/>
    <w:rsid w:val="00042E27"/>
    <w:rsid w:val="000443AD"/>
    <w:rsid w:val="0004441C"/>
    <w:rsid w:val="00044E44"/>
    <w:rsid w:val="00046B65"/>
    <w:rsid w:val="00054705"/>
    <w:rsid w:val="0006300E"/>
    <w:rsid w:val="000744AE"/>
    <w:rsid w:val="00074B14"/>
    <w:rsid w:val="00081126"/>
    <w:rsid w:val="000865D1"/>
    <w:rsid w:val="00087BF7"/>
    <w:rsid w:val="00094414"/>
    <w:rsid w:val="000A4D23"/>
    <w:rsid w:val="000B79A6"/>
    <w:rsid w:val="000B7F6A"/>
    <w:rsid w:val="000C1DB6"/>
    <w:rsid w:val="000C247C"/>
    <w:rsid w:val="000C61B0"/>
    <w:rsid w:val="000C7925"/>
    <w:rsid w:val="000D342D"/>
    <w:rsid w:val="000D4224"/>
    <w:rsid w:val="000D5857"/>
    <w:rsid w:val="000D7FE8"/>
    <w:rsid w:val="000E278D"/>
    <w:rsid w:val="000E3B45"/>
    <w:rsid w:val="000E52C4"/>
    <w:rsid w:val="000F03C9"/>
    <w:rsid w:val="000F1D36"/>
    <w:rsid w:val="000F31A2"/>
    <w:rsid w:val="000F52A2"/>
    <w:rsid w:val="00103DEB"/>
    <w:rsid w:val="001068AB"/>
    <w:rsid w:val="00106F9E"/>
    <w:rsid w:val="00110153"/>
    <w:rsid w:val="00110D41"/>
    <w:rsid w:val="00111A46"/>
    <w:rsid w:val="0011322D"/>
    <w:rsid w:val="00114DCC"/>
    <w:rsid w:val="0011707D"/>
    <w:rsid w:val="00122989"/>
    <w:rsid w:val="00125287"/>
    <w:rsid w:val="00127C9B"/>
    <w:rsid w:val="00133863"/>
    <w:rsid w:val="00137077"/>
    <w:rsid w:val="00142A84"/>
    <w:rsid w:val="00143370"/>
    <w:rsid w:val="00147EC2"/>
    <w:rsid w:val="001562E6"/>
    <w:rsid w:val="0016337F"/>
    <w:rsid w:val="00183E10"/>
    <w:rsid w:val="001A4AA7"/>
    <w:rsid w:val="001A6664"/>
    <w:rsid w:val="001B10F4"/>
    <w:rsid w:val="001B32C9"/>
    <w:rsid w:val="001B3CDA"/>
    <w:rsid w:val="001C0C34"/>
    <w:rsid w:val="001C29D4"/>
    <w:rsid w:val="001D14C3"/>
    <w:rsid w:val="001E3F9B"/>
    <w:rsid w:val="001F728A"/>
    <w:rsid w:val="00200CD5"/>
    <w:rsid w:val="00201026"/>
    <w:rsid w:val="00212F34"/>
    <w:rsid w:val="0021576D"/>
    <w:rsid w:val="00234939"/>
    <w:rsid w:val="0024387B"/>
    <w:rsid w:val="00247B35"/>
    <w:rsid w:val="00247C23"/>
    <w:rsid w:val="00254E38"/>
    <w:rsid w:val="00260C01"/>
    <w:rsid w:val="0026195B"/>
    <w:rsid w:val="00265B2D"/>
    <w:rsid w:val="0027191A"/>
    <w:rsid w:val="002749B0"/>
    <w:rsid w:val="00281386"/>
    <w:rsid w:val="0028492B"/>
    <w:rsid w:val="002857A0"/>
    <w:rsid w:val="0028739B"/>
    <w:rsid w:val="00291A35"/>
    <w:rsid w:val="00297B22"/>
    <w:rsid w:val="002A0B8B"/>
    <w:rsid w:val="002A2A85"/>
    <w:rsid w:val="002A4357"/>
    <w:rsid w:val="002A5083"/>
    <w:rsid w:val="002A6BAF"/>
    <w:rsid w:val="002B01E3"/>
    <w:rsid w:val="002B323D"/>
    <w:rsid w:val="002B606D"/>
    <w:rsid w:val="002B6555"/>
    <w:rsid w:val="002B6655"/>
    <w:rsid w:val="002C00AF"/>
    <w:rsid w:val="002C0983"/>
    <w:rsid w:val="002C180C"/>
    <w:rsid w:val="002C4F20"/>
    <w:rsid w:val="002D0404"/>
    <w:rsid w:val="002D05F4"/>
    <w:rsid w:val="002D0A7B"/>
    <w:rsid w:val="002D1AAE"/>
    <w:rsid w:val="002D424E"/>
    <w:rsid w:val="002D5EB3"/>
    <w:rsid w:val="002D79C6"/>
    <w:rsid w:val="002E24B0"/>
    <w:rsid w:val="002F06DA"/>
    <w:rsid w:val="002F44D3"/>
    <w:rsid w:val="002F471C"/>
    <w:rsid w:val="00300C3D"/>
    <w:rsid w:val="00303666"/>
    <w:rsid w:val="00306FBC"/>
    <w:rsid w:val="003132DE"/>
    <w:rsid w:val="00313B00"/>
    <w:rsid w:val="00315A9F"/>
    <w:rsid w:val="00316B1D"/>
    <w:rsid w:val="00317A0F"/>
    <w:rsid w:val="00317DA7"/>
    <w:rsid w:val="00322D18"/>
    <w:rsid w:val="00323AC1"/>
    <w:rsid w:val="003246CE"/>
    <w:rsid w:val="003305A6"/>
    <w:rsid w:val="00331604"/>
    <w:rsid w:val="0033367F"/>
    <w:rsid w:val="00335F1B"/>
    <w:rsid w:val="00341313"/>
    <w:rsid w:val="00341793"/>
    <w:rsid w:val="0035477B"/>
    <w:rsid w:val="003547BF"/>
    <w:rsid w:val="0035557A"/>
    <w:rsid w:val="00356BD4"/>
    <w:rsid w:val="00360A1C"/>
    <w:rsid w:val="0037275F"/>
    <w:rsid w:val="003737D3"/>
    <w:rsid w:val="00376B35"/>
    <w:rsid w:val="003844FF"/>
    <w:rsid w:val="00384E4C"/>
    <w:rsid w:val="0039555F"/>
    <w:rsid w:val="003978B6"/>
    <w:rsid w:val="003A0D0D"/>
    <w:rsid w:val="003B090A"/>
    <w:rsid w:val="003B1C62"/>
    <w:rsid w:val="003B20F9"/>
    <w:rsid w:val="003B3B6A"/>
    <w:rsid w:val="003B559E"/>
    <w:rsid w:val="003B5F74"/>
    <w:rsid w:val="003C1176"/>
    <w:rsid w:val="003C1DD8"/>
    <w:rsid w:val="003D0FA2"/>
    <w:rsid w:val="003D2846"/>
    <w:rsid w:val="003E078F"/>
    <w:rsid w:val="003E1D04"/>
    <w:rsid w:val="003E503F"/>
    <w:rsid w:val="003F220C"/>
    <w:rsid w:val="003F5B62"/>
    <w:rsid w:val="00401F4D"/>
    <w:rsid w:val="00402669"/>
    <w:rsid w:val="004059FE"/>
    <w:rsid w:val="00411BF4"/>
    <w:rsid w:val="00412FF4"/>
    <w:rsid w:val="00416102"/>
    <w:rsid w:val="004208BA"/>
    <w:rsid w:val="00420F02"/>
    <w:rsid w:val="00421278"/>
    <w:rsid w:val="00421CE4"/>
    <w:rsid w:val="00424494"/>
    <w:rsid w:val="00427256"/>
    <w:rsid w:val="00427442"/>
    <w:rsid w:val="0043108D"/>
    <w:rsid w:val="00435B6B"/>
    <w:rsid w:val="004439AC"/>
    <w:rsid w:val="00445260"/>
    <w:rsid w:val="004456EF"/>
    <w:rsid w:val="00447FBD"/>
    <w:rsid w:val="00451364"/>
    <w:rsid w:val="00452DDF"/>
    <w:rsid w:val="00453562"/>
    <w:rsid w:val="00455DE7"/>
    <w:rsid w:val="00462772"/>
    <w:rsid w:val="00463A90"/>
    <w:rsid w:val="00465C72"/>
    <w:rsid w:val="004676E7"/>
    <w:rsid w:val="004719B6"/>
    <w:rsid w:val="00474F42"/>
    <w:rsid w:val="004854CE"/>
    <w:rsid w:val="00497110"/>
    <w:rsid w:val="004A04B0"/>
    <w:rsid w:val="004A0D05"/>
    <w:rsid w:val="004A0D67"/>
    <w:rsid w:val="004A4679"/>
    <w:rsid w:val="004A5331"/>
    <w:rsid w:val="004A680C"/>
    <w:rsid w:val="004A7D45"/>
    <w:rsid w:val="004B1FC9"/>
    <w:rsid w:val="004B2834"/>
    <w:rsid w:val="004C76AB"/>
    <w:rsid w:val="004D431D"/>
    <w:rsid w:val="004D7323"/>
    <w:rsid w:val="004D7F95"/>
    <w:rsid w:val="004E47AE"/>
    <w:rsid w:val="004E5B85"/>
    <w:rsid w:val="004F2475"/>
    <w:rsid w:val="004F4A14"/>
    <w:rsid w:val="004F51F6"/>
    <w:rsid w:val="00500CDE"/>
    <w:rsid w:val="00502EDA"/>
    <w:rsid w:val="0051252B"/>
    <w:rsid w:val="00514164"/>
    <w:rsid w:val="00521153"/>
    <w:rsid w:val="0052365A"/>
    <w:rsid w:val="00524BCC"/>
    <w:rsid w:val="00536583"/>
    <w:rsid w:val="00551842"/>
    <w:rsid w:val="005518D2"/>
    <w:rsid w:val="00566A1C"/>
    <w:rsid w:val="005820A5"/>
    <w:rsid w:val="00584F39"/>
    <w:rsid w:val="00590A9D"/>
    <w:rsid w:val="00593768"/>
    <w:rsid w:val="005A133C"/>
    <w:rsid w:val="005A7E3F"/>
    <w:rsid w:val="005B143E"/>
    <w:rsid w:val="005B15F9"/>
    <w:rsid w:val="005C1697"/>
    <w:rsid w:val="005E047E"/>
    <w:rsid w:val="005E1258"/>
    <w:rsid w:val="005E31E0"/>
    <w:rsid w:val="005E3DB2"/>
    <w:rsid w:val="005F2F1F"/>
    <w:rsid w:val="00606FED"/>
    <w:rsid w:val="00613A52"/>
    <w:rsid w:val="00616D40"/>
    <w:rsid w:val="00617409"/>
    <w:rsid w:val="00620822"/>
    <w:rsid w:val="00622428"/>
    <w:rsid w:val="00622476"/>
    <w:rsid w:val="00624AC5"/>
    <w:rsid w:val="00645057"/>
    <w:rsid w:val="00650BA6"/>
    <w:rsid w:val="00650E3C"/>
    <w:rsid w:val="0065281B"/>
    <w:rsid w:val="00653AFF"/>
    <w:rsid w:val="00654485"/>
    <w:rsid w:val="00661459"/>
    <w:rsid w:val="00661FB0"/>
    <w:rsid w:val="0066453A"/>
    <w:rsid w:val="0066535E"/>
    <w:rsid w:val="006742EB"/>
    <w:rsid w:val="00677610"/>
    <w:rsid w:val="00677AA6"/>
    <w:rsid w:val="00680061"/>
    <w:rsid w:val="006860DA"/>
    <w:rsid w:val="00690A7A"/>
    <w:rsid w:val="00690F0D"/>
    <w:rsid w:val="00693184"/>
    <w:rsid w:val="00694E9D"/>
    <w:rsid w:val="006979AD"/>
    <w:rsid w:val="006A2E3F"/>
    <w:rsid w:val="006A4CA6"/>
    <w:rsid w:val="006A7573"/>
    <w:rsid w:val="006A7615"/>
    <w:rsid w:val="006B0D90"/>
    <w:rsid w:val="006B1F7C"/>
    <w:rsid w:val="006B62BA"/>
    <w:rsid w:val="006C2F0F"/>
    <w:rsid w:val="006C4B5F"/>
    <w:rsid w:val="006D00B5"/>
    <w:rsid w:val="006D3C58"/>
    <w:rsid w:val="006D4325"/>
    <w:rsid w:val="006D59AE"/>
    <w:rsid w:val="006D697D"/>
    <w:rsid w:val="006E055A"/>
    <w:rsid w:val="006E358E"/>
    <w:rsid w:val="006E55F4"/>
    <w:rsid w:val="006E58EB"/>
    <w:rsid w:val="006F36F5"/>
    <w:rsid w:val="006F6C17"/>
    <w:rsid w:val="0070366D"/>
    <w:rsid w:val="00704760"/>
    <w:rsid w:val="0070519D"/>
    <w:rsid w:val="00707ADF"/>
    <w:rsid w:val="00725D46"/>
    <w:rsid w:val="0073086E"/>
    <w:rsid w:val="00735C55"/>
    <w:rsid w:val="0073647E"/>
    <w:rsid w:val="00742594"/>
    <w:rsid w:val="007428CE"/>
    <w:rsid w:val="00742D52"/>
    <w:rsid w:val="00745933"/>
    <w:rsid w:val="007504F1"/>
    <w:rsid w:val="00750B3D"/>
    <w:rsid w:val="00751B1B"/>
    <w:rsid w:val="0075683F"/>
    <w:rsid w:val="00757CEF"/>
    <w:rsid w:val="00760BCD"/>
    <w:rsid w:val="007747B7"/>
    <w:rsid w:val="00774E17"/>
    <w:rsid w:val="00780B81"/>
    <w:rsid w:val="00782772"/>
    <w:rsid w:val="007832C9"/>
    <w:rsid w:val="00792995"/>
    <w:rsid w:val="00793E84"/>
    <w:rsid w:val="007B6E28"/>
    <w:rsid w:val="007C1784"/>
    <w:rsid w:val="007C26FA"/>
    <w:rsid w:val="007C2A30"/>
    <w:rsid w:val="007C32E8"/>
    <w:rsid w:val="007D79E9"/>
    <w:rsid w:val="007F04FB"/>
    <w:rsid w:val="007F444F"/>
    <w:rsid w:val="008003A2"/>
    <w:rsid w:val="00800759"/>
    <w:rsid w:val="00805CA0"/>
    <w:rsid w:val="008076F7"/>
    <w:rsid w:val="00807E00"/>
    <w:rsid w:val="00810F39"/>
    <w:rsid w:val="00811263"/>
    <w:rsid w:val="00813C3B"/>
    <w:rsid w:val="008169BA"/>
    <w:rsid w:val="00816E82"/>
    <w:rsid w:val="008205A0"/>
    <w:rsid w:val="00821BAC"/>
    <w:rsid w:val="00821E15"/>
    <w:rsid w:val="00825114"/>
    <w:rsid w:val="00825E3C"/>
    <w:rsid w:val="0083625E"/>
    <w:rsid w:val="0085320A"/>
    <w:rsid w:val="0085432D"/>
    <w:rsid w:val="0086107E"/>
    <w:rsid w:val="00862752"/>
    <w:rsid w:val="008642DD"/>
    <w:rsid w:val="00866A75"/>
    <w:rsid w:val="00871A49"/>
    <w:rsid w:val="00872DA9"/>
    <w:rsid w:val="00876653"/>
    <w:rsid w:val="008769DA"/>
    <w:rsid w:val="008770F9"/>
    <w:rsid w:val="00880398"/>
    <w:rsid w:val="008924DF"/>
    <w:rsid w:val="0089450C"/>
    <w:rsid w:val="00895490"/>
    <w:rsid w:val="008A4C65"/>
    <w:rsid w:val="008A5811"/>
    <w:rsid w:val="008A6D92"/>
    <w:rsid w:val="008A7B68"/>
    <w:rsid w:val="008B31EE"/>
    <w:rsid w:val="008C274E"/>
    <w:rsid w:val="008C343E"/>
    <w:rsid w:val="008D2853"/>
    <w:rsid w:val="008D3D8D"/>
    <w:rsid w:val="008E039B"/>
    <w:rsid w:val="008E3345"/>
    <w:rsid w:val="008E506E"/>
    <w:rsid w:val="008E7724"/>
    <w:rsid w:val="008F61CE"/>
    <w:rsid w:val="00900C30"/>
    <w:rsid w:val="00906A95"/>
    <w:rsid w:val="00906C6C"/>
    <w:rsid w:val="00910088"/>
    <w:rsid w:val="009103E3"/>
    <w:rsid w:val="00916342"/>
    <w:rsid w:val="0091725E"/>
    <w:rsid w:val="00917E9B"/>
    <w:rsid w:val="00920CB2"/>
    <w:rsid w:val="0092342D"/>
    <w:rsid w:val="0092556F"/>
    <w:rsid w:val="009259C8"/>
    <w:rsid w:val="00935329"/>
    <w:rsid w:val="00935621"/>
    <w:rsid w:val="00937DC2"/>
    <w:rsid w:val="00940F0F"/>
    <w:rsid w:val="00943BAE"/>
    <w:rsid w:val="00945DFA"/>
    <w:rsid w:val="009465A0"/>
    <w:rsid w:val="00954B24"/>
    <w:rsid w:val="00956A54"/>
    <w:rsid w:val="0096028D"/>
    <w:rsid w:val="009615B1"/>
    <w:rsid w:val="009632D7"/>
    <w:rsid w:val="00970204"/>
    <w:rsid w:val="00971775"/>
    <w:rsid w:val="00972557"/>
    <w:rsid w:val="00976E60"/>
    <w:rsid w:val="00977AAC"/>
    <w:rsid w:val="00977E9D"/>
    <w:rsid w:val="009869C7"/>
    <w:rsid w:val="00987C17"/>
    <w:rsid w:val="00990B90"/>
    <w:rsid w:val="00991428"/>
    <w:rsid w:val="00994E7A"/>
    <w:rsid w:val="0099663E"/>
    <w:rsid w:val="009A70D1"/>
    <w:rsid w:val="009B2D0E"/>
    <w:rsid w:val="009D69D7"/>
    <w:rsid w:val="009D735A"/>
    <w:rsid w:val="009E2985"/>
    <w:rsid w:val="009E5EC7"/>
    <w:rsid w:val="009F03E4"/>
    <w:rsid w:val="009F2B6F"/>
    <w:rsid w:val="00A006FC"/>
    <w:rsid w:val="00A03DCD"/>
    <w:rsid w:val="00A10929"/>
    <w:rsid w:val="00A147DE"/>
    <w:rsid w:val="00A1533D"/>
    <w:rsid w:val="00A16D35"/>
    <w:rsid w:val="00A207C3"/>
    <w:rsid w:val="00A22C0D"/>
    <w:rsid w:val="00A25A89"/>
    <w:rsid w:val="00A25D83"/>
    <w:rsid w:val="00A27FE0"/>
    <w:rsid w:val="00A30AEE"/>
    <w:rsid w:val="00A40307"/>
    <w:rsid w:val="00A40B61"/>
    <w:rsid w:val="00A40E5F"/>
    <w:rsid w:val="00A425CA"/>
    <w:rsid w:val="00A42E27"/>
    <w:rsid w:val="00A43154"/>
    <w:rsid w:val="00A45E62"/>
    <w:rsid w:val="00A50197"/>
    <w:rsid w:val="00A54CC3"/>
    <w:rsid w:val="00A56D7E"/>
    <w:rsid w:val="00A600F4"/>
    <w:rsid w:val="00A668B9"/>
    <w:rsid w:val="00A66ABD"/>
    <w:rsid w:val="00A7260F"/>
    <w:rsid w:val="00A80A89"/>
    <w:rsid w:val="00A90010"/>
    <w:rsid w:val="00A906DA"/>
    <w:rsid w:val="00A90D70"/>
    <w:rsid w:val="00AA05AB"/>
    <w:rsid w:val="00AA5C88"/>
    <w:rsid w:val="00AB5CEB"/>
    <w:rsid w:val="00AB7F19"/>
    <w:rsid w:val="00AC0E04"/>
    <w:rsid w:val="00AC1325"/>
    <w:rsid w:val="00AC47F9"/>
    <w:rsid w:val="00AC66EE"/>
    <w:rsid w:val="00AD0B11"/>
    <w:rsid w:val="00AD3B88"/>
    <w:rsid w:val="00AD3ECE"/>
    <w:rsid w:val="00AE0C6A"/>
    <w:rsid w:val="00AE208A"/>
    <w:rsid w:val="00AF0E48"/>
    <w:rsid w:val="00AF304D"/>
    <w:rsid w:val="00AF4C85"/>
    <w:rsid w:val="00AF54D3"/>
    <w:rsid w:val="00AF6DBE"/>
    <w:rsid w:val="00B02FB9"/>
    <w:rsid w:val="00B04BDD"/>
    <w:rsid w:val="00B107FF"/>
    <w:rsid w:val="00B11B3C"/>
    <w:rsid w:val="00B12ABC"/>
    <w:rsid w:val="00B1731C"/>
    <w:rsid w:val="00B318B3"/>
    <w:rsid w:val="00B32A86"/>
    <w:rsid w:val="00B47CD4"/>
    <w:rsid w:val="00B50B2B"/>
    <w:rsid w:val="00B51AB3"/>
    <w:rsid w:val="00B53EE1"/>
    <w:rsid w:val="00B55D99"/>
    <w:rsid w:val="00B64EA8"/>
    <w:rsid w:val="00B67C03"/>
    <w:rsid w:val="00B84FEF"/>
    <w:rsid w:val="00B876AD"/>
    <w:rsid w:val="00B919C0"/>
    <w:rsid w:val="00B926D3"/>
    <w:rsid w:val="00BA1F7A"/>
    <w:rsid w:val="00BA42F2"/>
    <w:rsid w:val="00BA48B1"/>
    <w:rsid w:val="00BA6D6F"/>
    <w:rsid w:val="00BB1A7F"/>
    <w:rsid w:val="00BB5ACA"/>
    <w:rsid w:val="00BB5D87"/>
    <w:rsid w:val="00BB712D"/>
    <w:rsid w:val="00BB756D"/>
    <w:rsid w:val="00BC1BE5"/>
    <w:rsid w:val="00BC3C6E"/>
    <w:rsid w:val="00BC7489"/>
    <w:rsid w:val="00BC7715"/>
    <w:rsid w:val="00BD0D09"/>
    <w:rsid w:val="00BD3CAA"/>
    <w:rsid w:val="00BD4A87"/>
    <w:rsid w:val="00BE0697"/>
    <w:rsid w:val="00BE24B5"/>
    <w:rsid w:val="00BE3A77"/>
    <w:rsid w:val="00BE728F"/>
    <w:rsid w:val="00BF021A"/>
    <w:rsid w:val="00BF234D"/>
    <w:rsid w:val="00BF2CCB"/>
    <w:rsid w:val="00C00AC5"/>
    <w:rsid w:val="00C03923"/>
    <w:rsid w:val="00C10BC3"/>
    <w:rsid w:val="00C2639E"/>
    <w:rsid w:val="00C374E6"/>
    <w:rsid w:val="00C4697E"/>
    <w:rsid w:val="00C53449"/>
    <w:rsid w:val="00C53E53"/>
    <w:rsid w:val="00C72F42"/>
    <w:rsid w:val="00C751CF"/>
    <w:rsid w:val="00C80131"/>
    <w:rsid w:val="00C92B48"/>
    <w:rsid w:val="00CA41F0"/>
    <w:rsid w:val="00CA5D32"/>
    <w:rsid w:val="00CA70A3"/>
    <w:rsid w:val="00CB1A1F"/>
    <w:rsid w:val="00CB1E2F"/>
    <w:rsid w:val="00CB2D45"/>
    <w:rsid w:val="00CB6C21"/>
    <w:rsid w:val="00CC27CC"/>
    <w:rsid w:val="00CC6F8D"/>
    <w:rsid w:val="00CD14C1"/>
    <w:rsid w:val="00CD2D47"/>
    <w:rsid w:val="00CD3FF7"/>
    <w:rsid w:val="00D03766"/>
    <w:rsid w:val="00D037ED"/>
    <w:rsid w:val="00D0463B"/>
    <w:rsid w:val="00D070AA"/>
    <w:rsid w:val="00D10CA6"/>
    <w:rsid w:val="00D14A75"/>
    <w:rsid w:val="00D27EF7"/>
    <w:rsid w:val="00D33B45"/>
    <w:rsid w:val="00D40A66"/>
    <w:rsid w:val="00D437FD"/>
    <w:rsid w:val="00D438D5"/>
    <w:rsid w:val="00D4444E"/>
    <w:rsid w:val="00D476C6"/>
    <w:rsid w:val="00D5061E"/>
    <w:rsid w:val="00D50738"/>
    <w:rsid w:val="00D552F7"/>
    <w:rsid w:val="00D61C08"/>
    <w:rsid w:val="00D61C9F"/>
    <w:rsid w:val="00D66447"/>
    <w:rsid w:val="00D666B0"/>
    <w:rsid w:val="00D73ADF"/>
    <w:rsid w:val="00D8054B"/>
    <w:rsid w:val="00D80CF3"/>
    <w:rsid w:val="00D8281D"/>
    <w:rsid w:val="00D83314"/>
    <w:rsid w:val="00D874A9"/>
    <w:rsid w:val="00D92731"/>
    <w:rsid w:val="00D94A3E"/>
    <w:rsid w:val="00DA10B8"/>
    <w:rsid w:val="00DA2524"/>
    <w:rsid w:val="00DA35CF"/>
    <w:rsid w:val="00DA6870"/>
    <w:rsid w:val="00DA6B6F"/>
    <w:rsid w:val="00DC09B0"/>
    <w:rsid w:val="00DC16A0"/>
    <w:rsid w:val="00DC1F8C"/>
    <w:rsid w:val="00DC32EF"/>
    <w:rsid w:val="00DC3BF3"/>
    <w:rsid w:val="00DC726C"/>
    <w:rsid w:val="00DD0E14"/>
    <w:rsid w:val="00DE08A7"/>
    <w:rsid w:val="00DE0C48"/>
    <w:rsid w:val="00DE1046"/>
    <w:rsid w:val="00DE2166"/>
    <w:rsid w:val="00DE56DA"/>
    <w:rsid w:val="00DE7941"/>
    <w:rsid w:val="00DE7CEA"/>
    <w:rsid w:val="00DF2C40"/>
    <w:rsid w:val="00E03A8D"/>
    <w:rsid w:val="00E11F6D"/>
    <w:rsid w:val="00E136E9"/>
    <w:rsid w:val="00E14879"/>
    <w:rsid w:val="00E203E6"/>
    <w:rsid w:val="00E21BCB"/>
    <w:rsid w:val="00E300CB"/>
    <w:rsid w:val="00E31069"/>
    <w:rsid w:val="00E31CF2"/>
    <w:rsid w:val="00E35747"/>
    <w:rsid w:val="00E40EC5"/>
    <w:rsid w:val="00E5086F"/>
    <w:rsid w:val="00E50D82"/>
    <w:rsid w:val="00E672C9"/>
    <w:rsid w:val="00E67F70"/>
    <w:rsid w:val="00E70104"/>
    <w:rsid w:val="00E74CC3"/>
    <w:rsid w:val="00E823C5"/>
    <w:rsid w:val="00E83440"/>
    <w:rsid w:val="00E8695C"/>
    <w:rsid w:val="00E86D49"/>
    <w:rsid w:val="00EB23A6"/>
    <w:rsid w:val="00EB41E1"/>
    <w:rsid w:val="00EC7252"/>
    <w:rsid w:val="00ED1D08"/>
    <w:rsid w:val="00ED45AD"/>
    <w:rsid w:val="00EF3EF2"/>
    <w:rsid w:val="00F00441"/>
    <w:rsid w:val="00F05AEE"/>
    <w:rsid w:val="00F05BA7"/>
    <w:rsid w:val="00F07811"/>
    <w:rsid w:val="00F15E21"/>
    <w:rsid w:val="00F21E83"/>
    <w:rsid w:val="00F22B70"/>
    <w:rsid w:val="00F276C1"/>
    <w:rsid w:val="00F27EF4"/>
    <w:rsid w:val="00F41249"/>
    <w:rsid w:val="00F44E99"/>
    <w:rsid w:val="00F534D3"/>
    <w:rsid w:val="00F5404B"/>
    <w:rsid w:val="00F5700E"/>
    <w:rsid w:val="00F60AC3"/>
    <w:rsid w:val="00F622C5"/>
    <w:rsid w:val="00F718E5"/>
    <w:rsid w:val="00F816FA"/>
    <w:rsid w:val="00F8481D"/>
    <w:rsid w:val="00F85A49"/>
    <w:rsid w:val="00F925BE"/>
    <w:rsid w:val="00F92629"/>
    <w:rsid w:val="00F96E02"/>
    <w:rsid w:val="00FA0062"/>
    <w:rsid w:val="00FA6720"/>
    <w:rsid w:val="00FA7157"/>
    <w:rsid w:val="00FB03F8"/>
    <w:rsid w:val="00FB38FF"/>
    <w:rsid w:val="00FC00CB"/>
    <w:rsid w:val="00FC44C2"/>
    <w:rsid w:val="00FC6AF2"/>
    <w:rsid w:val="00FC74BC"/>
    <w:rsid w:val="00FC7BD1"/>
    <w:rsid w:val="00FD09CC"/>
    <w:rsid w:val="00FE02D8"/>
    <w:rsid w:val="00FE12F2"/>
    <w:rsid w:val="00FE1AA3"/>
    <w:rsid w:val="00FE2B34"/>
    <w:rsid w:val="00FE43F4"/>
    <w:rsid w:val="00FE75CB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7DFA"/>
  <w15:chartTrackingRefBased/>
  <w15:docId w15:val="{FBA7A7A5-C830-48C7-ACD4-E0275DAF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17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6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7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9450C"/>
    <w:pPr>
      <w:spacing w:after="0" w:line="240" w:lineRule="auto"/>
    </w:pPr>
  </w:style>
  <w:style w:type="paragraph" w:styleId="Akapitzlist">
    <w:name w:val="List Paragraph"/>
    <w:aliases w:val="CW_Lista,Preambuła,List Paragraph,L1,Numerowanie,Wypunktowanie,BulletC,Wyliczanie,Obiekt,normalny tekst,Akapit z listą31,Bullets,List Paragraph1,sw tekst,T_SZ_List Paragraph,Podsis rysunku,Akapit z listą numerowaną,lp1,CP-UC,CP-Punkty,b1"/>
    <w:basedOn w:val="Normalny"/>
    <w:uiPriority w:val="34"/>
    <w:qFormat/>
    <w:rsid w:val="008C34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0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39B"/>
  </w:style>
  <w:style w:type="paragraph" w:styleId="Stopka">
    <w:name w:val="footer"/>
    <w:basedOn w:val="Normalny"/>
    <w:link w:val="StopkaZnak"/>
    <w:uiPriority w:val="99"/>
    <w:unhideWhenUsed/>
    <w:rsid w:val="008E0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39B"/>
  </w:style>
  <w:style w:type="table" w:styleId="Tabela-Siatka">
    <w:name w:val="Table Grid"/>
    <w:basedOn w:val="Standardowy"/>
    <w:uiPriority w:val="59"/>
    <w:rsid w:val="000D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0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C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0C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C3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341793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4179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41793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341793"/>
    <w:pPr>
      <w:spacing w:line="276" w:lineRule="auto"/>
      <w:ind w:firstLine="210"/>
    </w:pPr>
    <w:rPr>
      <w:rFonts w:ascii="Calibri" w:eastAsia="Calibri" w:hAnsi="Calibri" w:cs="Times New Roma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341793"/>
    <w:rPr>
      <w:rFonts w:ascii="Calibri" w:eastAsia="Calibri" w:hAnsi="Calibri" w:cs="Times New Roman"/>
    </w:rPr>
  </w:style>
  <w:style w:type="paragraph" w:styleId="Lista2">
    <w:name w:val="List 2"/>
    <w:basedOn w:val="Normalny"/>
    <w:rsid w:val="0034179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B41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inrol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ktury@minro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0905-7FE3-4D6B-83AB-4AD47EEA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2918</Words>
  <Characters>17510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Kłakowicz Przemysław</dc:creator>
  <cp:keywords/>
  <dc:description/>
  <cp:lastModifiedBy>Olszewska Katarzyna</cp:lastModifiedBy>
  <cp:revision>4</cp:revision>
  <cp:lastPrinted>2025-12-16T12:19:00Z</cp:lastPrinted>
  <dcterms:created xsi:type="dcterms:W3CDTF">2026-03-12T06:34:00Z</dcterms:created>
  <dcterms:modified xsi:type="dcterms:W3CDTF">2026-03-13T09:02:00Z</dcterms:modified>
</cp:coreProperties>
</file>