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B536" w14:textId="77777777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33664">
        <w:rPr>
          <w:rFonts w:ascii="Times New Roman" w:hAnsi="Times New Roman" w:cs="Times New Roman"/>
          <w:b/>
          <w:bCs/>
          <w:sz w:val="26"/>
          <w:szCs w:val="26"/>
        </w:rPr>
        <w:t>Klauzula informacyjna dla użytkowników serwisu społecznościowego X, dawny Twitter</w:t>
      </w:r>
    </w:p>
    <w:p w14:paraId="4E4409BA" w14:textId="77777777" w:rsidR="0036590B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(dalej: ogólne rozporządzenie o ochronie danych):</w:t>
      </w:r>
    </w:p>
    <w:p w14:paraId="0B053795" w14:textId="32128665" w:rsidR="0036590B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 xml:space="preserve">1.    Administratorem danych osobowych, osób korzystających z profilu Prokuratury Okręgowej </w:t>
      </w:r>
      <w:r w:rsidR="0036590B" w:rsidRPr="00133664">
        <w:rPr>
          <w:rFonts w:ascii="Times New Roman" w:hAnsi="Times New Roman" w:cs="Times New Roman"/>
          <w:sz w:val="26"/>
          <w:szCs w:val="26"/>
        </w:rPr>
        <w:t xml:space="preserve">w Bydgoszczy </w:t>
      </w:r>
      <w:r w:rsidRPr="00133664">
        <w:rPr>
          <w:rFonts w:ascii="Times New Roman" w:hAnsi="Times New Roman" w:cs="Times New Roman"/>
          <w:sz w:val="26"/>
          <w:szCs w:val="26"/>
        </w:rPr>
        <w:t xml:space="preserve">na portalu społecznościowym X (dawny Twitter), jest Prokuratura Okręgowa </w:t>
      </w:r>
      <w:r w:rsidR="0036590B" w:rsidRPr="00133664">
        <w:rPr>
          <w:rFonts w:ascii="Times New Roman" w:hAnsi="Times New Roman" w:cs="Times New Roman"/>
          <w:sz w:val="26"/>
          <w:szCs w:val="26"/>
        </w:rPr>
        <w:t>w Bydgoszczy</w:t>
      </w:r>
      <w:r w:rsidRPr="00133664">
        <w:rPr>
          <w:rFonts w:ascii="Times New Roman" w:hAnsi="Times New Roman" w:cs="Times New Roman"/>
          <w:sz w:val="26"/>
          <w:szCs w:val="26"/>
        </w:rPr>
        <w:t xml:space="preserve">, przy ul. </w:t>
      </w:r>
      <w:r w:rsidR="0036590B" w:rsidRPr="00133664">
        <w:rPr>
          <w:rFonts w:ascii="Times New Roman" w:hAnsi="Times New Roman" w:cs="Times New Roman"/>
          <w:sz w:val="26"/>
          <w:szCs w:val="26"/>
        </w:rPr>
        <w:t>Stefana Okrzei 10</w:t>
      </w:r>
      <w:r w:rsidRPr="00133664">
        <w:rPr>
          <w:rFonts w:ascii="Times New Roman" w:hAnsi="Times New Roman" w:cs="Times New Roman"/>
          <w:sz w:val="26"/>
          <w:szCs w:val="26"/>
        </w:rPr>
        <w:t xml:space="preserve"> w </w:t>
      </w:r>
      <w:r w:rsidR="0036590B" w:rsidRPr="00133664">
        <w:rPr>
          <w:rFonts w:ascii="Times New Roman" w:hAnsi="Times New Roman" w:cs="Times New Roman"/>
          <w:sz w:val="26"/>
          <w:szCs w:val="26"/>
        </w:rPr>
        <w:t>Bydgoszczy</w:t>
      </w:r>
      <w:r w:rsidRPr="00133664">
        <w:rPr>
          <w:rFonts w:ascii="Times New Roman" w:hAnsi="Times New Roman" w:cs="Times New Roman"/>
          <w:sz w:val="26"/>
          <w:szCs w:val="26"/>
        </w:rPr>
        <w:t xml:space="preserve"> reprezentowana przez Prokuratora Okręgowego w</w:t>
      </w:r>
      <w:r w:rsidR="0036590B" w:rsidRPr="00133664">
        <w:rPr>
          <w:rFonts w:ascii="Times New Roman" w:hAnsi="Times New Roman" w:cs="Times New Roman"/>
          <w:sz w:val="26"/>
          <w:szCs w:val="26"/>
        </w:rPr>
        <w:t xml:space="preserve"> Bydgoszczy</w:t>
      </w:r>
      <w:r w:rsidRPr="00133664">
        <w:rPr>
          <w:rFonts w:ascii="Times New Roman" w:hAnsi="Times New Roman" w:cs="Times New Roman"/>
          <w:sz w:val="26"/>
          <w:szCs w:val="26"/>
        </w:rPr>
        <w:t>. Mogą się Państwo z</w:t>
      </w:r>
      <w:r w:rsidR="0036590B" w:rsidRPr="00133664">
        <w:rPr>
          <w:rFonts w:ascii="Times New Roman" w:hAnsi="Times New Roman" w:cs="Times New Roman"/>
          <w:sz w:val="26"/>
          <w:szCs w:val="26"/>
        </w:rPr>
        <w:t> </w:t>
      </w:r>
      <w:r w:rsidRPr="00133664">
        <w:rPr>
          <w:rFonts w:ascii="Times New Roman" w:hAnsi="Times New Roman" w:cs="Times New Roman"/>
          <w:sz w:val="26"/>
          <w:szCs w:val="26"/>
        </w:rPr>
        <w:t>nami kontaktować w następujący sposób:</w:t>
      </w:r>
    </w:p>
    <w:p w14:paraId="3BCC0675" w14:textId="77777777" w:rsidR="0036590B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 xml:space="preserve">•    listownie na adres: </w:t>
      </w:r>
      <w:r w:rsidR="0036590B" w:rsidRPr="00133664">
        <w:rPr>
          <w:rFonts w:ascii="Times New Roman" w:hAnsi="Times New Roman" w:cs="Times New Roman"/>
          <w:sz w:val="26"/>
          <w:szCs w:val="26"/>
        </w:rPr>
        <w:t>Prokuratura Okręgowa w Bydgoszczy, ul. Stefana Okrzei 10, 85-317 Bydgoszcz</w:t>
      </w:r>
    </w:p>
    <w:p w14:paraId="7AA20A90" w14:textId="77777777" w:rsidR="00133664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•  poprzez e-mail:</w:t>
      </w:r>
      <w:hyperlink r:id="rId4" w:history="1">
        <w:r w:rsidR="0036590B" w:rsidRPr="00133664">
          <w:rPr>
            <w:rStyle w:val="Hipercze"/>
            <w:rFonts w:ascii="Times New Roman" w:hAnsi="Times New Roman" w:cs="Times New Roman"/>
            <w:sz w:val="26"/>
            <w:szCs w:val="26"/>
          </w:rPr>
          <w:t> biuro.podawcze.pobyd@prokuratura.gov.pl</w:t>
        </w:r>
      </w:hyperlink>
    </w:p>
    <w:p w14:paraId="4AD32363" w14:textId="2E4726A3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 xml:space="preserve">•    przez elektroniczną skrzynkę podawczą </w:t>
      </w:r>
      <w:proofErr w:type="spellStart"/>
      <w:r w:rsidRPr="00133664">
        <w:rPr>
          <w:rFonts w:ascii="Times New Roman" w:hAnsi="Times New Roman" w:cs="Times New Roman"/>
          <w:sz w:val="26"/>
          <w:szCs w:val="26"/>
        </w:rPr>
        <w:t>ePUAP</w:t>
      </w:r>
      <w:proofErr w:type="spellEnd"/>
      <w:r w:rsidRPr="00133664">
        <w:rPr>
          <w:rFonts w:ascii="Times New Roman" w:hAnsi="Times New Roman" w:cs="Times New Roman"/>
          <w:sz w:val="26"/>
          <w:szCs w:val="26"/>
        </w:rPr>
        <w:t xml:space="preserve">: </w:t>
      </w:r>
      <w:r w:rsidR="0036590B" w:rsidRPr="00133664">
        <w:rPr>
          <w:rFonts w:ascii="Times New Roman" w:hAnsi="Times New Roman" w:cs="Times New Roman"/>
          <w:sz w:val="26"/>
          <w:szCs w:val="26"/>
        </w:rPr>
        <w:t> /9jpyx8w53m/</w:t>
      </w:r>
      <w:proofErr w:type="spellStart"/>
      <w:r w:rsidR="0036590B" w:rsidRPr="00133664">
        <w:rPr>
          <w:rFonts w:ascii="Times New Roman" w:hAnsi="Times New Roman" w:cs="Times New Roman"/>
          <w:sz w:val="26"/>
          <w:szCs w:val="26"/>
        </w:rPr>
        <w:t>skrytkaESP</w:t>
      </w:r>
      <w:proofErr w:type="spellEnd"/>
    </w:p>
    <w:p w14:paraId="55B3D3B0" w14:textId="326EF922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•    telefonicznie: (</w:t>
      </w:r>
      <w:r w:rsidR="0036590B" w:rsidRPr="00133664">
        <w:rPr>
          <w:rFonts w:ascii="Times New Roman" w:hAnsi="Times New Roman" w:cs="Times New Roman"/>
          <w:sz w:val="26"/>
          <w:szCs w:val="26"/>
        </w:rPr>
        <w:t>52) 32 33 167</w:t>
      </w:r>
    </w:p>
    <w:p w14:paraId="45989B4D" w14:textId="43C0D1E3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 xml:space="preserve">2.    Nad prawidłowością przetwarzania danych w Prokuraturze Okręgowej </w:t>
      </w:r>
      <w:r w:rsidR="0036590B" w:rsidRPr="00133664">
        <w:rPr>
          <w:rFonts w:ascii="Times New Roman" w:hAnsi="Times New Roman" w:cs="Times New Roman"/>
          <w:sz w:val="26"/>
          <w:szCs w:val="26"/>
        </w:rPr>
        <w:t xml:space="preserve">w Bydgoszczy </w:t>
      </w:r>
      <w:r w:rsidRPr="00133664">
        <w:rPr>
          <w:rFonts w:ascii="Times New Roman" w:hAnsi="Times New Roman" w:cs="Times New Roman"/>
          <w:sz w:val="26"/>
          <w:szCs w:val="26"/>
        </w:rPr>
        <w:t>czuwa wyznaczony przez Prokuratora Okręgowego inspektor ochrony danych, z którym mogą się Państwo kontaktować: </w:t>
      </w:r>
    </w:p>
    <w:p w14:paraId="04C9F4F2" w14:textId="7ED34D9E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•    </w:t>
      </w:r>
      <w:r w:rsidR="0036590B" w:rsidRPr="00133664">
        <w:rPr>
          <w:rFonts w:ascii="Times New Roman" w:hAnsi="Times New Roman" w:cs="Times New Roman"/>
          <w:sz w:val="26"/>
          <w:szCs w:val="26"/>
        </w:rPr>
        <w:t>listownie na adres: Prokuratura Okręgowa w Bydgoszczy, ul. Stefana Okrzei 10, 85-317 Bydgoszcz</w:t>
      </w:r>
    </w:p>
    <w:p w14:paraId="389CC404" w14:textId="3FC52F73" w:rsidR="0036590B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•    poprzez e-mail:  </w:t>
      </w:r>
      <w:hyperlink r:id="rId5" w:history="1">
        <w:r w:rsidR="0036590B" w:rsidRPr="00133664">
          <w:rPr>
            <w:rStyle w:val="Hipercze"/>
            <w:rFonts w:ascii="Times New Roman" w:hAnsi="Times New Roman" w:cs="Times New Roman"/>
            <w:sz w:val="26"/>
            <w:szCs w:val="26"/>
          </w:rPr>
          <w:t>sekretariat.pobyd.iod@prokuratura.gov.pl</w:t>
        </w:r>
      </w:hyperlink>
    </w:p>
    <w:p w14:paraId="141FEE30" w14:textId="38B3A806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 xml:space="preserve">3.    Informacje na temat przetwarzania danych osobowych przez portal X, dawny Twitter International Company 1 Cumberland </w:t>
      </w:r>
      <w:proofErr w:type="spellStart"/>
      <w:r w:rsidRPr="00133664">
        <w:rPr>
          <w:rFonts w:ascii="Times New Roman" w:hAnsi="Times New Roman" w:cs="Times New Roman"/>
          <w:sz w:val="26"/>
          <w:szCs w:val="26"/>
        </w:rPr>
        <w:t>St</w:t>
      </w:r>
      <w:proofErr w:type="spellEnd"/>
      <w:r w:rsidRPr="00133664">
        <w:rPr>
          <w:rFonts w:ascii="Times New Roman" w:hAnsi="Times New Roman" w:cs="Times New Roman"/>
          <w:sz w:val="26"/>
          <w:szCs w:val="26"/>
        </w:rPr>
        <w:t xml:space="preserve"> S, Fenian </w:t>
      </w:r>
      <w:proofErr w:type="spellStart"/>
      <w:r w:rsidRPr="00133664">
        <w:rPr>
          <w:rFonts w:ascii="Times New Roman" w:hAnsi="Times New Roman" w:cs="Times New Roman"/>
          <w:sz w:val="26"/>
          <w:szCs w:val="26"/>
        </w:rPr>
        <w:t>St</w:t>
      </w:r>
      <w:proofErr w:type="spellEnd"/>
      <w:r w:rsidRPr="00133664">
        <w:rPr>
          <w:rFonts w:ascii="Times New Roman" w:hAnsi="Times New Roman" w:cs="Times New Roman"/>
          <w:sz w:val="26"/>
          <w:szCs w:val="26"/>
        </w:rPr>
        <w:t xml:space="preserve">, Dublin 2, D02 AX07, Irlandia, dostępne są pod adresem: </w:t>
      </w:r>
      <w:hyperlink r:id="rId6" w:history="1">
        <w:r w:rsidRPr="00133664">
          <w:rPr>
            <w:rStyle w:val="Hipercze"/>
            <w:rFonts w:ascii="Times New Roman" w:hAnsi="Times New Roman" w:cs="Times New Roman"/>
            <w:sz w:val="26"/>
            <w:szCs w:val="26"/>
          </w:rPr>
          <w:t>https://twitter.com/en/privacy</w:t>
        </w:r>
      </w:hyperlink>
      <w:r w:rsidRPr="00133664">
        <w:rPr>
          <w:rFonts w:ascii="Times New Roman" w:hAnsi="Times New Roman" w:cs="Times New Roman"/>
          <w:sz w:val="26"/>
          <w:szCs w:val="26"/>
        </w:rPr>
        <w:t>.</w:t>
      </w:r>
    </w:p>
    <w:p w14:paraId="331AB5F8" w14:textId="77777777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4.    Dane osobowe przetwarzane będą wyłącznie na potrzeby komunikacji z użytkownikami w celu przekazywania informacji z toczących się postępowań przygotowawczych i dotyczących działalności jednostki organizacyjnej prokuratury, tj. na podstawie art. 39 § 2 Ustawy Prawo o Prokuraturze oraz art. 6 ust. 1 lit. c i e  RODO.</w:t>
      </w:r>
    </w:p>
    <w:p w14:paraId="1424E0B7" w14:textId="0D232F12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lastRenderedPageBreak/>
        <w:br/>
        <w:t xml:space="preserve">5.    Odbiorcą danych jest portal społecznościowy X, (dawny Twitter), na niepodlegających zmianie zasadach dotyczących danych określonych przez X, (dawny Twitter), dostępnych pod adresem </w:t>
      </w:r>
      <w:hyperlink r:id="rId7" w:history="1">
        <w:r w:rsidRPr="00133664">
          <w:rPr>
            <w:rStyle w:val="Hipercze"/>
            <w:rFonts w:ascii="Times New Roman" w:hAnsi="Times New Roman" w:cs="Times New Roman"/>
            <w:sz w:val="26"/>
            <w:szCs w:val="26"/>
          </w:rPr>
          <w:t>https://twitter.com/en/privacy</w:t>
        </w:r>
      </w:hyperlink>
      <w:r w:rsidRPr="00133664">
        <w:rPr>
          <w:rFonts w:ascii="Times New Roman" w:hAnsi="Times New Roman" w:cs="Times New Roman"/>
          <w:sz w:val="26"/>
          <w:szCs w:val="26"/>
        </w:rPr>
        <w:t>.</w:t>
      </w:r>
    </w:p>
    <w:p w14:paraId="0EBC007F" w14:textId="4DD4A6DC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6.    Państwa aktywność związana z korzystaniem z profilu Prokuratury Okręgowej w</w:t>
      </w:r>
      <w:r w:rsidR="0036590B" w:rsidRPr="00133664">
        <w:rPr>
          <w:rFonts w:ascii="Times New Roman" w:hAnsi="Times New Roman" w:cs="Times New Roman"/>
          <w:sz w:val="26"/>
          <w:szCs w:val="26"/>
        </w:rPr>
        <w:t xml:space="preserve"> Bydgoszczy</w:t>
      </w:r>
      <w:r w:rsidRPr="00133664">
        <w:rPr>
          <w:rFonts w:ascii="Times New Roman" w:hAnsi="Times New Roman" w:cs="Times New Roman"/>
          <w:sz w:val="26"/>
          <w:szCs w:val="26"/>
        </w:rPr>
        <w:t xml:space="preserve"> nie jest archiwizowana poza serwisem X, (dawny Twitter). Dane osobowe gromadzone w portalu społecznościowym podlegają retencji na zasadach określonych regulaminem portalu X, (dawny Twitter). </w:t>
      </w:r>
    </w:p>
    <w:p w14:paraId="0BB568EE" w14:textId="77777777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7.    Przysługuje Państwu prawo dostępu do swoich danych oraz otrzymania ich kopii,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publicznej, prawo do ograniczenia lub wniesienia sprzeciwu wobec przetwarzania danych oraz prawo do wniesienia skargi do Prezesa Urzędu Ochrony Danych Osobowych. </w:t>
      </w:r>
    </w:p>
    <w:p w14:paraId="3500D141" w14:textId="5D6BCD72" w:rsidR="003F1C1D" w:rsidRPr="00133664" w:rsidRDefault="003F1C1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64">
        <w:rPr>
          <w:rFonts w:ascii="Times New Roman" w:hAnsi="Times New Roman" w:cs="Times New Roman"/>
          <w:sz w:val="26"/>
          <w:szCs w:val="26"/>
        </w:rPr>
        <w:br/>
        <w:t>8.    Podanie danych w ramach korzystania z profilu jest dobrowolne. Brak podania danych może uniemożliwić korzystanie z jego niektórych funkcjonalności. </w:t>
      </w:r>
    </w:p>
    <w:p w14:paraId="580C97FB" w14:textId="77777777" w:rsidR="00796FFD" w:rsidRPr="00133664" w:rsidRDefault="00796FFD" w:rsidP="0013366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96FFD" w:rsidRPr="00133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1D"/>
    <w:rsid w:val="00133664"/>
    <w:rsid w:val="002D031D"/>
    <w:rsid w:val="00363977"/>
    <w:rsid w:val="0036590B"/>
    <w:rsid w:val="003F1C1D"/>
    <w:rsid w:val="00796FFD"/>
    <w:rsid w:val="00BB4FAD"/>
    <w:rsid w:val="00CD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824D"/>
  <w15:chartTrackingRefBased/>
  <w15:docId w15:val="{F233F92F-9B25-479B-9B04-2A34C49C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1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1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1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1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1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1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1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1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1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1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1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1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1C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1C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1C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1C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1C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1C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1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1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1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1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1C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1C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1C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1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1C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1C1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F1C1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en/privac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en/privacy" TargetMode="External"/><Relationship Id="rId5" Type="http://schemas.openxmlformats.org/officeDocument/2006/relationships/hyperlink" Target="mailto:sekretariat.pobyd.iod@prokuratura.gov.pl" TargetMode="External"/><Relationship Id="rId4" Type="http://schemas.openxmlformats.org/officeDocument/2006/relationships/hyperlink" Target="mailto:&#160;biuro.podawcze.pobyd@prokuratura.gov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Triebwasser Aneta (PO Bydgoszcz)</dc:creator>
  <cp:keywords/>
  <dc:description/>
  <cp:lastModifiedBy>Triebwasser Aneta (PO Bydgoszcz)</cp:lastModifiedBy>
  <cp:revision>5</cp:revision>
  <dcterms:created xsi:type="dcterms:W3CDTF">2026-02-02T12:09:00Z</dcterms:created>
  <dcterms:modified xsi:type="dcterms:W3CDTF">2026-02-03T06:59:00Z</dcterms:modified>
</cp:coreProperties>
</file>