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95C93" w14:textId="308DDAED" w:rsidR="00E12AA0" w:rsidRPr="00AB1A6B" w:rsidRDefault="00E12AA0" w:rsidP="00373612">
      <w:pPr>
        <w:shd w:val="clear" w:color="auto" w:fill="FFFFFF"/>
        <w:spacing w:line="360" w:lineRule="auto"/>
        <w:ind w:left="2160" w:firstLine="720"/>
        <w:rPr>
          <w:b/>
          <w:sz w:val="22"/>
          <w:szCs w:val="22"/>
        </w:rPr>
      </w:pPr>
      <w:bookmarkStart w:id="0" w:name="_GoBack"/>
      <w:bookmarkEnd w:id="0"/>
      <w:r w:rsidRPr="00AB1A6B">
        <w:rPr>
          <w:b/>
          <w:sz w:val="22"/>
          <w:szCs w:val="22"/>
        </w:rPr>
        <w:t>Umowa nr</w:t>
      </w:r>
      <w:r w:rsidR="007B5E61" w:rsidRPr="00AB1A6B">
        <w:rPr>
          <w:b/>
          <w:sz w:val="22"/>
          <w:szCs w:val="22"/>
        </w:rPr>
        <w:t xml:space="preserve"> </w:t>
      </w:r>
      <w:r w:rsidR="00D0460A" w:rsidRPr="00D0460A">
        <w:rPr>
          <w:b/>
          <w:sz w:val="22"/>
          <w:szCs w:val="22"/>
        </w:rPr>
        <w:t>II/270/P/15014/2830/20/DRI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1242FF25"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DC0DFF" w:rsidRPr="00AB1A6B">
        <w:rPr>
          <w:sz w:val="22"/>
          <w:szCs w:val="22"/>
        </w:rPr>
        <w:t>…….</w:t>
      </w:r>
      <w:r w:rsidR="00EB6B93" w:rsidRPr="00AB1A6B">
        <w:rPr>
          <w:sz w:val="22"/>
          <w:szCs w:val="22"/>
        </w:rPr>
        <w:t>… 202</w:t>
      </w:r>
      <w:r w:rsidR="00D31103">
        <w:rPr>
          <w:sz w:val="22"/>
          <w:szCs w:val="22"/>
        </w:rPr>
        <w:t>1</w:t>
      </w:r>
      <w:r w:rsidRPr="00AB1A6B">
        <w:rPr>
          <w:sz w:val="22"/>
          <w:szCs w:val="22"/>
        </w:rPr>
        <w:t xml:space="preserve"> 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71ED45AE" w14:textId="7E81DC78" w:rsidR="00E12AA0" w:rsidRPr="00AB1A6B" w:rsidRDefault="00A80603" w:rsidP="00FC2170">
      <w:pPr>
        <w:spacing w:line="360" w:lineRule="auto"/>
        <w:jc w:val="both"/>
        <w:rPr>
          <w:sz w:val="22"/>
          <w:szCs w:val="22"/>
        </w:rPr>
      </w:pPr>
      <w:r w:rsidRPr="00AB1A6B">
        <w:rPr>
          <w:b/>
          <w:sz w:val="22"/>
          <w:szCs w:val="22"/>
        </w:rPr>
        <w:t xml:space="preserve">Skarbem Państwa reprezentowanym przez </w:t>
      </w:r>
      <w:r w:rsidR="00E12AA0" w:rsidRPr="00AB1A6B">
        <w:rPr>
          <w:b/>
          <w:sz w:val="22"/>
          <w:szCs w:val="22"/>
        </w:rPr>
        <w:t>Ministr</w:t>
      </w:r>
      <w:r w:rsidR="00B21EE2" w:rsidRPr="00AB1A6B">
        <w:rPr>
          <w:b/>
          <w:sz w:val="22"/>
          <w:szCs w:val="22"/>
        </w:rPr>
        <w:t>a</w:t>
      </w:r>
      <w:r w:rsidR="009A412C">
        <w:rPr>
          <w:b/>
          <w:sz w:val="22"/>
          <w:szCs w:val="22"/>
        </w:rPr>
        <w:t xml:space="preserve"> </w:t>
      </w:r>
      <w:r w:rsidR="003C7C04" w:rsidRPr="00AB1A6B">
        <w:rPr>
          <w:b/>
          <w:sz w:val="22"/>
          <w:szCs w:val="22"/>
        </w:rPr>
        <w:t>Rozwoju</w:t>
      </w:r>
      <w:r w:rsidR="009A412C">
        <w:rPr>
          <w:b/>
          <w:sz w:val="22"/>
          <w:szCs w:val="22"/>
        </w:rPr>
        <w:t>, Pracy i Technologii</w:t>
      </w:r>
      <w:r w:rsidR="0024315E">
        <w:rPr>
          <w:b/>
          <w:sz w:val="22"/>
          <w:szCs w:val="22"/>
        </w:rPr>
        <w:t>,</w:t>
      </w:r>
      <w:r w:rsidR="009A412C">
        <w:rPr>
          <w:b/>
          <w:sz w:val="22"/>
          <w:szCs w:val="22"/>
        </w:rPr>
        <w:t xml:space="preserve"> </w:t>
      </w:r>
      <w:r w:rsidRPr="00AB1A6B">
        <w:rPr>
          <w:sz w:val="22"/>
          <w:szCs w:val="22"/>
        </w:rPr>
        <w:t xml:space="preserve">z siedzibą </w:t>
      </w:r>
      <w:r w:rsidR="009A412C">
        <w:rPr>
          <w:sz w:val="22"/>
          <w:szCs w:val="22"/>
        </w:rPr>
        <w:br/>
      </w:r>
      <w:r w:rsidRPr="00AB1A6B">
        <w:rPr>
          <w:sz w:val="22"/>
          <w:szCs w:val="22"/>
        </w:rPr>
        <w:t>w Warszawie</w:t>
      </w:r>
      <w:r w:rsidR="00E12AA0" w:rsidRPr="00AB1A6B">
        <w:rPr>
          <w:sz w:val="22"/>
          <w:szCs w:val="22"/>
        </w:rPr>
        <w:t>, Plac Trzech Krzyży 3/5, 00</w:t>
      </w:r>
      <w:r w:rsidR="009D5DB8" w:rsidRPr="00AB1A6B">
        <w:rPr>
          <w:sz w:val="22"/>
          <w:szCs w:val="22"/>
        </w:rPr>
        <w:t xml:space="preserve"> – </w:t>
      </w:r>
      <w:r w:rsidR="00E12AA0" w:rsidRPr="00AB1A6B">
        <w:rPr>
          <w:sz w:val="22"/>
          <w:szCs w:val="22"/>
        </w:rPr>
        <w:t>507 Warszawa,</w:t>
      </w:r>
      <w:r w:rsidRPr="00AB1A6B">
        <w:rPr>
          <w:sz w:val="22"/>
          <w:szCs w:val="22"/>
        </w:rPr>
        <w:t xml:space="preserve"> w imieniu którego, na podstawie </w:t>
      </w:r>
      <w:r w:rsidR="009A412C">
        <w:rPr>
          <w:sz w:val="22"/>
          <w:szCs w:val="22"/>
        </w:rPr>
        <w:t xml:space="preserve">pełnomocnictwa z dnia </w:t>
      </w:r>
      <w:r w:rsidR="000343E8">
        <w:rPr>
          <w:sz w:val="22"/>
          <w:szCs w:val="22"/>
        </w:rPr>
        <w:t>18</w:t>
      </w:r>
      <w:r w:rsidR="00837F56">
        <w:rPr>
          <w:sz w:val="22"/>
          <w:szCs w:val="22"/>
        </w:rPr>
        <w:t xml:space="preserve"> grudnia</w:t>
      </w:r>
      <w:r w:rsidR="009A412C">
        <w:rPr>
          <w:sz w:val="22"/>
          <w:szCs w:val="22"/>
        </w:rPr>
        <w:t xml:space="preserve"> 2020</w:t>
      </w:r>
      <w:r w:rsidR="00691B1A" w:rsidRPr="00AB1A6B">
        <w:rPr>
          <w:sz w:val="22"/>
          <w:szCs w:val="22"/>
        </w:rPr>
        <w:t xml:space="preserve"> r., nr </w:t>
      </w:r>
      <w:proofErr w:type="spellStart"/>
      <w:r w:rsidR="00691B1A" w:rsidRPr="00AB1A6B">
        <w:rPr>
          <w:sz w:val="22"/>
          <w:szCs w:val="22"/>
        </w:rPr>
        <w:t>MR</w:t>
      </w:r>
      <w:r w:rsidR="009A412C">
        <w:rPr>
          <w:sz w:val="22"/>
          <w:szCs w:val="22"/>
        </w:rPr>
        <w:t>P</w:t>
      </w:r>
      <w:r w:rsidR="000343E8">
        <w:rPr>
          <w:sz w:val="22"/>
          <w:szCs w:val="22"/>
        </w:rPr>
        <w:t>i</w:t>
      </w:r>
      <w:r w:rsidR="009A412C">
        <w:rPr>
          <w:sz w:val="22"/>
          <w:szCs w:val="22"/>
        </w:rPr>
        <w:t>T</w:t>
      </w:r>
      <w:proofErr w:type="spellEnd"/>
      <w:r w:rsidR="009A412C">
        <w:rPr>
          <w:sz w:val="22"/>
          <w:szCs w:val="22"/>
        </w:rPr>
        <w:t>/</w:t>
      </w:r>
      <w:r w:rsidR="000343E8">
        <w:rPr>
          <w:sz w:val="22"/>
          <w:szCs w:val="22"/>
        </w:rPr>
        <w:t>66</w:t>
      </w:r>
      <w:r w:rsidR="009D5DB8" w:rsidRPr="00AB1A6B">
        <w:rPr>
          <w:sz w:val="22"/>
          <w:szCs w:val="22"/>
        </w:rPr>
        <w:t xml:space="preserve"> – </w:t>
      </w:r>
      <w:r w:rsidR="009A412C">
        <w:rPr>
          <w:sz w:val="22"/>
          <w:szCs w:val="22"/>
        </w:rPr>
        <w:t>UP</w:t>
      </w:r>
      <w:r w:rsidR="000343E8">
        <w:rPr>
          <w:sz w:val="22"/>
          <w:szCs w:val="22"/>
        </w:rPr>
        <w:t>DG</w:t>
      </w:r>
      <w:r w:rsidR="009A412C">
        <w:rPr>
          <w:sz w:val="22"/>
          <w:szCs w:val="22"/>
        </w:rPr>
        <w:t>/20</w:t>
      </w:r>
      <w:r w:rsidR="009B7BDB" w:rsidRPr="00AB1A6B">
        <w:rPr>
          <w:sz w:val="22"/>
          <w:szCs w:val="22"/>
        </w:rPr>
        <w:t xml:space="preserve">, </w:t>
      </w:r>
      <w:r w:rsidR="00EC0D6B" w:rsidRPr="00AB1A6B">
        <w:rPr>
          <w:sz w:val="22"/>
          <w:szCs w:val="22"/>
        </w:rPr>
        <w:t xml:space="preserve">którego </w:t>
      </w:r>
      <w:r w:rsidR="009B7BDB" w:rsidRPr="00AB1A6B">
        <w:rPr>
          <w:sz w:val="22"/>
          <w:szCs w:val="22"/>
        </w:rPr>
        <w:t xml:space="preserve">kopia </w:t>
      </w:r>
      <w:r w:rsidR="00EC0D6B" w:rsidRPr="00AB1A6B">
        <w:rPr>
          <w:sz w:val="22"/>
          <w:szCs w:val="22"/>
        </w:rPr>
        <w:t xml:space="preserve">stanowi </w:t>
      </w:r>
      <w:r w:rsidR="001D488B">
        <w:rPr>
          <w:sz w:val="22"/>
          <w:szCs w:val="22"/>
        </w:rPr>
        <w:br/>
      </w:r>
      <w:r w:rsidR="00EC0D6B" w:rsidRPr="00AB1A6B">
        <w:rPr>
          <w:sz w:val="22"/>
          <w:szCs w:val="22"/>
          <w:u w:val="single"/>
        </w:rPr>
        <w:t xml:space="preserve">Załącznik Nr </w:t>
      </w:r>
      <w:r w:rsidR="00C93171" w:rsidRPr="00AB1A6B">
        <w:rPr>
          <w:sz w:val="22"/>
          <w:szCs w:val="22"/>
          <w:u w:val="single"/>
        </w:rPr>
        <w:t>1</w:t>
      </w:r>
      <w:r w:rsidR="00EC0D6B" w:rsidRPr="00AB1A6B">
        <w:rPr>
          <w:sz w:val="22"/>
          <w:szCs w:val="22"/>
        </w:rPr>
        <w:t xml:space="preserve"> do </w:t>
      </w:r>
      <w:r w:rsidR="00EC0D6B" w:rsidRPr="00AB1A6B">
        <w:rPr>
          <w:iCs/>
          <w:sz w:val="22"/>
          <w:szCs w:val="22"/>
        </w:rPr>
        <w:t>Umowy, działa</w:t>
      </w:r>
      <w:r w:rsidR="001D488B">
        <w:rPr>
          <w:iCs/>
          <w:sz w:val="22"/>
          <w:szCs w:val="22"/>
        </w:rPr>
        <w:t xml:space="preserve"> </w:t>
      </w:r>
      <w:r w:rsidR="00091C20" w:rsidRPr="00AB1A6B">
        <w:rPr>
          <w:sz w:val="22"/>
          <w:szCs w:val="22"/>
        </w:rPr>
        <w:t xml:space="preserve">Pan Artur Wycech, </w:t>
      </w:r>
      <w:r w:rsidR="006F45DD" w:rsidRPr="00AB1A6B">
        <w:rPr>
          <w:sz w:val="22"/>
          <w:szCs w:val="22"/>
        </w:rPr>
        <w:t>Dyrektor</w:t>
      </w:r>
      <w:r w:rsidR="00E12AA0" w:rsidRPr="00AB1A6B">
        <w:rPr>
          <w:sz w:val="22"/>
          <w:szCs w:val="22"/>
        </w:rPr>
        <w:t xml:space="preserve"> Departamentu </w:t>
      </w:r>
      <w:r w:rsidR="00FC7586" w:rsidRPr="00AB1A6B">
        <w:rPr>
          <w:sz w:val="22"/>
          <w:szCs w:val="22"/>
        </w:rPr>
        <w:t xml:space="preserve">Rozwoju </w:t>
      </w:r>
      <w:r w:rsidR="00E12AA0" w:rsidRPr="00AB1A6B">
        <w:rPr>
          <w:sz w:val="22"/>
          <w:szCs w:val="22"/>
        </w:rPr>
        <w:t xml:space="preserve">Inwestycji </w:t>
      </w:r>
      <w:r w:rsidR="001D488B">
        <w:rPr>
          <w:sz w:val="22"/>
          <w:szCs w:val="22"/>
        </w:rPr>
        <w:br/>
      </w:r>
      <w:r w:rsidR="00E12AA0" w:rsidRPr="00AB1A6B">
        <w:rPr>
          <w:sz w:val="22"/>
          <w:szCs w:val="22"/>
        </w:rPr>
        <w:t>w Min</w:t>
      </w:r>
      <w:r w:rsidR="006F45DD" w:rsidRPr="00AB1A6B">
        <w:rPr>
          <w:sz w:val="22"/>
          <w:szCs w:val="22"/>
        </w:rPr>
        <w:t>isterstwie Rozwoju</w:t>
      </w:r>
      <w:r w:rsidR="00FC2170" w:rsidRPr="00AB1A6B">
        <w:rPr>
          <w:sz w:val="22"/>
          <w:szCs w:val="22"/>
        </w:rPr>
        <w:t>,</w:t>
      </w:r>
      <w:r w:rsidR="00E651D7">
        <w:rPr>
          <w:sz w:val="22"/>
          <w:szCs w:val="22"/>
        </w:rPr>
        <w:t xml:space="preserve"> Pracy i Technologii</w:t>
      </w:r>
      <w:r w:rsidR="0024315E">
        <w:rPr>
          <w:sz w:val="22"/>
          <w:szCs w:val="22"/>
        </w:rPr>
        <w:t>,</w:t>
      </w:r>
      <w:r w:rsidR="00FC2170" w:rsidRPr="00AB1A6B">
        <w:rPr>
          <w:sz w:val="22"/>
          <w:szCs w:val="22"/>
        </w:rPr>
        <w:t xml:space="preserve"> zwanym dalej „Ministrem”,</w:t>
      </w:r>
    </w:p>
    <w:p w14:paraId="36971FC5" w14:textId="77777777" w:rsidR="00323A4F" w:rsidRPr="00AB1A6B" w:rsidRDefault="00323A4F" w:rsidP="00FC2170">
      <w:pPr>
        <w:spacing w:line="360" w:lineRule="auto"/>
        <w:jc w:val="both"/>
        <w:rPr>
          <w:sz w:val="22"/>
          <w:szCs w:val="22"/>
        </w:rPr>
      </w:pPr>
      <w:r w:rsidRPr="00AB1A6B">
        <w:rPr>
          <w:sz w:val="22"/>
          <w:szCs w:val="22"/>
        </w:rPr>
        <w:t>a</w:t>
      </w:r>
    </w:p>
    <w:p w14:paraId="5EAA9045" w14:textId="5BC8A0DD" w:rsidR="00BF2D96" w:rsidRPr="00AB1A6B" w:rsidRDefault="00EE352E" w:rsidP="00BF2D96">
      <w:pPr>
        <w:spacing w:after="120" w:line="360" w:lineRule="auto"/>
        <w:jc w:val="both"/>
        <w:rPr>
          <w:sz w:val="22"/>
          <w:szCs w:val="22"/>
        </w:rPr>
      </w:pPr>
      <w:proofErr w:type="spellStart"/>
      <w:r w:rsidRPr="00AB1A6B">
        <w:rPr>
          <w:b/>
          <w:bCs/>
          <w:sz w:val="22"/>
          <w:szCs w:val="22"/>
        </w:rPr>
        <w:t>Objectivity</w:t>
      </w:r>
      <w:proofErr w:type="spellEnd"/>
      <w:r w:rsidR="001D488B">
        <w:rPr>
          <w:b/>
          <w:bCs/>
          <w:sz w:val="22"/>
          <w:szCs w:val="22"/>
        </w:rPr>
        <w:t xml:space="preserve"> </w:t>
      </w:r>
      <w:r w:rsidR="001F358C" w:rsidRPr="00AB1A6B">
        <w:rPr>
          <w:b/>
          <w:bCs/>
          <w:sz w:val="22"/>
          <w:szCs w:val="22"/>
        </w:rPr>
        <w:t>S</w:t>
      </w:r>
      <w:r w:rsidR="008843B8" w:rsidRPr="00AB1A6B">
        <w:rPr>
          <w:b/>
          <w:bCs/>
          <w:sz w:val="22"/>
          <w:szCs w:val="22"/>
        </w:rPr>
        <w:t>półk</w:t>
      </w:r>
      <w:r w:rsidR="00A80603" w:rsidRPr="00AB1A6B">
        <w:rPr>
          <w:b/>
          <w:bCs/>
          <w:sz w:val="22"/>
          <w:szCs w:val="22"/>
        </w:rPr>
        <w:t>ą</w:t>
      </w:r>
      <w:r w:rsidR="008843B8" w:rsidRPr="00AB1A6B">
        <w:rPr>
          <w:b/>
          <w:bCs/>
          <w:sz w:val="22"/>
          <w:szCs w:val="22"/>
        </w:rPr>
        <w:t xml:space="preserve"> z ograniczoną odpowiedzialnością</w:t>
      </w:r>
      <w:r w:rsidR="0024315E">
        <w:rPr>
          <w:bCs/>
          <w:sz w:val="22"/>
          <w:szCs w:val="22"/>
        </w:rPr>
        <w:t>,</w:t>
      </w:r>
      <w:r w:rsidR="008843B8" w:rsidRPr="00AB1A6B">
        <w:rPr>
          <w:b/>
          <w:bCs/>
          <w:sz w:val="22"/>
          <w:szCs w:val="22"/>
        </w:rPr>
        <w:t xml:space="preserve"> </w:t>
      </w:r>
      <w:r w:rsidRPr="00AB1A6B">
        <w:rPr>
          <w:sz w:val="22"/>
          <w:szCs w:val="22"/>
        </w:rPr>
        <w:t>z siedzibą we Wrocławiu</w:t>
      </w:r>
      <w:r w:rsidR="008843B8" w:rsidRPr="00AB1A6B">
        <w:rPr>
          <w:sz w:val="22"/>
          <w:szCs w:val="22"/>
        </w:rPr>
        <w:t>,</w:t>
      </w:r>
      <w:r w:rsidR="003E62EB" w:rsidRPr="00AB1A6B">
        <w:rPr>
          <w:sz w:val="22"/>
          <w:szCs w:val="22"/>
        </w:rPr>
        <w:br/>
      </w:r>
      <w:r w:rsidRPr="00AB1A6B">
        <w:rPr>
          <w:sz w:val="22"/>
          <w:szCs w:val="22"/>
        </w:rPr>
        <w:t>ul. S</w:t>
      </w:r>
      <w:r w:rsidR="0082456B" w:rsidRPr="00AB1A6B">
        <w:rPr>
          <w:sz w:val="22"/>
          <w:szCs w:val="22"/>
        </w:rPr>
        <w:t>trzegomska 142A</w:t>
      </w:r>
      <w:r w:rsidR="001F358C" w:rsidRPr="00AB1A6B">
        <w:rPr>
          <w:sz w:val="22"/>
          <w:szCs w:val="22"/>
        </w:rPr>
        <w:t>,</w:t>
      </w:r>
      <w:r w:rsidR="0082456B" w:rsidRPr="00AB1A6B">
        <w:rPr>
          <w:sz w:val="22"/>
          <w:szCs w:val="22"/>
        </w:rPr>
        <w:t xml:space="preserve"> 54</w:t>
      </w:r>
      <w:r w:rsidR="00C44FE5" w:rsidRPr="00AB1A6B">
        <w:rPr>
          <w:sz w:val="22"/>
          <w:szCs w:val="22"/>
        </w:rPr>
        <w:t xml:space="preserve"> –</w:t>
      </w:r>
      <w:r w:rsidR="0082456B" w:rsidRPr="00AB1A6B">
        <w:rPr>
          <w:sz w:val="22"/>
          <w:szCs w:val="22"/>
        </w:rPr>
        <w:t xml:space="preserve"> 429 Wrocław</w:t>
      </w:r>
      <w:r w:rsidR="00A80603" w:rsidRPr="00AB1A6B">
        <w:rPr>
          <w:sz w:val="22"/>
          <w:szCs w:val="22"/>
        </w:rPr>
        <w:t xml:space="preserve">, </w:t>
      </w:r>
      <w:r w:rsidR="00E12AA0" w:rsidRPr="00AB1A6B">
        <w:rPr>
          <w:sz w:val="22"/>
          <w:szCs w:val="22"/>
        </w:rPr>
        <w:t>wpisaną do rejestru przedsiębiorców Krajowego Rejestru Sądowego prowadzonego</w:t>
      </w:r>
      <w:r w:rsidR="00FF4D5F" w:rsidRPr="00AB1A6B">
        <w:rPr>
          <w:sz w:val="22"/>
          <w:szCs w:val="22"/>
        </w:rPr>
        <w:t xml:space="preserve"> przez Sąd Rejonowy </w:t>
      </w:r>
      <w:r w:rsidR="009B7BDB" w:rsidRPr="00AB1A6B">
        <w:rPr>
          <w:sz w:val="22"/>
          <w:szCs w:val="22"/>
        </w:rPr>
        <w:t>dla</w:t>
      </w:r>
      <w:r w:rsidR="001D488B">
        <w:rPr>
          <w:sz w:val="22"/>
          <w:szCs w:val="22"/>
        </w:rPr>
        <w:t xml:space="preserve"> </w:t>
      </w:r>
      <w:r w:rsidR="0082456B" w:rsidRPr="00AB1A6B">
        <w:rPr>
          <w:sz w:val="22"/>
          <w:szCs w:val="22"/>
        </w:rPr>
        <w:t>Wrocławia – Fabrycznej we Wrocławiu</w:t>
      </w:r>
      <w:r w:rsidR="00E12AA0" w:rsidRPr="00AB1A6B">
        <w:rPr>
          <w:sz w:val="22"/>
          <w:szCs w:val="22"/>
        </w:rPr>
        <w:t xml:space="preserve">, </w:t>
      </w:r>
      <w:r w:rsidR="0082456B" w:rsidRPr="00AB1A6B">
        <w:rPr>
          <w:sz w:val="22"/>
          <w:szCs w:val="22"/>
        </w:rPr>
        <w:br/>
        <w:t>VI</w:t>
      </w:r>
      <w:r w:rsidR="00E12AA0" w:rsidRPr="00AB1A6B">
        <w:rPr>
          <w:sz w:val="22"/>
          <w:szCs w:val="22"/>
        </w:rPr>
        <w:t xml:space="preserve"> Wydział Gospodarczy Krajowego </w:t>
      </w:r>
      <w:r w:rsidR="00E12AA0" w:rsidRPr="00AB1A6B">
        <w:rPr>
          <w:iCs/>
          <w:sz w:val="22"/>
          <w:szCs w:val="22"/>
        </w:rPr>
        <w:t>Rejestru Sądowego</w:t>
      </w:r>
      <w:r w:rsidR="00450A80" w:rsidRPr="00AB1A6B">
        <w:rPr>
          <w:sz w:val="22"/>
          <w:szCs w:val="22"/>
        </w:rPr>
        <w:t>, pod numerem</w:t>
      </w:r>
      <w:r w:rsidR="00F60ECF" w:rsidRPr="00AB1A6B">
        <w:rPr>
          <w:sz w:val="22"/>
          <w:szCs w:val="22"/>
        </w:rPr>
        <w:t xml:space="preserve"> KRS:</w:t>
      </w:r>
      <w:r w:rsidR="0082456B" w:rsidRPr="00AB1A6B">
        <w:rPr>
          <w:sz w:val="22"/>
          <w:szCs w:val="22"/>
        </w:rPr>
        <w:t xml:space="preserve"> 0000303475</w:t>
      </w:r>
      <w:r w:rsidR="00E12AA0" w:rsidRPr="00AB1A6B">
        <w:rPr>
          <w:sz w:val="22"/>
          <w:szCs w:val="22"/>
        </w:rPr>
        <w:t xml:space="preserve">, </w:t>
      </w:r>
      <w:r w:rsidR="00C44FE5" w:rsidRPr="00AB1A6B">
        <w:rPr>
          <w:sz w:val="22"/>
          <w:szCs w:val="22"/>
        </w:rPr>
        <w:br/>
      </w:r>
      <w:r w:rsidR="00E12AA0" w:rsidRPr="00AB1A6B">
        <w:rPr>
          <w:sz w:val="22"/>
          <w:szCs w:val="22"/>
        </w:rPr>
        <w:t xml:space="preserve">NIP: </w:t>
      </w:r>
      <w:r w:rsidR="00C86967" w:rsidRPr="00AB1A6B">
        <w:rPr>
          <w:sz w:val="22"/>
          <w:szCs w:val="22"/>
        </w:rPr>
        <w:t xml:space="preserve">8942941304, </w:t>
      </w:r>
      <w:r w:rsidR="004952BF" w:rsidRPr="00AB1A6B">
        <w:rPr>
          <w:sz w:val="22"/>
          <w:szCs w:val="22"/>
        </w:rPr>
        <w:t>REGON</w:t>
      </w:r>
      <w:r w:rsidR="0027648B" w:rsidRPr="00AB1A6B">
        <w:rPr>
          <w:sz w:val="22"/>
          <w:szCs w:val="22"/>
        </w:rPr>
        <w:t>:</w:t>
      </w:r>
      <w:r w:rsidR="00C86967" w:rsidRPr="00AB1A6B">
        <w:rPr>
          <w:sz w:val="22"/>
          <w:szCs w:val="22"/>
        </w:rPr>
        <w:t xml:space="preserve"> 020745428</w:t>
      </w:r>
      <w:r w:rsidR="004952BF" w:rsidRPr="00AB1A6B">
        <w:rPr>
          <w:sz w:val="22"/>
          <w:szCs w:val="22"/>
        </w:rPr>
        <w:t xml:space="preserve">, </w:t>
      </w:r>
      <w:r w:rsidR="00E573D3" w:rsidRPr="00AB1A6B">
        <w:rPr>
          <w:sz w:val="22"/>
          <w:szCs w:val="22"/>
        </w:rPr>
        <w:t xml:space="preserve">posiadającą </w:t>
      </w:r>
      <w:r w:rsidR="00E12AA0" w:rsidRPr="00AB1A6B">
        <w:rPr>
          <w:sz w:val="22"/>
          <w:szCs w:val="22"/>
        </w:rPr>
        <w:t>kapitał zakładowy</w:t>
      </w:r>
      <w:r w:rsidR="00E573D3" w:rsidRPr="00AB1A6B">
        <w:rPr>
          <w:sz w:val="22"/>
          <w:szCs w:val="22"/>
        </w:rPr>
        <w:t xml:space="preserve"> w kwocie</w:t>
      </w:r>
      <w:r w:rsidR="009B7BDB" w:rsidRPr="00AB1A6B">
        <w:rPr>
          <w:sz w:val="22"/>
          <w:szCs w:val="22"/>
        </w:rPr>
        <w:t>:</w:t>
      </w:r>
      <w:r w:rsidR="00C44FE5" w:rsidRPr="00AB1A6B">
        <w:rPr>
          <w:sz w:val="22"/>
          <w:szCs w:val="22"/>
        </w:rPr>
        <w:br/>
      </w:r>
      <w:r w:rsidR="00E11D2F" w:rsidRPr="00AB1A6B">
        <w:rPr>
          <w:sz w:val="22"/>
          <w:szCs w:val="22"/>
        </w:rPr>
        <w:t>50</w:t>
      </w:r>
      <w:r w:rsidR="00C44FE5" w:rsidRPr="00AB1A6B">
        <w:rPr>
          <w:sz w:val="22"/>
          <w:szCs w:val="22"/>
        </w:rPr>
        <w:t>0</w:t>
      </w:r>
      <w:r w:rsidR="00FC7C86" w:rsidRPr="00AB1A6B">
        <w:rPr>
          <w:sz w:val="22"/>
          <w:szCs w:val="22"/>
        </w:rPr>
        <w:t xml:space="preserve"> 000,00</w:t>
      </w:r>
      <w:r w:rsidR="002D575A">
        <w:rPr>
          <w:sz w:val="22"/>
          <w:szCs w:val="22"/>
        </w:rPr>
        <w:t xml:space="preserve"> </w:t>
      </w:r>
      <w:r w:rsidR="00C23DF0" w:rsidRPr="00AB1A6B">
        <w:rPr>
          <w:sz w:val="22"/>
          <w:szCs w:val="22"/>
        </w:rPr>
        <w:t>zł,</w:t>
      </w:r>
      <w:r w:rsidR="001D488B">
        <w:rPr>
          <w:sz w:val="22"/>
          <w:szCs w:val="22"/>
        </w:rPr>
        <w:t xml:space="preserve"> </w:t>
      </w:r>
      <w:r w:rsidR="00BF2D96" w:rsidRPr="00AB1A6B">
        <w:rPr>
          <w:sz w:val="22"/>
          <w:szCs w:val="22"/>
        </w:rPr>
        <w:t>r</w:t>
      </w:r>
      <w:r w:rsidR="005B3BAC" w:rsidRPr="00AB1A6B">
        <w:rPr>
          <w:sz w:val="22"/>
          <w:szCs w:val="22"/>
        </w:rPr>
        <w:t>eprezentowaną przez Członk</w:t>
      </w:r>
      <w:r w:rsidR="00E75A0F" w:rsidRPr="00AB1A6B">
        <w:rPr>
          <w:sz w:val="22"/>
          <w:szCs w:val="22"/>
        </w:rPr>
        <w:t>a</w:t>
      </w:r>
      <w:r w:rsidR="005B3BAC" w:rsidRPr="00AB1A6B">
        <w:rPr>
          <w:sz w:val="22"/>
          <w:szCs w:val="22"/>
        </w:rPr>
        <w:t xml:space="preserve"> Zarządu – Pan</w:t>
      </w:r>
      <w:r w:rsidR="007E39CF" w:rsidRPr="00AB1A6B">
        <w:rPr>
          <w:sz w:val="22"/>
          <w:szCs w:val="22"/>
        </w:rPr>
        <w:t>a</w:t>
      </w:r>
      <w:r w:rsidR="00E75A0F" w:rsidRPr="00AB1A6B">
        <w:rPr>
          <w:sz w:val="22"/>
          <w:szCs w:val="22"/>
        </w:rPr>
        <w:t xml:space="preserve"> Michała </w:t>
      </w:r>
      <w:proofErr w:type="spellStart"/>
      <w:r w:rsidR="00E75A0F" w:rsidRPr="00AB1A6B">
        <w:rPr>
          <w:sz w:val="22"/>
          <w:szCs w:val="22"/>
        </w:rPr>
        <w:t>Piskozuba</w:t>
      </w:r>
      <w:proofErr w:type="spellEnd"/>
      <w:r w:rsidR="00E75A0F" w:rsidRPr="00AB1A6B">
        <w:rPr>
          <w:sz w:val="22"/>
          <w:szCs w:val="22"/>
        </w:rPr>
        <w:t xml:space="preserve"> – </w:t>
      </w:r>
      <w:r w:rsidR="00BF2D96" w:rsidRPr="00AB1A6B">
        <w:rPr>
          <w:sz w:val="22"/>
          <w:szCs w:val="22"/>
        </w:rPr>
        <w:t xml:space="preserve">zgodnie </w:t>
      </w:r>
      <w:r w:rsidR="00BE5A96" w:rsidRPr="00AB1A6B">
        <w:rPr>
          <w:sz w:val="22"/>
          <w:szCs w:val="22"/>
        </w:rPr>
        <w:br/>
      </w:r>
      <w:r w:rsidR="00BF2D96" w:rsidRPr="00AB1A6B">
        <w:rPr>
          <w:sz w:val="22"/>
          <w:szCs w:val="22"/>
        </w:rPr>
        <w:t>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F61E61">
        <w:rPr>
          <w:sz w:val="22"/>
          <w:szCs w:val="22"/>
        </w:rPr>
        <w:br/>
      </w:r>
      <w:r w:rsidR="00BF2D96" w:rsidRPr="00AB1A6B">
        <w:rPr>
          <w:sz w:val="22"/>
          <w:szCs w:val="22"/>
        </w:rPr>
        <w:t>z r</w:t>
      </w:r>
      <w:r w:rsidR="0027648B" w:rsidRPr="00AB1A6B">
        <w:rPr>
          <w:sz w:val="22"/>
          <w:szCs w:val="22"/>
        </w:rPr>
        <w:t>e</w:t>
      </w:r>
      <w:r w:rsidR="00C93953" w:rsidRPr="00AB1A6B">
        <w:rPr>
          <w:sz w:val="22"/>
          <w:szCs w:val="22"/>
        </w:rPr>
        <w:t>jestru przedsiębiorców z dni</w:t>
      </w:r>
      <w:r w:rsidR="007E39CF" w:rsidRPr="00AB1A6B">
        <w:rPr>
          <w:sz w:val="22"/>
          <w:szCs w:val="22"/>
        </w:rPr>
        <w:t>a</w:t>
      </w:r>
      <w:r w:rsidR="005C0AB8" w:rsidRPr="00AB1A6B">
        <w:rPr>
          <w:sz w:val="22"/>
          <w:szCs w:val="22"/>
        </w:rPr>
        <w:t xml:space="preserve"> </w:t>
      </w:r>
      <w:r w:rsidR="0054742D">
        <w:rPr>
          <w:sz w:val="22"/>
          <w:szCs w:val="22"/>
        </w:rPr>
        <w:t>31</w:t>
      </w:r>
      <w:r w:rsidR="00CB7D90">
        <w:rPr>
          <w:sz w:val="22"/>
          <w:szCs w:val="22"/>
        </w:rPr>
        <w:t xml:space="preserve"> marca</w:t>
      </w:r>
      <w:r w:rsidR="00BF2D96" w:rsidRPr="00AB1A6B">
        <w:rPr>
          <w:sz w:val="22"/>
          <w:szCs w:val="22"/>
        </w:rPr>
        <w:t xml:space="preserve"> 202</w:t>
      </w:r>
      <w:r w:rsidR="00D31103">
        <w:rPr>
          <w:sz w:val="22"/>
          <w:szCs w:val="22"/>
        </w:rPr>
        <w:t>1</w:t>
      </w:r>
      <w:r w:rsidR="00BF2D96" w:rsidRPr="00AB1A6B">
        <w:rPr>
          <w:sz w:val="22"/>
          <w:szCs w:val="22"/>
        </w:rPr>
        <w:t xml:space="preserve"> r.,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„Przedsiębiorcą”.</w:t>
      </w:r>
    </w:p>
    <w:p w14:paraId="506DA0C0" w14:textId="77777777"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0DEF264F" w14:textId="77777777" w:rsidR="00BC33D1" w:rsidRPr="00AB1A6B" w:rsidRDefault="00BC33D1" w:rsidP="00A36EB8">
      <w:pPr>
        <w:pStyle w:val="Tekstpodstawowy"/>
        <w:tabs>
          <w:tab w:val="clear" w:pos="1134"/>
          <w:tab w:val="num" w:pos="540"/>
          <w:tab w:val="left" w:pos="567"/>
        </w:tabs>
        <w:ind w:left="540" w:right="22"/>
        <w:rPr>
          <w:rFonts w:ascii="Times New Roman" w:hAnsi="Times New Roman"/>
          <w:sz w:val="16"/>
          <w:szCs w:val="16"/>
        </w:rPr>
      </w:pPr>
    </w:p>
    <w:p w14:paraId="2A9D6FEE" w14:textId="77777777" w:rsidR="001613C9" w:rsidRPr="00AB1A6B" w:rsidRDefault="00BC33D1" w:rsidP="001205D6">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AB1A6B">
        <w:rPr>
          <w:rFonts w:ascii="Times New Roman" w:hAnsi="Times New Roman"/>
          <w:sz w:val="22"/>
          <w:szCs w:val="22"/>
        </w:rPr>
        <w:t>W dniu</w:t>
      </w:r>
      <w:r w:rsidR="00CB5C8E" w:rsidRPr="00AB1A6B">
        <w:rPr>
          <w:rFonts w:ascii="Times New Roman" w:hAnsi="Times New Roman"/>
          <w:sz w:val="22"/>
          <w:szCs w:val="22"/>
        </w:rPr>
        <w:t xml:space="preserve"> 3 marca 2020</w:t>
      </w:r>
      <w:r w:rsidR="00837D63" w:rsidRPr="00AB1A6B">
        <w:rPr>
          <w:rFonts w:ascii="Times New Roman" w:hAnsi="Times New Roman"/>
          <w:sz w:val="22"/>
          <w:szCs w:val="22"/>
        </w:rPr>
        <w:t xml:space="preserve"> r.</w:t>
      </w:r>
      <w:r w:rsidR="009D5DB8" w:rsidRPr="00AB1A6B">
        <w:rPr>
          <w:rFonts w:ascii="Times New Roman" w:hAnsi="Times New Roman"/>
          <w:sz w:val="22"/>
          <w:szCs w:val="22"/>
        </w:rPr>
        <w:t>,</w:t>
      </w:r>
      <w:r w:rsidRPr="00AB1A6B">
        <w:rPr>
          <w:rFonts w:ascii="Times New Roman" w:hAnsi="Times New Roman"/>
          <w:sz w:val="22"/>
          <w:szCs w:val="22"/>
        </w:rPr>
        <w:t xml:space="preserve"> Przedsiębiorca złożył wniosek o udzielenie pomocy publicznej, zwany dalej </w:t>
      </w:r>
      <w:r w:rsidRPr="00AB1A6B">
        <w:rPr>
          <w:rFonts w:ascii="Times New Roman" w:hAnsi="Times New Roman"/>
          <w:b/>
          <w:sz w:val="22"/>
          <w:szCs w:val="22"/>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400A25" w:rsidRPr="00AB1A6B">
        <w:rPr>
          <w:rFonts w:ascii="Times New Roman" w:hAnsi="Times New Roman"/>
          <w:bCs/>
          <w:sz w:val="22"/>
          <w:szCs w:val="22"/>
        </w:rPr>
        <w:br/>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801394" w:rsidRPr="00AB1A6B">
        <w:rPr>
          <w:rFonts w:ascii="Times New Roman" w:hAnsi="Times New Roman"/>
          <w:bCs/>
          <w:sz w:val="22"/>
          <w:szCs w:val="22"/>
        </w:rPr>
        <w:t xml:space="preserve"> zgodne z rynkiem wewnętrznym </w:t>
      </w:r>
      <w:r w:rsidR="00801394" w:rsidRPr="00AB1A6B">
        <w:rPr>
          <w:rFonts w:ascii="Times New Roman" w:hAnsi="Times New Roman"/>
          <w:bCs/>
          <w:sz w:val="22"/>
          <w:szCs w:val="22"/>
        </w:rPr>
        <w:br/>
        <w:t xml:space="preserve">w </w:t>
      </w:r>
      <w:r w:rsidRPr="00AB1A6B">
        <w:rPr>
          <w:rFonts w:ascii="Times New Roman" w:hAnsi="Times New Roman"/>
          <w:bCs/>
          <w:sz w:val="22"/>
          <w:szCs w:val="22"/>
        </w:rPr>
        <w:t xml:space="preserve">zastosowaniu art. 107 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74DBBF05" w14:textId="1225B64D" w:rsidR="001613C9" w:rsidRPr="00AB1A6B" w:rsidRDefault="001D44C1" w:rsidP="001205D6">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AB1A6B">
        <w:rPr>
          <w:rFonts w:ascii="Times New Roman" w:hAnsi="Times New Roman"/>
          <w:sz w:val="22"/>
          <w:szCs w:val="22"/>
        </w:rPr>
        <w:t>W dniu 13 marca 2020</w:t>
      </w:r>
      <w:r w:rsidR="001613C9" w:rsidRPr="00AB1A6B">
        <w:rPr>
          <w:rFonts w:ascii="Times New Roman" w:hAnsi="Times New Roman"/>
          <w:sz w:val="22"/>
          <w:szCs w:val="22"/>
        </w:rPr>
        <w:t xml:space="preserve"> r.</w:t>
      </w:r>
      <w:r w:rsidR="00EC1D2D">
        <w:rPr>
          <w:rFonts w:ascii="Times New Roman" w:hAnsi="Times New Roman"/>
          <w:sz w:val="22"/>
          <w:szCs w:val="22"/>
        </w:rPr>
        <w:t>,</w:t>
      </w:r>
      <w:r w:rsidR="001613C9" w:rsidRPr="00AB1A6B">
        <w:rPr>
          <w:rFonts w:ascii="Times New Roman" w:hAnsi="Times New Roman"/>
          <w:sz w:val="22"/>
          <w:szCs w:val="22"/>
        </w:rPr>
        <w:t xml:space="preserve"> Międzyresortowy Zespół ds. Inwestycji o Istotnym Znaczeniu dla Gospodarki Polskiej, zgodnie z Programem wspierania inwestycji o istotnym znaczeniu dla gospodarki polskiej na lata 2011</w:t>
      </w:r>
      <w:r w:rsidR="00802FFC" w:rsidRPr="00AB1A6B">
        <w:rPr>
          <w:rFonts w:ascii="Times New Roman" w:hAnsi="Times New Roman"/>
          <w:sz w:val="22"/>
          <w:szCs w:val="22"/>
        </w:rPr>
        <w:t>–</w:t>
      </w:r>
      <w:r w:rsidR="001D488B">
        <w:rPr>
          <w:rFonts w:ascii="Times New Roman" w:hAnsi="Times New Roman"/>
          <w:sz w:val="22"/>
          <w:szCs w:val="22"/>
        </w:rPr>
        <w:t xml:space="preserve"> </w:t>
      </w:r>
      <w:r w:rsidR="001613C9" w:rsidRPr="00AB1A6B">
        <w:rPr>
          <w:rFonts w:ascii="Times New Roman" w:hAnsi="Times New Roman"/>
          <w:sz w:val="22"/>
          <w:szCs w:val="22"/>
        </w:rPr>
        <w:t>2030, zwanym dalej „Programem”, rekomendował Ministrowi propozycję wsparcia dla inwestycji realizowanej przez P</w:t>
      </w:r>
      <w:r w:rsidRPr="00AB1A6B">
        <w:rPr>
          <w:rFonts w:ascii="Times New Roman" w:hAnsi="Times New Roman"/>
          <w:sz w:val="22"/>
          <w:szCs w:val="22"/>
        </w:rPr>
        <w:t>rzedsiębiorcę w latach 2020</w:t>
      </w:r>
      <w:r w:rsidR="001D488B">
        <w:rPr>
          <w:rFonts w:ascii="Times New Roman" w:hAnsi="Times New Roman"/>
          <w:sz w:val="22"/>
          <w:szCs w:val="22"/>
        </w:rPr>
        <w:t xml:space="preserve"> </w:t>
      </w:r>
      <w:r w:rsidRPr="00AB1A6B">
        <w:rPr>
          <w:rFonts w:ascii="Times New Roman" w:hAnsi="Times New Roman"/>
          <w:sz w:val="22"/>
          <w:szCs w:val="22"/>
        </w:rPr>
        <w:t>–</w:t>
      </w:r>
      <w:r w:rsidR="001D488B">
        <w:rPr>
          <w:rFonts w:ascii="Times New Roman" w:hAnsi="Times New Roman"/>
          <w:sz w:val="22"/>
          <w:szCs w:val="22"/>
        </w:rPr>
        <w:t xml:space="preserve"> </w:t>
      </w:r>
      <w:r w:rsidRPr="00AB1A6B">
        <w:rPr>
          <w:rFonts w:ascii="Times New Roman" w:hAnsi="Times New Roman"/>
          <w:sz w:val="22"/>
          <w:szCs w:val="22"/>
        </w:rPr>
        <w:t>2024</w:t>
      </w:r>
      <w:r w:rsidR="001613C9" w:rsidRPr="00AB1A6B">
        <w:rPr>
          <w:rFonts w:ascii="Times New Roman" w:hAnsi="Times New Roman"/>
          <w:sz w:val="22"/>
          <w:szCs w:val="22"/>
        </w:rPr>
        <w:t>, polegającej na „</w:t>
      </w:r>
      <w:r w:rsidR="00D80605" w:rsidRPr="00AB1A6B">
        <w:rPr>
          <w:rFonts w:ascii="Times New Roman" w:hAnsi="Times New Roman"/>
          <w:b/>
          <w:sz w:val="22"/>
          <w:szCs w:val="22"/>
        </w:rPr>
        <w:t>Utworzeniu</w:t>
      </w:r>
      <w:r w:rsidR="001D488B">
        <w:rPr>
          <w:rFonts w:ascii="Times New Roman" w:hAnsi="Times New Roman"/>
          <w:b/>
          <w:sz w:val="22"/>
          <w:szCs w:val="22"/>
        </w:rPr>
        <w:t xml:space="preserve"> </w:t>
      </w:r>
      <w:r w:rsidRPr="00AB1A6B">
        <w:rPr>
          <w:rFonts w:ascii="Times New Roman" w:hAnsi="Times New Roman"/>
          <w:b/>
          <w:sz w:val="22"/>
          <w:szCs w:val="22"/>
        </w:rPr>
        <w:t xml:space="preserve">Centrum Rozwoju Oprogramowania w Gdańsku </w:t>
      </w:r>
      <w:r w:rsidR="00FE5CF7">
        <w:rPr>
          <w:rFonts w:ascii="Times New Roman" w:hAnsi="Times New Roman"/>
          <w:b/>
          <w:sz w:val="22"/>
          <w:szCs w:val="22"/>
        </w:rPr>
        <w:br/>
      </w:r>
      <w:r w:rsidRPr="00AB1A6B">
        <w:rPr>
          <w:rFonts w:ascii="Times New Roman" w:hAnsi="Times New Roman"/>
          <w:b/>
          <w:sz w:val="22"/>
          <w:szCs w:val="22"/>
        </w:rPr>
        <w:t>(woj. pomorskie</w:t>
      </w:r>
      <w:r w:rsidR="00127F65" w:rsidRPr="00AB1A6B">
        <w:rPr>
          <w:rFonts w:ascii="Times New Roman" w:hAnsi="Times New Roman"/>
          <w:b/>
          <w:sz w:val="22"/>
          <w:szCs w:val="22"/>
        </w:rPr>
        <w:t>)</w:t>
      </w:r>
      <w:r w:rsidR="005213B6" w:rsidRPr="00AB1A6B">
        <w:rPr>
          <w:rFonts w:ascii="Times New Roman" w:hAnsi="Times New Roman"/>
          <w:sz w:val="22"/>
          <w:szCs w:val="22"/>
        </w:rPr>
        <w:t xml:space="preserve">”. </w:t>
      </w:r>
      <w:r w:rsidR="001613C9" w:rsidRPr="00AB1A6B">
        <w:rPr>
          <w:rFonts w:ascii="Times New Roman" w:hAnsi="Times New Roman"/>
          <w:sz w:val="22"/>
          <w:szCs w:val="22"/>
        </w:rPr>
        <w:t>Realizacja inwestycji będzie polegała na wykonaniu działa</w:t>
      </w:r>
      <w:r w:rsidR="00D9378F" w:rsidRPr="00AB1A6B">
        <w:rPr>
          <w:rFonts w:ascii="Times New Roman" w:hAnsi="Times New Roman"/>
          <w:sz w:val="22"/>
          <w:szCs w:val="22"/>
        </w:rPr>
        <w:t xml:space="preserve">ń opisanych </w:t>
      </w:r>
      <w:r w:rsidRPr="00AB1A6B">
        <w:rPr>
          <w:rFonts w:ascii="Times New Roman" w:hAnsi="Times New Roman"/>
          <w:sz w:val="22"/>
          <w:szCs w:val="22"/>
        </w:rPr>
        <w:br/>
        <w:t>we Wniosku z dnia 3 marca 2020</w:t>
      </w:r>
      <w:r w:rsidR="001613C9" w:rsidRPr="00AB1A6B">
        <w:rPr>
          <w:rFonts w:ascii="Times New Roman" w:hAnsi="Times New Roman"/>
          <w:sz w:val="22"/>
          <w:szCs w:val="22"/>
        </w:rPr>
        <w:t xml:space="preserve"> r.</w:t>
      </w:r>
    </w:p>
    <w:p w14:paraId="2D3C208C" w14:textId="074F39BE" w:rsidR="00741CE9" w:rsidRDefault="00D80605" w:rsidP="001205D6">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AB1A6B">
        <w:rPr>
          <w:rFonts w:ascii="Times New Roman" w:hAnsi="Times New Roman"/>
          <w:sz w:val="22"/>
          <w:szCs w:val="22"/>
        </w:rPr>
        <w:t>W d</w:t>
      </w:r>
      <w:r w:rsidR="00B1147E" w:rsidRPr="00AB1A6B">
        <w:rPr>
          <w:rFonts w:ascii="Times New Roman" w:hAnsi="Times New Roman"/>
          <w:sz w:val="22"/>
          <w:szCs w:val="22"/>
        </w:rPr>
        <w:t>niu 24 kwietnia 2020</w:t>
      </w:r>
      <w:r w:rsidRPr="00AB1A6B">
        <w:rPr>
          <w:rFonts w:ascii="Times New Roman" w:hAnsi="Times New Roman"/>
          <w:sz w:val="22"/>
          <w:szCs w:val="22"/>
        </w:rPr>
        <w:t xml:space="preserve"> r</w:t>
      </w:r>
      <w:r w:rsidRPr="00EC1D2D">
        <w:rPr>
          <w:rFonts w:ascii="Times New Roman" w:hAnsi="Times New Roman"/>
          <w:sz w:val="22"/>
          <w:szCs w:val="22"/>
        </w:rPr>
        <w:t>.</w:t>
      </w:r>
      <w:r w:rsidR="00EC1D2D">
        <w:rPr>
          <w:rFonts w:ascii="Times New Roman" w:hAnsi="Times New Roman"/>
          <w:sz w:val="22"/>
          <w:szCs w:val="22"/>
        </w:rPr>
        <w:t xml:space="preserve">, </w:t>
      </w:r>
      <w:r w:rsidRPr="00AB1A6B">
        <w:rPr>
          <w:rFonts w:ascii="Times New Roman" w:hAnsi="Times New Roman"/>
          <w:sz w:val="22"/>
          <w:szCs w:val="22"/>
        </w:rPr>
        <w:t xml:space="preserve">Przedsiębiorca złożył aneks </w:t>
      </w:r>
      <w:r w:rsidR="00AB23B4">
        <w:rPr>
          <w:rFonts w:ascii="Times New Roman" w:hAnsi="Times New Roman"/>
          <w:sz w:val="22"/>
          <w:szCs w:val="22"/>
        </w:rPr>
        <w:t xml:space="preserve">nr 1 </w:t>
      </w:r>
      <w:r w:rsidRPr="00AB1A6B">
        <w:rPr>
          <w:rFonts w:ascii="Times New Roman" w:hAnsi="Times New Roman"/>
          <w:sz w:val="22"/>
          <w:szCs w:val="22"/>
        </w:rPr>
        <w:t xml:space="preserve">do wniosku o udzielenie pomocy </w:t>
      </w:r>
      <w:r w:rsidR="00B1147E" w:rsidRPr="00AB1A6B">
        <w:rPr>
          <w:rFonts w:ascii="Times New Roman" w:hAnsi="Times New Roman"/>
          <w:sz w:val="22"/>
          <w:szCs w:val="22"/>
        </w:rPr>
        <w:lastRenderedPageBreak/>
        <w:t xml:space="preserve">publicznej z dnia </w:t>
      </w:r>
      <w:bookmarkStart w:id="1" w:name="_Hlk59604197"/>
      <w:r w:rsidR="00B1147E" w:rsidRPr="00AB1A6B">
        <w:rPr>
          <w:rFonts w:ascii="Times New Roman" w:hAnsi="Times New Roman"/>
          <w:sz w:val="22"/>
          <w:szCs w:val="22"/>
        </w:rPr>
        <w:t>3 marca 2020</w:t>
      </w:r>
      <w:r w:rsidR="001B751C">
        <w:rPr>
          <w:rFonts w:ascii="Times New Roman" w:hAnsi="Times New Roman"/>
          <w:sz w:val="22"/>
          <w:szCs w:val="22"/>
        </w:rPr>
        <w:t xml:space="preserve"> </w:t>
      </w:r>
      <w:r w:rsidR="001F6F8C" w:rsidRPr="00AB1A6B">
        <w:rPr>
          <w:rFonts w:ascii="Times New Roman" w:hAnsi="Times New Roman"/>
          <w:sz w:val="22"/>
          <w:szCs w:val="22"/>
        </w:rPr>
        <w:t>r. Proponowane zmiany dotyczyły zmiany harmonogramu tworzenia nowych miejsc pracy</w:t>
      </w:r>
      <w:r w:rsidR="00B1147E" w:rsidRPr="00AB1A6B">
        <w:rPr>
          <w:rFonts w:ascii="Times New Roman" w:hAnsi="Times New Roman"/>
          <w:sz w:val="22"/>
          <w:szCs w:val="22"/>
        </w:rPr>
        <w:t xml:space="preserve"> i </w:t>
      </w:r>
      <w:r w:rsidR="00034C13" w:rsidRPr="00AB1A6B">
        <w:rPr>
          <w:rFonts w:ascii="Times New Roman" w:hAnsi="Times New Roman"/>
          <w:sz w:val="22"/>
          <w:szCs w:val="22"/>
        </w:rPr>
        <w:t>ponie</w:t>
      </w:r>
      <w:r w:rsidR="006750C7" w:rsidRPr="00AB1A6B">
        <w:rPr>
          <w:rFonts w:ascii="Times New Roman" w:hAnsi="Times New Roman"/>
          <w:sz w:val="22"/>
          <w:szCs w:val="22"/>
        </w:rPr>
        <w:t>sieni</w:t>
      </w:r>
      <w:r w:rsidR="005C6FE3" w:rsidRPr="00AB1A6B">
        <w:rPr>
          <w:rFonts w:ascii="Times New Roman" w:hAnsi="Times New Roman"/>
          <w:sz w:val="22"/>
          <w:szCs w:val="22"/>
        </w:rPr>
        <w:t xml:space="preserve">a kosztów </w:t>
      </w:r>
      <w:r w:rsidR="006F0E56" w:rsidRPr="00AB1A6B">
        <w:rPr>
          <w:rFonts w:ascii="Times New Roman" w:hAnsi="Times New Roman"/>
          <w:sz w:val="22"/>
          <w:szCs w:val="22"/>
        </w:rPr>
        <w:t>inwestycji</w:t>
      </w:r>
      <w:bookmarkEnd w:id="1"/>
      <w:r w:rsidR="006C64C4" w:rsidRPr="00AB1A6B">
        <w:rPr>
          <w:rFonts w:ascii="Times New Roman" w:hAnsi="Times New Roman"/>
          <w:sz w:val="22"/>
          <w:szCs w:val="22"/>
        </w:rPr>
        <w:t>.</w:t>
      </w:r>
    </w:p>
    <w:p w14:paraId="4859F336" w14:textId="7A187F8E" w:rsidR="00EC1D2D" w:rsidRDefault="00EC1D2D" w:rsidP="001205D6">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Pr>
          <w:rFonts w:ascii="Times New Roman" w:hAnsi="Times New Roman"/>
          <w:sz w:val="22"/>
          <w:szCs w:val="22"/>
        </w:rPr>
        <w:t xml:space="preserve">W dniu 21 grudnia 2020 r., Przedsiębiorca złożył aneks nr 2 do wniosku o udzielenie pomocy publicznej z dnia </w:t>
      </w:r>
      <w:r w:rsidRPr="00EC1D2D">
        <w:rPr>
          <w:rFonts w:ascii="Times New Roman" w:hAnsi="Times New Roman"/>
          <w:sz w:val="22"/>
          <w:szCs w:val="22"/>
        </w:rPr>
        <w:t>3 marca 2020 r. Proponowane zmiany dotyczyły zmiany harmonogramu tworzenia nowych miejsc pracy i poniesienia kosztów inwestycji</w:t>
      </w:r>
      <w:r>
        <w:rPr>
          <w:rFonts w:ascii="Times New Roman" w:hAnsi="Times New Roman"/>
          <w:sz w:val="22"/>
          <w:szCs w:val="22"/>
        </w:rPr>
        <w:t>.</w:t>
      </w:r>
    </w:p>
    <w:p w14:paraId="68292DE6" w14:textId="2CDD5D59" w:rsidR="0093733F" w:rsidRPr="00AB1A6B" w:rsidRDefault="00755CB2" w:rsidP="001205D6">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Pr>
          <w:rFonts w:ascii="Times New Roman" w:hAnsi="Times New Roman"/>
          <w:sz w:val="22"/>
          <w:szCs w:val="22"/>
        </w:rPr>
        <w:t>W dniu 4 marca</w:t>
      </w:r>
      <w:r w:rsidR="0093733F">
        <w:rPr>
          <w:rFonts w:ascii="Times New Roman" w:hAnsi="Times New Roman"/>
          <w:sz w:val="22"/>
          <w:szCs w:val="22"/>
        </w:rPr>
        <w:t xml:space="preserve"> 2021 r., Przedsiębiorca złożył aneks nr 3 do wniosku o udzielenie pomocy publicznej z dnia 3 marca 2020 r. Proponowane zmiany dotyczyły zmiany harmonogramu poniesienia kosztów inwestycji. </w:t>
      </w:r>
    </w:p>
    <w:p w14:paraId="76B96CE7" w14:textId="6DFA1A9F" w:rsidR="00741CE9" w:rsidRPr="00AB1A6B" w:rsidRDefault="00BC33D1" w:rsidP="001205D6">
      <w:pPr>
        <w:numPr>
          <w:ilvl w:val="0"/>
          <w:numId w:val="8"/>
        </w:numPr>
        <w:tabs>
          <w:tab w:val="clear" w:pos="1065"/>
          <w:tab w:val="num" w:pos="540"/>
        </w:tabs>
        <w:spacing w:line="360" w:lineRule="auto"/>
        <w:ind w:left="540" w:hanging="540"/>
        <w:jc w:val="both"/>
        <w:rPr>
          <w:sz w:val="22"/>
          <w:szCs w:val="22"/>
        </w:rPr>
      </w:pPr>
      <w:r w:rsidRPr="00AB1A6B">
        <w:rPr>
          <w:sz w:val="22"/>
          <w:szCs w:val="22"/>
        </w:rPr>
        <w:t>Minister jest podmiotem udzielającym pomocy publicznej w rozumieniu pr</w:t>
      </w:r>
      <w:r w:rsidR="007F114F" w:rsidRPr="00AB1A6B">
        <w:rPr>
          <w:sz w:val="22"/>
          <w:szCs w:val="22"/>
        </w:rPr>
        <w:t>zepisów ustawy z </w:t>
      </w:r>
      <w:r w:rsidRPr="00AB1A6B">
        <w:rPr>
          <w:sz w:val="22"/>
          <w:szCs w:val="22"/>
        </w:rPr>
        <w:t>dnia 30 kwietnia 2004 r.</w:t>
      </w:r>
      <w:r w:rsidR="00923B69" w:rsidRPr="00AB1A6B">
        <w:rPr>
          <w:sz w:val="22"/>
          <w:szCs w:val="22"/>
        </w:rPr>
        <w:t>,</w:t>
      </w:r>
      <w:r w:rsidRPr="00AB1A6B">
        <w:rPr>
          <w:sz w:val="22"/>
          <w:szCs w:val="22"/>
        </w:rPr>
        <w:t xml:space="preserve"> o postępowaniu w sprawach dotyczących pomocy publicznej </w:t>
      </w:r>
      <w:r w:rsidR="00EE6112" w:rsidRPr="00AB1A6B">
        <w:rPr>
          <w:sz w:val="22"/>
          <w:szCs w:val="22"/>
        </w:rPr>
        <w:br/>
      </w:r>
      <w:r w:rsidRPr="00AB1A6B">
        <w:rPr>
          <w:sz w:val="22"/>
          <w:szCs w:val="22"/>
        </w:rPr>
        <w:t>(Dz. U. z 20</w:t>
      </w:r>
      <w:r w:rsidR="007B2480">
        <w:rPr>
          <w:sz w:val="22"/>
          <w:szCs w:val="22"/>
        </w:rPr>
        <w:t>20</w:t>
      </w:r>
      <w:r w:rsidRPr="00AB1A6B">
        <w:rPr>
          <w:sz w:val="22"/>
          <w:szCs w:val="22"/>
        </w:rPr>
        <w:t xml:space="preserve"> r. poz. </w:t>
      </w:r>
      <w:r w:rsidR="007B2480">
        <w:rPr>
          <w:sz w:val="22"/>
          <w:szCs w:val="22"/>
        </w:rPr>
        <w:t>708</w:t>
      </w:r>
      <w:r w:rsidR="00A96C66" w:rsidRPr="00AB1A6B">
        <w:rPr>
          <w:sz w:val="22"/>
          <w:szCs w:val="22"/>
        </w:rPr>
        <w:t>)</w:t>
      </w:r>
      <w:r w:rsidRPr="00AB1A6B">
        <w:rPr>
          <w:sz w:val="22"/>
          <w:szCs w:val="22"/>
        </w:rPr>
        <w:t xml:space="preserve"> działającym na podstawie art. 132 ust. 2 pkt 4 ustawy </w:t>
      </w:r>
      <w:r w:rsidR="00EE6112" w:rsidRPr="00AB1A6B">
        <w:rPr>
          <w:sz w:val="22"/>
          <w:szCs w:val="22"/>
        </w:rPr>
        <w:br/>
      </w:r>
      <w:r w:rsidRPr="00AB1A6B">
        <w:rPr>
          <w:sz w:val="22"/>
          <w:szCs w:val="22"/>
        </w:rPr>
        <w:t>o finansach publicznych (Dz.U.</w:t>
      </w:r>
      <w:r w:rsidR="00CF7941" w:rsidRPr="00AB1A6B">
        <w:rPr>
          <w:sz w:val="22"/>
          <w:szCs w:val="22"/>
        </w:rPr>
        <w:t xml:space="preserve"> z 2019 r. poz. 869</w:t>
      </w:r>
      <w:r w:rsidR="00373612" w:rsidRPr="00AB1A6B">
        <w:rPr>
          <w:sz w:val="22"/>
          <w:szCs w:val="22"/>
        </w:rPr>
        <w:t>, ze zm.</w:t>
      </w:r>
      <w:r w:rsidR="00CF7941" w:rsidRPr="00AB1A6B">
        <w:rPr>
          <w:sz w:val="22"/>
          <w:szCs w:val="22"/>
        </w:rPr>
        <w:t>),</w:t>
      </w:r>
      <w:r w:rsidRPr="00AB1A6B">
        <w:rPr>
          <w:sz w:val="22"/>
          <w:szCs w:val="22"/>
        </w:rPr>
        <w:t xml:space="preserve"> zwanej dalej „ustaw</w:t>
      </w:r>
      <w:r w:rsidR="00CF7941" w:rsidRPr="00AB1A6B">
        <w:rPr>
          <w:sz w:val="22"/>
          <w:szCs w:val="22"/>
        </w:rPr>
        <w:t>ą o finansach publicznych”</w:t>
      </w:r>
      <w:r w:rsidR="00080C16">
        <w:rPr>
          <w:sz w:val="22"/>
          <w:szCs w:val="22"/>
        </w:rPr>
        <w:t>,</w:t>
      </w:r>
      <w:r w:rsidR="00CF7941" w:rsidRPr="00AB1A6B">
        <w:rPr>
          <w:sz w:val="22"/>
          <w:szCs w:val="22"/>
        </w:rPr>
        <w:t xml:space="preserve"> w związku</w:t>
      </w:r>
      <w:r w:rsidRPr="00AB1A6B">
        <w:rPr>
          <w:sz w:val="22"/>
          <w:szCs w:val="22"/>
        </w:rPr>
        <w:t xml:space="preserve"> z art. 21 ust. 2 i 4 ustawy z dnia 6 grudnia 2006 r. o zasadach prowadzenia polityki rozwoju (Dz. U. z 201</w:t>
      </w:r>
      <w:r w:rsidR="00F27B5C" w:rsidRPr="00AB1A6B">
        <w:rPr>
          <w:sz w:val="22"/>
          <w:szCs w:val="22"/>
        </w:rPr>
        <w:t>9 r. poz. 1295</w:t>
      </w:r>
      <w:r w:rsidR="00A96C66" w:rsidRPr="00AB1A6B">
        <w:rPr>
          <w:sz w:val="22"/>
          <w:szCs w:val="22"/>
        </w:rPr>
        <w:t>)</w:t>
      </w:r>
      <w:r w:rsidR="00CF7941" w:rsidRPr="00AB1A6B">
        <w:rPr>
          <w:sz w:val="22"/>
          <w:szCs w:val="22"/>
        </w:rPr>
        <w:t xml:space="preserve">. </w:t>
      </w:r>
    </w:p>
    <w:p w14:paraId="4293D626" w14:textId="77777777" w:rsidR="00E12AA0" w:rsidRPr="00AB1A6B"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AB1A6B">
        <w:rPr>
          <w:rFonts w:ascii="Times New Roman" w:hAnsi="Times New Roman"/>
          <w:color w:val="auto"/>
          <w:sz w:val="22"/>
          <w:szCs w:val="22"/>
        </w:rPr>
        <w:t xml:space="preserve">Wsparcie określone Umową stanowi pomoc regionalną w rozumieniu </w:t>
      </w:r>
      <w:r w:rsidR="00CE0384" w:rsidRPr="00AB1A6B">
        <w:rPr>
          <w:rFonts w:ascii="Times New Roman" w:hAnsi="Times New Roman"/>
          <w:color w:val="auto"/>
          <w:sz w:val="22"/>
          <w:szCs w:val="22"/>
        </w:rPr>
        <w:t>r</w:t>
      </w:r>
      <w:r w:rsidRPr="00AB1A6B">
        <w:rPr>
          <w:rFonts w:ascii="Times New Roman" w:hAnsi="Times New Roman"/>
          <w:color w:val="auto"/>
          <w:sz w:val="22"/>
          <w:szCs w:val="22"/>
        </w:rPr>
        <w:t xml:space="preserve">ozporządzenia 651/2014.  </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5A77E4DB" w14:textId="6D5F35F7" w:rsidR="00427319" w:rsidRPr="00B02D21" w:rsidRDefault="008843B8" w:rsidP="00B02D21">
      <w:pPr>
        <w:pStyle w:val="Akapitzlist"/>
        <w:numPr>
          <w:ilvl w:val="0"/>
          <w:numId w:val="14"/>
        </w:numPr>
        <w:shd w:val="clear" w:color="auto" w:fill="FFFFFF"/>
        <w:tabs>
          <w:tab w:val="left" w:pos="426"/>
        </w:tabs>
        <w:spacing w:line="360" w:lineRule="auto"/>
        <w:ind w:left="426" w:hanging="426"/>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202</w:t>
      </w:r>
      <w:r w:rsidR="004C35A0">
        <w:rPr>
          <w:sz w:val="22"/>
          <w:szCs w:val="22"/>
        </w:rPr>
        <w:t>1</w:t>
      </w:r>
      <w:r w:rsidR="006B57E0">
        <w:rPr>
          <w:sz w:val="22"/>
          <w:szCs w:val="22"/>
        </w:rPr>
        <w:t xml:space="preserve"> </w:t>
      </w:r>
      <w:r w:rsidR="007E1267" w:rsidRPr="00B7227E">
        <w:rPr>
          <w:sz w:val="22"/>
          <w:szCs w:val="22"/>
        </w:rPr>
        <w:t>–</w:t>
      </w:r>
      <w:r w:rsidR="00E651D7">
        <w:rPr>
          <w:sz w:val="22"/>
          <w:szCs w:val="22"/>
        </w:rPr>
        <w:t xml:space="preserve"> </w:t>
      </w:r>
      <w:r w:rsidR="007E1267" w:rsidRPr="00B7227E">
        <w:rPr>
          <w:sz w:val="22"/>
          <w:szCs w:val="22"/>
        </w:rPr>
        <w:t>2024</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Pr="00AB1A6B">
        <w:rPr>
          <w:sz w:val="22"/>
          <w:szCs w:val="22"/>
        </w:rPr>
        <w:t xml:space="preserve">tytułu utworzenia </w:t>
      </w:r>
      <w:r w:rsidR="00A26F74" w:rsidRPr="00AB1A6B">
        <w:rPr>
          <w:sz w:val="22"/>
          <w:szCs w:val="22"/>
        </w:rPr>
        <w:t>nowych miejsc pracy</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112A8E" w:rsidRPr="00AB1A6B">
        <w:rPr>
          <w:b/>
          <w:sz w:val="22"/>
          <w:szCs w:val="22"/>
        </w:rPr>
        <w:t>1 658 977,63</w:t>
      </w:r>
      <w:r w:rsidR="00B64CC4">
        <w:rPr>
          <w:b/>
          <w:sz w:val="22"/>
          <w:szCs w:val="22"/>
        </w:rPr>
        <w:t xml:space="preserve"> zł</w:t>
      </w:r>
      <w:r w:rsidR="00112A8E" w:rsidRPr="00AB1A6B">
        <w:rPr>
          <w:sz w:val="22"/>
          <w:szCs w:val="22"/>
        </w:rPr>
        <w:t xml:space="preserve"> (słownie: </w:t>
      </w:r>
      <w:r w:rsidR="00E232D2" w:rsidRPr="00AB1A6B">
        <w:rPr>
          <w:sz w:val="22"/>
          <w:szCs w:val="22"/>
        </w:rPr>
        <w:t xml:space="preserve">jeden milion sześćset pięćdziesiąt osiem tysięcy dziewięćset siedemdziesiąt siedem złotych sześćdziesiąt trzy </w:t>
      </w:r>
      <w:r w:rsidR="00D8036D" w:rsidRPr="00AB1A6B">
        <w:rPr>
          <w:sz w:val="22"/>
          <w:szCs w:val="22"/>
        </w:rPr>
        <w:t>grosze</w:t>
      </w:r>
      <w:r w:rsidR="00E232D2" w:rsidRPr="00AB1A6B">
        <w:rPr>
          <w:sz w:val="22"/>
          <w:szCs w:val="22"/>
        </w:rPr>
        <w:t>)</w:t>
      </w:r>
      <w:r w:rsidR="00B02D21">
        <w:rPr>
          <w:sz w:val="22"/>
          <w:szCs w:val="22"/>
        </w:rPr>
        <w:t>.</w:t>
      </w:r>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 następujących częściach</w:t>
      </w:r>
      <w:r w:rsidR="00427319" w:rsidRPr="00B02D21">
        <w:rPr>
          <w:sz w:val="22"/>
          <w:szCs w:val="22"/>
        </w:rPr>
        <w:t>:</w:t>
      </w:r>
    </w:p>
    <w:p w14:paraId="691842E6" w14:textId="33A29194" w:rsidR="006B57E0" w:rsidRPr="001C7B8C" w:rsidRDefault="006B57E0" w:rsidP="003F7BC8">
      <w:pPr>
        <w:numPr>
          <w:ilvl w:val="0"/>
          <w:numId w:val="19"/>
        </w:numPr>
        <w:shd w:val="clear" w:color="auto" w:fill="FFFFFF"/>
        <w:spacing w:line="360" w:lineRule="auto"/>
        <w:jc w:val="both"/>
        <w:rPr>
          <w:sz w:val="22"/>
          <w:szCs w:val="22"/>
        </w:rPr>
      </w:pPr>
      <w:r>
        <w:rPr>
          <w:b/>
          <w:sz w:val="22"/>
          <w:szCs w:val="22"/>
        </w:rPr>
        <w:t xml:space="preserve">w roku 2021 </w:t>
      </w:r>
      <w:r>
        <w:rPr>
          <w:sz w:val="22"/>
          <w:szCs w:val="22"/>
        </w:rPr>
        <w:t xml:space="preserve">w kwocie nie wyższej niż </w:t>
      </w:r>
      <w:r w:rsidR="004C35A0">
        <w:rPr>
          <w:b/>
          <w:sz w:val="22"/>
          <w:szCs w:val="22"/>
        </w:rPr>
        <w:t>416 217,46</w:t>
      </w:r>
      <w:r w:rsidR="00E651D7">
        <w:rPr>
          <w:b/>
          <w:sz w:val="22"/>
          <w:szCs w:val="22"/>
        </w:rPr>
        <w:t xml:space="preserve"> </w:t>
      </w:r>
      <w:r>
        <w:rPr>
          <w:b/>
          <w:sz w:val="22"/>
          <w:szCs w:val="22"/>
        </w:rPr>
        <w:t xml:space="preserve"> zł </w:t>
      </w:r>
      <w:r>
        <w:rPr>
          <w:sz w:val="22"/>
          <w:szCs w:val="22"/>
        </w:rPr>
        <w:t xml:space="preserve">(słownie: </w:t>
      </w:r>
      <w:r w:rsidR="004C35A0">
        <w:rPr>
          <w:sz w:val="22"/>
          <w:szCs w:val="22"/>
        </w:rPr>
        <w:t>czterysta szesnaście tysięcy dwieście siedemnaście złotych czterdzieści sześć groszy</w:t>
      </w:r>
      <w:r>
        <w:rPr>
          <w:sz w:val="22"/>
          <w:szCs w:val="22"/>
        </w:rPr>
        <w:t>);</w:t>
      </w:r>
    </w:p>
    <w:p w14:paraId="16D94C07" w14:textId="77777777" w:rsidR="00B02D21" w:rsidRDefault="000E552B" w:rsidP="00B02D21">
      <w:pPr>
        <w:numPr>
          <w:ilvl w:val="0"/>
          <w:numId w:val="19"/>
        </w:numPr>
        <w:shd w:val="clear" w:color="auto" w:fill="FFFFFF"/>
        <w:spacing w:line="360" w:lineRule="auto"/>
        <w:jc w:val="both"/>
        <w:rPr>
          <w:sz w:val="22"/>
          <w:szCs w:val="22"/>
        </w:rPr>
      </w:pPr>
      <w:r w:rsidRPr="00536AD9">
        <w:rPr>
          <w:b/>
          <w:sz w:val="22"/>
          <w:szCs w:val="22"/>
        </w:rPr>
        <w:t>w roku 20</w:t>
      </w:r>
      <w:r w:rsidR="00C155D6" w:rsidRPr="00616971">
        <w:rPr>
          <w:b/>
          <w:sz w:val="22"/>
          <w:szCs w:val="22"/>
        </w:rPr>
        <w:t>22</w:t>
      </w:r>
      <w:r w:rsidRPr="00AB1A6B">
        <w:rPr>
          <w:sz w:val="22"/>
          <w:szCs w:val="22"/>
        </w:rPr>
        <w:t xml:space="preserve"> w kwocie nie wyższej niż </w:t>
      </w:r>
      <w:r w:rsidR="00F326DA">
        <w:rPr>
          <w:b/>
          <w:sz w:val="22"/>
          <w:szCs w:val="22"/>
        </w:rPr>
        <w:t xml:space="preserve">416 217,45 zł </w:t>
      </w:r>
      <w:r w:rsidRPr="00AB1A6B">
        <w:rPr>
          <w:rFonts w:eastAsia="Batang"/>
          <w:sz w:val="22"/>
          <w:szCs w:val="22"/>
          <w:lang w:eastAsia="hi-IN" w:bidi="hi-IN"/>
        </w:rPr>
        <w:t>(</w:t>
      </w:r>
      <w:r w:rsidRPr="00AB1A6B">
        <w:rPr>
          <w:sz w:val="22"/>
          <w:szCs w:val="22"/>
        </w:rPr>
        <w:t>słownie:</w:t>
      </w:r>
      <w:r w:rsidR="00BF0E04">
        <w:rPr>
          <w:sz w:val="22"/>
          <w:szCs w:val="22"/>
        </w:rPr>
        <w:t xml:space="preserve"> </w:t>
      </w:r>
      <w:r w:rsidR="00F326DA" w:rsidRPr="00F326DA">
        <w:rPr>
          <w:sz w:val="22"/>
          <w:szCs w:val="22"/>
        </w:rPr>
        <w:t>czterysta szesnaście tysięcy dwieście siedemnaście złotych</w:t>
      </w:r>
      <w:r w:rsidR="00F326DA">
        <w:rPr>
          <w:sz w:val="22"/>
          <w:szCs w:val="22"/>
        </w:rPr>
        <w:t xml:space="preserve"> czterdzieści pięć groszy</w:t>
      </w:r>
      <w:r w:rsidRPr="00AB1A6B">
        <w:rPr>
          <w:sz w:val="22"/>
          <w:szCs w:val="22"/>
        </w:rPr>
        <w:t>);</w:t>
      </w:r>
    </w:p>
    <w:p w14:paraId="0C8CAEC0" w14:textId="77777777" w:rsidR="00B02D21" w:rsidRDefault="000E552B" w:rsidP="00B02D21">
      <w:pPr>
        <w:numPr>
          <w:ilvl w:val="0"/>
          <w:numId w:val="19"/>
        </w:numPr>
        <w:shd w:val="clear" w:color="auto" w:fill="FFFFFF"/>
        <w:spacing w:line="360" w:lineRule="auto"/>
        <w:jc w:val="both"/>
        <w:rPr>
          <w:sz w:val="22"/>
          <w:szCs w:val="22"/>
        </w:rPr>
      </w:pPr>
      <w:r w:rsidRPr="00B02D21">
        <w:rPr>
          <w:b/>
          <w:sz w:val="22"/>
          <w:szCs w:val="22"/>
        </w:rPr>
        <w:t>w roku 202</w:t>
      </w:r>
      <w:r w:rsidR="00C155D6" w:rsidRPr="00B02D21">
        <w:rPr>
          <w:b/>
          <w:sz w:val="22"/>
          <w:szCs w:val="22"/>
        </w:rPr>
        <w:t>3</w:t>
      </w:r>
      <w:r w:rsidRPr="00B02D21">
        <w:rPr>
          <w:sz w:val="22"/>
          <w:szCs w:val="22"/>
        </w:rPr>
        <w:t xml:space="preserve"> w kwocie nie wyższej niż </w:t>
      </w:r>
      <w:r w:rsidR="00C155D6" w:rsidRPr="00B02D21">
        <w:rPr>
          <w:b/>
          <w:sz w:val="22"/>
          <w:szCs w:val="22"/>
        </w:rPr>
        <w:t>374 595,71</w:t>
      </w:r>
      <w:r w:rsidR="00E651D7" w:rsidRPr="00B02D21">
        <w:rPr>
          <w:b/>
          <w:sz w:val="22"/>
          <w:szCs w:val="22"/>
        </w:rPr>
        <w:t xml:space="preserve"> </w:t>
      </w:r>
      <w:r w:rsidRPr="00B02D21">
        <w:rPr>
          <w:rFonts w:eastAsia="Batang"/>
          <w:b/>
          <w:sz w:val="22"/>
          <w:szCs w:val="22"/>
          <w:lang w:eastAsia="hi-IN" w:bidi="hi-IN"/>
        </w:rPr>
        <w:t>zł</w:t>
      </w:r>
      <w:r w:rsidRPr="00B02D21">
        <w:rPr>
          <w:rFonts w:eastAsia="Batang"/>
          <w:sz w:val="22"/>
          <w:szCs w:val="22"/>
          <w:lang w:eastAsia="hi-IN" w:bidi="hi-IN"/>
        </w:rPr>
        <w:t xml:space="preserve"> (</w:t>
      </w:r>
      <w:r w:rsidRPr="00B02D21">
        <w:rPr>
          <w:sz w:val="22"/>
          <w:szCs w:val="22"/>
        </w:rPr>
        <w:t xml:space="preserve">słownie: </w:t>
      </w:r>
      <w:r w:rsidR="00C155D6" w:rsidRPr="00B02D21">
        <w:rPr>
          <w:sz w:val="22"/>
          <w:szCs w:val="22"/>
        </w:rPr>
        <w:t>trzysta siedemdziesiąt cztery tysiące pięćset dziewięćdziesiąt pięć złotych siedemdziesiąt jeden groszy</w:t>
      </w:r>
      <w:r w:rsidRPr="00B02D21">
        <w:rPr>
          <w:sz w:val="22"/>
          <w:szCs w:val="22"/>
        </w:rPr>
        <w:t>);</w:t>
      </w:r>
    </w:p>
    <w:p w14:paraId="58D15A2D" w14:textId="139061B0" w:rsidR="00741CE9" w:rsidRPr="00B02D21" w:rsidRDefault="00C155D6" w:rsidP="00B02D21">
      <w:pPr>
        <w:numPr>
          <w:ilvl w:val="0"/>
          <w:numId w:val="19"/>
        </w:numPr>
        <w:shd w:val="clear" w:color="auto" w:fill="FFFFFF"/>
        <w:spacing w:line="360" w:lineRule="auto"/>
        <w:jc w:val="both"/>
        <w:rPr>
          <w:sz w:val="22"/>
          <w:szCs w:val="22"/>
        </w:rPr>
      </w:pPr>
      <w:r w:rsidRPr="00B02D21">
        <w:rPr>
          <w:b/>
          <w:sz w:val="22"/>
          <w:szCs w:val="22"/>
        </w:rPr>
        <w:t>w roku 2024</w:t>
      </w:r>
      <w:r w:rsidR="001D488B" w:rsidRPr="00B02D21">
        <w:rPr>
          <w:b/>
          <w:sz w:val="22"/>
          <w:szCs w:val="22"/>
        </w:rPr>
        <w:t xml:space="preserve"> </w:t>
      </w:r>
      <w:r w:rsidR="000E552B" w:rsidRPr="00B02D21">
        <w:rPr>
          <w:sz w:val="22"/>
          <w:szCs w:val="22"/>
        </w:rPr>
        <w:t xml:space="preserve">w kwocie nie wyższej niż </w:t>
      </w:r>
      <w:r w:rsidRPr="00B02D21">
        <w:rPr>
          <w:b/>
          <w:sz w:val="22"/>
          <w:szCs w:val="22"/>
        </w:rPr>
        <w:t>451 947,01</w:t>
      </w:r>
      <w:r w:rsidR="00E651D7" w:rsidRPr="00B02D21">
        <w:rPr>
          <w:b/>
          <w:sz w:val="22"/>
          <w:szCs w:val="22"/>
        </w:rPr>
        <w:t xml:space="preserve"> </w:t>
      </w:r>
      <w:r w:rsidR="000E552B" w:rsidRPr="00B02D21">
        <w:rPr>
          <w:rFonts w:eastAsia="Batang"/>
          <w:b/>
          <w:sz w:val="22"/>
          <w:szCs w:val="22"/>
          <w:lang w:eastAsia="hi-IN" w:bidi="hi-IN"/>
        </w:rPr>
        <w:t>zł</w:t>
      </w:r>
      <w:r w:rsidR="000E552B" w:rsidRPr="00B02D21">
        <w:rPr>
          <w:rFonts w:eastAsia="Batang"/>
          <w:sz w:val="22"/>
          <w:szCs w:val="22"/>
          <w:lang w:eastAsia="hi-IN" w:bidi="hi-IN"/>
        </w:rPr>
        <w:t xml:space="preserve"> (</w:t>
      </w:r>
      <w:r w:rsidR="000E552B" w:rsidRPr="00B02D21">
        <w:rPr>
          <w:sz w:val="22"/>
          <w:szCs w:val="22"/>
        </w:rPr>
        <w:t xml:space="preserve">słownie: </w:t>
      </w:r>
      <w:r w:rsidRPr="00B02D21">
        <w:rPr>
          <w:sz w:val="22"/>
          <w:szCs w:val="22"/>
        </w:rPr>
        <w:t>czterysta pięćdziesiąt jeden tysięcy dziewięćset czterdzieści siedem złotych jeden grosz</w:t>
      </w:r>
      <w:r w:rsidR="00787005" w:rsidRPr="00B02D21">
        <w:rPr>
          <w:sz w:val="22"/>
          <w:szCs w:val="22"/>
        </w:rPr>
        <w:t>)</w:t>
      </w:r>
      <w:r w:rsidR="00080C16">
        <w:rPr>
          <w:sz w:val="22"/>
          <w:szCs w:val="22"/>
        </w:rPr>
        <w:t>.</w:t>
      </w:r>
    </w:p>
    <w:p w14:paraId="727D5307" w14:textId="1012B5D7" w:rsidR="005C2E35" w:rsidRPr="00AB1A6B" w:rsidRDefault="005C2E35" w:rsidP="003F7BC8">
      <w:pPr>
        <w:pStyle w:val="Akapitzlist"/>
        <w:numPr>
          <w:ilvl w:val="0"/>
          <w:numId w:val="18"/>
        </w:numPr>
        <w:shd w:val="clear" w:color="auto" w:fill="FFFFFF"/>
        <w:spacing w:line="360" w:lineRule="auto"/>
        <w:ind w:left="425" w:hanging="425"/>
        <w:jc w:val="both"/>
        <w:rPr>
          <w:sz w:val="22"/>
          <w:szCs w:val="22"/>
        </w:rPr>
      </w:pPr>
      <w:bookmarkStart w:id="2" w:name="_Hlk51069740"/>
      <w:r w:rsidRPr="00AB1A6B">
        <w:rPr>
          <w:sz w:val="22"/>
          <w:szCs w:val="22"/>
        </w:rPr>
        <w:t xml:space="preserve">Pomoc przyznaje się </w:t>
      </w:r>
      <w:r w:rsidR="000C03A6" w:rsidRPr="00AB1A6B">
        <w:rPr>
          <w:sz w:val="22"/>
          <w:szCs w:val="22"/>
        </w:rPr>
        <w:t>na</w:t>
      </w:r>
      <w:r w:rsidR="00BF0E04">
        <w:rPr>
          <w:sz w:val="22"/>
          <w:szCs w:val="22"/>
        </w:rPr>
        <w:t xml:space="preserve"> </w:t>
      </w:r>
      <w:r w:rsidR="000C03A6" w:rsidRPr="00AB1A6B">
        <w:rPr>
          <w:sz w:val="22"/>
          <w:szCs w:val="22"/>
        </w:rPr>
        <w:t>realizację przez Przedsiębiorcę</w:t>
      </w:r>
      <w:r w:rsidRPr="00AB1A6B">
        <w:rPr>
          <w:sz w:val="22"/>
          <w:szCs w:val="22"/>
        </w:rPr>
        <w:t xml:space="preserve"> inwestycj</w:t>
      </w:r>
      <w:r w:rsidR="000C03A6" w:rsidRPr="00AB1A6B">
        <w:rPr>
          <w:sz w:val="22"/>
          <w:szCs w:val="22"/>
        </w:rPr>
        <w:t>i</w:t>
      </w:r>
      <w:r w:rsidRPr="00AB1A6B">
        <w:rPr>
          <w:sz w:val="22"/>
          <w:szCs w:val="22"/>
        </w:rPr>
        <w:t xml:space="preserve"> w rzeczowe aktywa trwałe lub wartości </w:t>
      </w:r>
      <w:r w:rsidRPr="001C7B8C">
        <w:rPr>
          <w:sz w:val="22"/>
          <w:szCs w:val="22"/>
        </w:rPr>
        <w:t>niematerialne i prawne związane z założeniem nowego zakładu</w:t>
      </w:r>
      <w:r w:rsidR="00331A04" w:rsidRPr="001C7B8C">
        <w:rPr>
          <w:sz w:val="22"/>
          <w:szCs w:val="22"/>
        </w:rPr>
        <w:t>,</w:t>
      </w:r>
      <w:bookmarkEnd w:id="2"/>
      <w:r w:rsidR="001D488B">
        <w:rPr>
          <w:sz w:val="22"/>
          <w:szCs w:val="22"/>
        </w:rPr>
        <w:t xml:space="preserve"> </w:t>
      </w:r>
      <w:r w:rsidRPr="001C7B8C">
        <w:rPr>
          <w:sz w:val="22"/>
          <w:szCs w:val="22"/>
          <w:shd w:val="clear" w:color="auto" w:fill="FFFFFF" w:themeFill="background1"/>
        </w:rPr>
        <w:t>pod nazwą</w:t>
      </w:r>
      <w:r w:rsidRPr="00AB1A6B">
        <w:rPr>
          <w:sz w:val="22"/>
          <w:szCs w:val="22"/>
          <w:shd w:val="clear" w:color="auto" w:fill="FFFFFF" w:themeFill="background1"/>
        </w:rPr>
        <w:t xml:space="preserve"> „</w:t>
      </w:r>
      <w:r w:rsidRPr="00070497">
        <w:rPr>
          <w:sz w:val="22"/>
          <w:szCs w:val="22"/>
          <w:shd w:val="clear" w:color="auto" w:fill="FFFFFF" w:themeFill="background1"/>
        </w:rPr>
        <w:t>Utworzenie Centrum Rozwoju Oprogramowania w Gdańsku (woj. pomorskie)</w:t>
      </w:r>
      <w:r w:rsidR="000C03A6" w:rsidRPr="00070497">
        <w:rPr>
          <w:sz w:val="22"/>
          <w:szCs w:val="22"/>
          <w:shd w:val="clear" w:color="auto" w:fill="FFFFFF" w:themeFill="background1"/>
        </w:rPr>
        <w:t>”,</w:t>
      </w:r>
      <w:r w:rsidR="000C03A6" w:rsidRPr="00AB1A6B">
        <w:rPr>
          <w:sz w:val="22"/>
          <w:szCs w:val="22"/>
          <w:shd w:val="clear" w:color="auto" w:fill="FFFFFF" w:themeFill="background1"/>
        </w:rPr>
        <w:t xml:space="preserve"> zwan</w:t>
      </w:r>
      <w:r w:rsidR="00FC4029" w:rsidRPr="00AB1A6B">
        <w:rPr>
          <w:sz w:val="22"/>
          <w:szCs w:val="22"/>
          <w:shd w:val="clear" w:color="auto" w:fill="FFFFFF" w:themeFill="background1"/>
        </w:rPr>
        <w:t>ej</w:t>
      </w:r>
      <w:r w:rsidR="000C03A6" w:rsidRPr="00AB1A6B">
        <w:rPr>
          <w:sz w:val="22"/>
          <w:szCs w:val="22"/>
          <w:shd w:val="clear" w:color="auto" w:fill="FFFFFF" w:themeFill="background1"/>
        </w:rPr>
        <w:t xml:space="preserve"> dalej „Inwestycją</w:t>
      </w:r>
      <w:r w:rsidR="000C03A6" w:rsidRPr="00AB1A6B">
        <w:rPr>
          <w:sz w:val="22"/>
          <w:szCs w:val="22"/>
        </w:rPr>
        <w:t>”.</w:t>
      </w:r>
      <w:r w:rsidR="001D488B">
        <w:rPr>
          <w:sz w:val="22"/>
          <w:szCs w:val="22"/>
        </w:rPr>
        <w:t xml:space="preserve"> </w:t>
      </w:r>
      <w:r w:rsidR="000C03A6" w:rsidRPr="00AB1A6B">
        <w:rPr>
          <w:sz w:val="22"/>
          <w:szCs w:val="22"/>
        </w:rPr>
        <w:t xml:space="preserve">Ocenę punktową Inwestycji stanowiącą podstawę do określenia wysokości Pomocy przedstawia </w:t>
      </w:r>
      <w:r w:rsidR="000C03A6" w:rsidRPr="00AB1A6B">
        <w:rPr>
          <w:sz w:val="22"/>
          <w:szCs w:val="22"/>
          <w:u w:val="single"/>
        </w:rPr>
        <w:t xml:space="preserve">Załącznik </w:t>
      </w:r>
      <w:r w:rsidR="00E651D7">
        <w:rPr>
          <w:sz w:val="22"/>
          <w:szCs w:val="22"/>
          <w:u w:val="single"/>
        </w:rPr>
        <w:br/>
      </w:r>
      <w:r w:rsidR="000C03A6" w:rsidRPr="00AB1A6B">
        <w:rPr>
          <w:sz w:val="22"/>
          <w:szCs w:val="22"/>
          <w:u w:val="single"/>
        </w:rPr>
        <w:t>Nr 3</w:t>
      </w:r>
      <w:r w:rsidR="001D488B">
        <w:rPr>
          <w:sz w:val="22"/>
          <w:szCs w:val="22"/>
          <w:u w:val="single"/>
        </w:rPr>
        <w:t xml:space="preserve"> </w:t>
      </w:r>
      <w:r w:rsidR="000C03A6" w:rsidRPr="00AB1A6B">
        <w:rPr>
          <w:sz w:val="22"/>
          <w:szCs w:val="22"/>
        </w:rPr>
        <w:t>do</w:t>
      </w:r>
      <w:r w:rsidR="001D488B">
        <w:rPr>
          <w:sz w:val="22"/>
          <w:szCs w:val="22"/>
        </w:rPr>
        <w:t xml:space="preserve"> </w:t>
      </w:r>
      <w:r w:rsidR="000C03A6" w:rsidRPr="00AB1A6B">
        <w:rPr>
          <w:sz w:val="22"/>
          <w:szCs w:val="22"/>
        </w:rPr>
        <w:t>Umowy.</w:t>
      </w:r>
    </w:p>
    <w:p w14:paraId="4CE715D9" w14:textId="77777777" w:rsidR="00454B07" w:rsidRPr="00AB1A6B" w:rsidRDefault="00454B07" w:rsidP="00454B07">
      <w:pPr>
        <w:pStyle w:val="Akapitzlist"/>
        <w:shd w:val="clear" w:color="auto" w:fill="FFFFFF"/>
        <w:spacing w:after="120"/>
        <w:ind w:left="425"/>
        <w:jc w:val="both"/>
        <w:rPr>
          <w:sz w:val="22"/>
          <w:szCs w:val="22"/>
        </w:rPr>
      </w:pPr>
    </w:p>
    <w:p w14:paraId="583E0BA9" w14:textId="77777777" w:rsidR="00454B07" w:rsidRPr="00AB1A6B" w:rsidRDefault="00E12AA0" w:rsidP="001205D6">
      <w:pPr>
        <w:pStyle w:val="Akapitzlist"/>
        <w:numPr>
          <w:ilvl w:val="0"/>
          <w:numId w:val="18"/>
        </w:numPr>
        <w:shd w:val="clear" w:color="auto" w:fill="FFFFFF"/>
        <w:spacing w:line="360" w:lineRule="auto"/>
        <w:ind w:left="425" w:hanging="425"/>
        <w:jc w:val="both"/>
        <w:rPr>
          <w:sz w:val="22"/>
          <w:szCs w:val="22"/>
        </w:rPr>
      </w:pPr>
      <w:r w:rsidRPr="00AB1A6B">
        <w:rPr>
          <w:sz w:val="22"/>
          <w:szCs w:val="22"/>
        </w:rPr>
        <w:lastRenderedPageBreak/>
        <w:t xml:space="preserve">Przedsiębiorca obowiązany jest do prowadzenia ewidencji księgowej kosztów Inwestycji </w:t>
      </w:r>
      <w:r w:rsidRPr="00AB1A6B">
        <w:rPr>
          <w:sz w:val="22"/>
          <w:szCs w:val="22"/>
        </w:rPr>
        <w:br/>
        <w:t>w sposób umożliwiający ocenę jej wy</w:t>
      </w:r>
      <w:r w:rsidR="003D2386" w:rsidRPr="00AB1A6B">
        <w:rPr>
          <w:sz w:val="22"/>
          <w:szCs w:val="22"/>
        </w:rPr>
        <w:t>konania pod względem finansowym.</w:t>
      </w:r>
    </w:p>
    <w:p w14:paraId="5F522676" w14:textId="77777777" w:rsidR="00454B07" w:rsidRPr="00AB1A6B" w:rsidRDefault="00454B07" w:rsidP="00454B07">
      <w:pPr>
        <w:shd w:val="clear" w:color="auto" w:fill="FFFFFF"/>
        <w:jc w:val="both"/>
        <w:rPr>
          <w:sz w:val="16"/>
          <w:szCs w:val="16"/>
        </w:rPr>
      </w:pPr>
    </w:p>
    <w:p w14:paraId="6D9A756D" w14:textId="43836009" w:rsidR="00A244FD" w:rsidRDefault="00E12AA0" w:rsidP="00894542">
      <w:pPr>
        <w:pStyle w:val="Akapitzlist"/>
        <w:numPr>
          <w:ilvl w:val="0"/>
          <w:numId w:val="18"/>
        </w:numPr>
        <w:shd w:val="clear" w:color="auto" w:fill="FFFFFF"/>
        <w:spacing w:after="120" w:line="360" w:lineRule="auto"/>
        <w:ind w:left="425" w:hanging="425"/>
        <w:jc w:val="both"/>
        <w:rPr>
          <w:sz w:val="22"/>
          <w:szCs w:val="22"/>
        </w:rPr>
      </w:pPr>
      <w:r w:rsidRPr="00AB1A6B">
        <w:rPr>
          <w:sz w:val="22"/>
          <w:szCs w:val="22"/>
        </w:rPr>
        <w:t xml:space="preserve">Przedsiębiorca oświadcza, że zapoznał się z </w:t>
      </w:r>
      <w:r w:rsidRPr="00070497">
        <w:rPr>
          <w:sz w:val="22"/>
          <w:szCs w:val="22"/>
        </w:rPr>
        <w:t>przepisami rozporzą</w:t>
      </w:r>
      <w:r w:rsidR="002B02EC" w:rsidRPr="00070497">
        <w:rPr>
          <w:sz w:val="22"/>
          <w:szCs w:val="22"/>
        </w:rPr>
        <w:t>dzenia Rady Ministrów z dnia 30 </w:t>
      </w:r>
      <w:r w:rsidRPr="00070497">
        <w:rPr>
          <w:sz w:val="22"/>
          <w:szCs w:val="22"/>
        </w:rPr>
        <w:t xml:space="preserve">czerwca 2014 r. w sprawie ustalenia mapy </w:t>
      </w:r>
      <w:r w:rsidR="000419DC" w:rsidRPr="00070497">
        <w:rPr>
          <w:sz w:val="22"/>
          <w:szCs w:val="22"/>
        </w:rPr>
        <w:t>pomocy regionalnej na lata 2014</w:t>
      </w:r>
      <w:r w:rsidR="00356A65">
        <w:rPr>
          <w:sz w:val="22"/>
          <w:szCs w:val="22"/>
        </w:rPr>
        <w:t xml:space="preserve"> </w:t>
      </w:r>
      <w:r w:rsidR="000419DC" w:rsidRPr="00070497">
        <w:rPr>
          <w:b/>
          <w:sz w:val="22"/>
          <w:szCs w:val="22"/>
        </w:rPr>
        <w:t>–</w:t>
      </w:r>
      <w:r w:rsidR="00356A65">
        <w:rPr>
          <w:b/>
          <w:sz w:val="22"/>
          <w:szCs w:val="22"/>
        </w:rPr>
        <w:t xml:space="preserve"> </w:t>
      </w:r>
      <w:r w:rsidRPr="00070497">
        <w:rPr>
          <w:sz w:val="22"/>
          <w:szCs w:val="22"/>
        </w:rPr>
        <w:t xml:space="preserve">2020 </w:t>
      </w:r>
      <w:r w:rsidR="00041F6B" w:rsidRPr="00070497">
        <w:rPr>
          <w:sz w:val="22"/>
          <w:szCs w:val="22"/>
        </w:rPr>
        <w:br/>
        <w:t xml:space="preserve">(Dz. U. </w:t>
      </w:r>
      <w:r w:rsidR="000419DC" w:rsidRPr="00070497">
        <w:rPr>
          <w:sz w:val="22"/>
          <w:szCs w:val="22"/>
        </w:rPr>
        <w:t xml:space="preserve">z 2014 r. </w:t>
      </w:r>
      <w:r w:rsidRPr="00070497">
        <w:rPr>
          <w:sz w:val="22"/>
          <w:szCs w:val="22"/>
        </w:rPr>
        <w:t xml:space="preserve">poz. 878) oraz </w:t>
      </w:r>
      <w:r w:rsidR="00CE0384" w:rsidRPr="00070497">
        <w:rPr>
          <w:sz w:val="22"/>
          <w:szCs w:val="22"/>
        </w:rPr>
        <w:t>r</w:t>
      </w:r>
      <w:r w:rsidRPr="00070497">
        <w:rPr>
          <w:sz w:val="22"/>
          <w:szCs w:val="22"/>
        </w:rPr>
        <w:t xml:space="preserve">ozporządzenia 651/2014 i zobowiązuje się do ich przestrzegania przy realizacji Umowy. </w:t>
      </w:r>
    </w:p>
    <w:p w14:paraId="18B8FCE8" w14:textId="2D77390D" w:rsidR="00B7716F" w:rsidRPr="00070497" w:rsidRDefault="00B7716F" w:rsidP="00894542">
      <w:pPr>
        <w:pStyle w:val="Akapitzlist"/>
        <w:numPr>
          <w:ilvl w:val="0"/>
          <w:numId w:val="18"/>
        </w:numPr>
        <w:shd w:val="clear" w:color="auto" w:fill="FFFFFF"/>
        <w:spacing w:after="120" w:line="360" w:lineRule="auto"/>
        <w:ind w:left="425" w:hanging="425"/>
        <w:jc w:val="both"/>
        <w:rPr>
          <w:sz w:val="22"/>
          <w:szCs w:val="22"/>
        </w:rPr>
      </w:pPr>
      <w:r>
        <w:rPr>
          <w:sz w:val="22"/>
          <w:szCs w:val="22"/>
        </w:rPr>
        <w:t>Przedsiębiorca oświadcza, że zapoznał się z Programem.</w:t>
      </w:r>
    </w:p>
    <w:p w14:paraId="2CD6D929" w14:textId="77777777" w:rsidR="00B039E6" w:rsidRPr="00AB1A6B" w:rsidRDefault="00B039E6" w:rsidP="00B039E6">
      <w:pPr>
        <w:shd w:val="clear" w:color="auto" w:fill="FFFFFF"/>
        <w:tabs>
          <w:tab w:val="num" w:pos="-851"/>
        </w:tabs>
        <w:spacing w:line="360" w:lineRule="auto"/>
        <w:rPr>
          <w:b/>
          <w:sz w:val="22"/>
          <w:szCs w:val="22"/>
        </w:rPr>
      </w:pPr>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 i ponieść określone Umową koszty Inwestycji, najpóźniej do dnia 31 grudnia 2024 r. oraz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 xml:space="preserve">5 lat licząc od dnia zakończenia realizacji Inwestycji, zwany „okresem utrzymania Inwestycji”.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7130C8DC" w:rsidR="00B039E6" w:rsidRPr="00A8220A" w:rsidRDefault="00B039E6" w:rsidP="00894542">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FB13BC">
        <w:rPr>
          <w:sz w:val="22"/>
          <w:szCs w:val="22"/>
        </w:rPr>
        <w:t xml:space="preserve">w Gdańsku, woj. pomorskie, </w:t>
      </w:r>
      <w:r w:rsidRPr="00A8220A">
        <w:rPr>
          <w:sz w:val="22"/>
          <w:szCs w:val="22"/>
        </w:rPr>
        <w:t xml:space="preserve">najpóźniej do dnia 31 grudnia </w:t>
      </w:r>
      <w:r w:rsidR="00FB13BC">
        <w:rPr>
          <w:sz w:val="22"/>
          <w:szCs w:val="22"/>
        </w:rPr>
        <w:br/>
      </w:r>
      <w:r w:rsidRPr="00A8220A">
        <w:rPr>
          <w:sz w:val="22"/>
          <w:szCs w:val="22"/>
        </w:rPr>
        <w:t xml:space="preserve">2024 r., co najmniej </w:t>
      </w:r>
      <w:r w:rsidRPr="00A8220A">
        <w:rPr>
          <w:b/>
          <w:sz w:val="22"/>
          <w:szCs w:val="22"/>
        </w:rPr>
        <w:t xml:space="preserve">188 </w:t>
      </w:r>
      <w:r w:rsidRPr="00A8220A">
        <w:rPr>
          <w:sz w:val="22"/>
          <w:szCs w:val="22"/>
        </w:rPr>
        <w:t xml:space="preserve">nowych miejsc pracy, w tym </w:t>
      </w:r>
      <w:r w:rsidRPr="00A8220A">
        <w:rPr>
          <w:b/>
          <w:sz w:val="22"/>
          <w:szCs w:val="22"/>
        </w:rPr>
        <w:t xml:space="preserve">180 </w:t>
      </w:r>
      <w:r w:rsidRPr="00A8220A">
        <w:rPr>
          <w:sz w:val="22"/>
          <w:szCs w:val="22"/>
        </w:rPr>
        <w:t xml:space="preserve">dla osób z wyższym wykształceniem, 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A4EF8" w:rsidRPr="00A8220A">
        <w:rPr>
          <w:sz w:val="22"/>
          <w:szCs w:val="22"/>
          <w:u w:val="single"/>
        </w:rPr>
        <w:t>4</w:t>
      </w:r>
      <w:r w:rsidRPr="00A8220A">
        <w:rPr>
          <w:sz w:val="22"/>
          <w:szCs w:val="22"/>
        </w:rPr>
        <w:t xml:space="preserve"> </w:t>
      </w:r>
      <w:r w:rsidR="0003412C">
        <w:rPr>
          <w:sz w:val="22"/>
          <w:szCs w:val="22"/>
        </w:rPr>
        <w:t xml:space="preserve">do Umowy, </w:t>
      </w:r>
      <w:r w:rsidRPr="00A8220A">
        <w:rPr>
          <w:sz w:val="22"/>
          <w:szCs w:val="22"/>
        </w:rPr>
        <w:t xml:space="preserve">w przeliczeniu na pełne etaty w stosunku do średniego zatrudnienia w zakładzie, w którym realizowana jest inwestycja z 12 miesięcy poprzedzających złożenie Wniosku, które wynosiło </w:t>
      </w:r>
      <w:r w:rsidRPr="00A8220A">
        <w:rPr>
          <w:b/>
          <w:sz w:val="22"/>
          <w:szCs w:val="22"/>
        </w:rPr>
        <w:t xml:space="preserve">0 </w:t>
      </w:r>
      <w:r w:rsidRPr="00A8220A">
        <w:rPr>
          <w:sz w:val="22"/>
          <w:szCs w:val="22"/>
        </w:rPr>
        <w:t>etatów, z zastrzeżeniem, że do liczby miejsc pracy utworzonych w związku z Inwestycją zaliczane będą miejsca pracy powstałe po dniu złożenia Wniosku;</w:t>
      </w:r>
    </w:p>
    <w:p w14:paraId="29F90D5E" w14:textId="77777777" w:rsidR="00B039E6" w:rsidRPr="00A8220A" w:rsidRDefault="00B039E6" w:rsidP="00894542">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utrzymania każdego utworzonego miejsca pracy przez okres co najmniej 5 lat od dnia jego utworzenia, przy czym warunek utrzymania nowych miejsc pracy weryfikowany będzie w oparciu </w:t>
      </w:r>
      <w:r w:rsidRPr="00A8220A">
        <w:rPr>
          <w:sz w:val="22"/>
          <w:szCs w:val="22"/>
        </w:rPr>
        <w:br/>
        <w:t>o średnioroczne zatrudnienie w poszczególnych latach spełniania tego warunku;</w:t>
      </w:r>
    </w:p>
    <w:p w14:paraId="52829DF9" w14:textId="081A5558" w:rsidR="00B039E6" w:rsidRPr="00AB1A6B" w:rsidRDefault="00B039E6" w:rsidP="00894542">
      <w:pPr>
        <w:numPr>
          <w:ilvl w:val="0"/>
          <w:numId w:val="4"/>
        </w:numPr>
        <w:shd w:val="clear" w:color="auto" w:fill="FFFFFF"/>
        <w:tabs>
          <w:tab w:val="num" w:pos="567"/>
        </w:tabs>
        <w:spacing w:after="120" w:line="360" w:lineRule="auto"/>
        <w:ind w:left="568" w:hanging="284"/>
        <w:jc w:val="both"/>
        <w:rPr>
          <w:sz w:val="22"/>
          <w:szCs w:val="22"/>
        </w:rPr>
      </w:pPr>
      <w:r w:rsidRPr="000F7D11">
        <w:rPr>
          <w:sz w:val="22"/>
          <w:szCs w:val="22"/>
        </w:rPr>
        <w:t xml:space="preserve">poniesienia najpóźniej do dnia 31 grudnia 2024 r., zgodnie z </w:t>
      </w:r>
      <w:r w:rsidRPr="000F7D11">
        <w:rPr>
          <w:sz w:val="22"/>
          <w:szCs w:val="22"/>
          <w:u w:val="single"/>
        </w:rPr>
        <w:t xml:space="preserve">Załącznikiem </w:t>
      </w:r>
      <w:r w:rsidR="0003412C">
        <w:rPr>
          <w:sz w:val="22"/>
          <w:szCs w:val="22"/>
          <w:u w:val="single"/>
        </w:rPr>
        <w:t>N</w:t>
      </w:r>
      <w:r w:rsidRPr="000F7D11">
        <w:rPr>
          <w:sz w:val="22"/>
          <w:szCs w:val="22"/>
          <w:u w:val="single"/>
        </w:rPr>
        <w:t xml:space="preserve">r </w:t>
      </w:r>
      <w:r w:rsidR="00501AE1" w:rsidRPr="000F7D11">
        <w:rPr>
          <w:sz w:val="22"/>
          <w:szCs w:val="22"/>
          <w:u w:val="single"/>
        </w:rPr>
        <w:t>5</w:t>
      </w:r>
      <w:r w:rsidRPr="000F7D11">
        <w:rPr>
          <w:sz w:val="22"/>
          <w:szCs w:val="22"/>
        </w:rPr>
        <w:t xml:space="preserve"> </w:t>
      </w:r>
      <w:r w:rsidR="0003412C">
        <w:rPr>
          <w:sz w:val="22"/>
          <w:szCs w:val="22"/>
        </w:rPr>
        <w:t xml:space="preserve">do Umowy, </w:t>
      </w:r>
      <w:r w:rsidRPr="000F7D11">
        <w:rPr>
          <w:sz w:val="22"/>
          <w:szCs w:val="22"/>
        </w:rPr>
        <w:t xml:space="preserve">kosztów Inwestycji w wysokości co najmniej </w:t>
      </w:r>
      <w:r w:rsidRPr="00A8220A">
        <w:rPr>
          <w:b/>
          <w:sz w:val="22"/>
          <w:szCs w:val="22"/>
        </w:rPr>
        <w:t>1 500 000,00 zł</w:t>
      </w:r>
      <w:r w:rsidRPr="00AB1A6B">
        <w:rPr>
          <w:sz w:val="22"/>
          <w:szCs w:val="22"/>
        </w:rPr>
        <w:t xml:space="preserve"> (słownie: jeden milion pięćset tysięcy złotych);</w:t>
      </w:r>
    </w:p>
    <w:p w14:paraId="77F33697" w14:textId="68027BC0" w:rsidR="00E56D5F" w:rsidRDefault="00457B9B" w:rsidP="00E56D5F">
      <w:pPr>
        <w:numPr>
          <w:ilvl w:val="0"/>
          <w:numId w:val="4"/>
        </w:numPr>
        <w:shd w:val="clear" w:color="auto" w:fill="FFFFFF"/>
        <w:spacing w:after="120" w:line="360" w:lineRule="auto"/>
        <w:ind w:left="658" w:hanging="374"/>
        <w:jc w:val="both"/>
        <w:rPr>
          <w:sz w:val="22"/>
          <w:szCs w:val="22"/>
        </w:rPr>
      </w:pPr>
      <w:r>
        <w:rPr>
          <w:sz w:val="22"/>
          <w:szCs w:val="22"/>
        </w:rPr>
        <w:t>p</w:t>
      </w:r>
      <w:r w:rsidR="00B039E6" w:rsidRPr="00070497">
        <w:rPr>
          <w:sz w:val="22"/>
          <w:szCs w:val="22"/>
        </w:rPr>
        <w:t>rzeszkolenia</w:t>
      </w:r>
      <w:r w:rsidR="00822663">
        <w:rPr>
          <w:sz w:val="22"/>
          <w:szCs w:val="22"/>
        </w:rPr>
        <w:t>, od dnia rozpoczęcia Inwestycji</w:t>
      </w:r>
      <w:r w:rsidR="004D3A5F">
        <w:rPr>
          <w:sz w:val="22"/>
          <w:szCs w:val="22"/>
        </w:rPr>
        <w:t xml:space="preserve"> </w:t>
      </w:r>
      <w:r w:rsidR="00822663">
        <w:rPr>
          <w:sz w:val="22"/>
          <w:szCs w:val="22"/>
        </w:rPr>
        <w:t>do zakończenia okresu jej utrzymania,</w:t>
      </w:r>
      <w:r w:rsidR="0012021C">
        <w:rPr>
          <w:sz w:val="22"/>
          <w:szCs w:val="22"/>
        </w:rPr>
        <w:t xml:space="preserve"> </w:t>
      </w:r>
      <w:r w:rsidR="00B039E6" w:rsidRPr="00070497">
        <w:rPr>
          <w:b/>
          <w:sz w:val="22"/>
          <w:szCs w:val="22"/>
        </w:rPr>
        <w:t>188</w:t>
      </w:r>
      <w:r w:rsidR="00B039E6" w:rsidRPr="00070497">
        <w:rPr>
          <w:sz w:val="22"/>
          <w:szCs w:val="22"/>
        </w:rPr>
        <w:t xml:space="preserve"> pracowników zatrudnionych </w:t>
      </w:r>
      <w:r w:rsidR="00B039E6" w:rsidRPr="00AB1A6B">
        <w:rPr>
          <w:sz w:val="22"/>
          <w:szCs w:val="22"/>
        </w:rPr>
        <w:t xml:space="preserve">w związku z Inwestycją w celu uzyskania, uzupełnienia lub doskonalenia umiejętności i kwalifikacji zawodowych lub ogólnych, potrzebnych do wykonywania pracy, w </w:t>
      </w:r>
      <w:r w:rsidR="00B039E6" w:rsidRPr="00D93174">
        <w:rPr>
          <w:sz w:val="22"/>
          <w:szCs w:val="22"/>
        </w:rPr>
        <w:t>ramach szkoleń nieobowiązkowych zgodnie z obowiązującymi przepisami oraz poniesienia w związku z tym, do zakończenia okresu utrzymania Inwestycji</w:t>
      </w:r>
      <w:r w:rsidR="00EA7390" w:rsidRPr="00D93174">
        <w:rPr>
          <w:sz w:val="22"/>
          <w:szCs w:val="22"/>
        </w:rPr>
        <w:t>,</w:t>
      </w:r>
      <w:r w:rsidR="00B039E6" w:rsidRPr="00D93174">
        <w:rPr>
          <w:sz w:val="22"/>
          <w:szCs w:val="22"/>
        </w:rPr>
        <w:t xml:space="preserve"> kosztów w wysokości </w:t>
      </w:r>
      <w:r w:rsidR="006164B9" w:rsidRPr="00FB13BC">
        <w:rPr>
          <w:b/>
          <w:sz w:val="22"/>
          <w:szCs w:val="22"/>
        </w:rPr>
        <w:t>376 000,00 zł</w:t>
      </w:r>
      <w:r w:rsidR="00B039E6" w:rsidRPr="00D93174">
        <w:rPr>
          <w:sz w:val="22"/>
          <w:szCs w:val="22"/>
        </w:rPr>
        <w:t xml:space="preserve"> (słownie: </w:t>
      </w:r>
      <w:r w:rsidR="007C7603">
        <w:rPr>
          <w:sz w:val="22"/>
          <w:szCs w:val="22"/>
        </w:rPr>
        <w:t>t</w:t>
      </w:r>
      <w:r w:rsidR="0065649B">
        <w:rPr>
          <w:sz w:val="22"/>
          <w:szCs w:val="22"/>
        </w:rPr>
        <w:t>rzysta siedemdziesiąt sześć</w:t>
      </w:r>
      <w:r w:rsidR="0012021C">
        <w:rPr>
          <w:sz w:val="22"/>
          <w:szCs w:val="22"/>
        </w:rPr>
        <w:t xml:space="preserve"> </w:t>
      </w:r>
      <w:r w:rsidR="00D93174">
        <w:rPr>
          <w:sz w:val="22"/>
          <w:szCs w:val="22"/>
        </w:rPr>
        <w:t>tysi</w:t>
      </w:r>
      <w:r w:rsidR="006C7F6C">
        <w:rPr>
          <w:sz w:val="22"/>
          <w:szCs w:val="22"/>
        </w:rPr>
        <w:t>ę</w:t>
      </w:r>
      <w:r w:rsidR="00D93174">
        <w:rPr>
          <w:sz w:val="22"/>
          <w:szCs w:val="22"/>
        </w:rPr>
        <w:t>c</w:t>
      </w:r>
      <w:r w:rsidR="0065649B">
        <w:rPr>
          <w:sz w:val="22"/>
          <w:szCs w:val="22"/>
        </w:rPr>
        <w:t>y</w:t>
      </w:r>
      <w:r w:rsidR="0012021C">
        <w:rPr>
          <w:sz w:val="22"/>
          <w:szCs w:val="22"/>
        </w:rPr>
        <w:t xml:space="preserve"> </w:t>
      </w:r>
      <w:r w:rsidR="00B039E6" w:rsidRPr="00D93174">
        <w:rPr>
          <w:sz w:val="22"/>
          <w:szCs w:val="22"/>
        </w:rPr>
        <w:t>złotych);</w:t>
      </w:r>
    </w:p>
    <w:p w14:paraId="48823697" w14:textId="77777777" w:rsidR="00E56D5F" w:rsidRDefault="00B039E6" w:rsidP="004B266E">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utrzymania w województwie pomorskim, zgodnie z rozporządzeniem 651/2014, Inwestycji o wartości początkowej wskazanej w pkt 3 przez okres co najmniej 5 lat od dnia zakończenia realizacji Inwestycji;</w:t>
      </w:r>
      <w:r w:rsidR="00E56D5F">
        <w:rPr>
          <w:sz w:val="22"/>
          <w:szCs w:val="22"/>
        </w:rPr>
        <w:t xml:space="preserve"> </w:t>
      </w:r>
    </w:p>
    <w:p w14:paraId="467522E2" w14:textId="650C9BAC" w:rsidR="00B039E6" w:rsidRPr="00D93174" w:rsidRDefault="00B039E6" w:rsidP="004B266E">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lastRenderedPageBreak/>
        <w:t>nawiązania współpracy z podmiotami tworzącymi syste</w:t>
      </w:r>
      <w:r w:rsidR="00E56D5F">
        <w:rPr>
          <w:sz w:val="22"/>
          <w:szCs w:val="22"/>
        </w:rPr>
        <w:t xml:space="preserve">m szkolnictwa wyższego i nauki </w:t>
      </w:r>
      <w:r w:rsidR="00E56D5F">
        <w:rPr>
          <w:sz w:val="22"/>
          <w:szCs w:val="22"/>
        </w:rPr>
        <w:br/>
      </w:r>
      <w:r w:rsidRPr="00E56D5F">
        <w:rPr>
          <w:sz w:val="22"/>
          <w:szCs w:val="22"/>
        </w:rPr>
        <w:t>w rozumieniu art. 7 ust. 1 pkt 1</w:t>
      </w:r>
      <w:r w:rsidR="00E56D5F">
        <w:rPr>
          <w:sz w:val="22"/>
          <w:szCs w:val="22"/>
        </w:rPr>
        <w:t xml:space="preserve"> </w:t>
      </w:r>
      <w:r w:rsidRPr="00E56D5F">
        <w:rPr>
          <w:sz w:val="22"/>
          <w:szCs w:val="22"/>
        </w:rPr>
        <w:t>–</w:t>
      </w:r>
      <w:r w:rsidR="00E56D5F">
        <w:rPr>
          <w:sz w:val="22"/>
          <w:szCs w:val="22"/>
        </w:rPr>
        <w:t xml:space="preserve"> </w:t>
      </w:r>
      <w:r w:rsidRPr="00E56D5F">
        <w:rPr>
          <w:sz w:val="22"/>
          <w:szCs w:val="22"/>
        </w:rPr>
        <w:t xml:space="preserve">7 ustawy z dnia 20 lipca 2018 r. – Prawo o szkolnictwie wyższym </w:t>
      </w:r>
      <w:r w:rsidR="00E56D5F">
        <w:rPr>
          <w:sz w:val="22"/>
          <w:szCs w:val="22"/>
        </w:rPr>
        <w:br/>
      </w:r>
      <w:r w:rsidRPr="00E56D5F">
        <w:rPr>
          <w:sz w:val="22"/>
          <w:szCs w:val="22"/>
        </w:rPr>
        <w:t>i nauce (Dz.U. z 2020 r. poz. 85</w:t>
      </w:r>
      <w:r w:rsidR="00E56D5F">
        <w:rPr>
          <w:sz w:val="22"/>
          <w:szCs w:val="22"/>
        </w:rPr>
        <w:t xml:space="preserve"> </w:t>
      </w:r>
      <w:r w:rsidRPr="00E56D5F">
        <w:rPr>
          <w:sz w:val="22"/>
          <w:szCs w:val="22"/>
        </w:rPr>
        <w:t>)</w:t>
      </w:r>
      <w:r w:rsidR="00E56D5F">
        <w:rPr>
          <w:sz w:val="22"/>
          <w:szCs w:val="22"/>
        </w:rPr>
        <w:t xml:space="preserve"> </w:t>
      </w:r>
      <w:r w:rsidRPr="00E56D5F">
        <w:rPr>
          <w:sz w:val="22"/>
          <w:szCs w:val="22"/>
        </w:rPr>
        <w:t>polegającej na</w:t>
      </w:r>
      <w:r w:rsidR="00E56D5F">
        <w:rPr>
          <w:sz w:val="22"/>
          <w:szCs w:val="22"/>
        </w:rPr>
        <w:t xml:space="preserve"> </w:t>
      </w:r>
      <w:r w:rsidR="00933492" w:rsidRPr="00E56D5F">
        <w:rPr>
          <w:sz w:val="22"/>
          <w:szCs w:val="22"/>
        </w:rPr>
        <w:t>zlecaniu wykonania badań naukowych lub prac rozwojowych, zlecaniu realizacji programów studiów, udziale w programie ministra właściwego do spraw szkolnictwa wyższego i nauki „Doktorat</w:t>
      </w:r>
      <w:r w:rsidR="00E56D5F">
        <w:rPr>
          <w:sz w:val="22"/>
          <w:szCs w:val="22"/>
        </w:rPr>
        <w:t xml:space="preserve"> </w:t>
      </w:r>
      <w:r w:rsidR="00933492" w:rsidRPr="00E56D5F">
        <w:rPr>
          <w:sz w:val="22"/>
          <w:szCs w:val="22"/>
        </w:rPr>
        <w:t>Wdrożeniowy” oraz innych programach lub przedsięwzięciach ministra właściwego do</w:t>
      </w:r>
      <w:r w:rsidR="00E56D5F">
        <w:rPr>
          <w:sz w:val="22"/>
          <w:szCs w:val="22"/>
        </w:rPr>
        <w:t xml:space="preserve"> </w:t>
      </w:r>
      <w:r w:rsidR="00933492" w:rsidRPr="00E56D5F">
        <w:rPr>
          <w:sz w:val="22"/>
          <w:szCs w:val="22"/>
        </w:rPr>
        <w:t xml:space="preserve">spraw szkolnictwa wyższego i nauki związanych </w:t>
      </w:r>
      <w:r w:rsidR="00E56D5F">
        <w:rPr>
          <w:sz w:val="22"/>
          <w:szCs w:val="22"/>
        </w:rPr>
        <w:br/>
      </w:r>
      <w:r w:rsidR="00933492" w:rsidRPr="00E56D5F">
        <w:rPr>
          <w:sz w:val="22"/>
          <w:szCs w:val="22"/>
        </w:rPr>
        <w:t>z realizacją szkół doktorskich</w:t>
      </w:r>
      <w:r w:rsidR="006B376F" w:rsidRPr="00E56D5F">
        <w:rPr>
          <w:sz w:val="22"/>
          <w:szCs w:val="22"/>
        </w:rPr>
        <w:t xml:space="preserve"> bądź </w:t>
      </w:r>
      <w:r w:rsidR="00933492" w:rsidRPr="00E56D5F">
        <w:rPr>
          <w:sz w:val="22"/>
          <w:szCs w:val="22"/>
        </w:rPr>
        <w:t>finansowaniu, przez stypendia lub finansowanie zatrudnienia, udziału studentów</w:t>
      </w:r>
      <w:r w:rsidR="00E56D5F">
        <w:rPr>
          <w:sz w:val="22"/>
          <w:szCs w:val="22"/>
        </w:rPr>
        <w:t xml:space="preserve"> </w:t>
      </w:r>
      <w:r w:rsidR="00933492" w:rsidRPr="00E56D5F">
        <w:rPr>
          <w:sz w:val="22"/>
          <w:szCs w:val="22"/>
        </w:rPr>
        <w:t>w procesie kształcenia na profilu praktycznym, w tym m.in. studi</w:t>
      </w:r>
      <w:r w:rsidR="00F90065" w:rsidRPr="00E56D5F">
        <w:rPr>
          <w:sz w:val="22"/>
          <w:szCs w:val="22"/>
        </w:rPr>
        <w:t xml:space="preserve">ów </w:t>
      </w:r>
      <w:r w:rsidR="00933492" w:rsidRPr="00E56D5F">
        <w:rPr>
          <w:sz w:val="22"/>
          <w:szCs w:val="22"/>
        </w:rPr>
        <w:t>dualn</w:t>
      </w:r>
      <w:r w:rsidR="00F90065" w:rsidRPr="00E56D5F">
        <w:rPr>
          <w:sz w:val="22"/>
          <w:szCs w:val="22"/>
        </w:rPr>
        <w:t>ych</w:t>
      </w:r>
      <w:r w:rsidR="00E56D5F">
        <w:rPr>
          <w:sz w:val="22"/>
          <w:szCs w:val="22"/>
        </w:rPr>
        <w:t xml:space="preserve"> </w:t>
      </w:r>
      <w:r w:rsidR="00E56D5F">
        <w:rPr>
          <w:sz w:val="22"/>
          <w:szCs w:val="22"/>
        </w:rPr>
        <w:br/>
      </w:r>
      <w:r w:rsidRPr="00D93174">
        <w:rPr>
          <w:sz w:val="22"/>
          <w:szCs w:val="22"/>
        </w:rPr>
        <w:t>i poniesienia w związku z tą współpracą, w okresie utrzymania Inwestycji, kosztów w wysokości co najmniej</w:t>
      </w:r>
      <w:r w:rsidR="004C35A0">
        <w:rPr>
          <w:sz w:val="22"/>
          <w:szCs w:val="22"/>
        </w:rPr>
        <w:t xml:space="preserve"> </w:t>
      </w:r>
      <w:r w:rsidR="00D93174">
        <w:rPr>
          <w:sz w:val="22"/>
          <w:szCs w:val="22"/>
        </w:rPr>
        <w:t>15% wartości przyznanej dotacji</w:t>
      </w:r>
      <w:r w:rsidR="00E56D5F">
        <w:rPr>
          <w:sz w:val="22"/>
          <w:szCs w:val="22"/>
        </w:rPr>
        <w:t xml:space="preserve"> tj.</w:t>
      </w:r>
      <w:r w:rsidR="00E56D5F" w:rsidRPr="00E56D5F">
        <w:t xml:space="preserve"> </w:t>
      </w:r>
      <w:r w:rsidR="00E56D5F" w:rsidRPr="00310877">
        <w:rPr>
          <w:b/>
          <w:sz w:val="22"/>
          <w:szCs w:val="22"/>
        </w:rPr>
        <w:t>248 846,64 zł</w:t>
      </w:r>
      <w:r w:rsidR="00E56D5F" w:rsidRPr="00E56D5F">
        <w:rPr>
          <w:sz w:val="22"/>
          <w:szCs w:val="22"/>
        </w:rPr>
        <w:t xml:space="preserve"> (słownie: dwieście czterdzieści osiem tysięcy osiemset czterdzieści sześć zło</w:t>
      </w:r>
      <w:r w:rsidR="0019668A">
        <w:rPr>
          <w:sz w:val="22"/>
          <w:szCs w:val="22"/>
        </w:rPr>
        <w:t>tych sześćdziesiąt cztery grosze</w:t>
      </w:r>
      <w:r w:rsidR="00E56D5F" w:rsidRPr="00E56D5F">
        <w:rPr>
          <w:sz w:val="22"/>
          <w:szCs w:val="22"/>
        </w:rPr>
        <w:t>)</w:t>
      </w:r>
      <w:r w:rsidRPr="00D93174">
        <w:rPr>
          <w:sz w:val="22"/>
          <w:szCs w:val="22"/>
        </w:rPr>
        <w:t>;</w:t>
      </w:r>
    </w:p>
    <w:p w14:paraId="16C824C0" w14:textId="77777777" w:rsidR="00A044F0" w:rsidRPr="00AB1A6B" w:rsidRDefault="00A044F0" w:rsidP="00894542">
      <w:pPr>
        <w:numPr>
          <w:ilvl w:val="0"/>
          <w:numId w:val="4"/>
        </w:numPr>
        <w:shd w:val="clear" w:color="auto" w:fill="FFFFFF"/>
        <w:tabs>
          <w:tab w:val="num" w:pos="567"/>
        </w:tabs>
        <w:spacing w:after="120" w:line="360" w:lineRule="auto"/>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kryteriami oceny projektu inwestycyjnego, zwanymi dalej „kryteriami jakościowymi”:</w:t>
      </w:r>
    </w:p>
    <w:p w14:paraId="17369BC4" w14:textId="77777777" w:rsidR="001D52C9" w:rsidRPr="00070497" w:rsidRDefault="001D52C9" w:rsidP="00894542">
      <w:pPr>
        <w:pStyle w:val="Akapitzlist"/>
        <w:numPr>
          <w:ilvl w:val="0"/>
          <w:numId w:val="20"/>
        </w:numPr>
        <w:overflowPunct/>
        <w:spacing w:line="360" w:lineRule="auto"/>
        <w:jc w:val="both"/>
        <w:textAlignment w:val="auto"/>
        <w:rPr>
          <w:sz w:val="22"/>
          <w:szCs w:val="22"/>
        </w:rPr>
      </w:pPr>
      <w:r w:rsidRPr="00070497">
        <w:rPr>
          <w:sz w:val="22"/>
          <w:szCs w:val="22"/>
        </w:rPr>
        <w:t>Kryterium</w:t>
      </w:r>
      <w:r w:rsidR="00247EE7" w:rsidRPr="00070497">
        <w:rPr>
          <w:sz w:val="22"/>
          <w:szCs w:val="22"/>
        </w:rPr>
        <w:t xml:space="preserve"> jakościowe</w:t>
      </w:r>
      <w:r w:rsidRPr="00070497">
        <w:rPr>
          <w:sz w:val="22"/>
          <w:szCs w:val="22"/>
        </w:rPr>
        <w:t xml:space="preserve"> „</w:t>
      </w:r>
      <w:r w:rsidRPr="00070497">
        <w:rPr>
          <w:b/>
          <w:sz w:val="22"/>
          <w:szCs w:val="22"/>
        </w:rPr>
        <w:t>Tworzenie wysokopłatnych miejsc pracy</w:t>
      </w:r>
      <w:r w:rsidRPr="00070497">
        <w:rPr>
          <w:sz w:val="22"/>
          <w:szCs w:val="22"/>
        </w:rPr>
        <w:t>”</w:t>
      </w:r>
    </w:p>
    <w:p w14:paraId="250262A8" w14:textId="0D75D1D1" w:rsidR="001D52C9" w:rsidRPr="00AB1A6B" w:rsidRDefault="001D52C9" w:rsidP="001D52C9">
      <w:pPr>
        <w:pStyle w:val="Akapitzlist"/>
        <w:overflowPunct/>
        <w:spacing w:line="360" w:lineRule="auto"/>
        <w:ind w:left="1080"/>
        <w:jc w:val="both"/>
        <w:textAlignment w:val="auto"/>
        <w:rPr>
          <w:sz w:val="22"/>
          <w:szCs w:val="22"/>
        </w:rPr>
      </w:pPr>
      <w:r w:rsidRPr="00616971">
        <w:rPr>
          <w:sz w:val="22"/>
          <w:szCs w:val="22"/>
        </w:rPr>
        <w:t>Przedsiębiorca</w:t>
      </w:r>
      <w:r w:rsidRPr="00AB1A6B">
        <w:rPr>
          <w:sz w:val="22"/>
          <w:szCs w:val="22"/>
        </w:rPr>
        <w:t xml:space="preserve"> zobowiązuje się, że w każdym roku </w:t>
      </w:r>
      <w:r w:rsidRPr="00175251">
        <w:rPr>
          <w:sz w:val="22"/>
          <w:szCs w:val="22"/>
        </w:rPr>
        <w:t xml:space="preserve">okresu </w:t>
      </w:r>
      <w:r w:rsidR="00F76F8E">
        <w:rPr>
          <w:sz w:val="22"/>
          <w:szCs w:val="22"/>
        </w:rPr>
        <w:t xml:space="preserve"> u</w:t>
      </w:r>
      <w:r w:rsidR="00E228A1">
        <w:rPr>
          <w:sz w:val="22"/>
          <w:szCs w:val="22"/>
        </w:rPr>
        <w:t xml:space="preserve">trzymania </w:t>
      </w:r>
      <w:r w:rsidR="0019668A">
        <w:rPr>
          <w:sz w:val="22"/>
          <w:szCs w:val="22"/>
        </w:rPr>
        <w:t xml:space="preserve"> </w:t>
      </w:r>
      <w:r w:rsidRPr="00AB1A6B">
        <w:rPr>
          <w:sz w:val="22"/>
          <w:szCs w:val="22"/>
        </w:rPr>
        <w:t xml:space="preserve">Inwestycji średnie miesięczne wynagrodzenie brutto </w:t>
      </w:r>
      <w:r w:rsidR="003C7302">
        <w:rPr>
          <w:sz w:val="22"/>
          <w:szCs w:val="22"/>
        </w:rPr>
        <w:t>pracowników</w:t>
      </w:r>
      <w:r w:rsidR="0019668A">
        <w:rPr>
          <w:sz w:val="22"/>
          <w:szCs w:val="22"/>
        </w:rPr>
        <w:t xml:space="preserve"> </w:t>
      </w:r>
      <w:r w:rsidR="003C7302" w:rsidRPr="00AB1A6B">
        <w:rPr>
          <w:sz w:val="22"/>
          <w:szCs w:val="22"/>
        </w:rPr>
        <w:t>zatrudnion</w:t>
      </w:r>
      <w:r w:rsidR="003C7302">
        <w:rPr>
          <w:sz w:val="22"/>
          <w:szCs w:val="22"/>
        </w:rPr>
        <w:t>ych</w:t>
      </w:r>
      <w:r w:rsidR="0019668A">
        <w:rPr>
          <w:sz w:val="22"/>
          <w:szCs w:val="22"/>
        </w:rPr>
        <w:t xml:space="preserve"> </w:t>
      </w:r>
      <w:r w:rsidRPr="00AB1A6B">
        <w:rPr>
          <w:sz w:val="22"/>
          <w:szCs w:val="22"/>
        </w:rPr>
        <w:t xml:space="preserve">w ramach Inwestycji, </w:t>
      </w:r>
      <w:r w:rsidRPr="00AB1A6B">
        <w:rPr>
          <w:sz w:val="22"/>
          <w:szCs w:val="22"/>
        </w:rPr>
        <w:br/>
        <w:t>z wyłączeniem członków zarządu Przedsiębiorcy,</w:t>
      </w:r>
      <w:r w:rsidR="00205666">
        <w:rPr>
          <w:sz w:val="22"/>
          <w:szCs w:val="22"/>
        </w:rPr>
        <w:t xml:space="preserve"> </w:t>
      </w:r>
      <w:r w:rsidR="00205666" w:rsidRPr="00205666">
        <w:rPr>
          <w:sz w:val="22"/>
          <w:szCs w:val="22"/>
        </w:rPr>
        <w:t>wyniesie co najmniej 165% przeciętnego wynagrodzenia w powiecie realizacji Inwestycji, zgodnie z danymi za dany rok opublikowanymi na stronie internetowej Głównego Urzędu Statystycznego. Przedsiębiorca zobowiązuje się do aktualizowania wynagrodzenia pracowników w ciągu miesiąca od dnia opublikowania przedmiotowych danych. Jeśli kontrola spełnienia kryterium przeprowadzona jest przed opublikowaniem danych za dany rok, wówczas należy wziąć pod uwagę dane najbardziej aktualne w dniu wszczęcia kontroli</w:t>
      </w:r>
      <w:r w:rsidRPr="00AB1A6B">
        <w:rPr>
          <w:sz w:val="22"/>
          <w:szCs w:val="22"/>
        </w:rPr>
        <w:t>;</w:t>
      </w:r>
    </w:p>
    <w:p w14:paraId="678F8033" w14:textId="77777777" w:rsidR="001D52C9" w:rsidRPr="00070497" w:rsidRDefault="001D52C9" w:rsidP="00894542">
      <w:pPr>
        <w:pStyle w:val="Akapitzlist"/>
        <w:numPr>
          <w:ilvl w:val="0"/>
          <w:numId w:val="20"/>
        </w:numPr>
        <w:overflowPunct/>
        <w:spacing w:line="360" w:lineRule="auto"/>
        <w:jc w:val="both"/>
        <w:textAlignment w:val="auto"/>
        <w:rPr>
          <w:sz w:val="22"/>
          <w:szCs w:val="22"/>
        </w:rPr>
      </w:pPr>
      <w:r w:rsidRPr="00616971">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Pr="00070497">
        <w:rPr>
          <w:b/>
          <w:sz w:val="22"/>
          <w:szCs w:val="22"/>
        </w:rPr>
        <w:t>Tworzenie miejsc pracy dla osób z wyższym wykształceniem</w:t>
      </w:r>
      <w:r w:rsidRPr="00070497">
        <w:rPr>
          <w:sz w:val="22"/>
          <w:szCs w:val="22"/>
        </w:rPr>
        <w:t>”</w:t>
      </w:r>
    </w:p>
    <w:p w14:paraId="07361513" w14:textId="77777777" w:rsidR="001D52C9" w:rsidRPr="00AB1A6B" w:rsidRDefault="001D52C9" w:rsidP="001D52C9">
      <w:pPr>
        <w:pStyle w:val="Akapitzlist"/>
        <w:overflowPunct/>
        <w:spacing w:line="360" w:lineRule="auto"/>
        <w:ind w:left="1080"/>
        <w:jc w:val="both"/>
        <w:textAlignment w:val="auto"/>
        <w:rPr>
          <w:sz w:val="22"/>
          <w:szCs w:val="22"/>
        </w:rPr>
      </w:pPr>
      <w:r w:rsidRPr="00AB1A6B">
        <w:rPr>
          <w:sz w:val="22"/>
          <w:szCs w:val="22"/>
        </w:rPr>
        <w:t xml:space="preserve">Przedsiębiorca zobowiązuje się, że </w:t>
      </w:r>
      <w:r w:rsidRPr="00070497">
        <w:rPr>
          <w:sz w:val="22"/>
          <w:szCs w:val="22"/>
        </w:rPr>
        <w:t>co najmniej 95%</w:t>
      </w:r>
      <w:r w:rsidRPr="00AB1A6B">
        <w:rPr>
          <w:sz w:val="22"/>
          <w:szCs w:val="22"/>
        </w:rPr>
        <w:t xml:space="preserve"> pracowników zatrudnionych w ramach Inwestycji, będzie posiadać </w:t>
      </w:r>
      <w:r w:rsidRPr="005F25DA">
        <w:rPr>
          <w:sz w:val="22"/>
          <w:szCs w:val="22"/>
        </w:rPr>
        <w:t>w</w:t>
      </w:r>
      <w:r w:rsidR="0019668A">
        <w:rPr>
          <w:sz w:val="22"/>
          <w:szCs w:val="22"/>
        </w:rPr>
        <w:t xml:space="preserve"> </w:t>
      </w:r>
      <w:r w:rsidRPr="005F25DA">
        <w:rPr>
          <w:sz w:val="22"/>
          <w:szCs w:val="22"/>
        </w:rPr>
        <w:t>momencie zatrudnienia</w:t>
      </w:r>
      <w:r w:rsidRPr="00AB1A6B">
        <w:rPr>
          <w:sz w:val="22"/>
          <w:szCs w:val="22"/>
        </w:rPr>
        <w:t xml:space="preserve"> wyższe wykształcenie</w:t>
      </w:r>
      <w:r w:rsidR="0067038D" w:rsidRPr="00AB1A6B">
        <w:rPr>
          <w:sz w:val="22"/>
          <w:szCs w:val="22"/>
        </w:rPr>
        <w:t xml:space="preserve"> oraz że utrzyma zatrudnienie osób z wykształceniem wyższym na wskazanym poziomie przez cały okres utrzymania inwestycji</w:t>
      </w:r>
      <w:r w:rsidRPr="00AB1A6B">
        <w:rPr>
          <w:sz w:val="22"/>
          <w:szCs w:val="22"/>
        </w:rPr>
        <w:t>;</w:t>
      </w:r>
    </w:p>
    <w:p w14:paraId="40D326A3" w14:textId="77777777" w:rsidR="001D52C9" w:rsidRPr="00070497" w:rsidRDefault="001D52C9" w:rsidP="00894542">
      <w:pPr>
        <w:pStyle w:val="Akapitzlist"/>
        <w:numPr>
          <w:ilvl w:val="0"/>
          <w:numId w:val="20"/>
        </w:numPr>
        <w:overflowPunct/>
        <w:spacing w:line="360" w:lineRule="auto"/>
        <w:jc w:val="both"/>
        <w:textAlignment w:val="auto"/>
        <w:rPr>
          <w:sz w:val="22"/>
          <w:szCs w:val="22"/>
        </w:rPr>
      </w:pPr>
      <w:r w:rsidRPr="00C72AA9">
        <w:rPr>
          <w:sz w:val="22"/>
          <w:szCs w:val="22"/>
        </w:rPr>
        <w:t>Kryterium</w:t>
      </w:r>
      <w:r w:rsidR="0019668A">
        <w:rPr>
          <w:sz w:val="22"/>
          <w:szCs w:val="22"/>
        </w:rPr>
        <w:t xml:space="preserve"> </w:t>
      </w:r>
      <w:r w:rsidR="00247EE7" w:rsidRPr="00070497">
        <w:rPr>
          <w:sz w:val="22"/>
          <w:szCs w:val="22"/>
        </w:rPr>
        <w:t>jakościowe</w:t>
      </w:r>
      <w:r w:rsidR="0019668A">
        <w:rPr>
          <w:sz w:val="22"/>
          <w:szCs w:val="22"/>
        </w:rPr>
        <w:t xml:space="preserve"> </w:t>
      </w:r>
      <w:r w:rsidRPr="00070497">
        <w:rPr>
          <w:sz w:val="22"/>
          <w:szCs w:val="22"/>
        </w:rPr>
        <w:t>„</w:t>
      </w:r>
      <w:r w:rsidRPr="00070497">
        <w:rPr>
          <w:b/>
          <w:sz w:val="22"/>
          <w:szCs w:val="22"/>
        </w:rPr>
        <w:t>Atrakcyjność usług na rynkach międzynarodowych</w:t>
      </w:r>
      <w:r w:rsidRPr="00070497">
        <w:rPr>
          <w:sz w:val="22"/>
          <w:szCs w:val="22"/>
        </w:rPr>
        <w:t>”</w:t>
      </w:r>
    </w:p>
    <w:p w14:paraId="7F7DFF8C" w14:textId="2FFF6682" w:rsidR="001D52C9" w:rsidRPr="00AB1A6B" w:rsidRDefault="001D52C9" w:rsidP="001D52C9">
      <w:pPr>
        <w:pStyle w:val="Akapitzlist"/>
        <w:overflowPunct/>
        <w:spacing w:line="360" w:lineRule="auto"/>
        <w:ind w:left="1080"/>
        <w:jc w:val="both"/>
        <w:textAlignment w:val="auto"/>
        <w:rPr>
          <w:sz w:val="22"/>
          <w:szCs w:val="22"/>
        </w:rPr>
      </w:pPr>
      <w:r w:rsidRPr="00AB1A6B">
        <w:rPr>
          <w:sz w:val="22"/>
          <w:szCs w:val="22"/>
        </w:rPr>
        <w:t>Przedsiębiorca zobowiązuje się, że w okresie utrzymania Inwestycji</w:t>
      </w:r>
      <w:r w:rsidR="00F76F8E">
        <w:rPr>
          <w:sz w:val="22"/>
          <w:szCs w:val="22"/>
        </w:rPr>
        <w:t xml:space="preserve">, </w:t>
      </w:r>
      <w:r w:rsidRPr="00AB1A6B">
        <w:rPr>
          <w:sz w:val="22"/>
          <w:szCs w:val="22"/>
        </w:rPr>
        <w:t>udział przychodów ze sprzedaży usług świadczonych poza terytorium Rzeczypospolitej Polskiej w całości przychodów netto ze sprzedaży w ramach Inwestycji, wyniesie co najmniej 95</w:t>
      </w:r>
      <w:r w:rsidR="006B3C5F">
        <w:rPr>
          <w:sz w:val="22"/>
          <w:szCs w:val="22"/>
        </w:rPr>
        <w:t>%</w:t>
      </w:r>
      <w:r w:rsidR="00F76F8E">
        <w:rPr>
          <w:sz w:val="22"/>
          <w:szCs w:val="22"/>
        </w:rPr>
        <w:t>;</w:t>
      </w:r>
    </w:p>
    <w:p w14:paraId="1FC190E0" w14:textId="77777777" w:rsidR="001D52C9" w:rsidRPr="00B9335A" w:rsidRDefault="001D52C9" w:rsidP="00894542">
      <w:pPr>
        <w:pStyle w:val="Akapitzlist"/>
        <w:numPr>
          <w:ilvl w:val="0"/>
          <w:numId w:val="20"/>
        </w:numPr>
        <w:overflowPunct/>
        <w:spacing w:line="360" w:lineRule="auto"/>
        <w:jc w:val="both"/>
        <w:textAlignment w:val="auto"/>
        <w:rPr>
          <w:sz w:val="22"/>
          <w:szCs w:val="22"/>
        </w:rPr>
      </w:pPr>
      <w:r w:rsidRPr="003B0F78">
        <w:rPr>
          <w:sz w:val="22"/>
          <w:szCs w:val="22"/>
        </w:rPr>
        <w:t>Kryterium</w:t>
      </w:r>
      <w:r w:rsidR="006B3C5F">
        <w:rPr>
          <w:sz w:val="22"/>
          <w:szCs w:val="22"/>
        </w:rPr>
        <w:t xml:space="preserve"> </w:t>
      </w:r>
      <w:r w:rsidR="00247EE7" w:rsidRPr="00B9335A">
        <w:rPr>
          <w:sz w:val="22"/>
          <w:szCs w:val="22"/>
        </w:rPr>
        <w:t>jakościowe</w:t>
      </w:r>
      <w:r w:rsidR="006B3C5F">
        <w:rPr>
          <w:sz w:val="22"/>
          <w:szCs w:val="22"/>
        </w:rPr>
        <w:t xml:space="preserve"> </w:t>
      </w:r>
      <w:r w:rsidRPr="00B9335A">
        <w:rPr>
          <w:sz w:val="22"/>
          <w:szCs w:val="22"/>
        </w:rPr>
        <w:t>„</w:t>
      </w:r>
      <w:r w:rsidRPr="00B9335A">
        <w:rPr>
          <w:b/>
          <w:sz w:val="22"/>
          <w:szCs w:val="22"/>
        </w:rPr>
        <w:t>Punktacja za procesy</w:t>
      </w:r>
      <w:r w:rsidRPr="00B9335A">
        <w:rPr>
          <w:sz w:val="22"/>
          <w:szCs w:val="22"/>
        </w:rPr>
        <w:t>”</w:t>
      </w:r>
    </w:p>
    <w:p w14:paraId="5FDFB452" w14:textId="24B6957E" w:rsidR="001D52C9" w:rsidRPr="00AB1A6B" w:rsidRDefault="001D52C9" w:rsidP="001D52C9">
      <w:pPr>
        <w:pStyle w:val="Akapitzlist"/>
        <w:overflowPunct/>
        <w:spacing w:line="360" w:lineRule="auto"/>
        <w:ind w:left="1080"/>
        <w:jc w:val="both"/>
        <w:textAlignment w:val="auto"/>
        <w:rPr>
          <w:sz w:val="22"/>
          <w:szCs w:val="22"/>
        </w:rPr>
      </w:pPr>
      <w:r w:rsidRPr="00AB1A6B">
        <w:rPr>
          <w:sz w:val="22"/>
          <w:szCs w:val="22"/>
        </w:rPr>
        <w:t xml:space="preserve">Przedsiębiorca zobowiązuje się, że </w:t>
      </w:r>
      <w:r w:rsidR="00F76F8E">
        <w:rPr>
          <w:sz w:val="22"/>
          <w:szCs w:val="22"/>
        </w:rPr>
        <w:t xml:space="preserve">w okresie utrzymania </w:t>
      </w:r>
      <w:r w:rsidRPr="00AB1A6B">
        <w:rPr>
          <w:sz w:val="22"/>
          <w:szCs w:val="22"/>
        </w:rPr>
        <w:t xml:space="preserve">Inwestycji, w ramach Inwestycji będzie prowadzić działalność obejmującą następujące procesy: </w:t>
      </w:r>
    </w:p>
    <w:p w14:paraId="24158A8D" w14:textId="17835CCC" w:rsidR="001D52C9" w:rsidRPr="00FB3DB4" w:rsidRDefault="001D52C9" w:rsidP="00894542">
      <w:pPr>
        <w:pStyle w:val="Akapitzlist"/>
        <w:numPr>
          <w:ilvl w:val="0"/>
          <w:numId w:val="23"/>
        </w:numPr>
        <w:overflowPunct/>
        <w:spacing w:line="360" w:lineRule="auto"/>
        <w:jc w:val="both"/>
        <w:textAlignment w:val="auto"/>
        <w:rPr>
          <w:sz w:val="22"/>
          <w:szCs w:val="22"/>
        </w:rPr>
      </w:pPr>
      <w:r w:rsidRPr="00AB1A6B">
        <w:rPr>
          <w:sz w:val="22"/>
          <w:szCs w:val="22"/>
        </w:rPr>
        <w:t>usługi badawczo</w:t>
      </w:r>
      <w:r w:rsidR="00FB3DB4">
        <w:rPr>
          <w:sz w:val="22"/>
          <w:szCs w:val="22"/>
        </w:rPr>
        <w:t xml:space="preserve"> – </w:t>
      </w:r>
      <w:r w:rsidRPr="00FB3DB4">
        <w:rPr>
          <w:sz w:val="22"/>
          <w:szCs w:val="22"/>
        </w:rPr>
        <w:t xml:space="preserve">rozwojowe: świadczenie usług badawczo – rozwojowych, o których mowa w poz. 72 PKWIU lub prowadzenie badań naukowych, lub prac rozwojowych </w:t>
      </w:r>
      <w:r w:rsidRPr="00FB3DB4">
        <w:rPr>
          <w:sz w:val="22"/>
          <w:szCs w:val="22"/>
        </w:rPr>
        <w:br/>
      </w:r>
      <w:r w:rsidRPr="00FB3DB4">
        <w:rPr>
          <w:sz w:val="22"/>
          <w:szCs w:val="22"/>
        </w:rPr>
        <w:lastRenderedPageBreak/>
        <w:t xml:space="preserve">w rozumieniu ustawy z dnia 20 lipca 2018 r. Prawo o szkolnictwie wyższym </w:t>
      </w:r>
      <w:r w:rsidR="00FB3DB4">
        <w:rPr>
          <w:sz w:val="22"/>
          <w:szCs w:val="22"/>
        </w:rPr>
        <w:br/>
      </w:r>
      <w:r w:rsidRPr="00FB3DB4">
        <w:rPr>
          <w:sz w:val="22"/>
          <w:szCs w:val="22"/>
        </w:rPr>
        <w:t>i nauce (Dz.U. z 2020 r. poz. 85) – w ramach którego pracę bę</w:t>
      </w:r>
      <w:r w:rsidR="00FB3DB4">
        <w:rPr>
          <w:sz w:val="22"/>
          <w:szCs w:val="22"/>
        </w:rPr>
        <w:t xml:space="preserve">dzie świadczyć 110 pracowników </w:t>
      </w:r>
      <w:r w:rsidRPr="00FB3DB4">
        <w:rPr>
          <w:sz w:val="22"/>
          <w:szCs w:val="22"/>
        </w:rPr>
        <w:t>(w przeliczeniu na pełne etaty),</w:t>
      </w:r>
    </w:p>
    <w:p w14:paraId="6971181D" w14:textId="77777777" w:rsidR="001D52C9" w:rsidRPr="00FB3DB4" w:rsidRDefault="001D52C9" w:rsidP="00894542">
      <w:pPr>
        <w:pStyle w:val="Akapitzlist"/>
        <w:numPr>
          <w:ilvl w:val="0"/>
          <w:numId w:val="23"/>
        </w:numPr>
        <w:overflowPunct/>
        <w:spacing w:line="360" w:lineRule="auto"/>
        <w:jc w:val="both"/>
        <w:textAlignment w:val="auto"/>
        <w:rPr>
          <w:sz w:val="22"/>
          <w:szCs w:val="22"/>
        </w:rPr>
      </w:pPr>
      <w:r w:rsidRPr="00AB1A6B">
        <w:rPr>
          <w:sz w:val="22"/>
          <w:szCs w:val="22"/>
        </w:rPr>
        <w:t>zarządzanie projektami i transformacją biznesową: zarządzanie projektami finansowymi, HR</w:t>
      </w:r>
      <w:r w:rsidR="00FB3DB4">
        <w:rPr>
          <w:sz w:val="22"/>
          <w:szCs w:val="22"/>
        </w:rPr>
        <w:t xml:space="preserve"> – </w:t>
      </w:r>
      <w:r w:rsidRPr="00FB3DB4">
        <w:rPr>
          <w:sz w:val="22"/>
          <w:szCs w:val="22"/>
        </w:rPr>
        <w:t xml:space="preserve">owymi / kadrowymi oraz innymi procesami biznesowymi, kierowanie projektami biznesowymi z pełną odpowiedzialnością finansową </w:t>
      </w:r>
      <w:r w:rsidR="00FB3DB4" w:rsidRPr="00FB3DB4">
        <w:rPr>
          <w:sz w:val="22"/>
          <w:szCs w:val="22"/>
        </w:rPr>
        <w:br/>
      </w:r>
      <w:r w:rsidRPr="00FB3DB4">
        <w:rPr>
          <w:sz w:val="22"/>
          <w:szCs w:val="22"/>
        </w:rPr>
        <w:t xml:space="preserve">i jakościową, kierowanie programami transformacji biznesowej – w szczególności </w:t>
      </w:r>
      <w:r w:rsidR="00FB3DB4" w:rsidRPr="00FB3DB4">
        <w:rPr>
          <w:sz w:val="22"/>
          <w:szCs w:val="22"/>
        </w:rPr>
        <w:br/>
      </w:r>
      <w:r w:rsidRPr="00FB3DB4">
        <w:rPr>
          <w:sz w:val="22"/>
          <w:szCs w:val="22"/>
        </w:rPr>
        <w:t>w odniesieni</w:t>
      </w:r>
      <w:r w:rsidR="00FB3DB4" w:rsidRPr="00FB3DB4">
        <w:rPr>
          <w:sz w:val="22"/>
          <w:szCs w:val="22"/>
        </w:rPr>
        <w:t xml:space="preserve">u do transformacji cyfrowej – </w:t>
      </w:r>
      <w:r w:rsidRPr="00FB3DB4">
        <w:rPr>
          <w:sz w:val="22"/>
          <w:szCs w:val="22"/>
        </w:rPr>
        <w:t xml:space="preserve">w ramach którego pracę będzie świadczyć </w:t>
      </w:r>
      <w:r w:rsidR="00AB706A">
        <w:rPr>
          <w:sz w:val="22"/>
          <w:szCs w:val="22"/>
        </w:rPr>
        <w:br/>
      </w:r>
      <w:r w:rsidRPr="00FB3DB4">
        <w:rPr>
          <w:sz w:val="22"/>
          <w:szCs w:val="22"/>
        </w:rPr>
        <w:t>5 pracowników (w przeliczeniu na pełne etaty),</w:t>
      </w:r>
    </w:p>
    <w:p w14:paraId="32B70905" w14:textId="77777777" w:rsidR="001D52C9" w:rsidRPr="00AB1A6B" w:rsidRDefault="001D52C9" w:rsidP="00894542">
      <w:pPr>
        <w:pStyle w:val="Akapitzlist"/>
        <w:numPr>
          <w:ilvl w:val="0"/>
          <w:numId w:val="23"/>
        </w:numPr>
        <w:overflowPunct/>
        <w:spacing w:line="360" w:lineRule="auto"/>
        <w:jc w:val="both"/>
        <w:textAlignment w:val="auto"/>
        <w:rPr>
          <w:sz w:val="22"/>
          <w:szCs w:val="22"/>
        </w:rPr>
      </w:pPr>
      <w:r w:rsidRPr="00AB1A6B">
        <w:rPr>
          <w:sz w:val="22"/>
          <w:szCs w:val="22"/>
        </w:rPr>
        <w:t xml:space="preserve">zarządzanie wiedzą: centra obsługujące kompleksowe i całościowe procesy w układzie KPO (np. zarządzanie wiedzą – </w:t>
      </w:r>
      <w:proofErr w:type="spellStart"/>
      <w:r w:rsidRPr="00AB1A6B">
        <w:rPr>
          <w:sz w:val="22"/>
          <w:szCs w:val="22"/>
        </w:rPr>
        <w:t>knowledge</w:t>
      </w:r>
      <w:proofErr w:type="spellEnd"/>
      <w:r w:rsidRPr="00AB1A6B">
        <w:rPr>
          <w:sz w:val="22"/>
          <w:szCs w:val="22"/>
        </w:rPr>
        <w:t xml:space="preserve"> management – podejmowanie decyzji wysokiego ryzyka, wysoce wyspecjalizowane procesy informatyczne i finansowe, charakteryzujące się wysokim „know-how” po stronie usługodawcy), zarządzanie portfelem projektów (PPM, PMO, zarządzanie ryzykiem, zarządzanie zmianą) – </w:t>
      </w:r>
      <w:r w:rsidRPr="00AB1A6B">
        <w:rPr>
          <w:sz w:val="22"/>
          <w:szCs w:val="22"/>
        </w:rPr>
        <w:br/>
        <w:t xml:space="preserve">w szczególności w odniesieniu do wyspecjalizowanych procesów informatycznych – </w:t>
      </w:r>
      <w:r w:rsidRPr="00AB1A6B">
        <w:rPr>
          <w:sz w:val="22"/>
          <w:szCs w:val="22"/>
        </w:rPr>
        <w:br/>
        <w:t>w ramach którego pracę będzie świadczyć 40 pracowników (w przeliczeniu na pełne etaty),</w:t>
      </w:r>
    </w:p>
    <w:p w14:paraId="32E1E1A7" w14:textId="77777777" w:rsidR="001D52C9" w:rsidRPr="00AB1A6B" w:rsidRDefault="001D52C9" w:rsidP="00894542">
      <w:pPr>
        <w:pStyle w:val="Akapitzlist"/>
        <w:numPr>
          <w:ilvl w:val="0"/>
          <w:numId w:val="23"/>
        </w:numPr>
        <w:overflowPunct/>
        <w:spacing w:line="360" w:lineRule="auto"/>
        <w:jc w:val="both"/>
        <w:textAlignment w:val="auto"/>
        <w:rPr>
          <w:sz w:val="22"/>
          <w:szCs w:val="22"/>
        </w:rPr>
      </w:pPr>
      <w:r w:rsidRPr="00AB1A6B">
        <w:rPr>
          <w:sz w:val="22"/>
          <w:szCs w:val="22"/>
        </w:rPr>
        <w:t>usługi IT –</w:t>
      </w:r>
      <w:r w:rsidR="00310877">
        <w:rPr>
          <w:sz w:val="22"/>
          <w:szCs w:val="22"/>
        </w:rPr>
        <w:t xml:space="preserve"> </w:t>
      </w:r>
      <w:r w:rsidRPr="00AB1A6B">
        <w:rPr>
          <w:sz w:val="22"/>
          <w:szCs w:val="22"/>
        </w:rPr>
        <w:t xml:space="preserve">zarządzanie aplikacjami: specjalistyczne wsparcie aplikacji, zdalna naprawa </w:t>
      </w:r>
      <w:r w:rsidRPr="00AB1A6B">
        <w:rPr>
          <w:sz w:val="22"/>
          <w:szCs w:val="22"/>
        </w:rPr>
        <w:br/>
        <w:t xml:space="preserve">i zmiana konfiguracji w celu rozwiązywania problemu klienta, utrzymywanie aplikacji, lokalizacja aplikacji, testowanie aplikacji – w szczególności zadania dotyczące pełnego cyklu zarządzania oprogramowaniem w odniesieniu do części </w:t>
      </w:r>
      <w:proofErr w:type="spellStart"/>
      <w:r w:rsidRPr="00AB1A6B">
        <w:rPr>
          <w:sz w:val="22"/>
          <w:szCs w:val="22"/>
        </w:rPr>
        <w:t>developmentu</w:t>
      </w:r>
      <w:proofErr w:type="spellEnd"/>
      <w:r w:rsidRPr="00AB1A6B">
        <w:rPr>
          <w:sz w:val="22"/>
          <w:szCs w:val="22"/>
        </w:rPr>
        <w:t xml:space="preserve"> (testowania) oraz utrzymania aplikacji – w ramach którego pracę b</w:t>
      </w:r>
      <w:r w:rsidR="00FB3DB4">
        <w:rPr>
          <w:sz w:val="22"/>
          <w:szCs w:val="22"/>
        </w:rPr>
        <w:t xml:space="preserve">ędzie świadczyć 13 pracowników </w:t>
      </w:r>
      <w:r w:rsidRPr="00AB1A6B">
        <w:rPr>
          <w:sz w:val="22"/>
          <w:szCs w:val="22"/>
        </w:rPr>
        <w:t>(w przeliczeniu na pełne etaty);</w:t>
      </w:r>
    </w:p>
    <w:p w14:paraId="1E9A9F88" w14:textId="77777777" w:rsidR="001D52C9" w:rsidRPr="00B9335A" w:rsidRDefault="001D52C9" w:rsidP="00894542">
      <w:pPr>
        <w:pStyle w:val="Akapitzlist"/>
        <w:numPr>
          <w:ilvl w:val="0"/>
          <w:numId w:val="20"/>
        </w:numPr>
        <w:overflowPunct/>
        <w:spacing w:line="360" w:lineRule="auto"/>
        <w:jc w:val="both"/>
        <w:textAlignment w:val="auto"/>
        <w:rPr>
          <w:sz w:val="22"/>
          <w:szCs w:val="22"/>
        </w:rPr>
      </w:pPr>
      <w:r w:rsidRPr="00F0586B">
        <w:rPr>
          <w:sz w:val="22"/>
          <w:szCs w:val="22"/>
        </w:rPr>
        <w:t>Kryterium</w:t>
      </w:r>
      <w:r w:rsidR="00310877">
        <w:rPr>
          <w:sz w:val="22"/>
          <w:szCs w:val="22"/>
        </w:rPr>
        <w:t xml:space="preserve"> </w:t>
      </w:r>
      <w:r w:rsidR="00247EE7" w:rsidRPr="00B9335A">
        <w:rPr>
          <w:sz w:val="22"/>
          <w:szCs w:val="22"/>
        </w:rPr>
        <w:t>jakościowe</w:t>
      </w:r>
      <w:r w:rsidR="00310877">
        <w:rPr>
          <w:sz w:val="22"/>
          <w:szCs w:val="22"/>
        </w:rPr>
        <w:t xml:space="preserve"> </w:t>
      </w:r>
      <w:r w:rsidRPr="00B9335A">
        <w:rPr>
          <w:sz w:val="22"/>
          <w:szCs w:val="22"/>
        </w:rPr>
        <w:t>„</w:t>
      </w:r>
      <w:r w:rsidRPr="00B9335A">
        <w:rPr>
          <w:b/>
          <w:sz w:val="22"/>
          <w:szCs w:val="22"/>
        </w:rPr>
        <w:t>Zasięg geograficzny inwestycji</w:t>
      </w:r>
      <w:r w:rsidRPr="00B9335A">
        <w:rPr>
          <w:sz w:val="22"/>
          <w:szCs w:val="22"/>
        </w:rPr>
        <w:t>”</w:t>
      </w:r>
    </w:p>
    <w:p w14:paraId="2CE6F268" w14:textId="4319DE5F" w:rsidR="001D52C9" w:rsidRPr="00B9335A" w:rsidRDefault="001D52C9" w:rsidP="001D52C9">
      <w:pPr>
        <w:pStyle w:val="Akapitzlist"/>
        <w:overflowPunct/>
        <w:spacing w:line="360" w:lineRule="auto"/>
        <w:ind w:left="1080"/>
        <w:jc w:val="both"/>
        <w:textAlignment w:val="auto"/>
        <w:rPr>
          <w:sz w:val="22"/>
          <w:szCs w:val="22"/>
        </w:rPr>
      </w:pPr>
      <w:r w:rsidRPr="00B9335A">
        <w:rPr>
          <w:sz w:val="22"/>
          <w:szCs w:val="22"/>
        </w:rPr>
        <w:t xml:space="preserve">Przedsiębiorca zobowiązuje się, że w </w:t>
      </w:r>
      <w:r w:rsidRPr="005F25DA">
        <w:rPr>
          <w:sz w:val="22"/>
          <w:szCs w:val="22"/>
        </w:rPr>
        <w:t>okresie</w:t>
      </w:r>
      <w:r w:rsidR="001E445B" w:rsidRPr="005F25DA">
        <w:rPr>
          <w:sz w:val="22"/>
          <w:szCs w:val="22"/>
        </w:rPr>
        <w:t xml:space="preserve"> </w:t>
      </w:r>
      <w:r w:rsidRPr="005F25DA">
        <w:rPr>
          <w:sz w:val="22"/>
          <w:szCs w:val="22"/>
        </w:rPr>
        <w:t>utrzymania Inwestycj</w:t>
      </w:r>
      <w:r w:rsidRPr="00B9335A">
        <w:rPr>
          <w:sz w:val="22"/>
          <w:szCs w:val="22"/>
        </w:rPr>
        <w:t>i</w:t>
      </w:r>
      <w:r w:rsidR="00171BE0">
        <w:rPr>
          <w:sz w:val="22"/>
          <w:szCs w:val="22"/>
        </w:rPr>
        <w:t xml:space="preserve"> </w:t>
      </w:r>
      <w:r w:rsidRPr="00B9335A">
        <w:rPr>
          <w:sz w:val="22"/>
          <w:szCs w:val="22"/>
        </w:rPr>
        <w:t>osiągnie przychód ze sprzedaży usług świadczonych na rzecz usługobiorcy mającego siedzibę lub miejsce zamieszkania poza obszarem Europy, Bliskiego Wschodu i Afryki;</w:t>
      </w:r>
    </w:p>
    <w:p w14:paraId="32EE5CFE" w14:textId="77777777" w:rsidR="001D52C9" w:rsidRPr="00AB1A6B" w:rsidRDefault="001D52C9" w:rsidP="00894542">
      <w:pPr>
        <w:pStyle w:val="Akapitzlist"/>
        <w:numPr>
          <w:ilvl w:val="0"/>
          <w:numId w:val="20"/>
        </w:numPr>
        <w:overflowPunct/>
        <w:spacing w:line="360" w:lineRule="auto"/>
        <w:jc w:val="both"/>
        <w:textAlignment w:val="auto"/>
        <w:rPr>
          <w:sz w:val="22"/>
          <w:szCs w:val="22"/>
        </w:rPr>
      </w:pPr>
      <w:r w:rsidRPr="00F0586B">
        <w:rPr>
          <w:sz w:val="22"/>
          <w:szCs w:val="22"/>
        </w:rPr>
        <w:t>Kryterium</w:t>
      </w:r>
      <w:r w:rsidR="008E26D1">
        <w:rPr>
          <w:sz w:val="22"/>
          <w:szCs w:val="22"/>
        </w:rPr>
        <w:t xml:space="preserve"> </w:t>
      </w:r>
      <w:r w:rsidR="00247EE7">
        <w:rPr>
          <w:sz w:val="22"/>
          <w:szCs w:val="22"/>
        </w:rPr>
        <w:t>jakościowe</w:t>
      </w:r>
      <w:r w:rsidR="008E26D1">
        <w:rPr>
          <w:sz w:val="22"/>
          <w:szCs w:val="22"/>
        </w:rPr>
        <w:t xml:space="preserve"> </w:t>
      </w:r>
      <w:r w:rsidRPr="00AB1A6B">
        <w:rPr>
          <w:sz w:val="22"/>
          <w:szCs w:val="22"/>
        </w:rPr>
        <w:t>„</w:t>
      </w:r>
      <w:r w:rsidRPr="00AB1A6B">
        <w:rPr>
          <w:b/>
          <w:sz w:val="22"/>
          <w:szCs w:val="22"/>
        </w:rPr>
        <w:t>Działania z zakresu opieki nad pracownikiem</w:t>
      </w:r>
      <w:r w:rsidRPr="00AB1A6B">
        <w:rPr>
          <w:sz w:val="22"/>
          <w:szCs w:val="22"/>
        </w:rPr>
        <w:t>”</w:t>
      </w:r>
    </w:p>
    <w:p w14:paraId="7D72549C" w14:textId="65E464FC" w:rsidR="001D52C9" w:rsidRPr="00AB1A6B" w:rsidRDefault="00BF0E04" w:rsidP="001D52C9">
      <w:pPr>
        <w:pStyle w:val="Akapitzlist"/>
        <w:overflowPunct/>
        <w:spacing w:line="360" w:lineRule="auto"/>
        <w:ind w:left="1080"/>
        <w:jc w:val="both"/>
        <w:textAlignment w:val="auto"/>
        <w:rPr>
          <w:sz w:val="22"/>
          <w:szCs w:val="22"/>
        </w:rPr>
      </w:pPr>
      <w:r w:rsidRPr="00BF0E04">
        <w:rPr>
          <w:sz w:val="22"/>
          <w:szCs w:val="22"/>
        </w:rPr>
        <w:t xml:space="preserve">Przedsiębiorca zobowiązuje się, że wprowadzi akt wewnątrzzakładowy, na mocy którego </w:t>
      </w:r>
      <w:r>
        <w:rPr>
          <w:sz w:val="22"/>
          <w:szCs w:val="22"/>
        </w:rPr>
        <w:br/>
      </w:r>
      <w:r w:rsidRPr="00BF0E04">
        <w:rPr>
          <w:sz w:val="22"/>
          <w:szCs w:val="22"/>
        </w:rPr>
        <w:t xml:space="preserve">w okresie utrzymania Inwestycji będzie zapewniał wszystkim pracownikom zatrudnionym </w:t>
      </w:r>
      <w:r>
        <w:rPr>
          <w:sz w:val="22"/>
          <w:szCs w:val="22"/>
        </w:rPr>
        <w:br/>
      </w:r>
      <w:r w:rsidRPr="00BF0E04">
        <w:rPr>
          <w:sz w:val="22"/>
          <w:szCs w:val="22"/>
        </w:rPr>
        <w:t xml:space="preserve">w ramach Inwestycji możliwość bezpłatnego korzystania z co najmniej czterech świadczeń </w:t>
      </w:r>
      <w:r>
        <w:rPr>
          <w:sz w:val="22"/>
          <w:szCs w:val="22"/>
        </w:rPr>
        <w:br/>
      </w:r>
      <w:r w:rsidRPr="00BF0E04">
        <w:rPr>
          <w:sz w:val="22"/>
          <w:szCs w:val="22"/>
        </w:rPr>
        <w:t xml:space="preserve">w zakresie opieki nad pracownikiem, do których zapewnienia nie jest zobowiązany na mocy obowiązujących przepisów (np. ubezpieczenie na życie, dodatkowe ubezpieczenie na życie, program kapitałowy, ubezpieczenie medyczne, karty sportowe). Świadczenia te mogą być oferowane pracownikowi za minimalną możliwą odpłatnością tak, aby nie musiały by być doliczone do przychodu pracownika, jednak nieprzekraczającą 25% wartości </w:t>
      </w:r>
      <w:r w:rsidR="00E660EE">
        <w:rPr>
          <w:sz w:val="22"/>
          <w:szCs w:val="22"/>
        </w:rPr>
        <w:t>świadczenia</w:t>
      </w:r>
      <w:r w:rsidRPr="00BF0E04">
        <w:rPr>
          <w:sz w:val="22"/>
          <w:szCs w:val="22"/>
        </w:rPr>
        <w:t>. Przedsiębiorca zobowiązuje się do uzyskania od wszystkich pracowników pisemnego potwierdzenia zapoznania się z aktem, o którym mowa w poprzednim zdaniu</w:t>
      </w:r>
      <w:r w:rsidR="001D52C9" w:rsidRPr="00AB1A6B">
        <w:rPr>
          <w:sz w:val="22"/>
          <w:szCs w:val="22"/>
        </w:rPr>
        <w:t>;</w:t>
      </w:r>
    </w:p>
    <w:p w14:paraId="2624EACC" w14:textId="77777777" w:rsidR="001D52C9" w:rsidRPr="00AB1A6B" w:rsidRDefault="001D52C9" w:rsidP="00603AC5">
      <w:pPr>
        <w:pStyle w:val="Akapitzlist"/>
        <w:numPr>
          <w:ilvl w:val="0"/>
          <w:numId w:val="20"/>
        </w:numPr>
        <w:overflowPunct/>
        <w:spacing w:line="360" w:lineRule="auto"/>
        <w:jc w:val="both"/>
        <w:textAlignment w:val="auto"/>
        <w:rPr>
          <w:sz w:val="22"/>
          <w:szCs w:val="22"/>
        </w:rPr>
      </w:pPr>
      <w:r w:rsidRPr="00A46F83">
        <w:rPr>
          <w:sz w:val="22"/>
          <w:szCs w:val="22"/>
        </w:rPr>
        <w:lastRenderedPageBreak/>
        <w:t>Kryterium</w:t>
      </w:r>
      <w:r w:rsidR="009660C2">
        <w:rPr>
          <w:sz w:val="22"/>
          <w:szCs w:val="22"/>
        </w:rPr>
        <w:t xml:space="preserve"> </w:t>
      </w:r>
      <w:r w:rsidR="00247EE7">
        <w:rPr>
          <w:sz w:val="22"/>
          <w:szCs w:val="22"/>
        </w:rPr>
        <w:t>jakościowe</w:t>
      </w:r>
      <w:r w:rsidR="00BB30B7">
        <w:rPr>
          <w:sz w:val="22"/>
          <w:szCs w:val="22"/>
        </w:rPr>
        <w:t xml:space="preserve"> </w:t>
      </w:r>
      <w:r w:rsidRPr="00AB1A6B">
        <w:rPr>
          <w:sz w:val="22"/>
          <w:szCs w:val="22"/>
        </w:rPr>
        <w:t>„</w:t>
      </w:r>
      <w:r w:rsidRPr="00AB1A6B">
        <w:rPr>
          <w:b/>
          <w:sz w:val="22"/>
          <w:szCs w:val="22"/>
        </w:rPr>
        <w:t>Tworzenie wyspecjalizowanych miejsc pracy</w:t>
      </w:r>
      <w:r w:rsidRPr="00AB1A6B">
        <w:rPr>
          <w:sz w:val="22"/>
          <w:szCs w:val="22"/>
        </w:rPr>
        <w:t>”</w:t>
      </w:r>
    </w:p>
    <w:p w14:paraId="71504CFA" w14:textId="65282652" w:rsidR="001D52C9" w:rsidRPr="00AB1A6B" w:rsidRDefault="001D52C9" w:rsidP="00603AC5">
      <w:pPr>
        <w:pStyle w:val="Akapitzlist"/>
        <w:overflowPunct/>
        <w:spacing w:line="360" w:lineRule="auto"/>
        <w:ind w:left="1080"/>
        <w:jc w:val="both"/>
        <w:textAlignment w:val="auto"/>
        <w:rPr>
          <w:sz w:val="22"/>
          <w:szCs w:val="22"/>
        </w:rPr>
      </w:pPr>
      <w:r w:rsidRPr="005F2265">
        <w:rPr>
          <w:sz w:val="22"/>
          <w:szCs w:val="22"/>
        </w:rPr>
        <w:t xml:space="preserve">Przedsiębiorca zobowiązuje się do ponoszenia w okresie </w:t>
      </w:r>
      <w:r w:rsidR="00F76F8E">
        <w:rPr>
          <w:sz w:val="22"/>
          <w:szCs w:val="22"/>
        </w:rPr>
        <w:t xml:space="preserve">utrzymania </w:t>
      </w:r>
      <w:r w:rsidRPr="005F2265">
        <w:rPr>
          <w:sz w:val="22"/>
          <w:szCs w:val="22"/>
        </w:rPr>
        <w:t>Inwestycji</w:t>
      </w:r>
      <w:r w:rsidR="005C311E" w:rsidRPr="005F2265">
        <w:rPr>
          <w:sz w:val="22"/>
          <w:szCs w:val="22"/>
        </w:rPr>
        <w:t>:</w:t>
      </w:r>
      <w:r w:rsidRPr="005F2265">
        <w:rPr>
          <w:sz w:val="22"/>
          <w:szCs w:val="22"/>
        </w:rPr>
        <w:t xml:space="preserve"> kosztów szkoleń</w:t>
      </w:r>
      <w:r w:rsidR="00561365" w:rsidRPr="005F2265">
        <w:rPr>
          <w:sz w:val="22"/>
          <w:szCs w:val="22"/>
        </w:rPr>
        <w:t xml:space="preserve"> wewnętrznych</w:t>
      </w:r>
      <w:r w:rsidR="005C311E" w:rsidRPr="005F2265">
        <w:rPr>
          <w:sz w:val="22"/>
          <w:szCs w:val="22"/>
        </w:rPr>
        <w:t xml:space="preserve">, </w:t>
      </w:r>
      <w:r w:rsidRPr="005F2265">
        <w:rPr>
          <w:sz w:val="22"/>
          <w:szCs w:val="22"/>
        </w:rPr>
        <w:t>świadczonych przez podmioty zewnętrzne</w:t>
      </w:r>
      <w:r w:rsidR="001D1B20">
        <w:rPr>
          <w:sz w:val="22"/>
          <w:szCs w:val="22"/>
        </w:rPr>
        <w:t xml:space="preserve"> </w:t>
      </w:r>
      <w:r w:rsidRPr="005F2265">
        <w:rPr>
          <w:sz w:val="22"/>
          <w:szCs w:val="22"/>
        </w:rPr>
        <w:t>lub kształcenia w</w:t>
      </w:r>
      <w:r w:rsidR="00603AC5">
        <w:rPr>
          <w:sz w:val="22"/>
          <w:szCs w:val="22"/>
        </w:rPr>
        <w:t> </w:t>
      </w:r>
      <w:r w:rsidRPr="005F2265">
        <w:rPr>
          <w:sz w:val="22"/>
          <w:szCs w:val="22"/>
        </w:rPr>
        <w:t>jednostkach oświatowych lub uczelniach</w:t>
      </w:r>
      <w:r w:rsidR="00561365" w:rsidRPr="005F2265">
        <w:rPr>
          <w:sz w:val="22"/>
          <w:szCs w:val="22"/>
        </w:rPr>
        <w:t>,</w:t>
      </w:r>
      <w:r w:rsidRPr="005F2265">
        <w:rPr>
          <w:sz w:val="22"/>
          <w:szCs w:val="22"/>
        </w:rPr>
        <w:t xml:space="preserve"> w wysokości co najmniej 2000 zł brutto średniorocznie na pracownika, dla co najmniej 50% </w:t>
      </w:r>
      <w:r w:rsidR="00FE0A08">
        <w:rPr>
          <w:sz w:val="22"/>
          <w:szCs w:val="22"/>
        </w:rPr>
        <w:t xml:space="preserve">z wymaganych 188 </w:t>
      </w:r>
      <w:r w:rsidRPr="005F2265">
        <w:rPr>
          <w:sz w:val="22"/>
          <w:szCs w:val="22"/>
        </w:rPr>
        <w:t xml:space="preserve">pracowników </w:t>
      </w:r>
      <w:r w:rsidRPr="00DD354F">
        <w:rPr>
          <w:sz w:val="22"/>
          <w:szCs w:val="22"/>
        </w:rPr>
        <w:t>zatrudnionych w zakładzie</w:t>
      </w:r>
      <w:r w:rsidR="000E4E88">
        <w:rPr>
          <w:sz w:val="22"/>
          <w:szCs w:val="22"/>
        </w:rPr>
        <w:t>. Katalog dopuszczalnych kosztów szkoleń wewnętrznych rozumie się jako koszty określone w art. 31 ust. 3 rozporządzenia 651/2014</w:t>
      </w:r>
      <w:r w:rsidRPr="00B467D7">
        <w:rPr>
          <w:sz w:val="22"/>
          <w:szCs w:val="22"/>
        </w:rPr>
        <w:t>;</w:t>
      </w:r>
    </w:p>
    <w:p w14:paraId="30A60DDB" w14:textId="77777777" w:rsidR="001D52C9" w:rsidRPr="00AB1A6B" w:rsidRDefault="001D52C9" w:rsidP="00894542">
      <w:pPr>
        <w:pStyle w:val="Akapitzlist"/>
        <w:numPr>
          <w:ilvl w:val="0"/>
          <w:numId w:val="20"/>
        </w:numPr>
        <w:overflowPunct/>
        <w:spacing w:line="360" w:lineRule="auto"/>
        <w:jc w:val="both"/>
        <w:textAlignment w:val="auto"/>
        <w:rPr>
          <w:sz w:val="22"/>
          <w:szCs w:val="22"/>
        </w:rPr>
      </w:pPr>
      <w:r w:rsidRPr="00665FC0">
        <w:rPr>
          <w:sz w:val="22"/>
          <w:szCs w:val="22"/>
        </w:rPr>
        <w:t>Kryterium</w:t>
      </w:r>
      <w:r w:rsidR="001D1B20">
        <w:rPr>
          <w:sz w:val="22"/>
          <w:szCs w:val="22"/>
        </w:rPr>
        <w:t xml:space="preserve"> </w:t>
      </w:r>
      <w:r w:rsidR="00247EE7">
        <w:rPr>
          <w:sz w:val="22"/>
          <w:szCs w:val="22"/>
        </w:rPr>
        <w:t>jakościowe</w:t>
      </w:r>
      <w:r w:rsidR="0051085E">
        <w:rPr>
          <w:sz w:val="22"/>
          <w:szCs w:val="22"/>
        </w:rPr>
        <w:t xml:space="preserve"> </w:t>
      </w:r>
      <w:r w:rsidRPr="00AB1A6B">
        <w:rPr>
          <w:sz w:val="22"/>
          <w:szCs w:val="22"/>
        </w:rPr>
        <w:t>„</w:t>
      </w:r>
      <w:r w:rsidRPr="00AB1A6B">
        <w:rPr>
          <w:b/>
          <w:sz w:val="22"/>
          <w:szCs w:val="22"/>
        </w:rPr>
        <w:t xml:space="preserve">Działania z zakresu społecznej odpowiedzialności biznesu (CSR), odpowiedzialne gospodarowanie odpadami i wykorzystywanie rozwiązań </w:t>
      </w:r>
      <w:proofErr w:type="spellStart"/>
      <w:r w:rsidRPr="00AB1A6B">
        <w:rPr>
          <w:b/>
          <w:sz w:val="22"/>
          <w:szCs w:val="22"/>
        </w:rPr>
        <w:t>prośrodowiskowych</w:t>
      </w:r>
      <w:proofErr w:type="spellEnd"/>
      <w:r w:rsidRPr="00AB1A6B">
        <w:rPr>
          <w:b/>
          <w:sz w:val="22"/>
          <w:szCs w:val="22"/>
        </w:rPr>
        <w:t xml:space="preserve"> (np. ekologicznych, energooszczędnych)</w:t>
      </w:r>
    </w:p>
    <w:p w14:paraId="6D6E47EC" w14:textId="77777777" w:rsidR="001D52C9" w:rsidRPr="00AB1A6B" w:rsidRDefault="001D52C9" w:rsidP="001D52C9">
      <w:pPr>
        <w:pStyle w:val="Akapitzlist"/>
        <w:overflowPunct/>
        <w:spacing w:line="360" w:lineRule="auto"/>
        <w:ind w:left="1080"/>
        <w:jc w:val="both"/>
        <w:textAlignment w:val="auto"/>
        <w:rPr>
          <w:sz w:val="22"/>
          <w:szCs w:val="22"/>
        </w:rPr>
      </w:pPr>
      <w:r w:rsidRPr="00AB1A6B">
        <w:rPr>
          <w:sz w:val="22"/>
          <w:szCs w:val="22"/>
        </w:rPr>
        <w:t>Przedsiębiorca zobowiązuje się, że:</w:t>
      </w:r>
    </w:p>
    <w:p w14:paraId="3ACA1FDF" w14:textId="77777777" w:rsidR="001D52C9" w:rsidRPr="00AB1A6B" w:rsidRDefault="001D52C9" w:rsidP="00894542">
      <w:pPr>
        <w:pStyle w:val="Akapitzlist"/>
        <w:numPr>
          <w:ilvl w:val="0"/>
          <w:numId w:val="24"/>
        </w:numPr>
        <w:overflowPunct/>
        <w:spacing w:line="360" w:lineRule="auto"/>
        <w:jc w:val="both"/>
        <w:textAlignment w:val="auto"/>
        <w:rPr>
          <w:sz w:val="22"/>
          <w:szCs w:val="22"/>
        </w:rPr>
      </w:pPr>
      <w:r w:rsidRPr="00AB1A6B">
        <w:rPr>
          <w:sz w:val="22"/>
          <w:szCs w:val="22"/>
        </w:rPr>
        <w:t>w okresie utrzymania Inwestycji zrealizuje przynajmniej jedno z następujących działań dotyczących Społecznej Odpowiedzialności Biznesu: kampanię społeczną, marketing zaangażowany społecznie (</w:t>
      </w:r>
      <w:proofErr w:type="spellStart"/>
      <w:r w:rsidRPr="00AB1A6B">
        <w:rPr>
          <w:sz w:val="22"/>
          <w:szCs w:val="22"/>
        </w:rPr>
        <w:t>cause</w:t>
      </w:r>
      <w:r w:rsidR="00377557">
        <w:rPr>
          <w:sz w:val="22"/>
          <w:szCs w:val="22"/>
        </w:rPr>
        <w:t>-</w:t>
      </w:r>
      <w:r w:rsidRPr="00AB1A6B">
        <w:rPr>
          <w:sz w:val="22"/>
          <w:szCs w:val="22"/>
        </w:rPr>
        <w:t>related</w:t>
      </w:r>
      <w:proofErr w:type="spellEnd"/>
      <w:r w:rsidRPr="00AB1A6B">
        <w:rPr>
          <w:sz w:val="22"/>
          <w:szCs w:val="22"/>
        </w:rPr>
        <w:t xml:space="preserve"> marketing), podejmowanie współpracy międzysektorowej z organizacjami pozarządowymi lub uczelniami wyższymi, wolontariat pracowniczy, sponsorowanie przedsięwzięcia na rzecz lokalnej społeczności lub</w:t>
      </w:r>
    </w:p>
    <w:p w14:paraId="773580A8" w14:textId="1801E149" w:rsidR="001D52C9" w:rsidRPr="00AB1A6B" w:rsidRDefault="001D52C9" w:rsidP="00894542">
      <w:pPr>
        <w:pStyle w:val="Akapitzlist"/>
        <w:numPr>
          <w:ilvl w:val="0"/>
          <w:numId w:val="24"/>
        </w:numPr>
        <w:overflowPunct/>
        <w:spacing w:line="360" w:lineRule="auto"/>
        <w:jc w:val="both"/>
        <w:textAlignment w:val="auto"/>
        <w:rPr>
          <w:sz w:val="22"/>
          <w:szCs w:val="22"/>
        </w:rPr>
      </w:pPr>
      <w:r w:rsidRPr="00AB1A6B">
        <w:rPr>
          <w:sz w:val="22"/>
          <w:szCs w:val="22"/>
        </w:rPr>
        <w:t xml:space="preserve">w ostatnim dniu okresu utrzymania Inwestycji będzie posiadał Certyfikat EMAS, ETV lub ISO 14001 albo dokument go zastępujący, lub status laureata </w:t>
      </w:r>
      <w:proofErr w:type="spellStart"/>
      <w:r w:rsidRPr="00AB1A6B">
        <w:rPr>
          <w:sz w:val="22"/>
          <w:szCs w:val="22"/>
        </w:rPr>
        <w:t>GreenEvo</w:t>
      </w:r>
      <w:proofErr w:type="spellEnd"/>
      <w:r w:rsidRPr="00AB1A6B">
        <w:rPr>
          <w:sz w:val="22"/>
          <w:szCs w:val="22"/>
        </w:rPr>
        <w:t xml:space="preserve"> lub Świadectwa Czystszej Produkcji potwierdzony odpowiednim dokumentem albo wpisem do Polskiego Rejestru Czystszej Produkcji i Odpowiedzialnej Przedsiębiorczości, dotyczący zakładu,</w:t>
      </w:r>
      <w:r w:rsidR="00BF0E04">
        <w:rPr>
          <w:sz w:val="22"/>
          <w:szCs w:val="22"/>
        </w:rPr>
        <w:t xml:space="preserve"> </w:t>
      </w:r>
      <w:r w:rsidRPr="00AB1A6B">
        <w:rPr>
          <w:sz w:val="22"/>
          <w:szCs w:val="22"/>
        </w:rPr>
        <w:t>w którym została zrealizowana Inwestycja;</w:t>
      </w:r>
    </w:p>
    <w:p w14:paraId="5A959448" w14:textId="67870451" w:rsidR="001D52C9" w:rsidRPr="00AB1A6B" w:rsidRDefault="001D52C9" w:rsidP="00894542">
      <w:pPr>
        <w:pStyle w:val="Akapitzlist"/>
        <w:numPr>
          <w:ilvl w:val="0"/>
          <w:numId w:val="20"/>
        </w:numPr>
        <w:overflowPunct/>
        <w:spacing w:line="360" w:lineRule="auto"/>
        <w:jc w:val="both"/>
        <w:textAlignment w:val="auto"/>
      </w:pPr>
      <w:r w:rsidRPr="00AB1A6B">
        <w:rPr>
          <w:sz w:val="22"/>
          <w:szCs w:val="22"/>
        </w:rPr>
        <w:t xml:space="preserve">Kryterium </w:t>
      </w:r>
      <w:r w:rsidR="00247EE7" w:rsidRPr="00504428">
        <w:rPr>
          <w:sz w:val="22"/>
          <w:szCs w:val="22"/>
        </w:rPr>
        <w:t>jakościowe</w:t>
      </w:r>
      <w:r w:rsidR="00BF0E04">
        <w:rPr>
          <w:sz w:val="22"/>
          <w:szCs w:val="22"/>
        </w:rPr>
        <w:t xml:space="preserve"> </w:t>
      </w:r>
      <w:r w:rsidRPr="00504428">
        <w:rPr>
          <w:sz w:val="22"/>
          <w:szCs w:val="22"/>
        </w:rPr>
        <w:t>„</w:t>
      </w:r>
      <w:r w:rsidRPr="009345C4">
        <w:rPr>
          <w:b/>
          <w:sz w:val="22"/>
          <w:szCs w:val="22"/>
        </w:rPr>
        <w:t>Mechanizm akcjonariatu pracowniczeg</w:t>
      </w:r>
      <w:r w:rsidRPr="00504428">
        <w:rPr>
          <w:b/>
          <w:sz w:val="22"/>
          <w:szCs w:val="22"/>
        </w:rPr>
        <w:t>o</w:t>
      </w:r>
      <w:r w:rsidRPr="00504428">
        <w:rPr>
          <w:sz w:val="22"/>
          <w:szCs w:val="22"/>
        </w:rPr>
        <w:t>”</w:t>
      </w:r>
    </w:p>
    <w:p w14:paraId="76F207F8" w14:textId="286CCFE8" w:rsidR="00B653C7" w:rsidRDefault="001D52C9" w:rsidP="00B653C7">
      <w:pPr>
        <w:pStyle w:val="Akapitzlist"/>
        <w:overflowPunct/>
        <w:spacing w:line="360" w:lineRule="auto"/>
        <w:ind w:left="1080"/>
        <w:jc w:val="both"/>
        <w:textAlignment w:val="auto"/>
        <w:rPr>
          <w:sz w:val="22"/>
          <w:szCs w:val="22"/>
        </w:rPr>
      </w:pPr>
      <w:r w:rsidRPr="00FE0A08">
        <w:rPr>
          <w:sz w:val="22"/>
          <w:szCs w:val="22"/>
        </w:rPr>
        <w:t xml:space="preserve">Przedsiębiorca zobowiązuje się do zaoferowania pracownikom </w:t>
      </w:r>
      <w:r w:rsidR="00847912">
        <w:rPr>
          <w:sz w:val="22"/>
          <w:szCs w:val="22"/>
        </w:rPr>
        <w:t xml:space="preserve">spełniającym określone warunki możliwość </w:t>
      </w:r>
      <w:r w:rsidRPr="00AB1A6B">
        <w:rPr>
          <w:sz w:val="22"/>
          <w:szCs w:val="22"/>
        </w:rPr>
        <w:t>udziału w programie akcjonariatu pracowniczego</w:t>
      </w:r>
      <w:r w:rsidR="00B653C7">
        <w:rPr>
          <w:sz w:val="22"/>
          <w:szCs w:val="22"/>
        </w:rPr>
        <w:t xml:space="preserve">; </w:t>
      </w:r>
    </w:p>
    <w:p w14:paraId="7070DF22" w14:textId="3F7B4425" w:rsidR="00F76F8E" w:rsidRPr="004D1BCA" w:rsidRDefault="009748BE" w:rsidP="00B653C7">
      <w:pPr>
        <w:pStyle w:val="Akapitzlist"/>
        <w:numPr>
          <w:ilvl w:val="0"/>
          <w:numId w:val="20"/>
        </w:numPr>
        <w:overflowPunct/>
        <w:spacing w:line="360" w:lineRule="auto"/>
        <w:jc w:val="both"/>
        <w:textAlignment w:val="auto"/>
        <w:rPr>
          <w:sz w:val="22"/>
          <w:szCs w:val="22"/>
        </w:rPr>
      </w:pPr>
      <w:r w:rsidRPr="00DA183B">
        <w:rPr>
          <w:sz w:val="22"/>
          <w:szCs w:val="22"/>
        </w:rPr>
        <w:t>Kryterium</w:t>
      </w:r>
      <w:r w:rsidR="001D1B20" w:rsidRPr="00DA183B">
        <w:rPr>
          <w:sz w:val="22"/>
          <w:szCs w:val="22"/>
        </w:rPr>
        <w:t xml:space="preserve"> </w:t>
      </w:r>
      <w:r w:rsidR="00247EE7" w:rsidRPr="00DA183B">
        <w:rPr>
          <w:sz w:val="22"/>
          <w:szCs w:val="22"/>
        </w:rPr>
        <w:t>jakościowe</w:t>
      </w:r>
      <w:r w:rsidR="001D1B20" w:rsidRPr="00DA183B">
        <w:rPr>
          <w:sz w:val="22"/>
          <w:szCs w:val="22"/>
        </w:rPr>
        <w:t xml:space="preserve"> </w:t>
      </w:r>
      <w:r w:rsidRPr="00DA183B">
        <w:rPr>
          <w:b/>
          <w:bCs/>
          <w:sz w:val="22"/>
          <w:szCs w:val="22"/>
        </w:rPr>
        <w:t>„Prognozy wpływów do budżetu”</w:t>
      </w:r>
    </w:p>
    <w:p w14:paraId="352CFE08" w14:textId="4811F410" w:rsidR="001D52C9" w:rsidRPr="00FD353A" w:rsidRDefault="00626F4C" w:rsidP="00EA1C51">
      <w:pPr>
        <w:pStyle w:val="Akapitzlist"/>
        <w:overflowPunct/>
        <w:spacing w:line="360" w:lineRule="auto"/>
        <w:ind w:left="1080"/>
        <w:jc w:val="both"/>
        <w:textAlignment w:val="auto"/>
        <w:rPr>
          <w:sz w:val="22"/>
          <w:szCs w:val="22"/>
        </w:rPr>
      </w:pPr>
      <w:r>
        <w:rPr>
          <w:sz w:val="22"/>
          <w:szCs w:val="22"/>
        </w:rPr>
        <w:t xml:space="preserve">Przedsiębiorca zobowiązuje się, </w:t>
      </w:r>
      <w:r w:rsidR="009748BE" w:rsidRPr="009748BE">
        <w:rPr>
          <w:sz w:val="22"/>
          <w:szCs w:val="22"/>
        </w:rPr>
        <w:t>że</w:t>
      </w:r>
      <w:r w:rsidR="001D1B20">
        <w:rPr>
          <w:sz w:val="22"/>
          <w:szCs w:val="22"/>
        </w:rPr>
        <w:t xml:space="preserve"> </w:t>
      </w:r>
      <w:r w:rsidR="00A32515">
        <w:rPr>
          <w:sz w:val="22"/>
          <w:szCs w:val="22"/>
        </w:rPr>
        <w:t xml:space="preserve">suma </w:t>
      </w:r>
      <w:r w:rsidR="00FD6538">
        <w:rPr>
          <w:sz w:val="22"/>
          <w:szCs w:val="22"/>
        </w:rPr>
        <w:t>wartoś</w:t>
      </w:r>
      <w:r w:rsidR="00A32515">
        <w:rPr>
          <w:sz w:val="22"/>
          <w:szCs w:val="22"/>
        </w:rPr>
        <w:t>ci</w:t>
      </w:r>
      <w:r w:rsidR="00456F25">
        <w:rPr>
          <w:sz w:val="22"/>
          <w:szCs w:val="22"/>
        </w:rPr>
        <w:t xml:space="preserve">: </w:t>
      </w:r>
      <w:r w:rsidR="00EB129A">
        <w:rPr>
          <w:sz w:val="22"/>
          <w:szCs w:val="22"/>
        </w:rPr>
        <w:t xml:space="preserve">wpłaconych organowi skarbowemu przez Przedsiębiorcę </w:t>
      </w:r>
      <w:r w:rsidR="009748BE">
        <w:rPr>
          <w:sz w:val="22"/>
          <w:szCs w:val="22"/>
        </w:rPr>
        <w:t xml:space="preserve">zaliczek </w:t>
      </w:r>
      <w:r>
        <w:rPr>
          <w:sz w:val="22"/>
          <w:szCs w:val="22"/>
        </w:rPr>
        <w:t xml:space="preserve">na podatek dochodowy </w:t>
      </w:r>
      <w:r w:rsidR="00783C47" w:rsidRPr="00783C47">
        <w:rPr>
          <w:sz w:val="22"/>
          <w:szCs w:val="22"/>
        </w:rPr>
        <w:t xml:space="preserve">od wynagrodzeń pracowników zatrudnionych </w:t>
      </w:r>
      <w:r w:rsidR="00FE0DAB">
        <w:rPr>
          <w:sz w:val="22"/>
          <w:szCs w:val="22"/>
        </w:rPr>
        <w:br/>
      </w:r>
      <w:r w:rsidR="00783C47" w:rsidRPr="00783C47">
        <w:rPr>
          <w:sz w:val="22"/>
          <w:szCs w:val="22"/>
        </w:rPr>
        <w:t>w ramach Inwestycji</w:t>
      </w:r>
      <w:r w:rsidR="00456F25">
        <w:rPr>
          <w:sz w:val="22"/>
          <w:szCs w:val="22"/>
        </w:rPr>
        <w:t>, podatku dochodowego od osób prawnych</w:t>
      </w:r>
      <w:r w:rsidR="00E64F74">
        <w:rPr>
          <w:sz w:val="22"/>
          <w:szCs w:val="22"/>
        </w:rPr>
        <w:t xml:space="preserve"> </w:t>
      </w:r>
      <w:r w:rsidR="00A32515">
        <w:rPr>
          <w:sz w:val="22"/>
          <w:szCs w:val="22"/>
        </w:rPr>
        <w:t>oraz podatku od nieruchomośc</w:t>
      </w:r>
      <w:r w:rsidR="001D1B20">
        <w:rPr>
          <w:sz w:val="22"/>
          <w:szCs w:val="22"/>
        </w:rPr>
        <w:t xml:space="preserve">i, </w:t>
      </w:r>
      <w:r w:rsidR="00783C47" w:rsidRPr="00783C47">
        <w:rPr>
          <w:sz w:val="22"/>
          <w:szCs w:val="22"/>
        </w:rPr>
        <w:t xml:space="preserve">w czasie realizacji </w:t>
      </w:r>
      <w:r w:rsidR="00EB129A">
        <w:rPr>
          <w:sz w:val="22"/>
          <w:szCs w:val="22"/>
        </w:rPr>
        <w:t>I</w:t>
      </w:r>
      <w:r w:rsidR="00783C47" w:rsidRPr="00783C47">
        <w:rPr>
          <w:sz w:val="22"/>
          <w:szCs w:val="22"/>
        </w:rPr>
        <w:t xml:space="preserve">nwestycji oraz w okresie utrzymania </w:t>
      </w:r>
      <w:r w:rsidR="00EB129A">
        <w:rPr>
          <w:sz w:val="22"/>
          <w:szCs w:val="22"/>
        </w:rPr>
        <w:t>I</w:t>
      </w:r>
      <w:r w:rsidR="00783C47" w:rsidRPr="00783C47">
        <w:rPr>
          <w:sz w:val="22"/>
          <w:szCs w:val="22"/>
        </w:rPr>
        <w:t>nwestycji, osiągn</w:t>
      </w:r>
      <w:r w:rsidR="00FD353A">
        <w:rPr>
          <w:sz w:val="22"/>
          <w:szCs w:val="22"/>
        </w:rPr>
        <w:t>ie</w:t>
      </w:r>
      <w:r w:rsidR="001D1B20">
        <w:rPr>
          <w:sz w:val="22"/>
          <w:szCs w:val="22"/>
        </w:rPr>
        <w:t xml:space="preserve"> </w:t>
      </w:r>
      <w:r w:rsidR="00EB129A">
        <w:rPr>
          <w:sz w:val="22"/>
          <w:szCs w:val="22"/>
        </w:rPr>
        <w:t xml:space="preserve">co najmniej </w:t>
      </w:r>
      <w:r w:rsidR="00783C47" w:rsidRPr="00783C47">
        <w:rPr>
          <w:sz w:val="22"/>
          <w:szCs w:val="22"/>
        </w:rPr>
        <w:t>wartość równą iloczynowi liczby miejsc pracy utworzonych w związku z</w:t>
      </w:r>
      <w:r w:rsidR="00EA1C51">
        <w:rPr>
          <w:sz w:val="22"/>
          <w:szCs w:val="22"/>
        </w:rPr>
        <w:t> </w:t>
      </w:r>
      <w:r w:rsidR="00EB129A">
        <w:rPr>
          <w:sz w:val="22"/>
          <w:szCs w:val="22"/>
        </w:rPr>
        <w:t>I</w:t>
      </w:r>
      <w:r w:rsidR="00783C47" w:rsidRPr="00783C47">
        <w:rPr>
          <w:sz w:val="22"/>
          <w:szCs w:val="22"/>
        </w:rPr>
        <w:t>nwestycją oraz kwoty 100</w:t>
      </w:r>
      <w:r w:rsidR="00FE0DAB">
        <w:rPr>
          <w:sz w:val="22"/>
          <w:szCs w:val="22"/>
        </w:rPr>
        <w:t> </w:t>
      </w:r>
      <w:r w:rsidR="00783C47" w:rsidRPr="00783C47">
        <w:rPr>
          <w:sz w:val="22"/>
          <w:szCs w:val="22"/>
        </w:rPr>
        <w:t>000</w:t>
      </w:r>
      <w:r w:rsidR="00FE0DAB">
        <w:rPr>
          <w:sz w:val="22"/>
          <w:szCs w:val="22"/>
        </w:rPr>
        <w:t>,00</w:t>
      </w:r>
      <w:r w:rsidR="00783C47" w:rsidRPr="00783C47">
        <w:rPr>
          <w:sz w:val="22"/>
          <w:szCs w:val="22"/>
        </w:rPr>
        <w:t xml:space="preserve"> zł.</w:t>
      </w:r>
    </w:p>
    <w:p w14:paraId="1A1A5B4A" w14:textId="77777777" w:rsidR="00B039E6" w:rsidRPr="00AB1A6B"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do przekazywania Ministrowi, na każde pisemne wezwanie, informacji </w:t>
      </w:r>
      <w:r w:rsidRPr="00AB1A6B">
        <w:rPr>
          <w:sz w:val="22"/>
          <w:szCs w:val="22"/>
        </w:rPr>
        <w:br/>
        <w:t>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77777777"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 xml:space="preserve">i kadrowych) w sposób umożliwiający jednoznaczne ustalenie, bieżące monitorowanie </w:t>
      </w:r>
      <w:r w:rsidRPr="00AB1A6B">
        <w:rPr>
          <w:sz w:val="22"/>
          <w:szCs w:val="22"/>
        </w:rPr>
        <w:br/>
      </w:r>
      <w:r w:rsidRPr="00AB1A6B">
        <w:rPr>
          <w:sz w:val="22"/>
          <w:szCs w:val="22"/>
        </w:rPr>
        <w:lastRenderedPageBreak/>
        <w:t>i weryfikację, w tym kontrolę kosztów Inwestycji oraz liczby utworzonych nowych miejsc pracy dla osób z wyższym wykształceniem.</w:t>
      </w:r>
    </w:p>
    <w:p w14:paraId="2E827C5A" w14:textId="77777777" w:rsidR="004663F5" w:rsidRDefault="004663F5" w:rsidP="0051085E">
      <w:pPr>
        <w:overflowPunct/>
        <w:autoSpaceDE/>
        <w:autoSpaceDN/>
        <w:adjustRightInd/>
        <w:spacing w:after="160" w:line="259" w:lineRule="auto"/>
        <w:textAlignment w:val="auto"/>
        <w:rPr>
          <w:b/>
          <w:sz w:val="22"/>
          <w:szCs w:val="22"/>
        </w:rPr>
      </w:pPr>
    </w:p>
    <w:p w14:paraId="08BEC873" w14:textId="38EA1913"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77777777"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14:paraId="50E84983" w14:textId="2144B361" w:rsidR="0008660A" w:rsidRPr="00FB3DB4" w:rsidRDefault="00CF1DE1" w:rsidP="00894542">
      <w:pPr>
        <w:pStyle w:val="Tekstkomentarza"/>
        <w:numPr>
          <w:ilvl w:val="0"/>
          <w:numId w:val="10"/>
        </w:numPr>
        <w:spacing w:after="120" w:line="360" w:lineRule="auto"/>
        <w:ind w:left="714" w:hanging="357"/>
        <w:jc w:val="both"/>
        <w:rPr>
          <w:sz w:val="22"/>
          <w:szCs w:val="22"/>
        </w:rPr>
      </w:pPr>
      <w:r w:rsidRPr="00AB1A6B">
        <w:rPr>
          <w:color w:val="000000"/>
          <w:sz w:val="22"/>
          <w:szCs w:val="22"/>
        </w:rPr>
        <w:t>w latach 202</w:t>
      </w:r>
      <w:r w:rsidR="00A32515">
        <w:rPr>
          <w:color w:val="000000"/>
          <w:sz w:val="22"/>
          <w:szCs w:val="22"/>
        </w:rPr>
        <w:t>1</w:t>
      </w:r>
      <w:r w:rsidR="00664E08">
        <w:rPr>
          <w:color w:val="000000"/>
          <w:sz w:val="22"/>
          <w:szCs w:val="22"/>
        </w:rPr>
        <w:t xml:space="preserve"> </w:t>
      </w:r>
      <w:r w:rsidR="006A44B3" w:rsidRPr="00AB1A6B">
        <w:rPr>
          <w:color w:val="000000"/>
          <w:sz w:val="22"/>
          <w:szCs w:val="22"/>
        </w:rPr>
        <w:t>–</w:t>
      </w:r>
      <w:r w:rsidR="00664E08">
        <w:rPr>
          <w:color w:val="000000"/>
          <w:sz w:val="22"/>
          <w:szCs w:val="22"/>
        </w:rPr>
        <w:t xml:space="preserve"> </w:t>
      </w:r>
      <w:r w:rsidR="006A44B3" w:rsidRPr="00AB1A6B">
        <w:rPr>
          <w:color w:val="000000"/>
          <w:sz w:val="22"/>
          <w:szCs w:val="22"/>
        </w:rPr>
        <w:t>202</w:t>
      </w:r>
      <w:r w:rsidR="00E8321B" w:rsidRPr="00AB1A6B">
        <w:rPr>
          <w:color w:val="000000"/>
          <w:sz w:val="22"/>
          <w:szCs w:val="22"/>
        </w:rPr>
        <w:t>4</w:t>
      </w:r>
      <w:r w:rsidR="0051085E">
        <w:rPr>
          <w:color w:val="000000"/>
          <w:sz w:val="22"/>
          <w:szCs w:val="22"/>
        </w:rPr>
        <w:t xml:space="preserve"> </w:t>
      </w:r>
      <w:r w:rsidR="00446A83" w:rsidRPr="00AB1A6B">
        <w:rPr>
          <w:color w:val="000000"/>
          <w:sz w:val="22"/>
          <w:szCs w:val="22"/>
        </w:rPr>
        <w:t>w </w:t>
      </w:r>
      <w:r w:rsidR="00E12AA0" w:rsidRPr="00AB1A6B">
        <w:rPr>
          <w:color w:val="000000"/>
          <w:sz w:val="22"/>
          <w:szCs w:val="22"/>
        </w:rPr>
        <w:t xml:space="preserve">terminie do dnia </w:t>
      </w:r>
      <w:r w:rsidR="00445208" w:rsidRPr="00A8220A">
        <w:rPr>
          <w:color w:val="000000"/>
          <w:sz w:val="22"/>
          <w:szCs w:val="22"/>
        </w:rPr>
        <w:t>30 września</w:t>
      </w:r>
      <w:r w:rsidR="00664E08">
        <w:rPr>
          <w:color w:val="000000"/>
          <w:sz w:val="22"/>
          <w:szCs w:val="22"/>
        </w:rPr>
        <w:t xml:space="preserve"> </w:t>
      </w:r>
      <w:r w:rsidR="00794D5F" w:rsidRPr="00A8220A">
        <w:rPr>
          <w:color w:val="000000"/>
          <w:sz w:val="22"/>
          <w:szCs w:val="22"/>
        </w:rPr>
        <w:t xml:space="preserve">każdego </w:t>
      </w:r>
      <w:r w:rsidR="00E12AA0" w:rsidRPr="00A8220A">
        <w:rPr>
          <w:color w:val="000000"/>
          <w:sz w:val="22"/>
          <w:szCs w:val="22"/>
        </w:rPr>
        <w:t>roku</w:t>
      </w:r>
      <w:r w:rsidR="00EF3F81" w:rsidRPr="00A8220A">
        <w:rPr>
          <w:color w:val="000000"/>
          <w:sz w:val="22"/>
          <w:szCs w:val="22"/>
        </w:rPr>
        <w:t>,</w:t>
      </w:r>
      <w:r w:rsidR="00E12AA0" w:rsidRPr="00A8220A">
        <w:rPr>
          <w:color w:val="000000"/>
          <w:sz w:val="22"/>
          <w:szCs w:val="22"/>
        </w:rPr>
        <w:t xml:space="preserve"> Przedsiębiorca przedłoży do akceptacji Ministra sprawozdanie finansowo</w:t>
      </w:r>
      <w:r w:rsidR="00FB3DB4" w:rsidRPr="000F7D11">
        <w:rPr>
          <w:color w:val="000000"/>
          <w:sz w:val="22"/>
          <w:szCs w:val="22"/>
        </w:rPr>
        <w:t xml:space="preserve"> –</w:t>
      </w:r>
      <w:r w:rsidR="00664E08">
        <w:rPr>
          <w:color w:val="000000"/>
          <w:sz w:val="22"/>
          <w:szCs w:val="22"/>
        </w:rPr>
        <w:t xml:space="preserve"> </w:t>
      </w:r>
      <w:r w:rsidR="00E12AA0" w:rsidRPr="000F7D11">
        <w:rPr>
          <w:color w:val="000000"/>
          <w:sz w:val="22"/>
          <w:szCs w:val="22"/>
        </w:rPr>
        <w:t>rzeczowe</w:t>
      </w:r>
      <w:r w:rsidR="00E12AA0" w:rsidRPr="00FB3DB4">
        <w:rPr>
          <w:color w:val="000000"/>
          <w:sz w:val="22"/>
          <w:szCs w:val="22"/>
        </w:rPr>
        <w:t xml:space="preserve">, w </w:t>
      </w:r>
      <w:r w:rsidR="001C3D1F" w:rsidRPr="00FB3DB4">
        <w:rPr>
          <w:color w:val="000000"/>
          <w:sz w:val="22"/>
          <w:szCs w:val="22"/>
        </w:rPr>
        <w:t>zakresie liczby utworzonych miejsc pracy</w:t>
      </w:r>
      <w:r w:rsidR="005C4481" w:rsidRPr="00FB3DB4">
        <w:rPr>
          <w:color w:val="000000"/>
          <w:sz w:val="22"/>
          <w:szCs w:val="22"/>
        </w:rPr>
        <w:t>,</w:t>
      </w:r>
      <w:r w:rsidR="00664E08">
        <w:rPr>
          <w:color w:val="000000"/>
          <w:sz w:val="22"/>
          <w:szCs w:val="22"/>
        </w:rPr>
        <w:t xml:space="preserve"> </w:t>
      </w:r>
      <w:r w:rsidR="00634755" w:rsidRPr="00FB3DB4">
        <w:rPr>
          <w:color w:val="000000"/>
          <w:sz w:val="22"/>
          <w:szCs w:val="22"/>
        </w:rPr>
        <w:t>poniesionych kosztów Inwestycji</w:t>
      </w:r>
      <w:r w:rsidR="00C61D4D" w:rsidRPr="00FB3DB4">
        <w:rPr>
          <w:sz w:val="22"/>
          <w:szCs w:val="22"/>
        </w:rPr>
        <w:t xml:space="preserve"> i</w:t>
      </w:r>
      <w:r w:rsidR="005C4481" w:rsidRPr="00FB3DB4">
        <w:rPr>
          <w:sz w:val="22"/>
          <w:szCs w:val="22"/>
        </w:rPr>
        <w:t xml:space="preserve"> kosztów</w:t>
      </w:r>
      <w:r w:rsidR="00664E08">
        <w:rPr>
          <w:sz w:val="22"/>
          <w:szCs w:val="22"/>
        </w:rPr>
        <w:t xml:space="preserve"> </w:t>
      </w:r>
      <w:r w:rsidR="00C61D4D" w:rsidRPr="00FB3DB4">
        <w:rPr>
          <w:sz w:val="22"/>
          <w:szCs w:val="22"/>
        </w:rPr>
        <w:t>szkoleń pracowników</w:t>
      </w:r>
      <w:r w:rsidR="00664E08">
        <w:rPr>
          <w:sz w:val="22"/>
          <w:szCs w:val="22"/>
        </w:rPr>
        <w:t xml:space="preserve"> </w:t>
      </w:r>
      <w:r w:rsidR="00E15663" w:rsidRPr="00FB3DB4">
        <w:rPr>
          <w:color w:val="000000"/>
          <w:sz w:val="22"/>
          <w:szCs w:val="22"/>
        </w:rPr>
        <w:t xml:space="preserve">obejmujące okres począwszy od </w:t>
      </w:r>
      <w:r w:rsidR="00E12AA0" w:rsidRPr="00FB3DB4">
        <w:rPr>
          <w:color w:val="000000"/>
          <w:sz w:val="22"/>
          <w:szCs w:val="22"/>
        </w:rPr>
        <w:t>dnia rozpoczęcia realizacj</w:t>
      </w:r>
      <w:r w:rsidR="00445208" w:rsidRPr="00FB3DB4">
        <w:rPr>
          <w:color w:val="000000"/>
          <w:sz w:val="22"/>
          <w:szCs w:val="22"/>
        </w:rPr>
        <w:t>i Inwestycji do dnia 31 sierpnia danego roku</w:t>
      </w:r>
      <w:r w:rsidR="00E12AA0" w:rsidRPr="00FB3DB4">
        <w:rPr>
          <w:color w:val="000000"/>
          <w:sz w:val="22"/>
          <w:szCs w:val="22"/>
        </w:rPr>
        <w:t>, sporządzone zgodn</w:t>
      </w:r>
      <w:r w:rsidR="00E15663" w:rsidRPr="00FB3DB4">
        <w:rPr>
          <w:color w:val="000000"/>
          <w:sz w:val="22"/>
          <w:szCs w:val="22"/>
        </w:rPr>
        <w:t>i</w:t>
      </w:r>
      <w:r w:rsidR="00E12AA0" w:rsidRPr="00FB3DB4">
        <w:rPr>
          <w:color w:val="000000"/>
          <w:sz w:val="22"/>
          <w:szCs w:val="22"/>
        </w:rPr>
        <w:t xml:space="preserve">e ze wzorem stanowiącym </w:t>
      </w:r>
      <w:r w:rsidR="00E12AA0" w:rsidRPr="00FB3DB4">
        <w:rPr>
          <w:color w:val="000000"/>
          <w:sz w:val="22"/>
          <w:szCs w:val="22"/>
          <w:u w:val="single"/>
        </w:rPr>
        <w:t>Załącznik Nr</w:t>
      </w:r>
      <w:r w:rsidR="00664E08">
        <w:rPr>
          <w:color w:val="000000"/>
          <w:sz w:val="22"/>
          <w:szCs w:val="22"/>
          <w:u w:val="single"/>
        </w:rPr>
        <w:t xml:space="preserve"> </w:t>
      </w:r>
      <w:r w:rsidR="00FB3DB4" w:rsidRPr="00A220FE">
        <w:rPr>
          <w:color w:val="000000"/>
          <w:sz w:val="22"/>
          <w:szCs w:val="22"/>
          <w:u w:val="single"/>
        </w:rPr>
        <w:t>6</w:t>
      </w:r>
      <w:r w:rsidR="00E12AA0" w:rsidRPr="00FB3DB4">
        <w:rPr>
          <w:color w:val="000000"/>
          <w:sz w:val="22"/>
          <w:szCs w:val="22"/>
        </w:rPr>
        <w:t xml:space="preserve"> do Umowy, zwane dalej „Sprawozdaniem”. Za datę złożenia Sprawozdania uznaje się datę jego wpływu do Kancelarii Ogólnej Ministerstwa </w:t>
      </w:r>
      <w:r w:rsidR="00423B14" w:rsidRPr="00FB3DB4">
        <w:rPr>
          <w:color w:val="000000"/>
          <w:sz w:val="22"/>
          <w:szCs w:val="22"/>
        </w:rPr>
        <w:t>Rozwoju</w:t>
      </w:r>
      <w:r w:rsidR="00E7733C">
        <w:rPr>
          <w:color w:val="000000"/>
          <w:sz w:val="22"/>
          <w:szCs w:val="22"/>
        </w:rPr>
        <w:t>, Pracy i Technologii</w:t>
      </w:r>
      <w:r w:rsidRPr="00FB3DB4">
        <w:rPr>
          <w:color w:val="000000"/>
          <w:sz w:val="22"/>
          <w:szCs w:val="22"/>
        </w:rPr>
        <w:t xml:space="preserve">. </w:t>
      </w:r>
      <w:r w:rsidR="00E12AA0" w:rsidRPr="00FB3DB4">
        <w:rPr>
          <w:color w:val="000000"/>
          <w:sz w:val="22"/>
          <w:szCs w:val="22"/>
        </w:rPr>
        <w:t xml:space="preserve">Sprawozdanie podlega akceptacji </w:t>
      </w:r>
      <w:r w:rsidR="005123D8" w:rsidRPr="00FB3DB4">
        <w:rPr>
          <w:color w:val="000000"/>
          <w:sz w:val="22"/>
          <w:szCs w:val="22"/>
        </w:rPr>
        <w:t xml:space="preserve">przez </w:t>
      </w:r>
      <w:r w:rsidR="00E12AA0" w:rsidRPr="00FB3DB4">
        <w:rPr>
          <w:color w:val="000000"/>
          <w:sz w:val="22"/>
          <w:szCs w:val="22"/>
        </w:rPr>
        <w:t>Ministra</w:t>
      </w:r>
      <w:r w:rsidR="00E12AA0" w:rsidRPr="00FB3DB4">
        <w:rPr>
          <w:sz w:val="22"/>
          <w:szCs w:val="22"/>
        </w:rPr>
        <w:t xml:space="preserve">; </w:t>
      </w:r>
    </w:p>
    <w:p w14:paraId="7A59103C" w14:textId="77777777" w:rsidR="00CF1DE1" w:rsidRPr="00AB1A6B" w:rsidRDefault="00D62C20" w:rsidP="00894542">
      <w:pPr>
        <w:pStyle w:val="Tekstkomentarza"/>
        <w:numPr>
          <w:ilvl w:val="0"/>
          <w:numId w:val="10"/>
        </w:numPr>
        <w:spacing w:after="120" w:line="360" w:lineRule="auto"/>
        <w:ind w:left="714" w:hanging="357"/>
        <w:jc w:val="both"/>
        <w:rPr>
          <w:sz w:val="22"/>
          <w:szCs w:val="22"/>
        </w:rPr>
      </w:pPr>
      <w:r w:rsidRPr="00AB1A6B">
        <w:rPr>
          <w:sz w:val="22"/>
          <w:szCs w:val="22"/>
        </w:rPr>
        <w:t>w S</w:t>
      </w:r>
      <w:r w:rsidR="00CF1DE1" w:rsidRPr="00AB1A6B">
        <w:rPr>
          <w:sz w:val="22"/>
          <w:szCs w:val="22"/>
        </w:rPr>
        <w:t xml:space="preserve">prawozdaniu Przedsiębiorca złoży również oświadczenie o prognozowanej </w:t>
      </w:r>
      <w:r w:rsidRPr="00AB1A6B">
        <w:rPr>
          <w:sz w:val="22"/>
          <w:szCs w:val="22"/>
        </w:rPr>
        <w:t>liczbie miejsc pr</w:t>
      </w:r>
      <w:r w:rsidR="00C5419E">
        <w:rPr>
          <w:sz w:val="22"/>
          <w:szCs w:val="22"/>
        </w:rPr>
        <w:t xml:space="preserve">acy, które planuje utworzyć i </w:t>
      </w:r>
      <w:r w:rsidR="006E1259" w:rsidRPr="00AB1A6B">
        <w:rPr>
          <w:sz w:val="22"/>
          <w:szCs w:val="22"/>
        </w:rPr>
        <w:t xml:space="preserve">o </w:t>
      </w:r>
      <w:r w:rsidRPr="00AB1A6B">
        <w:rPr>
          <w:sz w:val="22"/>
          <w:szCs w:val="22"/>
        </w:rPr>
        <w:t>kosztach Inwestycji</w:t>
      </w:r>
      <w:r w:rsidR="00B95AE2" w:rsidRPr="00AB1A6B">
        <w:rPr>
          <w:sz w:val="22"/>
          <w:szCs w:val="22"/>
        </w:rPr>
        <w:t xml:space="preserve"> oraz o kosztach szkoleń pracowników</w:t>
      </w:r>
      <w:r w:rsidRPr="00AB1A6B">
        <w:rPr>
          <w:sz w:val="22"/>
          <w:szCs w:val="22"/>
        </w:rPr>
        <w:t xml:space="preserve">, które planuje ponieść w okresie </w:t>
      </w:r>
      <w:r w:rsidR="00CF1DE1" w:rsidRPr="00AB1A6B">
        <w:rPr>
          <w:sz w:val="22"/>
          <w:szCs w:val="22"/>
        </w:rPr>
        <w:t>od dnia 1 września do końca roku kalendarzowego, w którym jest ono składane;</w:t>
      </w:r>
    </w:p>
    <w:p w14:paraId="45D0D258" w14:textId="7A5A9AAB" w:rsidR="00F14217" w:rsidRPr="00B64CC4" w:rsidRDefault="00176736" w:rsidP="00894542">
      <w:pPr>
        <w:numPr>
          <w:ilvl w:val="0"/>
          <w:numId w:val="10"/>
        </w:numPr>
        <w:shd w:val="clear" w:color="auto" w:fill="FFFFFF"/>
        <w:tabs>
          <w:tab w:val="left" w:pos="284"/>
        </w:tabs>
        <w:spacing w:after="120" w:line="360" w:lineRule="auto"/>
        <w:ind w:left="714" w:hanging="357"/>
        <w:jc w:val="both"/>
        <w:rPr>
          <w:sz w:val="22"/>
          <w:szCs w:val="22"/>
        </w:rPr>
      </w:pPr>
      <w:r w:rsidRPr="00AB1A6B">
        <w:rPr>
          <w:bCs/>
          <w:color w:val="000000"/>
          <w:sz w:val="22"/>
          <w:szCs w:val="22"/>
        </w:rPr>
        <w:t>w</w:t>
      </w:r>
      <w:r w:rsidR="0008660A" w:rsidRPr="00AB1A6B">
        <w:rPr>
          <w:bCs/>
          <w:color w:val="000000"/>
          <w:sz w:val="22"/>
          <w:szCs w:val="22"/>
        </w:rPr>
        <w:t xml:space="preserve"> przypadku zastrzeżeń</w:t>
      </w:r>
      <w:r w:rsidR="005123D8" w:rsidRPr="00AB1A6B">
        <w:rPr>
          <w:bCs/>
          <w:color w:val="000000"/>
          <w:sz w:val="22"/>
          <w:szCs w:val="22"/>
        </w:rPr>
        <w:t>,</w:t>
      </w:r>
      <w:r w:rsidR="0008660A" w:rsidRPr="00AB1A6B">
        <w:rPr>
          <w:bCs/>
          <w:color w:val="000000"/>
          <w:sz w:val="22"/>
          <w:szCs w:val="22"/>
        </w:rPr>
        <w:t xml:space="preserve"> co do treści Sprawozdania, Minister umożliwi Przedsiębiorcy korektę Sprawozdania w odpowiednim zakresie.</w:t>
      </w:r>
      <w:r w:rsidR="0008660A" w:rsidRPr="00AB1A6B">
        <w:rPr>
          <w:color w:val="000000"/>
          <w:sz w:val="22"/>
          <w:szCs w:val="22"/>
        </w:rPr>
        <w:t xml:space="preserve"> W</w:t>
      </w:r>
      <w:r w:rsidR="00743619" w:rsidRPr="00AB1A6B">
        <w:rPr>
          <w:sz w:val="22"/>
          <w:szCs w:val="22"/>
        </w:rPr>
        <w:t xml:space="preserve"> latach </w:t>
      </w:r>
      <w:r w:rsidR="006435C8" w:rsidRPr="005D1D39">
        <w:rPr>
          <w:sz w:val="22"/>
          <w:szCs w:val="22"/>
        </w:rPr>
        <w:t>202</w:t>
      </w:r>
      <w:r w:rsidR="004C35A0">
        <w:rPr>
          <w:sz w:val="22"/>
          <w:szCs w:val="22"/>
        </w:rPr>
        <w:t>1</w:t>
      </w:r>
      <w:r w:rsidR="00B64CC4">
        <w:rPr>
          <w:sz w:val="22"/>
          <w:szCs w:val="22"/>
        </w:rPr>
        <w:t xml:space="preserve"> – </w:t>
      </w:r>
      <w:r w:rsidR="00743619" w:rsidRPr="00B64CC4">
        <w:rPr>
          <w:sz w:val="22"/>
          <w:szCs w:val="22"/>
        </w:rPr>
        <w:t>2024</w:t>
      </w:r>
      <w:r w:rsidR="006435C8" w:rsidRPr="00B64CC4">
        <w:rPr>
          <w:sz w:val="22"/>
          <w:szCs w:val="22"/>
        </w:rPr>
        <w:t xml:space="preserve"> w </w:t>
      </w:r>
      <w:r w:rsidR="0008660A" w:rsidRPr="00B64CC4">
        <w:rPr>
          <w:sz w:val="22"/>
          <w:szCs w:val="22"/>
        </w:rPr>
        <w:t>terminie 30 dni od dnia zaakceptowania przez Ministra Sprawozdania bez zastrzeżeń, Minister wypłaci Przedsiębiorcy kwotę</w:t>
      </w:r>
      <w:r w:rsidR="00A722B9" w:rsidRPr="00B64CC4">
        <w:rPr>
          <w:sz w:val="22"/>
          <w:szCs w:val="22"/>
        </w:rPr>
        <w:t xml:space="preserve"> Pomocy</w:t>
      </w:r>
      <w:r w:rsidR="001E7349" w:rsidRPr="00B64CC4">
        <w:rPr>
          <w:sz w:val="22"/>
          <w:szCs w:val="22"/>
        </w:rPr>
        <w:t xml:space="preserve"> przypadającą na dany rok</w:t>
      </w:r>
      <w:r w:rsidR="0008660A" w:rsidRPr="00B64CC4">
        <w:rPr>
          <w:sz w:val="22"/>
          <w:szCs w:val="22"/>
        </w:rPr>
        <w:t>, z zastrzeżeniem, że jeżeli liczba miejsc pracy</w:t>
      </w:r>
      <w:r w:rsidR="00664E08">
        <w:rPr>
          <w:sz w:val="22"/>
          <w:szCs w:val="22"/>
        </w:rPr>
        <w:t xml:space="preserve"> </w:t>
      </w:r>
      <w:r w:rsidR="002154BC" w:rsidRPr="00B64CC4">
        <w:rPr>
          <w:sz w:val="22"/>
          <w:szCs w:val="22"/>
        </w:rPr>
        <w:t xml:space="preserve">wskazana </w:t>
      </w:r>
      <w:r w:rsidR="00B64CC4">
        <w:rPr>
          <w:sz w:val="22"/>
          <w:szCs w:val="22"/>
        </w:rPr>
        <w:br/>
      </w:r>
      <w:r w:rsidR="002154BC" w:rsidRPr="00B64CC4">
        <w:rPr>
          <w:sz w:val="22"/>
          <w:szCs w:val="22"/>
        </w:rPr>
        <w:t xml:space="preserve">w Sprawozdaniu będzie </w:t>
      </w:r>
      <w:r w:rsidR="001E7349" w:rsidRPr="00B64CC4">
        <w:rPr>
          <w:sz w:val="22"/>
          <w:szCs w:val="22"/>
        </w:rPr>
        <w:t xml:space="preserve">niższa niż określona na dany rok w harmonogramie </w:t>
      </w:r>
      <w:r w:rsidR="000304E8" w:rsidRPr="00B64CC4">
        <w:rPr>
          <w:sz w:val="22"/>
          <w:szCs w:val="22"/>
        </w:rPr>
        <w:t xml:space="preserve">tworzenia nowych miejsc pracy </w:t>
      </w:r>
      <w:r w:rsidR="001E7349" w:rsidRPr="00B64CC4">
        <w:rPr>
          <w:sz w:val="22"/>
          <w:szCs w:val="22"/>
        </w:rPr>
        <w:t xml:space="preserve">zawartym w </w:t>
      </w:r>
      <w:r w:rsidR="001E7349" w:rsidRPr="00A220FE">
        <w:rPr>
          <w:sz w:val="22"/>
          <w:szCs w:val="22"/>
          <w:u w:val="single"/>
        </w:rPr>
        <w:t xml:space="preserve">Załączniku Nr </w:t>
      </w:r>
      <w:r w:rsidR="00B64CC4" w:rsidRPr="00A220FE">
        <w:rPr>
          <w:sz w:val="22"/>
          <w:szCs w:val="22"/>
          <w:u w:val="single"/>
        </w:rPr>
        <w:t>4</w:t>
      </w:r>
      <w:r w:rsidR="00664E08">
        <w:rPr>
          <w:sz w:val="22"/>
          <w:szCs w:val="22"/>
          <w:u w:val="single"/>
        </w:rPr>
        <w:t xml:space="preserve"> </w:t>
      </w:r>
      <w:r w:rsidR="001E66E5" w:rsidRPr="001E66E5">
        <w:rPr>
          <w:sz w:val="22"/>
          <w:szCs w:val="22"/>
        </w:rPr>
        <w:t>do Umowy</w:t>
      </w:r>
      <w:r w:rsidR="004C0098">
        <w:rPr>
          <w:sz w:val="22"/>
          <w:szCs w:val="22"/>
        </w:rPr>
        <w:t xml:space="preserve">, </w:t>
      </w:r>
      <w:r w:rsidR="0008660A" w:rsidRPr="00B64CC4">
        <w:rPr>
          <w:sz w:val="22"/>
          <w:szCs w:val="22"/>
        </w:rPr>
        <w:t>to k</w:t>
      </w:r>
      <w:r w:rsidR="00A722B9" w:rsidRPr="00B64CC4">
        <w:rPr>
          <w:sz w:val="22"/>
          <w:szCs w:val="22"/>
        </w:rPr>
        <w:t>wota Pomocy</w:t>
      </w:r>
      <w:r w:rsidR="001E7349" w:rsidRPr="00B64CC4">
        <w:rPr>
          <w:sz w:val="22"/>
          <w:szCs w:val="22"/>
        </w:rPr>
        <w:t xml:space="preserve"> należna za dany rok</w:t>
      </w:r>
      <w:r w:rsidR="00A722B9" w:rsidRPr="00B64CC4">
        <w:rPr>
          <w:sz w:val="22"/>
          <w:szCs w:val="22"/>
        </w:rPr>
        <w:t xml:space="preserve">, </w:t>
      </w:r>
      <w:r w:rsidR="004C0098">
        <w:rPr>
          <w:sz w:val="22"/>
          <w:szCs w:val="22"/>
        </w:rPr>
        <w:br/>
      </w:r>
      <w:r w:rsidR="00A722B9" w:rsidRPr="00B64CC4">
        <w:rPr>
          <w:sz w:val="22"/>
          <w:szCs w:val="22"/>
        </w:rPr>
        <w:t>o której mowa w § 1</w:t>
      </w:r>
      <w:r w:rsidR="00F723E1" w:rsidRPr="00B64CC4">
        <w:rPr>
          <w:sz w:val="22"/>
          <w:szCs w:val="22"/>
        </w:rPr>
        <w:t xml:space="preserve"> ust. 1</w:t>
      </w:r>
      <w:r w:rsidR="0008660A" w:rsidRPr="00B64CC4">
        <w:rPr>
          <w:sz w:val="22"/>
          <w:szCs w:val="22"/>
        </w:rPr>
        <w:t xml:space="preserve">, </w:t>
      </w:r>
      <w:r w:rsidR="001E7349" w:rsidRPr="00B64CC4">
        <w:rPr>
          <w:sz w:val="22"/>
          <w:szCs w:val="22"/>
        </w:rPr>
        <w:t>ulega proporcjonalnemu obniżeniu</w:t>
      </w:r>
      <w:r w:rsidR="00811118">
        <w:rPr>
          <w:sz w:val="22"/>
          <w:szCs w:val="22"/>
        </w:rPr>
        <w:t>;</w:t>
      </w:r>
    </w:p>
    <w:p w14:paraId="7722603E" w14:textId="3F21971A" w:rsidR="00F14217" w:rsidRPr="00AB1A6B" w:rsidRDefault="00851A27" w:rsidP="00894542">
      <w:pPr>
        <w:numPr>
          <w:ilvl w:val="0"/>
          <w:numId w:val="10"/>
        </w:numPr>
        <w:shd w:val="clear" w:color="auto" w:fill="FFFFFF"/>
        <w:tabs>
          <w:tab w:val="left" w:pos="284"/>
        </w:tabs>
        <w:spacing w:after="120" w:line="360" w:lineRule="auto"/>
        <w:ind w:left="714" w:hanging="357"/>
        <w:jc w:val="both"/>
        <w:rPr>
          <w:sz w:val="22"/>
          <w:szCs w:val="22"/>
        </w:rPr>
      </w:pPr>
      <w:r>
        <w:rPr>
          <w:sz w:val="22"/>
          <w:szCs w:val="22"/>
        </w:rPr>
        <w:t xml:space="preserve">w przypadku utworzenia w danym roku większej liczby miejsc pracy, niż określona w </w:t>
      </w:r>
      <w:r>
        <w:rPr>
          <w:sz w:val="22"/>
          <w:szCs w:val="22"/>
          <w:u w:val="single"/>
        </w:rPr>
        <w:t xml:space="preserve">Załączniku Nr 4 </w:t>
      </w:r>
      <w:r>
        <w:rPr>
          <w:sz w:val="22"/>
          <w:szCs w:val="22"/>
        </w:rPr>
        <w:t xml:space="preserve">do Umowy, zostaną one zaliczone na poczet realizacji zobowiązania do utworzenia nowych miejsc pracy w kolejnym roku, z zastrzeżeniem, że kwota Pomocy wypłacona Przedsiębiorcy </w:t>
      </w:r>
      <w:r w:rsidR="008F0654">
        <w:rPr>
          <w:sz w:val="22"/>
          <w:szCs w:val="22"/>
        </w:rPr>
        <w:br/>
      </w:r>
      <w:r>
        <w:rPr>
          <w:sz w:val="22"/>
          <w:szCs w:val="22"/>
        </w:rPr>
        <w:t>w tym roku nie może przekroczyć kwoty Pomocy przewidzianej na ten rok w § 1 ust. 1</w:t>
      </w:r>
      <w:r w:rsidR="00227D29" w:rsidRPr="00AB1A6B">
        <w:rPr>
          <w:sz w:val="22"/>
          <w:szCs w:val="22"/>
        </w:rPr>
        <w:t>;</w:t>
      </w:r>
    </w:p>
    <w:p w14:paraId="7CD32866" w14:textId="24DFA2BE" w:rsidR="00D85C79" w:rsidRPr="00AB1A6B"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C5C53">
        <w:rPr>
          <w:sz w:val="22"/>
          <w:szCs w:val="22"/>
        </w:rPr>
        <w:br/>
      </w:r>
      <w:r w:rsidR="004C0098">
        <w:rPr>
          <w:sz w:val="22"/>
          <w:szCs w:val="22"/>
        </w:rPr>
        <w:t xml:space="preserve">PL 60 1940 1210 0103 5831 0010 0000. </w:t>
      </w:r>
      <w:r w:rsidRPr="00AB1A6B">
        <w:rPr>
          <w:sz w:val="22"/>
          <w:szCs w:val="22"/>
        </w:rPr>
        <w:t>Za dzień wypłaty Pomocy uważa się dzień obciążenia rachunku bankowego Ministerstwa Rozwoju</w:t>
      </w:r>
      <w:r w:rsidR="00DD52DA">
        <w:rPr>
          <w:sz w:val="22"/>
          <w:szCs w:val="22"/>
        </w:rPr>
        <w:t>, Pracy 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3" w:name="_Hlk22723430"/>
    </w:p>
    <w:p w14:paraId="4BC1D740" w14:textId="2A84DD4C" w:rsidR="00664E08" w:rsidRPr="00664E08" w:rsidRDefault="00B36A16"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rFonts w:eastAsia="MS Mincho"/>
          <w:sz w:val="22"/>
          <w:szCs w:val="22"/>
          <w:lang w:eastAsia="ja-JP"/>
        </w:rPr>
        <w:t>W latach 2021</w:t>
      </w:r>
      <w:r w:rsidR="00664E08" w:rsidRPr="00664E08">
        <w:rPr>
          <w:rFonts w:eastAsia="MS Mincho"/>
          <w:sz w:val="22"/>
          <w:szCs w:val="22"/>
          <w:lang w:eastAsia="ja-JP"/>
        </w:rPr>
        <w:t xml:space="preserve"> </w:t>
      </w:r>
      <w:r w:rsidRPr="00664E08">
        <w:rPr>
          <w:rFonts w:eastAsia="MS Mincho"/>
          <w:sz w:val="22"/>
          <w:szCs w:val="22"/>
          <w:lang w:eastAsia="ja-JP"/>
        </w:rPr>
        <w:t>–</w:t>
      </w:r>
      <w:r w:rsidR="00664E08" w:rsidRPr="00664E08">
        <w:rPr>
          <w:rFonts w:eastAsia="MS Mincho"/>
          <w:sz w:val="22"/>
          <w:szCs w:val="22"/>
          <w:lang w:eastAsia="ja-JP"/>
        </w:rPr>
        <w:t xml:space="preserve"> </w:t>
      </w:r>
      <w:r w:rsidRPr="00664E08">
        <w:rPr>
          <w:rFonts w:eastAsia="MS Mincho"/>
          <w:sz w:val="22"/>
          <w:szCs w:val="22"/>
          <w:lang w:eastAsia="ja-JP"/>
        </w:rPr>
        <w:t>2030 Przedsiębiorca zobowiązany jest do przedstawienia</w:t>
      </w:r>
      <w:r w:rsidR="00664E08" w:rsidRPr="00664E08">
        <w:rPr>
          <w:rFonts w:eastAsia="MS Mincho"/>
          <w:sz w:val="22"/>
          <w:szCs w:val="22"/>
          <w:lang w:eastAsia="ja-JP"/>
        </w:rPr>
        <w:t xml:space="preserve"> </w:t>
      </w:r>
      <w:r w:rsidRPr="00664E08">
        <w:rPr>
          <w:rFonts w:eastAsia="MS Mincho"/>
          <w:sz w:val="22"/>
          <w:szCs w:val="22"/>
          <w:lang w:eastAsia="ja-JP"/>
        </w:rPr>
        <w:t xml:space="preserve">w terminie do dnia </w:t>
      </w:r>
      <w:r w:rsidRPr="00664E08">
        <w:rPr>
          <w:rFonts w:eastAsia="MS Mincho"/>
          <w:sz w:val="22"/>
          <w:szCs w:val="22"/>
          <w:lang w:eastAsia="ja-JP"/>
        </w:rPr>
        <w:br/>
        <w:t>30 kwietnia każdego roku zestawienia zapłaconych podatków, w którym</w:t>
      </w:r>
      <w:r w:rsidR="00664E08" w:rsidRPr="00664E08">
        <w:rPr>
          <w:rFonts w:eastAsia="MS Mincho"/>
          <w:sz w:val="22"/>
          <w:szCs w:val="22"/>
          <w:lang w:eastAsia="ja-JP"/>
        </w:rPr>
        <w:t xml:space="preserve"> </w:t>
      </w:r>
      <w:r w:rsidRPr="00664E08">
        <w:rPr>
          <w:rFonts w:eastAsia="MS Mincho"/>
          <w:sz w:val="22"/>
          <w:szCs w:val="22"/>
          <w:lang w:eastAsia="ja-JP"/>
        </w:rPr>
        <w:t>dane</w:t>
      </w:r>
      <w:r w:rsidR="00664E08" w:rsidRPr="00664E08">
        <w:rPr>
          <w:rFonts w:eastAsia="MS Mincho"/>
          <w:sz w:val="22"/>
          <w:szCs w:val="22"/>
          <w:lang w:eastAsia="ja-JP"/>
        </w:rPr>
        <w:t xml:space="preserve"> </w:t>
      </w:r>
      <w:r w:rsidRPr="00664E08">
        <w:rPr>
          <w:rFonts w:eastAsia="MS Mincho"/>
          <w:sz w:val="22"/>
          <w:szCs w:val="22"/>
          <w:lang w:eastAsia="ja-JP"/>
        </w:rPr>
        <w:t>odnoszą</w:t>
      </w:r>
      <w:r w:rsidR="00664E08" w:rsidRPr="00664E08">
        <w:rPr>
          <w:rFonts w:eastAsia="MS Mincho"/>
          <w:sz w:val="22"/>
          <w:szCs w:val="22"/>
          <w:lang w:eastAsia="ja-JP"/>
        </w:rPr>
        <w:t xml:space="preserve"> </w:t>
      </w:r>
      <w:r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Pr="00664E08">
        <w:rPr>
          <w:rFonts w:eastAsia="MS Mincho"/>
          <w:sz w:val="22"/>
          <w:szCs w:val="22"/>
          <w:lang w:eastAsia="ja-JP"/>
        </w:rPr>
        <w:t xml:space="preserve"> wysokości podatków CIT, PIT, VAT oraz podatku od nieruchomości, </w:t>
      </w:r>
      <w:r w:rsidRPr="00664E08">
        <w:rPr>
          <w:rFonts w:eastAsia="MS Mincho"/>
          <w:sz w:val="22"/>
          <w:szCs w:val="22"/>
          <w:lang w:eastAsia="ja-JP"/>
        </w:rPr>
        <w:lastRenderedPageBreak/>
        <w:t xml:space="preserve">jakie zostały przez Przedsiębiorcę zapłacone za rok poprzedni, w związku z realizacją Inwestycji oraz wartości sprzedaży na rynek krajowy, </w:t>
      </w:r>
      <w:r w:rsidRPr="00664E08">
        <w:rPr>
          <w:color w:val="000000"/>
          <w:sz w:val="22"/>
          <w:szCs w:val="22"/>
        </w:rPr>
        <w:t xml:space="preserve">sporządzone zgodnie ze wzorem stanowiącym </w:t>
      </w:r>
      <w:r w:rsidRPr="00664E08">
        <w:rPr>
          <w:color w:val="000000"/>
          <w:sz w:val="22"/>
          <w:szCs w:val="22"/>
          <w:u w:val="single"/>
        </w:rPr>
        <w:t>Załącznik Nr 7</w:t>
      </w:r>
      <w:r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 xml:space="preserve">założenia w Kancelarii Ogólnej Ministerstwa Rozwoju, Pracy i Technologii. </w:t>
      </w:r>
    </w:p>
    <w:p w14:paraId="666B9860" w14:textId="01AAF1DD" w:rsidR="00EC025D" w:rsidRPr="00B9335A" w:rsidRDefault="00664E08"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 xml:space="preserve">rozpoczęcia robót budowlanych, który zostanie potwierdzony odpowiednim wpisem w dzienniku budowy </w:t>
      </w:r>
      <w:r w:rsidR="000C5480" w:rsidRPr="00664E08">
        <w:rPr>
          <w:sz w:val="22"/>
          <w:szCs w:val="22"/>
        </w:rPr>
        <w:br/>
      </w:r>
      <w:r w:rsidR="00BD1012" w:rsidRPr="00664E08">
        <w:rPr>
          <w:sz w:val="22"/>
          <w:szCs w:val="22"/>
        </w:rPr>
        <w:t xml:space="preserve">i wynikać będzie z właściwej umowy o roboty budowlane, związanych z Inwestycją </w:t>
      </w:r>
      <w:r w:rsidR="007E196D" w:rsidRPr="00664E08">
        <w:rPr>
          <w:sz w:val="22"/>
          <w:szCs w:val="22"/>
        </w:rPr>
        <w:br/>
      </w:r>
      <w:r w:rsidR="00BD1012" w:rsidRPr="00664E08">
        <w:rPr>
          <w:sz w:val="22"/>
          <w:szCs w:val="22"/>
        </w:rPr>
        <w:t xml:space="preserve">lub pierwsze prawnie wiążące zobowiązanie do zamówienia urządzeń lub inne zobowiązanie, które sprawia, że Inwestycja staje się nieodwracalna, zależnie od tego co nastąpi najpierw, </w:t>
      </w:r>
      <w:r w:rsidR="007E196D" w:rsidRPr="00664E08">
        <w:rPr>
          <w:sz w:val="22"/>
          <w:szCs w:val="22"/>
        </w:rPr>
        <w:br/>
      </w:r>
      <w:r w:rsidR="00BD1012" w:rsidRPr="00664E08">
        <w:rPr>
          <w:sz w:val="22"/>
          <w:szCs w:val="22"/>
        </w:rPr>
        <w:t>z wyłączeniem zakupu gruntów oraz prac przygotowawczych, takich jak u</w:t>
      </w:r>
      <w:r w:rsidR="009B57A9" w:rsidRPr="00664E08">
        <w:rPr>
          <w:sz w:val="22"/>
          <w:szCs w:val="22"/>
        </w:rPr>
        <w:t xml:space="preserve">zyskanie zezwoleń </w:t>
      </w:r>
      <w:r w:rsidR="009B57A9" w:rsidRPr="00664E08">
        <w:rPr>
          <w:sz w:val="22"/>
          <w:szCs w:val="22"/>
        </w:rPr>
        <w:b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3"/>
      <w:r w:rsidR="004B266E" w:rsidRPr="00664E08">
        <w:rPr>
          <w:sz w:val="22"/>
          <w:szCs w:val="22"/>
        </w:rPr>
        <w:t xml:space="preserve"> Strony potwierdzają, że najwcześniejszą możliwą datą rozpoczęcia inwestycji </w:t>
      </w:r>
      <w:r w:rsidR="004E7B5A" w:rsidRPr="00664E08">
        <w:rPr>
          <w:sz w:val="22"/>
          <w:szCs w:val="22"/>
        </w:rPr>
        <w:t>był</w:t>
      </w:r>
      <w:r w:rsidR="004B266E" w:rsidRPr="00664E08">
        <w:rPr>
          <w:sz w:val="22"/>
          <w:szCs w:val="22"/>
        </w:rPr>
        <w:t xml:space="preserve"> dzień 4 marca 2020</w:t>
      </w:r>
      <w:r w:rsidR="00C65CD0">
        <w:rPr>
          <w:sz w:val="22"/>
          <w:szCs w:val="22"/>
        </w:rPr>
        <w:t> </w:t>
      </w:r>
      <w:r w:rsidR="004B266E" w:rsidRPr="00664E08">
        <w:rPr>
          <w:sz w:val="22"/>
          <w:szCs w:val="22"/>
        </w:rPr>
        <w:t xml:space="preserve">r. (dzień po wpływie </w:t>
      </w:r>
      <w:r w:rsidR="002C4131">
        <w:rPr>
          <w:sz w:val="22"/>
          <w:szCs w:val="22"/>
        </w:rPr>
        <w:t xml:space="preserve">dnia złożenia </w:t>
      </w:r>
      <w:r w:rsidR="004B266E" w:rsidRPr="00664E08">
        <w:rPr>
          <w:sz w:val="22"/>
          <w:szCs w:val="22"/>
        </w:rPr>
        <w:t>wniosku).</w:t>
      </w:r>
    </w:p>
    <w:p w14:paraId="48C18AD1" w14:textId="25AC6450" w:rsidR="00EC025D" w:rsidRPr="0070267B" w:rsidRDefault="00EC025D" w:rsidP="0070267B">
      <w:pPr>
        <w:numPr>
          <w:ilvl w:val="1"/>
          <w:numId w:val="1"/>
        </w:numPr>
        <w:shd w:val="clear" w:color="auto" w:fill="FFFFFF"/>
        <w:tabs>
          <w:tab w:val="clear" w:pos="1440"/>
          <w:tab w:val="num" w:pos="426"/>
        </w:tabs>
        <w:spacing w:after="240" w:line="360" w:lineRule="auto"/>
        <w:ind w:left="426" w:hanging="426"/>
        <w:jc w:val="both"/>
        <w:rPr>
          <w:sz w:val="22"/>
          <w:szCs w:val="22"/>
        </w:rPr>
      </w:pPr>
      <w:r w:rsidRPr="00AB1A6B">
        <w:rPr>
          <w:sz w:val="22"/>
          <w:szCs w:val="22"/>
        </w:rPr>
        <w:t xml:space="preserve">Przedsiębiorca zobowiązany jest do przedkładania Ministrowi </w:t>
      </w:r>
      <w:r w:rsidRPr="00B9335A">
        <w:rPr>
          <w:sz w:val="22"/>
          <w:szCs w:val="22"/>
        </w:rPr>
        <w:t>w latach 2026</w:t>
      </w:r>
      <w:r w:rsidR="007513D9" w:rsidRPr="00B9335A">
        <w:rPr>
          <w:sz w:val="22"/>
          <w:szCs w:val="22"/>
        </w:rPr>
        <w:t xml:space="preserve"> –</w:t>
      </w:r>
      <w:r w:rsidR="001A1BCE">
        <w:rPr>
          <w:sz w:val="22"/>
          <w:szCs w:val="22"/>
        </w:rPr>
        <w:t xml:space="preserve"> </w:t>
      </w:r>
      <w:r w:rsidRPr="00B9335A">
        <w:rPr>
          <w:sz w:val="22"/>
          <w:szCs w:val="22"/>
        </w:rPr>
        <w:t xml:space="preserve">2030 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Pr="00B9335A">
        <w:rPr>
          <w:sz w:val="22"/>
          <w:szCs w:val="22"/>
        </w:rPr>
        <w:t>2 i 4</w:t>
      </w:r>
      <w:r w:rsidR="001A1BCE">
        <w:rPr>
          <w:sz w:val="22"/>
          <w:szCs w:val="22"/>
        </w:rPr>
        <w:t xml:space="preserve"> </w:t>
      </w:r>
      <w:r w:rsidR="007513D9" w:rsidRPr="00B9335A">
        <w:rPr>
          <w:sz w:val="22"/>
          <w:szCs w:val="22"/>
        </w:rPr>
        <w:t>–</w:t>
      </w:r>
      <w:r w:rsidR="001A1BCE">
        <w:rPr>
          <w:sz w:val="22"/>
          <w:szCs w:val="22"/>
        </w:rPr>
        <w:t xml:space="preserve"> </w:t>
      </w:r>
      <w:r w:rsidRPr="00B9335A">
        <w:rPr>
          <w:sz w:val="22"/>
          <w:szCs w:val="22"/>
        </w:rPr>
        <w:t>7</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7513D9" w:rsidRPr="00A220FE">
        <w:rPr>
          <w:sz w:val="22"/>
          <w:szCs w:val="22"/>
          <w:u w:val="single"/>
        </w:rPr>
        <w:t>Nr 8</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7513D9">
        <w:rPr>
          <w:sz w:val="22"/>
          <w:szCs w:val="22"/>
        </w:rPr>
        <w:t>w terminie do dnia 31 marca każdego roku następującego po danym roku sprawozdawczym.</w:t>
      </w:r>
      <w:r w:rsidR="00E61FD2">
        <w:rPr>
          <w:sz w:val="22"/>
          <w:szCs w:val="22"/>
        </w:rPr>
        <w:t xml:space="preserve"> </w:t>
      </w:r>
      <w:r w:rsidR="00333D54">
        <w:rPr>
          <w:sz w:val="22"/>
          <w:szCs w:val="22"/>
        </w:rPr>
        <w:br/>
      </w:r>
      <w:r w:rsidR="00C65CD0">
        <w:rPr>
          <w:color w:val="000000"/>
          <w:sz w:val="22"/>
          <w:szCs w:val="22"/>
        </w:rPr>
        <w:t>O 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Ogólnej Ministerstwa Rozwoju, Pracy i Technologii. </w:t>
      </w:r>
    </w:p>
    <w:p w14:paraId="43F75C00" w14:textId="77777777"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02DE524D" w:rsidR="00EF5510" w:rsidRPr="00AB1A6B" w:rsidRDefault="00E12AA0" w:rsidP="004A1802">
      <w:pPr>
        <w:numPr>
          <w:ilvl w:val="0"/>
          <w:numId w:val="3"/>
        </w:numPr>
        <w:shd w:val="clear" w:color="auto" w:fill="FFFFFF"/>
        <w:spacing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latach 202</w:t>
      </w:r>
      <w:r w:rsidR="00B15DA2">
        <w:rPr>
          <w:sz w:val="22"/>
          <w:szCs w:val="22"/>
        </w:rPr>
        <w:t>2</w:t>
      </w:r>
      <w:r w:rsidR="00580E0B">
        <w:rPr>
          <w:sz w:val="22"/>
          <w:szCs w:val="22"/>
        </w:rPr>
        <w:t xml:space="preserve"> </w:t>
      </w:r>
      <w:r w:rsidR="00EF5510" w:rsidRPr="00AB1A6B">
        <w:rPr>
          <w:b/>
          <w:sz w:val="22"/>
          <w:szCs w:val="22"/>
        </w:rPr>
        <w:t>–</w:t>
      </w:r>
      <w:r w:rsidR="00580E0B">
        <w:rPr>
          <w:b/>
          <w:sz w:val="22"/>
          <w:szCs w:val="22"/>
        </w:rPr>
        <w:t xml:space="preserve"> </w:t>
      </w:r>
      <w:r w:rsidRPr="00AB1A6B">
        <w:rPr>
          <w:sz w:val="22"/>
          <w:szCs w:val="22"/>
        </w:rPr>
        <w:t>202</w:t>
      </w:r>
      <w:r w:rsidR="00EF5510" w:rsidRPr="00AB1A6B">
        <w:rPr>
          <w:sz w:val="22"/>
          <w:szCs w:val="22"/>
        </w:rPr>
        <w:t>5</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„P</w:t>
      </w:r>
      <w:r w:rsidRPr="00AB1A6B">
        <w:rPr>
          <w:sz w:val="22"/>
          <w:szCs w:val="22"/>
        </w:rPr>
        <w:t>rzedstawicielami Ministra”,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E268D2" w:rsidRPr="00AB1A6B">
        <w:rPr>
          <w:sz w:val="22"/>
          <w:szCs w:val="22"/>
        </w:rPr>
        <w:t xml:space="preserve"> łącznej wysokości nakładów inwestycyjnych</w:t>
      </w:r>
      <w:r w:rsidR="002914B2" w:rsidRPr="00AB1A6B">
        <w:rPr>
          <w:sz w:val="22"/>
          <w:szCs w:val="22"/>
        </w:rPr>
        <w:t xml:space="preserve">, </w:t>
      </w:r>
      <w:r w:rsidR="00EF5510" w:rsidRPr="00AB1A6B">
        <w:rPr>
          <w:sz w:val="22"/>
          <w:szCs w:val="22"/>
        </w:rPr>
        <w:t xml:space="preserve">kosztów szkoleń poniesionych </w:t>
      </w:r>
      <w:r w:rsidRPr="00AB1A6B">
        <w:rPr>
          <w:sz w:val="22"/>
          <w:szCs w:val="22"/>
        </w:rPr>
        <w:t>przez Przedsiębiorcę</w:t>
      </w:r>
      <w:r w:rsidR="00E268D2" w:rsidRPr="00AB1A6B">
        <w:rPr>
          <w:sz w:val="22"/>
          <w:szCs w:val="22"/>
        </w:rPr>
        <w:t>,</w:t>
      </w:r>
      <w:r w:rsidRPr="00AB1A6B">
        <w:rPr>
          <w:sz w:val="22"/>
          <w:szCs w:val="22"/>
        </w:rPr>
        <w:t xml:space="preserve"> 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19F266F5" w14:textId="6E381172" w:rsidR="009D13C4" w:rsidRPr="004F4AA3" w:rsidRDefault="009D13C4" w:rsidP="004A1802">
      <w:pPr>
        <w:numPr>
          <w:ilvl w:val="0"/>
          <w:numId w:val="22"/>
        </w:numPr>
        <w:shd w:val="clear" w:color="auto" w:fill="FFFFFF"/>
        <w:spacing w:line="360" w:lineRule="auto"/>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świadczeniu usług drogą elektroniczną (Dz.U. z 2020 r. poz. 344),</w:t>
      </w:r>
    </w:p>
    <w:p w14:paraId="03647FFA" w14:textId="77777777" w:rsidR="009D13C4" w:rsidRPr="004F4AA3" w:rsidRDefault="009D13C4" w:rsidP="004A1802">
      <w:pPr>
        <w:numPr>
          <w:ilvl w:val="0"/>
          <w:numId w:val="22"/>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rsidP="004A1802">
      <w:pPr>
        <w:numPr>
          <w:ilvl w:val="0"/>
          <w:numId w:val="22"/>
        </w:numPr>
        <w:shd w:val="clear" w:color="auto" w:fill="FFFFFF"/>
        <w:spacing w:line="360" w:lineRule="auto"/>
        <w:jc w:val="both"/>
        <w:rPr>
          <w:sz w:val="22"/>
          <w:szCs w:val="22"/>
        </w:rPr>
      </w:pPr>
      <w:r w:rsidRPr="004F4AA3">
        <w:rPr>
          <w:sz w:val="22"/>
          <w:szCs w:val="22"/>
        </w:rPr>
        <w:t>w miejscu realizacji Inwestycji.</w:t>
      </w:r>
    </w:p>
    <w:p w14:paraId="0AF05185" w14:textId="77777777"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77777777"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wyraża zgodę na przeprowadzanie kontroli w sposób zdalny.</w:t>
      </w:r>
    </w:p>
    <w:p w14:paraId="3D884904" w14:textId="77777777"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lastRenderedPageBreak/>
        <w:t xml:space="preserve">W przypadku </w:t>
      </w:r>
      <w:r w:rsidR="00EA79B1" w:rsidRPr="00AB1A6B">
        <w:rPr>
          <w:sz w:val="22"/>
          <w:szCs w:val="22"/>
        </w:rPr>
        <w:t xml:space="preserve">przeprowadzania </w:t>
      </w:r>
      <w:r w:rsidRPr="00AB1A6B">
        <w:rPr>
          <w:sz w:val="22"/>
          <w:szCs w:val="22"/>
        </w:rPr>
        <w:t xml:space="preserve">kontroli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xml:space="preserve">, </w:t>
      </w:r>
      <w:r w:rsidR="00013926">
        <w:rPr>
          <w:sz w:val="22"/>
          <w:szCs w:val="22"/>
        </w:rPr>
        <w:br/>
      </w:r>
      <w:r w:rsidR="001049C7" w:rsidRPr="00AB1A6B">
        <w:rPr>
          <w:sz w:val="22"/>
          <w:szCs w:val="22"/>
        </w:rPr>
        <w:t>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210A64" w:rsidRPr="00AB1A6B">
        <w:rPr>
          <w:sz w:val="22"/>
          <w:szCs w:val="22"/>
        </w:rPr>
        <w:t>kontroli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6C311B"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852747">
        <w:rPr>
          <w:sz w:val="22"/>
          <w:szCs w:val="22"/>
        </w:rPr>
        <w:br/>
      </w:r>
      <w:r w:rsidR="006C311B" w:rsidRPr="00AB1A6B">
        <w:rPr>
          <w:sz w:val="22"/>
          <w:szCs w:val="22"/>
        </w:rPr>
        <w:t xml:space="preserve">w szczególności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77777777"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67CE5FF0"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siedzibie Przedsiębiorcy lub w miejscu realizacji Inwestycji. Podczas kontroli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dania się przez Przedsiębiorcę 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niemożliwienie przeprowadzenia 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0780B338"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Po przeprowadzeniu kontroli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w:t>
      </w:r>
      <w:r w:rsidRPr="00AB1A6B">
        <w:rPr>
          <w:sz w:val="22"/>
          <w:szCs w:val="22"/>
        </w:rPr>
        <w:br/>
        <w:t>z k</w:t>
      </w:r>
      <w:r w:rsidR="00E12AA0" w:rsidRPr="00AB1A6B">
        <w:rPr>
          <w:sz w:val="22"/>
          <w:szCs w:val="22"/>
        </w:rPr>
        <w:t xml:space="preserve">ontroli w dwóch egzemplarzach, po jednym dla każdej ze Stron, zwany dalej „Protokołem”. Protokół powinien zawierać w szczególności wykaz dokumentów i innych źródeł, na podstawie </w:t>
      </w:r>
      <w:r w:rsidRPr="00AB1A6B">
        <w:rPr>
          <w:sz w:val="22"/>
          <w:szCs w:val="22"/>
        </w:rPr>
        <w:t>których została przeprowadzona k</w:t>
      </w:r>
      <w:r w:rsidR="00E12AA0" w:rsidRPr="00AB1A6B">
        <w:rPr>
          <w:sz w:val="22"/>
          <w:szCs w:val="22"/>
        </w:rPr>
        <w:t xml:space="preserve">ontrola, liczbę utworzonych przez Przedsiębiorcę miejsc </w:t>
      </w:r>
      <w:r w:rsidR="00D6292A" w:rsidRPr="00AB1A6B">
        <w:rPr>
          <w:sz w:val="22"/>
          <w:szCs w:val="22"/>
        </w:rPr>
        <w:br/>
      </w:r>
      <w:r w:rsidR="00E12AA0" w:rsidRPr="00AB1A6B">
        <w:rPr>
          <w:sz w:val="22"/>
          <w:szCs w:val="22"/>
        </w:rPr>
        <w:t>pracy, informację na temat realizacji warunku utrzymania miejsc pracy</w:t>
      </w:r>
      <w:r w:rsidR="00967205" w:rsidRPr="00AB1A6B">
        <w:rPr>
          <w:sz w:val="22"/>
          <w:szCs w:val="22"/>
        </w:rPr>
        <w:t>, w tym</w:t>
      </w:r>
      <w:r w:rsidR="00BF3EBE">
        <w:rPr>
          <w:sz w:val="22"/>
          <w:szCs w:val="22"/>
        </w:rPr>
        <w:t xml:space="preserve"> </w:t>
      </w:r>
      <w:r w:rsidR="00E12AA0" w:rsidRPr="00AB1A6B">
        <w:rPr>
          <w:sz w:val="22"/>
          <w:szCs w:val="22"/>
        </w:rPr>
        <w:t xml:space="preserve">dla osób </w:t>
      </w:r>
      <w:r w:rsidR="00BE376F" w:rsidRPr="00AB1A6B">
        <w:rPr>
          <w:sz w:val="22"/>
          <w:szCs w:val="22"/>
        </w:rPr>
        <w:br/>
      </w:r>
      <w:r w:rsidR="00E12AA0" w:rsidRPr="00AB1A6B">
        <w:rPr>
          <w:sz w:val="22"/>
          <w:szCs w:val="22"/>
        </w:rPr>
        <w:t>z wyższym wykształceniem,</w:t>
      </w:r>
      <w:r w:rsidR="00BF3EBE">
        <w:rPr>
          <w:sz w:val="22"/>
          <w:szCs w:val="22"/>
        </w:rPr>
        <w:t xml:space="preserve"> </w:t>
      </w:r>
      <w:r w:rsidR="001E731E" w:rsidRPr="00AB1A6B">
        <w:rPr>
          <w:sz w:val="22"/>
          <w:szCs w:val="22"/>
        </w:rPr>
        <w:t>łącznej wysokości poniesionych nakładów inwestycyjnych</w:t>
      </w:r>
      <w:r w:rsidR="000149A2" w:rsidRPr="00AB1A6B">
        <w:rPr>
          <w:sz w:val="22"/>
          <w:szCs w:val="22"/>
        </w:rPr>
        <w:t>,</w:t>
      </w:r>
      <w:r w:rsidR="00BF3EBE">
        <w:rPr>
          <w:sz w:val="22"/>
          <w:szCs w:val="22"/>
        </w:rPr>
        <w:t xml:space="preserve"> </w:t>
      </w:r>
      <w:r w:rsidR="00F5337C" w:rsidRPr="00AB1A6B">
        <w:rPr>
          <w:sz w:val="22"/>
          <w:szCs w:val="22"/>
        </w:rPr>
        <w:t xml:space="preserve">kosztów szkoleń poniesionych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 xml:space="preserve"> Protokół podpisany przez Przedstawicieli Ministra zostanie przekazany Przedsiębiorcy do podpisania. </w:t>
      </w:r>
    </w:p>
    <w:p w14:paraId="21EF1591" w14:textId="13044304"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Pr="00AB1A6B">
        <w:rPr>
          <w:sz w:val="22"/>
          <w:szCs w:val="22"/>
        </w:rPr>
        <w:t>,</w:t>
      </w:r>
      <w:r w:rsidR="00EB380E">
        <w:rPr>
          <w:sz w:val="22"/>
          <w:szCs w:val="22"/>
        </w:rPr>
        <w:t xml:space="preserve"> Pracy 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w:t>
      </w:r>
      <w:r w:rsidRPr="00AB1A6B">
        <w:rPr>
          <w:sz w:val="22"/>
          <w:szCs w:val="22"/>
        </w:rPr>
        <w:lastRenderedPageBreak/>
        <w:t xml:space="preserve">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rzedstawicieli Ministra, innych niż przeprowadzający Kontrolę, 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w:t>
      </w:r>
      <w:r w:rsidR="00333D54">
        <w:rPr>
          <w:sz w:val="22"/>
          <w:szCs w:val="22"/>
        </w:rPr>
        <w:br/>
      </w:r>
      <w:r w:rsidRPr="00B9335A">
        <w:rPr>
          <w:sz w:val="22"/>
          <w:szCs w:val="22"/>
        </w:rPr>
        <w:t xml:space="preserve">i wiążące dla Stron, a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1B7DDD28"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14:paraId="654C3AE6" w14:textId="4EF7D346" w:rsidR="00E12AA0" w:rsidRPr="00EB13ED" w:rsidRDefault="00E12AA0" w:rsidP="00894542">
      <w:pPr>
        <w:numPr>
          <w:ilvl w:val="0"/>
          <w:numId w:val="3"/>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w:t>
      </w:r>
      <w:r w:rsidR="001360DB" w:rsidRPr="00EB13ED">
        <w:rPr>
          <w:sz w:val="22"/>
          <w:szCs w:val="22"/>
        </w:rPr>
        <w:br/>
      </w:r>
      <w:r w:rsidRPr="00EB13ED">
        <w:rPr>
          <w:sz w:val="22"/>
          <w:szCs w:val="22"/>
        </w:rPr>
        <w:t xml:space="preserve">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282B27" w:rsidRPr="00EB13ED">
        <w:rPr>
          <w:sz w:val="22"/>
          <w:szCs w:val="22"/>
        </w:rPr>
        <w:br/>
      </w:r>
      <w:r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90977">
        <w:rPr>
          <w:sz w:val="22"/>
          <w:szCs w:val="22"/>
        </w:rPr>
        <w:t>, Pracy i Technologii</w:t>
      </w:r>
      <w:r w:rsidRPr="00EB13ED">
        <w:rPr>
          <w:sz w:val="22"/>
          <w:szCs w:val="22"/>
        </w:rPr>
        <w:t>.</w:t>
      </w:r>
    </w:p>
    <w:p w14:paraId="387C71EE"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Za dzień otrzymania Protokołu, skorygowanego Protokołu, lub Raportu przez Przedsiębiorcę uznaje się dzień jego wpł</w:t>
      </w:r>
      <w:r w:rsidR="001E731E" w:rsidRPr="00AB1A6B">
        <w:rPr>
          <w:sz w:val="22"/>
          <w:szCs w:val="22"/>
        </w:rPr>
        <w:t>ywu do siedziby Przedsiębiorcy.</w:t>
      </w:r>
    </w:p>
    <w:p w14:paraId="192B924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77777777"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p>
    <w:p w14:paraId="66E24CBD" w14:textId="1DF02E67"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w:t>
      </w:r>
      <w:r w:rsidRPr="00B9335A">
        <w:rPr>
          <w:sz w:val="22"/>
          <w:szCs w:val="22"/>
        </w:rPr>
        <w:lastRenderedPageBreak/>
        <w:t>jest on zobowiązany do zwrotu odpowiedniej części Pomocy na zasadach określonych w art. 169 ustawy 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77777777"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 xml:space="preserve">rzedstawicielom Ministra przez Przedsiębiorcę, na podstawie lub w związku </w:t>
      </w:r>
      <w:r w:rsidR="00222E1A" w:rsidRPr="00AB1A6B">
        <w:rPr>
          <w:sz w:val="22"/>
          <w:szCs w:val="22"/>
        </w:rPr>
        <w:br/>
      </w:r>
      <w:r w:rsidRPr="00AB1A6B">
        <w:rPr>
          <w:sz w:val="22"/>
          <w:szCs w:val="22"/>
        </w:rPr>
        <w:t>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77777777" w:rsidR="008A714B" w:rsidRPr="004B266E"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kontrolą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27A5A3B9" w14:textId="77777777" w:rsidR="007F444B" w:rsidRPr="00AB1A6B" w:rsidRDefault="00E12AA0" w:rsidP="00894542">
      <w:pPr>
        <w:numPr>
          <w:ilvl w:val="0"/>
          <w:numId w:val="3"/>
        </w:numPr>
        <w:tabs>
          <w:tab w:val="num" w:pos="-709"/>
        </w:tabs>
        <w:spacing w:after="20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1886C939" w14:textId="77777777" w:rsidR="00E12AA0" w:rsidRPr="00AB1A6B" w:rsidRDefault="00E12AA0" w:rsidP="00B6524E">
      <w:pPr>
        <w:shd w:val="clear" w:color="auto" w:fill="FFFFFF"/>
        <w:spacing w:after="180" w:line="360" w:lineRule="auto"/>
        <w:rPr>
          <w:b/>
          <w:sz w:val="22"/>
          <w:szCs w:val="22"/>
        </w:rPr>
      </w:pPr>
      <w:r w:rsidRPr="00AB1A6B">
        <w:rPr>
          <w:b/>
          <w:sz w:val="22"/>
          <w:szCs w:val="22"/>
        </w:rPr>
        <w:t>§ 5</w:t>
      </w:r>
      <w:r w:rsidR="003561FD" w:rsidRPr="00AB1A6B">
        <w:rPr>
          <w:b/>
          <w:sz w:val="22"/>
          <w:szCs w:val="22"/>
        </w:rPr>
        <w:t>.</w:t>
      </w:r>
      <w:r w:rsidR="00B6524E" w:rsidRPr="00AB1A6B">
        <w:rPr>
          <w:b/>
          <w:sz w:val="22"/>
          <w:szCs w:val="22"/>
        </w:rPr>
        <w:t xml:space="preserve">  NIEWYKONANIE LUB NIENALEŻYTA REALIZACJA ZOBOWIĄZAŃ UMOWNYCH</w:t>
      </w:r>
    </w:p>
    <w:p w14:paraId="05E26175" w14:textId="77777777" w:rsidR="00E12AA0" w:rsidRPr="00AB1A6B" w:rsidRDefault="00E12AA0" w:rsidP="00894542">
      <w:pPr>
        <w:numPr>
          <w:ilvl w:val="0"/>
          <w:numId w:val="7"/>
        </w:numPr>
        <w:overflowPunct/>
        <w:spacing w:line="360" w:lineRule="auto"/>
        <w:ind w:left="284" w:hanging="284"/>
        <w:jc w:val="both"/>
        <w:textAlignment w:val="auto"/>
        <w:rPr>
          <w:sz w:val="22"/>
          <w:szCs w:val="22"/>
        </w:rPr>
      </w:pPr>
      <w:r w:rsidRPr="00AB1A6B">
        <w:rPr>
          <w:sz w:val="22"/>
          <w:szCs w:val="22"/>
        </w:rPr>
        <w:t>W przypadku, gdy:</w:t>
      </w:r>
    </w:p>
    <w:p w14:paraId="58C17F7F" w14:textId="77777777" w:rsidR="00E12AA0" w:rsidRPr="00AB1A6B" w:rsidRDefault="00A93714" w:rsidP="00894542">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C61009">
        <w:rPr>
          <w:sz w:val="22"/>
          <w:szCs w:val="22"/>
        </w:rPr>
        <w:br/>
      </w:r>
      <w:r w:rsidR="00E12AA0" w:rsidRPr="00AB1A6B">
        <w:rPr>
          <w:sz w:val="22"/>
          <w:szCs w:val="22"/>
        </w:rPr>
        <w:t>z Inwestycją od dnia rozpoczęcia Inwestycji do dnia 31 grudnia 202</w:t>
      </w:r>
      <w:r w:rsidR="00AA211D" w:rsidRPr="00AB1A6B">
        <w:rPr>
          <w:sz w:val="22"/>
          <w:szCs w:val="22"/>
        </w:rPr>
        <w:t>4</w:t>
      </w:r>
      <w:r w:rsidR="00E12AA0" w:rsidRPr="00AB1A6B">
        <w:rPr>
          <w:sz w:val="22"/>
          <w:szCs w:val="22"/>
        </w:rPr>
        <w:t xml:space="preserve"> r., będzie niższa niż </w:t>
      </w:r>
      <w:r w:rsidR="000552CF" w:rsidRPr="00AB1A6B">
        <w:rPr>
          <w:b/>
          <w:sz w:val="22"/>
          <w:szCs w:val="22"/>
        </w:rPr>
        <w:t>1</w:t>
      </w:r>
      <w:r w:rsidR="00AA211D" w:rsidRPr="00AB1A6B">
        <w:rPr>
          <w:b/>
          <w:sz w:val="22"/>
          <w:szCs w:val="22"/>
        </w:rPr>
        <w:t>50</w:t>
      </w:r>
      <w:r>
        <w:rPr>
          <w:b/>
          <w:sz w:val="22"/>
          <w:szCs w:val="22"/>
        </w:rPr>
        <w:t xml:space="preserve"> </w:t>
      </w:r>
      <w:r w:rsidR="00DE0D2A" w:rsidRPr="00AB1A6B">
        <w:rPr>
          <w:sz w:val="22"/>
          <w:szCs w:val="22"/>
        </w:rPr>
        <w:t>nowych miejsc pracy,</w:t>
      </w:r>
      <w:r>
        <w:rPr>
          <w:sz w:val="22"/>
          <w:szCs w:val="22"/>
        </w:rPr>
        <w:t xml:space="preserve"> </w:t>
      </w:r>
      <w:r w:rsidR="00DE0D2A" w:rsidRPr="00AB1A6B">
        <w:rPr>
          <w:sz w:val="22"/>
          <w:szCs w:val="22"/>
        </w:rPr>
        <w:t>w tym</w:t>
      </w:r>
      <w:r>
        <w:rPr>
          <w:sz w:val="22"/>
          <w:szCs w:val="22"/>
        </w:rPr>
        <w:t xml:space="preserve"> </w:t>
      </w:r>
      <w:r w:rsidR="000C745F" w:rsidRPr="00AB1A6B">
        <w:rPr>
          <w:sz w:val="22"/>
          <w:szCs w:val="22"/>
        </w:rPr>
        <w:t xml:space="preserve">niższa niż </w:t>
      </w:r>
      <w:r w:rsidR="00DE0D2A" w:rsidRPr="00AB1A6B">
        <w:rPr>
          <w:b/>
          <w:sz w:val="22"/>
          <w:szCs w:val="22"/>
        </w:rPr>
        <w:t xml:space="preserve">144 </w:t>
      </w:r>
      <w:r w:rsidR="00DE0D2A" w:rsidRPr="00AB1A6B">
        <w:rPr>
          <w:sz w:val="22"/>
          <w:szCs w:val="22"/>
        </w:rPr>
        <w:t>dla osób z wyższym wykształceniem</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12451B9B" w14:textId="2F6D2F98" w:rsidR="00E12AA0" w:rsidRPr="00E40A08" w:rsidRDefault="00A93714" w:rsidP="00894542">
      <w:pPr>
        <w:numPr>
          <w:ilvl w:val="0"/>
          <w:numId w:val="6"/>
        </w:numPr>
        <w:shd w:val="clear" w:color="auto" w:fill="FFFFFF"/>
        <w:tabs>
          <w:tab w:val="num" w:pos="-900"/>
          <w:tab w:val="left" w:pos="-851"/>
          <w:tab w:val="num" w:pos="-360"/>
        </w:tabs>
        <w:spacing w:line="360" w:lineRule="auto"/>
        <w:ind w:left="568" w:hanging="284"/>
        <w:jc w:val="both"/>
        <w:rPr>
          <w:sz w:val="22"/>
          <w:szCs w:val="22"/>
        </w:rPr>
      </w:pPr>
      <w:r>
        <w:rPr>
          <w:sz w:val="22"/>
          <w:szCs w:val="22"/>
        </w:rPr>
        <w:t xml:space="preserve"> </w:t>
      </w:r>
      <w:r w:rsidR="00E12AA0" w:rsidRPr="00AB1A6B">
        <w:rPr>
          <w:sz w:val="22"/>
          <w:szCs w:val="22"/>
        </w:rPr>
        <w:t xml:space="preserve">koszty Inwestycji, o których mowa w § </w:t>
      </w:r>
      <w:r w:rsidR="00AC628B" w:rsidRPr="00AB1A6B">
        <w:rPr>
          <w:sz w:val="22"/>
          <w:szCs w:val="22"/>
        </w:rPr>
        <w:t xml:space="preserve">2 </w:t>
      </w:r>
      <w:r w:rsidR="00E12AA0" w:rsidRPr="00AB1A6B">
        <w:rPr>
          <w:sz w:val="22"/>
          <w:szCs w:val="22"/>
        </w:rPr>
        <w:t>ust. 2 pkt 3, poniesione w okresie od dnia rozpoczęcia Inwestycji do dnia 31 grudnia 20</w:t>
      </w:r>
      <w:r w:rsidR="000552CF" w:rsidRPr="00AB1A6B">
        <w:rPr>
          <w:sz w:val="22"/>
          <w:szCs w:val="22"/>
        </w:rPr>
        <w:t>2</w:t>
      </w:r>
      <w:r w:rsidR="00AA211D" w:rsidRPr="00AB1A6B">
        <w:rPr>
          <w:sz w:val="22"/>
          <w:szCs w:val="22"/>
        </w:rPr>
        <w:t>4</w:t>
      </w:r>
      <w:r w:rsidR="00E12AA0" w:rsidRPr="00AB1A6B">
        <w:rPr>
          <w:sz w:val="22"/>
          <w:szCs w:val="22"/>
        </w:rPr>
        <w:t xml:space="preserve"> r., będą niższe niż </w:t>
      </w:r>
      <w:r w:rsidR="00AA211D" w:rsidRPr="00AB1A6B">
        <w:rPr>
          <w:b/>
          <w:sz w:val="22"/>
          <w:szCs w:val="22"/>
        </w:rPr>
        <w:t>1 500 000,00 zł</w:t>
      </w:r>
      <w:r w:rsidR="00AA211D" w:rsidRPr="00AB1A6B">
        <w:rPr>
          <w:sz w:val="22"/>
          <w:szCs w:val="22"/>
        </w:rPr>
        <w:t xml:space="preserve"> (słownie: jeden milion pięćset tysięcy złotych)</w:t>
      </w:r>
    </w:p>
    <w:p w14:paraId="0040D571" w14:textId="77777777" w:rsidR="00AF0488" w:rsidRPr="00AB1A6B" w:rsidRDefault="00AF0488" w:rsidP="00A13D65">
      <w:pPr>
        <w:shd w:val="clear" w:color="auto" w:fill="FFFFFF"/>
        <w:tabs>
          <w:tab w:val="left" w:pos="-851"/>
          <w:tab w:val="num" w:pos="1003"/>
        </w:tabs>
        <w:ind w:left="357"/>
        <w:jc w:val="both"/>
        <w:rPr>
          <w:sz w:val="16"/>
          <w:szCs w:val="16"/>
        </w:rPr>
      </w:pPr>
    </w:p>
    <w:p w14:paraId="5248F224" w14:textId="77777777" w:rsidR="00F6541A" w:rsidRPr="00AB1A6B" w:rsidRDefault="00B9052E" w:rsidP="00F6541A">
      <w:pPr>
        <w:tabs>
          <w:tab w:val="left" w:pos="284"/>
        </w:tabs>
        <w:spacing w:line="360" w:lineRule="auto"/>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741CE9" w:rsidRPr="00B9335A">
        <w:rPr>
          <w:sz w:val="22"/>
          <w:szCs w:val="22"/>
        </w:rPr>
        <w:t>iorcę na zasadach określonych w </w:t>
      </w:r>
      <w:r w:rsidR="00E12AA0" w:rsidRPr="00B9335A">
        <w:rPr>
          <w:sz w:val="22"/>
          <w:szCs w:val="22"/>
        </w:rPr>
        <w:t>ustawie o finansach publicznych, wraz z odsetkami liczonymi jak dla zaległości podatkowych,</w:t>
      </w:r>
      <w:r w:rsidR="003F22BD" w:rsidRPr="00AB1A6B">
        <w:rPr>
          <w:sz w:val="22"/>
          <w:szCs w:val="22"/>
        </w:rPr>
        <w:br/>
      </w:r>
      <w:r w:rsidR="00E12AA0" w:rsidRPr="00AB1A6B">
        <w:rPr>
          <w:spacing w:val="3"/>
          <w:sz w:val="22"/>
          <w:szCs w:val="22"/>
        </w:rPr>
        <w:t>na rachunek bankowy wskazany przez Ministra.</w:t>
      </w:r>
    </w:p>
    <w:p w14:paraId="2916F5DB" w14:textId="77777777" w:rsidR="00C941EA" w:rsidRDefault="0018142C" w:rsidP="0089454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393F46">
        <w:rPr>
          <w:color w:val="000000"/>
          <w:sz w:val="22"/>
          <w:szCs w:val="22"/>
        </w:rPr>
        <w:t>W przypadku</w:t>
      </w:r>
      <w:r w:rsidR="00AB418B" w:rsidRPr="00393F46">
        <w:rPr>
          <w:color w:val="000000"/>
          <w:sz w:val="22"/>
          <w:szCs w:val="22"/>
        </w:rPr>
        <w:t>,</w:t>
      </w:r>
      <w:r w:rsidR="00A93714" w:rsidRPr="00393F46">
        <w:rPr>
          <w:color w:val="000000"/>
          <w:sz w:val="22"/>
          <w:szCs w:val="22"/>
        </w:rPr>
        <w:t xml:space="preserve"> </w:t>
      </w:r>
      <w:r w:rsidR="00BC39E0" w:rsidRPr="00393F46">
        <w:rPr>
          <w:color w:val="000000"/>
          <w:sz w:val="22"/>
          <w:szCs w:val="22"/>
        </w:rPr>
        <w:t>gdy</w:t>
      </w:r>
      <w:r w:rsidR="00A93714" w:rsidRPr="00393F46">
        <w:rPr>
          <w:color w:val="000000"/>
          <w:sz w:val="22"/>
          <w:szCs w:val="22"/>
        </w:rPr>
        <w:t xml:space="preserve"> </w:t>
      </w:r>
      <w:r w:rsidR="00DE0D2A" w:rsidRPr="00393F46">
        <w:rPr>
          <w:sz w:val="22"/>
          <w:szCs w:val="22"/>
        </w:rPr>
        <w:t>liczba nowych miejsc pracy</w:t>
      </w:r>
      <w:r w:rsidR="00C91860" w:rsidRPr="00393F46">
        <w:rPr>
          <w:sz w:val="22"/>
          <w:szCs w:val="22"/>
        </w:rPr>
        <w:t xml:space="preserve">, utworzonych </w:t>
      </w:r>
      <w:r w:rsidR="00BC39E0" w:rsidRPr="00393F46">
        <w:rPr>
          <w:sz w:val="22"/>
          <w:szCs w:val="22"/>
        </w:rPr>
        <w:t>od dnia rozpoczęcia In</w:t>
      </w:r>
      <w:r w:rsidR="00EA1B08" w:rsidRPr="00393F46">
        <w:rPr>
          <w:sz w:val="22"/>
          <w:szCs w:val="22"/>
        </w:rPr>
        <w:t xml:space="preserve">westycji do dnia </w:t>
      </w:r>
      <w:r w:rsidR="003936BA" w:rsidRPr="00393F46">
        <w:rPr>
          <w:sz w:val="22"/>
          <w:szCs w:val="22"/>
        </w:rPr>
        <w:br/>
      </w:r>
      <w:r w:rsidR="00EA1B08" w:rsidRPr="00393F46">
        <w:rPr>
          <w:sz w:val="22"/>
          <w:szCs w:val="22"/>
        </w:rPr>
        <w:t>31 grudnia 2024</w:t>
      </w:r>
      <w:r w:rsidR="00BC39E0" w:rsidRPr="00393F46">
        <w:rPr>
          <w:sz w:val="22"/>
          <w:szCs w:val="22"/>
        </w:rPr>
        <w:t xml:space="preserve"> r., będzie niższa niż </w:t>
      </w:r>
      <w:r w:rsidR="00EA1B08" w:rsidRPr="00393F46">
        <w:rPr>
          <w:b/>
          <w:sz w:val="22"/>
          <w:szCs w:val="22"/>
        </w:rPr>
        <w:t xml:space="preserve">188 </w:t>
      </w:r>
      <w:r w:rsidR="00EA1B08" w:rsidRPr="00393F46">
        <w:rPr>
          <w:sz w:val="22"/>
          <w:szCs w:val="22"/>
        </w:rPr>
        <w:t xml:space="preserve">nowych miejsc pracy, w tym </w:t>
      </w:r>
      <w:r w:rsidR="00087657" w:rsidRPr="00393F46">
        <w:rPr>
          <w:sz w:val="22"/>
          <w:szCs w:val="22"/>
        </w:rPr>
        <w:t xml:space="preserve">niższa niż </w:t>
      </w:r>
      <w:r w:rsidR="00EA1B08" w:rsidRPr="00393F46">
        <w:rPr>
          <w:b/>
          <w:sz w:val="22"/>
          <w:szCs w:val="22"/>
        </w:rPr>
        <w:t xml:space="preserve">180 </w:t>
      </w:r>
      <w:r w:rsidR="00EA1B08" w:rsidRPr="00393F46">
        <w:rPr>
          <w:sz w:val="22"/>
          <w:szCs w:val="22"/>
        </w:rPr>
        <w:t xml:space="preserve">dla osób </w:t>
      </w:r>
      <w:r w:rsidR="003936BA" w:rsidRPr="00393F46">
        <w:rPr>
          <w:sz w:val="22"/>
          <w:szCs w:val="22"/>
        </w:rPr>
        <w:br/>
      </w:r>
      <w:r w:rsidR="00EA1B08" w:rsidRPr="00393F46">
        <w:rPr>
          <w:sz w:val="22"/>
          <w:szCs w:val="22"/>
        </w:rPr>
        <w:t>z wyższym wykształceniem</w:t>
      </w:r>
      <w:r w:rsidR="008F60D6" w:rsidRPr="00393F46">
        <w:rPr>
          <w:sz w:val="22"/>
          <w:szCs w:val="22"/>
        </w:rPr>
        <w:t xml:space="preserve"> </w:t>
      </w:r>
      <w:r w:rsidR="00C91860" w:rsidRPr="00393F46">
        <w:rPr>
          <w:sz w:val="22"/>
          <w:szCs w:val="22"/>
        </w:rPr>
        <w:t xml:space="preserve">(w przeliczeniu na pełne etaty), ale nie niższa </w:t>
      </w:r>
      <w:r w:rsidR="00EA1B08" w:rsidRPr="00393F46">
        <w:rPr>
          <w:sz w:val="22"/>
          <w:szCs w:val="22"/>
        </w:rPr>
        <w:t xml:space="preserve">niż </w:t>
      </w:r>
      <w:r w:rsidR="00EA1B08" w:rsidRPr="00393F46">
        <w:rPr>
          <w:b/>
          <w:sz w:val="22"/>
          <w:szCs w:val="22"/>
        </w:rPr>
        <w:t xml:space="preserve">150 </w:t>
      </w:r>
      <w:r w:rsidR="00EA1B08" w:rsidRPr="00393F46">
        <w:rPr>
          <w:sz w:val="22"/>
          <w:szCs w:val="22"/>
        </w:rPr>
        <w:t xml:space="preserve">nowych miejsc pracy, w tym </w:t>
      </w:r>
      <w:r w:rsidR="00EA1B08" w:rsidRPr="00393F46">
        <w:rPr>
          <w:b/>
          <w:sz w:val="22"/>
          <w:szCs w:val="22"/>
        </w:rPr>
        <w:t xml:space="preserve">144 </w:t>
      </w:r>
      <w:r w:rsidR="00EA1B08" w:rsidRPr="00393F46">
        <w:rPr>
          <w:sz w:val="22"/>
          <w:szCs w:val="22"/>
        </w:rPr>
        <w:t>dla osób z wyższym wykształceniem</w:t>
      </w:r>
      <w:r w:rsidR="008F60D6" w:rsidRPr="00393F46">
        <w:rPr>
          <w:sz w:val="22"/>
          <w:szCs w:val="22"/>
        </w:rPr>
        <w:t xml:space="preserve"> </w:t>
      </w:r>
      <w:r w:rsidR="00EA1B08" w:rsidRPr="00393F46">
        <w:rPr>
          <w:sz w:val="22"/>
          <w:szCs w:val="22"/>
        </w:rPr>
        <w:t>(w przeliczeniu na pełne etaty)</w:t>
      </w:r>
      <w:r w:rsidR="009A6E01" w:rsidRPr="00393F46">
        <w:rPr>
          <w:sz w:val="22"/>
          <w:szCs w:val="22"/>
        </w:rPr>
        <w:t xml:space="preserve">, </w:t>
      </w:r>
      <w:r w:rsidR="00E12AA0" w:rsidRPr="00393F46">
        <w:rPr>
          <w:sz w:val="22"/>
          <w:szCs w:val="22"/>
        </w:rPr>
        <w:t xml:space="preserve">wówczas ostateczna </w:t>
      </w:r>
      <w:r w:rsidR="00393F46" w:rsidRPr="00393F46">
        <w:rPr>
          <w:sz w:val="22"/>
          <w:szCs w:val="22"/>
        </w:rPr>
        <w:lastRenderedPageBreak/>
        <w:t xml:space="preserve">kwota należnej Pomocy zostanie obniżona zgodnie z zasadami określonymi w Rozdziale 7 Programu </w:t>
      </w:r>
      <w:r w:rsidR="00C941EA">
        <w:rPr>
          <w:sz w:val="22"/>
          <w:szCs w:val="22"/>
        </w:rPr>
        <w:br/>
      </w:r>
      <w:r w:rsidR="00393F46" w:rsidRPr="00393F46">
        <w:rPr>
          <w:sz w:val="22"/>
          <w:szCs w:val="22"/>
        </w:rPr>
        <w:t>w punkcie 7.1.8</w:t>
      </w:r>
      <w:r w:rsidR="0094714A">
        <w:rPr>
          <w:sz w:val="22"/>
          <w:szCs w:val="22"/>
        </w:rPr>
        <w:t>.</w:t>
      </w:r>
      <w:r w:rsidR="00393F46" w:rsidRPr="00393F46">
        <w:rPr>
          <w:sz w:val="22"/>
          <w:szCs w:val="22"/>
        </w:rPr>
        <w:t xml:space="preserve"> </w:t>
      </w:r>
      <w:r w:rsidR="00393F46" w:rsidRPr="00783BA0">
        <w:rPr>
          <w:i/>
          <w:sz w:val="22"/>
          <w:szCs w:val="22"/>
        </w:rPr>
        <w:t>„Obniżanie wsparcia w przypadku zmiany parametrów inwestycji”</w:t>
      </w:r>
      <w:r w:rsidR="00393F46" w:rsidRPr="00393F46">
        <w:rPr>
          <w:sz w:val="22"/>
          <w:szCs w:val="22"/>
        </w:rPr>
        <w:t xml:space="preserve">. </w:t>
      </w:r>
    </w:p>
    <w:p w14:paraId="2DAC14A0" w14:textId="41E5C345" w:rsidR="00642BCB" w:rsidRPr="00393F46" w:rsidRDefault="00E12AA0" w:rsidP="0089454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393F46">
        <w:rPr>
          <w:sz w:val="22"/>
          <w:szCs w:val="22"/>
        </w:rPr>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ust. 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D9FFD5D" w14:textId="0DB992BC" w:rsidR="00E82178" w:rsidRPr="00B9335A" w:rsidRDefault="00E82178" w:rsidP="00E82178">
      <w:pPr>
        <w:pStyle w:val="Akapitzlist"/>
        <w:numPr>
          <w:ilvl w:val="0"/>
          <w:numId w:val="7"/>
        </w:numPr>
        <w:shd w:val="clear" w:color="auto" w:fill="FFFFFF"/>
        <w:tabs>
          <w:tab w:val="num" w:pos="-1080"/>
          <w:tab w:val="left" w:pos="284"/>
          <w:tab w:val="left" w:pos="2436"/>
        </w:tabs>
        <w:spacing w:line="360" w:lineRule="auto"/>
        <w:ind w:left="284" w:hanging="284"/>
        <w:jc w:val="both"/>
        <w:rPr>
          <w:sz w:val="22"/>
          <w:szCs w:val="22"/>
        </w:rPr>
      </w:pPr>
      <w:r w:rsidRPr="00B9335A">
        <w:rPr>
          <w:rFonts w:eastAsia="MS Mincho"/>
          <w:sz w:val="22"/>
          <w:szCs w:val="22"/>
          <w:lang w:eastAsia="ja-JP"/>
        </w:rPr>
        <w:t xml:space="preserve">W </w:t>
      </w:r>
      <w:r w:rsidRPr="00654BA9">
        <w:rPr>
          <w:rFonts w:eastAsia="MS Mincho"/>
          <w:sz w:val="22"/>
          <w:szCs w:val="22"/>
          <w:lang w:eastAsia="ja-JP"/>
        </w:rPr>
        <w:t>przypadku</w:t>
      </w:r>
      <w:r w:rsidRPr="00B9335A">
        <w:rPr>
          <w:rFonts w:eastAsia="MS Mincho"/>
          <w:sz w:val="22"/>
          <w:szCs w:val="22"/>
          <w:lang w:eastAsia="ja-JP"/>
        </w:rPr>
        <w:t xml:space="preserve"> nieprzekazania w terminie zestawienia zapłaconych podatków, o których mowa w § 3 ust. 2</w:t>
      </w:r>
      <w:r w:rsidRPr="00B9335A">
        <w:rPr>
          <w:sz w:val="22"/>
          <w:szCs w:val="22"/>
        </w:rPr>
        <w:t xml:space="preserve"> lub sprawozdania, o którym mowa w § 3 ust. 4</w:t>
      </w:r>
      <w:r w:rsidRPr="00B9335A">
        <w:rPr>
          <w:rFonts w:eastAsia="MS Mincho"/>
          <w:sz w:val="22"/>
          <w:szCs w:val="22"/>
          <w:lang w:eastAsia="ja-JP"/>
        </w:rPr>
        <w:t xml:space="preserve">, Przedsiębiorca zobowiązany jest do zapłaty Ministrowi kary umownej w kwocie </w:t>
      </w:r>
      <w:r w:rsidRPr="00B9335A">
        <w:rPr>
          <w:rFonts w:eastAsia="MS Mincho"/>
          <w:b/>
          <w:sz w:val="22"/>
          <w:szCs w:val="22"/>
          <w:lang w:eastAsia="ja-JP"/>
        </w:rPr>
        <w:t>16 590 zł</w:t>
      </w:r>
      <w:r w:rsidRPr="00B9335A">
        <w:rPr>
          <w:rFonts w:eastAsia="MS Mincho"/>
          <w:sz w:val="22"/>
          <w:szCs w:val="22"/>
          <w:lang w:eastAsia="ja-JP"/>
        </w:rPr>
        <w:t xml:space="preserve"> (słownie: szesnaście tysięcy pięćset dziewięćdziesiąt złotych) w terminie 14 dni od dnia upływu terminu, za każdorazowe niewykonanie zobowiązania.</w:t>
      </w:r>
    </w:p>
    <w:p w14:paraId="3DC7BE50" w14:textId="77777777" w:rsidR="0055133E" w:rsidRPr="00B9335A" w:rsidRDefault="0055133E" w:rsidP="001C0C7A">
      <w:pPr>
        <w:tabs>
          <w:tab w:val="num" w:pos="284"/>
        </w:tabs>
        <w:overflowPunct/>
        <w:spacing w:after="180" w:line="360" w:lineRule="auto"/>
        <w:textAlignment w:val="auto"/>
        <w:rPr>
          <w:b/>
          <w:sz w:val="22"/>
          <w:szCs w:val="22"/>
        </w:rPr>
      </w:pPr>
    </w:p>
    <w:p w14:paraId="32DCE1A0" w14:textId="77777777" w:rsidR="006B1145" w:rsidRPr="00B9335A" w:rsidRDefault="008D289A" w:rsidP="001C0C7A">
      <w:pPr>
        <w:tabs>
          <w:tab w:val="num" w:pos="284"/>
        </w:tabs>
        <w:overflowPunct/>
        <w:spacing w:after="180" w:line="360" w:lineRule="auto"/>
        <w:textAlignment w:val="auto"/>
        <w:rPr>
          <w:b/>
          <w:sz w:val="22"/>
          <w:szCs w:val="22"/>
        </w:rPr>
      </w:pPr>
      <w:r w:rsidRPr="00B9335A">
        <w:rPr>
          <w:b/>
          <w:sz w:val="22"/>
          <w:szCs w:val="22"/>
        </w:rPr>
        <w:t>§ 6</w:t>
      </w:r>
      <w:r w:rsidR="00435D98" w:rsidRPr="00B9335A">
        <w:rPr>
          <w:b/>
          <w:sz w:val="22"/>
          <w:szCs w:val="22"/>
        </w:rPr>
        <w:t>.</w:t>
      </w:r>
      <w:r w:rsidR="00882205" w:rsidRPr="00B9335A">
        <w:rPr>
          <w:b/>
          <w:sz w:val="22"/>
          <w:szCs w:val="22"/>
        </w:rPr>
        <w:t>WARUNKI UTRZYMANIA INWESTYCJI</w:t>
      </w:r>
    </w:p>
    <w:p w14:paraId="5EC87371" w14:textId="0299BA0A" w:rsidR="000818A2" w:rsidRDefault="00E12AA0" w:rsidP="00331C28">
      <w:pPr>
        <w:pStyle w:val="Akapitzlist"/>
        <w:numPr>
          <w:ilvl w:val="0"/>
          <w:numId w:val="21"/>
        </w:numPr>
        <w:overflowPunct/>
        <w:spacing w:after="180" w:line="360" w:lineRule="auto"/>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dokumentów </w:t>
      </w:r>
      <w:r w:rsidR="00EC6A1F">
        <w:rPr>
          <w:sz w:val="22"/>
          <w:szCs w:val="22"/>
        </w:rPr>
        <w:br/>
      </w:r>
      <w:r w:rsidRPr="00AB1A6B">
        <w:rPr>
          <w:sz w:val="22"/>
          <w:szCs w:val="22"/>
        </w:rPr>
        <w:t>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2, </w:t>
      </w:r>
      <w:r w:rsidR="0000243A">
        <w:rPr>
          <w:sz w:val="22"/>
          <w:szCs w:val="22"/>
        </w:rPr>
        <w:t>4</w:t>
      </w:r>
      <w:r w:rsidR="00EC6A1F">
        <w:rPr>
          <w:sz w:val="22"/>
          <w:szCs w:val="22"/>
        </w:rPr>
        <w:t xml:space="preserve"> – </w:t>
      </w:r>
      <w:r w:rsidR="00671841" w:rsidRPr="00EC6A1F">
        <w:rPr>
          <w:sz w:val="22"/>
          <w:szCs w:val="22"/>
        </w:rPr>
        <w:t>7</w:t>
      </w:r>
      <w:r w:rsidRPr="00EC6A1F">
        <w:rPr>
          <w:sz w:val="22"/>
          <w:szCs w:val="22"/>
        </w:rPr>
        <w:t xml:space="preserve">. Do kontroli tej stosuje się odpowiednio zasady opisane w § </w:t>
      </w:r>
      <w:r w:rsidR="00671841" w:rsidRPr="00EC6A1F">
        <w:rPr>
          <w:sz w:val="22"/>
          <w:szCs w:val="22"/>
        </w:rPr>
        <w:t>4</w:t>
      </w:r>
      <w:r w:rsidRPr="00EC6A1F">
        <w:rPr>
          <w:sz w:val="22"/>
          <w:szCs w:val="22"/>
        </w:rPr>
        <w:t xml:space="preserve">. Jeżeli z Protokołu, </w:t>
      </w:r>
      <w:r w:rsidR="002C3C9B" w:rsidRPr="00EC6A1F">
        <w:rPr>
          <w:sz w:val="22"/>
          <w:szCs w:val="22"/>
        </w:rPr>
        <w:t>skorygowanego Protokołu lub ze S</w:t>
      </w:r>
      <w:r w:rsidRPr="00EC6A1F">
        <w:rPr>
          <w:sz w:val="22"/>
          <w:szCs w:val="22"/>
        </w:rPr>
        <w:t xml:space="preserve">prawozdania, o którym mowa w § </w:t>
      </w:r>
      <w:r w:rsidR="00A35A4E" w:rsidRPr="00EC6A1F">
        <w:rPr>
          <w:sz w:val="22"/>
          <w:szCs w:val="22"/>
        </w:rPr>
        <w:t xml:space="preserve">3 </w:t>
      </w:r>
      <w:r w:rsidRPr="00EC6A1F">
        <w:rPr>
          <w:sz w:val="22"/>
          <w:szCs w:val="22"/>
        </w:rPr>
        <w:t xml:space="preserve">ust. </w:t>
      </w:r>
      <w:r w:rsidR="00A35A4E" w:rsidRPr="00EC6A1F">
        <w:rPr>
          <w:sz w:val="22"/>
          <w:szCs w:val="22"/>
        </w:rPr>
        <w:t>4</w:t>
      </w:r>
      <w:r w:rsidR="0042093C" w:rsidRPr="00EC6A1F">
        <w:rPr>
          <w:sz w:val="22"/>
          <w:szCs w:val="22"/>
        </w:rPr>
        <w:t>, wynika</w:t>
      </w:r>
      <w:r w:rsidRPr="00EC6A1F">
        <w:rPr>
          <w:sz w:val="22"/>
          <w:szCs w:val="22"/>
        </w:rPr>
        <w:t xml:space="preserve"> iż Przedsiębiorca</w:t>
      </w:r>
      <w:r w:rsidR="000818A2">
        <w:rPr>
          <w:sz w:val="22"/>
          <w:szCs w:val="22"/>
        </w:rPr>
        <w:t>:</w:t>
      </w:r>
    </w:p>
    <w:p w14:paraId="4B01985B" w14:textId="75A6A782" w:rsidR="00B058D0" w:rsidRDefault="00E12AA0" w:rsidP="00B058D0">
      <w:pPr>
        <w:pStyle w:val="Akapitzlist"/>
        <w:numPr>
          <w:ilvl w:val="1"/>
          <w:numId w:val="21"/>
        </w:numPr>
        <w:overflowPunct/>
        <w:spacing w:after="120" w:line="360" w:lineRule="auto"/>
        <w:ind w:left="568" w:hanging="284"/>
        <w:jc w:val="both"/>
        <w:textAlignment w:val="auto"/>
        <w:rPr>
          <w:sz w:val="22"/>
          <w:szCs w:val="22"/>
        </w:rPr>
      </w:pPr>
      <w:r w:rsidRPr="00331C28">
        <w:rPr>
          <w:sz w:val="22"/>
          <w:szCs w:val="22"/>
        </w:rPr>
        <w:t xml:space="preserve">utrzymał mniej niż </w:t>
      </w:r>
      <w:r w:rsidR="003207F6" w:rsidRPr="00331C28">
        <w:rPr>
          <w:b/>
          <w:sz w:val="22"/>
          <w:szCs w:val="22"/>
        </w:rPr>
        <w:t xml:space="preserve">150 </w:t>
      </w:r>
      <w:r w:rsidR="003207F6" w:rsidRPr="00331C28">
        <w:rPr>
          <w:sz w:val="22"/>
          <w:szCs w:val="22"/>
        </w:rPr>
        <w:t>miejsc pracy,</w:t>
      </w:r>
      <w:r w:rsidR="00146371">
        <w:rPr>
          <w:sz w:val="22"/>
          <w:szCs w:val="22"/>
        </w:rPr>
        <w:t xml:space="preserve"> </w:t>
      </w:r>
      <w:r w:rsidR="003207F6" w:rsidRPr="00331C28">
        <w:rPr>
          <w:sz w:val="22"/>
          <w:szCs w:val="22"/>
        </w:rPr>
        <w:t xml:space="preserve">w tym </w:t>
      </w:r>
      <w:r w:rsidR="00D853CE" w:rsidRPr="00331C28">
        <w:rPr>
          <w:sz w:val="22"/>
          <w:szCs w:val="22"/>
        </w:rPr>
        <w:t xml:space="preserve">mniej niż </w:t>
      </w:r>
      <w:r w:rsidR="003207F6" w:rsidRPr="00331C28">
        <w:rPr>
          <w:b/>
          <w:sz w:val="22"/>
          <w:szCs w:val="22"/>
        </w:rPr>
        <w:t xml:space="preserve">144 </w:t>
      </w:r>
      <w:r w:rsidR="003207F6" w:rsidRPr="00331C28">
        <w:rPr>
          <w:sz w:val="22"/>
          <w:szCs w:val="22"/>
        </w:rPr>
        <w:t xml:space="preserve">dla osób z wyższym wykształceniem </w:t>
      </w:r>
      <w:r w:rsidR="008F60D6">
        <w:rPr>
          <w:sz w:val="22"/>
          <w:szCs w:val="22"/>
        </w:rPr>
        <w:br/>
      </w:r>
      <w:r w:rsidR="003207F6" w:rsidRPr="00331C28">
        <w:rPr>
          <w:sz w:val="22"/>
          <w:szCs w:val="22"/>
        </w:rPr>
        <w:t xml:space="preserve">(w przeliczeniu na pełne etaty) </w:t>
      </w:r>
      <w:r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173EC0E4" w14:textId="77777777" w:rsidR="00B058D0" w:rsidRDefault="00E12AA0" w:rsidP="00B058D0">
      <w:pPr>
        <w:pStyle w:val="Akapitzlist"/>
        <w:numPr>
          <w:ilvl w:val="1"/>
          <w:numId w:val="21"/>
        </w:numPr>
        <w:overflowPunct/>
        <w:spacing w:after="120" w:line="360" w:lineRule="auto"/>
        <w:ind w:left="568" w:hanging="284"/>
        <w:jc w:val="both"/>
        <w:textAlignment w:val="auto"/>
        <w:rPr>
          <w:sz w:val="22"/>
          <w:szCs w:val="22"/>
        </w:rPr>
      </w:pPr>
      <w:r w:rsidRPr="00B058D0">
        <w:rPr>
          <w:sz w:val="22"/>
          <w:szCs w:val="22"/>
        </w:rPr>
        <w:t xml:space="preserve">utrzymał Inwestycję, o której mowa w § </w:t>
      </w:r>
      <w:r w:rsidR="00A35A4E" w:rsidRPr="00B058D0">
        <w:rPr>
          <w:sz w:val="22"/>
          <w:szCs w:val="22"/>
        </w:rPr>
        <w:t xml:space="preserve">2 </w:t>
      </w:r>
      <w:r w:rsidRPr="00B058D0">
        <w:rPr>
          <w:sz w:val="22"/>
          <w:szCs w:val="22"/>
        </w:rPr>
        <w:t xml:space="preserve">ust. 2 pkt 3, o wartości początkowej niższej niż </w:t>
      </w:r>
      <w:r w:rsidR="00FD769E">
        <w:rPr>
          <w:sz w:val="22"/>
          <w:szCs w:val="22"/>
        </w:rPr>
        <w:br/>
      </w:r>
      <w:r w:rsidR="003207F6" w:rsidRPr="00B058D0">
        <w:rPr>
          <w:b/>
          <w:sz w:val="22"/>
          <w:szCs w:val="22"/>
        </w:rPr>
        <w:t>1 500 000,00 zł</w:t>
      </w:r>
      <w:r w:rsidR="003207F6" w:rsidRPr="00B058D0">
        <w:rPr>
          <w:sz w:val="22"/>
          <w:szCs w:val="22"/>
        </w:rPr>
        <w:t xml:space="preserve"> (słownie: jeden milion pięćset tysięcy złotych)</w:t>
      </w:r>
      <w:r w:rsidR="00512C1F" w:rsidRPr="00B058D0">
        <w:rPr>
          <w:sz w:val="22"/>
          <w:szCs w:val="22"/>
        </w:rPr>
        <w:t>,</w:t>
      </w:r>
    </w:p>
    <w:p w14:paraId="5D7A9888" w14:textId="29A936A8" w:rsidR="00B058D0" w:rsidRDefault="00C52640" w:rsidP="00B058D0">
      <w:pPr>
        <w:pStyle w:val="Akapitzlist"/>
        <w:numPr>
          <w:ilvl w:val="1"/>
          <w:numId w:val="21"/>
        </w:numPr>
        <w:overflowPunct/>
        <w:spacing w:after="120" w:line="360" w:lineRule="auto"/>
        <w:ind w:left="568" w:hanging="284"/>
        <w:jc w:val="both"/>
        <w:textAlignment w:val="auto"/>
        <w:rPr>
          <w:sz w:val="22"/>
          <w:szCs w:val="22"/>
        </w:rPr>
      </w:pPr>
      <w:r w:rsidRPr="00B058D0">
        <w:rPr>
          <w:sz w:val="22"/>
          <w:szCs w:val="22"/>
        </w:rPr>
        <w:t>poniósł kosz</w:t>
      </w:r>
      <w:r w:rsidR="00DA6A2A" w:rsidRPr="00B058D0">
        <w:rPr>
          <w:sz w:val="22"/>
          <w:szCs w:val="22"/>
        </w:rPr>
        <w:t>t</w:t>
      </w:r>
      <w:r w:rsidRPr="00B058D0">
        <w:rPr>
          <w:sz w:val="22"/>
          <w:szCs w:val="22"/>
        </w:rPr>
        <w:t xml:space="preserve">y w zakresie współpracy z podmiotami tworzącymi system szkolnictwa wyższego </w:t>
      </w:r>
      <w:r w:rsidR="00FD769E">
        <w:rPr>
          <w:sz w:val="22"/>
          <w:szCs w:val="22"/>
        </w:rPr>
        <w:br/>
      </w:r>
      <w:r w:rsidRPr="00B058D0">
        <w:rPr>
          <w:sz w:val="22"/>
          <w:szCs w:val="22"/>
        </w:rPr>
        <w:t xml:space="preserve">i nauki, o której mowa w § </w:t>
      </w:r>
      <w:r w:rsidR="006B5AF3" w:rsidRPr="00B058D0">
        <w:rPr>
          <w:sz w:val="22"/>
          <w:szCs w:val="22"/>
        </w:rPr>
        <w:t xml:space="preserve">2 </w:t>
      </w:r>
      <w:r w:rsidRPr="00B058D0">
        <w:rPr>
          <w:sz w:val="22"/>
          <w:szCs w:val="22"/>
        </w:rPr>
        <w:t xml:space="preserve">ust. 2 pkt </w:t>
      </w:r>
      <w:r w:rsidR="00F150CA" w:rsidRPr="00B058D0">
        <w:rPr>
          <w:sz w:val="22"/>
          <w:szCs w:val="22"/>
        </w:rPr>
        <w:t>6</w:t>
      </w:r>
      <w:r w:rsidR="00B058D0" w:rsidRPr="00B058D0">
        <w:rPr>
          <w:sz w:val="22"/>
          <w:szCs w:val="22"/>
        </w:rPr>
        <w:t xml:space="preserve"> </w:t>
      </w:r>
      <w:r w:rsidR="00137371" w:rsidRPr="00B058D0">
        <w:rPr>
          <w:sz w:val="22"/>
          <w:szCs w:val="22"/>
        </w:rPr>
        <w:t xml:space="preserve">w wysokości niższej niż 15% wartości </w:t>
      </w:r>
      <w:r w:rsidR="002E1271" w:rsidRPr="00B058D0">
        <w:rPr>
          <w:sz w:val="22"/>
          <w:szCs w:val="22"/>
        </w:rPr>
        <w:t xml:space="preserve">dotacji </w:t>
      </w:r>
      <w:r w:rsidR="00137371" w:rsidRPr="00B058D0">
        <w:rPr>
          <w:sz w:val="22"/>
          <w:szCs w:val="22"/>
        </w:rPr>
        <w:t xml:space="preserve">przyznanej </w:t>
      </w:r>
      <w:r w:rsidR="002E1271">
        <w:rPr>
          <w:sz w:val="22"/>
          <w:szCs w:val="22"/>
        </w:rPr>
        <w:t xml:space="preserve">albo ponownie obliczonej w związku z zaistnieniem przesłanek, o których mowa w § 5 ust. 2 lub </w:t>
      </w:r>
      <w:r w:rsidR="00855A75">
        <w:rPr>
          <w:sz w:val="22"/>
          <w:szCs w:val="22"/>
        </w:rPr>
        <w:t xml:space="preserve">§ 6 </w:t>
      </w:r>
      <w:r w:rsidR="002E1271">
        <w:rPr>
          <w:sz w:val="22"/>
          <w:szCs w:val="22"/>
        </w:rPr>
        <w:t>ust. 2</w:t>
      </w:r>
      <w:r w:rsidR="00C564BF">
        <w:rPr>
          <w:sz w:val="22"/>
          <w:szCs w:val="22"/>
        </w:rPr>
        <w:t xml:space="preserve"> poniżej</w:t>
      </w:r>
      <w:r w:rsidR="00686002" w:rsidRPr="00B058D0">
        <w:rPr>
          <w:sz w:val="22"/>
          <w:szCs w:val="22"/>
        </w:rPr>
        <w:t>,</w:t>
      </w:r>
    </w:p>
    <w:p w14:paraId="433A91F7" w14:textId="77777777" w:rsidR="00B058D0" w:rsidRDefault="00E15FB8" w:rsidP="00B058D0">
      <w:pPr>
        <w:pStyle w:val="Akapitzlist"/>
        <w:numPr>
          <w:ilvl w:val="1"/>
          <w:numId w:val="21"/>
        </w:numPr>
        <w:overflowPunct/>
        <w:spacing w:after="120" w:line="360" w:lineRule="auto"/>
        <w:ind w:left="568" w:hanging="284"/>
        <w:jc w:val="both"/>
        <w:textAlignment w:val="auto"/>
        <w:rPr>
          <w:sz w:val="22"/>
          <w:szCs w:val="22"/>
        </w:rPr>
      </w:pPr>
      <w:r w:rsidRPr="00B058D0">
        <w:rPr>
          <w:sz w:val="22"/>
          <w:szCs w:val="22"/>
        </w:rPr>
        <w:t xml:space="preserve">przeszkolił mniej niż </w:t>
      </w:r>
      <w:r w:rsidR="00C4394C" w:rsidRPr="00367BE9">
        <w:rPr>
          <w:b/>
          <w:sz w:val="22"/>
          <w:szCs w:val="22"/>
        </w:rPr>
        <w:t>150</w:t>
      </w:r>
      <w:r w:rsidR="00C4394C" w:rsidRPr="00B058D0">
        <w:rPr>
          <w:sz w:val="22"/>
          <w:szCs w:val="22"/>
        </w:rPr>
        <w:t xml:space="preserve"> </w:t>
      </w:r>
      <w:r w:rsidR="002B466E" w:rsidRPr="00B058D0">
        <w:rPr>
          <w:sz w:val="22"/>
          <w:szCs w:val="22"/>
        </w:rPr>
        <w:t>pracowników</w:t>
      </w:r>
      <w:r w:rsidR="00142601" w:rsidRPr="00B058D0">
        <w:rPr>
          <w:sz w:val="22"/>
          <w:szCs w:val="22"/>
        </w:rPr>
        <w:t xml:space="preserve">, </w:t>
      </w:r>
    </w:p>
    <w:p w14:paraId="38FE9489" w14:textId="77777777" w:rsidR="00B058D0" w:rsidRDefault="003E2764" w:rsidP="00B058D0">
      <w:pPr>
        <w:pStyle w:val="Akapitzlist"/>
        <w:numPr>
          <w:ilvl w:val="1"/>
          <w:numId w:val="21"/>
        </w:numPr>
        <w:overflowPunct/>
        <w:spacing w:after="120" w:line="360" w:lineRule="auto"/>
        <w:ind w:left="568" w:hanging="284"/>
        <w:jc w:val="both"/>
        <w:textAlignment w:val="auto"/>
        <w:rPr>
          <w:sz w:val="22"/>
          <w:szCs w:val="22"/>
        </w:rPr>
      </w:pPr>
      <w:r w:rsidRPr="00B058D0">
        <w:rPr>
          <w:sz w:val="22"/>
          <w:szCs w:val="22"/>
        </w:rPr>
        <w:t xml:space="preserve">poniósł koszty szkoleń, o których mowa w § 2 ust. 2 pkt 4 w wysokości </w:t>
      </w:r>
      <w:r w:rsidR="00FC20E2" w:rsidRPr="00B058D0">
        <w:rPr>
          <w:sz w:val="22"/>
          <w:szCs w:val="22"/>
        </w:rPr>
        <w:t xml:space="preserve">niższej niż </w:t>
      </w:r>
      <w:r w:rsidR="00137371" w:rsidRPr="00B058D0">
        <w:rPr>
          <w:b/>
          <w:sz w:val="22"/>
          <w:szCs w:val="22"/>
        </w:rPr>
        <w:t>300 000,00 zł</w:t>
      </w:r>
      <w:r w:rsidR="00577774" w:rsidRPr="00B058D0">
        <w:rPr>
          <w:sz w:val="22"/>
          <w:szCs w:val="22"/>
        </w:rPr>
        <w:t xml:space="preserve"> (słownie: trzysta tysię</w:t>
      </w:r>
      <w:r w:rsidR="00051115" w:rsidRPr="00B058D0">
        <w:rPr>
          <w:sz w:val="22"/>
          <w:szCs w:val="22"/>
        </w:rPr>
        <w:t>cy złotych),</w:t>
      </w:r>
    </w:p>
    <w:p w14:paraId="19952383" w14:textId="36C892EC" w:rsidR="00B021C8" w:rsidRPr="00B058D0" w:rsidRDefault="00B058D0" w:rsidP="00B058D0">
      <w:pPr>
        <w:pStyle w:val="Akapitzlist"/>
        <w:numPr>
          <w:ilvl w:val="1"/>
          <w:numId w:val="21"/>
        </w:numPr>
        <w:overflowPunct/>
        <w:spacing w:after="120" w:line="360" w:lineRule="auto"/>
        <w:ind w:left="568" w:hanging="284"/>
        <w:jc w:val="both"/>
        <w:textAlignment w:val="auto"/>
        <w:rPr>
          <w:sz w:val="22"/>
          <w:szCs w:val="22"/>
        </w:rPr>
      </w:pPr>
      <w:r>
        <w:rPr>
          <w:sz w:val="22"/>
          <w:szCs w:val="22"/>
        </w:rPr>
        <w:t>n</w:t>
      </w:r>
      <w:r w:rsidR="006B5AF3" w:rsidRPr="00B058D0">
        <w:rPr>
          <w:sz w:val="22"/>
          <w:szCs w:val="22"/>
        </w:rPr>
        <w:t xml:space="preserve">ie wykonał któregokolwiek ze zobowiązań, o których mowa w § 2 ust. 2 pkt </w:t>
      </w:r>
      <w:r w:rsidRPr="00B058D0">
        <w:rPr>
          <w:sz w:val="22"/>
          <w:szCs w:val="22"/>
        </w:rPr>
        <w:t>7</w:t>
      </w:r>
    </w:p>
    <w:p w14:paraId="098026F8" w14:textId="6A8152D5"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 xml:space="preserve">wówczas cała wypłacona Pomoc zostanie zwrócona przez Przedsiębiorcę na zasadach określonych </w:t>
      </w:r>
      <w:r w:rsidR="00FD769E">
        <w:rPr>
          <w:sz w:val="22"/>
          <w:szCs w:val="22"/>
        </w:rPr>
        <w:br/>
      </w:r>
      <w:r w:rsidR="00137371" w:rsidRPr="00137371">
        <w:rPr>
          <w:sz w:val="22"/>
          <w:szCs w:val="22"/>
        </w:rPr>
        <w:t xml:space="preserve">w 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472BD9A0" w14:textId="77777777" w:rsidR="003F4567" w:rsidRDefault="003F4567" w:rsidP="003F4567">
      <w:pPr>
        <w:pStyle w:val="Akapitzlist"/>
        <w:numPr>
          <w:ilvl w:val="0"/>
          <w:numId w:val="21"/>
        </w:numPr>
        <w:overflowPunct/>
        <w:spacing w:after="180" w:line="360" w:lineRule="auto"/>
        <w:jc w:val="both"/>
        <w:textAlignment w:val="auto"/>
        <w:rPr>
          <w:sz w:val="22"/>
          <w:szCs w:val="22"/>
        </w:rPr>
      </w:pPr>
      <w:r w:rsidRPr="00AB1A6B">
        <w:rPr>
          <w:sz w:val="22"/>
          <w:szCs w:val="22"/>
        </w:rPr>
        <w:lastRenderedPageBreak/>
        <w:t xml:space="preserve">Jeżeli z Protokołu kontroli, skorygowanego Protokołu lub ze Sprawozdania, o którym mowa </w:t>
      </w:r>
      <w:r w:rsidRPr="00AB1A6B">
        <w:rPr>
          <w:sz w:val="22"/>
          <w:szCs w:val="22"/>
        </w:rPr>
        <w:br/>
        <w:t xml:space="preserve">w § </w:t>
      </w:r>
      <w:r>
        <w:rPr>
          <w:sz w:val="22"/>
          <w:szCs w:val="22"/>
        </w:rPr>
        <w:t xml:space="preserve">3 ust. 4, </w:t>
      </w:r>
      <w:r w:rsidRPr="00AB1A6B">
        <w:rPr>
          <w:sz w:val="22"/>
          <w:szCs w:val="22"/>
        </w:rPr>
        <w:t>wynika iż Przedsiębiorca</w:t>
      </w:r>
      <w:r>
        <w:rPr>
          <w:sz w:val="22"/>
          <w:szCs w:val="22"/>
        </w:rPr>
        <w:t>:</w:t>
      </w:r>
    </w:p>
    <w:p w14:paraId="7848ACB5" w14:textId="5CFE3461" w:rsidR="003F4567" w:rsidRDefault="003F4567" w:rsidP="003F4567">
      <w:pPr>
        <w:pStyle w:val="Akapitzlist"/>
        <w:numPr>
          <w:ilvl w:val="1"/>
          <w:numId w:val="21"/>
        </w:numPr>
        <w:overflowPunct/>
        <w:spacing w:after="120" w:line="360" w:lineRule="auto"/>
        <w:ind w:left="568" w:hanging="284"/>
        <w:jc w:val="both"/>
        <w:textAlignment w:val="auto"/>
        <w:rPr>
          <w:sz w:val="22"/>
          <w:szCs w:val="22"/>
        </w:rPr>
      </w:pPr>
      <w:r>
        <w:rPr>
          <w:sz w:val="22"/>
          <w:szCs w:val="22"/>
        </w:rPr>
        <w:t>u</w:t>
      </w:r>
      <w:r w:rsidRPr="00AB1A6B">
        <w:rPr>
          <w:sz w:val="22"/>
          <w:szCs w:val="22"/>
        </w:rPr>
        <w:t>trzymał</w:t>
      </w:r>
      <w:r>
        <w:rPr>
          <w:sz w:val="22"/>
          <w:szCs w:val="22"/>
        </w:rPr>
        <w:t xml:space="preserve"> </w:t>
      </w:r>
      <w:r w:rsidRPr="00AB1A6B">
        <w:rPr>
          <w:sz w:val="22"/>
          <w:szCs w:val="22"/>
        </w:rPr>
        <w:t xml:space="preserve">mniej niż </w:t>
      </w:r>
      <w:r w:rsidRPr="00AB1A6B">
        <w:rPr>
          <w:b/>
          <w:sz w:val="22"/>
          <w:szCs w:val="22"/>
        </w:rPr>
        <w:t xml:space="preserve">188 </w:t>
      </w:r>
      <w:r w:rsidRPr="00AB1A6B">
        <w:rPr>
          <w:sz w:val="22"/>
          <w:szCs w:val="22"/>
        </w:rPr>
        <w:t xml:space="preserve">miejsc pracy, w tym mniej niż </w:t>
      </w:r>
      <w:r w:rsidRPr="00AB1A6B">
        <w:rPr>
          <w:b/>
          <w:sz w:val="22"/>
          <w:szCs w:val="22"/>
        </w:rPr>
        <w:t xml:space="preserve">180 </w:t>
      </w:r>
      <w:r w:rsidRPr="00AB1A6B">
        <w:rPr>
          <w:sz w:val="22"/>
          <w:szCs w:val="22"/>
        </w:rPr>
        <w:t xml:space="preserve">miejsc pracy dla osób </w:t>
      </w:r>
      <w:r>
        <w:rPr>
          <w:sz w:val="22"/>
          <w:szCs w:val="22"/>
        </w:rPr>
        <w:br/>
      </w:r>
      <w:r w:rsidRPr="00AB1A6B">
        <w:rPr>
          <w:sz w:val="22"/>
          <w:szCs w:val="22"/>
        </w:rPr>
        <w:t xml:space="preserve">z wyższym wykształceniem, ale nie mniej niż </w:t>
      </w:r>
      <w:r w:rsidRPr="00AB1A6B">
        <w:rPr>
          <w:b/>
          <w:sz w:val="22"/>
          <w:szCs w:val="22"/>
        </w:rPr>
        <w:t>150</w:t>
      </w:r>
      <w:r>
        <w:rPr>
          <w:b/>
          <w:sz w:val="22"/>
          <w:szCs w:val="22"/>
        </w:rPr>
        <w:t xml:space="preserve"> </w:t>
      </w:r>
      <w:r w:rsidRPr="00AB1A6B">
        <w:rPr>
          <w:sz w:val="22"/>
          <w:szCs w:val="22"/>
        </w:rPr>
        <w:t xml:space="preserve">miejsc pracy, w tym nie mniej niż </w:t>
      </w:r>
      <w:r w:rsidRPr="00AB1A6B">
        <w:rPr>
          <w:b/>
          <w:sz w:val="22"/>
          <w:szCs w:val="22"/>
        </w:rPr>
        <w:t>144</w:t>
      </w:r>
      <w:r w:rsidRPr="00AB1A6B">
        <w:rPr>
          <w:sz w:val="22"/>
          <w:szCs w:val="22"/>
        </w:rPr>
        <w:t xml:space="preserve"> dla osób </w:t>
      </w:r>
      <w:r w:rsidR="003C6348">
        <w:rPr>
          <w:sz w:val="22"/>
          <w:szCs w:val="22"/>
        </w:rPr>
        <w:br/>
      </w:r>
      <w:r w:rsidRPr="00AB1A6B">
        <w:rPr>
          <w:sz w:val="22"/>
          <w:szCs w:val="22"/>
        </w:rPr>
        <w:t>z wyższym wykształceniem</w:t>
      </w:r>
      <w:r>
        <w:rPr>
          <w:sz w:val="22"/>
          <w:szCs w:val="22"/>
        </w:rPr>
        <w:t xml:space="preserve"> </w:t>
      </w:r>
      <w:r w:rsidRPr="00210BA1">
        <w:rPr>
          <w:sz w:val="22"/>
          <w:szCs w:val="22"/>
        </w:rPr>
        <w:t xml:space="preserve">utworzonych w związku z Inwestycją, o których mowa w § 2 ust. 2 pkt 1, liczonych zgodnie z zasadą wynikającą z § 2 ust. 2 pkt 2, </w:t>
      </w:r>
    </w:p>
    <w:p w14:paraId="171696F0" w14:textId="1F2C4714" w:rsidR="003F4567" w:rsidRDefault="003F4567" w:rsidP="003F4567">
      <w:pPr>
        <w:pStyle w:val="Akapitzlist"/>
        <w:numPr>
          <w:ilvl w:val="1"/>
          <w:numId w:val="21"/>
        </w:numPr>
        <w:overflowPunct/>
        <w:spacing w:after="120" w:line="360" w:lineRule="auto"/>
        <w:ind w:left="568" w:hanging="284"/>
        <w:jc w:val="both"/>
        <w:textAlignment w:val="auto"/>
        <w:rPr>
          <w:sz w:val="22"/>
          <w:szCs w:val="22"/>
        </w:rPr>
      </w:pPr>
      <w:r w:rsidRPr="00367BE9">
        <w:rPr>
          <w:sz w:val="22"/>
          <w:szCs w:val="22"/>
        </w:rPr>
        <w:t xml:space="preserve">przeszkolił, zgodnie z zasadą wynikającą z § 2 ust. 2 pkt 4, mniej niż </w:t>
      </w:r>
      <w:r w:rsidRPr="00367BE9">
        <w:rPr>
          <w:b/>
          <w:sz w:val="22"/>
          <w:szCs w:val="22"/>
        </w:rPr>
        <w:t>188</w:t>
      </w:r>
      <w:r w:rsidRPr="00367BE9">
        <w:rPr>
          <w:sz w:val="22"/>
          <w:szCs w:val="22"/>
        </w:rPr>
        <w:t xml:space="preserve">, ale nie mniej niż </w:t>
      </w:r>
      <w:r w:rsidRPr="00367BE9">
        <w:rPr>
          <w:b/>
          <w:sz w:val="22"/>
          <w:szCs w:val="22"/>
        </w:rPr>
        <w:t xml:space="preserve">150 </w:t>
      </w:r>
      <w:r w:rsidRPr="00367BE9">
        <w:rPr>
          <w:sz w:val="22"/>
          <w:szCs w:val="22"/>
        </w:rPr>
        <w:t xml:space="preserve">pracowników, a koszty tych szkoleń wyniosły mniej niż </w:t>
      </w:r>
      <w:r w:rsidRPr="00367BE9">
        <w:rPr>
          <w:b/>
          <w:sz w:val="22"/>
          <w:szCs w:val="22"/>
        </w:rPr>
        <w:t>376 000,00 zł</w:t>
      </w:r>
      <w:r>
        <w:rPr>
          <w:sz w:val="22"/>
          <w:szCs w:val="22"/>
        </w:rPr>
        <w:t xml:space="preserve"> (słownie: </w:t>
      </w:r>
      <w:r w:rsidRPr="00D93174">
        <w:rPr>
          <w:sz w:val="22"/>
          <w:szCs w:val="22"/>
        </w:rPr>
        <w:t xml:space="preserve">słownie: </w:t>
      </w:r>
      <w:r>
        <w:rPr>
          <w:sz w:val="22"/>
          <w:szCs w:val="22"/>
        </w:rPr>
        <w:t xml:space="preserve">trzysta siedemdziesiąt sześć tysięcy </w:t>
      </w:r>
      <w:r w:rsidRPr="00D93174">
        <w:rPr>
          <w:sz w:val="22"/>
          <w:szCs w:val="22"/>
        </w:rPr>
        <w:t>złotych</w:t>
      </w:r>
      <w:r>
        <w:rPr>
          <w:sz w:val="22"/>
          <w:szCs w:val="22"/>
        </w:rPr>
        <w:t>),</w:t>
      </w:r>
      <w:r w:rsidRPr="00367BE9">
        <w:rPr>
          <w:sz w:val="22"/>
          <w:szCs w:val="22"/>
        </w:rPr>
        <w:t xml:space="preserve"> ale nie mniej niż </w:t>
      </w:r>
      <w:r w:rsidRPr="00367BE9">
        <w:rPr>
          <w:b/>
          <w:sz w:val="22"/>
          <w:szCs w:val="22"/>
        </w:rPr>
        <w:t>300 000,00 zł</w:t>
      </w:r>
      <w:r>
        <w:rPr>
          <w:b/>
          <w:sz w:val="22"/>
          <w:szCs w:val="22"/>
        </w:rPr>
        <w:t xml:space="preserve"> </w:t>
      </w:r>
      <w:r>
        <w:rPr>
          <w:sz w:val="22"/>
          <w:szCs w:val="22"/>
        </w:rPr>
        <w:t xml:space="preserve">(słownie: </w:t>
      </w:r>
      <w:r w:rsidRPr="00B058D0">
        <w:rPr>
          <w:sz w:val="22"/>
          <w:szCs w:val="22"/>
        </w:rPr>
        <w:t>trzysta tysięcy złotych</w:t>
      </w:r>
      <w:r>
        <w:rPr>
          <w:sz w:val="22"/>
          <w:szCs w:val="22"/>
        </w:rPr>
        <w:t>)</w:t>
      </w:r>
      <w:r w:rsidRPr="00367BE9">
        <w:rPr>
          <w:sz w:val="22"/>
          <w:szCs w:val="22"/>
        </w:rPr>
        <w:t xml:space="preserve">, </w:t>
      </w:r>
    </w:p>
    <w:p w14:paraId="0E163D1A" w14:textId="57DFDD07" w:rsidR="00487FB0" w:rsidRDefault="003F4567" w:rsidP="007C41B9">
      <w:pPr>
        <w:spacing w:line="360" w:lineRule="auto"/>
        <w:jc w:val="both"/>
        <w:rPr>
          <w:sz w:val="22"/>
          <w:szCs w:val="22"/>
        </w:rPr>
      </w:pPr>
      <w:r>
        <w:rPr>
          <w:sz w:val="22"/>
          <w:szCs w:val="22"/>
        </w:rPr>
        <w:t xml:space="preserve">- </w:t>
      </w:r>
      <w:r w:rsidR="007C41B9">
        <w:rPr>
          <w:sz w:val="22"/>
          <w:szCs w:val="22"/>
        </w:rPr>
        <w:t>k</w:t>
      </w:r>
      <w:r w:rsidR="004B0E61" w:rsidRPr="004B0E61">
        <w:rPr>
          <w:sz w:val="22"/>
          <w:szCs w:val="22"/>
        </w:rPr>
        <w:t xml:space="preserve">wota należnej Pomocy zostanie obniżona zgodnie z zasadami określonymi w Rozdziale 7 Programu </w:t>
      </w:r>
      <w:r w:rsidR="009547FF">
        <w:rPr>
          <w:sz w:val="22"/>
          <w:szCs w:val="22"/>
        </w:rPr>
        <w:br/>
      </w:r>
      <w:r w:rsidR="004B0E61" w:rsidRPr="004B0E61">
        <w:rPr>
          <w:sz w:val="22"/>
          <w:szCs w:val="22"/>
        </w:rPr>
        <w:t>w punkcie 7.1.8</w:t>
      </w:r>
      <w:r w:rsidR="0094714A">
        <w:rPr>
          <w:sz w:val="22"/>
          <w:szCs w:val="22"/>
        </w:rPr>
        <w:t>.</w:t>
      </w:r>
      <w:r w:rsidR="004B0E61" w:rsidRPr="004B0E61">
        <w:rPr>
          <w:sz w:val="22"/>
          <w:szCs w:val="22"/>
        </w:rPr>
        <w:t xml:space="preserve"> </w:t>
      </w:r>
      <w:r w:rsidR="004B0E61" w:rsidRPr="000A6DBB">
        <w:rPr>
          <w:i/>
          <w:sz w:val="22"/>
          <w:szCs w:val="22"/>
        </w:rPr>
        <w:t>„Obniżanie wsparcia w przypadku zmiany parametrów inwestycji”</w:t>
      </w:r>
      <w:r w:rsidR="004B0E61" w:rsidRPr="004B0E61">
        <w:rPr>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Kwota Pomocy pobrana przez Przedsiębiorcę w nadmiernej wysokości zostanie zwrócona przez Przedsiębiorcę na zasadach określonych w ustawie o finansach publicznych, wraz z odsetkami liczonymi jak dla zaległości podatkowych, na rachunek bankowy wskazany przez Ministra</w:t>
      </w:r>
      <w:r w:rsidR="004B0E61">
        <w:rPr>
          <w:sz w:val="22"/>
          <w:szCs w:val="22"/>
        </w:rPr>
        <w:t xml:space="preserve">. </w:t>
      </w:r>
    </w:p>
    <w:p w14:paraId="09DAD418" w14:textId="77777777" w:rsidR="00F72D53" w:rsidRDefault="00F72D53" w:rsidP="004B0E61">
      <w:pPr>
        <w:spacing w:line="360" w:lineRule="auto"/>
        <w:jc w:val="both"/>
        <w:rPr>
          <w:b/>
          <w:sz w:val="22"/>
          <w:szCs w:val="22"/>
        </w:rPr>
      </w:pPr>
    </w:p>
    <w:p w14:paraId="0632BCFB" w14:textId="77777777"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27F54883" w:rsidR="00A20CFD" w:rsidRPr="00DD0D37" w:rsidRDefault="002B5E13" w:rsidP="00894542">
      <w:pPr>
        <w:pStyle w:val="Akapitzlist"/>
        <w:numPr>
          <w:ilvl w:val="0"/>
          <w:numId w:val="38"/>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 których mowa w § 2 ust. 2 pkt 7, Przedsiębiorca uprawniony jest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br/>
        <w:t>w 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 zmianę Umowy w zakresie wskazanym w niniejszym ustępie</w:t>
      </w:r>
      <w:r w:rsidR="00377299">
        <w:rPr>
          <w:sz w:val="22"/>
          <w:szCs w:val="22"/>
        </w:rPr>
        <w:t>.</w:t>
      </w:r>
    </w:p>
    <w:p w14:paraId="39D30E04" w14:textId="77777777" w:rsidR="00A20CFD" w:rsidRPr="00894542" w:rsidRDefault="000836C8" w:rsidP="00894542">
      <w:pPr>
        <w:pStyle w:val="Akapitzlist"/>
        <w:numPr>
          <w:ilvl w:val="0"/>
          <w:numId w:val="38"/>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B97441" w:rsidRPr="00894542">
        <w:rPr>
          <w:sz w:val="22"/>
          <w:szCs w:val="22"/>
        </w:rPr>
        <w:t>5</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 xml:space="preserve">semnej pod rygorem nieważności </w:t>
      </w:r>
      <w:r w:rsidR="00E12AA0" w:rsidRPr="00894542">
        <w:rPr>
          <w:sz w:val="22"/>
          <w:szCs w:val="22"/>
        </w:rPr>
        <w:t>w postaci aneksu podpisanego przez Strony.</w:t>
      </w:r>
    </w:p>
    <w:p w14:paraId="70CD8CA9" w14:textId="3041B43E" w:rsidR="00F14217" w:rsidRPr="00894542" w:rsidRDefault="00E12AA0" w:rsidP="00894542">
      <w:pPr>
        <w:pStyle w:val="Akapitzlist"/>
        <w:numPr>
          <w:ilvl w:val="0"/>
          <w:numId w:val="38"/>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Pracy i Technologii</w:t>
      </w:r>
      <w:r w:rsidRPr="00894542">
        <w:rPr>
          <w:sz w:val="22"/>
          <w:szCs w:val="22"/>
        </w:rPr>
        <w:t>.</w:t>
      </w:r>
    </w:p>
    <w:p w14:paraId="189A2E1A" w14:textId="77777777" w:rsidR="00E12AA0" w:rsidRPr="00DD354F" w:rsidRDefault="00E12AA0" w:rsidP="00894542">
      <w:pPr>
        <w:pStyle w:val="Akapitzlist"/>
        <w:numPr>
          <w:ilvl w:val="0"/>
          <w:numId w:val="38"/>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realizacji Inwestycji, bądź nie utrzymu</w:t>
      </w:r>
      <w:r w:rsidR="009C2256" w:rsidRPr="00DD354F">
        <w:rPr>
          <w:sz w:val="22"/>
          <w:szCs w:val="22"/>
        </w:rPr>
        <w:t xml:space="preserve">je, na zasadach przewidzianych </w:t>
      </w:r>
      <w:r w:rsidRPr="00DD354F">
        <w:rPr>
          <w:sz w:val="22"/>
          <w:szCs w:val="22"/>
        </w:rPr>
        <w:t xml:space="preserve">w Umowie miejsc pracy utworzonych w związku z realizacją Inwestycji lub kosztów Inwestycji przynajmniej na </w:t>
      </w:r>
      <w:r w:rsidRPr="00DD354F">
        <w:rPr>
          <w:sz w:val="22"/>
          <w:szCs w:val="22"/>
        </w:rPr>
        <w:lastRenderedPageBreak/>
        <w:t>poziomie określonym w § 5 ust.</w:t>
      </w:r>
      <w:r w:rsidR="007F114F" w:rsidRPr="00DD354F">
        <w:rPr>
          <w:sz w:val="22"/>
          <w:szCs w:val="22"/>
        </w:rPr>
        <w:t xml:space="preserve"> 1, bądź realizuje inwestycję w </w:t>
      </w:r>
      <w:r w:rsidRPr="00DD354F">
        <w:rPr>
          <w:sz w:val="22"/>
          <w:szCs w:val="22"/>
        </w:rPr>
        <w:t xml:space="preserve">sposób sprzeczny </w:t>
      </w:r>
      <w:r w:rsidR="001614E6" w:rsidRPr="00DD354F">
        <w:rPr>
          <w:sz w:val="22"/>
          <w:szCs w:val="22"/>
        </w:rPr>
        <w:br/>
      </w:r>
      <w:r w:rsidRPr="00DD354F">
        <w:rPr>
          <w:sz w:val="22"/>
          <w:szCs w:val="22"/>
        </w:rPr>
        <w:t>z postanowieniami Umowy lub z naruszeniem prawa;</w:t>
      </w:r>
    </w:p>
    <w:p w14:paraId="59CAD793" w14:textId="415423BA" w:rsidR="00994B43" w:rsidRPr="00DD354F" w:rsidRDefault="00994B43" w:rsidP="00A8436F">
      <w:pPr>
        <w:numPr>
          <w:ilvl w:val="0"/>
          <w:numId w:val="12"/>
        </w:numPr>
        <w:spacing w:after="120" w:line="360" w:lineRule="auto"/>
        <w:ind w:left="714" w:hanging="357"/>
        <w:jc w:val="both"/>
        <w:rPr>
          <w:sz w:val="22"/>
          <w:szCs w:val="22"/>
        </w:rPr>
      </w:pPr>
      <w:r w:rsidRPr="00DD354F">
        <w:rPr>
          <w:sz w:val="22"/>
          <w:szCs w:val="22"/>
        </w:rPr>
        <w:t>nie wykonał któregokolwiek zobowiązania, o który</w:t>
      </w:r>
      <w:r w:rsidR="006B5AF3" w:rsidRPr="00DD354F">
        <w:rPr>
          <w:sz w:val="22"/>
          <w:szCs w:val="22"/>
        </w:rPr>
        <w:t>m</w:t>
      </w:r>
      <w:r w:rsidRPr="00DD354F">
        <w:rPr>
          <w:sz w:val="22"/>
          <w:szCs w:val="22"/>
        </w:rPr>
        <w:t xml:space="preserve"> mowa w § </w:t>
      </w:r>
      <w:r w:rsidR="006B5AF3" w:rsidRPr="00DD354F">
        <w:rPr>
          <w:sz w:val="22"/>
          <w:szCs w:val="22"/>
        </w:rPr>
        <w:t>2</w:t>
      </w:r>
      <w:r w:rsidRPr="00DD354F">
        <w:rPr>
          <w:sz w:val="22"/>
          <w:szCs w:val="22"/>
        </w:rPr>
        <w:t xml:space="preserve"> ust. </w:t>
      </w:r>
      <w:r w:rsidR="006B5AF3" w:rsidRPr="00DD354F">
        <w:rPr>
          <w:sz w:val="22"/>
          <w:szCs w:val="22"/>
        </w:rPr>
        <w:t xml:space="preserve">2 pkt </w:t>
      </w:r>
      <w:r w:rsidR="00D2566F">
        <w:rPr>
          <w:sz w:val="22"/>
          <w:szCs w:val="22"/>
        </w:rPr>
        <w:t>4, 6 – 7</w:t>
      </w:r>
      <w:r w:rsidR="003B72C0">
        <w:rPr>
          <w:sz w:val="22"/>
          <w:szCs w:val="22"/>
        </w:rPr>
        <w:t xml:space="preserve"> na poziomie określonym w § 6 ust. 1 pkt 3 – 6</w:t>
      </w:r>
      <w:r w:rsidR="00D2566F">
        <w:rPr>
          <w:sz w:val="22"/>
          <w:szCs w:val="22"/>
        </w:rPr>
        <w:t>;</w:t>
      </w:r>
    </w:p>
    <w:p w14:paraId="55BCF62C"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4D3CD2AC" w14:textId="77777777" w:rsidR="00E12AA0" w:rsidRPr="00AB1A6B" w:rsidRDefault="00E12AA0" w:rsidP="00894542">
      <w:pPr>
        <w:numPr>
          <w:ilvl w:val="0"/>
          <w:numId w:val="12"/>
        </w:numPr>
        <w:spacing w:after="120" w:line="360" w:lineRule="auto"/>
        <w:ind w:left="714" w:hanging="357"/>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3555DA" w:rsidRPr="00AB1A6B">
        <w:rPr>
          <w:sz w:val="22"/>
          <w:szCs w:val="22"/>
        </w:rPr>
        <w:t>w latach 2020</w:t>
      </w:r>
      <w:r w:rsidR="003B72C0">
        <w:rPr>
          <w:sz w:val="22"/>
          <w:szCs w:val="22"/>
        </w:rPr>
        <w:t xml:space="preserve"> </w:t>
      </w:r>
      <w:r w:rsidR="003555DA" w:rsidRPr="00AB1A6B">
        <w:rPr>
          <w:b/>
          <w:sz w:val="22"/>
          <w:szCs w:val="22"/>
        </w:rPr>
        <w:t>–</w:t>
      </w:r>
      <w:r w:rsidR="003B72C0">
        <w:rPr>
          <w:b/>
          <w:sz w:val="22"/>
          <w:szCs w:val="22"/>
        </w:rPr>
        <w:t xml:space="preserve"> </w:t>
      </w:r>
      <w:r w:rsidR="003555DA" w:rsidRPr="00AB1A6B">
        <w:rPr>
          <w:sz w:val="22"/>
          <w:szCs w:val="22"/>
        </w:rPr>
        <w:t>2024 polegającej na „</w:t>
      </w:r>
      <w:r w:rsidR="003555DA" w:rsidRPr="00AB1A6B">
        <w:rPr>
          <w:b/>
          <w:sz w:val="22"/>
          <w:szCs w:val="22"/>
        </w:rPr>
        <w:t>Utworzeniu Centrum Rozwoju Oprogramowania w Gdańsku (woj. pomorskie)</w:t>
      </w:r>
      <w:r w:rsidR="003555DA" w:rsidRPr="00AB1A6B">
        <w:rPr>
          <w:sz w:val="22"/>
          <w:szCs w:val="22"/>
        </w:rPr>
        <w:t>”</w:t>
      </w:r>
      <w:r w:rsidR="0030586B" w:rsidRPr="00AB1A6B">
        <w:rPr>
          <w:sz w:val="22"/>
          <w:szCs w:val="22"/>
        </w:rPr>
        <w:t>;</w:t>
      </w:r>
    </w:p>
    <w:p w14:paraId="316ADE69" w14:textId="77777777" w:rsidR="00E12AA0" w:rsidRPr="00AB1A6B" w:rsidRDefault="00E12AA0" w:rsidP="00894542">
      <w:pPr>
        <w:numPr>
          <w:ilvl w:val="0"/>
          <w:numId w:val="12"/>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06F70A6E" w14:textId="786F38C0" w:rsidR="00E12AA0" w:rsidRPr="00AB1A6B" w:rsidRDefault="00E12AA0" w:rsidP="00894542">
      <w:pPr>
        <w:pStyle w:val="Akapitzlist"/>
        <w:numPr>
          <w:ilvl w:val="0"/>
          <w:numId w:val="38"/>
        </w:numPr>
        <w:spacing w:line="360" w:lineRule="auto"/>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Pr="00AB1A6B">
        <w:rPr>
          <w:sz w:val="22"/>
          <w:szCs w:val="22"/>
        </w:rPr>
        <w:t xml:space="preserve">, </w:t>
      </w:r>
      <w:r w:rsidRPr="00AB1A6B">
        <w:rPr>
          <w:sz w:val="22"/>
          <w:szCs w:val="22"/>
        </w:rPr>
        <w:br/>
        <w:t xml:space="preserve">a także w § </w:t>
      </w:r>
      <w:r w:rsidR="005C302B" w:rsidRPr="00AB1A6B">
        <w:rPr>
          <w:sz w:val="22"/>
          <w:szCs w:val="22"/>
        </w:rPr>
        <w:t xml:space="preserve">4 </w:t>
      </w:r>
      <w:r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003B3F86" w:rsidRPr="00AB1A6B">
        <w:rPr>
          <w:sz w:val="22"/>
          <w:szCs w:val="22"/>
        </w:rPr>
        <w:br/>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20668A0B" w:rsidR="00CD171A" w:rsidRPr="00AB1A6B" w:rsidRDefault="00E12AA0" w:rsidP="00894542">
      <w:pPr>
        <w:pStyle w:val="Akapitzlist"/>
        <w:numPr>
          <w:ilvl w:val="0"/>
          <w:numId w:val="38"/>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77777777" w:rsidR="00AF0488" w:rsidRDefault="00E12AA0" w:rsidP="00894542">
      <w:pPr>
        <w:pStyle w:val="Akapitzlist"/>
        <w:numPr>
          <w:ilvl w:val="0"/>
          <w:numId w:val="38"/>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2F7F43" w:rsidRPr="00AB1A6B">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AB1A6B">
        <w:rPr>
          <w:bCs/>
          <w:sz w:val="22"/>
          <w:szCs w:val="22"/>
        </w:rPr>
        <w:br/>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580C3290" w:rsidR="000D450B" w:rsidRDefault="000D450B" w:rsidP="00894542">
      <w:pPr>
        <w:pStyle w:val="Akapitzlist"/>
        <w:numPr>
          <w:ilvl w:val="0"/>
          <w:numId w:val="38"/>
        </w:numPr>
        <w:spacing w:after="120" w:line="360" w:lineRule="auto"/>
        <w:contextualSpacing w:val="0"/>
        <w:jc w:val="both"/>
        <w:rPr>
          <w:sz w:val="22"/>
          <w:szCs w:val="22"/>
        </w:rPr>
      </w:pPr>
      <w:r>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 </w:t>
      </w: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2D535BCC"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 .</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 trzech jednobrzmiących egzemplarzach; jeden egzemplarz dla Przedsiębiorcy, pozostałe dwa egzemplarze dla Ministra.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77777777" w:rsidR="00A825D8" w:rsidRPr="00D47104" w:rsidRDefault="00E12AA0" w:rsidP="000A6DBB">
      <w:pPr>
        <w:pStyle w:val="Akapitzlist"/>
        <w:numPr>
          <w:ilvl w:val="0"/>
          <w:numId w:val="44"/>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CD171A" w:rsidRPr="00A825D8">
        <w:rPr>
          <w:bCs/>
          <w:sz w:val="22"/>
          <w:szCs w:val="22"/>
        </w:rPr>
        <w:br/>
      </w:r>
      <w:r w:rsidRPr="00A825D8">
        <w:rPr>
          <w:sz w:val="22"/>
          <w:szCs w:val="22"/>
        </w:rPr>
        <w:t xml:space="preserve">w związku z czym nie wymaga zgody Komisji Europejskiej. </w:t>
      </w:r>
    </w:p>
    <w:p w14:paraId="72EBAB1F" w14:textId="5D2DFCC7" w:rsidR="00E12AA0" w:rsidRPr="00A825D8" w:rsidRDefault="00E12AA0" w:rsidP="000A6DBB">
      <w:pPr>
        <w:pStyle w:val="Akapitzlist"/>
        <w:numPr>
          <w:ilvl w:val="0"/>
          <w:numId w:val="44"/>
        </w:numPr>
        <w:shd w:val="clear" w:color="auto" w:fill="FFFFFF"/>
        <w:spacing w:line="360" w:lineRule="auto"/>
        <w:jc w:val="both"/>
        <w:rPr>
          <w:color w:val="000000"/>
          <w:sz w:val="22"/>
          <w:szCs w:val="22"/>
        </w:rPr>
      </w:pPr>
      <w:r w:rsidRPr="00A825D8">
        <w:rPr>
          <w:sz w:val="22"/>
          <w:szCs w:val="22"/>
        </w:rPr>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5A459275" w14:textId="77777777"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3A108AD7" w14:textId="77777777" w:rsidR="00E12AA0" w:rsidRPr="00AB1A6B" w:rsidRDefault="00E12AA0" w:rsidP="0037386B">
      <w:pPr>
        <w:shd w:val="clear" w:color="auto" w:fill="FFFFFF"/>
        <w:jc w:val="center"/>
        <w:rPr>
          <w:sz w:val="16"/>
          <w:szCs w:val="16"/>
        </w:rPr>
      </w:pPr>
    </w:p>
    <w:p w14:paraId="27AB2902" w14:textId="5FB18E8B" w:rsidR="00455B99" w:rsidRPr="00AB1A6B" w:rsidRDefault="00E12AA0" w:rsidP="00894542">
      <w:pPr>
        <w:numPr>
          <w:ilvl w:val="3"/>
          <w:numId w:val="11"/>
        </w:numPr>
        <w:shd w:val="clear" w:color="auto" w:fill="FFFFFF"/>
        <w:tabs>
          <w:tab w:val="clear" w:pos="2880"/>
          <w:tab w:val="left" w:pos="-567"/>
        </w:tabs>
        <w:spacing w:line="360" w:lineRule="auto"/>
        <w:ind w:left="284" w:hanging="284"/>
        <w:jc w:val="both"/>
        <w:rPr>
          <w:sz w:val="22"/>
          <w:szCs w:val="22"/>
        </w:rPr>
      </w:pPr>
      <w:r w:rsidRPr="00AB1A6B">
        <w:rPr>
          <w:sz w:val="22"/>
          <w:szCs w:val="22"/>
        </w:rPr>
        <w:t xml:space="preserve">Umowa zostaje zawarta na czas określony do dnia </w:t>
      </w:r>
      <w:r w:rsidR="007D0A60" w:rsidRPr="00AB1A6B">
        <w:rPr>
          <w:sz w:val="22"/>
          <w:szCs w:val="22"/>
        </w:rPr>
        <w:t>31 grudnia 2030</w:t>
      </w:r>
      <w:r w:rsidR="008F60D6">
        <w:rPr>
          <w:sz w:val="22"/>
          <w:szCs w:val="22"/>
        </w:rPr>
        <w:t xml:space="preserve"> </w:t>
      </w:r>
      <w:r w:rsidR="00A55E0C" w:rsidRPr="00AB1A6B">
        <w:rPr>
          <w:sz w:val="22"/>
          <w:szCs w:val="22"/>
        </w:rPr>
        <w:t>r.</w:t>
      </w:r>
    </w:p>
    <w:p w14:paraId="6C50EF77" w14:textId="77777777" w:rsidR="00455B99" w:rsidRPr="00AB1A6B" w:rsidRDefault="00455B99" w:rsidP="00A36EB8">
      <w:pPr>
        <w:spacing w:line="360" w:lineRule="auto"/>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455B99" w:rsidRPr="00AB1A6B" w14:paraId="0D95F992" w14:textId="77777777" w:rsidTr="00455B99">
        <w:trPr>
          <w:trHeight w:val="283"/>
        </w:trPr>
        <w:tc>
          <w:tcPr>
            <w:tcW w:w="4248" w:type="dxa"/>
          </w:tcPr>
          <w:p w14:paraId="77FF9BD7"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r w:rsidRPr="00AB1A6B">
              <w:rPr>
                <w:rFonts w:ascii="Times New Roman" w:hAnsi="Times New Roman"/>
                <w:color w:val="auto"/>
                <w:spacing w:val="0"/>
                <w:sz w:val="22"/>
                <w:szCs w:val="22"/>
              </w:rPr>
              <w:t xml:space="preserve">W imieniu </w:t>
            </w:r>
          </w:p>
          <w:p w14:paraId="240A91CD" w14:textId="55052400" w:rsidR="00455B99" w:rsidRPr="00AB1A6B" w:rsidRDefault="00455B99" w:rsidP="0064501B">
            <w:pPr>
              <w:pStyle w:val="Tekstpodstawowy"/>
              <w:tabs>
                <w:tab w:val="clear" w:pos="1134"/>
                <w:tab w:val="right" w:pos="9072"/>
              </w:tabs>
              <w:spacing w:line="240" w:lineRule="auto"/>
              <w:rPr>
                <w:rFonts w:ascii="Times New Roman" w:hAnsi="Times New Roman"/>
                <w:b/>
                <w:color w:val="auto"/>
                <w:spacing w:val="0"/>
                <w:szCs w:val="22"/>
              </w:rPr>
            </w:pPr>
            <w:r w:rsidRPr="00AB1A6B">
              <w:rPr>
                <w:rFonts w:ascii="Times New Roman" w:hAnsi="Times New Roman"/>
                <w:b/>
                <w:color w:val="auto"/>
                <w:spacing w:val="0"/>
                <w:sz w:val="22"/>
                <w:szCs w:val="22"/>
              </w:rPr>
              <w:t>Ministra Rozwoju</w:t>
            </w:r>
            <w:r w:rsidR="008F60D6">
              <w:rPr>
                <w:rFonts w:ascii="Times New Roman" w:hAnsi="Times New Roman"/>
                <w:b/>
                <w:color w:val="auto"/>
                <w:spacing w:val="0"/>
                <w:sz w:val="22"/>
                <w:szCs w:val="22"/>
              </w:rPr>
              <w:t>, Pracy i Technologii</w:t>
            </w:r>
          </w:p>
          <w:p w14:paraId="44882157"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3573E577"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3A36DE6C"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65FFA70E"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1BB8AB6A"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1694C77E"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64B5F946"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r w:rsidRPr="00AB1A6B">
              <w:rPr>
                <w:rFonts w:ascii="Times New Roman" w:hAnsi="Times New Roman"/>
                <w:color w:val="auto"/>
                <w:spacing w:val="0"/>
                <w:sz w:val="22"/>
                <w:szCs w:val="22"/>
              </w:rPr>
              <w:t>____________________________</w:t>
            </w:r>
          </w:p>
          <w:p w14:paraId="3428DDBA" w14:textId="77777777" w:rsidR="00455B99" w:rsidRPr="00AB1A6B" w:rsidRDefault="00455B99" w:rsidP="0064501B">
            <w:pPr>
              <w:pStyle w:val="Tekstpodstawowy"/>
              <w:tabs>
                <w:tab w:val="clear" w:pos="1134"/>
                <w:tab w:val="right" w:pos="9072"/>
              </w:tabs>
              <w:spacing w:before="40" w:line="240" w:lineRule="auto"/>
              <w:rPr>
                <w:rFonts w:ascii="Times New Roman" w:hAnsi="Times New Roman"/>
                <w:b/>
                <w:color w:val="auto"/>
                <w:spacing w:val="0"/>
                <w:szCs w:val="22"/>
              </w:rPr>
            </w:pPr>
            <w:r w:rsidRPr="00AB1A6B">
              <w:rPr>
                <w:rFonts w:ascii="Times New Roman" w:hAnsi="Times New Roman"/>
                <w:b/>
                <w:color w:val="auto"/>
                <w:spacing w:val="0"/>
                <w:sz w:val="22"/>
                <w:szCs w:val="22"/>
              </w:rPr>
              <w:t>Pan</w:t>
            </w:r>
            <w:r w:rsidR="00433641" w:rsidRPr="00AB1A6B">
              <w:rPr>
                <w:rFonts w:ascii="Times New Roman" w:hAnsi="Times New Roman"/>
                <w:b/>
                <w:color w:val="auto"/>
                <w:spacing w:val="0"/>
                <w:sz w:val="22"/>
                <w:szCs w:val="22"/>
              </w:rPr>
              <w:t xml:space="preserve"> Artur Wycech</w:t>
            </w:r>
          </w:p>
          <w:p w14:paraId="1ECF069C" w14:textId="77777777" w:rsidR="00455B99" w:rsidRPr="00AB1A6B" w:rsidRDefault="00433641" w:rsidP="0064501B">
            <w:pPr>
              <w:pStyle w:val="Tekstpodstawowy"/>
              <w:tabs>
                <w:tab w:val="clear" w:pos="1134"/>
                <w:tab w:val="right" w:pos="9072"/>
              </w:tabs>
              <w:spacing w:line="240" w:lineRule="auto"/>
              <w:rPr>
                <w:rFonts w:ascii="Times New Roman" w:hAnsi="Times New Roman"/>
                <w:color w:val="auto"/>
                <w:spacing w:val="0"/>
                <w:szCs w:val="22"/>
              </w:rPr>
            </w:pPr>
            <w:r w:rsidRPr="00AB1A6B">
              <w:rPr>
                <w:rFonts w:ascii="Times New Roman" w:hAnsi="Times New Roman"/>
                <w:color w:val="auto"/>
                <w:spacing w:val="0"/>
                <w:sz w:val="22"/>
                <w:szCs w:val="22"/>
              </w:rPr>
              <w:t>Dyrektor</w:t>
            </w:r>
            <w:r w:rsidR="00455B99" w:rsidRPr="00AB1A6B">
              <w:rPr>
                <w:rFonts w:ascii="Times New Roman" w:hAnsi="Times New Roman"/>
                <w:color w:val="auto"/>
                <w:spacing w:val="0"/>
                <w:sz w:val="22"/>
                <w:szCs w:val="22"/>
              </w:rPr>
              <w:t xml:space="preserve"> Departamentu</w:t>
            </w:r>
          </w:p>
          <w:p w14:paraId="073D4094"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r w:rsidRPr="00AB1A6B">
              <w:rPr>
                <w:rFonts w:ascii="Times New Roman" w:hAnsi="Times New Roman"/>
                <w:color w:val="auto"/>
                <w:spacing w:val="0"/>
                <w:sz w:val="22"/>
                <w:szCs w:val="22"/>
              </w:rPr>
              <w:t>Rozwoju Inwestycji</w:t>
            </w:r>
          </w:p>
          <w:p w14:paraId="53E32031" w14:textId="77777777" w:rsidR="00455B99"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4B56DB01"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5E1CA215"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0B82EEFA"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39169D26"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33979AB7"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5A172523"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44F89491"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0F686B40"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33E7314B"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475AE92E"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05B068E0"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5BB400B6"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238C2DD2"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53C693C0" w14:textId="77777777" w:rsidR="00DD0D37" w:rsidRDefault="00DD0D37" w:rsidP="0064501B">
            <w:pPr>
              <w:pStyle w:val="Tekstpodstawowy"/>
              <w:tabs>
                <w:tab w:val="clear" w:pos="1134"/>
                <w:tab w:val="right" w:pos="9072"/>
              </w:tabs>
              <w:spacing w:line="240" w:lineRule="auto"/>
              <w:rPr>
                <w:rFonts w:ascii="Times New Roman" w:hAnsi="Times New Roman"/>
                <w:color w:val="auto"/>
                <w:spacing w:val="0"/>
                <w:szCs w:val="22"/>
              </w:rPr>
            </w:pPr>
          </w:p>
          <w:p w14:paraId="041F0B04" w14:textId="77777777" w:rsidR="00DD0D37" w:rsidRPr="00AB1A6B" w:rsidRDefault="00DD0D37" w:rsidP="0064501B">
            <w:pPr>
              <w:pStyle w:val="Tekstpodstawowy"/>
              <w:tabs>
                <w:tab w:val="clear" w:pos="1134"/>
                <w:tab w:val="right" w:pos="9072"/>
              </w:tabs>
              <w:spacing w:line="240" w:lineRule="auto"/>
              <w:rPr>
                <w:rFonts w:ascii="Times New Roman" w:hAnsi="Times New Roman"/>
                <w:color w:val="auto"/>
                <w:spacing w:val="0"/>
                <w:szCs w:val="22"/>
              </w:rPr>
            </w:pPr>
          </w:p>
        </w:tc>
        <w:tc>
          <w:tcPr>
            <w:tcW w:w="5580" w:type="dxa"/>
          </w:tcPr>
          <w:p w14:paraId="35F638E6" w14:textId="4C3A6FAF" w:rsidR="00455B99" w:rsidRPr="00AB1A6B" w:rsidRDefault="006C1C06" w:rsidP="0064501B">
            <w:pPr>
              <w:pStyle w:val="Tekstpodstawowy"/>
              <w:tabs>
                <w:tab w:val="clear" w:pos="1134"/>
                <w:tab w:val="right" w:pos="9072"/>
              </w:tabs>
              <w:spacing w:line="240" w:lineRule="auto"/>
              <w:ind w:right="-612"/>
              <w:rPr>
                <w:rFonts w:ascii="Times New Roman" w:hAnsi="Times New Roman"/>
                <w:szCs w:val="22"/>
              </w:rPr>
            </w:pPr>
            <w:r>
              <w:rPr>
                <w:rFonts w:ascii="Times New Roman" w:hAnsi="Times New Roman"/>
                <w:sz w:val="22"/>
                <w:szCs w:val="22"/>
              </w:rPr>
              <w:t xml:space="preserve">                                   </w:t>
            </w:r>
            <w:r w:rsidR="00455B99" w:rsidRPr="00AB1A6B">
              <w:rPr>
                <w:rFonts w:ascii="Times New Roman" w:hAnsi="Times New Roman"/>
                <w:sz w:val="22"/>
                <w:szCs w:val="22"/>
              </w:rPr>
              <w:t xml:space="preserve">W imieniu </w:t>
            </w:r>
          </w:p>
          <w:p w14:paraId="41F19BFB" w14:textId="4A12BF1C" w:rsidR="00455B99" w:rsidRPr="000F7D11" w:rsidRDefault="006C1C06" w:rsidP="0064501B">
            <w:pPr>
              <w:pStyle w:val="Tekstpodstawowy"/>
              <w:tabs>
                <w:tab w:val="clear" w:pos="1134"/>
                <w:tab w:val="right" w:pos="9072"/>
              </w:tabs>
              <w:spacing w:line="240" w:lineRule="auto"/>
              <w:ind w:right="-612"/>
              <w:rPr>
                <w:rFonts w:ascii="Times New Roman" w:hAnsi="Times New Roman"/>
                <w:color w:val="auto"/>
                <w:spacing w:val="0"/>
                <w:szCs w:val="22"/>
              </w:rPr>
            </w:pPr>
            <w:r>
              <w:rPr>
                <w:rFonts w:ascii="Times New Roman" w:hAnsi="Times New Roman"/>
                <w:b/>
                <w:bCs/>
                <w:sz w:val="22"/>
                <w:szCs w:val="22"/>
              </w:rPr>
              <w:t xml:space="preserve">                                   </w:t>
            </w:r>
            <w:proofErr w:type="spellStart"/>
            <w:r w:rsidR="00306912" w:rsidRPr="00A8220A">
              <w:rPr>
                <w:rFonts w:ascii="Times New Roman" w:hAnsi="Times New Roman"/>
                <w:b/>
                <w:bCs/>
                <w:sz w:val="22"/>
                <w:szCs w:val="22"/>
              </w:rPr>
              <w:t>Objectivity</w:t>
            </w:r>
            <w:proofErr w:type="spellEnd"/>
            <w:r w:rsidR="002079A2">
              <w:rPr>
                <w:rFonts w:ascii="Times New Roman" w:hAnsi="Times New Roman"/>
                <w:b/>
                <w:bCs/>
                <w:sz w:val="22"/>
                <w:szCs w:val="22"/>
              </w:rPr>
              <w:t xml:space="preserve"> </w:t>
            </w:r>
            <w:r w:rsidR="00B74A69">
              <w:rPr>
                <w:rFonts w:ascii="Times New Roman" w:hAnsi="Times New Roman"/>
                <w:b/>
                <w:bCs/>
                <w:sz w:val="22"/>
                <w:szCs w:val="22"/>
              </w:rPr>
              <w:t xml:space="preserve"> </w:t>
            </w:r>
            <w:r w:rsidR="00455B99" w:rsidRPr="000F7D11">
              <w:rPr>
                <w:rFonts w:ascii="Times New Roman" w:hAnsi="Times New Roman"/>
                <w:b/>
                <w:sz w:val="22"/>
                <w:szCs w:val="22"/>
              </w:rPr>
              <w:t>Sp. z o.o.</w:t>
            </w:r>
          </w:p>
          <w:p w14:paraId="6CF9D083" w14:textId="77777777" w:rsidR="00455B99" w:rsidRPr="000F7D11"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46C113BF" w14:textId="77777777" w:rsidR="00455B99" w:rsidRPr="000F7D11"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781F5E6D" w14:textId="77777777" w:rsidR="00455B99" w:rsidRPr="000F7D11"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667665D8" w14:textId="77777777" w:rsidR="00455B99" w:rsidRPr="00A8220A"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672DFF2F" w14:textId="77777777" w:rsidR="00455B99" w:rsidRPr="00A8220A"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6AA3A79B" w14:textId="77777777" w:rsidR="00455B99" w:rsidRPr="00A8220A" w:rsidRDefault="00455B99" w:rsidP="0064501B">
            <w:pPr>
              <w:pStyle w:val="Tekstpodstawowy"/>
              <w:tabs>
                <w:tab w:val="clear" w:pos="1134"/>
                <w:tab w:val="right" w:pos="9072"/>
              </w:tabs>
              <w:spacing w:line="240" w:lineRule="auto"/>
              <w:ind w:right="-610"/>
              <w:rPr>
                <w:rFonts w:ascii="Times New Roman" w:hAnsi="Times New Roman"/>
                <w:color w:val="auto"/>
                <w:spacing w:val="0"/>
                <w:szCs w:val="22"/>
              </w:rPr>
            </w:pPr>
          </w:p>
          <w:p w14:paraId="2361D6FA" w14:textId="0BBB2554" w:rsidR="00455B99" w:rsidRPr="00AB1A6B" w:rsidRDefault="006C1C06" w:rsidP="0064501B">
            <w:pPr>
              <w:pStyle w:val="Tekstpodstawowy"/>
              <w:tabs>
                <w:tab w:val="clear" w:pos="1134"/>
                <w:tab w:val="right" w:pos="9072"/>
              </w:tabs>
              <w:spacing w:line="240" w:lineRule="auto"/>
              <w:ind w:right="-610"/>
              <w:rPr>
                <w:rFonts w:ascii="Times New Roman" w:hAnsi="Times New Roman"/>
                <w:color w:val="auto"/>
                <w:spacing w:val="0"/>
                <w:szCs w:val="22"/>
              </w:rPr>
            </w:pPr>
            <w:r>
              <w:rPr>
                <w:rFonts w:ascii="Times New Roman" w:hAnsi="Times New Roman"/>
                <w:color w:val="auto"/>
                <w:spacing w:val="0"/>
                <w:sz w:val="22"/>
                <w:szCs w:val="22"/>
              </w:rPr>
              <w:t xml:space="preserve">                                   </w:t>
            </w:r>
            <w:r w:rsidR="00455B99" w:rsidRPr="00AB1A6B">
              <w:rPr>
                <w:rFonts w:ascii="Times New Roman" w:hAnsi="Times New Roman"/>
                <w:color w:val="auto"/>
                <w:spacing w:val="0"/>
                <w:sz w:val="22"/>
                <w:szCs w:val="22"/>
              </w:rPr>
              <w:t>_______________________________</w:t>
            </w:r>
          </w:p>
          <w:p w14:paraId="7B80FD59" w14:textId="2D8B0A31" w:rsidR="00455B99" w:rsidRPr="00AB1A6B" w:rsidRDefault="006C1C06" w:rsidP="0064501B">
            <w:pPr>
              <w:spacing w:before="40"/>
              <w:rPr>
                <w:szCs w:val="22"/>
              </w:rPr>
            </w:pPr>
            <w:r>
              <w:rPr>
                <w:b/>
                <w:sz w:val="22"/>
                <w:szCs w:val="22"/>
              </w:rPr>
              <w:t xml:space="preserve">                                   </w:t>
            </w:r>
            <w:r w:rsidR="00306912" w:rsidRPr="00AB1A6B">
              <w:rPr>
                <w:b/>
                <w:sz w:val="22"/>
                <w:szCs w:val="22"/>
              </w:rPr>
              <w:t xml:space="preserve">Pan Michał </w:t>
            </w:r>
            <w:proofErr w:type="spellStart"/>
            <w:r w:rsidR="00306912" w:rsidRPr="00AB1A6B">
              <w:rPr>
                <w:b/>
                <w:sz w:val="22"/>
                <w:szCs w:val="22"/>
              </w:rPr>
              <w:t>Piskozub</w:t>
            </w:r>
            <w:proofErr w:type="spellEnd"/>
            <w:r w:rsidR="00455B99" w:rsidRPr="00AB1A6B">
              <w:rPr>
                <w:b/>
                <w:sz w:val="22"/>
                <w:szCs w:val="22"/>
              </w:rPr>
              <w:br/>
            </w:r>
            <w:r>
              <w:rPr>
                <w:sz w:val="22"/>
                <w:szCs w:val="22"/>
              </w:rPr>
              <w:t xml:space="preserve">                                   </w:t>
            </w:r>
            <w:r w:rsidR="00455B99" w:rsidRPr="00AB1A6B">
              <w:rPr>
                <w:sz w:val="22"/>
                <w:szCs w:val="22"/>
              </w:rPr>
              <w:t>Członek Zarządu</w:t>
            </w:r>
          </w:p>
          <w:p w14:paraId="1E8438F1" w14:textId="77777777" w:rsidR="00455B99" w:rsidRPr="00AB1A6B" w:rsidRDefault="00455B99" w:rsidP="0064501B">
            <w:pPr>
              <w:rPr>
                <w:szCs w:val="22"/>
              </w:rPr>
            </w:pPr>
          </w:p>
          <w:p w14:paraId="518947E5" w14:textId="77777777" w:rsidR="002A7E42" w:rsidRPr="00AB1A6B" w:rsidRDefault="002A7E42" w:rsidP="0064501B">
            <w:pPr>
              <w:rPr>
                <w:szCs w:val="22"/>
              </w:rPr>
            </w:pPr>
          </w:p>
          <w:p w14:paraId="1A980DEF" w14:textId="77777777" w:rsidR="002A7E42" w:rsidRPr="00AB1A6B" w:rsidRDefault="002A7E42" w:rsidP="0064501B">
            <w:pPr>
              <w:rPr>
                <w:szCs w:val="22"/>
              </w:rPr>
            </w:pPr>
          </w:p>
          <w:p w14:paraId="565B5952" w14:textId="77777777" w:rsidR="002A7E42" w:rsidRPr="00AB1A6B" w:rsidRDefault="002A7E42" w:rsidP="0064501B">
            <w:pPr>
              <w:rPr>
                <w:szCs w:val="22"/>
              </w:rPr>
            </w:pPr>
          </w:p>
          <w:p w14:paraId="097E9448" w14:textId="77777777" w:rsidR="002A7E42" w:rsidRPr="00AB1A6B" w:rsidRDefault="002A7E42" w:rsidP="0064501B">
            <w:pPr>
              <w:rPr>
                <w:szCs w:val="22"/>
              </w:rPr>
            </w:pPr>
          </w:p>
          <w:p w14:paraId="580B3A70" w14:textId="77777777" w:rsidR="002A7E42" w:rsidRPr="00AB1A6B" w:rsidRDefault="002A7E42" w:rsidP="0064501B">
            <w:pPr>
              <w:rPr>
                <w:szCs w:val="22"/>
              </w:rPr>
            </w:pPr>
          </w:p>
          <w:p w14:paraId="41CDC1F0" w14:textId="77777777" w:rsidR="00455B99" w:rsidRPr="00AB1A6B" w:rsidRDefault="00455B99" w:rsidP="0064501B">
            <w:pPr>
              <w:rPr>
                <w:szCs w:val="22"/>
              </w:rPr>
            </w:pPr>
          </w:p>
        </w:tc>
      </w:tr>
    </w:tbl>
    <w:p w14:paraId="035DF68D" w14:textId="77777777" w:rsidR="0070267B" w:rsidRDefault="0070267B" w:rsidP="00A36EB8">
      <w:pPr>
        <w:spacing w:line="360" w:lineRule="auto"/>
        <w:rPr>
          <w:sz w:val="22"/>
          <w:szCs w:val="22"/>
        </w:rPr>
      </w:pPr>
    </w:p>
    <w:p w14:paraId="46C82F1A" w14:textId="77777777" w:rsidR="0070267B" w:rsidRDefault="0070267B" w:rsidP="00A36EB8">
      <w:pPr>
        <w:spacing w:line="360" w:lineRule="auto"/>
        <w:rPr>
          <w:sz w:val="22"/>
          <w:szCs w:val="22"/>
        </w:rPr>
      </w:pPr>
    </w:p>
    <w:p w14:paraId="470E1441" w14:textId="77777777" w:rsidR="00AC440F" w:rsidRDefault="00AC440F" w:rsidP="00A36EB8">
      <w:pPr>
        <w:spacing w:line="360" w:lineRule="auto"/>
        <w:rPr>
          <w:sz w:val="22"/>
          <w:szCs w:val="22"/>
        </w:rPr>
      </w:pPr>
    </w:p>
    <w:p w14:paraId="022BDA2F" w14:textId="77777777" w:rsidR="00AC440F" w:rsidRDefault="00AC440F" w:rsidP="00A36EB8">
      <w:pPr>
        <w:spacing w:line="360" w:lineRule="auto"/>
        <w:rPr>
          <w:sz w:val="22"/>
          <w:szCs w:val="22"/>
        </w:rPr>
      </w:pPr>
    </w:p>
    <w:p w14:paraId="675DE502" w14:textId="77777777" w:rsidR="00AC440F" w:rsidRDefault="00AC440F" w:rsidP="00A36EB8">
      <w:pPr>
        <w:spacing w:line="360" w:lineRule="auto"/>
        <w:rPr>
          <w:sz w:val="22"/>
          <w:szCs w:val="22"/>
        </w:rPr>
      </w:pPr>
    </w:p>
    <w:p w14:paraId="182776D1" w14:textId="77777777" w:rsidR="00AC440F" w:rsidRDefault="00AC440F" w:rsidP="00A36EB8">
      <w:pPr>
        <w:spacing w:line="360" w:lineRule="auto"/>
        <w:rPr>
          <w:sz w:val="22"/>
          <w:szCs w:val="22"/>
        </w:rPr>
      </w:pPr>
    </w:p>
    <w:p w14:paraId="4D94004C" w14:textId="77777777" w:rsidR="00E12AA0" w:rsidRPr="00AB1A6B" w:rsidRDefault="00E12AA0" w:rsidP="00A36EB8">
      <w:pPr>
        <w:spacing w:line="360" w:lineRule="auto"/>
        <w:rPr>
          <w:sz w:val="22"/>
          <w:szCs w:val="22"/>
        </w:rPr>
      </w:pPr>
      <w:r w:rsidRPr="00AB1A6B">
        <w:rPr>
          <w:sz w:val="22"/>
          <w:szCs w:val="22"/>
        </w:rPr>
        <w:t>Załączniki:</w:t>
      </w:r>
    </w:p>
    <w:p w14:paraId="41DC4E88" w14:textId="77777777" w:rsidR="00A55E0C" w:rsidRPr="00AB1A6B" w:rsidRDefault="00A55E0C" w:rsidP="002F7F43">
      <w:pPr>
        <w:rPr>
          <w:sz w:val="22"/>
          <w:szCs w:val="22"/>
        </w:rPr>
      </w:pPr>
    </w:p>
    <w:p w14:paraId="3BBD98F7" w14:textId="5F3FE97A" w:rsidR="00E12AA0" w:rsidRPr="00AB1A6B" w:rsidRDefault="00E00785"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r 1</w:t>
      </w:r>
      <w:r w:rsidR="00730031" w:rsidRPr="00AB1A6B">
        <w:rPr>
          <w:sz w:val="22"/>
          <w:szCs w:val="22"/>
        </w:rPr>
        <w:t xml:space="preserve"> –</w:t>
      </w:r>
      <w:r w:rsidR="008F60D6">
        <w:rPr>
          <w:sz w:val="22"/>
          <w:szCs w:val="22"/>
        </w:rPr>
        <w:t xml:space="preserve"> </w:t>
      </w:r>
      <w:r w:rsidR="00C93171" w:rsidRPr="00AB1A6B">
        <w:rPr>
          <w:sz w:val="22"/>
          <w:szCs w:val="22"/>
        </w:rPr>
        <w:t>pełn</w:t>
      </w:r>
      <w:r w:rsidR="00293164">
        <w:rPr>
          <w:sz w:val="22"/>
          <w:szCs w:val="22"/>
        </w:rPr>
        <w:t xml:space="preserve">omocnictwo z dnia </w:t>
      </w:r>
      <w:r w:rsidR="005019C4">
        <w:rPr>
          <w:sz w:val="22"/>
          <w:szCs w:val="22"/>
        </w:rPr>
        <w:t>18</w:t>
      </w:r>
      <w:r w:rsidR="00CA3B47">
        <w:rPr>
          <w:sz w:val="22"/>
          <w:szCs w:val="22"/>
        </w:rPr>
        <w:t xml:space="preserve"> grudnia</w:t>
      </w:r>
      <w:r w:rsidR="00293164">
        <w:rPr>
          <w:sz w:val="22"/>
          <w:szCs w:val="22"/>
        </w:rPr>
        <w:t xml:space="preserve"> 2020</w:t>
      </w:r>
      <w:r w:rsidR="00C93171" w:rsidRPr="00AB1A6B">
        <w:rPr>
          <w:sz w:val="22"/>
          <w:szCs w:val="22"/>
        </w:rPr>
        <w:t xml:space="preserve"> r., nr </w:t>
      </w:r>
      <w:proofErr w:type="spellStart"/>
      <w:r w:rsidR="00C93171" w:rsidRPr="00AB1A6B">
        <w:rPr>
          <w:sz w:val="22"/>
          <w:szCs w:val="22"/>
        </w:rPr>
        <w:t>MR</w:t>
      </w:r>
      <w:r w:rsidR="00293164">
        <w:rPr>
          <w:sz w:val="22"/>
          <w:szCs w:val="22"/>
        </w:rPr>
        <w:t>P</w:t>
      </w:r>
      <w:r w:rsidR="005019C4">
        <w:rPr>
          <w:sz w:val="22"/>
          <w:szCs w:val="22"/>
        </w:rPr>
        <w:t>i</w:t>
      </w:r>
      <w:r w:rsidR="00293164">
        <w:rPr>
          <w:sz w:val="22"/>
          <w:szCs w:val="22"/>
        </w:rPr>
        <w:t>T</w:t>
      </w:r>
      <w:proofErr w:type="spellEnd"/>
      <w:r w:rsidR="00293164">
        <w:rPr>
          <w:sz w:val="22"/>
          <w:szCs w:val="22"/>
        </w:rPr>
        <w:t>/</w:t>
      </w:r>
      <w:r w:rsidR="005019C4">
        <w:rPr>
          <w:sz w:val="22"/>
          <w:szCs w:val="22"/>
        </w:rPr>
        <w:t>66</w:t>
      </w:r>
      <w:r w:rsidR="00C93171" w:rsidRPr="00AB1A6B">
        <w:rPr>
          <w:sz w:val="22"/>
          <w:szCs w:val="22"/>
        </w:rPr>
        <w:t>-UP</w:t>
      </w:r>
      <w:r w:rsidR="005019C4">
        <w:rPr>
          <w:sz w:val="22"/>
          <w:szCs w:val="22"/>
        </w:rPr>
        <w:t>DG</w:t>
      </w:r>
      <w:r w:rsidR="00C93171" w:rsidRPr="00AB1A6B">
        <w:rPr>
          <w:sz w:val="22"/>
          <w:szCs w:val="22"/>
        </w:rPr>
        <w:t>/</w:t>
      </w:r>
      <w:bookmarkStart w:id="4" w:name="_Hlk485615975"/>
      <w:r w:rsidR="00293164">
        <w:rPr>
          <w:sz w:val="22"/>
          <w:szCs w:val="22"/>
        </w:rPr>
        <w:t>20</w:t>
      </w:r>
      <w:r w:rsidR="009179A6">
        <w:rPr>
          <w:sz w:val="22"/>
          <w:szCs w:val="22"/>
        </w:rPr>
        <w:t>;</w:t>
      </w:r>
    </w:p>
    <w:p w14:paraId="73A2023C" w14:textId="67D7BBEC" w:rsidR="00C93171" w:rsidRPr="00AB1A6B" w:rsidRDefault="00C93171" w:rsidP="00894542">
      <w:pPr>
        <w:numPr>
          <w:ilvl w:val="0"/>
          <w:numId w:val="13"/>
        </w:numPr>
        <w:spacing w:line="360" w:lineRule="auto"/>
        <w:ind w:left="426"/>
        <w:rPr>
          <w:sz w:val="22"/>
          <w:szCs w:val="22"/>
        </w:rPr>
      </w:pPr>
      <w:r w:rsidRPr="00AB1A6B">
        <w:rPr>
          <w:sz w:val="22"/>
          <w:szCs w:val="22"/>
        </w:rPr>
        <w:t xml:space="preserve">Załącznik </w:t>
      </w:r>
      <w:r w:rsidR="009179A6">
        <w:rPr>
          <w:sz w:val="22"/>
          <w:szCs w:val="22"/>
        </w:rPr>
        <w:t>N</w:t>
      </w:r>
      <w:r w:rsidRPr="00AB1A6B">
        <w:rPr>
          <w:sz w:val="22"/>
          <w:szCs w:val="22"/>
        </w:rPr>
        <w:t>r 2 –</w:t>
      </w:r>
      <w:r w:rsidR="008F60D6">
        <w:rPr>
          <w:sz w:val="22"/>
          <w:szCs w:val="22"/>
        </w:rPr>
        <w:t xml:space="preserve"> </w:t>
      </w:r>
      <w:r w:rsidRPr="00AB1A6B">
        <w:rPr>
          <w:sz w:val="22"/>
          <w:szCs w:val="22"/>
        </w:rPr>
        <w:t xml:space="preserve">informacja odpowiadająca odpisowi aktualnemu z rejestru przedsiębiorców KRS </w:t>
      </w:r>
      <w:r w:rsidRPr="00AB1A6B">
        <w:rPr>
          <w:sz w:val="22"/>
          <w:szCs w:val="22"/>
        </w:rPr>
        <w:br/>
        <w:t xml:space="preserve">z dnia </w:t>
      </w:r>
      <w:r w:rsidR="00AE3AA5">
        <w:rPr>
          <w:sz w:val="22"/>
          <w:szCs w:val="22"/>
        </w:rPr>
        <w:t>31</w:t>
      </w:r>
      <w:r w:rsidR="00002189">
        <w:rPr>
          <w:sz w:val="22"/>
          <w:szCs w:val="22"/>
        </w:rPr>
        <w:t xml:space="preserve"> marca</w:t>
      </w:r>
      <w:r w:rsidR="00CA3B47">
        <w:rPr>
          <w:sz w:val="22"/>
          <w:szCs w:val="22"/>
        </w:rPr>
        <w:t xml:space="preserve"> </w:t>
      </w:r>
      <w:r w:rsidRPr="00AB1A6B">
        <w:rPr>
          <w:sz w:val="22"/>
          <w:szCs w:val="22"/>
        </w:rPr>
        <w:t>202</w:t>
      </w:r>
      <w:r w:rsidR="00FB33E3">
        <w:rPr>
          <w:sz w:val="22"/>
          <w:szCs w:val="22"/>
        </w:rPr>
        <w:t>1</w:t>
      </w:r>
      <w:r w:rsidRPr="00AB1A6B">
        <w:rPr>
          <w:sz w:val="22"/>
          <w:szCs w:val="22"/>
        </w:rPr>
        <w:t xml:space="preserve"> r.;</w:t>
      </w:r>
    </w:p>
    <w:p w14:paraId="293CB514" w14:textId="29206BA3" w:rsidR="0072684B" w:rsidRPr="00AB1A6B" w:rsidRDefault="0072684B" w:rsidP="00894542">
      <w:pPr>
        <w:numPr>
          <w:ilvl w:val="0"/>
          <w:numId w:val="13"/>
        </w:numPr>
        <w:spacing w:line="360" w:lineRule="auto"/>
        <w:ind w:left="426"/>
        <w:rPr>
          <w:bCs/>
          <w:i/>
          <w:sz w:val="22"/>
          <w:szCs w:val="22"/>
        </w:rPr>
      </w:pPr>
      <w:r w:rsidRPr="00AB1A6B">
        <w:rPr>
          <w:bCs/>
          <w:sz w:val="22"/>
          <w:szCs w:val="22"/>
        </w:rPr>
        <w:t xml:space="preserve">Załącznik </w:t>
      </w:r>
      <w:r w:rsidR="009179A6">
        <w:rPr>
          <w:bCs/>
          <w:sz w:val="22"/>
          <w:szCs w:val="22"/>
        </w:rPr>
        <w:t>N</w:t>
      </w:r>
      <w:r w:rsidRPr="00AB1A6B">
        <w:rPr>
          <w:bCs/>
          <w:sz w:val="22"/>
          <w:szCs w:val="22"/>
        </w:rPr>
        <w:t>r 3 –</w:t>
      </w:r>
      <w:r w:rsidR="008F60D6">
        <w:rPr>
          <w:bCs/>
          <w:sz w:val="22"/>
          <w:szCs w:val="22"/>
        </w:rPr>
        <w:t xml:space="preserve"> </w:t>
      </w:r>
      <w:r w:rsidRPr="00AB1A6B">
        <w:rPr>
          <w:bCs/>
          <w:sz w:val="22"/>
          <w:szCs w:val="22"/>
        </w:rPr>
        <w:t xml:space="preserve">ocena projektu </w:t>
      </w:r>
      <w:proofErr w:type="spellStart"/>
      <w:r w:rsidRPr="00AB1A6B">
        <w:rPr>
          <w:bCs/>
          <w:sz w:val="22"/>
          <w:szCs w:val="22"/>
        </w:rPr>
        <w:t>Objectivity</w:t>
      </w:r>
      <w:proofErr w:type="spellEnd"/>
      <w:r w:rsidRPr="00AB1A6B">
        <w:rPr>
          <w:bCs/>
          <w:sz w:val="22"/>
          <w:szCs w:val="22"/>
        </w:rPr>
        <w:t xml:space="preserve"> Sp. z o.o.</w:t>
      </w:r>
      <w:r w:rsidR="00685FF5">
        <w:rPr>
          <w:bCs/>
          <w:sz w:val="22"/>
          <w:szCs w:val="22"/>
        </w:rPr>
        <w:t>;</w:t>
      </w:r>
    </w:p>
    <w:p w14:paraId="18FB8EB8" w14:textId="0D210993" w:rsidR="00E00785" w:rsidRPr="00685FF5" w:rsidRDefault="00E00785" w:rsidP="00894542">
      <w:pPr>
        <w:numPr>
          <w:ilvl w:val="0"/>
          <w:numId w:val="13"/>
        </w:numPr>
        <w:spacing w:line="360" w:lineRule="auto"/>
        <w:ind w:left="426"/>
        <w:rPr>
          <w:bCs/>
          <w:i/>
          <w:sz w:val="22"/>
          <w:szCs w:val="22"/>
        </w:rPr>
      </w:pPr>
      <w:r w:rsidRPr="00AB1A6B">
        <w:rPr>
          <w:sz w:val="22"/>
          <w:szCs w:val="22"/>
        </w:rPr>
        <w:t>Załączn</w:t>
      </w:r>
      <w:r w:rsidR="00A21F42" w:rsidRPr="00AB1A6B">
        <w:rPr>
          <w:sz w:val="22"/>
          <w:szCs w:val="22"/>
        </w:rPr>
        <w:t xml:space="preserve">ik </w:t>
      </w:r>
      <w:r w:rsidR="009179A6">
        <w:rPr>
          <w:sz w:val="22"/>
          <w:szCs w:val="22"/>
        </w:rPr>
        <w:t>N</w:t>
      </w:r>
      <w:r w:rsidR="00A21F42" w:rsidRPr="00AB1A6B">
        <w:rPr>
          <w:sz w:val="22"/>
          <w:szCs w:val="22"/>
        </w:rPr>
        <w:t xml:space="preserve">r </w:t>
      </w:r>
      <w:r w:rsidR="0072684B" w:rsidRPr="00AB1A6B">
        <w:rPr>
          <w:sz w:val="22"/>
          <w:szCs w:val="22"/>
        </w:rPr>
        <w:t>4</w:t>
      </w:r>
      <w:r w:rsidR="00730031" w:rsidRPr="00AB1A6B">
        <w:rPr>
          <w:sz w:val="22"/>
          <w:szCs w:val="22"/>
        </w:rPr>
        <w:t xml:space="preserve"> –</w:t>
      </w:r>
      <w:r w:rsidR="008F60D6">
        <w:rPr>
          <w:sz w:val="22"/>
          <w:szCs w:val="22"/>
        </w:rPr>
        <w:t xml:space="preserve"> </w:t>
      </w:r>
      <w:r w:rsidR="00685FF5" w:rsidRPr="00AB1A6B">
        <w:rPr>
          <w:sz w:val="22"/>
          <w:szCs w:val="22"/>
        </w:rPr>
        <w:t>harmonogram tworzenia nowych miejsc pracy</w:t>
      </w:r>
      <w:r w:rsidR="00685FF5">
        <w:rPr>
          <w:sz w:val="22"/>
          <w:szCs w:val="22"/>
        </w:rPr>
        <w:t>;</w:t>
      </w:r>
    </w:p>
    <w:p w14:paraId="059EE324" w14:textId="07B82F85" w:rsidR="00685FF5" w:rsidRPr="00685FF5" w:rsidRDefault="003F6EEC"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r 5 –</w:t>
      </w:r>
      <w:r w:rsidR="00CA3B47">
        <w:rPr>
          <w:sz w:val="22"/>
          <w:szCs w:val="22"/>
        </w:rPr>
        <w:t xml:space="preserve"> </w:t>
      </w:r>
      <w:r w:rsidR="00685FF5" w:rsidRPr="00AB1A6B">
        <w:rPr>
          <w:sz w:val="22"/>
          <w:szCs w:val="22"/>
        </w:rPr>
        <w:t>harmonogram ponoszenia kosztów inwestycji</w:t>
      </w:r>
      <w:r w:rsidR="00685FF5">
        <w:rPr>
          <w:sz w:val="22"/>
          <w:szCs w:val="22"/>
        </w:rPr>
        <w:t>;</w:t>
      </w:r>
    </w:p>
    <w:p w14:paraId="3B7C9BB1" w14:textId="06B4652F" w:rsidR="00685FF5" w:rsidRPr="00FB29B8" w:rsidRDefault="0072684B"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3F6EEC" w:rsidRPr="00AB1A6B">
        <w:rPr>
          <w:sz w:val="22"/>
          <w:szCs w:val="22"/>
        </w:rPr>
        <w:t>6</w:t>
      </w:r>
      <w:r w:rsidR="00730031" w:rsidRPr="00AB1A6B">
        <w:rPr>
          <w:sz w:val="22"/>
          <w:szCs w:val="22"/>
        </w:rPr>
        <w:t xml:space="preserve"> –</w:t>
      </w:r>
      <w:r w:rsidR="009179A6">
        <w:rPr>
          <w:sz w:val="22"/>
          <w:szCs w:val="22"/>
        </w:rPr>
        <w:t xml:space="preserve"> </w:t>
      </w:r>
      <w:r w:rsidR="00685FF5" w:rsidRPr="00AB1A6B">
        <w:rPr>
          <w:sz w:val="22"/>
          <w:szCs w:val="22"/>
        </w:rPr>
        <w:t>wzór sprawozdania finansowo</w:t>
      </w:r>
      <w:r w:rsidR="00FB29B8">
        <w:rPr>
          <w:sz w:val="22"/>
          <w:szCs w:val="22"/>
        </w:rPr>
        <w:t xml:space="preserve"> –</w:t>
      </w:r>
      <w:r w:rsidR="009179A6">
        <w:rPr>
          <w:sz w:val="22"/>
          <w:szCs w:val="22"/>
        </w:rPr>
        <w:t xml:space="preserve"> </w:t>
      </w:r>
      <w:r w:rsidR="00685FF5" w:rsidRPr="00FB29B8">
        <w:rPr>
          <w:sz w:val="22"/>
          <w:szCs w:val="22"/>
        </w:rPr>
        <w:t>rz</w:t>
      </w:r>
      <w:r w:rsidR="00BE2EB9" w:rsidRPr="00FB29B8">
        <w:rPr>
          <w:sz w:val="22"/>
          <w:szCs w:val="22"/>
        </w:rPr>
        <w:t>eczowego</w:t>
      </w:r>
      <w:r w:rsidR="00685FF5" w:rsidRPr="00FB29B8">
        <w:rPr>
          <w:sz w:val="22"/>
          <w:szCs w:val="22"/>
        </w:rPr>
        <w:t>;</w:t>
      </w:r>
    </w:p>
    <w:p w14:paraId="366DB74F" w14:textId="60C528A0" w:rsidR="00685FF5" w:rsidRPr="00685FF5" w:rsidRDefault="0072684B" w:rsidP="00894542">
      <w:pPr>
        <w:numPr>
          <w:ilvl w:val="0"/>
          <w:numId w:val="13"/>
        </w:numPr>
        <w:spacing w:line="360" w:lineRule="auto"/>
        <w:ind w:left="426"/>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3F6EEC" w:rsidRPr="00AB1A6B">
        <w:rPr>
          <w:sz w:val="22"/>
          <w:szCs w:val="22"/>
        </w:rPr>
        <w:t>7</w:t>
      </w:r>
      <w:r w:rsidR="00730031" w:rsidRPr="00AB1A6B">
        <w:rPr>
          <w:sz w:val="22"/>
          <w:szCs w:val="22"/>
        </w:rPr>
        <w:t xml:space="preserve"> –</w:t>
      </w:r>
      <w:r w:rsidR="009179A6">
        <w:rPr>
          <w:sz w:val="22"/>
          <w:szCs w:val="22"/>
        </w:rPr>
        <w:t xml:space="preserve"> </w:t>
      </w:r>
      <w:r w:rsidR="00685FF5" w:rsidRPr="00AB1A6B">
        <w:rPr>
          <w:bCs/>
          <w:sz w:val="22"/>
          <w:szCs w:val="22"/>
        </w:rPr>
        <w:t>zestawienie zapłaconych podatków</w:t>
      </w:r>
      <w:r w:rsidR="00685FF5">
        <w:rPr>
          <w:bCs/>
          <w:sz w:val="22"/>
          <w:szCs w:val="22"/>
        </w:rPr>
        <w:t>;</w:t>
      </w:r>
    </w:p>
    <w:bookmarkEnd w:id="4"/>
    <w:p w14:paraId="2A1E1BA8" w14:textId="782A1CB8" w:rsidR="003C5E5A" w:rsidRPr="00FB29B8" w:rsidRDefault="00685FF5" w:rsidP="00894542">
      <w:pPr>
        <w:numPr>
          <w:ilvl w:val="0"/>
          <w:numId w:val="13"/>
        </w:numPr>
        <w:spacing w:line="360" w:lineRule="auto"/>
        <w:ind w:left="426"/>
        <w:rPr>
          <w:bCs/>
          <w:i/>
          <w:sz w:val="22"/>
          <w:szCs w:val="22"/>
        </w:rPr>
      </w:pPr>
      <w:r w:rsidRPr="00685FF5">
        <w:rPr>
          <w:sz w:val="22"/>
          <w:szCs w:val="22"/>
        </w:rPr>
        <w:t xml:space="preserve">Załącznik </w:t>
      </w:r>
      <w:r w:rsidR="009179A6">
        <w:rPr>
          <w:sz w:val="22"/>
          <w:szCs w:val="22"/>
        </w:rPr>
        <w:t>N</w:t>
      </w:r>
      <w:r w:rsidRPr="00685FF5">
        <w:rPr>
          <w:sz w:val="22"/>
          <w:szCs w:val="22"/>
        </w:rPr>
        <w:t>r 8</w:t>
      </w:r>
      <w:r w:rsidR="003C5E5A" w:rsidRPr="00685FF5">
        <w:rPr>
          <w:sz w:val="22"/>
          <w:szCs w:val="22"/>
        </w:rPr>
        <w:t xml:space="preserve"> –</w:t>
      </w:r>
      <w:r w:rsidR="009179A6">
        <w:rPr>
          <w:sz w:val="22"/>
          <w:szCs w:val="22"/>
        </w:rPr>
        <w:t xml:space="preserve"> </w:t>
      </w:r>
      <w:r w:rsidR="00742104" w:rsidRPr="00685FF5">
        <w:rPr>
          <w:sz w:val="22"/>
          <w:szCs w:val="22"/>
        </w:rPr>
        <w:t>wzór sprawozdania finansowo</w:t>
      </w:r>
      <w:r w:rsidR="00FB29B8">
        <w:rPr>
          <w:sz w:val="22"/>
          <w:szCs w:val="22"/>
        </w:rPr>
        <w:t xml:space="preserve"> –</w:t>
      </w:r>
      <w:r w:rsidR="0033443F">
        <w:rPr>
          <w:sz w:val="22"/>
          <w:szCs w:val="22"/>
        </w:rPr>
        <w:t xml:space="preserve"> </w:t>
      </w:r>
      <w:r w:rsidR="00742104" w:rsidRPr="00FB29B8">
        <w:rPr>
          <w:sz w:val="22"/>
          <w:szCs w:val="22"/>
        </w:rPr>
        <w:t>rzeczowego w zakresie utrzymania</w:t>
      </w:r>
      <w:r w:rsidR="00C2032C" w:rsidRPr="00FB29B8">
        <w:rPr>
          <w:sz w:val="22"/>
          <w:szCs w:val="22"/>
        </w:rPr>
        <w:t>;</w:t>
      </w:r>
    </w:p>
    <w:p w14:paraId="6017BA38" w14:textId="08EA3C26" w:rsidR="00C2032C" w:rsidRPr="00C2032C" w:rsidRDefault="00C2032C" w:rsidP="00894542">
      <w:pPr>
        <w:numPr>
          <w:ilvl w:val="0"/>
          <w:numId w:val="13"/>
        </w:numPr>
        <w:spacing w:line="360" w:lineRule="auto"/>
        <w:ind w:left="426"/>
        <w:rPr>
          <w:bCs/>
          <w:i/>
          <w:sz w:val="22"/>
          <w:szCs w:val="22"/>
        </w:rPr>
      </w:pPr>
      <w:r>
        <w:rPr>
          <w:sz w:val="22"/>
          <w:szCs w:val="22"/>
        </w:rPr>
        <w:t xml:space="preserve">Załącznik </w:t>
      </w:r>
      <w:r w:rsidR="009179A6">
        <w:rPr>
          <w:sz w:val="22"/>
          <w:szCs w:val="22"/>
        </w:rPr>
        <w:t>N</w:t>
      </w:r>
      <w:r>
        <w:rPr>
          <w:sz w:val="22"/>
          <w:szCs w:val="22"/>
        </w:rPr>
        <w:t>r 9 –</w:t>
      </w:r>
      <w:r w:rsidR="009179A6">
        <w:rPr>
          <w:sz w:val="22"/>
          <w:szCs w:val="22"/>
        </w:rPr>
        <w:t xml:space="preserve"> </w:t>
      </w:r>
      <w:r>
        <w:rPr>
          <w:bCs/>
          <w:sz w:val="22"/>
          <w:szCs w:val="22"/>
        </w:rPr>
        <w:t>harmonogram ponoszenia kosztów szkoleń.</w:t>
      </w:r>
    </w:p>
    <w:p w14:paraId="094FED69" w14:textId="77777777" w:rsidR="0072684B" w:rsidRPr="00AB1A6B" w:rsidRDefault="0072684B" w:rsidP="0023081A">
      <w:pPr>
        <w:spacing w:line="360" w:lineRule="auto"/>
        <w:jc w:val="right"/>
        <w:rPr>
          <w:b/>
          <w:bCs/>
          <w:sz w:val="22"/>
          <w:szCs w:val="22"/>
          <w:u w:val="single"/>
        </w:rPr>
      </w:pPr>
    </w:p>
    <w:p w14:paraId="5A537A4F" w14:textId="77777777" w:rsidR="0072684B" w:rsidRPr="00AB1A6B" w:rsidRDefault="0072684B" w:rsidP="0023081A">
      <w:pPr>
        <w:spacing w:line="360" w:lineRule="auto"/>
        <w:jc w:val="right"/>
        <w:rPr>
          <w:b/>
          <w:bCs/>
          <w:sz w:val="22"/>
          <w:szCs w:val="22"/>
          <w:u w:val="single"/>
        </w:rPr>
      </w:pPr>
    </w:p>
    <w:p w14:paraId="4F880622" w14:textId="77777777" w:rsidR="0072684B" w:rsidRPr="00AB1A6B" w:rsidRDefault="0072684B" w:rsidP="0023081A">
      <w:pPr>
        <w:spacing w:line="360" w:lineRule="auto"/>
        <w:jc w:val="right"/>
        <w:rPr>
          <w:b/>
          <w:bCs/>
          <w:sz w:val="22"/>
          <w:szCs w:val="22"/>
          <w:u w:val="single"/>
        </w:rPr>
      </w:pPr>
    </w:p>
    <w:p w14:paraId="30603399" w14:textId="77777777" w:rsidR="0072684B" w:rsidRPr="00AB1A6B" w:rsidRDefault="0072684B" w:rsidP="0023081A">
      <w:pPr>
        <w:spacing w:line="360" w:lineRule="auto"/>
        <w:jc w:val="right"/>
        <w:rPr>
          <w:b/>
          <w:bCs/>
          <w:sz w:val="22"/>
          <w:szCs w:val="22"/>
          <w:u w:val="single"/>
        </w:rPr>
      </w:pPr>
    </w:p>
    <w:p w14:paraId="75A847F9" w14:textId="77777777" w:rsidR="0072684B" w:rsidRPr="00AB1A6B" w:rsidRDefault="0072684B" w:rsidP="0023081A">
      <w:pPr>
        <w:spacing w:line="360" w:lineRule="auto"/>
        <w:jc w:val="right"/>
        <w:rPr>
          <w:b/>
          <w:bCs/>
          <w:sz w:val="22"/>
          <w:szCs w:val="22"/>
          <w:u w:val="single"/>
        </w:rPr>
      </w:pPr>
    </w:p>
    <w:p w14:paraId="53DE2207" w14:textId="77777777" w:rsidR="00FB29B8" w:rsidRDefault="00FB29B8" w:rsidP="004759C8">
      <w:pPr>
        <w:overflowPunct/>
        <w:autoSpaceDE/>
        <w:autoSpaceDN/>
        <w:adjustRightInd/>
        <w:spacing w:after="160" w:line="259" w:lineRule="auto"/>
        <w:textAlignment w:val="auto"/>
        <w:rPr>
          <w:b/>
          <w:bCs/>
          <w:sz w:val="22"/>
          <w:szCs w:val="22"/>
          <w:u w:val="single"/>
        </w:rPr>
      </w:pPr>
    </w:p>
    <w:p w14:paraId="4AD16509" w14:textId="043B4EF0" w:rsidR="00D72356" w:rsidRDefault="00D72356" w:rsidP="00822BAD">
      <w:pPr>
        <w:spacing w:line="360" w:lineRule="auto"/>
        <w:rPr>
          <w:b/>
          <w:bCs/>
          <w:sz w:val="22"/>
          <w:szCs w:val="22"/>
          <w:u w:val="single"/>
        </w:rPr>
      </w:pPr>
    </w:p>
    <w:p w14:paraId="72500E13" w14:textId="0438D449" w:rsidR="00DF05D2" w:rsidRDefault="00DF05D2" w:rsidP="00822BAD">
      <w:pPr>
        <w:spacing w:line="360" w:lineRule="auto"/>
        <w:rPr>
          <w:b/>
          <w:bCs/>
          <w:sz w:val="22"/>
          <w:szCs w:val="22"/>
          <w:u w:val="single"/>
        </w:rPr>
      </w:pPr>
    </w:p>
    <w:p w14:paraId="13349EDB" w14:textId="64BF0316" w:rsidR="00DF05D2" w:rsidRDefault="00DF05D2" w:rsidP="00822BAD">
      <w:pPr>
        <w:spacing w:line="360" w:lineRule="auto"/>
        <w:rPr>
          <w:b/>
          <w:bCs/>
          <w:sz w:val="22"/>
          <w:szCs w:val="22"/>
          <w:u w:val="single"/>
        </w:rPr>
      </w:pPr>
    </w:p>
    <w:p w14:paraId="0EE6406E" w14:textId="324282D8" w:rsidR="00DF05D2" w:rsidRDefault="00DF05D2" w:rsidP="00822BAD">
      <w:pPr>
        <w:spacing w:line="360" w:lineRule="auto"/>
        <w:rPr>
          <w:b/>
          <w:bCs/>
          <w:sz w:val="22"/>
          <w:szCs w:val="22"/>
          <w:u w:val="single"/>
        </w:rPr>
      </w:pPr>
    </w:p>
    <w:p w14:paraId="3CA26BDD" w14:textId="3E10DD7E" w:rsidR="00DF05D2" w:rsidRDefault="00DF05D2" w:rsidP="00822BAD">
      <w:pPr>
        <w:spacing w:line="360" w:lineRule="auto"/>
        <w:rPr>
          <w:b/>
          <w:bCs/>
          <w:sz w:val="22"/>
          <w:szCs w:val="22"/>
          <w:u w:val="single"/>
        </w:rPr>
      </w:pPr>
    </w:p>
    <w:p w14:paraId="280E0D4E" w14:textId="3E213DB5" w:rsidR="00DF05D2" w:rsidRDefault="00DF05D2" w:rsidP="00822BAD">
      <w:pPr>
        <w:spacing w:line="360" w:lineRule="auto"/>
        <w:rPr>
          <w:b/>
          <w:bCs/>
          <w:sz w:val="22"/>
          <w:szCs w:val="22"/>
          <w:u w:val="single"/>
        </w:rPr>
      </w:pPr>
    </w:p>
    <w:p w14:paraId="1C491076" w14:textId="3A095230" w:rsidR="00DF05D2" w:rsidRDefault="00DF05D2" w:rsidP="00822BAD">
      <w:pPr>
        <w:spacing w:line="360" w:lineRule="auto"/>
        <w:rPr>
          <w:b/>
          <w:bCs/>
          <w:sz w:val="22"/>
          <w:szCs w:val="22"/>
          <w:u w:val="single"/>
        </w:rPr>
      </w:pPr>
    </w:p>
    <w:p w14:paraId="12A2D4AE" w14:textId="0BC5D781" w:rsidR="00DF05D2" w:rsidRDefault="00DF05D2" w:rsidP="00822BAD">
      <w:pPr>
        <w:spacing w:line="360" w:lineRule="auto"/>
        <w:rPr>
          <w:b/>
          <w:bCs/>
          <w:sz w:val="22"/>
          <w:szCs w:val="22"/>
          <w:u w:val="single"/>
        </w:rPr>
      </w:pPr>
    </w:p>
    <w:p w14:paraId="3FE91D7F" w14:textId="6D1D5C5D" w:rsidR="00DF05D2" w:rsidRDefault="00DF05D2" w:rsidP="00822BAD">
      <w:pPr>
        <w:spacing w:line="360" w:lineRule="auto"/>
        <w:rPr>
          <w:b/>
          <w:bCs/>
          <w:sz w:val="22"/>
          <w:szCs w:val="22"/>
          <w:u w:val="single"/>
        </w:rPr>
      </w:pPr>
    </w:p>
    <w:p w14:paraId="1A6D43B7" w14:textId="6CCB748E" w:rsidR="00DF05D2" w:rsidRDefault="00DF05D2" w:rsidP="00822BAD">
      <w:pPr>
        <w:spacing w:line="360" w:lineRule="auto"/>
        <w:rPr>
          <w:b/>
          <w:bCs/>
          <w:sz w:val="22"/>
          <w:szCs w:val="22"/>
          <w:u w:val="single"/>
        </w:rPr>
      </w:pPr>
    </w:p>
    <w:p w14:paraId="54436AD0" w14:textId="396597E3" w:rsidR="00DF05D2" w:rsidRDefault="00DF05D2" w:rsidP="00822BAD">
      <w:pPr>
        <w:spacing w:line="360" w:lineRule="auto"/>
        <w:rPr>
          <w:b/>
          <w:bCs/>
          <w:sz w:val="22"/>
          <w:szCs w:val="22"/>
          <w:u w:val="single"/>
        </w:rPr>
      </w:pPr>
    </w:p>
    <w:p w14:paraId="0980AFA4" w14:textId="28DEE7B1" w:rsidR="00DF05D2" w:rsidRDefault="00DF05D2" w:rsidP="00822BAD">
      <w:pPr>
        <w:spacing w:line="360" w:lineRule="auto"/>
        <w:rPr>
          <w:b/>
          <w:bCs/>
          <w:sz w:val="22"/>
          <w:szCs w:val="22"/>
          <w:u w:val="single"/>
        </w:rPr>
      </w:pPr>
    </w:p>
    <w:p w14:paraId="5E1DE382" w14:textId="77777777" w:rsidR="00A8436F" w:rsidRDefault="00A8436F" w:rsidP="00822BAD">
      <w:pPr>
        <w:spacing w:line="360" w:lineRule="auto"/>
        <w:rPr>
          <w:b/>
          <w:bCs/>
          <w:sz w:val="22"/>
          <w:szCs w:val="22"/>
          <w:u w:val="single"/>
        </w:rPr>
      </w:pPr>
    </w:p>
    <w:p w14:paraId="21229F45" w14:textId="77777777" w:rsidR="009003D5" w:rsidRDefault="009003D5" w:rsidP="00822BAD">
      <w:pPr>
        <w:spacing w:line="360" w:lineRule="auto"/>
        <w:rPr>
          <w:b/>
          <w:bCs/>
          <w:sz w:val="22"/>
          <w:szCs w:val="22"/>
          <w:u w:val="single"/>
        </w:rPr>
      </w:pPr>
    </w:p>
    <w:p w14:paraId="01A00B30" w14:textId="77777777" w:rsidR="003C6348" w:rsidRDefault="003C6348" w:rsidP="00822BAD">
      <w:pPr>
        <w:spacing w:line="360" w:lineRule="auto"/>
        <w:rPr>
          <w:b/>
          <w:bCs/>
          <w:sz w:val="22"/>
          <w:szCs w:val="22"/>
          <w:u w:val="single"/>
        </w:rPr>
      </w:pPr>
    </w:p>
    <w:p w14:paraId="3BADD8E1" w14:textId="77777777" w:rsidR="00822BAD" w:rsidRPr="00AB1A6B" w:rsidRDefault="00822BAD" w:rsidP="00822BAD">
      <w:pPr>
        <w:spacing w:line="360" w:lineRule="auto"/>
        <w:jc w:val="right"/>
        <w:rPr>
          <w:b/>
          <w:bCs/>
          <w:sz w:val="22"/>
          <w:szCs w:val="22"/>
        </w:rPr>
      </w:pPr>
      <w:r w:rsidRPr="00AB1A6B">
        <w:rPr>
          <w:b/>
          <w:bCs/>
          <w:sz w:val="22"/>
          <w:szCs w:val="22"/>
          <w:u w:val="single"/>
        </w:rPr>
        <w:lastRenderedPageBreak/>
        <w:t>Załącznik Nr 3</w:t>
      </w:r>
    </w:p>
    <w:p w14:paraId="3FAA0E86" w14:textId="34F943BE" w:rsidR="00822BAD" w:rsidRPr="00AB1A6B" w:rsidRDefault="00822BAD" w:rsidP="00CD183D">
      <w:pPr>
        <w:shd w:val="clear" w:color="auto" w:fill="FFFFFF"/>
        <w:spacing w:line="360" w:lineRule="auto"/>
        <w:jc w:val="right"/>
        <w:rPr>
          <w:b/>
          <w:bCs/>
          <w:sz w:val="22"/>
          <w:szCs w:val="22"/>
        </w:rPr>
      </w:pPr>
      <w:r w:rsidRPr="00AB1A6B">
        <w:rPr>
          <w:b/>
          <w:sz w:val="22"/>
          <w:szCs w:val="22"/>
        </w:rPr>
        <w:t xml:space="preserve">Umowa nr </w:t>
      </w:r>
      <w:r w:rsidR="00CD183D" w:rsidRPr="00CD183D">
        <w:rPr>
          <w:b/>
          <w:sz w:val="22"/>
          <w:szCs w:val="22"/>
        </w:rPr>
        <w:t>II/270/P/15014/2830/20/DRI</w:t>
      </w:r>
    </w:p>
    <w:p w14:paraId="79FC129A" w14:textId="77777777" w:rsidR="00822BAD" w:rsidRPr="00AB1A6B" w:rsidRDefault="00822BAD" w:rsidP="00822BAD">
      <w:pPr>
        <w:tabs>
          <w:tab w:val="left" w:pos="1800"/>
        </w:tabs>
        <w:jc w:val="center"/>
        <w:rPr>
          <w:b/>
          <w:bCs/>
          <w:color w:val="000000"/>
          <w:szCs w:val="24"/>
        </w:rPr>
      </w:pPr>
      <w:r w:rsidRPr="00AB1A6B">
        <w:rPr>
          <w:b/>
          <w:bCs/>
          <w:color w:val="000000"/>
          <w:szCs w:val="24"/>
        </w:rPr>
        <w:t xml:space="preserve">Ocena projektu zgodnie </w:t>
      </w:r>
      <w:r w:rsidRPr="00AB1A6B">
        <w:rPr>
          <w:b/>
          <w:bCs/>
          <w:color w:val="000000"/>
          <w:szCs w:val="24"/>
        </w:rPr>
        <w:br/>
        <w:t xml:space="preserve">z </w:t>
      </w:r>
      <w:r w:rsidRPr="00AB1A6B">
        <w:rPr>
          <w:b/>
          <w:bCs/>
          <w:i/>
          <w:iCs/>
          <w:szCs w:val="24"/>
        </w:rPr>
        <w:t>Programem wspierania inwestycji o istotnym znaczeniu</w:t>
      </w:r>
      <w:r w:rsidRPr="00AB1A6B">
        <w:rPr>
          <w:b/>
          <w:bCs/>
          <w:i/>
          <w:iCs/>
          <w:szCs w:val="24"/>
        </w:rPr>
        <w:br/>
        <w:t>dla gospodarki polskiej na lata 2011-2030</w:t>
      </w:r>
    </w:p>
    <w:p w14:paraId="56629BAD" w14:textId="77777777" w:rsidR="00822BAD" w:rsidRPr="00AB1A6B" w:rsidRDefault="00822BAD" w:rsidP="00822BAD">
      <w:pPr>
        <w:tabs>
          <w:tab w:val="left" w:pos="1800"/>
        </w:tabs>
        <w:jc w:val="center"/>
        <w:rPr>
          <w:b/>
          <w:bCs/>
          <w:color w:val="000000"/>
          <w:szCs w:val="24"/>
        </w:rPr>
      </w:pPr>
    </w:p>
    <w:p w14:paraId="1FFB0DE5" w14:textId="77777777" w:rsidR="00822BAD" w:rsidRPr="00AB1A6B" w:rsidRDefault="00822BAD" w:rsidP="00822BAD">
      <w:pPr>
        <w:tabs>
          <w:tab w:val="left" w:pos="1800"/>
        </w:tabs>
        <w:rPr>
          <w:b/>
          <w:bCs/>
          <w:color w:val="000000"/>
          <w:szCs w:val="24"/>
        </w:rPr>
      </w:pPr>
    </w:p>
    <w:p w14:paraId="7D50E00E" w14:textId="77777777" w:rsidR="00822BAD" w:rsidRPr="00AB1A6B" w:rsidRDefault="00822BAD" w:rsidP="00822BAD">
      <w:pPr>
        <w:tabs>
          <w:tab w:val="left" w:pos="1800"/>
        </w:tabs>
        <w:jc w:val="center"/>
        <w:rPr>
          <w:color w:val="000000"/>
          <w:szCs w:val="24"/>
        </w:rPr>
      </w:pPr>
      <w:r w:rsidRPr="00AB1A6B">
        <w:rPr>
          <w:b/>
          <w:szCs w:val="24"/>
        </w:rPr>
        <w:t>Wsparcie finansowe z tytułu kosztów tworzenia nowych miejsc pracy</w:t>
      </w:r>
    </w:p>
    <w:p w14:paraId="22B07F6F" w14:textId="77777777" w:rsidR="00822BAD" w:rsidRPr="00AB1A6B" w:rsidRDefault="00822BAD" w:rsidP="00822BAD">
      <w:pPr>
        <w:tabs>
          <w:tab w:val="left" w:pos="1800"/>
        </w:tabs>
        <w:jc w:val="both"/>
        <w:rPr>
          <w:color w:val="000000"/>
          <w:szCs w:val="24"/>
        </w:rPr>
      </w:pPr>
    </w:p>
    <w:p w14:paraId="68159306" w14:textId="77777777" w:rsidR="00822BAD" w:rsidRPr="00AB1A6B" w:rsidRDefault="00822BAD" w:rsidP="00822BAD">
      <w:pPr>
        <w:tabs>
          <w:tab w:val="left" w:pos="1800"/>
        </w:tabs>
        <w:jc w:val="both"/>
        <w:rPr>
          <w:b/>
          <w:bCs/>
          <w:color w:val="000000"/>
          <w:szCs w:val="24"/>
        </w:rPr>
      </w:pPr>
      <w:r w:rsidRPr="00AB1A6B">
        <w:rPr>
          <w:b/>
          <w:bCs/>
          <w:color w:val="000000"/>
          <w:szCs w:val="24"/>
        </w:rPr>
        <w:t>Ocena projektu:</w:t>
      </w:r>
    </w:p>
    <w:p w14:paraId="1EB634E2" w14:textId="77777777" w:rsidR="00822BAD" w:rsidRPr="00AB1A6B" w:rsidRDefault="00822BAD" w:rsidP="00822BAD">
      <w:pPr>
        <w:tabs>
          <w:tab w:val="left" w:pos="1800"/>
        </w:tabs>
        <w:jc w:val="both"/>
        <w:rPr>
          <w:color w:val="000000"/>
          <w:szCs w:val="24"/>
        </w:rPr>
      </w:pPr>
    </w:p>
    <w:tbl>
      <w:tblPr>
        <w:tblW w:w="9664"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5807"/>
        <w:gridCol w:w="1634"/>
        <w:gridCol w:w="2223"/>
      </w:tblGrid>
      <w:tr w:rsidR="00822BAD" w:rsidRPr="00AB1A6B" w14:paraId="2218D00C" w14:textId="77777777" w:rsidTr="005B4AAE">
        <w:trPr>
          <w:trHeight w:val="285"/>
        </w:trPr>
        <w:tc>
          <w:tcPr>
            <w:tcW w:w="0" w:type="auto"/>
            <w:tcBorders>
              <w:top w:val="single" w:sz="8" w:space="0" w:color="auto"/>
              <w:bottom w:val="single" w:sz="8" w:space="0" w:color="auto"/>
              <w:right w:val="single" w:sz="8" w:space="0" w:color="auto"/>
            </w:tcBorders>
            <w:shd w:val="clear" w:color="000000" w:fill="FFFFFF"/>
            <w:noWrap/>
            <w:vAlign w:val="center"/>
            <w:hideMark/>
          </w:tcPr>
          <w:p w14:paraId="4F178490" w14:textId="77777777" w:rsidR="00822BAD" w:rsidRPr="00AB1A6B" w:rsidRDefault="00822BAD" w:rsidP="005B4AAE">
            <w:pPr>
              <w:jc w:val="center"/>
              <w:rPr>
                <w:i/>
                <w:iCs/>
                <w:color w:val="000000"/>
                <w:szCs w:val="24"/>
              </w:rPr>
            </w:pPr>
            <w:r w:rsidRPr="00AB1A6B">
              <w:rPr>
                <w:i/>
                <w:iCs/>
                <w:color w:val="000000"/>
                <w:szCs w:val="24"/>
              </w:rPr>
              <w:t>Ocena profilu inwestora</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4456692" w14:textId="77777777" w:rsidR="00822BAD" w:rsidRPr="00AB1A6B" w:rsidRDefault="00822BAD" w:rsidP="005B4AAE">
            <w:pPr>
              <w:jc w:val="center"/>
              <w:rPr>
                <w:color w:val="000000"/>
                <w:szCs w:val="24"/>
              </w:rPr>
            </w:pPr>
          </w:p>
        </w:tc>
        <w:tc>
          <w:tcPr>
            <w:tcW w:w="0" w:type="auto"/>
            <w:vMerge w:val="restart"/>
            <w:tcBorders>
              <w:top w:val="single" w:sz="8" w:space="0" w:color="auto"/>
              <w:left w:val="single" w:sz="8" w:space="0" w:color="auto"/>
              <w:right w:val="single" w:sz="8" w:space="0" w:color="auto"/>
            </w:tcBorders>
            <w:shd w:val="clear" w:color="000000" w:fill="FFFFFF"/>
            <w:vAlign w:val="center"/>
          </w:tcPr>
          <w:p w14:paraId="057CDC37" w14:textId="77777777" w:rsidR="00822BAD" w:rsidRPr="00AB1A6B" w:rsidRDefault="00822BAD" w:rsidP="005B4AAE">
            <w:pPr>
              <w:jc w:val="center"/>
              <w:rPr>
                <w:color w:val="000000"/>
                <w:sz w:val="20"/>
              </w:rPr>
            </w:pPr>
            <w:r w:rsidRPr="00AB1A6B">
              <w:rPr>
                <w:color w:val="000000"/>
                <w:sz w:val="20"/>
              </w:rPr>
              <w:t>Spełnia w różnym stopniu 11 na 17 kryteriów od -20 do +20 pp. od -5 do +5 pp.</w:t>
            </w:r>
          </w:p>
        </w:tc>
      </w:tr>
      <w:tr w:rsidR="00822BAD" w:rsidRPr="00AB1A6B" w14:paraId="3664972B" w14:textId="77777777" w:rsidTr="005B4AAE">
        <w:trPr>
          <w:trHeight w:val="272"/>
        </w:trPr>
        <w:tc>
          <w:tcPr>
            <w:tcW w:w="0" w:type="auto"/>
            <w:tcBorders>
              <w:top w:val="single" w:sz="8" w:space="0" w:color="auto"/>
              <w:bottom w:val="single" w:sz="8" w:space="0" w:color="auto"/>
              <w:right w:val="single" w:sz="8" w:space="0" w:color="auto"/>
            </w:tcBorders>
            <w:shd w:val="clear" w:color="000000" w:fill="FFFFFF"/>
            <w:noWrap/>
            <w:vAlign w:val="center"/>
            <w:hideMark/>
          </w:tcPr>
          <w:p w14:paraId="2CF21A54" w14:textId="77777777" w:rsidR="00822BAD" w:rsidRPr="00AB1A6B" w:rsidRDefault="00822BAD" w:rsidP="005B4AAE">
            <w:pPr>
              <w:jc w:val="center"/>
              <w:rPr>
                <w:b/>
                <w:bCs/>
                <w:i/>
                <w:iCs/>
                <w:color w:val="000000"/>
                <w:szCs w:val="24"/>
              </w:rPr>
            </w:pPr>
            <w:r w:rsidRPr="00AB1A6B">
              <w:rPr>
                <w:b/>
                <w:bCs/>
                <w:i/>
                <w:iCs/>
                <w:color w:val="000000"/>
                <w:szCs w:val="24"/>
              </w:rPr>
              <w:t>A) Zgodność z profilem idealnego inwestora</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tcPr>
          <w:p w14:paraId="5EE8C44F" w14:textId="77777777" w:rsidR="00822BAD" w:rsidRPr="00AB1A6B" w:rsidRDefault="00822BAD" w:rsidP="005B4AAE">
            <w:pPr>
              <w:jc w:val="center"/>
              <w:rPr>
                <w:b/>
                <w:bCs/>
                <w:i/>
                <w:iCs/>
                <w:color w:val="000000"/>
                <w:szCs w:val="24"/>
              </w:rPr>
            </w:pPr>
            <w:r w:rsidRPr="00AB1A6B">
              <w:rPr>
                <w:b/>
                <w:bCs/>
                <w:i/>
                <w:iCs/>
                <w:color w:val="000000"/>
                <w:szCs w:val="24"/>
              </w:rPr>
              <w:t>55,0%</w:t>
            </w:r>
          </w:p>
        </w:tc>
        <w:tc>
          <w:tcPr>
            <w:tcW w:w="0" w:type="auto"/>
            <w:vMerge/>
            <w:tcBorders>
              <w:left w:val="single" w:sz="8" w:space="0" w:color="auto"/>
              <w:right w:val="single" w:sz="8" w:space="0" w:color="auto"/>
            </w:tcBorders>
            <w:shd w:val="clear" w:color="000000" w:fill="FFFFFF"/>
            <w:vAlign w:val="center"/>
          </w:tcPr>
          <w:p w14:paraId="22BFE298" w14:textId="77777777" w:rsidR="00822BAD" w:rsidRPr="00AB1A6B" w:rsidRDefault="00822BAD" w:rsidP="005B4AAE">
            <w:pPr>
              <w:jc w:val="center"/>
              <w:rPr>
                <w:b/>
                <w:bCs/>
                <w:i/>
                <w:iCs/>
                <w:color w:val="000000"/>
                <w:sz w:val="20"/>
              </w:rPr>
            </w:pPr>
          </w:p>
        </w:tc>
      </w:tr>
      <w:tr w:rsidR="00822BAD" w:rsidRPr="00AB1A6B" w14:paraId="7A411544" w14:textId="77777777" w:rsidTr="005B4AAE">
        <w:trPr>
          <w:trHeight w:val="258"/>
        </w:trPr>
        <w:tc>
          <w:tcPr>
            <w:tcW w:w="0" w:type="auto"/>
            <w:tcBorders>
              <w:top w:val="single" w:sz="8" w:space="0" w:color="auto"/>
              <w:bottom w:val="single" w:sz="8" w:space="0" w:color="auto"/>
              <w:right w:val="single" w:sz="8" w:space="0" w:color="auto"/>
            </w:tcBorders>
            <w:shd w:val="clear" w:color="000000" w:fill="FFFFFF"/>
            <w:noWrap/>
            <w:vAlign w:val="center"/>
            <w:hideMark/>
          </w:tcPr>
          <w:p w14:paraId="4C081E11" w14:textId="77777777" w:rsidR="00822BAD" w:rsidRPr="00AB1A6B" w:rsidRDefault="00822BAD" w:rsidP="005B4AAE">
            <w:pPr>
              <w:jc w:val="center"/>
              <w:rPr>
                <w:b/>
                <w:bCs/>
                <w:i/>
                <w:iCs/>
                <w:color w:val="000000"/>
                <w:szCs w:val="24"/>
              </w:rPr>
            </w:pPr>
            <w:r w:rsidRPr="00AB1A6B">
              <w:rPr>
                <w:b/>
                <w:bCs/>
                <w:i/>
                <w:iCs/>
                <w:color w:val="000000"/>
                <w:szCs w:val="24"/>
              </w:rPr>
              <w:t>B) Wynik analizy sektorowej</w:t>
            </w:r>
          </w:p>
        </w:tc>
        <w:tc>
          <w:tcPr>
            <w:tcW w:w="0" w:type="auto"/>
            <w:tcBorders>
              <w:top w:val="single" w:sz="8" w:space="0" w:color="auto"/>
              <w:left w:val="single" w:sz="8" w:space="0" w:color="auto"/>
              <w:bottom w:val="single" w:sz="8" w:space="0" w:color="auto"/>
              <w:right w:val="single" w:sz="8" w:space="0" w:color="auto"/>
            </w:tcBorders>
            <w:shd w:val="clear" w:color="000000" w:fill="FFEB9C"/>
            <w:noWrap/>
            <w:vAlign w:val="center"/>
          </w:tcPr>
          <w:p w14:paraId="6E765D05" w14:textId="77777777" w:rsidR="009F46A7" w:rsidRPr="00AB1A6B" w:rsidRDefault="00822BAD" w:rsidP="001F3ACF">
            <w:pPr>
              <w:jc w:val="center"/>
              <w:rPr>
                <w:color w:val="9C6500"/>
                <w:szCs w:val="24"/>
              </w:rPr>
            </w:pPr>
            <w:r w:rsidRPr="00AB1A6B">
              <w:rPr>
                <w:color w:val="006100"/>
                <w:szCs w:val="24"/>
              </w:rPr>
              <w:t>20,0%</w:t>
            </w:r>
          </w:p>
        </w:tc>
        <w:tc>
          <w:tcPr>
            <w:tcW w:w="0" w:type="auto"/>
            <w:vMerge/>
            <w:tcBorders>
              <w:left w:val="single" w:sz="8" w:space="0" w:color="auto"/>
              <w:right w:val="single" w:sz="8" w:space="0" w:color="auto"/>
            </w:tcBorders>
            <w:shd w:val="clear" w:color="000000" w:fill="FFEB9C"/>
            <w:vAlign w:val="center"/>
          </w:tcPr>
          <w:p w14:paraId="4DDB89C4" w14:textId="77777777" w:rsidR="00822BAD" w:rsidRPr="00AB1A6B" w:rsidRDefault="00822BAD" w:rsidP="005B4AAE">
            <w:pPr>
              <w:jc w:val="center"/>
              <w:rPr>
                <w:color w:val="006100"/>
                <w:sz w:val="20"/>
              </w:rPr>
            </w:pPr>
          </w:p>
        </w:tc>
      </w:tr>
      <w:tr w:rsidR="00822BAD" w:rsidRPr="00AB1A6B" w14:paraId="6B3EEF11" w14:textId="77777777" w:rsidTr="005B4AAE">
        <w:trPr>
          <w:trHeight w:val="272"/>
        </w:trPr>
        <w:tc>
          <w:tcPr>
            <w:tcW w:w="0" w:type="auto"/>
            <w:tcBorders>
              <w:top w:val="single" w:sz="8" w:space="0" w:color="auto"/>
              <w:bottom w:val="single" w:sz="8" w:space="0" w:color="auto"/>
              <w:right w:val="single" w:sz="8" w:space="0" w:color="auto"/>
            </w:tcBorders>
            <w:shd w:val="clear" w:color="000000" w:fill="FFFFFF"/>
            <w:noWrap/>
            <w:vAlign w:val="center"/>
            <w:hideMark/>
          </w:tcPr>
          <w:p w14:paraId="2DD9D594" w14:textId="77777777" w:rsidR="00822BAD" w:rsidRPr="00AB1A6B" w:rsidRDefault="00822BAD" w:rsidP="005B4AAE">
            <w:pPr>
              <w:jc w:val="center"/>
              <w:rPr>
                <w:b/>
                <w:bCs/>
                <w:i/>
                <w:iCs/>
                <w:color w:val="000000"/>
                <w:szCs w:val="24"/>
              </w:rPr>
            </w:pPr>
            <w:r w:rsidRPr="00AB1A6B">
              <w:rPr>
                <w:b/>
                <w:bCs/>
                <w:i/>
                <w:iCs/>
                <w:color w:val="000000"/>
                <w:szCs w:val="24"/>
              </w:rPr>
              <w:t>C) Opinia regionalna</w:t>
            </w:r>
          </w:p>
        </w:tc>
        <w:tc>
          <w:tcPr>
            <w:tcW w:w="0" w:type="auto"/>
            <w:tcBorders>
              <w:top w:val="single" w:sz="8" w:space="0" w:color="auto"/>
              <w:left w:val="single" w:sz="8" w:space="0" w:color="auto"/>
              <w:bottom w:val="single" w:sz="8" w:space="0" w:color="auto"/>
              <w:right w:val="single" w:sz="8" w:space="0" w:color="auto"/>
            </w:tcBorders>
            <w:shd w:val="clear" w:color="000000" w:fill="FFEB9C"/>
            <w:noWrap/>
            <w:vAlign w:val="center"/>
          </w:tcPr>
          <w:p w14:paraId="18E35C9E" w14:textId="77777777" w:rsidR="00822BAD" w:rsidRPr="00AB1A6B" w:rsidRDefault="00822BAD" w:rsidP="005B4AAE">
            <w:pPr>
              <w:jc w:val="center"/>
              <w:rPr>
                <w:color w:val="9C6500"/>
                <w:szCs w:val="24"/>
              </w:rPr>
            </w:pPr>
            <w:r w:rsidRPr="00AB1A6B">
              <w:rPr>
                <w:color w:val="9C6500"/>
                <w:szCs w:val="24"/>
              </w:rPr>
              <w:t>3,0%</w:t>
            </w:r>
          </w:p>
        </w:tc>
        <w:tc>
          <w:tcPr>
            <w:tcW w:w="0" w:type="auto"/>
            <w:vMerge/>
            <w:tcBorders>
              <w:left w:val="single" w:sz="8" w:space="0" w:color="auto"/>
              <w:right w:val="single" w:sz="8" w:space="0" w:color="auto"/>
            </w:tcBorders>
            <w:shd w:val="clear" w:color="000000" w:fill="FFEB9C"/>
            <w:vAlign w:val="center"/>
          </w:tcPr>
          <w:p w14:paraId="6564E8AC" w14:textId="77777777" w:rsidR="00822BAD" w:rsidRPr="00AB1A6B" w:rsidRDefault="00822BAD" w:rsidP="005B4AAE">
            <w:pPr>
              <w:jc w:val="center"/>
              <w:rPr>
                <w:color w:val="9C6500"/>
                <w:sz w:val="20"/>
              </w:rPr>
            </w:pPr>
          </w:p>
        </w:tc>
      </w:tr>
      <w:tr w:rsidR="00822BAD" w:rsidRPr="00AB1A6B" w14:paraId="4E9516AB" w14:textId="77777777" w:rsidTr="005B4AAE">
        <w:trPr>
          <w:trHeight w:val="272"/>
        </w:trPr>
        <w:tc>
          <w:tcPr>
            <w:tcW w:w="0" w:type="auto"/>
            <w:tcBorders>
              <w:top w:val="single" w:sz="8" w:space="0" w:color="auto"/>
              <w:bottom w:val="single" w:sz="8" w:space="0" w:color="auto"/>
              <w:right w:val="single" w:sz="8" w:space="0" w:color="auto"/>
            </w:tcBorders>
            <w:shd w:val="clear" w:color="auto" w:fill="auto"/>
            <w:noWrap/>
            <w:vAlign w:val="center"/>
            <w:hideMark/>
          </w:tcPr>
          <w:p w14:paraId="68663E2F" w14:textId="77777777" w:rsidR="00822BAD" w:rsidRPr="00AB1A6B" w:rsidRDefault="00822BAD" w:rsidP="005B4AAE">
            <w:pPr>
              <w:jc w:val="center"/>
              <w:rPr>
                <w:b/>
                <w:bCs/>
                <w:color w:val="000000"/>
                <w:szCs w:val="24"/>
              </w:rPr>
            </w:pPr>
            <w:r w:rsidRPr="00AB1A6B">
              <w:rPr>
                <w:b/>
                <w:bCs/>
                <w:color w:val="000000"/>
                <w:szCs w:val="24"/>
              </w:rPr>
              <w:t>% wynik końcowy szczegółowej oceny inwestycji</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356C7734" w14:textId="77777777" w:rsidR="00822BAD" w:rsidRPr="00AB1A6B" w:rsidRDefault="00822BAD" w:rsidP="005B4AAE">
            <w:pPr>
              <w:jc w:val="center"/>
              <w:rPr>
                <w:b/>
                <w:bCs/>
                <w:color w:val="000000"/>
                <w:szCs w:val="24"/>
              </w:rPr>
            </w:pPr>
            <w:r w:rsidRPr="00AB1A6B">
              <w:rPr>
                <w:b/>
                <w:bCs/>
                <w:color w:val="000000"/>
                <w:szCs w:val="24"/>
              </w:rPr>
              <w:t>78%</w:t>
            </w:r>
          </w:p>
        </w:tc>
        <w:tc>
          <w:tcPr>
            <w:tcW w:w="0" w:type="auto"/>
            <w:vMerge/>
            <w:tcBorders>
              <w:left w:val="single" w:sz="8" w:space="0" w:color="auto"/>
              <w:right w:val="single" w:sz="8" w:space="0" w:color="auto"/>
            </w:tcBorders>
            <w:vAlign w:val="center"/>
          </w:tcPr>
          <w:p w14:paraId="1D25CF79" w14:textId="77777777" w:rsidR="00822BAD" w:rsidRPr="00AB1A6B" w:rsidRDefault="00822BAD" w:rsidP="005B4AAE">
            <w:pPr>
              <w:jc w:val="center"/>
              <w:rPr>
                <w:b/>
                <w:bCs/>
                <w:color w:val="000000"/>
                <w:sz w:val="20"/>
              </w:rPr>
            </w:pPr>
          </w:p>
        </w:tc>
      </w:tr>
      <w:tr w:rsidR="00822BAD" w:rsidRPr="00AB1A6B" w14:paraId="5724B26D" w14:textId="77777777" w:rsidTr="005B4AAE">
        <w:trPr>
          <w:trHeight w:val="285"/>
        </w:trPr>
        <w:tc>
          <w:tcPr>
            <w:tcW w:w="0" w:type="auto"/>
            <w:tcBorders>
              <w:top w:val="single" w:sz="8" w:space="0" w:color="auto"/>
              <w:bottom w:val="single" w:sz="8" w:space="0" w:color="auto"/>
              <w:right w:val="single" w:sz="8" w:space="0" w:color="auto"/>
            </w:tcBorders>
            <w:shd w:val="clear" w:color="000000" w:fill="FFFFFF"/>
            <w:noWrap/>
            <w:vAlign w:val="center"/>
            <w:hideMark/>
          </w:tcPr>
          <w:p w14:paraId="4893836D" w14:textId="77777777" w:rsidR="00822BAD" w:rsidRPr="00AB1A6B" w:rsidRDefault="00822BAD" w:rsidP="005B4AAE">
            <w:pPr>
              <w:jc w:val="center"/>
              <w:rPr>
                <w:b/>
                <w:bCs/>
                <w:i/>
                <w:iCs/>
                <w:color w:val="000000"/>
                <w:szCs w:val="24"/>
              </w:rPr>
            </w:pPr>
            <w:r w:rsidRPr="00AB1A6B">
              <w:rPr>
                <w:b/>
                <w:bCs/>
                <w:i/>
                <w:iCs/>
                <w:color w:val="000000"/>
                <w:szCs w:val="24"/>
              </w:rPr>
              <w:t>KWOTA WSPARCIA Z PROGRAMU</w:t>
            </w:r>
          </w:p>
        </w:tc>
        <w:tc>
          <w:tcPr>
            <w:tcW w:w="0" w:type="auto"/>
            <w:tcBorders>
              <w:top w:val="single" w:sz="8" w:space="0" w:color="auto"/>
              <w:left w:val="single" w:sz="8" w:space="0" w:color="auto"/>
              <w:bottom w:val="single" w:sz="8" w:space="0" w:color="auto"/>
              <w:right w:val="single" w:sz="8" w:space="0" w:color="auto"/>
            </w:tcBorders>
            <w:shd w:val="clear" w:color="000000" w:fill="C6EFCE"/>
            <w:noWrap/>
            <w:vAlign w:val="center"/>
          </w:tcPr>
          <w:p w14:paraId="5E25B640" w14:textId="77777777" w:rsidR="00822BAD" w:rsidRPr="00AB1A6B" w:rsidRDefault="00822BAD" w:rsidP="005B4AAE">
            <w:pPr>
              <w:jc w:val="center"/>
              <w:rPr>
                <w:b/>
                <w:bCs/>
                <w:color w:val="000000"/>
                <w:szCs w:val="24"/>
              </w:rPr>
            </w:pPr>
            <w:r w:rsidRPr="00AB1A6B">
              <w:rPr>
                <w:b/>
                <w:bCs/>
                <w:color w:val="000000"/>
                <w:szCs w:val="24"/>
              </w:rPr>
              <w:t>1 564 977,63 zł</w:t>
            </w:r>
          </w:p>
        </w:tc>
        <w:tc>
          <w:tcPr>
            <w:tcW w:w="0" w:type="auto"/>
            <w:vMerge/>
            <w:tcBorders>
              <w:left w:val="single" w:sz="8" w:space="0" w:color="auto"/>
              <w:right w:val="single" w:sz="8" w:space="0" w:color="auto"/>
            </w:tcBorders>
            <w:shd w:val="clear" w:color="000000" w:fill="C6EFCE"/>
            <w:vAlign w:val="center"/>
          </w:tcPr>
          <w:p w14:paraId="67CDA44B" w14:textId="77777777" w:rsidR="00822BAD" w:rsidRPr="00AB1A6B" w:rsidRDefault="00822BAD" w:rsidP="005B4AAE">
            <w:pPr>
              <w:jc w:val="center"/>
              <w:rPr>
                <w:b/>
                <w:bCs/>
                <w:color w:val="000000"/>
                <w:sz w:val="20"/>
              </w:rPr>
            </w:pPr>
          </w:p>
        </w:tc>
      </w:tr>
      <w:tr w:rsidR="00822BAD" w:rsidRPr="00AB1A6B" w14:paraId="0D6C47D3" w14:textId="77777777" w:rsidTr="005B4AAE">
        <w:trPr>
          <w:trHeight w:val="285"/>
        </w:trPr>
        <w:tc>
          <w:tcPr>
            <w:tcW w:w="0" w:type="auto"/>
            <w:tcBorders>
              <w:top w:val="single" w:sz="8" w:space="0" w:color="auto"/>
              <w:bottom w:val="single" w:sz="8" w:space="0" w:color="auto"/>
              <w:right w:val="single" w:sz="8" w:space="0" w:color="auto"/>
            </w:tcBorders>
            <w:shd w:val="clear" w:color="000000" w:fill="FFFFFF"/>
            <w:noWrap/>
            <w:vAlign w:val="center"/>
            <w:hideMark/>
          </w:tcPr>
          <w:p w14:paraId="35DDEFFE" w14:textId="77777777" w:rsidR="00822BAD" w:rsidRPr="00AB1A6B" w:rsidRDefault="00822BAD" w:rsidP="005B4AAE">
            <w:pPr>
              <w:jc w:val="center"/>
              <w:rPr>
                <w:b/>
                <w:bCs/>
                <w:i/>
                <w:iCs/>
                <w:color w:val="000000"/>
                <w:szCs w:val="24"/>
              </w:rPr>
            </w:pPr>
            <w:r w:rsidRPr="00AB1A6B">
              <w:rPr>
                <w:b/>
                <w:bCs/>
                <w:i/>
                <w:iCs/>
                <w:color w:val="000000"/>
                <w:szCs w:val="24"/>
              </w:rPr>
              <w:t>Kwota wsparcia z programu na jedno nowe miejsce pracy</w:t>
            </w:r>
          </w:p>
        </w:tc>
        <w:tc>
          <w:tcPr>
            <w:tcW w:w="0" w:type="auto"/>
            <w:tcBorders>
              <w:top w:val="single" w:sz="8" w:space="0" w:color="auto"/>
              <w:left w:val="single" w:sz="8" w:space="0" w:color="auto"/>
              <w:bottom w:val="single" w:sz="8" w:space="0" w:color="auto"/>
              <w:right w:val="single" w:sz="8" w:space="0" w:color="auto"/>
            </w:tcBorders>
            <w:shd w:val="clear" w:color="000000" w:fill="C6EFCE"/>
            <w:noWrap/>
            <w:vAlign w:val="center"/>
          </w:tcPr>
          <w:p w14:paraId="1E4CA86F" w14:textId="77777777" w:rsidR="00822BAD" w:rsidRPr="00AB1A6B" w:rsidRDefault="00822BAD" w:rsidP="005B4AAE">
            <w:pPr>
              <w:jc w:val="center"/>
              <w:rPr>
                <w:b/>
                <w:bCs/>
                <w:color w:val="000000"/>
                <w:szCs w:val="24"/>
              </w:rPr>
            </w:pPr>
            <w:r w:rsidRPr="00AB1A6B">
              <w:rPr>
                <w:b/>
                <w:bCs/>
                <w:color w:val="000000"/>
                <w:szCs w:val="24"/>
              </w:rPr>
              <w:t>8 324,35 zł</w:t>
            </w:r>
          </w:p>
        </w:tc>
        <w:tc>
          <w:tcPr>
            <w:tcW w:w="0" w:type="auto"/>
            <w:vMerge/>
            <w:tcBorders>
              <w:left w:val="single" w:sz="8" w:space="0" w:color="auto"/>
              <w:bottom w:val="single" w:sz="8" w:space="0" w:color="auto"/>
              <w:right w:val="single" w:sz="8" w:space="0" w:color="auto"/>
            </w:tcBorders>
            <w:shd w:val="clear" w:color="000000" w:fill="C6EFCE"/>
            <w:vAlign w:val="center"/>
          </w:tcPr>
          <w:p w14:paraId="7DE676E6" w14:textId="77777777" w:rsidR="00822BAD" w:rsidRPr="00AB1A6B" w:rsidRDefault="00822BAD" w:rsidP="005B4AAE">
            <w:pPr>
              <w:jc w:val="center"/>
              <w:rPr>
                <w:b/>
                <w:bCs/>
                <w:color w:val="000000"/>
                <w:sz w:val="20"/>
              </w:rPr>
            </w:pPr>
          </w:p>
        </w:tc>
      </w:tr>
    </w:tbl>
    <w:p w14:paraId="0E0C1D48" w14:textId="77777777" w:rsidR="00822BAD" w:rsidRPr="00AB1A6B" w:rsidRDefault="00822BAD" w:rsidP="00822BAD">
      <w:pPr>
        <w:tabs>
          <w:tab w:val="left" w:pos="1800"/>
        </w:tabs>
        <w:jc w:val="both"/>
        <w:rPr>
          <w:color w:val="000000"/>
          <w:szCs w:val="24"/>
        </w:rPr>
      </w:pPr>
    </w:p>
    <w:tbl>
      <w:tblPr>
        <w:tblW w:w="7882" w:type="dxa"/>
        <w:tblCellMar>
          <w:left w:w="70" w:type="dxa"/>
          <w:right w:w="70" w:type="dxa"/>
        </w:tblCellMar>
        <w:tblLook w:val="04A0" w:firstRow="1" w:lastRow="0" w:firstColumn="1" w:lastColumn="0" w:noHBand="0" w:noVBand="1"/>
      </w:tblPr>
      <w:tblGrid>
        <w:gridCol w:w="7882"/>
      </w:tblGrid>
      <w:tr w:rsidR="00822BAD" w:rsidRPr="00AB1A6B" w14:paraId="77C43A49" w14:textId="77777777" w:rsidTr="008D4984">
        <w:trPr>
          <w:trHeight w:val="495"/>
        </w:trPr>
        <w:tc>
          <w:tcPr>
            <w:tcW w:w="7882" w:type="dxa"/>
            <w:tcBorders>
              <w:top w:val="nil"/>
              <w:left w:val="nil"/>
              <w:bottom w:val="nil"/>
              <w:right w:val="nil"/>
            </w:tcBorders>
            <w:shd w:val="clear" w:color="auto" w:fill="auto"/>
            <w:noWrap/>
            <w:vAlign w:val="bottom"/>
            <w:hideMark/>
          </w:tcPr>
          <w:tbl>
            <w:tblPr>
              <w:tblW w:w="5052" w:type="dxa"/>
              <w:tblCellMar>
                <w:left w:w="70" w:type="dxa"/>
                <w:right w:w="70" w:type="dxa"/>
              </w:tblCellMar>
              <w:tblLook w:val="04A0" w:firstRow="1" w:lastRow="0" w:firstColumn="1" w:lastColumn="0" w:noHBand="0" w:noVBand="1"/>
            </w:tblPr>
            <w:tblGrid>
              <w:gridCol w:w="3096"/>
              <w:gridCol w:w="1956"/>
            </w:tblGrid>
            <w:tr w:rsidR="00822BAD" w:rsidRPr="00AB1A6B" w14:paraId="27F735A8" w14:textId="77777777" w:rsidTr="005B4AAE">
              <w:trPr>
                <w:trHeight w:val="315"/>
              </w:trPr>
              <w:tc>
                <w:tcPr>
                  <w:tcW w:w="3096" w:type="dxa"/>
                  <w:tcBorders>
                    <w:top w:val="nil"/>
                    <w:left w:val="nil"/>
                    <w:bottom w:val="single" w:sz="8" w:space="0" w:color="auto"/>
                    <w:right w:val="nil"/>
                  </w:tcBorders>
                  <w:shd w:val="clear" w:color="000000" w:fill="FFFFFF"/>
                  <w:noWrap/>
                  <w:vAlign w:val="bottom"/>
                  <w:hideMark/>
                </w:tcPr>
                <w:p w14:paraId="01CC0C68" w14:textId="77777777" w:rsidR="00822BAD" w:rsidRPr="00AB1A6B" w:rsidRDefault="00822BAD" w:rsidP="00A524BD">
                  <w:pPr>
                    <w:rPr>
                      <w:i/>
                      <w:iCs/>
                      <w:color w:val="000000"/>
                      <w:szCs w:val="24"/>
                    </w:rPr>
                  </w:pPr>
                </w:p>
              </w:tc>
              <w:tc>
                <w:tcPr>
                  <w:tcW w:w="1956" w:type="dxa"/>
                  <w:tcBorders>
                    <w:top w:val="nil"/>
                    <w:left w:val="nil"/>
                    <w:bottom w:val="nil"/>
                    <w:right w:val="nil"/>
                  </w:tcBorders>
                  <w:shd w:val="clear" w:color="000000" w:fill="FFFFFF"/>
                  <w:noWrap/>
                  <w:vAlign w:val="bottom"/>
                  <w:hideMark/>
                </w:tcPr>
                <w:p w14:paraId="0C049C92" w14:textId="77777777" w:rsidR="00822BAD" w:rsidRPr="00AB1A6B" w:rsidRDefault="00822BAD" w:rsidP="005B4AAE">
                  <w:pPr>
                    <w:rPr>
                      <w:color w:val="000000"/>
                      <w:szCs w:val="24"/>
                    </w:rPr>
                  </w:pPr>
                  <w:r w:rsidRPr="00AB1A6B">
                    <w:rPr>
                      <w:color w:val="000000"/>
                      <w:szCs w:val="24"/>
                    </w:rPr>
                    <w:t> </w:t>
                  </w:r>
                </w:p>
              </w:tc>
            </w:tr>
            <w:tr w:rsidR="00822BAD" w:rsidRPr="00AB1A6B" w14:paraId="77A3BBEB" w14:textId="77777777" w:rsidTr="009F46A7">
              <w:trPr>
                <w:trHeight w:val="330"/>
              </w:trPr>
              <w:tc>
                <w:tcPr>
                  <w:tcW w:w="3096" w:type="dxa"/>
                  <w:tcBorders>
                    <w:top w:val="single" w:sz="8" w:space="0" w:color="auto"/>
                    <w:left w:val="single" w:sz="8" w:space="0" w:color="auto"/>
                    <w:bottom w:val="single" w:sz="8" w:space="0" w:color="auto"/>
                    <w:right w:val="single" w:sz="8" w:space="0" w:color="auto"/>
                  </w:tcBorders>
                  <w:shd w:val="clear" w:color="000000" w:fill="FFFFFF"/>
                  <w:noWrap/>
                  <w:vAlign w:val="bottom"/>
                </w:tcPr>
                <w:p w14:paraId="51D2235F" w14:textId="77777777" w:rsidR="00822BAD" w:rsidRPr="00AB1A6B" w:rsidRDefault="009F46A7" w:rsidP="005B4AAE">
                  <w:pPr>
                    <w:rPr>
                      <w:b/>
                      <w:bCs/>
                      <w:i/>
                      <w:iCs/>
                      <w:color w:val="000000"/>
                      <w:szCs w:val="24"/>
                    </w:rPr>
                  </w:pPr>
                  <w:r w:rsidRPr="00AB1A6B">
                    <w:rPr>
                      <w:i/>
                      <w:iCs/>
                      <w:color w:val="000000"/>
                      <w:szCs w:val="24"/>
                    </w:rPr>
                    <w:t>Zwiększenie wsparcia</w:t>
                  </w:r>
                  <w:r w:rsidRPr="00AB1A6B">
                    <w:rPr>
                      <w:i/>
                      <w:iCs/>
                      <w:color w:val="000000"/>
                      <w:szCs w:val="24"/>
                    </w:rPr>
                    <w:br/>
                    <w:t>w związku ze szkoleniami pracowników</w:t>
                  </w:r>
                </w:p>
              </w:tc>
              <w:tc>
                <w:tcPr>
                  <w:tcW w:w="1956" w:type="dxa"/>
                  <w:tcBorders>
                    <w:top w:val="single" w:sz="8" w:space="0" w:color="auto"/>
                    <w:left w:val="single" w:sz="8" w:space="0" w:color="auto"/>
                    <w:bottom w:val="single" w:sz="8" w:space="0" w:color="auto"/>
                    <w:right w:val="single" w:sz="8" w:space="0" w:color="auto"/>
                  </w:tcBorders>
                  <w:shd w:val="clear" w:color="000000" w:fill="C6EFCE"/>
                  <w:noWrap/>
                  <w:vAlign w:val="center"/>
                  <w:hideMark/>
                </w:tcPr>
                <w:p w14:paraId="05A3CAB2" w14:textId="77777777" w:rsidR="00822BAD" w:rsidRPr="00AB1A6B" w:rsidRDefault="00822BAD" w:rsidP="009F46A7">
                  <w:pPr>
                    <w:jc w:val="center"/>
                    <w:rPr>
                      <w:b/>
                      <w:bCs/>
                      <w:color w:val="000000"/>
                      <w:szCs w:val="24"/>
                    </w:rPr>
                  </w:pPr>
                  <w:r w:rsidRPr="00AB1A6B">
                    <w:rPr>
                      <w:b/>
                      <w:bCs/>
                      <w:color w:val="000000"/>
                      <w:szCs w:val="24"/>
                    </w:rPr>
                    <w:t>94000,00 zł</w:t>
                  </w:r>
                </w:p>
              </w:tc>
            </w:tr>
          </w:tbl>
          <w:p w14:paraId="5F6D1B7C" w14:textId="77777777" w:rsidR="00822BAD" w:rsidRPr="00AB1A6B" w:rsidRDefault="00822BAD" w:rsidP="005B4AAE">
            <w:pPr>
              <w:rPr>
                <w:b/>
                <w:bCs/>
                <w:color w:val="000000"/>
                <w:szCs w:val="24"/>
              </w:rPr>
            </w:pPr>
          </w:p>
        </w:tc>
      </w:tr>
    </w:tbl>
    <w:p w14:paraId="3DFD0558" w14:textId="77777777" w:rsidR="00822BAD" w:rsidRPr="00AB1A6B" w:rsidRDefault="00822BAD" w:rsidP="00822BAD">
      <w:pPr>
        <w:tabs>
          <w:tab w:val="left" w:pos="1800"/>
        </w:tabs>
        <w:jc w:val="both"/>
        <w:rPr>
          <w:color w:val="000000"/>
          <w:szCs w:val="24"/>
        </w:rPr>
      </w:pPr>
    </w:p>
    <w:p w14:paraId="2EC2E081" w14:textId="77777777" w:rsidR="00C9204C" w:rsidRDefault="00C9204C">
      <w:pPr>
        <w:overflowPunct/>
        <w:autoSpaceDE/>
        <w:autoSpaceDN/>
        <w:adjustRightInd/>
        <w:spacing w:after="160" w:line="259" w:lineRule="auto"/>
        <w:textAlignment w:val="auto"/>
        <w:rPr>
          <w:b/>
          <w:bCs/>
          <w:sz w:val="22"/>
          <w:szCs w:val="22"/>
          <w:u w:val="single"/>
        </w:rPr>
      </w:pPr>
      <w:r>
        <w:rPr>
          <w:b/>
          <w:bCs/>
          <w:sz w:val="22"/>
          <w:szCs w:val="22"/>
          <w:u w:val="single"/>
        </w:rPr>
        <w:br w:type="page"/>
      </w:r>
    </w:p>
    <w:p w14:paraId="052B7F0C" w14:textId="1C740671" w:rsidR="002301CA" w:rsidRPr="00AB1A6B" w:rsidRDefault="002301CA" w:rsidP="002301CA">
      <w:pPr>
        <w:spacing w:line="360" w:lineRule="auto"/>
        <w:jc w:val="right"/>
        <w:rPr>
          <w:b/>
          <w:sz w:val="22"/>
          <w:szCs w:val="22"/>
          <w:u w:val="single"/>
        </w:rPr>
      </w:pPr>
      <w:r w:rsidRPr="00AB1A6B">
        <w:rPr>
          <w:b/>
          <w:sz w:val="22"/>
          <w:szCs w:val="22"/>
          <w:u w:val="single"/>
        </w:rPr>
        <w:lastRenderedPageBreak/>
        <w:t xml:space="preserve">Załącznik </w:t>
      </w:r>
      <w:r w:rsidR="00CA7C3A">
        <w:rPr>
          <w:b/>
          <w:sz w:val="22"/>
          <w:szCs w:val="22"/>
          <w:u w:val="single"/>
        </w:rPr>
        <w:t>N</w:t>
      </w:r>
      <w:r w:rsidRPr="00AB1A6B">
        <w:rPr>
          <w:b/>
          <w:sz w:val="22"/>
          <w:szCs w:val="22"/>
          <w:u w:val="single"/>
        </w:rPr>
        <w:t xml:space="preserve">r </w:t>
      </w:r>
      <w:r>
        <w:rPr>
          <w:b/>
          <w:sz w:val="22"/>
          <w:szCs w:val="22"/>
          <w:u w:val="single"/>
        </w:rPr>
        <w:t>4</w:t>
      </w:r>
    </w:p>
    <w:p w14:paraId="70B59C17" w14:textId="7CA172B5"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20603D" w:rsidRPr="0020603D">
        <w:rPr>
          <w:b/>
          <w:sz w:val="22"/>
          <w:szCs w:val="22"/>
        </w:rPr>
        <w:t>II/270/P/15014/2830/20/DRI</w:t>
      </w:r>
    </w:p>
    <w:p w14:paraId="0232090F" w14:textId="77777777" w:rsidR="002301CA" w:rsidRPr="00AB1A6B" w:rsidRDefault="002301CA" w:rsidP="002301CA">
      <w:pPr>
        <w:shd w:val="clear" w:color="auto" w:fill="FFFFFF"/>
        <w:spacing w:line="360" w:lineRule="auto"/>
        <w:jc w:val="center"/>
        <w:rPr>
          <w:b/>
          <w:sz w:val="22"/>
          <w:szCs w:val="22"/>
        </w:rPr>
      </w:pPr>
      <w:r w:rsidRPr="00AD5E29">
        <w:rPr>
          <w:b/>
          <w:sz w:val="22"/>
          <w:szCs w:val="22"/>
        </w:rPr>
        <w:t>HARMONOGRAM TWORZENIA NOWYCH MIEJSC PRACY</w:t>
      </w:r>
    </w:p>
    <w:p w14:paraId="54922ABD" w14:textId="77777777" w:rsidR="002301CA" w:rsidRPr="00AB1A6B" w:rsidRDefault="002301CA" w:rsidP="002301CA">
      <w:pPr>
        <w:jc w:val="both"/>
      </w:pPr>
      <w:r w:rsidRPr="00AB1A6B">
        <w:rPr>
          <w:b/>
          <w:sz w:val="22"/>
          <w:szCs w:val="22"/>
        </w:rPr>
        <w:t xml:space="preserve">Planowany harmonogram zatrudnienia w ramach Inwestycji realizowanej przez </w:t>
      </w:r>
      <w:r w:rsidRPr="00AB1A6B">
        <w:rPr>
          <w:b/>
          <w:sz w:val="22"/>
          <w:szCs w:val="22"/>
        </w:rPr>
        <w:br/>
      </w:r>
      <w:proofErr w:type="spellStart"/>
      <w:r w:rsidRPr="00AB1A6B">
        <w:rPr>
          <w:b/>
          <w:sz w:val="22"/>
          <w:szCs w:val="22"/>
        </w:rPr>
        <w:t>Objectivity</w:t>
      </w:r>
      <w:proofErr w:type="spellEnd"/>
      <w:r w:rsidRPr="00AB1A6B">
        <w:rPr>
          <w:b/>
          <w:sz w:val="22"/>
          <w:szCs w:val="22"/>
        </w:rPr>
        <w:t xml:space="preserve"> Sp. z o. o. polegającej na </w:t>
      </w:r>
      <w:r w:rsidRPr="00AB1A6B">
        <w:rPr>
          <w:sz w:val="22"/>
          <w:szCs w:val="22"/>
        </w:rPr>
        <w:t>„</w:t>
      </w:r>
      <w:r w:rsidRPr="00AB1A6B">
        <w:rPr>
          <w:b/>
          <w:sz w:val="22"/>
          <w:szCs w:val="22"/>
        </w:rPr>
        <w:t>Utworzeniu Centrum Rozwoju Oprogramowania w Gdańsku (woj. pomorskie)</w:t>
      </w:r>
      <w:r w:rsidRPr="00AB1A6B">
        <w:rPr>
          <w:sz w:val="22"/>
          <w:szCs w:val="22"/>
        </w:rPr>
        <w:t>”</w:t>
      </w:r>
    </w:p>
    <w:p w14:paraId="067E6789" w14:textId="77777777" w:rsidR="002301CA" w:rsidRDefault="002301CA" w:rsidP="002301CA">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766"/>
        <w:gridCol w:w="656"/>
        <w:gridCol w:w="656"/>
        <w:gridCol w:w="656"/>
        <w:gridCol w:w="864"/>
      </w:tblGrid>
      <w:tr w:rsidR="00B15DA2" w:rsidRPr="00AB1A6B" w14:paraId="7B995B8C" w14:textId="77777777" w:rsidTr="00842EC1">
        <w:trPr>
          <w:trHeight w:val="500"/>
          <w:jc w:val="center"/>
        </w:trPr>
        <w:tc>
          <w:tcPr>
            <w:tcW w:w="0" w:type="auto"/>
            <w:vAlign w:val="center"/>
          </w:tcPr>
          <w:p w14:paraId="3A56B934" w14:textId="77777777" w:rsidR="00B15DA2" w:rsidRPr="00175251" w:rsidRDefault="00B15DA2" w:rsidP="00842EC1">
            <w:pPr>
              <w:spacing w:line="360" w:lineRule="auto"/>
              <w:jc w:val="center"/>
              <w:rPr>
                <w:b/>
                <w:sz w:val="20"/>
              </w:rPr>
            </w:pPr>
            <w:r w:rsidRPr="00175251">
              <w:rPr>
                <w:b/>
                <w:sz w:val="20"/>
              </w:rPr>
              <w:t>Wyszczególnienie</w:t>
            </w:r>
          </w:p>
        </w:tc>
        <w:tc>
          <w:tcPr>
            <w:tcW w:w="0" w:type="auto"/>
            <w:vAlign w:val="center"/>
          </w:tcPr>
          <w:p w14:paraId="2C0BCFD7" w14:textId="77777777" w:rsidR="00B15DA2" w:rsidRPr="00175251" w:rsidRDefault="00B15DA2" w:rsidP="00842EC1">
            <w:pPr>
              <w:spacing w:line="360" w:lineRule="auto"/>
              <w:jc w:val="center"/>
              <w:rPr>
                <w:b/>
                <w:szCs w:val="22"/>
              </w:rPr>
            </w:pPr>
            <w:r w:rsidRPr="00175251">
              <w:rPr>
                <w:b/>
                <w:sz w:val="22"/>
                <w:szCs w:val="22"/>
              </w:rPr>
              <w:t>2021</w:t>
            </w:r>
            <w:r>
              <w:rPr>
                <w:b/>
                <w:sz w:val="22"/>
                <w:szCs w:val="22"/>
              </w:rPr>
              <w:t>*</w:t>
            </w:r>
          </w:p>
        </w:tc>
        <w:tc>
          <w:tcPr>
            <w:tcW w:w="0" w:type="auto"/>
            <w:vAlign w:val="center"/>
          </w:tcPr>
          <w:p w14:paraId="5C313DAD" w14:textId="77777777" w:rsidR="00B15DA2" w:rsidRPr="00175251" w:rsidRDefault="00B15DA2" w:rsidP="00842EC1">
            <w:pPr>
              <w:spacing w:line="360" w:lineRule="auto"/>
              <w:jc w:val="center"/>
              <w:rPr>
                <w:b/>
                <w:szCs w:val="22"/>
              </w:rPr>
            </w:pPr>
            <w:r w:rsidRPr="00175251">
              <w:rPr>
                <w:b/>
                <w:sz w:val="22"/>
                <w:szCs w:val="22"/>
              </w:rPr>
              <w:t>2022</w:t>
            </w:r>
          </w:p>
        </w:tc>
        <w:tc>
          <w:tcPr>
            <w:tcW w:w="0" w:type="auto"/>
            <w:vAlign w:val="center"/>
          </w:tcPr>
          <w:p w14:paraId="6817F621" w14:textId="77777777" w:rsidR="00B15DA2" w:rsidRPr="00AB1A6B" w:rsidRDefault="00B15DA2" w:rsidP="00842EC1">
            <w:pPr>
              <w:spacing w:line="360" w:lineRule="auto"/>
              <w:jc w:val="center"/>
              <w:rPr>
                <w:b/>
                <w:szCs w:val="22"/>
              </w:rPr>
            </w:pPr>
            <w:r w:rsidRPr="00AB1A6B">
              <w:rPr>
                <w:b/>
                <w:sz w:val="22"/>
                <w:szCs w:val="22"/>
              </w:rPr>
              <w:t>2023</w:t>
            </w:r>
          </w:p>
        </w:tc>
        <w:tc>
          <w:tcPr>
            <w:tcW w:w="0" w:type="auto"/>
            <w:vAlign w:val="center"/>
          </w:tcPr>
          <w:p w14:paraId="7A4A397C" w14:textId="77777777" w:rsidR="00B15DA2" w:rsidRPr="00AB1A6B" w:rsidRDefault="00B15DA2" w:rsidP="00842EC1">
            <w:pPr>
              <w:spacing w:line="360" w:lineRule="auto"/>
              <w:jc w:val="center"/>
              <w:rPr>
                <w:b/>
                <w:szCs w:val="22"/>
              </w:rPr>
            </w:pPr>
            <w:r w:rsidRPr="00AB1A6B">
              <w:rPr>
                <w:b/>
                <w:sz w:val="22"/>
                <w:szCs w:val="22"/>
              </w:rPr>
              <w:t>2024</w:t>
            </w:r>
          </w:p>
        </w:tc>
        <w:tc>
          <w:tcPr>
            <w:tcW w:w="0" w:type="auto"/>
            <w:vAlign w:val="center"/>
          </w:tcPr>
          <w:p w14:paraId="0C8C40A9" w14:textId="77777777" w:rsidR="00B15DA2" w:rsidRPr="00AB1A6B" w:rsidRDefault="00B15DA2" w:rsidP="00842EC1">
            <w:pPr>
              <w:spacing w:line="360" w:lineRule="auto"/>
              <w:jc w:val="center"/>
              <w:rPr>
                <w:b/>
                <w:szCs w:val="22"/>
              </w:rPr>
            </w:pPr>
            <w:r w:rsidRPr="00AB1A6B">
              <w:rPr>
                <w:b/>
                <w:sz w:val="22"/>
                <w:szCs w:val="22"/>
              </w:rPr>
              <w:t>Razem</w:t>
            </w:r>
          </w:p>
        </w:tc>
      </w:tr>
      <w:tr w:rsidR="00B15DA2" w:rsidRPr="00AB1A6B" w14:paraId="5CDB2D2D" w14:textId="77777777" w:rsidTr="00842EC1">
        <w:trPr>
          <w:trHeight w:val="211"/>
          <w:jc w:val="center"/>
        </w:trPr>
        <w:tc>
          <w:tcPr>
            <w:tcW w:w="0" w:type="auto"/>
            <w:vAlign w:val="center"/>
          </w:tcPr>
          <w:p w14:paraId="455A06FD" w14:textId="77777777" w:rsidR="00B15DA2" w:rsidRPr="00175251" w:rsidRDefault="00B15DA2" w:rsidP="00842EC1">
            <w:pPr>
              <w:rPr>
                <w:b/>
                <w:sz w:val="20"/>
              </w:rPr>
            </w:pPr>
            <w:r w:rsidRPr="00175251">
              <w:rPr>
                <w:b/>
                <w:sz w:val="20"/>
              </w:rPr>
              <w:t>Liczba utworzonych nowych miejsc pracy:</w:t>
            </w:r>
          </w:p>
        </w:tc>
        <w:tc>
          <w:tcPr>
            <w:tcW w:w="0" w:type="auto"/>
            <w:vAlign w:val="center"/>
          </w:tcPr>
          <w:p w14:paraId="29CAFEF0" w14:textId="4BAE09CC" w:rsidR="00B15DA2" w:rsidRPr="00175251" w:rsidRDefault="00B15DA2" w:rsidP="00842EC1">
            <w:pPr>
              <w:spacing w:line="360" w:lineRule="auto"/>
              <w:jc w:val="center"/>
              <w:rPr>
                <w:b/>
                <w:bCs/>
                <w:color w:val="000000"/>
                <w:szCs w:val="22"/>
              </w:rPr>
            </w:pPr>
            <w:r>
              <w:rPr>
                <w:b/>
                <w:bCs/>
                <w:color w:val="000000"/>
                <w:szCs w:val="22"/>
              </w:rPr>
              <w:t>50</w:t>
            </w:r>
          </w:p>
        </w:tc>
        <w:tc>
          <w:tcPr>
            <w:tcW w:w="0" w:type="auto"/>
            <w:vAlign w:val="center"/>
          </w:tcPr>
          <w:p w14:paraId="6BA30DA8" w14:textId="77777777" w:rsidR="00B15DA2" w:rsidRPr="00175251" w:rsidRDefault="00B15DA2" w:rsidP="00842EC1">
            <w:pPr>
              <w:spacing w:line="360" w:lineRule="auto"/>
              <w:jc w:val="center"/>
              <w:rPr>
                <w:b/>
                <w:bCs/>
                <w:color w:val="000000"/>
                <w:szCs w:val="22"/>
              </w:rPr>
            </w:pPr>
            <w:r w:rsidRPr="00175251">
              <w:rPr>
                <w:b/>
                <w:bCs/>
                <w:color w:val="000000"/>
                <w:szCs w:val="22"/>
              </w:rPr>
              <w:t>50</w:t>
            </w:r>
          </w:p>
        </w:tc>
        <w:tc>
          <w:tcPr>
            <w:tcW w:w="0" w:type="auto"/>
            <w:vAlign w:val="center"/>
          </w:tcPr>
          <w:p w14:paraId="694FE961" w14:textId="77777777" w:rsidR="00B15DA2" w:rsidRPr="00AB1A6B" w:rsidRDefault="00B15DA2" w:rsidP="00842EC1">
            <w:pPr>
              <w:spacing w:line="360" w:lineRule="auto"/>
              <w:jc w:val="center"/>
              <w:rPr>
                <w:b/>
                <w:szCs w:val="22"/>
              </w:rPr>
            </w:pPr>
            <w:r w:rsidRPr="00AB1A6B">
              <w:rPr>
                <w:b/>
                <w:szCs w:val="22"/>
              </w:rPr>
              <w:t>45</w:t>
            </w:r>
          </w:p>
        </w:tc>
        <w:tc>
          <w:tcPr>
            <w:tcW w:w="0" w:type="auto"/>
            <w:vAlign w:val="center"/>
          </w:tcPr>
          <w:p w14:paraId="39B9181D" w14:textId="77777777" w:rsidR="00B15DA2" w:rsidRPr="00AB1A6B" w:rsidRDefault="00B15DA2" w:rsidP="00842EC1">
            <w:pPr>
              <w:spacing w:line="360" w:lineRule="auto"/>
              <w:jc w:val="center"/>
              <w:rPr>
                <w:b/>
                <w:szCs w:val="22"/>
              </w:rPr>
            </w:pPr>
            <w:r w:rsidRPr="00AB1A6B">
              <w:rPr>
                <w:b/>
                <w:sz w:val="22"/>
                <w:szCs w:val="22"/>
              </w:rPr>
              <w:t>43</w:t>
            </w:r>
          </w:p>
        </w:tc>
        <w:tc>
          <w:tcPr>
            <w:tcW w:w="0" w:type="auto"/>
            <w:vAlign w:val="center"/>
          </w:tcPr>
          <w:p w14:paraId="0CDEDD44" w14:textId="77777777" w:rsidR="00B15DA2" w:rsidRPr="00AB1A6B" w:rsidRDefault="00B15DA2" w:rsidP="00842EC1">
            <w:pPr>
              <w:spacing w:line="360" w:lineRule="auto"/>
              <w:jc w:val="center"/>
              <w:rPr>
                <w:b/>
                <w:szCs w:val="22"/>
              </w:rPr>
            </w:pPr>
            <w:r w:rsidRPr="00AB1A6B">
              <w:rPr>
                <w:b/>
                <w:sz w:val="22"/>
                <w:szCs w:val="22"/>
              </w:rPr>
              <w:t>188</w:t>
            </w:r>
          </w:p>
        </w:tc>
      </w:tr>
      <w:tr w:rsidR="00B15DA2" w:rsidRPr="00AB1A6B" w14:paraId="0FDC142F" w14:textId="77777777" w:rsidTr="00842EC1">
        <w:trPr>
          <w:trHeight w:val="211"/>
          <w:jc w:val="center"/>
        </w:trPr>
        <w:tc>
          <w:tcPr>
            <w:tcW w:w="0" w:type="auto"/>
            <w:vAlign w:val="center"/>
          </w:tcPr>
          <w:p w14:paraId="5F610F62" w14:textId="77777777" w:rsidR="00B15DA2" w:rsidRPr="00175251" w:rsidRDefault="00B15DA2" w:rsidP="00842EC1">
            <w:pPr>
              <w:rPr>
                <w:b/>
                <w:sz w:val="20"/>
              </w:rPr>
            </w:pPr>
            <w:r w:rsidRPr="00175251">
              <w:rPr>
                <w:b/>
                <w:sz w:val="20"/>
              </w:rPr>
              <w:t>w tym pracownicy z wyższym wykształceniem</w:t>
            </w:r>
          </w:p>
        </w:tc>
        <w:tc>
          <w:tcPr>
            <w:tcW w:w="0" w:type="auto"/>
            <w:vAlign w:val="center"/>
          </w:tcPr>
          <w:p w14:paraId="2997FBFE" w14:textId="6EBAAEC6" w:rsidR="00B15DA2" w:rsidRPr="00175251" w:rsidRDefault="00B15DA2" w:rsidP="00842EC1">
            <w:pPr>
              <w:spacing w:line="360" w:lineRule="auto"/>
              <w:jc w:val="center"/>
              <w:rPr>
                <w:b/>
                <w:bCs/>
                <w:color w:val="000000"/>
                <w:szCs w:val="22"/>
              </w:rPr>
            </w:pPr>
            <w:r>
              <w:rPr>
                <w:b/>
                <w:bCs/>
                <w:color w:val="000000"/>
                <w:sz w:val="22"/>
                <w:szCs w:val="22"/>
              </w:rPr>
              <w:t>48</w:t>
            </w:r>
          </w:p>
        </w:tc>
        <w:tc>
          <w:tcPr>
            <w:tcW w:w="0" w:type="auto"/>
            <w:vAlign w:val="center"/>
          </w:tcPr>
          <w:p w14:paraId="46AB0D80" w14:textId="77777777" w:rsidR="00B15DA2" w:rsidRPr="00175251" w:rsidRDefault="00B15DA2" w:rsidP="00842EC1">
            <w:pPr>
              <w:spacing w:line="360" w:lineRule="auto"/>
              <w:jc w:val="center"/>
              <w:rPr>
                <w:b/>
                <w:bCs/>
                <w:color w:val="000000"/>
                <w:szCs w:val="22"/>
              </w:rPr>
            </w:pPr>
            <w:r w:rsidRPr="00175251">
              <w:rPr>
                <w:b/>
                <w:bCs/>
                <w:color w:val="000000"/>
                <w:sz w:val="22"/>
                <w:szCs w:val="22"/>
              </w:rPr>
              <w:t>48</w:t>
            </w:r>
          </w:p>
        </w:tc>
        <w:tc>
          <w:tcPr>
            <w:tcW w:w="0" w:type="auto"/>
            <w:vAlign w:val="center"/>
          </w:tcPr>
          <w:p w14:paraId="2B31B341" w14:textId="77777777" w:rsidR="00B15DA2" w:rsidRPr="00AB1A6B" w:rsidRDefault="00B15DA2" w:rsidP="00842EC1">
            <w:pPr>
              <w:spacing w:line="360" w:lineRule="auto"/>
              <w:jc w:val="center"/>
              <w:rPr>
                <w:b/>
                <w:szCs w:val="22"/>
              </w:rPr>
            </w:pPr>
            <w:r w:rsidRPr="00AB1A6B">
              <w:rPr>
                <w:b/>
                <w:sz w:val="22"/>
                <w:szCs w:val="22"/>
              </w:rPr>
              <w:t>43</w:t>
            </w:r>
          </w:p>
        </w:tc>
        <w:tc>
          <w:tcPr>
            <w:tcW w:w="0" w:type="auto"/>
            <w:vAlign w:val="center"/>
          </w:tcPr>
          <w:p w14:paraId="2CB69098" w14:textId="77777777" w:rsidR="00B15DA2" w:rsidRPr="00AB1A6B" w:rsidRDefault="00B15DA2" w:rsidP="00842EC1">
            <w:pPr>
              <w:spacing w:line="360" w:lineRule="auto"/>
              <w:jc w:val="center"/>
              <w:rPr>
                <w:b/>
                <w:szCs w:val="22"/>
              </w:rPr>
            </w:pPr>
            <w:r w:rsidRPr="00AB1A6B">
              <w:rPr>
                <w:b/>
                <w:sz w:val="22"/>
                <w:szCs w:val="22"/>
              </w:rPr>
              <w:t>41</w:t>
            </w:r>
          </w:p>
        </w:tc>
        <w:tc>
          <w:tcPr>
            <w:tcW w:w="0" w:type="auto"/>
            <w:vAlign w:val="center"/>
          </w:tcPr>
          <w:p w14:paraId="72D5D1BC" w14:textId="77777777" w:rsidR="00B15DA2" w:rsidRPr="00AB1A6B" w:rsidRDefault="00B15DA2" w:rsidP="00842EC1">
            <w:pPr>
              <w:spacing w:line="360" w:lineRule="auto"/>
              <w:jc w:val="center"/>
              <w:rPr>
                <w:b/>
                <w:szCs w:val="22"/>
              </w:rPr>
            </w:pPr>
            <w:r w:rsidRPr="00AB1A6B">
              <w:rPr>
                <w:b/>
                <w:sz w:val="22"/>
                <w:szCs w:val="22"/>
              </w:rPr>
              <w:t>180</w:t>
            </w:r>
          </w:p>
        </w:tc>
      </w:tr>
      <w:tr w:rsidR="00B15DA2" w:rsidRPr="00AB1A6B" w14:paraId="0183CF85" w14:textId="77777777" w:rsidTr="00842EC1">
        <w:trPr>
          <w:trHeight w:val="211"/>
          <w:jc w:val="center"/>
        </w:trPr>
        <w:tc>
          <w:tcPr>
            <w:tcW w:w="0" w:type="auto"/>
            <w:vAlign w:val="center"/>
          </w:tcPr>
          <w:p w14:paraId="08FEFE5C" w14:textId="77777777" w:rsidR="00B15DA2" w:rsidRPr="00175251" w:rsidRDefault="00B15DA2" w:rsidP="00842EC1">
            <w:pPr>
              <w:rPr>
                <w:b/>
                <w:sz w:val="20"/>
              </w:rPr>
            </w:pPr>
            <w:r w:rsidRPr="00175251">
              <w:rPr>
                <w:b/>
                <w:sz w:val="20"/>
              </w:rPr>
              <w:t>w tym pracownicy bez wyższego wykształcenia</w:t>
            </w:r>
          </w:p>
        </w:tc>
        <w:tc>
          <w:tcPr>
            <w:tcW w:w="0" w:type="auto"/>
            <w:vAlign w:val="center"/>
          </w:tcPr>
          <w:p w14:paraId="3970B423" w14:textId="77777777" w:rsidR="00B15DA2" w:rsidRPr="00175251" w:rsidRDefault="00B15DA2" w:rsidP="00842EC1">
            <w:pPr>
              <w:spacing w:line="360" w:lineRule="auto"/>
              <w:jc w:val="center"/>
              <w:rPr>
                <w:b/>
                <w:bCs/>
                <w:color w:val="000000"/>
                <w:szCs w:val="22"/>
              </w:rPr>
            </w:pPr>
            <w:r w:rsidRPr="00175251">
              <w:rPr>
                <w:b/>
                <w:bCs/>
                <w:color w:val="000000"/>
                <w:sz w:val="22"/>
                <w:szCs w:val="22"/>
              </w:rPr>
              <w:t>2</w:t>
            </w:r>
          </w:p>
        </w:tc>
        <w:tc>
          <w:tcPr>
            <w:tcW w:w="0" w:type="auto"/>
            <w:vAlign w:val="center"/>
          </w:tcPr>
          <w:p w14:paraId="33BB7CB4" w14:textId="77777777" w:rsidR="00B15DA2" w:rsidRPr="00175251" w:rsidRDefault="00B15DA2" w:rsidP="00842EC1">
            <w:pPr>
              <w:spacing w:line="360" w:lineRule="auto"/>
              <w:jc w:val="center"/>
              <w:rPr>
                <w:b/>
                <w:bCs/>
                <w:color w:val="000000"/>
                <w:szCs w:val="22"/>
              </w:rPr>
            </w:pPr>
            <w:r w:rsidRPr="00175251">
              <w:rPr>
                <w:b/>
                <w:bCs/>
                <w:color w:val="000000"/>
                <w:sz w:val="22"/>
                <w:szCs w:val="22"/>
              </w:rPr>
              <w:t>2</w:t>
            </w:r>
          </w:p>
        </w:tc>
        <w:tc>
          <w:tcPr>
            <w:tcW w:w="0" w:type="auto"/>
            <w:vAlign w:val="center"/>
          </w:tcPr>
          <w:p w14:paraId="3AABE500" w14:textId="77777777" w:rsidR="00B15DA2" w:rsidRPr="00AB1A6B" w:rsidRDefault="00B15DA2" w:rsidP="00842EC1">
            <w:pPr>
              <w:spacing w:line="360" w:lineRule="auto"/>
              <w:jc w:val="center"/>
              <w:rPr>
                <w:b/>
                <w:szCs w:val="22"/>
              </w:rPr>
            </w:pPr>
            <w:r w:rsidRPr="00AB1A6B">
              <w:rPr>
                <w:b/>
                <w:sz w:val="22"/>
                <w:szCs w:val="22"/>
              </w:rPr>
              <w:t>2</w:t>
            </w:r>
          </w:p>
        </w:tc>
        <w:tc>
          <w:tcPr>
            <w:tcW w:w="0" w:type="auto"/>
            <w:vAlign w:val="center"/>
          </w:tcPr>
          <w:p w14:paraId="6F7D0225" w14:textId="77777777" w:rsidR="00B15DA2" w:rsidRPr="00AB1A6B" w:rsidRDefault="00B15DA2" w:rsidP="00842EC1">
            <w:pPr>
              <w:spacing w:line="360" w:lineRule="auto"/>
              <w:jc w:val="center"/>
              <w:rPr>
                <w:b/>
                <w:szCs w:val="22"/>
              </w:rPr>
            </w:pPr>
            <w:r w:rsidRPr="00AB1A6B">
              <w:rPr>
                <w:b/>
                <w:sz w:val="22"/>
                <w:szCs w:val="22"/>
              </w:rPr>
              <w:t>2</w:t>
            </w:r>
          </w:p>
        </w:tc>
        <w:tc>
          <w:tcPr>
            <w:tcW w:w="0" w:type="auto"/>
            <w:vAlign w:val="center"/>
          </w:tcPr>
          <w:p w14:paraId="29C83AC8" w14:textId="77777777" w:rsidR="00B15DA2" w:rsidRPr="00AB1A6B" w:rsidRDefault="00B15DA2" w:rsidP="00842EC1">
            <w:pPr>
              <w:spacing w:line="360" w:lineRule="auto"/>
              <w:jc w:val="center"/>
              <w:rPr>
                <w:b/>
                <w:szCs w:val="22"/>
              </w:rPr>
            </w:pPr>
            <w:r w:rsidRPr="00AB1A6B">
              <w:rPr>
                <w:b/>
                <w:sz w:val="22"/>
                <w:szCs w:val="22"/>
              </w:rPr>
              <w:t>8</w:t>
            </w:r>
          </w:p>
        </w:tc>
      </w:tr>
      <w:tr w:rsidR="00B15DA2" w:rsidRPr="00AB1A6B" w14:paraId="20C0B1D0" w14:textId="77777777" w:rsidTr="00842EC1">
        <w:trPr>
          <w:trHeight w:val="210"/>
          <w:jc w:val="center"/>
        </w:trPr>
        <w:tc>
          <w:tcPr>
            <w:tcW w:w="0" w:type="auto"/>
            <w:vAlign w:val="center"/>
          </w:tcPr>
          <w:p w14:paraId="38BCD205" w14:textId="77777777" w:rsidR="00B15DA2" w:rsidRPr="00AB1A6B" w:rsidRDefault="00B15DA2" w:rsidP="00842EC1">
            <w:pPr>
              <w:rPr>
                <w:b/>
                <w:sz w:val="20"/>
              </w:rPr>
            </w:pPr>
            <w:r w:rsidRPr="00AB1A6B">
              <w:rPr>
                <w:b/>
                <w:sz w:val="20"/>
              </w:rPr>
              <w:t>Zatrudnienie narastająco:</w:t>
            </w:r>
          </w:p>
        </w:tc>
        <w:tc>
          <w:tcPr>
            <w:tcW w:w="0" w:type="auto"/>
            <w:vAlign w:val="center"/>
          </w:tcPr>
          <w:p w14:paraId="3ED1E634" w14:textId="77777777" w:rsidR="00B15DA2" w:rsidRPr="005A50A1" w:rsidRDefault="00B15DA2" w:rsidP="00842EC1">
            <w:pPr>
              <w:spacing w:line="360" w:lineRule="auto"/>
              <w:jc w:val="center"/>
              <w:rPr>
                <w:b/>
                <w:bCs/>
                <w:color w:val="000000"/>
                <w:sz w:val="22"/>
                <w:szCs w:val="22"/>
              </w:rPr>
            </w:pPr>
            <w:r w:rsidRPr="005A50A1">
              <w:rPr>
                <w:b/>
                <w:bCs/>
                <w:color w:val="000000"/>
                <w:sz w:val="22"/>
                <w:szCs w:val="22"/>
              </w:rPr>
              <w:t>50</w:t>
            </w:r>
          </w:p>
        </w:tc>
        <w:tc>
          <w:tcPr>
            <w:tcW w:w="0" w:type="auto"/>
            <w:vAlign w:val="center"/>
          </w:tcPr>
          <w:p w14:paraId="15793CC6" w14:textId="77777777" w:rsidR="00B15DA2" w:rsidRPr="005A50A1" w:rsidRDefault="00B15DA2" w:rsidP="00842EC1">
            <w:pPr>
              <w:spacing w:line="360" w:lineRule="auto"/>
              <w:jc w:val="center"/>
              <w:rPr>
                <w:b/>
                <w:bCs/>
                <w:color w:val="000000"/>
                <w:sz w:val="22"/>
                <w:szCs w:val="22"/>
              </w:rPr>
            </w:pPr>
            <w:r w:rsidRPr="005A50A1">
              <w:rPr>
                <w:b/>
                <w:bCs/>
                <w:color w:val="000000"/>
                <w:sz w:val="22"/>
                <w:szCs w:val="22"/>
              </w:rPr>
              <w:t>100</w:t>
            </w:r>
          </w:p>
        </w:tc>
        <w:tc>
          <w:tcPr>
            <w:tcW w:w="0" w:type="auto"/>
            <w:vAlign w:val="center"/>
          </w:tcPr>
          <w:p w14:paraId="671D3046" w14:textId="77777777" w:rsidR="00B15DA2" w:rsidRPr="005A50A1" w:rsidRDefault="00B15DA2" w:rsidP="00842EC1">
            <w:pPr>
              <w:spacing w:line="360" w:lineRule="auto"/>
              <w:jc w:val="center"/>
              <w:rPr>
                <w:b/>
                <w:sz w:val="22"/>
                <w:szCs w:val="22"/>
              </w:rPr>
            </w:pPr>
            <w:r w:rsidRPr="005A50A1">
              <w:rPr>
                <w:b/>
                <w:sz w:val="22"/>
                <w:szCs w:val="22"/>
              </w:rPr>
              <w:t>145</w:t>
            </w:r>
          </w:p>
        </w:tc>
        <w:tc>
          <w:tcPr>
            <w:tcW w:w="0" w:type="auto"/>
            <w:vAlign w:val="center"/>
          </w:tcPr>
          <w:p w14:paraId="65D1DE0C" w14:textId="77777777" w:rsidR="00B15DA2" w:rsidRPr="005A50A1" w:rsidRDefault="00B15DA2" w:rsidP="00842EC1">
            <w:pPr>
              <w:spacing w:line="360" w:lineRule="auto"/>
              <w:jc w:val="center"/>
              <w:rPr>
                <w:b/>
                <w:sz w:val="22"/>
                <w:szCs w:val="22"/>
              </w:rPr>
            </w:pPr>
            <w:r w:rsidRPr="005A50A1">
              <w:rPr>
                <w:b/>
                <w:sz w:val="22"/>
                <w:szCs w:val="22"/>
              </w:rPr>
              <w:t>188</w:t>
            </w:r>
          </w:p>
        </w:tc>
        <w:tc>
          <w:tcPr>
            <w:tcW w:w="0" w:type="auto"/>
            <w:vAlign w:val="center"/>
          </w:tcPr>
          <w:p w14:paraId="3F404C6C" w14:textId="77777777" w:rsidR="00B15DA2" w:rsidRPr="00AB1A6B" w:rsidRDefault="00B15DA2" w:rsidP="00842EC1">
            <w:pPr>
              <w:spacing w:line="360" w:lineRule="auto"/>
              <w:jc w:val="center"/>
              <w:rPr>
                <w:b/>
                <w:szCs w:val="22"/>
              </w:rPr>
            </w:pPr>
            <w:r w:rsidRPr="00AB1A6B">
              <w:rPr>
                <w:b/>
                <w:szCs w:val="22"/>
              </w:rPr>
              <w:t>X</w:t>
            </w:r>
          </w:p>
        </w:tc>
      </w:tr>
    </w:tbl>
    <w:p w14:paraId="1B724597" w14:textId="0ACFCFB4" w:rsidR="002301CA" w:rsidRPr="00AB1A6B" w:rsidRDefault="002301CA" w:rsidP="002301CA">
      <w:pPr>
        <w:jc w:val="both"/>
        <w:rPr>
          <w:sz w:val="22"/>
          <w:szCs w:val="22"/>
        </w:rPr>
      </w:pPr>
      <w:r w:rsidRPr="00AB1A6B">
        <w:rPr>
          <w:sz w:val="22"/>
          <w:szCs w:val="22"/>
        </w:rPr>
        <w:t>*liczba utworzonych nowych miejsc pracy od dnia rozpoczęcia Inwestycji do dnia 31.12.202</w:t>
      </w:r>
      <w:r w:rsidR="00B15DA2">
        <w:rPr>
          <w:sz w:val="22"/>
          <w:szCs w:val="22"/>
        </w:rPr>
        <w:t>1</w:t>
      </w:r>
      <w:r w:rsidRPr="00AB1A6B">
        <w:rPr>
          <w:sz w:val="22"/>
          <w:szCs w:val="22"/>
        </w:rPr>
        <w:t xml:space="preserve"> r.</w:t>
      </w:r>
    </w:p>
    <w:p w14:paraId="09E48135" w14:textId="77777777" w:rsidR="002301CA" w:rsidRPr="00AB1A6B" w:rsidRDefault="002301CA" w:rsidP="002301CA">
      <w:pPr>
        <w:jc w:val="both"/>
        <w:rPr>
          <w:sz w:val="16"/>
          <w:szCs w:val="16"/>
        </w:rPr>
      </w:pPr>
    </w:p>
    <w:p w14:paraId="1E3D8F72" w14:textId="77777777" w:rsidR="002301CA" w:rsidRPr="00AB1A6B" w:rsidRDefault="002301CA" w:rsidP="002301CA">
      <w:pPr>
        <w:jc w:val="both"/>
        <w:rPr>
          <w:color w:val="000000"/>
          <w:sz w:val="22"/>
          <w:szCs w:val="22"/>
        </w:rPr>
      </w:pPr>
      <w:r w:rsidRPr="00AB1A6B">
        <w:rPr>
          <w:sz w:val="22"/>
          <w:szCs w:val="22"/>
        </w:rPr>
        <w:t>Stan zatrudnienia określany jest w przeliczeniu na pełne etaty.</w:t>
      </w:r>
    </w:p>
    <w:p w14:paraId="3AB4BCF0" w14:textId="77777777" w:rsidR="002301CA" w:rsidRPr="00AA1FFF" w:rsidRDefault="002301CA" w:rsidP="002301CA">
      <w:pPr>
        <w:spacing w:before="120" w:line="320" w:lineRule="exact"/>
        <w:jc w:val="both"/>
        <w:rPr>
          <w:sz w:val="22"/>
          <w:szCs w:val="22"/>
        </w:rPr>
      </w:pPr>
      <w:r w:rsidRPr="00AA1FFF">
        <w:rPr>
          <w:sz w:val="22"/>
          <w:szCs w:val="22"/>
        </w:rPr>
        <w:t xml:space="preserve">Kosztami kwalifikującymi się do objęcia wsparciem w ramach Programu są dwuletnie koszty zatrudnienia nowych pracowników, oszacowane na wartość </w:t>
      </w:r>
      <w:r w:rsidRPr="00AA1FFF">
        <w:rPr>
          <w:b/>
          <w:sz w:val="22"/>
          <w:szCs w:val="22"/>
        </w:rPr>
        <w:t>52 348 991,00 zł.</w:t>
      </w:r>
      <w:r w:rsidRPr="00AA1FFF">
        <w:rPr>
          <w:sz w:val="22"/>
          <w:szCs w:val="22"/>
        </w:rPr>
        <w:t xml:space="preserve"> (słownie: pięćdziesiąt dwa miliony trzysta czterdzieści osiem tysięcy dziewięćset dziewięćdziesiąt jeden złotych).</w:t>
      </w:r>
    </w:p>
    <w:p w14:paraId="42C129B1" w14:textId="77777777" w:rsidR="002301CA" w:rsidRPr="00AA1FFF" w:rsidRDefault="002301CA" w:rsidP="002301CA">
      <w:pPr>
        <w:jc w:val="both"/>
        <w:rPr>
          <w:sz w:val="16"/>
          <w:szCs w:val="16"/>
        </w:rPr>
      </w:pPr>
    </w:p>
    <w:p w14:paraId="0769315D" w14:textId="77777777" w:rsidR="002301CA" w:rsidRPr="00AA1FFF" w:rsidRDefault="002301CA" w:rsidP="002301CA">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99769E4" w14:textId="77777777" w:rsidR="002301CA" w:rsidRPr="00AA1FFF" w:rsidRDefault="002301CA" w:rsidP="00894542">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70C63700" w14:textId="77777777" w:rsidR="002301CA" w:rsidRPr="00AA1FFF" w:rsidRDefault="002301CA" w:rsidP="00894542">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7F38FFC5" w14:textId="77777777" w:rsidR="002301CA" w:rsidRPr="00AB1A6B" w:rsidRDefault="002301CA" w:rsidP="002301CA">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korzystających </w:t>
      </w:r>
      <w:r w:rsidRPr="00AA1FFF">
        <w:rPr>
          <w:rFonts w:eastAsia="TimesNewRoman"/>
          <w:sz w:val="22"/>
          <w:szCs w:val="22"/>
        </w:rPr>
        <w:br/>
        <w:t xml:space="preserve">w miesiącu sprawozdawczym z urlopów wychowawczych, z urlopów bezpłatnych w wymiarze powyżej </w:t>
      </w:r>
      <w:r w:rsidRPr="00AA1FFF">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8B923AC" w14:textId="77777777" w:rsidR="002301CA" w:rsidRPr="00AB1A6B" w:rsidRDefault="002301CA" w:rsidP="002301CA">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019A681D" w14:textId="77777777" w:rsidR="007C05F9" w:rsidRDefault="007C05F9">
      <w:pPr>
        <w:overflowPunct/>
        <w:autoSpaceDE/>
        <w:autoSpaceDN/>
        <w:adjustRightInd/>
        <w:spacing w:after="160" w:line="259" w:lineRule="auto"/>
        <w:textAlignment w:val="auto"/>
        <w:rPr>
          <w:sz w:val="22"/>
          <w:szCs w:val="22"/>
        </w:rPr>
      </w:pPr>
      <w:r>
        <w:rPr>
          <w:sz w:val="22"/>
          <w:szCs w:val="22"/>
        </w:rPr>
        <w:br w:type="page"/>
      </w:r>
    </w:p>
    <w:p w14:paraId="1B98BFDC" w14:textId="77777777" w:rsidR="002301CA" w:rsidRPr="00AB1A6B" w:rsidRDefault="002301CA" w:rsidP="002301CA">
      <w:pPr>
        <w:ind w:left="851" w:hanging="993"/>
        <w:jc w:val="both"/>
        <w:rPr>
          <w:sz w:val="22"/>
          <w:szCs w:val="22"/>
        </w:rPr>
      </w:pPr>
    </w:p>
    <w:p w14:paraId="4E050B8D" w14:textId="57D8D5C9" w:rsidR="002301CA" w:rsidRPr="00AB1A6B" w:rsidRDefault="002301CA" w:rsidP="002301CA">
      <w:pPr>
        <w:spacing w:line="360" w:lineRule="auto"/>
        <w:jc w:val="right"/>
        <w:rPr>
          <w:b/>
          <w:sz w:val="22"/>
          <w:szCs w:val="22"/>
          <w:u w:val="single"/>
        </w:rPr>
      </w:pPr>
      <w:r w:rsidRPr="0037542E">
        <w:rPr>
          <w:b/>
          <w:sz w:val="22"/>
          <w:szCs w:val="22"/>
          <w:u w:val="single"/>
        </w:rPr>
        <w:t xml:space="preserve">Załącznik </w:t>
      </w:r>
      <w:r w:rsidR="00CA7C3A" w:rsidRPr="0037542E">
        <w:rPr>
          <w:b/>
          <w:sz w:val="22"/>
          <w:szCs w:val="22"/>
          <w:u w:val="single"/>
        </w:rPr>
        <w:t>N</w:t>
      </w:r>
      <w:r w:rsidRPr="0037542E">
        <w:rPr>
          <w:b/>
          <w:sz w:val="22"/>
          <w:szCs w:val="22"/>
          <w:u w:val="single"/>
        </w:rPr>
        <w:t xml:space="preserve">r </w:t>
      </w:r>
      <w:r w:rsidR="00AF5F27" w:rsidRPr="0037542E">
        <w:rPr>
          <w:b/>
          <w:sz w:val="22"/>
          <w:szCs w:val="22"/>
          <w:u w:val="single"/>
        </w:rPr>
        <w:t>5</w:t>
      </w:r>
    </w:p>
    <w:p w14:paraId="32990125" w14:textId="448A922B" w:rsidR="002301CA" w:rsidRPr="00AB1A6B" w:rsidRDefault="002301CA" w:rsidP="002301CA">
      <w:pPr>
        <w:shd w:val="clear" w:color="auto" w:fill="FFFFFF"/>
        <w:spacing w:line="360" w:lineRule="auto"/>
        <w:jc w:val="right"/>
        <w:rPr>
          <w:b/>
          <w:sz w:val="22"/>
          <w:szCs w:val="22"/>
        </w:rPr>
      </w:pPr>
      <w:r w:rsidRPr="00AB1A6B">
        <w:rPr>
          <w:b/>
          <w:sz w:val="22"/>
          <w:szCs w:val="22"/>
        </w:rPr>
        <w:t xml:space="preserve">Umowa nr </w:t>
      </w:r>
      <w:r w:rsidR="00E85A40" w:rsidRPr="00E85A40">
        <w:rPr>
          <w:b/>
          <w:sz w:val="22"/>
          <w:szCs w:val="22"/>
        </w:rPr>
        <w:t>II/270/P/15014/2830/20/DRI</w:t>
      </w:r>
    </w:p>
    <w:p w14:paraId="32CDAD3A" w14:textId="77777777" w:rsidR="002301CA" w:rsidRPr="00AB1A6B" w:rsidRDefault="002301CA" w:rsidP="002301CA">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177B5A2C" w14:textId="77777777" w:rsidR="002301CA" w:rsidRPr="00AB1A6B" w:rsidRDefault="002301CA" w:rsidP="002301CA">
      <w:pPr>
        <w:ind w:left="851" w:hanging="993"/>
        <w:jc w:val="both"/>
        <w:rPr>
          <w:sz w:val="22"/>
          <w:szCs w:val="22"/>
        </w:rPr>
      </w:pPr>
    </w:p>
    <w:p w14:paraId="723F0420" w14:textId="001EAB62" w:rsidR="002301CA" w:rsidRDefault="002301CA" w:rsidP="002301CA">
      <w:pPr>
        <w:shd w:val="clear" w:color="auto" w:fill="FFFFFF"/>
        <w:spacing w:line="360" w:lineRule="auto"/>
        <w:jc w:val="both"/>
        <w:rPr>
          <w:b/>
          <w:sz w:val="22"/>
          <w:szCs w:val="22"/>
        </w:rPr>
      </w:pPr>
      <w:r w:rsidRPr="00AB1A6B">
        <w:rPr>
          <w:b/>
          <w:sz w:val="22"/>
          <w:szCs w:val="22"/>
        </w:rPr>
        <w:t>Koszty kwalifikowane Inwestycji poniesione w latach 202</w:t>
      </w:r>
      <w:r w:rsidR="00E04AA4">
        <w:rPr>
          <w:b/>
          <w:sz w:val="22"/>
          <w:szCs w:val="22"/>
        </w:rPr>
        <w:t>0</w:t>
      </w:r>
      <w:r w:rsidRPr="00AB1A6B">
        <w:rPr>
          <w:b/>
          <w:sz w:val="22"/>
          <w:szCs w:val="22"/>
        </w:rPr>
        <w:t xml:space="preserve"> –</w:t>
      </w:r>
      <w:r w:rsidR="0069620E">
        <w:rPr>
          <w:b/>
          <w:sz w:val="22"/>
          <w:szCs w:val="22"/>
        </w:rPr>
        <w:t xml:space="preserve"> </w:t>
      </w:r>
      <w:r w:rsidRPr="00AB1A6B">
        <w:rPr>
          <w:b/>
          <w:sz w:val="22"/>
          <w:szCs w:val="22"/>
        </w:rPr>
        <w:t xml:space="preserve">2024 przez </w:t>
      </w:r>
      <w:proofErr w:type="spellStart"/>
      <w:r w:rsidRPr="00AB1A6B">
        <w:rPr>
          <w:b/>
          <w:sz w:val="22"/>
          <w:szCs w:val="22"/>
        </w:rPr>
        <w:t>Objectivity</w:t>
      </w:r>
      <w:proofErr w:type="spellEnd"/>
      <w:r w:rsidRPr="00AB1A6B">
        <w:rPr>
          <w:b/>
          <w:sz w:val="22"/>
          <w:szCs w:val="22"/>
        </w:rPr>
        <w:t xml:space="preserve"> Sp. z o.o., wyniosą co najmniej 1 500 000,00 zł (słownie: jeden milion pięćset tysięcy złotych).</w:t>
      </w:r>
    </w:p>
    <w:p w14:paraId="028866CB" w14:textId="77777777" w:rsidR="002301CA" w:rsidRDefault="002301CA" w:rsidP="002301CA">
      <w:pPr>
        <w:spacing w:line="360" w:lineRule="auto"/>
        <w:rPr>
          <w:b/>
          <w:bCs/>
          <w:sz w:val="22"/>
          <w:szCs w:val="22"/>
          <w:u w:val="single"/>
        </w:rPr>
      </w:pPr>
    </w:p>
    <w:p w14:paraId="45DC2F18" w14:textId="77777777" w:rsidR="002301CA" w:rsidRDefault="002301CA" w:rsidP="0023081A">
      <w:pPr>
        <w:spacing w:line="360" w:lineRule="auto"/>
        <w:jc w:val="right"/>
        <w:rPr>
          <w:b/>
          <w:bCs/>
          <w:sz w:val="22"/>
          <w:szCs w:val="22"/>
          <w:u w:val="single"/>
        </w:rPr>
      </w:pPr>
    </w:p>
    <w:p w14:paraId="2B079226" w14:textId="77777777" w:rsidR="002301CA" w:rsidRDefault="002301CA" w:rsidP="0023081A">
      <w:pPr>
        <w:spacing w:line="360" w:lineRule="auto"/>
        <w:jc w:val="right"/>
        <w:rPr>
          <w:b/>
          <w:bCs/>
          <w:sz w:val="22"/>
          <w:szCs w:val="22"/>
          <w:u w:val="single"/>
        </w:rPr>
      </w:pPr>
    </w:p>
    <w:p w14:paraId="5C7E91E5" w14:textId="77777777" w:rsidR="002301CA" w:rsidRDefault="002301CA" w:rsidP="0023081A">
      <w:pPr>
        <w:spacing w:line="360" w:lineRule="auto"/>
        <w:jc w:val="right"/>
        <w:rPr>
          <w:b/>
          <w:bCs/>
          <w:sz w:val="22"/>
          <w:szCs w:val="22"/>
          <w:u w:val="single"/>
        </w:rPr>
      </w:pPr>
    </w:p>
    <w:p w14:paraId="7EAFF313" w14:textId="77777777" w:rsidR="002301CA" w:rsidRDefault="002301CA" w:rsidP="0023081A">
      <w:pPr>
        <w:spacing w:line="360" w:lineRule="auto"/>
        <w:jc w:val="right"/>
        <w:rPr>
          <w:b/>
          <w:bCs/>
          <w:sz w:val="22"/>
          <w:szCs w:val="22"/>
          <w:u w:val="single"/>
        </w:rPr>
      </w:pPr>
    </w:p>
    <w:p w14:paraId="3F0D2DE4" w14:textId="77777777" w:rsidR="00AF5F27" w:rsidRDefault="00AF5F27" w:rsidP="0023081A">
      <w:pPr>
        <w:spacing w:line="360" w:lineRule="auto"/>
        <w:jc w:val="right"/>
        <w:rPr>
          <w:b/>
          <w:bCs/>
          <w:sz w:val="22"/>
          <w:szCs w:val="22"/>
          <w:u w:val="single"/>
        </w:rPr>
      </w:pPr>
    </w:p>
    <w:p w14:paraId="77A665C2" w14:textId="77777777" w:rsidR="00AF5F27" w:rsidRDefault="00AF5F27" w:rsidP="0023081A">
      <w:pPr>
        <w:spacing w:line="360" w:lineRule="auto"/>
        <w:jc w:val="right"/>
        <w:rPr>
          <w:b/>
          <w:bCs/>
          <w:sz w:val="22"/>
          <w:szCs w:val="22"/>
          <w:u w:val="single"/>
        </w:rPr>
      </w:pPr>
    </w:p>
    <w:p w14:paraId="459AACD3" w14:textId="77777777" w:rsidR="00AF5F27" w:rsidRDefault="00AF5F27" w:rsidP="0023081A">
      <w:pPr>
        <w:spacing w:line="360" w:lineRule="auto"/>
        <w:jc w:val="right"/>
        <w:rPr>
          <w:b/>
          <w:bCs/>
          <w:sz w:val="22"/>
          <w:szCs w:val="22"/>
          <w:u w:val="single"/>
        </w:rPr>
      </w:pPr>
    </w:p>
    <w:p w14:paraId="59E5037A" w14:textId="77777777" w:rsidR="00AF5F27" w:rsidRDefault="00AF5F27" w:rsidP="0023081A">
      <w:pPr>
        <w:spacing w:line="360" w:lineRule="auto"/>
        <w:jc w:val="right"/>
        <w:rPr>
          <w:b/>
          <w:bCs/>
          <w:sz w:val="22"/>
          <w:szCs w:val="22"/>
          <w:u w:val="single"/>
        </w:rPr>
      </w:pPr>
    </w:p>
    <w:p w14:paraId="41C33D95" w14:textId="77777777" w:rsidR="00AF5F27" w:rsidRDefault="00AF5F27" w:rsidP="0023081A">
      <w:pPr>
        <w:spacing w:line="360" w:lineRule="auto"/>
        <w:jc w:val="right"/>
        <w:rPr>
          <w:b/>
          <w:bCs/>
          <w:sz w:val="22"/>
          <w:szCs w:val="22"/>
          <w:u w:val="single"/>
        </w:rPr>
      </w:pPr>
    </w:p>
    <w:p w14:paraId="7A1E43EF" w14:textId="77777777" w:rsidR="00AF5F27" w:rsidRDefault="00AF5F27" w:rsidP="0023081A">
      <w:pPr>
        <w:spacing w:line="360" w:lineRule="auto"/>
        <w:jc w:val="right"/>
        <w:rPr>
          <w:b/>
          <w:bCs/>
          <w:sz w:val="22"/>
          <w:szCs w:val="22"/>
          <w:u w:val="single"/>
        </w:rPr>
      </w:pPr>
    </w:p>
    <w:p w14:paraId="76211A9D" w14:textId="77777777" w:rsidR="00AF5F27" w:rsidRDefault="00AF5F27" w:rsidP="0023081A">
      <w:pPr>
        <w:spacing w:line="360" w:lineRule="auto"/>
        <w:jc w:val="right"/>
        <w:rPr>
          <w:b/>
          <w:bCs/>
          <w:sz w:val="22"/>
          <w:szCs w:val="22"/>
          <w:u w:val="single"/>
        </w:rPr>
      </w:pPr>
    </w:p>
    <w:p w14:paraId="6F06DD5D" w14:textId="77777777" w:rsidR="00AF5F27" w:rsidRDefault="00AF5F27" w:rsidP="0023081A">
      <w:pPr>
        <w:spacing w:line="360" w:lineRule="auto"/>
        <w:jc w:val="right"/>
        <w:rPr>
          <w:b/>
          <w:bCs/>
          <w:sz w:val="22"/>
          <w:szCs w:val="22"/>
          <w:u w:val="single"/>
        </w:rPr>
      </w:pPr>
    </w:p>
    <w:p w14:paraId="75671B03" w14:textId="77777777" w:rsidR="00AF5F27" w:rsidRDefault="00AF5F27" w:rsidP="0023081A">
      <w:pPr>
        <w:spacing w:line="360" w:lineRule="auto"/>
        <w:jc w:val="right"/>
        <w:rPr>
          <w:b/>
          <w:bCs/>
          <w:sz w:val="22"/>
          <w:szCs w:val="22"/>
          <w:u w:val="single"/>
        </w:rPr>
      </w:pPr>
    </w:p>
    <w:p w14:paraId="0F844764" w14:textId="77777777" w:rsidR="00AF5F27" w:rsidRDefault="00AF5F27" w:rsidP="0023081A">
      <w:pPr>
        <w:spacing w:line="360" w:lineRule="auto"/>
        <w:jc w:val="right"/>
        <w:rPr>
          <w:b/>
          <w:bCs/>
          <w:sz w:val="22"/>
          <w:szCs w:val="22"/>
          <w:u w:val="single"/>
        </w:rPr>
      </w:pPr>
    </w:p>
    <w:p w14:paraId="60B38032" w14:textId="77777777" w:rsidR="00AF5F27" w:rsidRDefault="00AF5F27" w:rsidP="0023081A">
      <w:pPr>
        <w:spacing w:line="360" w:lineRule="auto"/>
        <w:jc w:val="right"/>
        <w:rPr>
          <w:b/>
          <w:bCs/>
          <w:sz w:val="22"/>
          <w:szCs w:val="22"/>
          <w:u w:val="single"/>
        </w:rPr>
      </w:pPr>
    </w:p>
    <w:p w14:paraId="6149F932" w14:textId="77777777" w:rsidR="00AF5F27" w:rsidRDefault="00AF5F27" w:rsidP="0023081A">
      <w:pPr>
        <w:spacing w:line="360" w:lineRule="auto"/>
        <w:jc w:val="right"/>
        <w:rPr>
          <w:b/>
          <w:bCs/>
          <w:sz w:val="22"/>
          <w:szCs w:val="22"/>
          <w:u w:val="single"/>
        </w:rPr>
      </w:pPr>
    </w:p>
    <w:p w14:paraId="6DE9D6BE" w14:textId="77777777" w:rsidR="00AF5F27" w:rsidRDefault="00AF5F27" w:rsidP="0023081A">
      <w:pPr>
        <w:spacing w:line="360" w:lineRule="auto"/>
        <w:jc w:val="right"/>
        <w:rPr>
          <w:b/>
          <w:bCs/>
          <w:sz w:val="22"/>
          <w:szCs w:val="22"/>
          <w:u w:val="single"/>
        </w:rPr>
      </w:pPr>
    </w:p>
    <w:p w14:paraId="3EE02039" w14:textId="77777777" w:rsidR="00AF5F27" w:rsidRDefault="00AF5F27" w:rsidP="0023081A">
      <w:pPr>
        <w:spacing w:line="360" w:lineRule="auto"/>
        <w:jc w:val="right"/>
        <w:rPr>
          <w:b/>
          <w:bCs/>
          <w:sz w:val="22"/>
          <w:szCs w:val="22"/>
          <w:u w:val="single"/>
        </w:rPr>
      </w:pPr>
    </w:p>
    <w:p w14:paraId="37410572" w14:textId="77777777" w:rsidR="00AF5F27" w:rsidRDefault="00AF5F27" w:rsidP="0023081A">
      <w:pPr>
        <w:spacing w:line="360" w:lineRule="auto"/>
        <w:jc w:val="right"/>
        <w:rPr>
          <w:b/>
          <w:bCs/>
          <w:sz w:val="22"/>
          <w:szCs w:val="22"/>
          <w:u w:val="single"/>
        </w:rPr>
      </w:pPr>
    </w:p>
    <w:p w14:paraId="547ABEFA" w14:textId="77777777" w:rsidR="00225815" w:rsidRDefault="00225815" w:rsidP="00225815">
      <w:pPr>
        <w:spacing w:line="360" w:lineRule="auto"/>
        <w:rPr>
          <w:b/>
          <w:bCs/>
          <w:sz w:val="22"/>
          <w:szCs w:val="22"/>
          <w:u w:val="single"/>
        </w:rPr>
      </w:pPr>
    </w:p>
    <w:p w14:paraId="03FD717D" w14:textId="77777777" w:rsidR="00087A8A" w:rsidRDefault="00087A8A" w:rsidP="00225815">
      <w:pPr>
        <w:spacing w:line="360" w:lineRule="auto"/>
        <w:rPr>
          <w:b/>
          <w:bCs/>
          <w:sz w:val="22"/>
          <w:szCs w:val="22"/>
          <w:u w:val="single"/>
        </w:rPr>
      </w:pPr>
    </w:p>
    <w:p w14:paraId="2CF774C5" w14:textId="77777777" w:rsidR="00225815" w:rsidRDefault="00225815" w:rsidP="00225815">
      <w:pPr>
        <w:spacing w:line="360" w:lineRule="auto"/>
        <w:rPr>
          <w:b/>
          <w:bCs/>
          <w:sz w:val="22"/>
          <w:szCs w:val="22"/>
          <w:u w:val="single"/>
        </w:rPr>
      </w:pPr>
    </w:p>
    <w:p w14:paraId="206C8992" w14:textId="77777777" w:rsidR="00793BAD" w:rsidRDefault="00793BAD" w:rsidP="0023081A">
      <w:pPr>
        <w:spacing w:line="360" w:lineRule="auto"/>
        <w:jc w:val="right"/>
        <w:rPr>
          <w:b/>
          <w:bCs/>
          <w:sz w:val="22"/>
          <w:szCs w:val="22"/>
          <w:u w:val="single"/>
        </w:rPr>
      </w:pPr>
    </w:p>
    <w:p w14:paraId="3E20FDE7" w14:textId="77777777" w:rsidR="004E0A46" w:rsidRDefault="004E0A46" w:rsidP="0023081A">
      <w:pPr>
        <w:spacing w:line="360" w:lineRule="auto"/>
        <w:jc w:val="right"/>
        <w:rPr>
          <w:b/>
          <w:bCs/>
          <w:sz w:val="22"/>
          <w:szCs w:val="22"/>
          <w:u w:val="single"/>
        </w:rPr>
      </w:pPr>
    </w:p>
    <w:p w14:paraId="33A19124" w14:textId="77777777" w:rsidR="00B11905" w:rsidRDefault="00B11905" w:rsidP="0023081A">
      <w:pPr>
        <w:spacing w:line="360" w:lineRule="auto"/>
        <w:jc w:val="right"/>
        <w:rPr>
          <w:b/>
          <w:bCs/>
          <w:sz w:val="22"/>
          <w:szCs w:val="22"/>
          <w:u w:val="single"/>
        </w:rPr>
      </w:pPr>
    </w:p>
    <w:p w14:paraId="5849D0F1" w14:textId="77777777" w:rsidR="00B11905" w:rsidRDefault="00B11905" w:rsidP="0023081A">
      <w:pPr>
        <w:spacing w:line="360" w:lineRule="auto"/>
        <w:jc w:val="right"/>
        <w:rPr>
          <w:b/>
          <w:bCs/>
          <w:sz w:val="22"/>
          <w:szCs w:val="22"/>
          <w:u w:val="single"/>
        </w:rPr>
      </w:pPr>
    </w:p>
    <w:p w14:paraId="22E1A4FD" w14:textId="77777777" w:rsidR="00B11905" w:rsidRDefault="00B11905" w:rsidP="0023081A">
      <w:pPr>
        <w:spacing w:line="360" w:lineRule="auto"/>
        <w:jc w:val="right"/>
        <w:rPr>
          <w:b/>
          <w:bCs/>
          <w:sz w:val="22"/>
          <w:szCs w:val="22"/>
          <w:u w:val="single"/>
        </w:rPr>
      </w:pPr>
    </w:p>
    <w:p w14:paraId="458345EB" w14:textId="77777777" w:rsidR="00B11905" w:rsidRDefault="00B11905" w:rsidP="0023081A">
      <w:pPr>
        <w:spacing w:line="360" w:lineRule="auto"/>
        <w:jc w:val="right"/>
        <w:rPr>
          <w:b/>
          <w:bCs/>
          <w:sz w:val="22"/>
          <w:szCs w:val="22"/>
          <w:u w:val="single"/>
        </w:rPr>
      </w:pPr>
    </w:p>
    <w:p w14:paraId="581E1133" w14:textId="77777777" w:rsidR="00B11905" w:rsidRDefault="00B11905" w:rsidP="0023081A">
      <w:pPr>
        <w:spacing w:line="360" w:lineRule="auto"/>
        <w:jc w:val="right"/>
        <w:rPr>
          <w:b/>
          <w:bCs/>
          <w:sz w:val="22"/>
          <w:szCs w:val="22"/>
          <w:u w:val="single"/>
        </w:rPr>
      </w:pPr>
    </w:p>
    <w:p w14:paraId="1486C0A6" w14:textId="77777777" w:rsidR="00B11905" w:rsidRDefault="00B11905" w:rsidP="0023081A">
      <w:pPr>
        <w:spacing w:line="360" w:lineRule="auto"/>
        <w:jc w:val="right"/>
        <w:rPr>
          <w:b/>
          <w:bCs/>
          <w:sz w:val="22"/>
          <w:szCs w:val="22"/>
          <w:u w:val="single"/>
        </w:rPr>
      </w:pPr>
    </w:p>
    <w:p w14:paraId="2C47716D" w14:textId="77777777" w:rsidR="009C6144" w:rsidRPr="00AB1A6B" w:rsidRDefault="009C6144" w:rsidP="0023081A">
      <w:pPr>
        <w:spacing w:line="360" w:lineRule="auto"/>
        <w:jc w:val="right"/>
        <w:rPr>
          <w:b/>
          <w:bCs/>
          <w:sz w:val="22"/>
          <w:szCs w:val="22"/>
        </w:rPr>
      </w:pPr>
      <w:r w:rsidRPr="00AB1A6B">
        <w:rPr>
          <w:b/>
          <w:bCs/>
          <w:sz w:val="22"/>
          <w:szCs w:val="22"/>
          <w:u w:val="single"/>
        </w:rPr>
        <w:lastRenderedPageBreak/>
        <w:t xml:space="preserve">Załącznik Nr </w:t>
      </w:r>
      <w:r w:rsidR="002301CA">
        <w:rPr>
          <w:b/>
          <w:bCs/>
          <w:sz w:val="22"/>
          <w:szCs w:val="22"/>
          <w:u w:val="single"/>
        </w:rPr>
        <w:t>6</w:t>
      </w:r>
    </w:p>
    <w:p w14:paraId="4BD71D7E" w14:textId="3B9E39FA" w:rsidR="009C6144" w:rsidRPr="00AB1A6B" w:rsidRDefault="005E3AB7" w:rsidP="009C6144">
      <w:pPr>
        <w:shd w:val="clear" w:color="auto" w:fill="FFFFFF"/>
        <w:spacing w:line="360" w:lineRule="auto"/>
        <w:jc w:val="right"/>
        <w:rPr>
          <w:b/>
          <w:sz w:val="22"/>
          <w:szCs w:val="22"/>
        </w:rPr>
      </w:pPr>
      <w:r w:rsidRPr="00AB1A6B">
        <w:rPr>
          <w:b/>
          <w:sz w:val="22"/>
          <w:szCs w:val="22"/>
        </w:rPr>
        <w:t xml:space="preserve">Umowa nr </w:t>
      </w:r>
      <w:r w:rsidR="00E85A40" w:rsidRPr="00E85A40">
        <w:rPr>
          <w:b/>
          <w:sz w:val="22"/>
          <w:szCs w:val="22"/>
        </w:rPr>
        <w:t>II/270/P/15014/2830/20/DRI</w:t>
      </w:r>
    </w:p>
    <w:p w14:paraId="16933BC6" w14:textId="77777777" w:rsidR="009C6144" w:rsidRPr="00AB1A6B" w:rsidRDefault="009C6144" w:rsidP="009C6144">
      <w:pPr>
        <w:shd w:val="clear" w:color="auto" w:fill="FFFFFF"/>
        <w:spacing w:line="360" w:lineRule="auto"/>
        <w:jc w:val="center"/>
        <w:rPr>
          <w:b/>
          <w:bCs/>
          <w:sz w:val="22"/>
          <w:szCs w:val="22"/>
        </w:rPr>
      </w:pPr>
    </w:p>
    <w:p w14:paraId="2968DBF8" w14:textId="77777777" w:rsidR="009C6144" w:rsidRPr="00AB1A6B" w:rsidRDefault="009C6144" w:rsidP="009C6144">
      <w:pPr>
        <w:spacing w:line="360" w:lineRule="auto"/>
        <w:jc w:val="center"/>
        <w:rPr>
          <w:b/>
          <w:bCs/>
          <w:sz w:val="22"/>
          <w:szCs w:val="22"/>
        </w:rPr>
      </w:pPr>
      <w:r w:rsidRPr="00AB1A6B">
        <w:rPr>
          <w:b/>
          <w:bCs/>
          <w:sz w:val="22"/>
          <w:szCs w:val="22"/>
        </w:rPr>
        <w:t>Sprawozdanie finansowo-rzeczowe</w:t>
      </w:r>
    </w:p>
    <w:p w14:paraId="36CB860C" w14:textId="77777777" w:rsidR="009C6144" w:rsidRPr="00AB1A6B" w:rsidRDefault="009C6144" w:rsidP="009C6144">
      <w:pPr>
        <w:spacing w:line="360" w:lineRule="auto"/>
        <w:jc w:val="center"/>
        <w:rPr>
          <w:b/>
          <w:bCs/>
          <w:sz w:val="22"/>
          <w:szCs w:val="22"/>
        </w:rPr>
      </w:pPr>
      <w:r w:rsidRPr="00AB1A6B">
        <w:rPr>
          <w:b/>
          <w:bCs/>
          <w:sz w:val="22"/>
          <w:szCs w:val="22"/>
        </w:rPr>
        <w:t xml:space="preserve">dla projektu </w:t>
      </w:r>
      <w:proofErr w:type="spellStart"/>
      <w:r w:rsidR="0023081A" w:rsidRPr="00AB1A6B">
        <w:rPr>
          <w:b/>
          <w:bCs/>
          <w:sz w:val="22"/>
          <w:szCs w:val="22"/>
        </w:rPr>
        <w:t>Objectivity</w:t>
      </w:r>
      <w:proofErr w:type="spellEnd"/>
      <w:r w:rsidRPr="00AB1A6B">
        <w:rPr>
          <w:b/>
          <w:bCs/>
          <w:sz w:val="22"/>
          <w:szCs w:val="22"/>
        </w:rPr>
        <w:t xml:space="preserve"> Sp. z o. o.</w:t>
      </w:r>
    </w:p>
    <w:p w14:paraId="38E242BE" w14:textId="77777777" w:rsidR="009C6144" w:rsidRPr="00AB1A6B" w:rsidRDefault="009C6144" w:rsidP="009C6144">
      <w:pPr>
        <w:spacing w:line="360" w:lineRule="auto"/>
        <w:jc w:val="center"/>
        <w:rPr>
          <w:b/>
          <w:sz w:val="22"/>
          <w:szCs w:val="22"/>
        </w:rPr>
      </w:pPr>
      <w:r w:rsidRPr="00AB1A6B">
        <w:rPr>
          <w:b/>
          <w:bCs/>
          <w:sz w:val="22"/>
          <w:szCs w:val="22"/>
        </w:rPr>
        <w:t>za okres od dnia rozpoczęcia realizacji Inwestycji do dnia 31.12.20… r.</w:t>
      </w:r>
    </w:p>
    <w:p w14:paraId="5B273855" w14:textId="77777777" w:rsidR="009C6144" w:rsidRPr="00AB1A6B" w:rsidRDefault="009C6144" w:rsidP="009C6144">
      <w:pPr>
        <w:spacing w:before="60" w:after="60"/>
        <w:rPr>
          <w:sz w:val="22"/>
          <w:szCs w:val="22"/>
        </w:rPr>
      </w:pPr>
    </w:p>
    <w:p w14:paraId="0AA8EF65" w14:textId="77777777" w:rsidR="009C6144" w:rsidRPr="00AB1A6B" w:rsidRDefault="009C6144" w:rsidP="009C6144">
      <w:pPr>
        <w:spacing w:after="120" w:line="360" w:lineRule="auto"/>
        <w:jc w:val="both"/>
        <w:rPr>
          <w:b/>
          <w:sz w:val="22"/>
          <w:szCs w:val="22"/>
        </w:rPr>
      </w:pPr>
      <w:r w:rsidRPr="00AB1A6B">
        <w:rPr>
          <w:b/>
          <w:sz w:val="22"/>
          <w:szCs w:val="22"/>
        </w:rPr>
        <w:t xml:space="preserve">1. Koszty Inwestycji za okres od dnia rozpoczęcia realizacji </w:t>
      </w:r>
      <w:r w:rsidR="004849EE" w:rsidRPr="00AB1A6B">
        <w:rPr>
          <w:b/>
          <w:sz w:val="22"/>
          <w:szCs w:val="22"/>
        </w:rPr>
        <w:t>Inwestycji do dnia 31.08</w:t>
      </w:r>
      <w:r w:rsidRPr="00AB1A6B">
        <w:rPr>
          <w:b/>
          <w:sz w:val="22"/>
          <w:szCs w:val="22"/>
        </w:rPr>
        <w:t>.20…r.:</w:t>
      </w:r>
    </w:p>
    <w:tbl>
      <w:tblPr>
        <w:tblW w:w="9166" w:type="dxa"/>
        <w:tblLayout w:type="fixed"/>
        <w:tblLook w:val="0000" w:firstRow="0" w:lastRow="0" w:firstColumn="0" w:lastColumn="0" w:noHBand="0" w:noVBand="0"/>
      </w:tblPr>
      <w:tblGrid>
        <w:gridCol w:w="828"/>
        <w:gridCol w:w="2340"/>
        <w:gridCol w:w="2822"/>
        <w:gridCol w:w="1498"/>
        <w:gridCol w:w="1678"/>
      </w:tblGrid>
      <w:tr w:rsidR="00602448" w:rsidRPr="00AB1A6B" w14:paraId="2FB9F76B" w14:textId="77777777" w:rsidTr="00602448">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0DF4B95B" w14:textId="77777777" w:rsidR="00602448" w:rsidRPr="00AB1A6B" w:rsidRDefault="00602448" w:rsidP="00602448">
            <w:pPr>
              <w:spacing w:line="360" w:lineRule="auto"/>
              <w:jc w:val="center"/>
              <w:rPr>
                <w:b/>
                <w:sz w:val="20"/>
              </w:rPr>
            </w:pPr>
            <w:r w:rsidRPr="00AB1A6B">
              <w:rPr>
                <w:b/>
                <w:sz w:val="20"/>
              </w:rPr>
              <w:t>Lp.</w:t>
            </w:r>
          </w:p>
        </w:tc>
        <w:tc>
          <w:tcPr>
            <w:tcW w:w="2340" w:type="dxa"/>
            <w:tcBorders>
              <w:top w:val="single" w:sz="4" w:space="0" w:color="auto"/>
              <w:left w:val="single" w:sz="4" w:space="0" w:color="auto"/>
              <w:bottom w:val="single" w:sz="4" w:space="0" w:color="auto"/>
              <w:right w:val="single" w:sz="4" w:space="0" w:color="auto"/>
            </w:tcBorders>
            <w:vAlign w:val="center"/>
          </w:tcPr>
          <w:p w14:paraId="00778C5D" w14:textId="77777777" w:rsidR="00602448" w:rsidRPr="00AB1A6B" w:rsidRDefault="00602448" w:rsidP="00602448">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2822" w:type="dxa"/>
            <w:tcBorders>
              <w:top w:val="single" w:sz="4" w:space="0" w:color="auto"/>
              <w:left w:val="single" w:sz="4" w:space="0" w:color="auto"/>
              <w:bottom w:val="single" w:sz="4" w:space="0" w:color="auto"/>
              <w:right w:val="single" w:sz="4" w:space="0" w:color="auto"/>
            </w:tcBorders>
            <w:vAlign w:val="center"/>
          </w:tcPr>
          <w:p w14:paraId="05507706" w14:textId="77777777" w:rsidR="00602448" w:rsidRPr="00AB1A6B" w:rsidRDefault="00602448" w:rsidP="00602448">
            <w:pPr>
              <w:keepNext/>
              <w:jc w:val="center"/>
              <w:rPr>
                <w:b/>
                <w:sz w:val="20"/>
              </w:rPr>
            </w:pPr>
          </w:p>
          <w:p w14:paraId="7AF2CD3C" w14:textId="77777777" w:rsidR="00602448" w:rsidRPr="00AB1A6B" w:rsidRDefault="00602448" w:rsidP="00602448">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4FB87B01" w14:textId="77777777" w:rsidR="00602448" w:rsidRPr="00AB1A6B" w:rsidRDefault="0079533D" w:rsidP="00602448">
            <w:pPr>
              <w:keepNext/>
              <w:jc w:val="center"/>
              <w:rPr>
                <w:b/>
                <w:sz w:val="20"/>
              </w:rPr>
            </w:pPr>
            <w:r w:rsidRPr="00AB1A6B">
              <w:rPr>
                <w:b/>
                <w:sz w:val="20"/>
              </w:rPr>
              <w:t>P</w:t>
            </w:r>
            <w:r w:rsidR="00602448" w:rsidRPr="00AB1A6B">
              <w:rPr>
                <w:b/>
                <w:sz w:val="20"/>
              </w:rPr>
              <w:t>rzedmiot</w:t>
            </w:r>
          </w:p>
        </w:tc>
        <w:tc>
          <w:tcPr>
            <w:tcW w:w="1678" w:type="dxa"/>
            <w:tcBorders>
              <w:top w:val="single" w:sz="4" w:space="0" w:color="auto"/>
              <w:left w:val="single" w:sz="4" w:space="0" w:color="auto"/>
              <w:bottom w:val="single" w:sz="4" w:space="0" w:color="auto"/>
              <w:right w:val="single" w:sz="4" w:space="0" w:color="auto"/>
            </w:tcBorders>
            <w:vAlign w:val="center"/>
          </w:tcPr>
          <w:p w14:paraId="7353A7DB" w14:textId="77777777" w:rsidR="00602448" w:rsidRPr="00AB1A6B" w:rsidRDefault="0079533D" w:rsidP="00602448">
            <w:pPr>
              <w:keepNext/>
              <w:jc w:val="center"/>
              <w:rPr>
                <w:b/>
                <w:sz w:val="20"/>
              </w:rPr>
            </w:pPr>
            <w:r w:rsidRPr="00AB1A6B">
              <w:rPr>
                <w:b/>
                <w:sz w:val="20"/>
              </w:rPr>
              <w:t>W</w:t>
            </w:r>
            <w:r w:rsidR="00602448" w:rsidRPr="00AB1A6B">
              <w:rPr>
                <w:b/>
                <w:sz w:val="20"/>
              </w:rPr>
              <w:t>artość netto</w:t>
            </w:r>
          </w:p>
          <w:p w14:paraId="6B5B7C3C" w14:textId="77777777" w:rsidR="00602448" w:rsidRPr="00AB1A6B" w:rsidRDefault="00602448" w:rsidP="00602448">
            <w:pPr>
              <w:jc w:val="center"/>
              <w:rPr>
                <w:b/>
                <w:sz w:val="20"/>
              </w:rPr>
            </w:pPr>
            <w:r w:rsidRPr="00AB1A6B">
              <w:rPr>
                <w:b/>
                <w:sz w:val="20"/>
              </w:rPr>
              <w:t>(w PLN)</w:t>
            </w:r>
          </w:p>
        </w:tc>
      </w:tr>
      <w:tr w:rsidR="00602448" w:rsidRPr="00AB1A6B" w14:paraId="3B6A1ED9" w14:textId="77777777" w:rsidTr="00602448">
        <w:trPr>
          <w:trHeight w:val="270"/>
        </w:trPr>
        <w:tc>
          <w:tcPr>
            <w:tcW w:w="828" w:type="dxa"/>
            <w:tcBorders>
              <w:top w:val="single" w:sz="4" w:space="0" w:color="auto"/>
              <w:left w:val="single" w:sz="4" w:space="0" w:color="auto"/>
              <w:bottom w:val="single" w:sz="4" w:space="0" w:color="auto"/>
              <w:right w:val="single" w:sz="4" w:space="0" w:color="auto"/>
            </w:tcBorders>
          </w:tcPr>
          <w:p w14:paraId="0C5593D3" w14:textId="77777777" w:rsidR="00602448" w:rsidRPr="00AB1A6B" w:rsidRDefault="00602448" w:rsidP="00602448">
            <w:pPr>
              <w:spacing w:line="360" w:lineRule="auto"/>
              <w:jc w:val="center"/>
              <w:rPr>
                <w:sz w:val="20"/>
              </w:rPr>
            </w:pPr>
            <w:r w:rsidRPr="00AB1A6B">
              <w:rPr>
                <w:sz w:val="20"/>
              </w:rPr>
              <w:t>1.</w:t>
            </w:r>
          </w:p>
        </w:tc>
        <w:tc>
          <w:tcPr>
            <w:tcW w:w="2340" w:type="dxa"/>
            <w:tcBorders>
              <w:top w:val="single" w:sz="4" w:space="0" w:color="auto"/>
              <w:left w:val="single" w:sz="4" w:space="0" w:color="auto"/>
              <w:bottom w:val="single" w:sz="4" w:space="0" w:color="auto"/>
              <w:right w:val="single" w:sz="4" w:space="0" w:color="auto"/>
            </w:tcBorders>
          </w:tcPr>
          <w:p w14:paraId="4A14B1DC" w14:textId="77777777" w:rsidR="00602448" w:rsidRPr="00AB1A6B" w:rsidRDefault="00602448" w:rsidP="00602448">
            <w:pPr>
              <w:spacing w:line="360" w:lineRule="auto"/>
              <w:rPr>
                <w:sz w:val="20"/>
              </w:rPr>
            </w:pPr>
            <w:r w:rsidRPr="00AB1A6B">
              <w:rPr>
                <w:sz w:val="20"/>
              </w:rPr>
              <w:t> </w:t>
            </w:r>
          </w:p>
        </w:tc>
        <w:tc>
          <w:tcPr>
            <w:tcW w:w="2822" w:type="dxa"/>
            <w:tcBorders>
              <w:top w:val="single" w:sz="4" w:space="0" w:color="auto"/>
              <w:left w:val="single" w:sz="4" w:space="0" w:color="auto"/>
              <w:bottom w:val="single" w:sz="4" w:space="0" w:color="auto"/>
              <w:right w:val="single" w:sz="4" w:space="0" w:color="auto"/>
            </w:tcBorders>
          </w:tcPr>
          <w:p w14:paraId="16F82535" w14:textId="77777777" w:rsidR="00602448" w:rsidRPr="00AB1A6B" w:rsidRDefault="00602448" w:rsidP="00602448">
            <w:pPr>
              <w:spacing w:line="360" w:lineRule="auto"/>
              <w:rPr>
                <w:sz w:val="20"/>
              </w:rPr>
            </w:pPr>
            <w:r w:rsidRPr="00AB1A6B">
              <w:rPr>
                <w:sz w:val="20"/>
              </w:rPr>
              <w:t> </w:t>
            </w:r>
          </w:p>
        </w:tc>
        <w:tc>
          <w:tcPr>
            <w:tcW w:w="1498" w:type="dxa"/>
            <w:tcBorders>
              <w:top w:val="single" w:sz="4" w:space="0" w:color="auto"/>
              <w:left w:val="single" w:sz="4" w:space="0" w:color="auto"/>
              <w:bottom w:val="single" w:sz="4" w:space="0" w:color="auto"/>
              <w:right w:val="single" w:sz="4" w:space="0" w:color="auto"/>
            </w:tcBorders>
          </w:tcPr>
          <w:p w14:paraId="48B82564" w14:textId="77777777" w:rsidR="00602448" w:rsidRPr="00AB1A6B" w:rsidRDefault="00602448" w:rsidP="00602448">
            <w:pPr>
              <w:spacing w:line="360" w:lineRule="auto"/>
              <w:rPr>
                <w:sz w:val="20"/>
              </w:rPr>
            </w:pPr>
            <w:r w:rsidRPr="00AB1A6B">
              <w:rPr>
                <w:sz w:val="20"/>
              </w:rPr>
              <w:t> </w:t>
            </w:r>
          </w:p>
        </w:tc>
        <w:tc>
          <w:tcPr>
            <w:tcW w:w="1678" w:type="dxa"/>
            <w:tcBorders>
              <w:top w:val="single" w:sz="4" w:space="0" w:color="auto"/>
              <w:left w:val="single" w:sz="4" w:space="0" w:color="auto"/>
              <w:bottom w:val="single" w:sz="4" w:space="0" w:color="auto"/>
              <w:right w:val="single" w:sz="4" w:space="0" w:color="auto"/>
            </w:tcBorders>
          </w:tcPr>
          <w:p w14:paraId="5B7F3D93" w14:textId="77777777" w:rsidR="00602448" w:rsidRPr="00AB1A6B" w:rsidRDefault="00602448" w:rsidP="00602448">
            <w:pPr>
              <w:spacing w:line="360" w:lineRule="auto"/>
              <w:rPr>
                <w:sz w:val="20"/>
              </w:rPr>
            </w:pPr>
            <w:r w:rsidRPr="00AB1A6B">
              <w:rPr>
                <w:sz w:val="20"/>
              </w:rPr>
              <w:t> </w:t>
            </w:r>
          </w:p>
        </w:tc>
      </w:tr>
      <w:tr w:rsidR="00602448" w:rsidRPr="00AB1A6B" w14:paraId="1300D2C7" w14:textId="77777777" w:rsidTr="00602448">
        <w:trPr>
          <w:trHeight w:val="255"/>
        </w:trPr>
        <w:tc>
          <w:tcPr>
            <w:tcW w:w="828" w:type="dxa"/>
            <w:tcBorders>
              <w:top w:val="single" w:sz="4" w:space="0" w:color="auto"/>
              <w:left w:val="single" w:sz="4" w:space="0" w:color="auto"/>
              <w:bottom w:val="single" w:sz="4" w:space="0" w:color="auto"/>
              <w:right w:val="single" w:sz="4" w:space="0" w:color="auto"/>
            </w:tcBorders>
          </w:tcPr>
          <w:p w14:paraId="712E3AA1" w14:textId="77777777" w:rsidR="00602448" w:rsidRPr="00AB1A6B" w:rsidRDefault="00602448" w:rsidP="00602448">
            <w:pPr>
              <w:spacing w:line="360" w:lineRule="auto"/>
              <w:jc w:val="center"/>
              <w:rPr>
                <w:sz w:val="20"/>
              </w:rPr>
            </w:pPr>
            <w:r w:rsidRPr="00AB1A6B">
              <w:rPr>
                <w:sz w:val="20"/>
              </w:rPr>
              <w:t>2.</w:t>
            </w:r>
          </w:p>
        </w:tc>
        <w:tc>
          <w:tcPr>
            <w:tcW w:w="2340" w:type="dxa"/>
            <w:tcBorders>
              <w:top w:val="single" w:sz="4" w:space="0" w:color="auto"/>
              <w:left w:val="single" w:sz="4" w:space="0" w:color="auto"/>
              <w:bottom w:val="single" w:sz="4" w:space="0" w:color="auto"/>
              <w:right w:val="single" w:sz="4" w:space="0" w:color="auto"/>
            </w:tcBorders>
          </w:tcPr>
          <w:p w14:paraId="158C1D7D" w14:textId="77777777" w:rsidR="00602448" w:rsidRPr="00AB1A6B" w:rsidRDefault="00602448" w:rsidP="00602448">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3B540693" w14:textId="77777777" w:rsidR="00602448" w:rsidRPr="00AB1A6B" w:rsidRDefault="00602448" w:rsidP="00602448">
            <w:pPr>
              <w:spacing w:line="360" w:lineRule="auto"/>
              <w:rPr>
                <w:sz w:val="20"/>
              </w:rPr>
            </w:pPr>
            <w:r w:rsidRPr="00AB1A6B">
              <w:rPr>
                <w:sz w:val="20"/>
              </w:rPr>
              <w:t> </w:t>
            </w:r>
          </w:p>
        </w:tc>
        <w:tc>
          <w:tcPr>
            <w:tcW w:w="1498" w:type="dxa"/>
            <w:tcBorders>
              <w:top w:val="single" w:sz="4" w:space="0" w:color="auto"/>
              <w:left w:val="single" w:sz="4" w:space="0" w:color="auto"/>
              <w:bottom w:val="single" w:sz="4" w:space="0" w:color="auto"/>
              <w:right w:val="single" w:sz="4" w:space="0" w:color="auto"/>
            </w:tcBorders>
          </w:tcPr>
          <w:p w14:paraId="218CF7CA" w14:textId="77777777" w:rsidR="00602448" w:rsidRPr="00AB1A6B" w:rsidRDefault="00602448" w:rsidP="00602448">
            <w:pPr>
              <w:spacing w:line="360" w:lineRule="auto"/>
              <w:rPr>
                <w:sz w:val="20"/>
              </w:rPr>
            </w:pPr>
            <w:r w:rsidRPr="00AB1A6B">
              <w:rPr>
                <w:sz w:val="20"/>
              </w:rPr>
              <w:t> </w:t>
            </w:r>
          </w:p>
        </w:tc>
        <w:tc>
          <w:tcPr>
            <w:tcW w:w="1678" w:type="dxa"/>
            <w:tcBorders>
              <w:top w:val="single" w:sz="4" w:space="0" w:color="auto"/>
              <w:left w:val="single" w:sz="4" w:space="0" w:color="auto"/>
              <w:bottom w:val="single" w:sz="4" w:space="0" w:color="auto"/>
              <w:right w:val="single" w:sz="4" w:space="0" w:color="auto"/>
            </w:tcBorders>
          </w:tcPr>
          <w:p w14:paraId="380AD7AD" w14:textId="77777777" w:rsidR="00602448" w:rsidRPr="00AB1A6B" w:rsidRDefault="00602448" w:rsidP="00602448">
            <w:pPr>
              <w:spacing w:line="360" w:lineRule="auto"/>
              <w:rPr>
                <w:sz w:val="20"/>
              </w:rPr>
            </w:pPr>
            <w:r w:rsidRPr="00AB1A6B">
              <w:rPr>
                <w:sz w:val="20"/>
              </w:rPr>
              <w:t> </w:t>
            </w:r>
          </w:p>
        </w:tc>
      </w:tr>
      <w:tr w:rsidR="00602448" w:rsidRPr="00AB1A6B" w14:paraId="15092BFF" w14:textId="77777777" w:rsidTr="00602448">
        <w:trPr>
          <w:trHeight w:val="255"/>
        </w:trPr>
        <w:tc>
          <w:tcPr>
            <w:tcW w:w="828" w:type="dxa"/>
            <w:tcBorders>
              <w:top w:val="single" w:sz="4" w:space="0" w:color="auto"/>
              <w:left w:val="single" w:sz="4" w:space="0" w:color="auto"/>
              <w:bottom w:val="single" w:sz="4" w:space="0" w:color="auto"/>
              <w:right w:val="single" w:sz="4" w:space="0" w:color="auto"/>
            </w:tcBorders>
          </w:tcPr>
          <w:p w14:paraId="21A2E859" w14:textId="77777777" w:rsidR="00602448" w:rsidRPr="00AB1A6B" w:rsidRDefault="00602448" w:rsidP="00602448">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01B85FD3" w14:textId="35302D23" w:rsidR="00602448" w:rsidRPr="00AB1A6B" w:rsidRDefault="00602448" w:rsidP="00602448">
            <w:pPr>
              <w:spacing w:line="360" w:lineRule="auto"/>
              <w:rPr>
                <w:sz w:val="20"/>
              </w:rPr>
            </w:pPr>
            <w:r w:rsidRPr="00AB1A6B">
              <w:rPr>
                <w:sz w:val="20"/>
              </w:rPr>
              <w:t> </w:t>
            </w:r>
            <w:r w:rsidR="009C3059">
              <w:rPr>
                <w:b/>
                <w:sz w:val="20"/>
              </w:rPr>
              <w:t xml:space="preserve">Łącznie </w:t>
            </w:r>
            <w:r w:rsidRPr="00AB1A6B">
              <w:rPr>
                <w:b/>
                <w:sz w:val="20"/>
              </w:rPr>
              <w:t>w roku 20…</w:t>
            </w:r>
          </w:p>
        </w:tc>
        <w:tc>
          <w:tcPr>
            <w:tcW w:w="2822" w:type="dxa"/>
            <w:tcBorders>
              <w:top w:val="single" w:sz="4" w:space="0" w:color="auto"/>
              <w:left w:val="single" w:sz="4" w:space="0" w:color="auto"/>
              <w:bottom w:val="single" w:sz="4" w:space="0" w:color="auto"/>
              <w:right w:val="single" w:sz="4" w:space="0" w:color="auto"/>
            </w:tcBorders>
          </w:tcPr>
          <w:p w14:paraId="1940CBB1" w14:textId="77777777" w:rsidR="00602448" w:rsidRPr="00AB1A6B" w:rsidRDefault="00602448" w:rsidP="00602448">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65D2F4F5" w14:textId="77777777" w:rsidR="00602448" w:rsidRPr="00AB1A6B" w:rsidRDefault="00602448" w:rsidP="00602448">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690C3990" w14:textId="77777777" w:rsidR="00602448" w:rsidRPr="00AB1A6B" w:rsidRDefault="00602448" w:rsidP="00602448">
            <w:pPr>
              <w:spacing w:line="360" w:lineRule="auto"/>
              <w:rPr>
                <w:sz w:val="20"/>
              </w:rPr>
            </w:pPr>
          </w:p>
        </w:tc>
      </w:tr>
      <w:tr w:rsidR="00602448" w:rsidRPr="00AB1A6B" w14:paraId="7FF47A4D" w14:textId="77777777" w:rsidTr="00602448">
        <w:trPr>
          <w:trHeight w:val="255"/>
        </w:trPr>
        <w:tc>
          <w:tcPr>
            <w:tcW w:w="828" w:type="dxa"/>
            <w:tcBorders>
              <w:top w:val="single" w:sz="4" w:space="0" w:color="auto"/>
              <w:left w:val="single" w:sz="4" w:space="0" w:color="auto"/>
              <w:bottom w:val="single" w:sz="4" w:space="0" w:color="auto"/>
              <w:right w:val="single" w:sz="4" w:space="0" w:color="auto"/>
            </w:tcBorders>
          </w:tcPr>
          <w:p w14:paraId="1DC4CDB3" w14:textId="77777777" w:rsidR="00602448" w:rsidRPr="00AB1A6B" w:rsidRDefault="00602448" w:rsidP="00602448">
            <w:pPr>
              <w:spacing w:line="360" w:lineRule="auto"/>
              <w:rPr>
                <w:sz w:val="20"/>
              </w:rPr>
            </w:pPr>
            <w:r w:rsidRPr="00AB1A6B">
              <w:rPr>
                <w:sz w:val="20"/>
              </w:rPr>
              <w:t>(…)</w:t>
            </w:r>
          </w:p>
        </w:tc>
        <w:tc>
          <w:tcPr>
            <w:tcW w:w="2340" w:type="dxa"/>
            <w:tcBorders>
              <w:top w:val="single" w:sz="4" w:space="0" w:color="auto"/>
              <w:left w:val="single" w:sz="4" w:space="0" w:color="auto"/>
              <w:bottom w:val="single" w:sz="4" w:space="0" w:color="auto"/>
              <w:right w:val="single" w:sz="4" w:space="0" w:color="auto"/>
            </w:tcBorders>
          </w:tcPr>
          <w:p w14:paraId="22141010" w14:textId="77777777" w:rsidR="00602448" w:rsidRPr="00AB1A6B" w:rsidRDefault="00602448" w:rsidP="00602448">
            <w:pPr>
              <w:spacing w:line="360" w:lineRule="auto"/>
              <w:rPr>
                <w:b/>
                <w:sz w:val="20"/>
              </w:rPr>
            </w:pPr>
          </w:p>
        </w:tc>
        <w:tc>
          <w:tcPr>
            <w:tcW w:w="2822" w:type="dxa"/>
            <w:tcBorders>
              <w:top w:val="single" w:sz="4" w:space="0" w:color="auto"/>
              <w:left w:val="single" w:sz="4" w:space="0" w:color="auto"/>
              <w:bottom w:val="single" w:sz="4" w:space="0" w:color="auto"/>
              <w:right w:val="single" w:sz="4" w:space="0" w:color="auto"/>
            </w:tcBorders>
          </w:tcPr>
          <w:p w14:paraId="76B90CF3" w14:textId="77777777" w:rsidR="00602448" w:rsidRPr="00AB1A6B" w:rsidRDefault="00602448" w:rsidP="00602448">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3432CFFF" w14:textId="77777777" w:rsidR="00602448" w:rsidRPr="00AB1A6B" w:rsidRDefault="00602448" w:rsidP="00602448">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1C623E15" w14:textId="77777777" w:rsidR="00602448" w:rsidRPr="00AB1A6B" w:rsidRDefault="00602448" w:rsidP="00602448">
            <w:pPr>
              <w:spacing w:line="360" w:lineRule="auto"/>
              <w:rPr>
                <w:sz w:val="20"/>
              </w:rPr>
            </w:pPr>
          </w:p>
        </w:tc>
      </w:tr>
      <w:tr w:rsidR="00602448" w:rsidRPr="00AB1A6B" w14:paraId="4052D43F" w14:textId="77777777" w:rsidTr="00602448">
        <w:trPr>
          <w:trHeight w:val="255"/>
        </w:trPr>
        <w:tc>
          <w:tcPr>
            <w:tcW w:w="7488" w:type="dxa"/>
            <w:gridSpan w:val="4"/>
            <w:tcBorders>
              <w:top w:val="single" w:sz="4" w:space="0" w:color="auto"/>
              <w:left w:val="single" w:sz="4" w:space="0" w:color="auto"/>
              <w:bottom w:val="single" w:sz="4" w:space="0" w:color="auto"/>
              <w:right w:val="single" w:sz="4" w:space="0" w:color="auto"/>
            </w:tcBorders>
          </w:tcPr>
          <w:p w14:paraId="5A75C5B0" w14:textId="77777777" w:rsidR="00602448" w:rsidRPr="00AB1A6B" w:rsidRDefault="00602448" w:rsidP="00602448">
            <w:pPr>
              <w:spacing w:line="360" w:lineRule="auto"/>
              <w:rPr>
                <w:b/>
                <w:sz w:val="20"/>
              </w:rPr>
            </w:pPr>
            <w:r w:rsidRPr="00AB1A6B">
              <w:rPr>
                <w:b/>
                <w:sz w:val="20"/>
              </w:rPr>
              <w:t>Łączne koszty poniesione z tytułu Inwestycji:</w:t>
            </w:r>
          </w:p>
        </w:tc>
        <w:tc>
          <w:tcPr>
            <w:tcW w:w="1678" w:type="dxa"/>
            <w:tcBorders>
              <w:top w:val="single" w:sz="4" w:space="0" w:color="auto"/>
              <w:left w:val="single" w:sz="4" w:space="0" w:color="auto"/>
              <w:bottom w:val="single" w:sz="4" w:space="0" w:color="auto"/>
              <w:right w:val="single" w:sz="4" w:space="0" w:color="auto"/>
            </w:tcBorders>
          </w:tcPr>
          <w:p w14:paraId="732DD50A" w14:textId="77777777" w:rsidR="00602448" w:rsidRPr="00AB1A6B" w:rsidRDefault="00602448" w:rsidP="00602448">
            <w:pPr>
              <w:spacing w:line="360" w:lineRule="auto"/>
              <w:rPr>
                <w:sz w:val="20"/>
              </w:rPr>
            </w:pPr>
          </w:p>
        </w:tc>
      </w:tr>
    </w:tbl>
    <w:p w14:paraId="44A55937" w14:textId="77777777" w:rsidR="009C6144" w:rsidRPr="00AB1A6B" w:rsidRDefault="009C6144" w:rsidP="009C6144">
      <w:pPr>
        <w:rPr>
          <w:sz w:val="16"/>
          <w:szCs w:val="16"/>
        </w:rPr>
      </w:pPr>
    </w:p>
    <w:p w14:paraId="165C7524" w14:textId="77777777" w:rsidR="00BB423F" w:rsidRPr="00AB1A6B" w:rsidRDefault="00BB423F" w:rsidP="009C6144">
      <w:pPr>
        <w:rPr>
          <w:sz w:val="16"/>
          <w:szCs w:val="16"/>
        </w:rPr>
      </w:pPr>
    </w:p>
    <w:p w14:paraId="722C3235" w14:textId="5570D330" w:rsidR="003371B3" w:rsidRPr="00AB1A6B" w:rsidRDefault="001A1721" w:rsidP="009C6144">
      <w:pPr>
        <w:spacing w:after="120"/>
        <w:ind w:right="74"/>
        <w:jc w:val="both"/>
        <w:rPr>
          <w:b/>
          <w:sz w:val="22"/>
          <w:szCs w:val="22"/>
        </w:rPr>
      </w:pPr>
      <w:r w:rsidRPr="00AB1A6B">
        <w:rPr>
          <w:b/>
          <w:sz w:val="22"/>
          <w:szCs w:val="22"/>
        </w:rPr>
        <w:t>2</w:t>
      </w:r>
      <w:r w:rsidR="009C6144" w:rsidRPr="00AB1A6B">
        <w:rPr>
          <w:b/>
          <w:sz w:val="22"/>
          <w:szCs w:val="22"/>
        </w:rPr>
        <w:t xml:space="preserve">. </w:t>
      </w:r>
      <w:r w:rsidR="004849EE" w:rsidRPr="00AB1A6B">
        <w:rPr>
          <w:b/>
          <w:sz w:val="22"/>
          <w:szCs w:val="22"/>
        </w:rPr>
        <w:t>Prognozowane koszty inwestycji za okres od dnia 01.09.20…r. do dnia 31.12.20…r.:</w:t>
      </w:r>
      <w:r w:rsidR="00602448" w:rsidRPr="00AB1A6B">
        <w:rPr>
          <w:b/>
          <w:sz w:val="22"/>
          <w:szCs w:val="22"/>
        </w:rPr>
        <w:br/>
      </w:r>
      <w:r w:rsidR="004849EE" w:rsidRPr="00AB1A6B">
        <w:rPr>
          <w:b/>
          <w:sz w:val="22"/>
          <w:szCs w:val="22"/>
        </w:rPr>
        <w:t>……PLN</w:t>
      </w:r>
    </w:p>
    <w:p w14:paraId="7BBDD40B" w14:textId="77777777" w:rsidR="00C02C97" w:rsidRDefault="004849EE" w:rsidP="00C02C97">
      <w:pPr>
        <w:spacing w:after="120"/>
        <w:ind w:right="74"/>
        <w:jc w:val="both"/>
        <w:rPr>
          <w:b/>
          <w:sz w:val="22"/>
          <w:szCs w:val="22"/>
        </w:rPr>
      </w:pPr>
      <w:r w:rsidRPr="00AB1A6B">
        <w:rPr>
          <w:b/>
          <w:sz w:val="22"/>
          <w:szCs w:val="22"/>
        </w:rPr>
        <w:t xml:space="preserve">3. Łączne koszty inwestycji, o których mowa w pkt 1 i 2 </w:t>
      </w:r>
      <w:r w:rsidR="00602448" w:rsidRPr="00AB1A6B">
        <w:rPr>
          <w:b/>
          <w:sz w:val="22"/>
          <w:szCs w:val="22"/>
        </w:rPr>
        <w:t xml:space="preserve">(za okres od dnia rozpoczęcia realizacji Inwestycji do dnia 31.12.20…r. </w:t>
      </w:r>
      <w:r w:rsidR="00561E33" w:rsidRPr="00AB1A6B">
        <w:rPr>
          <w:b/>
          <w:sz w:val="22"/>
          <w:szCs w:val="22"/>
        </w:rPr>
        <w:t>)</w:t>
      </w:r>
      <w:r w:rsidR="005A4721">
        <w:rPr>
          <w:b/>
          <w:sz w:val="22"/>
          <w:szCs w:val="22"/>
        </w:rPr>
        <w:t xml:space="preserve"> </w:t>
      </w:r>
      <w:r w:rsidR="00602448" w:rsidRPr="00AB1A6B">
        <w:rPr>
          <w:b/>
          <w:sz w:val="22"/>
          <w:szCs w:val="22"/>
        </w:rPr>
        <w:t>według</w:t>
      </w:r>
      <w:r w:rsidR="00001112">
        <w:rPr>
          <w:b/>
          <w:sz w:val="22"/>
          <w:szCs w:val="22"/>
        </w:rPr>
        <w:t xml:space="preserve"> </w:t>
      </w:r>
      <w:r w:rsidRPr="00AB1A6B">
        <w:rPr>
          <w:b/>
          <w:sz w:val="22"/>
          <w:szCs w:val="22"/>
        </w:rPr>
        <w:t>Sprawozdania: ……PLN</w:t>
      </w:r>
      <w:r w:rsidR="005A4721">
        <w:rPr>
          <w:b/>
          <w:sz w:val="22"/>
          <w:szCs w:val="22"/>
        </w:rPr>
        <w:t>.</w:t>
      </w:r>
    </w:p>
    <w:p w14:paraId="53DEA875" w14:textId="3C7C9585" w:rsidR="00BB423F" w:rsidRPr="00AB1A6B" w:rsidRDefault="00BB423F" w:rsidP="00C02C97">
      <w:pPr>
        <w:spacing w:after="120"/>
        <w:ind w:right="74"/>
        <w:jc w:val="both"/>
        <w:rPr>
          <w:b/>
          <w:sz w:val="22"/>
          <w:szCs w:val="22"/>
        </w:rPr>
      </w:pPr>
      <w:r w:rsidRPr="00AB1A6B">
        <w:rPr>
          <w:b/>
          <w:sz w:val="22"/>
          <w:szCs w:val="22"/>
        </w:rPr>
        <w:t xml:space="preserve">4. Koszty </w:t>
      </w:r>
      <w:r w:rsidR="004C0C95" w:rsidRPr="00AB1A6B">
        <w:rPr>
          <w:b/>
          <w:sz w:val="22"/>
          <w:szCs w:val="22"/>
        </w:rPr>
        <w:t>szkoleń pracowników od dnia rozpoczęcia realizacji Inwestycji do dnia 31.08.20…r:</w:t>
      </w:r>
    </w:p>
    <w:tbl>
      <w:tblPr>
        <w:tblW w:w="7308" w:type="dxa"/>
        <w:tblLayout w:type="fixed"/>
        <w:tblLook w:val="04A0" w:firstRow="1" w:lastRow="0" w:firstColumn="1" w:lastColumn="0" w:noHBand="0" w:noVBand="1"/>
      </w:tblPr>
      <w:tblGrid>
        <w:gridCol w:w="828"/>
        <w:gridCol w:w="2038"/>
        <w:gridCol w:w="2822"/>
        <w:gridCol w:w="1620"/>
      </w:tblGrid>
      <w:tr w:rsidR="00F12A74" w:rsidRPr="00D0025E" w14:paraId="466B1F06" w14:textId="77777777" w:rsidTr="00F12A74">
        <w:trPr>
          <w:trHeight w:val="609"/>
        </w:trPr>
        <w:tc>
          <w:tcPr>
            <w:tcW w:w="828" w:type="dxa"/>
            <w:tcBorders>
              <w:top w:val="single" w:sz="4" w:space="0" w:color="auto"/>
              <w:left w:val="single" w:sz="4" w:space="0" w:color="auto"/>
              <w:bottom w:val="single" w:sz="4" w:space="0" w:color="auto"/>
              <w:right w:val="single" w:sz="4" w:space="0" w:color="auto"/>
            </w:tcBorders>
            <w:hideMark/>
          </w:tcPr>
          <w:p w14:paraId="1FF17EBA" w14:textId="77777777" w:rsidR="00F12A74" w:rsidRPr="00D0025E" w:rsidRDefault="00F12A74" w:rsidP="00284792">
            <w:pPr>
              <w:rPr>
                <w:b/>
                <w:sz w:val="20"/>
                <w:lang w:eastAsia="ja-JP"/>
              </w:rPr>
            </w:pPr>
            <w:r w:rsidRPr="00D0025E">
              <w:rPr>
                <w:b/>
                <w:sz w:val="20"/>
              </w:rPr>
              <w:t>Lp.</w:t>
            </w:r>
          </w:p>
        </w:tc>
        <w:tc>
          <w:tcPr>
            <w:tcW w:w="2038" w:type="dxa"/>
            <w:tcBorders>
              <w:top w:val="single" w:sz="4" w:space="0" w:color="auto"/>
              <w:left w:val="single" w:sz="4" w:space="0" w:color="auto"/>
              <w:bottom w:val="single" w:sz="4" w:space="0" w:color="auto"/>
              <w:right w:val="single" w:sz="4" w:space="0" w:color="auto"/>
            </w:tcBorders>
            <w:hideMark/>
          </w:tcPr>
          <w:p w14:paraId="0E976078" w14:textId="77777777" w:rsidR="00F12A74" w:rsidRPr="00D0025E" w:rsidRDefault="00F12A74" w:rsidP="00284792">
            <w:pPr>
              <w:keepNext/>
              <w:spacing w:before="240" w:after="60"/>
              <w:jc w:val="center"/>
              <w:rPr>
                <w:b/>
                <w:sz w:val="20"/>
                <w:lang w:eastAsia="ja-JP"/>
              </w:rPr>
            </w:pPr>
            <w:r w:rsidRPr="00D0025E">
              <w:rPr>
                <w:b/>
                <w:sz w:val="20"/>
              </w:rPr>
              <w:t>Data</w:t>
            </w:r>
            <w:r w:rsidRPr="00D0025E">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hideMark/>
          </w:tcPr>
          <w:p w14:paraId="605C863A" w14:textId="77777777" w:rsidR="00F12A74" w:rsidRPr="00D0025E" w:rsidRDefault="00F12A74" w:rsidP="00284792">
            <w:pPr>
              <w:keepNext/>
              <w:spacing w:before="240" w:after="60"/>
              <w:jc w:val="center"/>
              <w:rPr>
                <w:b/>
                <w:sz w:val="20"/>
                <w:lang w:eastAsia="ja-JP"/>
              </w:rPr>
            </w:pPr>
            <w:r w:rsidRPr="00D0025E">
              <w:rPr>
                <w:b/>
                <w:sz w:val="20"/>
              </w:rPr>
              <w:t xml:space="preserve">Nr faktury </w:t>
            </w:r>
            <w:r w:rsidRPr="00D0025E">
              <w:rPr>
                <w:b/>
                <w:sz w:val="20"/>
              </w:rPr>
              <w:br/>
              <w:t>(lub innego dokumentu potwierdzającego poniesienie kosztów)</w:t>
            </w:r>
          </w:p>
        </w:tc>
        <w:tc>
          <w:tcPr>
            <w:tcW w:w="1620" w:type="dxa"/>
            <w:tcBorders>
              <w:top w:val="single" w:sz="4" w:space="0" w:color="auto"/>
              <w:left w:val="single" w:sz="4" w:space="0" w:color="auto"/>
              <w:bottom w:val="single" w:sz="4" w:space="0" w:color="auto"/>
              <w:right w:val="single" w:sz="4" w:space="0" w:color="auto"/>
            </w:tcBorders>
            <w:hideMark/>
          </w:tcPr>
          <w:p w14:paraId="58964678" w14:textId="77777777" w:rsidR="00F12A74" w:rsidRPr="00D0025E" w:rsidRDefault="00F12A74" w:rsidP="00284792">
            <w:pPr>
              <w:keepNext/>
              <w:spacing w:before="240" w:after="60"/>
              <w:jc w:val="center"/>
              <w:rPr>
                <w:b/>
                <w:sz w:val="20"/>
                <w:lang w:eastAsia="ja-JP"/>
              </w:rPr>
            </w:pPr>
            <w:r w:rsidRPr="00D0025E">
              <w:rPr>
                <w:b/>
                <w:sz w:val="20"/>
              </w:rPr>
              <w:t>Wartość netto</w:t>
            </w:r>
          </w:p>
          <w:p w14:paraId="181A5CE9" w14:textId="77777777" w:rsidR="00F12A74" w:rsidRPr="00D0025E" w:rsidRDefault="00F12A74" w:rsidP="00284792">
            <w:pPr>
              <w:jc w:val="center"/>
              <w:rPr>
                <w:b/>
                <w:sz w:val="20"/>
                <w:lang w:eastAsia="ja-JP"/>
              </w:rPr>
            </w:pPr>
            <w:r w:rsidRPr="00D0025E">
              <w:rPr>
                <w:b/>
                <w:sz w:val="20"/>
              </w:rPr>
              <w:t xml:space="preserve">(w PLN) </w:t>
            </w:r>
          </w:p>
        </w:tc>
      </w:tr>
      <w:tr w:rsidR="00F12A74" w:rsidRPr="00D0025E" w14:paraId="516AE279" w14:textId="77777777" w:rsidTr="00F12A74">
        <w:trPr>
          <w:trHeight w:val="270"/>
        </w:trPr>
        <w:tc>
          <w:tcPr>
            <w:tcW w:w="828" w:type="dxa"/>
            <w:tcBorders>
              <w:top w:val="single" w:sz="4" w:space="0" w:color="auto"/>
              <w:left w:val="single" w:sz="4" w:space="0" w:color="auto"/>
              <w:bottom w:val="single" w:sz="4" w:space="0" w:color="auto"/>
              <w:right w:val="single" w:sz="4" w:space="0" w:color="auto"/>
            </w:tcBorders>
            <w:hideMark/>
          </w:tcPr>
          <w:p w14:paraId="169214DB" w14:textId="77777777" w:rsidR="00F12A74" w:rsidRPr="00D0025E" w:rsidRDefault="00F12A74" w:rsidP="00284792">
            <w:pPr>
              <w:jc w:val="center"/>
              <w:rPr>
                <w:sz w:val="20"/>
                <w:lang w:eastAsia="ja-JP"/>
              </w:rPr>
            </w:pPr>
            <w:r w:rsidRPr="00D0025E">
              <w:rPr>
                <w:sz w:val="20"/>
              </w:rPr>
              <w:t>1.</w:t>
            </w:r>
          </w:p>
        </w:tc>
        <w:tc>
          <w:tcPr>
            <w:tcW w:w="2038" w:type="dxa"/>
            <w:tcBorders>
              <w:top w:val="single" w:sz="4" w:space="0" w:color="auto"/>
              <w:left w:val="single" w:sz="4" w:space="0" w:color="auto"/>
              <w:bottom w:val="single" w:sz="4" w:space="0" w:color="auto"/>
              <w:right w:val="single" w:sz="4" w:space="0" w:color="auto"/>
            </w:tcBorders>
            <w:hideMark/>
          </w:tcPr>
          <w:p w14:paraId="7D36C9B5" w14:textId="77777777" w:rsidR="00F12A74" w:rsidRPr="00D0025E" w:rsidRDefault="00F12A74" w:rsidP="00284792">
            <w:pPr>
              <w:rPr>
                <w:sz w:val="20"/>
                <w:lang w:eastAsia="ja-JP"/>
              </w:rPr>
            </w:pPr>
            <w:r w:rsidRPr="00D0025E">
              <w:rPr>
                <w:sz w:val="20"/>
              </w:rPr>
              <w:t> </w:t>
            </w:r>
          </w:p>
        </w:tc>
        <w:tc>
          <w:tcPr>
            <w:tcW w:w="2822" w:type="dxa"/>
            <w:tcBorders>
              <w:top w:val="single" w:sz="4" w:space="0" w:color="auto"/>
              <w:left w:val="single" w:sz="4" w:space="0" w:color="auto"/>
              <w:bottom w:val="single" w:sz="4" w:space="0" w:color="auto"/>
              <w:right w:val="single" w:sz="4" w:space="0" w:color="auto"/>
            </w:tcBorders>
            <w:hideMark/>
          </w:tcPr>
          <w:p w14:paraId="39E50EC7" w14:textId="77777777" w:rsidR="00F12A74" w:rsidRPr="00D0025E" w:rsidRDefault="00F12A74" w:rsidP="00284792">
            <w:pPr>
              <w:rPr>
                <w:sz w:val="20"/>
                <w:lang w:eastAsia="ja-JP"/>
              </w:rPr>
            </w:pPr>
            <w:r w:rsidRPr="00D0025E">
              <w:rPr>
                <w:sz w:val="20"/>
              </w:rPr>
              <w:t> </w:t>
            </w:r>
          </w:p>
        </w:tc>
        <w:tc>
          <w:tcPr>
            <w:tcW w:w="1620" w:type="dxa"/>
            <w:tcBorders>
              <w:top w:val="single" w:sz="4" w:space="0" w:color="auto"/>
              <w:left w:val="single" w:sz="4" w:space="0" w:color="auto"/>
              <w:bottom w:val="single" w:sz="4" w:space="0" w:color="auto"/>
              <w:right w:val="single" w:sz="4" w:space="0" w:color="auto"/>
            </w:tcBorders>
            <w:hideMark/>
          </w:tcPr>
          <w:p w14:paraId="2374C308" w14:textId="77777777" w:rsidR="00F12A74" w:rsidRPr="00D0025E" w:rsidRDefault="00F12A74" w:rsidP="00284792">
            <w:pPr>
              <w:rPr>
                <w:sz w:val="20"/>
                <w:lang w:eastAsia="ja-JP"/>
              </w:rPr>
            </w:pPr>
            <w:r w:rsidRPr="00D0025E">
              <w:rPr>
                <w:sz w:val="20"/>
              </w:rPr>
              <w:t> </w:t>
            </w:r>
          </w:p>
        </w:tc>
      </w:tr>
      <w:tr w:rsidR="00F12A74" w:rsidRPr="00D0025E" w14:paraId="3898AAE2" w14:textId="77777777" w:rsidTr="00F12A74">
        <w:trPr>
          <w:trHeight w:val="255"/>
        </w:trPr>
        <w:tc>
          <w:tcPr>
            <w:tcW w:w="828" w:type="dxa"/>
            <w:tcBorders>
              <w:top w:val="single" w:sz="4" w:space="0" w:color="auto"/>
              <w:left w:val="single" w:sz="4" w:space="0" w:color="auto"/>
              <w:bottom w:val="single" w:sz="4" w:space="0" w:color="auto"/>
              <w:right w:val="single" w:sz="4" w:space="0" w:color="auto"/>
            </w:tcBorders>
            <w:hideMark/>
          </w:tcPr>
          <w:p w14:paraId="0C7F0A43" w14:textId="77777777" w:rsidR="00F12A74" w:rsidRPr="00D0025E" w:rsidRDefault="00F12A74" w:rsidP="00284792">
            <w:pPr>
              <w:jc w:val="center"/>
              <w:rPr>
                <w:sz w:val="20"/>
                <w:lang w:eastAsia="ja-JP"/>
              </w:rPr>
            </w:pPr>
            <w:r w:rsidRPr="00D0025E">
              <w:rPr>
                <w:sz w:val="20"/>
              </w:rPr>
              <w:t>2.</w:t>
            </w:r>
          </w:p>
        </w:tc>
        <w:tc>
          <w:tcPr>
            <w:tcW w:w="2038" w:type="dxa"/>
            <w:tcBorders>
              <w:top w:val="single" w:sz="4" w:space="0" w:color="auto"/>
              <w:left w:val="single" w:sz="4" w:space="0" w:color="auto"/>
              <w:bottom w:val="single" w:sz="4" w:space="0" w:color="auto"/>
              <w:right w:val="single" w:sz="4" w:space="0" w:color="auto"/>
            </w:tcBorders>
          </w:tcPr>
          <w:p w14:paraId="00B958B4" w14:textId="77777777" w:rsidR="00F12A74" w:rsidRPr="00D0025E" w:rsidRDefault="00F12A74" w:rsidP="00284792">
            <w:pPr>
              <w:rPr>
                <w:sz w:val="20"/>
                <w:lang w:eastAsia="ja-JP"/>
              </w:rPr>
            </w:pPr>
          </w:p>
        </w:tc>
        <w:tc>
          <w:tcPr>
            <w:tcW w:w="2822" w:type="dxa"/>
            <w:tcBorders>
              <w:top w:val="single" w:sz="4" w:space="0" w:color="auto"/>
              <w:left w:val="single" w:sz="4" w:space="0" w:color="auto"/>
              <w:bottom w:val="single" w:sz="4" w:space="0" w:color="auto"/>
              <w:right w:val="single" w:sz="4" w:space="0" w:color="auto"/>
            </w:tcBorders>
            <w:hideMark/>
          </w:tcPr>
          <w:p w14:paraId="618C92E2" w14:textId="77777777" w:rsidR="00F12A74" w:rsidRPr="00D0025E" w:rsidRDefault="00F12A74" w:rsidP="00284792">
            <w:pPr>
              <w:rPr>
                <w:sz w:val="20"/>
                <w:lang w:eastAsia="ja-JP"/>
              </w:rPr>
            </w:pPr>
            <w:r w:rsidRPr="00D0025E">
              <w:rPr>
                <w:sz w:val="20"/>
              </w:rPr>
              <w:t> </w:t>
            </w:r>
          </w:p>
        </w:tc>
        <w:tc>
          <w:tcPr>
            <w:tcW w:w="1620" w:type="dxa"/>
            <w:tcBorders>
              <w:top w:val="single" w:sz="4" w:space="0" w:color="auto"/>
              <w:left w:val="single" w:sz="4" w:space="0" w:color="auto"/>
              <w:bottom w:val="single" w:sz="4" w:space="0" w:color="auto"/>
              <w:right w:val="single" w:sz="4" w:space="0" w:color="auto"/>
            </w:tcBorders>
            <w:hideMark/>
          </w:tcPr>
          <w:p w14:paraId="68EBC95C" w14:textId="77777777" w:rsidR="00F12A74" w:rsidRPr="00D0025E" w:rsidRDefault="00F12A74" w:rsidP="00284792">
            <w:pPr>
              <w:rPr>
                <w:sz w:val="20"/>
                <w:lang w:eastAsia="ja-JP"/>
              </w:rPr>
            </w:pPr>
            <w:r w:rsidRPr="00D0025E">
              <w:rPr>
                <w:sz w:val="20"/>
              </w:rPr>
              <w:t> </w:t>
            </w:r>
          </w:p>
        </w:tc>
      </w:tr>
      <w:tr w:rsidR="00F12A74" w:rsidRPr="00D0025E" w14:paraId="24C614E9" w14:textId="77777777" w:rsidTr="00F12A74">
        <w:trPr>
          <w:trHeight w:val="255"/>
        </w:trPr>
        <w:tc>
          <w:tcPr>
            <w:tcW w:w="828" w:type="dxa"/>
            <w:tcBorders>
              <w:top w:val="single" w:sz="4" w:space="0" w:color="auto"/>
              <w:left w:val="single" w:sz="4" w:space="0" w:color="auto"/>
              <w:bottom w:val="single" w:sz="4" w:space="0" w:color="auto"/>
              <w:right w:val="single" w:sz="4" w:space="0" w:color="auto"/>
            </w:tcBorders>
          </w:tcPr>
          <w:p w14:paraId="53E07F7C" w14:textId="77777777" w:rsidR="00F12A74" w:rsidRPr="00D0025E" w:rsidRDefault="00F12A74" w:rsidP="00284792">
            <w:pPr>
              <w:rPr>
                <w:sz w:val="20"/>
                <w:lang w:eastAsia="ja-JP"/>
              </w:rPr>
            </w:pPr>
          </w:p>
        </w:tc>
        <w:tc>
          <w:tcPr>
            <w:tcW w:w="2038" w:type="dxa"/>
            <w:tcBorders>
              <w:top w:val="single" w:sz="4" w:space="0" w:color="auto"/>
              <w:left w:val="single" w:sz="4" w:space="0" w:color="auto"/>
              <w:bottom w:val="single" w:sz="4" w:space="0" w:color="auto"/>
              <w:right w:val="single" w:sz="4" w:space="0" w:color="auto"/>
            </w:tcBorders>
            <w:hideMark/>
          </w:tcPr>
          <w:p w14:paraId="66879AA7" w14:textId="1268EB6C" w:rsidR="00F12A74" w:rsidRPr="00D0025E" w:rsidRDefault="00F12A74" w:rsidP="00284792">
            <w:pPr>
              <w:rPr>
                <w:sz w:val="20"/>
                <w:lang w:eastAsia="ja-JP"/>
              </w:rPr>
            </w:pPr>
            <w:r w:rsidRPr="00D0025E">
              <w:rPr>
                <w:sz w:val="20"/>
              </w:rPr>
              <w:t> </w:t>
            </w:r>
            <w:r w:rsidRPr="00D0025E">
              <w:rPr>
                <w:b/>
                <w:sz w:val="20"/>
              </w:rPr>
              <w:t>Łącznie w roku</w:t>
            </w:r>
            <w:r w:rsidR="00D0025E">
              <w:rPr>
                <w:b/>
                <w:sz w:val="20"/>
              </w:rPr>
              <w:t xml:space="preserve"> 20…</w:t>
            </w:r>
          </w:p>
        </w:tc>
        <w:tc>
          <w:tcPr>
            <w:tcW w:w="2822" w:type="dxa"/>
            <w:tcBorders>
              <w:top w:val="single" w:sz="4" w:space="0" w:color="auto"/>
              <w:left w:val="single" w:sz="4" w:space="0" w:color="auto"/>
              <w:bottom w:val="single" w:sz="4" w:space="0" w:color="auto"/>
              <w:right w:val="single" w:sz="4" w:space="0" w:color="auto"/>
            </w:tcBorders>
          </w:tcPr>
          <w:p w14:paraId="7B44D401" w14:textId="77777777" w:rsidR="00F12A74" w:rsidRPr="00D0025E" w:rsidRDefault="00F12A74" w:rsidP="00284792">
            <w:pPr>
              <w:rPr>
                <w:sz w:val="20"/>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1A861451" w14:textId="77777777" w:rsidR="00F12A74" w:rsidRPr="00D0025E" w:rsidRDefault="00F12A74" w:rsidP="00284792">
            <w:pPr>
              <w:rPr>
                <w:sz w:val="20"/>
                <w:lang w:eastAsia="ja-JP"/>
              </w:rPr>
            </w:pPr>
            <w:r w:rsidRPr="00D0025E">
              <w:rPr>
                <w:sz w:val="20"/>
              </w:rPr>
              <w:t xml:space="preserve">… </w:t>
            </w:r>
          </w:p>
        </w:tc>
      </w:tr>
      <w:tr w:rsidR="00F12A74" w:rsidRPr="00D0025E" w14:paraId="34919859" w14:textId="77777777" w:rsidTr="00F12A74">
        <w:trPr>
          <w:trHeight w:val="255"/>
        </w:trPr>
        <w:tc>
          <w:tcPr>
            <w:tcW w:w="828" w:type="dxa"/>
            <w:tcBorders>
              <w:top w:val="single" w:sz="4" w:space="0" w:color="auto"/>
              <w:left w:val="single" w:sz="4" w:space="0" w:color="auto"/>
              <w:bottom w:val="single" w:sz="4" w:space="0" w:color="auto"/>
              <w:right w:val="single" w:sz="4" w:space="0" w:color="auto"/>
            </w:tcBorders>
            <w:hideMark/>
          </w:tcPr>
          <w:p w14:paraId="5E1CEBEF" w14:textId="77777777" w:rsidR="00F12A74" w:rsidRPr="00D0025E" w:rsidRDefault="00F12A74" w:rsidP="00284792">
            <w:pPr>
              <w:rPr>
                <w:sz w:val="20"/>
                <w:lang w:eastAsia="ja-JP"/>
              </w:rPr>
            </w:pPr>
            <w:r w:rsidRPr="00D0025E">
              <w:rPr>
                <w:sz w:val="20"/>
              </w:rPr>
              <w:t>(…)</w:t>
            </w:r>
          </w:p>
        </w:tc>
        <w:tc>
          <w:tcPr>
            <w:tcW w:w="2038" w:type="dxa"/>
            <w:tcBorders>
              <w:top w:val="single" w:sz="4" w:space="0" w:color="auto"/>
              <w:left w:val="single" w:sz="4" w:space="0" w:color="auto"/>
              <w:bottom w:val="single" w:sz="4" w:space="0" w:color="auto"/>
              <w:right w:val="single" w:sz="4" w:space="0" w:color="auto"/>
            </w:tcBorders>
          </w:tcPr>
          <w:p w14:paraId="16941FFF" w14:textId="77777777" w:rsidR="00F12A74" w:rsidRPr="00D0025E" w:rsidRDefault="00F12A74" w:rsidP="00284792">
            <w:pPr>
              <w:rPr>
                <w:sz w:val="20"/>
                <w:lang w:eastAsia="ja-JP"/>
              </w:rPr>
            </w:pPr>
          </w:p>
        </w:tc>
        <w:tc>
          <w:tcPr>
            <w:tcW w:w="2822" w:type="dxa"/>
            <w:tcBorders>
              <w:top w:val="single" w:sz="4" w:space="0" w:color="auto"/>
              <w:left w:val="single" w:sz="4" w:space="0" w:color="auto"/>
              <w:bottom w:val="single" w:sz="4" w:space="0" w:color="auto"/>
              <w:right w:val="single" w:sz="4" w:space="0" w:color="auto"/>
            </w:tcBorders>
          </w:tcPr>
          <w:p w14:paraId="4B9C29E4" w14:textId="77777777" w:rsidR="00F12A74" w:rsidRPr="00D0025E" w:rsidRDefault="00F12A74" w:rsidP="00284792">
            <w:pPr>
              <w:rPr>
                <w:sz w:val="20"/>
                <w:lang w:eastAsia="ja-JP"/>
              </w:rPr>
            </w:pPr>
          </w:p>
        </w:tc>
        <w:tc>
          <w:tcPr>
            <w:tcW w:w="1620" w:type="dxa"/>
            <w:tcBorders>
              <w:top w:val="single" w:sz="4" w:space="0" w:color="auto"/>
              <w:left w:val="single" w:sz="4" w:space="0" w:color="auto"/>
              <w:bottom w:val="single" w:sz="4" w:space="0" w:color="auto"/>
              <w:right w:val="single" w:sz="4" w:space="0" w:color="auto"/>
            </w:tcBorders>
          </w:tcPr>
          <w:p w14:paraId="40FFE8C5" w14:textId="77777777" w:rsidR="00F12A74" w:rsidRPr="00D0025E" w:rsidRDefault="00F12A74" w:rsidP="00284792">
            <w:pPr>
              <w:rPr>
                <w:sz w:val="20"/>
                <w:lang w:eastAsia="ja-JP"/>
              </w:rPr>
            </w:pPr>
          </w:p>
        </w:tc>
      </w:tr>
    </w:tbl>
    <w:p w14:paraId="508E4C72" w14:textId="77777777" w:rsidR="00BB423F" w:rsidRPr="00AB1A6B" w:rsidRDefault="00BB423F" w:rsidP="009C6144">
      <w:pPr>
        <w:spacing w:after="120"/>
        <w:ind w:right="74"/>
        <w:jc w:val="both"/>
        <w:rPr>
          <w:b/>
          <w:sz w:val="22"/>
          <w:szCs w:val="22"/>
        </w:rPr>
      </w:pPr>
    </w:p>
    <w:p w14:paraId="7E17A181" w14:textId="13C92E01" w:rsidR="004C0C95" w:rsidRPr="00D0025E" w:rsidRDefault="004C0C95" w:rsidP="00D0025E">
      <w:pPr>
        <w:pStyle w:val="Akapitzlist"/>
        <w:numPr>
          <w:ilvl w:val="0"/>
          <w:numId w:val="7"/>
        </w:numPr>
        <w:spacing w:after="120"/>
        <w:ind w:right="74"/>
        <w:jc w:val="both"/>
        <w:rPr>
          <w:b/>
          <w:sz w:val="22"/>
          <w:szCs w:val="22"/>
        </w:rPr>
      </w:pPr>
      <w:r w:rsidRPr="00D0025E">
        <w:rPr>
          <w:b/>
          <w:sz w:val="22"/>
          <w:szCs w:val="22"/>
        </w:rPr>
        <w:t>Prognozowane</w:t>
      </w:r>
      <w:r w:rsidR="004A7A36" w:rsidRPr="00D0025E">
        <w:rPr>
          <w:b/>
          <w:sz w:val="22"/>
          <w:szCs w:val="22"/>
        </w:rPr>
        <w:t xml:space="preserve"> </w:t>
      </w:r>
      <w:r w:rsidRPr="00D0025E">
        <w:rPr>
          <w:b/>
          <w:sz w:val="22"/>
          <w:szCs w:val="22"/>
        </w:rPr>
        <w:t>koszty szkoleń pracowników od dnia 01.09.20…r. do dnia 31.12.20…r.:……PLN</w:t>
      </w:r>
    </w:p>
    <w:p w14:paraId="67E69403" w14:textId="60E4A2E7" w:rsidR="00D0025E" w:rsidRPr="00D0025E" w:rsidRDefault="00D0025E" w:rsidP="00D0025E">
      <w:pPr>
        <w:pStyle w:val="Akapitzlist"/>
        <w:numPr>
          <w:ilvl w:val="0"/>
          <w:numId w:val="7"/>
        </w:numPr>
        <w:spacing w:after="120" w:line="360" w:lineRule="auto"/>
        <w:ind w:right="74"/>
        <w:jc w:val="both"/>
        <w:rPr>
          <w:b/>
          <w:sz w:val="22"/>
          <w:szCs w:val="22"/>
        </w:rPr>
      </w:pPr>
      <w:r>
        <w:rPr>
          <w:b/>
          <w:sz w:val="22"/>
          <w:szCs w:val="22"/>
        </w:rPr>
        <w:t>Łączne koszty szkoleń pracowników, o których mowa w pkt 4 i 5</w:t>
      </w:r>
      <w:r w:rsidR="00047543">
        <w:rPr>
          <w:b/>
          <w:sz w:val="22"/>
          <w:szCs w:val="22"/>
        </w:rPr>
        <w:t xml:space="preserve"> Sprawozdania</w:t>
      </w:r>
      <w:r>
        <w:rPr>
          <w:b/>
          <w:sz w:val="22"/>
          <w:szCs w:val="22"/>
        </w:rPr>
        <w:t>:</w:t>
      </w:r>
      <w:r w:rsidR="00047543">
        <w:rPr>
          <w:b/>
          <w:sz w:val="22"/>
          <w:szCs w:val="22"/>
        </w:rPr>
        <w:t xml:space="preserve"> </w:t>
      </w:r>
      <w:r>
        <w:rPr>
          <w:b/>
          <w:sz w:val="22"/>
          <w:szCs w:val="22"/>
        </w:rPr>
        <w:t>…….PLN</w:t>
      </w:r>
    </w:p>
    <w:p w14:paraId="6B9BC7DF" w14:textId="19BD0CF9" w:rsidR="009C6144" w:rsidRPr="00AB1A6B" w:rsidRDefault="00D0025E" w:rsidP="009C6144">
      <w:pPr>
        <w:spacing w:after="120"/>
        <w:ind w:right="74"/>
        <w:jc w:val="both"/>
        <w:rPr>
          <w:b/>
          <w:sz w:val="22"/>
          <w:szCs w:val="22"/>
        </w:rPr>
      </w:pPr>
      <w:r>
        <w:rPr>
          <w:b/>
          <w:sz w:val="22"/>
          <w:szCs w:val="22"/>
        </w:rPr>
        <w:t>7</w:t>
      </w:r>
      <w:r w:rsidR="004C0C95" w:rsidRPr="00AB1A6B">
        <w:rPr>
          <w:b/>
          <w:sz w:val="22"/>
          <w:szCs w:val="22"/>
        </w:rPr>
        <w:t>.</w:t>
      </w:r>
      <w:r w:rsidR="004849EE" w:rsidRPr="00AB1A6B">
        <w:rPr>
          <w:b/>
          <w:sz w:val="22"/>
          <w:szCs w:val="22"/>
        </w:rPr>
        <w:t xml:space="preserve"> Liczba miejsc pracy utworzonych </w:t>
      </w:r>
      <w:r w:rsidR="009C6144" w:rsidRPr="00AB1A6B">
        <w:rPr>
          <w:b/>
          <w:sz w:val="22"/>
          <w:szCs w:val="22"/>
        </w:rPr>
        <w:t>od dnia rozpoczęcia rea</w:t>
      </w:r>
      <w:r w:rsidR="004849EE" w:rsidRPr="00AB1A6B">
        <w:rPr>
          <w:b/>
          <w:sz w:val="22"/>
          <w:szCs w:val="22"/>
        </w:rPr>
        <w:t>lizacji Inwestycji do dnia 31.08</w:t>
      </w:r>
      <w:r w:rsidR="009C6144" w:rsidRPr="00AB1A6B">
        <w:rPr>
          <w:b/>
          <w:sz w:val="22"/>
          <w:szCs w:val="22"/>
        </w:rPr>
        <w:t>.20…r.:– z uwzględnieniem wymiaru etatu:</w:t>
      </w:r>
    </w:p>
    <w:p w14:paraId="524FB983" w14:textId="77777777" w:rsidR="009C6144" w:rsidRPr="00AB1A6B" w:rsidRDefault="009C6144" w:rsidP="009C6144">
      <w:pPr>
        <w:rPr>
          <w:sz w:val="16"/>
          <w:szCs w:val="16"/>
        </w:rPr>
      </w:pPr>
    </w:p>
    <w:tbl>
      <w:tblPr>
        <w:tblW w:w="5000" w:type="pct"/>
        <w:tblLook w:val="0000" w:firstRow="0" w:lastRow="0" w:firstColumn="0" w:lastColumn="0" w:noHBand="0" w:noVBand="0"/>
      </w:tblPr>
      <w:tblGrid>
        <w:gridCol w:w="1271"/>
        <w:gridCol w:w="1883"/>
        <w:gridCol w:w="2196"/>
        <w:gridCol w:w="2195"/>
        <w:gridCol w:w="2195"/>
      </w:tblGrid>
      <w:tr w:rsidR="004849EE" w:rsidRPr="00D0025E" w14:paraId="6832CD51" w14:textId="77777777" w:rsidTr="004849EE">
        <w:trPr>
          <w:trHeight w:val="825"/>
        </w:trPr>
        <w:tc>
          <w:tcPr>
            <w:tcW w:w="652" w:type="pct"/>
            <w:tcBorders>
              <w:top w:val="single" w:sz="4" w:space="0" w:color="auto"/>
              <w:left w:val="single" w:sz="4" w:space="0" w:color="auto"/>
              <w:bottom w:val="single" w:sz="4" w:space="0" w:color="auto"/>
              <w:right w:val="single" w:sz="4" w:space="0" w:color="auto"/>
            </w:tcBorders>
            <w:vAlign w:val="center"/>
          </w:tcPr>
          <w:p w14:paraId="578CA809" w14:textId="77777777" w:rsidR="004849EE" w:rsidRPr="00D0025E" w:rsidRDefault="004849EE" w:rsidP="004849EE">
            <w:pPr>
              <w:tabs>
                <w:tab w:val="left" w:pos="1207"/>
              </w:tabs>
              <w:jc w:val="center"/>
              <w:rPr>
                <w:b/>
                <w:sz w:val="20"/>
              </w:rPr>
            </w:pPr>
            <w:r w:rsidRPr="00D0025E">
              <w:rPr>
                <w:b/>
                <w:sz w:val="20"/>
              </w:rPr>
              <w:t>miesiąc/rok</w:t>
            </w:r>
          </w:p>
        </w:tc>
        <w:tc>
          <w:tcPr>
            <w:tcW w:w="966" w:type="pct"/>
            <w:tcBorders>
              <w:top w:val="single" w:sz="4" w:space="0" w:color="auto"/>
              <w:left w:val="single" w:sz="4" w:space="0" w:color="auto"/>
              <w:bottom w:val="single" w:sz="4" w:space="0" w:color="auto"/>
              <w:right w:val="single" w:sz="4" w:space="0" w:color="auto"/>
            </w:tcBorders>
            <w:vAlign w:val="center"/>
          </w:tcPr>
          <w:p w14:paraId="4A174C1E" w14:textId="77777777" w:rsidR="004849EE" w:rsidRPr="00D0025E" w:rsidRDefault="004849EE" w:rsidP="004849EE">
            <w:pPr>
              <w:tabs>
                <w:tab w:val="left" w:pos="1207"/>
              </w:tabs>
              <w:ind w:left="-29" w:firstLine="29"/>
              <w:jc w:val="center"/>
              <w:rPr>
                <w:b/>
                <w:sz w:val="20"/>
              </w:rPr>
            </w:pPr>
            <w:r w:rsidRPr="00D0025E">
              <w:rPr>
                <w:b/>
                <w:sz w:val="20"/>
              </w:rPr>
              <w:t xml:space="preserve">Liczba miejsc pracy utworzonych </w:t>
            </w:r>
            <w:r w:rsidRPr="00D0025E">
              <w:rPr>
                <w:b/>
                <w:sz w:val="20"/>
              </w:rPr>
              <w:br/>
              <w:t>w miesiącu</w:t>
            </w:r>
          </w:p>
        </w:tc>
        <w:tc>
          <w:tcPr>
            <w:tcW w:w="1127" w:type="pct"/>
            <w:tcBorders>
              <w:top w:val="single" w:sz="4" w:space="0" w:color="auto"/>
              <w:left w:val="single" w:sz="4" w:space="0" w:color="auto"/>
              <w:bottom w:val="single" w:sz="4" w:space="0" w:color="auto"/>
              <w:right w:val="single" w:sz="4" w:space="0" w:color="auto"/>
            </w:tcBorders>
            <w:vAlign w:val="center"/>
          </w:tcPr>
          <w:p w14:paraId="7ACFF57C" w14:textId="77777777" w:rsidR="004849EE" w:rsidRPr="00D0025E" w:rsidRDefault="004849EE" w:rsidP="004849EE">
            <w:pPr>
              <w:tabs>
                <w:tab w:val="left" w:pos="1207"/>
              </w:tabs>
              <w:ind w:left="-29" w:firstLine="29"/>
              <w:jc w:val="center"/>
              <w:rPr>
                <w:b/>
                <w:sz w:val="20"/>
              </w:rPr>
            </w:pPr>
            <w:r w:rsidRPr="00D0025E">
              <w:rPr>
                <w:b/>
                <w:sz w:val="20"/>
              </w:rPr>
              <w:t>Liczba miejsc pracy narastająco</w:t>
            </w:r>
          </w:p>
        </w:tc>
        <w:tc>
          <w:tcPr>
            <w:tcW w:w="1127" w:type="pct"/>
            <w:tcBorders>
              <w:top w:val="single" w:sz="4" w:space="0" w:color="auto"/>
              <w:left w:val="single" w:sz="4" w:space="0" w:color="auto"/>
              <w:bottom w:val="single" w:sz="4" w:space="0" w:color="auto"/>
              <w:right w:val="single" w:sz="4" w:space="0" w:color="auto"/>
            </w:tcBorders>
            <w:vAlign w:val="center"/>
          </w:tcPr>
          <w:p w14:paraId="1709870B" w14:textId="77777777" w:rsidR="004849EE" w:rsidRPr="00D0025E" w:rsidRDefault="004849EE" w:rsidP="004849EE">
            <w:pPr>
              <w:tabs>
                <w:tab w:val="left" w:pos="1207"/>
              </w:tabs>
              <w:ind w:left="-29" w:firstLine="29"/>
              <w:jc w:val="center"/>
              <w:rPr>
                <w:b/>
                <w:sz w:val="20"/>
              </w:rPr>
            </w:pPr>
            <w:r w:rsidRPr="00D0025E">
              <w:rPr>
                <w:b/>
                <w:sz w:val="20"/>
              </w:rPr>
              <w:t xml:space="preserve">Liczba miejsc pracy dla osób </w:t>
            </w:r>
            <w:r w:rsidRPr="00D0025E">
              <w:rPr>
                <w:b/>
                <w:sz w:val="20"/>
              </w:rPr>
              <w:br/>
              <w:t xml:space="preserve">z wyższym wykształceniem utworzonych </w:t>
            </w:r>
            <w:r w:rsidRPr="00D0025E">
              <w:rPr>
                <w:b/>
                <w:sz w:val="20"/>
              </w:rPr>
              <w:br/>
              <w:t>w miesiącu</w:t>
            </w:r>
          </w:p>
        </w:tc>
        <w:tc>
          <w:tcPr>
            <w:tcW w:w="1127" w:type="pct"/>
            <w:tcBorders>
              <w:top w:val="single" w:sz="4" w:space="0" w:color="auto"/>
              <w:left w:val="single" w:sz="4" w:space="0" w:color="auto"/>
              <w:bottom w:val="single" w:sz="4" w:space="0" w:color="auto"/>
              <w:right w:val="single" w:sz="4" w:space="0" w:color="auto"/>
            </w:tcBorders>
            <w:vAlign w:val="center"/>
          </w:tcPr>
          <w:p w14:paraId="638E612C" w14:textId="77777777" w:rsidR="004849EE" w:rsidRPr="00D0025E" w:rsidRDefault="004849EE" w:rsidP="004849EE">
            <w:pPr>
              <w:tabs>
                <w:tab w:val="left" w:pos="1207"/>
              </w:tabs>
              <w:ind w:left="-29" w:firstLine="29"/>
              <w:jc w:val="center"/>
              <w:rPr>
                <w:b/>
                <w:sz w:val="20"/>
              </w:rPr>
            </w:pPr>
            <w:r w:rsidRPr="00D0025E">
              <w:rPr>
                <w:b/>
                <w:sz w:val="20"/>
              </w:rPr>
              <w:t xml:space="preserve">Liczba osób </w:t>
            </w:r>
            <w:r w:rsidRPr="00D0025E">
              <w:rPr>
                <w:b/>
                <w:sz w:val="20"/>
              </w:rPr>
              <w:br/>
              <w:t>z wyższym wykształceniem narastająco</w:t>
            </w:r>
          </w:p>
        </w:tc>
      </w:tr>
      <w:tr w:rsidR="004849EE" w:rsidRPr="00D0025E" w14:paraId="1AB4739C" w14:textId="77777777" w:rsidTr="004849EE">
        <w:trPr>
          <w:trHeight w:val="255"/>
        </w:trPr>
        <w:tc>
          <w:tcPr>
            <w:tcW w:w="652" w:type="pct"/>
            <w:tcBorders>
              <w:top w:val="single" w:sz="4" w:space="0" w:color="auto"/>
              <w:left w:val="single" w:sz="4" w:space="0" w:color="auto"/>
              <w:bottom w:val="single" w:sz="4" w:space="0" w:color="auto"/>
              <w:right w:val="single" w:sz="4" w:space="0" w:color="auto"/>
            </w:tcBorders>
            <w:noWrap/>
            <w:vAlign w:val="center"/>
          </w:tcPr>
          <w:p w14:paraId="7FFB91AF" w14:textId="77777777" w:rsidR="004849EE" w:rsidRPr="00D0025E" w:rsidRDefault="004849EE" w:rsidP="004849EE">
            <w:pPr>
              <w:tabs>
                <w:tab w:val="left" w:pos="1207"/>
              </w:tabs>
              <w:jc w:val="center"/>
              <w:rPr>
                <w:sz w:val="20"/>
              </w:rPr>
            </w:pPr>
          </w:p>
        </w:tc>
        <w:tc>
          <w:tcPr>
            <w:tcW w:w="966" w:type="pct"/>
            <w:tcBorders>
              <w:top w:val="single" w:sz="4" w:space="0" w:color="auto"/>
              <w:left w:val="single" w:sz="4" w:space="0" w:color="auto"/>
              <w:bottom w:val="single" w:sz="4" w:space="0" w:color="auto"/>
              <w:right w:val="single" w:sz="4" w:space="0" w:color="auto"/>
            </w:tcBorders>
            <w:vAlign w:val="center"/>
          </w:tcPr>
          <w:p w14:paraId="7110F10A"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31FC0040"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2BA25538"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0DAC0124" w14:textId="77777777" w:rsidR="004849EE" w:rsidRPr="00D0025E" w:rsidRDefault="004849EE" w:rsidP="004849EE">
            <w:pPr>
              <w:tabs>
                <w:tab w:val="left" w:pos="1207"/>
              </w:tabs>
              <w:ind w:left="-29" w:firstLine="29"/>
              <w:jc w:val="center"/>
              <w:rPr>
                <w:sz w:val="20"/>
              </w:rPr>
            </w:pPr>
          </w:p>
        </w:tc>
      </w:tr>
      <w:tr w:rsidR="004849EE" w:rsidRPr="00D0025E" w14:paraId="21A05F19" w14:textId="77777777" w:rsidTr="004849EE">
        <w:trPr>
          <w:trHeight w:val="255"/>
        </w:trPr>
        <w:tc>
          <w:tcPr>
            <w:tcW w:w="652" w:type="pct"/>
            <w:tcBorders>
              <w:top w:val="single" w:sz="4" w:space="0" w:color="auto"/>
              <w:left w:val="single" w:sz="4" w:space="0" w:color="auto"/>
              <w:bottom w:val="single" w:sz="4" w:space="0" w:color="auto"/>
              <w:right w:val="single" w:sz="4" w:space="0" w:color="auto"/>
            </w:tcBorders>
            <w:noWrap/>
            <w:vAlign w:val="center"/>
          </w:tcPr>
          <w:p w14:paraId="17C3DD9F" w14:textId="77777777" w:rsidR="004849EE" w:rsidRPr="00D0025E" w:rsidRDefault="004849EE" w:rsidP="004849EE">
            <w:pPr>
              <w:tabs>
                <w:tab w:val="left" w:pos="1207"/>
              </w:tabs>
              <w:jc w:val="center"/>
              <w:rPr>
                <w:sz w:val="20"/>
              </w:rPr>
            </w:pPr>
          </w:p>
        </w:tc>
        <w:tc>
          <w:tcPr>
            <w:tcW w:w="966" w:type="pct"/>
            <w:tcBorders>
              <w:top w:val="single" w:sz="4" w:space="0" w:color="auto"/>
              <w:left w:val="single" w:sz="4" w:space="0" w:color="auto"/>
              <w:bottom w:val="single" w:sz="4" w:space="0" w:color="auto"/>
              <w:right w:val="single" w:sz="4" w:space="0" w:color="auto"/>
            </w:tcBorders>
            <w:vAlign w:val="center"/>
          </w:tcPr>
          <w:p w14:paraId="5019EE35"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0DD4521B"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255E8A09"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36E245E6" w14:textId="77777777" w:rsidR="004849EE" w:rsidRPr="00D0025E" w:rsidRDefault="004849EE" w:rsidP="004849EE">
            <w:pPr>
              <w:tabs>
                <w:tab w:val="left" w:pos="1207"/>
              </w:tabs>
              <w:ind w:left="-29" w:firstLine="29"/>
              <w:jc w:val="center"/>
              <w:rPr>
                <w:sz w:val="20"/>
              </w:rPr>
            </w:pPr>
          </w:p>
        </w:tc>
      </w:tr>
      <w:tr w:rsidR="004849EE" w:rsidRPr="00D0025E" w14:paraId="3756AD77" w14:textId="77777777" w:rsidTr="004849EE">
        <w:trPr>
          <w:trHeight w:val="255"/>
        </w:trPr>
        <w:tc>
          <w:tcPr>
            <w:tcW w:w="652" w:type="pct"/>
            <w:tcBorders>
              <w:top w:val="single" w:sz="4" w:space="0" w:color="auto"/>
              <w:left w:val="single" w:sz="4" w:space="0" w:color="auto"/>
              <w:bottom w:val="single" w:sz="4" w:space="0" w:color="auto"/>
              <w:right w:val="single" w:sz="4" w:space="0" w:color="auto"/>
            </w:tcBorders>
            <w:noWrap/>
            <w:vAlign w:val="center"/>
          </w:tcPr>
          <w:p w14:paraId="206D140E" w14:textId="77777777" w:rsidR="004849EE" w:rsidRPr="00D0025E" w:rsidRDefault="004849EE" w:rsidP="004849EE">
            <w:pPr>
              <w:tabs>
                <w:tab w:val="left" w:pos="1207"/>
              </w:tabs>
              <w:jc w:val="center"/>
              <w:rPr>
                <w:sz w:val="20"/>
              </w:rPr>
            </w:pPr>
          </w:p>
        </w:tc>
        <w:tc>
          <w:tcPr>
            <w:tcW w:w="966" w:type="pct"/>
            <w:tcBorders>
              <w:top w:val="single" w:sz="4" w:space="0" w:color="auto"/>
              <w:left w:val="single" w:sz="4" w:space="0" w:color="auto"/>
              <w:bottom w:val="single" w:sz="4" w:space="0" w:color="auto"/>
              <w:right w:val="single" w:sz="4" w:space="0" w:color="auto"/>
            </w:tcBorders>
            <w:vAlign w:val="center"/>
          </w:tcPr>
          <w:p w14:paraId="13A72BFD"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0F4F46A8"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6F5641EB"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5B2BB8A0" w14:textId="77777777" w:rsidR="004849EE" w:rsidRPr="00D0025E" w:rsidRDefault="004849EE" w:rsidP="004849EE">
            <w:pPr>
              <w:tabs>
                <w:tab w:val="left" w:pos="1207"/>
              </w:tabs>
              <w:ind w:left="-29" w:firstLine="29"/>
              <w:jc w:val="center"/>
              <w:rPr>
                <w:sz w:val="20"/>
              </w:rPr>
            </w:pPr>
          </w:p>
        </w:tc>
      </w:tr>
      <w:tr w:rsidR="004849EE" w:rsidRPr="00D0025E" w14:paraId="47F48675" w14:textId="77777777" w:rsidTr="004849EE">
        <w:trPr>
          <w:trHeight w:val="255"/>
        </w:trPr>
        <w:tc>
          <w:tcPr>
            <w:tcW w:w="652" w:type="pct"/>
            <w:tcBorders>
              <w:top w:val="single" w:sz="4" w:space="0" w:color="auto"/>
              <w:left w:val="single" w:sz="4" w:space="0" w:color="auto"/>
              <w:bottom w:val="single" w:sz="4" w:space="0" w:color="auto"/>
              <w:right w:val="single" w:sz="4" w:space="0" w:color="auto"/>
            </w:tcBorders>
            <w:noWrap/>
            <w:vAlign w:val="center"/>
          </w:tcPr>
          <w:p w14:paraId="134971D2" w14:textId="77777777" w:rsidR="004849EE" w:rsidRPr="00D0025E" w:rsidRDefault="004849EE" w:rsidP="004849EE">
            <w:pPr>
              <w:tabs>
                <w:tab w:val="left" w:pos="1207"/>
              </w:tabs>
              <w:jc w:val="center"/>
              <w:rPr>
                <w:b/>
                <w:sz w:val="20"/>
              </w:rPr>
            </w:pPr>
            <w:r w:rsidRPr="00D0025E">
              <w:rPr>
                <w:b/>
                <w:sz w:val="20"/>
              </w:rPr>
              <w:t>RAZEM</w:t>
            </w:r>
          </w:p>
        </w:tc>
        <w:tc>
          <w:tcPr>
            <w:tcW w:w="966" w:type="pct"/>
            <w:tcBorders>
              <w:top w:val="single" w:sz="4" w:space="0" w:color="auto"/>
              <w:left w:val="single" w:sz="4" w:space="0" w:color="auto"/>
              <w:bottom w:val="single" w:sz="4" w:space="0" w:color="auto"/>
              <w:right w:val="single" w:sz="4" w:space="0" w:color="auto"/>
            </w:tcBorders>
            <w:vAlign w:val="center"/>
          </w:tcPr>
          <w:p w14:paraId="03A032A0"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33C2D37B"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5437E7BB" w14:textId="77777777" w:rsidR="004849EE" w:rsidRPr="00D0025E" w:rsidRDefault="004849EE" w:rsidP="004849EE">
            <w:pPr>
              <w:tabs>
                <w:tab w:val="left" w:pos="1207"/>
              </w:tabs>
              <w:ind w:left="-29" w:firstLine="29"/>
              <w:jc w:val="center"/>
              <w:rPr>
                <w:sz w:val="20"/>
              </w:rPr>
            </w:pPr>
          </w:p>
        </w:tc>
        <w:tc>
          <w:tcPr>
            <w:tcW w:w="1127" w:type="pct"/>
            <w:tcBorders>
              <w:top w:val="single" w:sz="4" w:space="0" w:color="auto"/>
              <w:left w:val="single" w:sz="4" w:space="0" w:color="auto"/>
              <w:bottom w:val="single" w:sz="4" w:space="0" w:color="auto"/>
              <w:right w:val="single" w:sz="4" w:space="0" w:color="auto"/>
            </w:tcBorders>
            <w:vAlign w:val="center"/>
          </w:tcPr>
          <w:p w14:paraId="7FC1C6CC" w14:textId="77777777" w:rsidR="004849EE" w:rsidRPr="00D0025E" w:rsidRDefault="004849EE" w:rsidP="004849EE">
            <w:pPr>
              <w:tabs>
                <w:tab w:val="left" w:pos="1207"/>
              </w:tabs>
              <w:ind w:left="-29" w:firstLine="29"/>
              <w:jc w:val="center"/>
              <w:rPr>
                <w:sz w:val="20"/>
              </w:rPr>
            </w:pPr>
          </w:p>
        </w:tc>
      </w:tr>
    </w:tbl>
    <w:p w14:paraId="0AD70435" w14:textId="77777777" w:rsidR="009C6144" w:rsidRPr="00AB1A6B" w:rsidRDefault="009C6144" w:rsidP="009C6144">
      <w:pPr>
        <w:spacing w:line="360" w:lineRule="auto"/>
        <w:rPr>
          <w:sz w:val="22"/>
          <w:szCs w:val="22"/>
        </w:rPr>
      </w:pPr>
    </w:p>
    <w:p w14:paraId="75C92697" w14:textId="19BCCE42" w:rsidR="00E6233C" w:rsidRPr="00D0025E" w:rsidRDefault="00D0025E" w:rsidP="00E167D6">
      <w:pPr>
        <w:spacing w:line="360" w:lineRule="auto"/>
        <w:rPr>
          <w:b/>
          <w:sz w:val="20"/>
        </w:rPr>
      </w:pPr>
      <w:r>
        <w:rPr>
          <w:b/>
          <w:sz w:val="22"/>
          <w:szCs w:val="22"/>
        </w:rPr>
        <w:t>8</w:t>
      </w:r>
      <w:r w:rsidR="004C0C95" w:rsidRPr="00AB1A6B">
        <w:rPr>
          <w:b/>
          <w:sz w:val="22"/>
          <w:szCs w:val="22"/>
        </w:rPr>
        <w:t>.</w:t>
      </w:r>
      <w:r w:rsidR="004849EE" w:rsidRPr="00AB1A6B">
        <w:rPr>
          <w:b/>
          <w:sz w:val="22"/>
          <w:szCs w:val="22"/>
        </w:rPr>
        <w:t xml:space="preserve"> Prognozowana liczba miejsc pracy, które zostaną utworzone od dnia </w:t>
      </w:r>
      <w:r>
        <w:rPr>
          <w:b/>
          <w:sz w:val="22"/>
          <w:szCs w:val="22"/>
        </w:rPr>
        <w:t xml:space="preserve">01.09.20…r. do dnia </w:t>
      </w:r>
      <w:r w:rsidRPr="00D0025E">
        <w:rPr>
          <w:b/>
          <w:sz w:val="22"/>
          <w:szCs w:val="22"/>
        </w:rPr>
        <w:t>31.12.20…r.</w:t>
      </w:r>
    </w:p>
    <w:tbl>
      <w:tblPr>
        <w:tblStyle w:val="Tabela-Siatka"/>
        <w:tblW w:w="0" w:type="auto"/>
        <w:tblLook w:val="04A0" w:firstRow="1" w:lastRow="0" w:firstColumn="1" w:lastColumn="0" w:noHBand="0" w:noVBand="1"/>
      </w:tblPr>
      <w:tblGrid>
        <w:gridCol w:w="583"/>
        <w:gridCol w:w="3461"/>
        <w:gridCol w:w="2386"/>
      </w:tblGrid>
      <w:tr w:rsidR="00E6233C" w:rsidRPr="00D0025E" w14:paraId="67D6C985" w14:textId="77777777" w:rsidTr="00E6233C">
        <w:tc>
          <w:tcPr>
            <w:tcW w:w="0" w:type="auto"/>
            <w:vAlign w:val="center"/>
          </w:tcPr>
          <w:p w14:paraId="40DA57AE" w14:textId="77777777" w:rsidR="00E6233C" w:rsidRPr="00D0025E" w:rsidRDefault="00E6233C" w:rsidP="00E6233C">
            <w:pPr>
              <w:spacing w:line="360" w:lineRule="auto"/>
              <w:jc w:val="center"/>
              <w:rPr>
                <w:b/>
                <w:sz w:val="22"/>
                <w:szCs w:val="22"/>
              </w:rPr>
            </w:pPr>
            <w:r w:rsidRPr="00D0025E">
              <w:rPr>
                <w:b/>
                <w:sz w:val="22"/>
                <w:szCs w:val="22"/>
              </w:rPr>
              <w:t>Lp.</w:t>
            </w:r>
          </w:p>
        </w:tc>
        <w:tc>
          <w:tcPr>
            <w:tcW w:w="0" w:type="auto"/>
          </w:tcPr>
          <w:p w14:paraId="13628C8C" w14:textId="77777777" w:rsidR="00E6233C" w:rsidRPr="00D0025E" w:rsidRDefault="00E6233C" w:rsidP="00E6233C">
            <w:pPr>
              <w:spacing w:line="360" w:lineRule="auto"/>
              <w:jc w:val="center"/>
              <w:rPr>
                <w:b/>
                <w:sz w:val="22"/>
                <w:szCs w:val="22"/>
              </w:rPr>
            </w:pPr>
            <w:r w:rsidRPr="00D0025E">
              <w:rPr>
                <w:b/>
                <w:sz w:val="22"/>
                <w:szCs w:val="22"/>
              </w:rPr>
              <w:t xml:space="preserve">Prognozowana liczba miejsc pracy </w:t>
            </w:r>
            <w:r w:rsidRPr="00D0025E">
              <w:rPr>
                <w:b/>
                <w:sz w:val="22"/>
                <w:szCs w:val="22"/>
              </w:rPr>
              <w:br/>
              <w:t xml:space="preserve">utworzonych od dnia 01.09.20…r. </w:t>
            </w:r>
            <w:r w:rsidRPr="00D0025E">
              <w:rPr>
                <w:b/>
                <w:sz w:val="22"/>
                <w:szCs w:val="22"/>
              </w:rPr>
              <w:br/>
              <w:t>do dnia 31.12.20…r.</w:t>
            </w:r>
          </w:p>
        </w:tc>
        <w:tc>
          <w:tcPr>
            <w:tcW w:w="0" w:type="auto"/>
          </w:tcPr>
          <w:p w14:paraId="46B6A4A3" w14:textId="77777777" w:rsidR="00E6233C" w:rsidRPr="00D0025E" w:rsidRDefault="00E6233C" w:rsidP="00E6233C">
            <w:pPr>
              <w:spacing w:line="360" w:lineRule="auto"/>
              <w:jc w:val="center"/>
              <w:rPr>
                <w:b/>
                <w:sz w:val="22"/>
                <w:szCs w:val="22"/>
              </w:rPr>
            </w:pPr>
            <w:r w:rsidRPr="00D0025E">
              <w:rPr>
                <w:b/>
                <w:sz w:val="22"/>
                <w:szCs w:val="22"/>
              </w:rPr>
              <w:t xml:space="preserve">Liczba osób z wyższym </w:t>
            </w:r>
            <w:r w:rsidRPr="00D0025E">
              <w:rPr>
                <w:b/>
                <w:sz w:val="22"/>
                <w:szCs w:val="22"/>
              </w:rPr>
              <w:br/>
              <w:t>wykształceniem</w:t>
            </w:r>
          </w:p>
        </w:tc>
      </w:tr>
      <w:tr w:rsidR="00E6233C" w:rsidRPr="00D0025E" w14:paraId="029AEAC9" w14:textId="77777777" w:rsidTr="00E6233C">
        <w:tc>
          <w:tcPr>
            <w:tcW w:w="0" w:type="auto"/>
          </w:tcPr>
          <w:p w14:paraId="35FDD805" w14:textId="77777777" w:rsidR="00E6233C" w:rsidRPr="00D0025E" w:rsidRDefault="00E6233C" w:rsidP="00E6233C">
            <w:pPr>
              <w:spacing w:line="360" w:lineRule="auto"/>
              <w:jc w:val="center"/>
              <w:rPr>
                <w:sz w:val="22"/>
                <w:szCs w:val="22"/>
              </w:rPr>
            </w:pPr>
            <w:r w:rsidRPr="00D0025E">
              <w:rPr>
                <w:sz w:val="22"/>
                <w:szCs w:val="22"/>
              </w:rPr>
              <w:t>1</w:t>
            </w:r>
          </w:p>
        </w:tc>
        <w:tc>
          <w:tcPr>
            <w:tcW w:w="0" w:type="auto"/>
          </w:tcPr>
          <w:p w14:paraId="66551673" w14:textId="77777777" w:rsidR="00E6233C" w:rsidRPr="00D0025E" w:rsidRDefault="00E6233C" w:rsidP="00E6233C">
            <w:pPr>
              <w:spacing w:line="360" w:lineRule="auto"/>
              <w:jc w:val="center"/>
              <w:rPr>
                <w:sz w:val="22"/>
                <w:szCs w:val="22"/>
              </w:rPr>
            </w:pPr>
          </w:p>
        </w:tc>
        <w:tc>
          <w:tcPr>
            <w:tcW w:w="0" w:type="auto"/>
          </w:tcPr>
          <w:p w14:paraId="694B236D" w14:textId="77777777" w:rsidR="00E6233C" w:rsidRPr="00D0025E" w:rsidRDefault="00E6233C" w:rsidP="00E6233C">
            <w:pPr>
              <w:spacing w:line="360" w:lineRule="auto"/>
              <w:jc w:val="center"/>
              <w:rPr>
                <w:sz w:val="22"/>
                <w:szCs w:val="22"/>
              </w:rPr>
            </w:pPr>
          </w:p>
        </w:tc>
      </w:tr>
      <w:tr w:rsidR="00E6233C" w:rsidRPr="00D0025E" w14:paraId="1D6467D3" w14:textId="77777777" w:rsidTr="00E6233C">
        <w:tc>
          <w:tcPr>
            <w:tcW w:w="0" w:type="auto"/>
          </w:tcPr>
          <w:p w14:paraId="0C2DE0DD" w14:textId="77777777" w:rsidR="00E6233C" w:rsidRPr="00D0025E" w:rsidRDefault="00E6233C" w:rsidP="00E6233C">
            <w:pPr>
              <w:spacing w:line="360" w:lineRule="auto"/>
              <w:jc w:val="center"/>
              <w:rPr>
                <w:sz w:val="22"/>
                <w:szCs w:val="22"/>
              </w:rPr>
            </w:pPr>
            <w:r w:rsidRPr="00D0025E">
              <w:rPr>
                <w:sz w:val="22"/>
                <w:szCs w:val="22"/>
              </w:rPr>
              <w:t>(…)</w:t>
            </w:r>
          </w:p>
        </w:tc>
        <w:tc>
          <w:tcPr>
            <w:tcW w:w="0" w:type="auto"/>
          </w:tcPr>
          <w:p w14:paraId="57182879" w14:textId="77777777" w:rsidR="00E6233C" w:rsidRPr="00D0025E" w:rsidRDefault="00E6233C" w:rsidP="00E6233C">
            <w:pPr>
              <w:spacing w:line="360" w:lineRule="auto"/>
              <w:jc w:val="center"/>
              <w:rPr>
                <w:sz w:val="22"/>
                <w:szCs w:val="22"/>
              </w:rPr>
            </w:pPr>
          </w:p>
        </w:tc>
        <w:tc>
          <w:tcPr>
            <w:tcW w:w="0" w:type="auto"/>
          </w:tcPr>
          <w:p w14:paraId="54D57E8A" w14:textId="77777777" w:rsidR="00E6233C" w:rsidRPr="00D0025E" w:rsidRDefault="00E6233C" w:rsidP="00E6233C">
            <w:pPr>
              <w:spacing w:line="360" w:lineRule="auto"/>
              <w:jc w:val="center"/>
              <w:rPr>
                <w:sz w:val="22"/>
                <w:szCs w:val="22"/>
              </w:rPr>
            </w:pPr>
          </w:p>
        </w:tc>
      </w:tr>
    </w:tbl>
    <w:p w14:paraId="2FEFCE83" w14:textId="41FE3964" w:rsidR="0083499C" w:rsidRPr="00AB1A6B" w:rsidRDefault="004849EE" w:rsidP="00E167D6">
      <w:pPr>
        <w:spacing w:line="360" w:lineRule="auto"/>
        <w:rPr>
          <w:sz w:val="22"/>
          <w:szCs w:val="22"/>
        </w:rPr>
      </w:pPr>
      <w:r w:rsidRPr="00AB1A6B">
        <w:rPr>
          <w:b/>
          <w:sz w:val="22"/>
          <w:szCs w:val="22"/>
        </w:rPr>
        <w:br/>
      </w:r>
      <w:r w:rsidR="00D0025E">
        <w:rPr>
          <w:b/>
          <w:sz w:val="22"/>
          <w:szCs w:val="22"/>
        </w:rPr>
        <w:t>9</w:t>
      </w:r>
      <w:r w:rsidR="004C0C95" w:rsidRPr="00AB1A6B">
        <w:rPr>
          <w:b/>
          <w:sz w:val="22"/>
          <w:szCs w:val="22"/>
        </w:rPr>
        <w:t>.</w:t>
      </w:r>
      <w:r w:rsidR="0083499C" w:rsidRPr="00AB1A6B">
        <w:rPr>
          <w:b/>
          <w:sz w:val="22"/>
          <w:szCs w:val="22"/>
        </w:rPr>
        <w:t xml:space="preserve"> Łączna liczba mie</w:t>
      </w:r>
      <w:r w:rsidR="003D191B">
        <w:rPr>
          <w:b/>
          <w:sz w:val="22"/>
          <w:szCs w:val="22"/>
        </w:rPr>
        <w:t xml:space="preserve">jsc </w:t>
      </w:r>
      <w:r w:rsidR="00047543">
        <w:rPr>
          <w:b/>
          <w:sz w:val="22"/>
          <w:szCs w:val="22"/>
        </w:rPr>
        <w:t>pracy o których mowa w pkt 7 i 8</w:t>
      </w:r>
      <w:r w:rsidR="0083499C" w:rsidRPr="00AB1A6B">
        <w:rPr>
          <w:b/>
          <w:sz w:val="22"/>
          <w:szCs w:val="22"/>
        </w:rPr>
        <w:t xml:space="preserve"> Sprawozdania:</w:t>
      </w:r>
      <w:r w:rsidR="0083499C" w:rsidRPr="00AB1A6B">
        <w:rPr>
          <w:b/>
          <w:sz w:val="22"/>
          <w:szCs w:val="22"/>
        </w:rPr>
        <w:br/>
      </w:r>
      <w:r w:rsidR="0083499C" w:rsidRPr="00AB1A6B">
        <w:rPr>
          <w:sz w:val="22"/>
          <w:szCs w:val="22"/>
        </w:rPr>
        <w:t>………………..w tym z wyższym wykształceniem………………..</w:t>
      </w:r>
    </w:p>
    <w:p w14:paraId="325A1F7A" w14:textId="4876B44D" w:rsidR="009C6144" w:rsidRPr="00AB1A6B" w:rsidRDefault="00D0025E" w:rsidP="00E167D6">
      <w:pPr>
        <w:spacing w:line="360" w:lineRule="auto"/>
        <w:rPr>
          <w:b/>
          <w:sz w:val="22"/>
          <w:szCs w:val="22"/>
        </w:rPr>
      </w:pPr>
      <w:r>
        <w:rPr>
          <w:b/>
          <w:sz w:val="22"/>
          <w:szCs w:val="22"/>
        </w:rPr>
        <w:t>10</w:t>
      </w:r>
      <w:r w:rsidR="004C0C95" w:rsidRPr="00AB1A6B">
        <w:rPr>
          <w:b/>
          <w:sz w:val="22"/>
          <w:szCs w:val="22"/>
        </w:rPr>
        <w:t>.</w:t>
      </w:r>
      <w:r w:rsidR="009C6144" w:rsidRPr="00AB1A6B">
        <w:rPr>
          <w:b/>
          <w:sz w:val="22"/>
          <w:szCs w:val="22"/>
        </w:rPr>
        <w:t xml:space="preserve">Utrzymanie miejsc pracy od dnia rozpoczęcia realizacji </w:t>
      </w:r>
      <w:r w:rsidR="00656B8A" w:rsidRPr="00AB1A6B">
        <w:rPr>
          <w:b/>
          <w:sz w:val="22"/>
          <w:szCs w:val="22"/>
        </w:rPr>
        <w:t>Inwestycji do dnia 31.08</w:t>
      </w:r>
      <w:r w:rsidR="009C6144" w:rsidRPr="00AB1A6B">
        <w:rPr>
          <w:b/>
          <w:sz w:val="22"/>
          <w:szCs w:val="22"/>
        </w:rPr>
        <w:t>.20…r.: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9C6144" w:rsidRPr="00AB1A6B" w14:paraId="175A8E70" w14:textId="77777777" w:rsidTr="00607797">
        <w:tc>
          <w:tcPr>
            <w:tcW w:w="617" w:type="dxa"/>
            <w:vAlign w:val="center"/>
          </w:tcPr>
          <w:p w14:paraId="46766B74" w14:textId="77777777" w:rsidR="009C6144" w:rsidRPr="00AB1A6B" w:rsidRDefault="009C6144" w:rsidP="00607797">
            <w:pPr>
              <w:spacing w:before="60" w:after="60"/>
              <w:ind w:left="-51"/>
              <w:jc w:val="center"/>
              <w:rPr>
                <w:b/>
                <w:sz w:val="20"/>
              </w:rPr>
            </w:pPr>
            <w:r w:rsidRPr="00AB1A6B">
              <w:rPr>
                <w:b/>
                <w:sz w:val="20"/>
              </w:rPr>
              <w:t>L.p.</w:t>
            </w:r>
          </w:p>
        </w:tc>
        <w:tc>
          <w:tcPr>
            <w:tcW w:w="3343" w:type="dxa"/>
            <w:vAlign w:val="center"/>
          </w:tcPr>
          <w:p w14:paraId="48051CB4" w14:textId="77777777" w:rsidR="009C6144" w:rsidRPr="00AB1A6B" w:rsidRDefault="009C6144" w:rsidP="00607797">
            <w:pPr>
              <w:spacing w:before="60" w:after="60"/>
              <w:ind w:left="-51"/>
              <w:jc w:val="center"/>
              <w:rPr>
                <w:b/>
                <w:sz w:val="20"/>
              </w:rPr>
            </w:pPr>
            <w:r w:rsidRPr="00AB1A6B">
              <w:rPr>
                <w:b/>
                <w:sz w:val="20"/>
              </w:rPr>
              <w:t>miesiąc/rok</w:t>
            </w:r>
          </w:p>
        </w:tc>
        <w:tc>
          <w:tcPr>
            <w:tcW w:w="5198" w:type="dxa"/>
            <w:vAlign w:val="center"/>
          </w:tcPr>
          <w:p w14:paraId="072AFDE2" w14:textId="77777777" w:rsidR="009C6144" w:rsidRPr="00AB1A6B" w:rsidRDefault="009C6144" w:rsidP="00607797">
            <w:pPr>
              <w:spacing w:before="60" w:after="60"/>
              <w:ind w:left="-51"/>
              <w:jc w:val="center"/>
              <w:rPr>
                <w:b/>
                <w:sz w:val="20"/>
              </w:rPr>
            </w:pPr>
            <w:r w:rsidRPr="00AB1A6B">
              <w:rPr>
                <w:b/>
                <w:sz w:val="20"/>
              </w:rPr>
              <w:t>Przeciętne zatrudnienie</w:t>
            </w:r>
          </w:p>
        </w:tc>
      </w:tr>
      <w:tr w:rsidR="009C6144" w:rsidRPr="00AB1A6B" w14:paraId="7182DE62" w14:textId="77777777" w:rsidTr="00607797">
        <w:tc>
          <w:tcPr>
            <w:tcW w:w="617" w:type="dxa"/>
            <w:vAlign w:val="center"/>
          </w:tcPr>
          <w:p w14:paraId="08170F2B" w14:textId="77777777" w:rsidR="009C6144" w:rsidRPr="00AB1A6B" w:rsidRDefault="009C6144" w:rsidP="00607797">
            <w:pPr>
              <w:ind w:left="-51"/>
              <w:rPr>
                <w:sz w:val="20"/>
              </w:rPr>
            </w:pPr>
            <w:r w:rsidRPr="00AB1A6B">
              <w:rPr>
                <w:sz w:val="20"/>
              </w:rPr>
              <w:t>1.</w:t>
            </w:r>
          </w:p>
        </w:tc>
        <w:tc>
          <w:tcPr>
            <w:tcW w:w="3343" w:type="dxa"/>
            <w:vAlign w:val="center"/>
          </w:tcPr>
          <w:p w14:paraId="77ADAC1A" w14:textId="77777777" w:rsidR="009C6144" w:rsidRPr="00AB1A6B" w:rsidRDefault="009C6144" w:rsidP="00607797">
            <w:pPr>
              <w:ind w:left="-51"/>
              <w:rPr>
                <w:sz w:val="20"/>
              </w:rPr>
            </w:pPr>
            <w:r w:rsidRPr="00AB1A6B">
              <w:rPr>
                <w:sz w:val="20"/>
              </w:rPr>
              <w:t>styczeń</w:t>
            </w:r>
          </w:p>
        </w:tc>
        <w:tc>
          <w:tcPr>
            <w:tcW w:w="5198" w:type="dxa"/>
            <w:vAlign w:val="center"/>
          </w:tcPr>
          <w:p w14:paraId="5CB04639" w14:textId="77777777" w:rsidR="009C6144" w:rsidRPr="00AB1A6B" w:rsidRDefault="009C6144" w:rsidP="00607797">
            <w:pPr>
              <w:spacing w:line="360" w:lineRule="auto"/>
              <w:ind w:left="-52"/>
              <w:jc w:val="both"/>
              <w:rPr>
                <w:sz w:val="20"/>
              </w:rPr>
            </w:pPr>
          </w:p>
        </w:tc>
      </w:tr>
      <w:tr w:rsidR="009C6144" w:rsidRPr="00AB1A6B" w14:paraId="3D9D7372" w14:textId="77777777" w:rsidTr="00607797">
        <w:tc>
          <w:tcPr>
            <w:tcW w:w="617" w:type="dxa"/>
            <w:vAlign w:val="center"/>
          </w:tcPr>
          <w:p w14:paraId="449A4219" w14:textId="77777777" w:rsidR="009C6144" w:rsidRPr="00AB1A6B" w:rsidRDefault="009C6144" w:rsidP="00607797">
            <w:pPr>
              <w:ind w:left="-51"/>
              <w:rPr>
                <w:sz w:val="20"/>
              </w:rPr>
            </w:pPr>
            <w:r w:rsidRPr="00AB1A6B">
              <w:rPr>
                <w:sz w:val="20"/>
              </w:rPr>
              <w:t>2.</w:t>
            </w:r>
          </w:p>
        </w:tc>
        <w:tc>
          <w:tcPr>
            <w:tcW w:w="3343" w:type="dxa"/>
            <w:vAlign w:val="center"/>
          </w:tcPr>
          <w:p w14:paraId="6CE69385" w14:textId="77777777" w:rsidR="009C6144" w:rsidRPr="00AB1A6B" w:rsidRDefault="009C6144" w:rsidP="00607797">
            <w:pPr>
              <w:ind w:left="-51"/>
              <w:rPr>
                <w:sz w:val="20"/>
              </w:rPr>
            </w:pPr>
            <w:r w:rsidRPr="00AB1A6B">
              <w:rPr>
                <w:sz w:val="20"/>
              </w:rPr>
              <w:t>luty</w:t>
            </w:r>
          </w:p>
        </w:tc>
        <w:tc>
          <w:tcPr>
            <w:tcW w:w="5198" w:type="dxa"/>
            <w:vAlign w:val="center"/>
          </w:tcPr>
          <w:p w14:paraId="64B6385F" w14:textId="77777777" w:rsidR="009C6144" w:rsidRPr="00AB1A6B" w:rsidRDefault="009C6144" w:rsidP="00607797">
            <w:pPr>
              <w:spacing w:line="360" w:lineRule="auto"/>
              <w:ind w:left="-52"/>
              <w:jc w:val="both"/>
              <w:rPr>
                <w:sz w:val="20"/>
              </w:rPr>
            </w:pPr>
          </w:p>
        </w:tc>
      </w:tr>
      <w:tr w:rsidR="009C6144" w:rsidRPr="00AB1A6B" w14:paraId="703AD143" w14:textId="77777777" w:rsidTr="00607797">
        <w:tc>
          <w:tcPr>
            <w:tcW w:w="617" w:type="dxa"/>
            <w:vAlign w:val="center"/>
          </w:tcPr>
          <w:p w14:paraId="5C62BB92" w14:textId="77777777" w:rsidR="009C6144" w:rsidRPr="00AB1A6B" w:rsidRDefault="009C6144" w:rsidP="00607797">
            <w:pPr>
              <w:ind w:left="-51"/>
              <w:rPr>
                <w:sz w:val="20"/>
              </w:rPr>
            </w:pPr>
            <w:r w:rsidRPr="00AB1A6B">
              <w:rPr>
                <w:sz w:val="20"/>
              </w:rPr>
              <w:t>3.</w:t>
            </w:r>
          </w:p>
        </w:tc>
        <w:tc>
          <w:tcPr>
            <w:tcW w:w="3343" w:type="dxa"/>
            <w:vAlign w:val="center"/>
          </w:tcPr>
          <w:p w14:paraId="52C2C41A" w14:textId="77777777" w:rsidR="009C6144" w:rsidRPr="00AB1A6B" w:rsidRDefault="009C6144" w:rsidP="00607797">
            <w:pPr>
              <w:ind w:left="-51"/>
              <w:rPr>
                <w:sz w:val="20"/>
              </w:rPr>
            </w:pPr>
            <w:r w:rsidRPr="00AB1A6B">
              <w:rPr>
                <w:sz w:val="20"/>
              </w:rPr>
              <w:t>marzec</w:t>
            </w:r>
          </w:p>
        </w:tc>
        <w:tc>
          <w:tcPr>
            <w:tcW w:w="5198" w:type="dxa"/>
            <w:vAlign w:val="center"/>
          </w:tcPr>
          <w:p w14:paraId="14EA0126" w14:textId="77777777" w:rsidR="009C6144" w:rsidRPr="00AB1A6B" w:rsidRDefault="009C6144" w:rsidP="00607797">
            <w:pPr>
              <w:spacing w:line="360" w:lineRule="auto"/>
              <w:ind w:left="-52"/>
              <w:jc w:val="both"/>
              <w:rPr>
                <w:sz w:val="20"/>
              </w:rPr>
            </w:pPr>
          </w:p>
        </w:tc>
      </w:tr>
      <w:tr w:rsidR="009C6144" w:rsidRPr="00AB1A6B" w14:paraId="1BACF910" w14:textId="77777777" w:rsidTr="00607797">
        <w:trPr>
          <w:trHeight w:val="70"/>
        </w:trPr>
        <w:tc>
          <w:tcPr>
            <w:tcW w:w="617" w:type="dxa"/>
            <w:vAlign w:val="center"/>
          </w:tcPr>
          <w:p w14:paraId="1B7AFBF7" w14:textId="77777777" w:rsidR="009C6144" w:rsidRPr="00AB1A6B" w:rsidRDefault="009C6144" w:rsidP="00607797">
            <w:pPr>
              <w:ind w:left="-51"/>
              <w:rPr>
                <w:sz w:val="20"/>
              </w:rPr>
            </w:pPr>
            <w:r w:rsidRPr="00AB1A6B">
              <w:rPr>
                <w:sz w:val="20"/>
              </w:rPr>
              <w:t xml:space="preserve">4. </w:t>
            </w:r>
          </w:p>
        </w:tc>
        <w:tc>
          <w:tcPr>
            <w:tcW w:w="3343" w:type="dxa"/>
            <w:vAlign w:val="center"/>
          </w:tcPr>
          <w:p w14:paraId="5820F9B0" w14:textId="77777777" w:rsidR="009C6144" w:rsidRPr="00AB1A6B" w:rsidRDefault="009C6144" w:rsidP="00607797">
            <w:pPr>
              <w:ind w:left="-51"/>
              <w:rPr>
                <w:sz w:val="20"/>
              </w:rPr>
            </w:pPr>
            <w:r w:rsidRPr="00AB1A6B">
              <w:rPr>
                <w:sz w:val="20"/>
              </w:rPr>
              <w:t>(…)</w:t>
            </w:r>
          </w:p>
        </w:tc>
        <w:tc>
          <w:tcPr>
            <w:tcW w:w="5198" w:type="dxa"/>
            <w:vAlign w:val="center"/>
          </w:tcPr>
          <w:p w14:paraId="0417AF4E" w14:textId="77777777" w:rsidR="009C6144" w:rsidRPr="00AB1A6B" w:rsidRDefault="009C6144" w:rsidP="00607797">
            <w:pPr>
              <w:spacing w:line="360" w:lineRule="auto"/>
              <w:ind w:left="-52"/>
              <w:jc w:val="both"/>
              <w:rPr>
                <w:sz w:val="20"/>
              </w:rPr>
            </w:pPr>
          </w:p>
        </w:tc>
      </w:tr>
      <w:tr w:rsidR="009C6144" w:rsidRPr="00AB1A6B" w14:paraId="58B0BB94" w14:textId="77777777" w:rsidTr="00607797">
        <w:trPr>
          <w:trHeight w:val="70"/>
        </w:trPr>
        <w:tc>
          <w:tcPr>
            <w:tcW w:w="617" w:type="dxa"/>
            <w:vAlign w:val="center"/>
          </w:tcPr>
          <w:p w14:paraId="55DB975B" w14:textId="77777777" w:rsidR="009C6144" w:rsidRPr="00AB1A6B" w:rsidRDefault="009C6144" w:rsidP="00607797">
            <w:pPr>
              <w:spacing w:line="360" w:lineRule="auto"/>
              <w:ind w:left="-52"/>
              <w:jc w:val="both"/>
              <w:rPr>
                <w:sz w:val="20"/>
              </w:rPr>
            </w:pPr>
          </w:p>
        </w:tc>
        <w:tc>
          <w:tcPr>
            <w:tcW w:w="3343" w:type="dxa"/>
            <w:vAlign w:val="center"/>
          </w:tcPr>
          <w:p w14:paraId="644A4EE8" w14:textId="77777777" w:rsidR="009C6144" w:rsidRPr="00AB1A6B" w:rsidRDefault="009C6144" w:rsidP="00607797">
            <w:pPr>
              <w:spacing w:line="360" w:lineRule="auto"/>
              <w:ind w:left="-52"/>
              <w:jc w:val="center"/>
              <w:rPr>
                <w:sz w:val="20"/>
              </w:rPr>
            </w:pPr>
            <w:r w:rsidRPr="00AB1A6B">
              <w:rPr>
                <w:sz w:val="20"/>
              </w:rPr>
              <w:t>Podsumowanie</w:t>
            </w:r>
          </w:p>
        </w:tc>
        <w:tc>
          <w:tcPr>
            <w:tcW w:w="5198" w:type="dxa"/>
            <w:vAlign w:val="center"/>
          </w:tcPr>
          <w:p w14:paraId="11C1F3C0" w14:textId="77777777" w:rsidR="009C6144" w:rsidRPr="00AB1A6B" w:rsidRDefault="009C6144" w:rsidP="00607797">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F190AC3" w14:textId="77777777" w:rsidR="009C6144" w:rsidRPr="00AB1A6B" w:rsidRDefault="009C6144" w:rsidP="009C6144">
      <w:pPr>
        <w:jc w:val="both"/>
        <w:rPr>
          <w:sz w:val="20"/>
        </w:rPr>
      </w:pPr>
    </w:p>
    <w:p w14:paraId="4EBEA731" w14:textId="77777777" w:rsidR="009C6144" w:rsidRPr="00AB1A6B" w:rsidRDefault="007729E0" w:rsidP="009C6144">
      <w:pPr>
        <w:jc w:val="both"/>
        <w:rPr>
          <w:sz w:val="20"/>
        </w:rPr>
      </w:pPr>
      <w:r w:rsidRPr="00AB1A6B">
        <w:rPr>
          <w:sz w:val="20"/>
        </w:rPr>
        <w:t>Ś</w:t>
      </w:r>
      <w:r w:rsidR="009C6144" w:rsidRPr="00AB1A6B">
        <w:rPr>
          <w:sz w:val="20"/>
        </w:rPr>
        <w:t xml:space="preserve">redniomiesięczne zatrudnienie w związku z realizowanym projektem (w okresie objętym kontrolą), wyliczone </w:t>
      </w:r>
      <w:r w:rsidR="009C6144" w:rsidRPr="00AB1A6B">
        <w:rPr>
          <w:sz w:val="20"/>
        </w:rPr>
        <w:br/>
        <w:t>na podstawie dziennych stanów zatrudnienia w danym miesiącu (w przeliczeniu na pełne etaty), bez uwzględnienia osób przebywających na urlopach wychowawczych i bezpłatnych.</w:t>
      </w:r>
    </w:p>
    <w:p w14:paraId="0320E02A" w14:textId="77777777" w:rsidR="00E167D6" w:rsidRPr="00AB1A6B" w:rsidRDefault="00E167D6" w:rsidP="009C6144">
      <w:pPr>
        <w:spacing w:after="120" w:line="360" w:lineRule="auto"/>
        <w:ind w:right="-108"/>
        <w:jc w:val="both"/>
        <w:rPr>
          <w:b/>
          <w:sz w:val="22"/>
          <w:szCs w:val="22"/>
        </w:rPr>
      </w:pPr>
    </w:p>
    <w:p w14:paraId="1F446B2D" w14:textId="7918B653" w:rsidR="009C6144" w:rsidRPr="00AB1A6B" w:rsidRDefault="00D0025E" w:rsidP="009C6144">
      <w:pPr>
        <w:spacing w:after="120" w:line="360" w:lineRule="auto"/>
        <w:ind w:right="-108"/>
        <w:jc w:val="both"/>
        <w:rPr>
          <w:sz w:val="22"/>
          <w:szCs w:val="22"/>
        </w:rPr>
      </w:pPr>
      <w:r>
        <w:rPr>
          <w:b/>
          <w:sz w:val="22"/>
          <w:szCs w:val="22"/>
        </w:rPr>
        <w:t>11</w:t>
      </w:r>
      <w:r w:rsidR="004C0C95" w:rsidRPr="00AB1A6B">
        <w:rPr>
          <w:b/>
          <w:sz w:val="22"/>
          <w:szCs w:val="22"/>
        </w:rPr>
        <w:t>.</w:t>
      </w:r>
      <w:r w:rsidR="00656B8A" w:rsidRPr="00AB1A6B">
        <w:rPr>
          <w:b/>
          <w:sz w:val="22"/>
          <w:szCs w:val="22"/>
        </w:rPr>
        <w:t xml:space="preserve"> Wykaz etatów na dzień 31.08</w:t>
      </w:r>
      <w:r w:rsidR="009C6144" w:rsidRPr="00AB1A6B">
        <w:rPr>
          <w:b/>
          <w:sz w:val="22"/>
          <w:szCs w:val="22"/>
        </w:rPr>
        <w:t>.20…r.:(z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9C6144" w:rsidRPr="00AB1A6B" w14:paraId="097FEDDF" w14:textId="77777777" w:rsidTr="0060779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ED04E81" w14:textId="77777777" w:rsidR="009C6144" w:rsidRPr="00AB1A6B" w:rsidRDefault="009C6144" w:rsidP="00607797">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38607B56" w14:textId="77777777" w:rsidR="009C6144" w:rsidRPr="00AB1A6B" w:rsidRDefault="009C6144" w:rsidP="00607797">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68686F3A" w14:textId="77777777" w:rsidR="009C6144" w:rsidRPr="00AB1A6B" w:rsidRDefault="009C6144" w:rsidP="00607797">
            <w:pPr>
              <w:spacing w:line="360" w:lineRule="auto"/>
              <w:jc w:val="center"/>
              <w:rPr>
                <w:b/>
                <w:sz w:val="20"/>
              </w:rPr>
            </w:pPr>
            <w:r w:rsidRPr="00AB1A6B">
              <w:rPr>
                <w:b/>
                <w:sz w:val="20"/>
              </w:rPr>
              <w:t>Liczba etatów (z uwzględnieniem wymiaru)</w:t>
            </w:r>
          </w:p>
        </w:tc>
      </w:tr>
      <w:tr w:rsidR="009C6144" w:rsidRPr="00AB1A6B" w14:paraId="61746A84"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BD549C6" w14:textId="77777777" w:rsidR="009C6144" w:rsidRPr="00AB1A6B" w:rsidRDefault="009C6144" w:rsidP="00607797">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107BE888"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C945456" w14:textId="77777777" w:rsidR="009C6144" w:rsidRPr="00AB1A6B" w:rsidRDefault="009C6144" w:rsidP="00607797">
            <w:pPr>
              <w:spacing w:line="360" w:lineRule="auto"/>
              <w:jc w:val="center"/>
              <w:rPr>
                <w:sz w:val="20"/>
              </w:rPr>
            </w:pPr>
          </w:p>
        </w:tc>
      </w:tr>
      <w:tr w:rsidR="009C6144" w:rsidRPr="00AB1A6B" w14:paraId="6CFE1EE5"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A272CC9" w14:textId="77777777" w:rsidR="009C6144" w:rsidRPr="00AB1A6B" w:rsidRDefault="009C6144" w:rsidP="00607797">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5BEDE4E6"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50732924" w14:textId="77777777" w:rsidR="009C6144" w:rsidRPr="00AB1A6B" w:rsidRDefault="009C6144" w:rsidP="00607797">
            <w:pPr>
              <w:spacing w:line="360" w:lineRule="auto"/>
              <w:jc w:val="center"/>
              <w:rPr>
                <w:sz w:val="20"/>
              </w:rPr>
            </w:pPr>
          </w:p>
        </w:tc>
      </w:tr>
      <w:tr w:rsidR="009C6144" w:rsidRPr="00AB1A6B" w14:paraId="09541A98"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6BF428B5" w14:textId="77777777" w:rsidR="009C6144" w:rsidRPr="00AB1A6B" w:rsidRDefault="009C6144" w:rsidP="00607797">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10CA88CA"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44EE698D" w14:textId="77777777" w:rsidR="009C6144" w:rsidRPr="00AB1A6B" w:rsidRDefault="009C6144" w:rsidP="00607797">
            <w:pPr>
              <w:spacing w:line="360" w:lineRule="auto"/>
              <w:jc w:val="center"/>
              <w:rPr>
                <w:sz w:val="20"/>
              </w:rPr>
            </w:pPr>
          </w:p>
        </w:tc>
      </w:tr>
      <w:tr w:rsidR="009C6144" w:rsidRPr="00AB1A6B" w14:paraId="3D0B81D3"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A8D00EC" w14:textId="77777777" w:rsidR="009C6144" w:rsidRPr="00AB1A6B" w:rsidRDefault="009C6144" w:rsidP="00607797">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0E69576C"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7A4B7D1C" w14:textId="77777777" w:rsidR="009C6144" w:rsidRPr="00AB1A6B" w:rsidRDefault="009C6144" w:rsidP="00607797">
            <w:pPr>
              <w:spacing w:line="360" w:lineRule="auto"/>
              <w:jc w:val="center"/>
              <w:rPr>
                <w:sz w:val="20"/>
              </w:rPr>
            </w:pPr>
          </w:p>
        </w:tc>
      </w:tr>
      <w:tr w:rsidR="009C6144" w:rsidRPr="00AB1A6B" w14:paraId="5C0CB04D"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D804FCB" w14:textId="77777777" w:rsidR="009C6144" w:rsidRPr="00AB1A6B" w:rsidRDefault="009C6144" w:rsidP="00607797">
            <w:pPr>
              <w:jc w:val="center"/>
              <w:rPr>
                <w:b/>
                <w:sz w:val="20"/>
              </w:rPr>
            </w:pPr>
            <w:r w:rsidRPr="00AB1A6B">
              <w:rPr>
                <w:b/>
                <w:sz w:val="20"/>
              </w:rPr>
              <w:t>Podsumowanie</w:t>
            </w:r>
          </w:p>
          <w:p w14:paraId="3E821E46" w14:textId="77777777" w:rsidR="009C6144" w:rsidRPr="00AB1A6B" w:rsidRDefault="009C6144" w:rsidP="00607797">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20D04344" w14:textId="77777777" w:rsidR="009C6144" w:rsidRPr="00AB1A6B" w:rsidRDefault="009C6144"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0B14764" w14:textId="77777777" w:rsidR="009C6144" w:rsidRPr="00AB1A6B" w:rsidRDefault="009C6144" w:rsidP="00607797">
            <w:pPr>
              <w:spacing w:line="360" w:lineRule="auto"/>
              <w:jc w:val="center"/>
              <w:rPr>
                <w:sz w:val="20"/>
              </w:rPr>
            </w:pPr>
          </w:p>
        </w:tc>
      </w:tr>
    </w:tbl>
    <w:p w14:paraId="5C92708B" w14:textId="4D843E49" w:rsidR="000F21F8" w:rsidRDefault="000F21F8" w:rsidP="000D250C">
      <w:pPr>
        <w:shd w:val="clear" w:color="auto" w:fill="FFFFFF"/>
        <w:jc w:val="both"/>
        <w:rPr>
          <w:b/>
          <w:sz w:val="22"/>
          <w:szCs w:val="22"/>
        </w:rPr>
      </w:pPr>
    </w:p>
    <w:p w14:paraId="78F46048" w14:textId="1173ADB7" w:rsidR="00834A36" w:rsidRPr="00AB1A6B" w:rsidRDefault="00D0025E" w:rsidP="000D250C">
      <w:pPr>
        <w:shd w:val="clear" w:color="auto" w:fill="FFFFFF"/>
        <w:jc w:val="both"/>
        <w:rPr>
          <w:sz w:val="22"/>
          <w:szCs w:val="22"/>
        </w:rPr>
      </w:pPr>
      <w:r>
        <w:rPr>
          <w:b/>
          <w:sz w:val="22"/>
          <w:szCs w:val="22"/>
        </w:rPr>
        <w:t>12</w:t>
      </w:r>
      <w:r w:rsidR="004C0C95" w:rsidRPr="00AB1A6B">
        <w:rPr>
          <w:b/>
          <w:sz w:val="22"/>
          <w:szCs w:val="22"/>
        </w:rPr>
        <w:t>.</w:t>
      </w:r>
      <w:r>
        <w:rPr>
          <w:b/>
          <w:sz w:val="22"/>
          <w:szCs w:val="22"/>
        </w:rPr>
        <w:t xml:space="preserve"> </w:t>
      </w:r>
      <w:r w:rsidR="009C6144" w:rsidRPr="00AB1A6B">
        <w:rPr>
          <w:b/>
          <w:sz w:val="22"/>
          <w:szCs w:val="22"/>
        </w:rPr>
        <w:t xml:space="preserve">Przedsiębiorca oświadcza, że miejsca pracy utworzone w związku z realizacją Inwestycji zostały wyliczone zgodnie z definicją określoną w </w:t>
      </w:r>
      <w:r w:rsidR="003D191B">
        <w:rPr>
          <w:b/>
          <w:color w:val="000000"/>
          <w:sz w:val="22"/>
          <w:szCs w:val="22"/>
        </w:rPr>
        <w:t>§ 2</w:t>
      </w:r>
      <w:r w:rsidR="009C6144" w:rsidRPr="00AB1A6B">
        <w:rPr>
          <w:b/>
          <w:color w:val="000000"/>
          <w:sz w:val="22"/>
          <w:szCs w:val="22"/>
        </w:rPr>
        <w:t xml:space="preserve"> ust. 2 pkt 1 </w:t>
      </w:r>
      <w:r w:rsidR="009C6144" w:rsidRPr="00AB1A6B">
        <w:rPr>
          <w:b/>
          <w:sz w:val="22"/>
          <w:szCs w:val="22"/>
        </w:rPr>
        <w:t xml:space="preserve">Umowy. </w:t>
      </w:r>
    </w:p>
    <w:p w14:paraId="521E978D" w14:textId="77777777" w:rsidR="000F21F8" w:rsidRDefault="000F21F8" w:rsidP="009C6144">
      <w:pPr>
        <w:shd w:val="clear" w:color="auto" w:fill="FFFFFF"/>
        <w:spacing w:line="360" w:lineRule="auto"/>
        <w:ind w:left="5040"/>
        <w:jc w:val="both"/>
        <w:rPr>
          <w:sz w:val="22"/>
          <w:szCs w:val="22"/>
        </w:rPr>
      </w:pPr>
    </w:p>
    <w:p w14:paraId="7AA8DD8D" w14:textId="77777777" w:rsidR="000F21F8" w:rsidRDefault="000F21F8" w:rsidP="009C6144">
      <w:pPr>
        <w:shd w:val="clear" w:color="auto" w:fill="FFFFFF"/>
        <w:spacing w:line="360" w:lineRule="auto"/>
        <w:ind w:left="5040"/>
        <w:jc w:val="both"/>
        <w:rPr>
          <w:sz w:val="22"/>
          <w:szCs w:val="22"/>
        </w:rPr>
      </w:pPr>
    </w:p>
    <w:p w14:paraId="3B48688D" w14:textId="77777777" w:rsidR="009C6144" w:rsidRPr="00AB1A6B" w:rsidRDefault="009C6144" w:rsidP="009C6144">
      <w:pPr>
        <w:shd w:val="clear" w:color="auto" w:fill="FFFFFF"/>
        <w:spacing w:line="360" w:lineRule="auto"/>
        <w:ind w:left="5040"/>
        <w:jc w:val="both"/>
        <w:rPr>
          <w:sz w:val="22"/>
          <w:szCs w:val="22"/>
        </w:rPr>
      </w:pPr>
      <w:r w:rsidRPr="00AB1A6B">
        <w:rPr>
          <w:sz w:val="22"/>
          <w:szCs w:val="22"/>
        </w:rPr>
        <w:t>…………………………</w:t>
      </w:r>
    </w:p>
    <w:p w14:paraId="63DFCCA7" w14:textId="77777777" w:rsidR="009C6144" w:rsidRPr="00AB1A6B" w:rsidRDefault="009C6144" w:rsidP="00834A36">
      <w:pPr>
        <w:shd w:val="clear" w:color="auto" w:fill="FFFFFF"/>
        <w:ind w:left="5040"/>
        <w:jc w:val="both"/>
        <w:rPr>
          <w:sz w:val="22"/>
          <w:szCs w:val="22"/>
        </w:rPr>
      </w:pPr>
      <w:r w:rsidRPr="00AB1A6B">
        <w:rPr>
          <w:sz w:val="22"/>
          <w:szCs w:val="22"/>
        </w:rPr>
        <w:t>Podpis osób upoważnionych</w:t>
      </w:r>
    </w:p>
    <w:p w14:paraId="7EC4BED7" w14:textId="4AACDB8D" w:rsidR="00B90348" w:rsidRPr="00B90348" w:rsidRDefault="009C6144" w:rsidP="00D0025E">
      <w:pPr>
        <w:shd w:val="clear" w:color="auto" w:fill="FFFFFF"/>
        <w:ind w:left="5040"/>
        <w:jc w:val="both"/>
        <w:rPr>
          <w:sz w:val="22"/>
          <w:szCs w:val="22"/>
        </w:rPr>
      </w:pPr>
      <w:r w:rsidRPr="00AB1A6B">
        <w:rPr>
          <w:sz w:val="22"/>
          <w:szCs w:val="22"/>
        </w:rPr>
        <w:t xml:space="preserve">do reprezentowania Przedsiębiorcy </w:t>
      </w:r>
    </w:p>
    <w:p w14:paraId="44AA34D6" w14:textId="77777777" w:rsidR="00D0025E" w:rsidRDefault="00D0025E" w:rsidP="003F6EEC">
      <w:pPr>
        <w:spacing w:line="360" w:lineRule="auto"/>
        <w:jc w:val="right"/>
        <w:rPr>
          <w:b/>
          <w:sz w:val="22"/>
          <w:szCs w:val="22"/>
          <w:u w:val="single"/>
        </w:rPr>
      </w:pPr>
    </w:p>
    <w:p w14:paraId="5CDA28BA" w14:textId="57DD1345" w:rsidR="003F6EEC" w:rsidRPr="00AB1A6B" w:rsidRDefault="00AF5F27" w:rsidP="003F6EEC">
      <w:pPr>
        <w:spacing w:line="360" w:lineRule="auto"/>
        <w:jc w:val="right"/>
        <w:rPr>
          <w:b/>
          <w:sz w:val="22"/>
          <w:szCs w:val="22"/>
          <w:u w:val="single"/>
        </w:rPr>
      </w:pPr>
      <w:r>
        <w:rPr>
          <w:b/>
          <w:sz w:val="22"/>
          <w:szCs w:val="22"/>
          <w:u w:val="single"/>
        </w:rPr>
        <w:t xml:space="preserve">Załącznik </w:t>
      </w:r>
      <w:r w:rsidR="00CA7C3A">
        <w:rPr>
          <w:b/>
          <w:sz w:val="22"/>
          <w:szCs w:val="22"/>
          <w:u w:val="single"/>
        </w:rPr>
        <w:t>N</w:t>
      </w:r>
      <w:r>
        <w:rPr>
          <w:b/>
          <w:sz w:val="22"/>
          <w:szCs w:val="22"/>
          <w:u w:val="single"/>
        </w:rPr>
        <w:t>r 7</w:t>
      </w:r>
    </w:p>
    <w:p w14:paraId="385953B1" w14:textId="4C4A6A3B" w:rsidR="003F6EEC" w:rsidRPr="00AB1A6B" w:rsidRDefault="003F6EEC" w:rsidP="003F6EEC">
      <w:pPr>
        <w:shd w:val="clear" w:color="auto" w:fill="FFFFFF"/>
        <w:spacing w:line="360" w:lineRule="auto"/>
        <w:jc w:val="right"/>
        <w:rPr>
          <w:b/>
          <w:sz w:val="22"/>
          <w:szCs w:val="22"/>
        </w:rPr>
      </w:pPr>
      <w:r w:rsidRPr="00AB1A6B">
        <w:rPr>
          <w:b/>
          <w:sz w:val="22"/>
          <w:szCs w:val="22"/>
        </w:rPr>
        <w:t xml:space="preserve">Umowa nr </w:t>
      </w:r>
      <w:r w:rsidR="00AF0712" w:rsidRPr="00AF0712">
        <w:rPr>
          <w:b/>
          <w:sz w:val="22"/>
          <w:szCs w:val="22"/>
        </w:rPr>
        <w:t>II/270/P/15014/2830/20/DRI</w:t>
      </w:r>
    </w:p>
    <w:p w14:paraId="55EC8B43" w14:textId="77777777" w:rsidR="003F6EEC" w:rsidRPr="00AB1A6B" w:rsidRDefault="003F6EEC" w:rsidP="003F6EEC">
      <w:pPr>
        <w:spacing w:line="360" w:lineRule="auto"/>
        <w:jc w:val="center"/>
        <w:rPr>
          <w:b/>
          <w:sz w:val="22"/>
          <w:szCs w:val="22"/>
        </w:rPr>
      </w:pPr>
    </w:p>
    <w:p w14:paraId="6EA75AA2" w14:textId="0B521AD9" w:rsidR="00A00E16" w:rsidRPr="00AB1A6B" w:rsidRDefault="003F6EEC" w:rsidP="0079296B">
      <w:pPr>
        <w:spacing w:line="360" w:lineRule="auto"/>
        <w:jc w:val="center"/>
        <w:rPr>
          <w:b/>
          <w:sz w:val="22"/>
          <w:szCs w:val="22"/>
        </w:rPr>
      </w:pPr>
      <w:r w:rsidRPr="00AB1A6B">
        <w:rPr>
          <w:b/>
          <w:sz w:val="22"/>
          <w:szCs w:val="22"/>
        </w:rPr>
        <w:t>ZESTAWIENIE ZAPŁACONYCH PODATKÓW</w:t>
      </w:r>
      <w:r w:rsidR="00A00E16" w:rsidRPr="00AB1A6B">
        <w:rPr>
          <w:b/>
          <w:sz w:val="22"/>
          <w:szCs w:val="22"/>
        </w:rPr>
        <w:br/>
      </w:r>
      <w:proofErr w:type="spellStart"/>
      <w:r w:rsidR="0079296B" w:rsidRPr="00AB1A6B">
        <w:rPr>
          <w:b/>
          <w:sz w:val="22"/>
          <w:szCs w:val="22"/>
        </w:rPr>
        <w:t>Objectivity</w:t>
      </w:r>
      <w:proofErr w:type="spellEnd"/>
      <w:r w:rsidR="004B3F74">
        <w:rPr>
          <w:b/>
          <w:sz w:val="22"/>
          <w:szCs w:val="22"/>
        </w:rPr>
        <w:t xml:space="preserve"> </w:t>
      </w:r>
      <w:r w:rsidR="0079296B" w:rsidRPr="00AB1A6B">
        <w:rPr>
          <w:b/>
          <w:sz w:val="22"/>
          <w:szCs w:val="22"/>
        </w:rPr>
        <w:t xml:space="preserve">Sp. z o.o. </w:t>
      </w:r>
      <w:r w:rsidR="0079296B" w:rsidRPr="00AB1A6B">
        <w:rPr>
          <w:b/>
          <w:sz w:val="22"/>
          <w:szCs w:val="22"/>
        </w:rPr>
        <w:br/>
        <w:t>Rok 20...</w:t>
      </w:r>
      <w:r w:rsidR="00A00E16" w:rsidRPr="00AB1A6B">
        <w:rPr>
          <w:b/>
          <w:sz w:val="22"/>
          <w:szCs w:val="22"/>
        </w:rPr>
        <w:t>.</w:t>
      </w:r>
    </w:p>
    <w:p w14:paraId="254CFC21" w14:textId="77777777" w:rsidR="00A00E16" w:rsidRPr="00AB1A6B" w:rsidRDefault="00A00E16" w:rsidP="00A00E16">
      <w:pPr>
        <w:spacing w:line="360" w:lineRule="auto"/>
        <w:jc w:val="center"/>
        <w:rPr>
          <w:b/>
          <w:sz w:val="22"/>
          <w:szCs w:val="22"/>
        </w:rPr>
      </w:pPr>
    </w:p>
    <w:p w14:paraId="15713A75" w14:textId="77777777"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14E2C342" w14:textId="77777777" w:rsidTr="0079296B">
        <w:tc>
          <w:tcPr>
            <w:tcW w:w="0" w:type="auto"/>
            <w:vAlign w:val="center"/>
          </w:tcPr>
          <w:p w14:paraId="33DC6462" w14:textId="77777777" w:rsidR="00A00E16" w:rsidRPr="00AB1A6B" w:rsidRDefault="00A00E16" w:rsidP="0079296B">
            <w:pPr>
              <w:spacing w:line="360" w:lineRule="auto"/>
              <w:rPr>
                <w:b/>
                <w:szCs w:val="22"/>
              </w:rPr>
            </w:pPr>
          </w:p>
        </w:tc>
        <w:tc>
          <w:tcPr>
            <w:tcW w:w="3222" w:type="dxa"/>
            <w:vAlign w:val="center"/>
          </w:tcPr>
          <w:p w14:paraId="2903E130" w14:textId="77777777" w:rsidR="00A00E16" w:rsidRPr="00AB1A6B" w:rsidRDefault="00A00E16" w:rsidP="00A00E16">
            <w:pPr>
              <w:spacing w:line="360" w:lineRule="auto"/>
              <w:jc w:val="center"/>
              <w:rPr>
                <w:b/>
                <w:szCs w:val="22"/>
              </w:rPr>
            </w:pPr>
            <w:r w:rsidRPr="00AB1A6B">
              <w:rPr>
                <w:b/>
                <w:szCs w:val="22"/>
              </w:rPr>
              <w:t>20…</w:t>
            </w:r>
          </w:p>
        </w:tc>
      </w:tr>
      <w:tr w:rsidR="00A00E16" w:rsidRPr="00AB1A6B" w14:paraId="749E9F66" w14:textId="77777777" w:rsidTr="0079296B">
        <w:tc>
          <w:tcPr>
            <w:tcW w:w="0" w:type="auto"/>
            <w:vAlign w:val="center"/>
          </w:tcPr>
          <w:p w14:paraId="5A698621" w14:textId="77777777" w:rsidR="00A00E16" w:rsidRPr="00AB1A6B" w:rsidRDefault="00A00E16" w:rsidP="0079296B">
            <w:pPr>
              <w:spacing w:line="360" w:lineRule="auto"/>
              <w:rPr>
                <w:b/>
                <w:szCs w:val="22"/>
              </w:rPr>
            </w:pPr>
            <w:r w:rsidRPr="00AB1A6B">
              <w:rPr>
                <w:b/>
                <w:szCs w:val="22"/>
              </w:rPr>
              <w:t>CIT</w:t>
            </w:r>
          </w:p>
        </w:tc>
        <w:tc>
          <w:tcPr>
            <w:tcW w:w="3222" w:type="dxa"/>
            <w:vAlign w:val="center"/>
          </w:tcPr>
          <w:p w14:paraId="1D4B80F3" w14:textId="77777777" w:rsidR="00A00E16" w:rsidRPr="00AB1A6B" w:rsidRDefault="00A00E16" w:rsidP="00F06BF3">
            <w:pPr>
              <w:spacing w:line="360" w:lineRule="auto"/>
              <w:jc w:val="right"/>
              <w:rPr>
                <w:b/>
                <w:szCs w:val="22"/>
              </w:rPr>
            </w:pPr>
          </w:p>
        </w:tc>
      </w:tr>
      <w:tr w:rsidR="00A00E16" w:rsidRPr="00AB1A6B" w14:paraId="6326FCD4" w14:textId="77777777" w:rsidTr="0079296B">
        <w:tc>
          <w:tcPr>
            <w:tcW w:w="0" w:type="auto"/>
            <w:vAlign w:val="center"/>
          </w:tcPr>
          <w:p w14:paraId="045603F2" w14:textId="77777777" w:rsidR="00A00E16" w:rsidRPr="00AB1A6B" w:rsidRDefault="00A00E16" w:rsidP="00F06BF3">
            <w:pPr>
              <w:spacing w:line="360" w:lineRule="auto"/>
              <w:rPr>
                <w:b/>
                <w:szCs w:val="22"/>
              </w:rPr>
            </w:pPr>
            <w:r w:rsidRPr="00AB1A6B">
              <w:rPr>
                <w:b/>
                <w:szCs w:val="22"/>
              </w:rPr>
              <w:t>PIT</w:t>
            </w:r>
          </w:p>
        </w:tc>
        <w:tc>
          <w:tcPr>
            <w:tcW w:w="3222" w:type="dxa"/>
            <w:vAlign w:val="center"/>
          </w:tcPr>
          <w:p w14:paraId="72E20000" w14:textId="77777777" w:rsidR="00A00E16" w:rsidRPr="00AB1A6B" w:rsidRDefault="00A00E16" w:rsidP="00F06BF3">
            <w:pPr>
              <w:spacing w:line="360" w:lineRule="auto"/>
              <w:jc w:val="right"/>
              <w:rPr>
                <w:b/>
                <w:szCs w:val="22"/>
              </w:rPr>
            </w:pPr>
          </w:p>
        </w:tc>
      </w:tr>
      <w:tr w:rsidR="00A00E16" w:rsidRPr="00AB1A6B" w14:paraId="21179746" w14:textId="77777777" w:rsidTr="0079296B">
        <w:tc>
          <w:tcPr>
            <w:tcW w:w="0" w:type="auto"/>
            <w:vAlign w:val="center"/>
          </w:tcPr>
          <w:p w14:paraId="69BE4288" w14:textId="77777777" w:rsidR="00A00E16" w:rsidRPr="00AB1A6B" w:rsidRDefault="00A00E16" w:rsidP="0079296B">
            <w:pPr>
              <w:spacing w:line="360" w:lineRule="auto"/>
              <w:rPr>
                <w:b/>
                <w:szCs w:val="22"/>
              </w:rPr>
            </w:pPr>
            <w:r w:rsidRPr="00AB1A6B">
              <w:rPr>
                <w:b/>
                <w:szCs w:val="22"/>
              </w:rPr>
              <w:t>VAT</w:t>
            </w:r>
          </w:p>
        </w:tc>
        <w:tc>
          <w:tcPr>
            <w:tcW w:w="3222" w:type="dxa"/>
            <w:vAlign w:val="center"/>
          </w:tcPr>
          <w:p w14:paraId="430B3C5D" w14:textId="77777777" w:rsidR="00A00E16" w:rsidRPr="00AB1A6B" w:rsidRDefault="00A00E16" w:rsidP="00F06BF3">
            <w:pPr>
              <w:spacing w:line="360" w:lineRule="auto"/>
              <w:jc w:val="right"/>
              <w:rPr>
                <w:b/>
                <w:szCs w:val="22"/>
              </w:rPr>
            </w:pPr>
          </w:p>
        </w:tc>
      </w:tr>
      <w:tr w:rsidR="00A00E16" w:rsidRPr="00AB1A6B" w14:paraId="03F70C31" w14:textId="77777777" w:rsidTr="0079296B">
        <w:tc>
          <w:tcPr>
            <w:tcW w:w="0" w:type="auto"/>
            <w:vAlign w:val="center"/>
          </w:tcPr>
          <w:p w14:paraId="211329F4" w14:textId="77777777" w:rsidR="00A00E16" w:rsidRPr="00AB1A6B" w:rsidRDefault="00A00E16" w:rsidP="0079296B">
            <w:pPr>
              <w:spacing w:line="360" w:lineRule="auto"/>
              <w:rPr>
                <w:b/>
                <w:szCs w:val="22"/>
              </w:rPr>
            </w:pPr>
            <w:r w:rsidRPr="00AB1A6B">
              <w:rPr>
                <w:b/>
                <w:szCs w:val="22"/>
              </w:rPr>
              <w:t>Podatek od nieruchomości</w:t>
            </w:r>
          </w:p>
        </w:tc>
        <w:tc>
          <w:tcPr>
            <w:tcW w:w="3222" w:type="dxa"/>
            <w:vAlign w:val="center"/>
          </w:tcPr>
          <w:p w14:paraId="773D4117" w14:textId="77777777" w:rsidR="00A00E16" w:rsidRPr="00AB1A6B" w:rsidRDefault="00A00E16" w:rsidP="00AC1392">
            <w:pPr>
              <w:spacing w:line="360" w:lineRule="auto"/>
              <w:jc w:val="right"/>
              <w:rPr>
                <w:b/>
                <w:szCs w:val="22"/>
              </w:rPr>
            </w:pPr>
          </w:p>
        </w:tc>
      </w:tr>
      <w:tr w:rsidR="00A00E16" w:rsidRPr="00AB1A6B" w14:paraId="3D27FC0D" w14:textId="77777777" w:rsidTr="0079296B">
        <w:tc>
          <w:tcPr>
            <w:tcW w:w="0" w:type="auto"/>
            <w:vAlign w:val="center"/>
          </w:tcPr>
          <w:p w14:paraId="379B5897" w14:textId="77777777" w:rsidR="00A00E16" w:rsidRPr="00AB1A6B" w:rsidRDefault="00F06BF3" w:rsidP="0079296B">
            <w:pPr>
              <w:spacing w:line="360" w:lineRule="auto"/>
              <w:rPr>
                <w:b/>
                <w:szCs w:val="22"/>
              </w:rPr>
            </w:pPr>
            <w:r w:rsidRPr="00AB1A6B">
              <w:rPr>
                <w:b/>
                <w:szCs w:val="22"/>
              </w:rPr>
              <w:t>Ogółem (</w:t>
            </w:r>
            <w:r w:rsidR="00A00E16" w:rsidRPr="00AB1A6B">
              <w:rPr>
                <w:b/>
                <w:szCs w:val="22"/>
              </w:rPr>
              <w:t>PLN)</w:t>
            </w:r>
          </w:p>
        </w:tc>
        <w:tc>
          <w:tcPr>
            <w:tcW w:w="3222" w:type="dxa"/>
            <w:vAlign w:val="center"/>
          </w:tcPr>
          <w:p w14:paraId="5DA279D0" w14:textId="77777777" w:rsidR="00A00E16" w:rsidRPr="00AB1A6B" w:rsidRDefault="00A00E16" w:rsidP="00F06BF3">
            <w:pPr>
              <w:spacing w:line="360" w:lineRule="auto"/>
              <w:jc w:val="right"/>
              <w:rPr>
                <w:b/>
                <w:szCs w:val="22"/>
              </w:rPr>
            </w:pPr>
          </w:p>
        </w:tc>
      </w:tr>
    </w:tbl>
    <w:p w14:paraId="41FD503F" w14:textId="77777777" w:rsidR="00A00E16" w:rsidRPr="00AB1A6B" w:rsidRDefault="00A00E16" w:rsidP="00A00E16">
      <w:pPr>
        <w:spacing w:line="360" w:lineRule="auto"/>
        <w:jc w:val="center"/>
        <w:rPr>
          <w:b/>
          <w:sz w:val="22"/>
          <w:szCs w:val="22"/>
        </w:rPr>
      </w:pPr>
    </w:p>
    <w:p w14:paraId="2DFC4C57" w14:textId="77777777" w:rsidR="003F6EEC" w:rsidRPr="00AB1A6B" w:rsidRDefault="003F6EEC" w:rsidP="009C6144">
      <w:pPr>
        <w:spacing w:line="360" w:lineRule="auto"/>
        <w:jc w:val="right"/>
        <w:rPr>
          <w:b/>
          <w:sz w:val="22"/>
          <w:szCs w:val="22"/>
          <w:u w:val="single"/>
        </w:rPr>
      </w:pPr>
    </w:p>
    <w:p w14:paraId="43097C13" w14:textId="77777777" w:rsidR="003F6EEC" w:rsidRPr="00AB1A6B" w:rsidRDefault="003F6EEC" w:rsidP="009C6144">
      <w:pPr>
        <w:spacing w:line="360" w:lineRule="auto"/>
        <w:jc w:val="right"/>
        <w:rPr>
          <w:b/>
          <w:sz w:val="22"/>
          <w:szCs w:val="22"/>
          <w:u w:val="single"/>
        </w:rPr>
      </w:pPr>
    </w:p>
    <w:p w14:paraId="5DE9AFE7" w14:textId="77777777" w:rsidR="003F6EEC" w:rsidRPr="00AB1A6B"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A00E16" w:rsidRPr="00AB1A6B" w14:paraId="5A565D29" w14:textId="77777777" w:rsidTr="0079296B">
        <w:tc>
          <w:tcPr>
            <w:tcW w:w="0" w:type="auto"/>
            <w:vAlign w:val="center"/>
          </w:tcPr>
          <w:p w14:paraId="690E2A4D" w14:textId="77777777" w:rsidR="00A00E16" w:rsidRPr="00AB1A6B" w:rsidRDefault="00A00E16" w:rsidP="006740A3">
            <w:pPr>
              <w:spacing w:line="360" w:lineRule="auto"/>
              <w:jc w:val="center"/>
              <w:rPr>
                <w:b/>
                <w:szCs w:val="22"/>
              </w:rPr>
            </w:pPr>
          </w:p>
        </w:tc>
        <w:tc>
          <w:tcPr>
            <w:tcW w:w="3222" w:type="dxa"/>
            <w:vAlign w:val="center"/>
          </w:tcPr>
          <w:p w14:paraId="5F79AFB3" w14:textId="77777777" w:rsidR="00A00E16" w:rsidRPr="00AB1A6B" w:rsidRDefault="00A00E16" w:rsidP="006740A3">
            <w:pPr>
              <w:spacing w:line="360" w:lineRule="auto"/>
              <w:jc w:val="center"/>
              <w:rPr>
                <w:b/>
                <w:szCs w:val="22"/>
              </w:rPr>
            </w:pPr>
            <w:r w:rsidRPr="00AB1A6B">
              <w:rPr>
                <w:b/>
                <w:szCs w:val="22"/>
              </w:rPr>
              <w:t>20…</w:t>
            </w:r>
          </w:p>
        </w:tc>
      </w:tr>
      <w:tr w:rsidR="00A00E16" w:rsidRPr="00AB1A6B" w14:paraId="114A6A39" w14:textId="77777777" w:rsidTr="0079296B">
        <w:tc>
          <w:tcPr>
            <w:tcW w:w="0" w:type="auto"/>
            <w:vAlign w:val="center"/>
          </w:tcPr>
          <w:p w14:paraId="3E40E6C1" w14:textId="77777777" w:rsidR="00A00E16" w:rsidRPr="00AB1A6B" w:rsidRDefault="00A00E16" w:rsidP="0079296B">
            <w:pPr>
              <w:spacing w:line="360" w:lineRule="auto"/>
              <w:rPr>
                <w:b/>
                <w:szCs w:val="22"/>
              </w:rPr>
            </w:pPr>
            <w:r w:rsidRPr="00AB1A6B">
              <w:rPr>
                <w:b/>
                <w:szCs w:val="22"/>
              </w:rPr>
              <w:t>Wartość sprzedaży na rynek krajowy</w:t>
            </w:r>
            <w:r w:rsidR="00F06BF3" w:rsidRPr="00AB1A6B">
              <w:rPr>
                <w:b/>
                <w:szCs w:val="22"/>
              </w:rPr>
              <w:t xml:space="preserve"> (PLN)</w:t>
            </w:r>
          </w:p>
        </w:tc>
        <w:tc>
          <w:tcPr>
            <w:tcW w:w="3222" w:type="dxa"/>
            <w:vAlign w:val="center"/>
          </w:tcPr>
          <w:p w14:paraId="5AE1536D" w14:textId="77777777" w:rsidR="00A00E16" w:rsidRPr="00AB1A6B" w:rsidRDefault="00A00E16" w:rsidP="0079296B">
            <w:pPr>
              <w:spacing w:line="360" w:lineRule="auto"/>
              <w:jc w:val="right"/>
              <w:rPr>
                <w:b/>
                <w:szCs w:val="22"/>
              </w:rPr>
            </w:pPr>
          </w:p>
        </w:tc>
      </w:tr>
    </w:tbl>
    <w:p w14:paraId="6ED9B637" w14:textId="77777777" w:rsidR="003F6EEC" w:rsidRPr="00AB1A6B" w:rsidRDefault="003F6EEC" w:rsidP="009C6144">
      <w:pPr>
        <w:spacing w:line="360" w:lineRule="auto"/>
        <w:jc w:val="right"/>
        <w:rPr>
          <w:b/>
          <w:sz w:val="22"/>
          <w:szCs w:val="22"/>
          <w:u w:val="single"/>
        </w:rPr>
      </w:pPr>
    </w:p>
    <w:p w14:paraId="31304DF3" w14:textId="77777777" w:rsidR="003F6EEC" w:rsidRPr="00AB1A6B" w:rsidRDefault="003F6EEC" w:rsidP="009C6144">
      <w:pPr>
        <w:spacing w:line="360" w:lineRule="auto"/>
        <w:jc w:val="right"/>
        <w:rPr>
          <w:b/>
          <w:sz w:val="22"/>
          <w:szCs w:val="22"/>
          <w:u w:val="single"/>
        </w:rPr>
      </w:pPr>
    </w:p>
    <w:p w14:paraId="252B2165" w14:textId="77777777" w:rsidR="003F6EEC" w:rsidRPr="00AB1A6B" w:rsidRDefault="003F6EEC" w:rsidP="009C6144">
      <w:pPr>
        <w:spacing w:line="360" w:lineRule="auto"/>
        <w:jc w:val="right"/>
        <w:rPr>
          <w:b/>
          <w:sz w:val="22"/>
          <w:szCs w:val="22"/>
          <w:u w:val="single"/>
        </w:rPr>
      </w:pPr>
    </w:p>
    <w:p w14:paraId="02ACE96D" w14:textId="77777777" w:rsidR="003F6EEC" w:rsidRPr="00AB1A6B" w:rsidRDefault="003F6EEC" w:rsidP="009C6144">
      <w:pPr>
        <w:spacing w:line="360" w:lineRule="auto"/>
        <w:jc w:val="right"/>
        <w:rPr>
          <w:b/>
          <w:sz w:val="22"/>
          <w:szCs w:val="22"/>
          <w:u w:val="single"/>
        </w:rPr>
      </w:pPr>
    </w:p>
    <w:p w14:paraId="3E83A3E2" w14:textId="77777777" w:rsidR="0079296B" w:rsidRPr="00AB1A6B" w:rsidRDefault="0079296B" w:rsidP="0079296B">
      <w:pPr>
        <w:spacing w:line="360" w:lineRule="auto"/>
        <w:rPr>
          <w:b/>
          <w:sz w:val="22"/>
          <w:szCs w:val="22"/>
          <w:u w:val="single"/>
        </w:rPr>
      </w:pPr>
    </w:p>
    <w:p w14:paraId="5B32F22A" w14:textId="77777777" w:rsidR="0079296B" w:rsidRPr="00AB1A6B" w:rsidRDefault="0079296B" w:rsidP="0079296B">
      <w:pPr>
        <w:shd w:val="clear" w:color="auto" w:fill="FFFFFF"/>
        <w:spacing w:line="360" w:lineRule="auto"/>
        <w:ind w:left="5040"/>
        <w:jc w:val="both"/>
        <w:rPr>
          <w:sz w:val="22"/>
          <w:szCs w:val="22"/>
        </w:rPr>
      </w:pPr>
      <w:r w:rsidRPr="00AB1A6B">
        <w:rPr>
          <w:sz w:val="22"/>
          <w:szCs w:val="22"/>
        </w:rPr>
        <w:t>……………………………………</w:t>
      </w:r>
    </w:p>
    <w:p w14:paraId="4C8116AA" w14:textId="77777777" w:rsidR="0079296B" w:rsidRPr="00AB1A6B" w:rsidRDefault="0079296B" w:rsidP="0079296B">
      <w:pPr>
        <w:shd w:val="clear" w:color="auto" w:fill="FFFFFF"/>
        <w:ind w:left="5040"/>
        <w:jc w:val="both"/>
        <w:rPr>
          <w:sz w:val="22"/>
          <w:szCs w:val="22"/>
        </w:rPr>
      </w:pPr>
      <w:r w:rsidRPr="00AB1A6B">
        <w:rPr>
          <w:sz w:val="22"/>
          <w:szCs w:val="22"/>
        </w:rPr>
        <w:t>Podpis osób upoważnionych</w:t>
      </w:r>
    </w:p>
    <w:p w14:paraId="0F4F56B2" w14:textId="77777777" w:rsidR="0079296B" w:rsidRPr="00AB1A6B" w:rsidRDefault="0079296B" w:rsidP="0079296B">
      <w:pPr>
        <w:shd w:val="clear" w:color="auto" w:fill="FFFFFF"/>
        <w:ind w:left="5040"/>
        <w:jc w:val="both"/>
        <w:rPr>
          <w:sz w:val="22"/>
          <w:szCs w:val="22"/>
        </w:rPr>
      </w:pPr>
      <w:r w:rsidRPr="00AB1A6B">
        <w:rPr>
          <w:sz w:val="22"/>
          <w:szCs w:val="22"/>
        </w:rPr>
        <w:t xml:space="preserve">do reprezentowania Przedsiębiorcy </w:t>
      </w:r>
    </w:p>
    <w:p w14:paraId="71BDA375" w14:textId="77777777" w:rsidR="00D50642" w:rsidRDefault="00D50642" w:rsidP="004D4481">
      <w:pPr>
        <w:overflowPunct/>
        <w:autoSpaceDE/>
        <w:autoSpaceDN/>
        <w:adjustRightInd/>
        <w:spacing w:after="160" w:line="259" w:lineRule="auto"/>
        <w:textAlignment w:val="auto"/>
        <w:rPr>
          <w:sz w:val="22"/>
          <w:szCs w:val="22"/>
        </w:rPr>
      </w:pPr>
    </w:p>
    <w:p w14:paraId="1334B392" w14:textId="77777777" w:rsidR="004D4481" w:rsidRDefault="00F25713" w:rsidP="004D4481">
      <w:pPr>
        <w:overflowPunct/>
        <w:autoSpaceDE/>
        <w:autoSpaceDN/>
        <w:adjustRightInd/>
        <w:spacing w:after="160" w:line="259" w:lineRule="auto"/>
        <w:textAlignment w:val="auto"/>
        <w:rPr>
          <w:sz w:val="22"/>
          <w:szCs w:val="22"/>
        </w:rPr>
      </w:pPr>
      <w:r>
        <w:rPr>
          <w:sz w:val="22"/>
          <w:szCs w:val="22"/>
        </w:rPr>
        <w:br w:type="page"/>
      </w:r>
    </w:p>
    <w:p w14:paraId="67D9A973" w14:textId="77777777" w:rsidR="004D4481" w:rsidRDefault="004D4481" w:rsidP="004D4481">
      <w:pPr>
        <w:overflowPunct/>
        <w:autoSpaceDE/>
        <w:autoSpaceDN/>
        <w:adjustRightInd/>
        <w:spacing w:after="160" w:line="259" w:lineRule="auto"/>
        <w:textAlignment w:val="auto"/>
        <w:rPr>
          <w:sz w:val="22"/>
          <w:szCs w:val="22"/>
        </w:rPr>
      </w:pPr>
    </w:p>
    <w:p w14:paraId="24469093" w14:textId="4459D0D3" w:rsidR="00D50642" w:rsidRPr="00AB1A6B" w:rsidRDefault="00AF5F27" w:rsidP="00D50642">
      <w:pPr>
        <w:spacing w:line="360" w:lineRule="auto"/>
        <w:jc w:val="right"/>
        <w:rPr>
          <w:b/>
          <w:sz w:val="22"/>
          <w:szCs w:val="22"/>
          <w:u w:val="single"/>
        </w:rPr>
      </w:pPr>
      <w:r>
        <w:rPr>
          <w:b/>
          <w:sz w:val="22"/>
          <w:szCs w:val="22"/>
          <w:u w:val="single"/>
        </w:rPr>
        <w:t xml:space="preserve">Załącznik </w:t>
      </w:r>
      <w:r w:rsidR="00CA7C3A">
        <w:rPr>
          <w:b/>
          <w:sz w:val="22"/>
          <w:szCs w:val="22"/>
          <w:u w:val="single"/>
        </w:rPr>
        <w:t>N</w:t>
      </w:r>
      <w:r>
        <w:rPr>
          <w:b/>
          <w:sz w:val="22"/>
          <w:szCs w:val="22"/>
          <w:u w:val="single"/>
        </w:rPr>
        <w:t>r 8</w:t>
      </w:r>
    </w:p>
    <w:p w14:paraId="42250B2E" w14:textId="71525BB5" w:rsidR="00D50642" w:rsidRPr="00AB1A6B" w:rsidRDefault="00D50642" w:rsidP="00D50642">
      <w:pPr>
        <w:shd w:val="clear" w:color="auto" w:fill="FFFFFF"/>
        <w:spacing w:line="360" w:lineRule="auto"/>
        <w:jc w:val="right"/>
        <w:rPr>
          <w:b/>
          <w:sz w:val="22"/>
          <w:szCs w:val="22"/>
        </w:rPr>
      </w:pPr>
      <w:r w:rsidRPr="00AB1A6B">
        <w:rPr>
          <w:b/>
          <w:sz w:val="22"/>
          <w:szCs w:val="22"/>
        </w:rPr>
        <w:t xml:space="preserve">Umowa nr </w:t>
      </w:r>
      <w:r w:rsidR="00AF0712" w:rsidRPr="00AF0712">
        <w:rPr>
          <w:b/>
          <w:sz w:val="22"/>
          <w:szCs w:val="22"/>
        </w:rPr>
        <w:t>II/270/P/15014/2830/20/DRI</w:t>
      </w:r>
    </w:p>
    <w:p w14:paraId="222AAAE5" w14:textId="77777777" w:rsidR="00D50642" w:rsidRPr="00AB1A6B" w:rsidRDefault="00D50642" w:rsidP="00D50642">
      <w:pPr>
        <w:shd w:val="clear" w:color="auto" w:fill="FFFFFF"/>
        <w:spacing w:line="360" w:lineRule="auto"/>
        <w:rPr>
          <w:b/>
          <w:bCs/>
          <w:sz w:val="22"/>
          <w:szCs w:val="22"/>
        </w:rPr>
      </w:pPr>
    </w:p>
    <w:p w14:paraId="59EADC18" w14:textId="77777777" w:rsidR="00D50642" w:rsidRPr="00AB1A6B" w:rsidRDefault="00D50642" w:rsidP="00D50642">
      <w:pPr>
        <w:spacing w:line="360" w:lineRule="auto"/>
        <w:jc w:val="center"/>
        <w:rPr>
          <w:b/>
          <w:bCs/>
          <w:sz w:val="22"/>
          <w:szCs w:val="22"/>
        </w:rPr>
      </w:pPr>
      <w:r w:rsidRPr="00AB1A6B">
        <w:rPr>
          <w:b/>
          <w:bCs/>
          <w:sz w:val="22"/>
          <w:szCs w:val="22"/>
        </w:rPr>
        <w:t>Sprawozdanie finansowo-rzeczowe</w:t>
      </w:r>
    </w:p>
    <w:p w14:paraId="220A7ACF" w14:textId="77777777" w:rsidR="00D50642" w:rsidRPr="003D191B" w:rsidRDefault="00D50642" w:rsidP="003D191B">
      <w:pPr>
        <w:spacing w:line="360" w:lineRule="auto"/>
        <w:jc w:val="center"/>
        <w:rPr>
          <w:b/>
          <w:bCs/>
          <w:sz w:val="22"/>
          <w:szCs w:val="22"/>
        </w:rPr>
      </w:pPr>
      <w:r w:rsidRPr="00AB1A6B">
        <w:rPr>
          <w:b/>
          <w:bCs/>
          <w:sz w:val="22"/>
          <w:szCs w:val="22"/>
        </w:rPr>
        <w:t xml:space="preserve">dla projektu </w:t>
      </w:r>
      <w:proofErr w:type="spellStart"/>
      <w:r w:rsidRPr="00AB1A6B">
        <w:rPr>
          <w:b/>
          <w:sz w:val="22"/>
          <w:szCs w:val="22"/>
        </w:rPr>
        <w:t>Objectivity</w:t>
      </w:r>
      <w:proofErr w:type="spellEnd"/>
      <w:r w:rsidRPr="00AB1A6B">
        <w:rPr>
          <w:b/>
          <w:sz w:val="22"/>
          <w:szCs w:val="22"/>
        </w:rPr>
        <w:t xml:space="preserve"> Sp. z o.o. </w:t>
      </w:r>
      <w:r w:rsidRPr="00AB1A6B">
        <w:rPr>
          <w:b/>
          <w:bCs/>
          <w:sz w:val="22"/>
          <w:szCs w:val="22"/>
        </w:rPr>
        <w:t xml:space="preserve">w zakresie utrzymania Inwestycji </w:t>
      </w:r>
      <w:r w:rsidRPr="00AB1A6B">
        <w:rPr>
          <w:b/>
          <w:bCs/>
          <w:sz w:val="22"/>
          <w:szCs w:val="22"/>
        </w:rPr>
        <w:br/>
        <w:t>w roku 20……</w:t>
      </w:r>
    </w:p>
    <w:p w14:paraId="071614DE" w14:textId="77777777" w:rsidR="00D50642" w:rsidRPr="00AB1A6B" w:rsidRDefault="00D50642" w:rsidP="00D50642">
      <w:pPr>
        <w:spacing w:line="360" w:lineRule="auto"/>
        <w:jc w:val="both"/>
        <w:rPr>
          <w:b/>
          <w:sz w:val="22"/>
          <w:szCs w:val="22"/>
        </w:rPr>
      </w:pPr>
      <w:r w:rsidRPr="00AB1A6B">
        <w:rPr>
          <w:b/>
          <w:sz w:val="22"/>
          <w:szCs w:val="22"/>
        </w:rPr>
        <w:t>1. Utrzymane koszty Inwestycji w roku 20….</w:t>
      </w:r>
    </w:p>
    <w:tbl>
      <w:tblPr>
        <w:tblW w:w="9166" w:type="dxa"/>
        <w:tblInd w:w="-108" w:type="dxa"/>
        <w:tblLayout w:type="fixed"/>
        <w:tblCellMar>
          <w:left w:w="10" w:type="dxa"/>
          <w:right w:w="10" w:type="dxa"/>
        </w:tblCellMar>
        <w:tblLook w:val="0000" w:firstRow="0" w:lastRow="0" w:firstColumn="0" w:lastColumn="0" w:noHBand="0" w:noVBand="0"/>
      </w:tblPr>
      <w:tblGrid>
        <w:gridCol w:w="827"/>
        <w:gridCol w:w="2340"/>
        <w:gridCol w:w="2822"/>
        <w:gridCol w:w="1497"/>
        <w:gridCol w:w="1680"/>
      </w:tblGrid>
      <w:tr w:rsidR="00D50642" w:rsidRPr="00AB1A6B" w14:paraId="5ECECAA2" w14:textId="77777777" w:rsidTr="00DA3236">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2B4EEE" w14:textId="77777777" w:rsidR="00D50642" w:rsidRPr="00AB1A6B" w:rsidRDefault="00D50642" w:rsidP="00DA3236">
            <w:pPr>
              <w:pStyle w:val="Standard"/>
              <w:spacing w:line="360" w:lineRule="auto"/>
              <w:jc w:val="center"/>
              <w:rPr>
                <w:b/>
                <w:sz w:val="20"/>
              </w:rPr>
            </w:pPr>
            <w:r w:rsidRPr="00AB1A6B">
              <w:rPr>
                <w:b/>
                <w:sz w:val="20"/>
              </w:rPr>
              <w:t>Lp.</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7FE8D7" w14:textId="77777777" w:rsidR="00D50642" w:rsidRPr="00AB1A6B" w:rsidRDefault="00D50642" w:rsidP="00DA3236">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1434A1" w14:textId="77777777" w:rsidR="00D50642" w:rsidRPr="00AB1A6B" w:rsidRDefault="00D50642" w:rsidP="00DA3236">
            <w:pPr>
              <w:pStyle w:val="Standard"/>
              <w:keepNext/>
              <w:jc w:val="center"/>
              <w:rPr>
                <w:b/>
                <w:sz w:val="20"/>
              </w:rPr>
            </w:pPr>
          </w:p>
          <w:p w14:paraId="3133EAFE" w14:textId="77777777" w:rsidR="00D50642" w:rsidRPr="00AB1A6B" w:rsidRDefault="00D50642" w:rsidP="00DA3236">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CAD855" w14:textId="77777777" w:rsidR="00D50642" w:rsidRPr="00AB1A6B" w:rsidRDefault="00D50642" w:rsidP="00DA3236">
            <w:pPr>
              <w:pStyle w:val="Standard"/>
              <w:keepNext/>
              <w:jc w:val="center"/>
              <w:rPr>
                <w:b/>
                <w:sz w:val="20"/>
              </w:rPr>
            </w:pPr>
            <w:r w:rsidRPr="00AB1A6B">
              <w:rPr>
                <w:b/>
                <w:sz w:val="20"/>
              </w:rPr>
              <w:t>Przedmiot</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DA085A" w14:textId="77777777" w:rsidR="00D50642" w:rsidRPr="00AB1A6B" w:rsidRDefault="00D50642" w:rsidP="00DA3236">
            <w:pPr>
              <w:pStyle w:val="Standard"/>
              <w:keepNext/>
              <w:jc w:val="center"/>
              <w:rPr>
                <w:b/>
                <w:sz w:val="20"/>
              </w:rPr>
            </w:pPr>
            <w:r w:rsidRPr="00AB1A6B">
              <w:rPr>
                <w:b/>
                <w:sz w:val="20"/>
              </w:rPr>
              <w:t>Wartość netto</w:t>
            </w:r>
          </w:p>
          <w:p w14:paraId="2E7F2582" w14:textId="77777777" w:rsidR="00D50642" w:rsidRPr="00AB1A6B" w:rsidRDefault="00D50642" w:rsidP="00DA3236">
            <w:pPr>
              <w:pStyle w:val="Standard"/>
              <w:jc w:val="center"/>
              <w:rPr>
                <w:b/>
                <w:sz w:val="20"/>
              </w:rPr>
            </w:pPr>
            <w:r w:rsidRPr="00AB1A6B">
              <w:rPr>
                <w:b/>
                <w:sz w:val="20"/>
              </w:rPr>
              <w:t>(w PLN)</w:t>
            </w:r>
          </w:p>
        </w:tc>
      </w:tr>
      <w:tr w:rsidR="00D50642" w:rsidRPr="00AB1A6B" w14:paraId="35B8F954" w14:textId="77777777" w:rsidTr="00DA3236">
        <w:trPr>
          <w:trHeight w:val="270"/>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40A3F6" w14:textId="77777777" w:rsidR="00D50642" w:rsidRPr="00AB1A6B" w:rsidRDefault="00D50642" w:rsidP="00DA3236">
            <w:pPr>
              <w:pStyle w:val="Standard"/>
              <w:spacing w:line="360" w:lineRule="auto"/>
              <w:jc w:val="center"/>
              <w:rPr>
                <w:sz w:val="20"/>
              </w:rPr>
            </w:pPr>
            <w:r w:rsidRPr="00AB1A6B">
              <w:rPr>
                <w:sz w:val="20"/>
              </w:rPr>
              <w:t>1.</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DED88D" w14:textId="77777777" w:rsidR="00D50642" w:rsidRPr="00AB1A6B" w:rsidRDefault="00D50642" w:rsidP="00DA3236">
            <w:pPr>
              <w:pStyle w:val="Standard"/>
              <w:spacing w:line="360" w:lineRule="auto"/>
              <w:rPr>
                <w:sz w:val="20"/>
              </w:rPr>
            </w:pPr>
            <w:r w:rsidRPr="00AB1A6B">
              <w:rPr>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267E4E" w14:textId="77777777" w:rsidR="00D50642" w:rsidRPr="00AB1A6B" w:rsidRDefault="00D50642" w:rsidP="00DA3236">
            <w:pPr>
              <w:pStyle w:val="Standard"/>
              <w:spacing w:line="360" w:lineRule="auto"/>
              <w:rPr>
                <w:sz w:val="20"/>
              </w:rPr>
            </w:pPr>
            <w:r w:rsidRPr="00AB1A6B">
              <w:rPr>
                <w:sz w:val="20"/>
              </w:rPr>
              <w:t> </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C82B16" w14:textId="77777777" w:rsidR="00D50642" w:rsidRPr="00AB1A6B" w:rsidRDefault="00D50642" w:rsidP="00DA3236">
            <w:pPr>
              <w:pStyle w:val="Standard"/>
              <w:spacing w:line="360" w:lineRule="auto"/>
              <w:rPr>
                <w:sz w:val="20"/>
              </w:rPr>
            </w:pPr>
            <w:r w:rsidRPr="00AB1A6B">
              <w:rPr>
                <w:sz w:val="20"/>
              </w:rPr>
              <w:t>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29C00A" w14:textId="77777777" w:rsidR="00D50642" w:rsidRPr="00AB1A6B" w:rsidRDefault="00D50642" w:rsidP="00DA3236">
            <w:pPr>
              <w:pStyle w:val="Standard"/>
              <w:spacing w:line="360" w:lineRule="auto"/>
              <w:rPr>
                <w:sz w:val="20"/>
              </w:rPr>
            </w:pPr>
            <w:r w:rsidRPr="00AB1A6B">
              <w:rPr>
                <w:sz w:val="20"/>
              </w:rPr>
              <w:t> </w:t>
            </w:r>
          </w:p>
        </w:tc>
      </w:tr>
      <w:tr w:rsidR="00D50642" w:rsidRPr="00AB1A6B" w14:paraId="35AFD2CD"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41E01D" w14:textId="77777777" w:rsidR="00D50642" w:rsidRPr="00AB1A6B" w:rsidRDefault="00D50642" w:rsidP="00DA3236">
            <w:pPr>
              <w:pStyle w:val="Standard"/>
              <w:spacing w:line="360" w:lineRule="auto"/>
              <w:jc w:val="center"/>
              <w:rPr>
                <w:sz w:val="20"/>
              </w:rPr>
            </w:pPr>
            <w:r w:rsidRPr="00AB1A6B">
              <w:rPr>
                <w:sz w:val="20"/>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F6EC9" w14:textId="77777777" w:rsidR="00D50642" w:rsidRPr="00AB1A6B" w:rsidRDefault="00D50642" w:rsidP="00DA3236">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89DBFB" w14:textId="77777777" w:rsidR="00D50642" w:rsidRPr="00AB1A6B" w:rsidRDefault="00D50642" w:rsidP="00DA3236">
            <w:pPr>
              <w:pStyle w:val="Standard"/>
              <w:spacing w:line="360" w:lineRule="auto"/>
              <w:rPr>
                <w:sz w:val="20"/>
              </w:rPr>
            </w:pPr>
            <w:r w:rsidRPr="00AB1A6B">
              <w:rPr>
                <w:sz w:val="20"/>
              </w:rPr>
              <w:t> </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8E030" w14:textId="77777777" w:rsidR="00D50642" w:rsidRPr="00AB1A6B" w:rsidRDefault="00D50642" w:rsidP="00DA3236">
            <w:pPr>
              <w:pStyle w:val="Standard"/>
              <w:spacing w:line="360" w:lineRule="auto"/>
              <w:rPr>
                <w:sz w:val="20"/>
              </w:rPr>
            </w:pPr>
            <w:r w:rsidRPr="00AB1A6B">
              <w:rPr>
                <w:sz w:val="20"/>
              </w:rPr>
              <w:t>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4D4729" w14:textId="77777777" w:rsidR="00D50642" w:rsidRPr="00AB1A6B" w:rsidRDefault="00D50642" w:rsidP="00DA3236">
            <w:pPr>
              <w:pStyle w:val="Standard"/>
              <w:spacing w:line="360" w:lineRule="auto"/>
              <w:rPr>
                <w:sz w:val="20"/>
              </w:rPr>
            </w:pPr>
            <w:r w:rsidRPr="00AB1A6B">
              <w:rPr>
                <w:sz w:val="20"/>
              </w:rPr>
              <w:t> </w:t>
            </w:r>
          </w:p>
        </w:tc>
      </w:tr>
      <w:tr w:rsidR="00D50642" w:rsidRPr="00AB1A6B" w14:paraId="09614E4C"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36D352" w14:textId="77777777" w:rsidR="00D50642" w:rsidRPr="00AB1A6B" w:rsidRDefault="00D50642" w:rsidP="00DA3236">
            <w:pPr>
              <w:pStyle w:val="Standard"/>
              <w:spacing w:line="360" w:lineRule="auto"/>
              <w:rPr>
                <w:sz w:val="20"/>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55CA42" w14:textId="0A1300AF" w:rsidR="00D50642" w:rsidRPr="00AB1A6B" w:rsidRDefault="00D50642" w:rsidP="00EA544E">
            <w:pPr>
              <w:pStyle w:val="Standard"/>
              <w:spacing w:line="360" w:lineRule="auto"/>
            </w:pPr>
            <w:r w:rsidRPr="00AB1A6B">
              <w:rPr>
                <w:sz w:val="20"/>
              </w:rPr>
              <w:t> </w:t>
            </w:r>
            <w:r w:rsidRPr="00AB1A6B">
              <w:rPr>
                <w:b/>
                <w:sz w:val="20"/>
              </w:rPr>
              <w:t>Łącznie w roku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3CF4CE" w14:textId="77777777" w:rsidR="00D50642" w:rsidRPr="00AB1A6B" w:rsidRDefault="00D50642" w:rsidP="00DA3236">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8870D6" w14:textId="77777777" w:rsidR="00D50642" w:rsidRPr="00AB1A6B" w:rsidRDefault="00D50642" w:rsidP="00DA3236">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5D67BB" w14:textId="77777777" w:rsidR="00D50642" w:rsidRPr="00AB1A6B" w:rsidRDefault="00D50642" w:rsidP="00DA3236">
            <w:pPr>
              <w:pStyle w:val="Standard"/>
              <w:spacing w:line="360" w:lineRule="auto"/>
              <w:rPr>
                <w:sz w:val="20"/>
              </w:rPr>
            </w:pPr>
          </w:p>
        </w:tc>
      </w:tr>
      <w:tr w:rsidR="00D50642" w:rsidRPr="00AB1A6B" w14:paraId="4B07E6E2"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057985" w14:textId="77777777" w:rsidR="00D50642" w:rsidRPr="00AB1A6B" w:rsidRDefault="00D50642" w:rsidP="00DA3236">
            <w:pPr>
              <w:pStyle w:val="Standard"/>
              <w:spacing w:line="360" w:lineRule="auto"/>
              <w:rPr>
                <w:sz w:val="20"/>
              </w:rPr>
            </w:pPr>
            <w:r w:rsidRPr="00AB1A6B">
              <w:rPr>
                <w:sz w:val="20"/>
              </w:rPr>
              <w:t>1.</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13E132" w14:textId="77777777" w:rsidR="00D50642" w:rsidRPr="00AB1A6B" w:rsidRDefault="00D50642" w:rsidP="00DA3236">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B31B00" w14:textId="77777777" w:rsidR="00D50642" w:rsidRPr="00AB1A6B" w:rsidRDefault="00D50642" w:rsidP="00DA3236">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8EC3" w14:textId="77777777" w:rsidR="00D50642" w:rsidRPr="00AB1A6B" w:rsidRDefault="00D50642" w:rsidP="00DA3236">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B4BEC8" w14:textId="77777777" w:rsidR="00D50642" w:rsidRPr="00AB1A6B" w:rsidRDefault="00D50642" w:rsidP="00DA3236">
            <w:pPr>
              <w:pStyle w:val="Standard"/>
              <w:spacing w:line="360" w:lineRule="auto"/>
              <w:rPr>
                <w:sz w:val="20"/>
              </w:rPr>
            </w:pPr>
          </w:p>
        </w:tc>
      </w:tr>
      <w:tr w:rsidR="00D50642" w:rsidRPr="00AB1A6B" w14:paraId="5D097A4D"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138FB" w14:textId="77777777" w:rsidR="00D50642" w:rsidRPr="00AB1A6B" w:rsidRDefault="00D50642" w:rsidP="00DA3236">
            <w:pPr>
              <w:pStyle w:val="Standard"/>
              <w:spacing w:line="360" w:lineRule="auto"/>
              <w:rPr>
                <w:sz w:val="20"/>
              </w:rPr>
            </w:pPr>
            <w:r w:rsidRPr="00AB1A6B">
              <w:rPr>
                <w:sz w:val="20"/>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3B699" w14:textId="77777777" w:rsidR="00D50642" w:rsidRPr="00AB1A6B" w:rsidRDefault="00D50642" w:rsidP="00DA3236">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0D503" w14:textId="77777777" w:rsidR="00D50642" w:rsidRPr="00AB1A6B" w:rsidRDefault="00D50642" w:rsidP="00DA3236">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D8AE3B" w14:textId="77777777" w:rsidR="00D50642" w:rsidRPr="00AB1A6B" w:rsidRDefault="00D50642" w:rsidP="00DA3236">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A0D49E" w14:textId="77777777" w:rsidR="00D50642" w:rsidRPr="00AB1A6B" w:rsidRDefault="00D50642" w:rsidP="00DA3236">
            <w:pPr>
              <w:pStyle w:val="Standard"/>
              <w:spacing w:line="360" w:lineRule="auto"/>
              <w:rPr>
                <w:sz w:val="20"/>
              </w:rPr>
            </w:pPr>
          </w:p>
        </w:tc>
      </w:tr>
      <w:tr w:rsidR="00D50642" w:rsidRPr="00AB1A6B" w14:paraId="19622233" w14:textId="77777777" w:rsidTr="00DA3236">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38643B" w14:textId="77777777" w:rsidR="00D50642" w:rsidRPr="00AB1A6B" w:rsidRDefault="00D50642" w:rsidP="00DA3236">
            <w:pPr>
              <w:pStyle w:val="Standard"/>
              <w:spacing w:line="360" w:lineRule="auto"/>
              <w:rPr>
                <w:b/>
                <w:sz w:val="20"/>
              </w:rPr>
            </w:pPr>
            <w:r w:rsidRPr="00AB1A6B">
              <w:rPr>
                <w:b/>
                <w:sz w:val="20"/>
              </w:rPr>
              <w:t>Łączne koszty poniesione z tytułu Inwestycji:</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9F829" w14:textId="77777777" w:rsidR="00D50642" w:rsidRPr="00AB1A6B" w:rsidRDefault="00D50642" w:rsidP="00DA3236">
            <w:pPr>
              <w:pStyle w:val="Standard"/>
              <w:spacing w:line="360" w:lineRule="auto"/>
              <w:rPr>
                <w:sz w:val="20"/>
              </w:rPr>
            </w:pPr>
          </w:p>
        </w:tc>
      </w:tr>
    </w:tbl>
    <w:p w14:paraId="64C6C82E" w14:textId="77777777" w:rsidR="003D191B" w:rsidRDefault="003D191B" w:rsidP="00FB04EF">
      <w:pPr>
        <w:pStyle w:val="Standard"/>
        <w:spacing w:line="360" w:lineRule="auto"/>
        <w:jc w:val="both"/>
        <w:rPr>
          <w:b/>
          <w:sz w:val="22"/>
          <w:szCs w:val="22"/>
        </w:rPr>
      </w:pPr>
    </w:p>
    <w:p w14:paraId="38FA7BC1" w14:textId="77777777" w:rsidR="00FB04EF" w:rsidRPr="00AB1A6B" w:rsidRDefault="00FB04EF" w:rsidP="00FB04EF">
      <w:pPr>
        <w:pStyle w:val="Standard"/>
        <w:spacing w:line="360" w:lineRule="auto"/>
        <w:jc w:val="both"/>
        <w:rPr>
          <w:b/>
          <w:sz w:val="22"/>
          <w:szCs w:val="22"/>
        </w:rPr>
      </w:pPr>
      <w:r w:rsidRPr="00AB1A6B">
        <w:rPr>
          <w:b/>
          <w:sz w:val="22"/>
          <w:szCs w:val="22"/>
        </w:rPr>
        <w:t>2. Koszty poniesione przez Przedsiębiorcę w związku ze współpracą z podmiotami tworzącymi syst</w:t>
      </w:r>
      <w:r w:rsidR="00B7287F" w:rsidRPr="00AB1A6B">
        <w:rPr>
          <w:b/>
          <w:sz w:val="22"/>
          <w:szCs w:val="22"/>
        </w:rPr>
        <w:t>em szkolnictwa wyższego i nauki w roku 20….</w:t>
      </w:r>
    </w:p>
    <w:tbl>
      <w:tblPr>
        <w:tblW w:w="9108" w:type="dxa"/>
        <w:tblInd w:w="-108" w:type="dxa"/>
        <w:tblLayout w:type="fixed"/>
        <w:tblCellMar>
          <w:left w:w="10" w:type="dxa"/>
          <w:right w:w="10" w:type="dxa"/>
        </w:tblCellMar>
        <w:tblLook w:val="0000" w:firstRow="0" w:lastRow="0" w:firstColumn="0" w:lastColumn="0" w:noHBand="0" w:noVBand="0"/>
      </w:tblPr>
      <w:tblGrid>
        <w:gridCol w:w="827"/>
        <w:gridCol w:w="2038"/>
        <w:gridCol w:w="2822"/>
        <w:gridCol w:w="1799"/>
        <w:gridCol w:w="1622"/>
      </w:tblGrid>
      <w:tr w:rsidR="00FB04EF" w:rsidRPr="00751A8C" w14:paraId="21F44336" w14:textId="77777777" w:rsidTr="00DA3236">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A7C4B" w14:textId="77777777" w:rsidR="00FB04EF" w:rsidRPr="00751A8C" w:rsidRDefault="00FB04EF" w:rsidP="00DA3236">
            <w:pPr>
              <w:pStyle w:val="Standard"/>
              <w:rPr>
                <w:b/>
                <w:sz w:val="20"/>
              </w:rPr>
            </w:pPr>
            <w:r w:rsidRPr="00751A8C">
              <w:rPr>
                <w:b/>
                <w:sz w:val="20"/>
              </w:rPr>
              <w:t>Lp.</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F39A4" w14:textId="77777777" w:rsidR="00FB04EF" w:rsidRPr="00751A8C" w:rsidRDefault="00FB04EF" w:rsidP="00DA3236">
            <w:pPr>
              <w:pStyle w:val="Standard"/>
              <w:keepNext/>
              <w:spacing w:before="240" w:after="60"/>
              <w:jc w:val="center"/>
              <w:rPr>
                <w:b/>
                <w:sz w:val="20"/>
              </w:rPr>
            </w:pPr>
            <w:r w:rsidRPr="00751A8C">
              <w:rPr>
                <w:b/>
                <w:sz w:val="20"/>
              </w:rPr>
              <w:t>Data</w:t>
            </w:r>
            <w:r w:rsidRPr="00751A8C">
              <w:rPr>
                <w:b/>
                <w:sz w:val="20"/>
              </w:rPr>
              <w:br/>
              <w:t>wystawienia 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C30DBC" w14:textId="77777777" w:rsidR="00FB04EF" w:rsidRPr="00751A8C" w:rsidRDefault="00FB04EF" w:rsidP="00DA3236">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F2D83E" w14:textId="77777777" w:rsidR="00FB04EF" w:rsidRPr="00751A8C" w:rsidRDefault="00FB04EF" w:rsidP="00DA3236">
            <w:pPr>
              <w:pStyle w:val="Standard"/>
              <w:keepNext/>
              <w:spacing w:before="240" w:after="60"/>
              <w:jc w:val="center"/>
              <w:rPr>
                <w:b/>
                <w:sz w:val="20"/>
              </w:rPr>
            </w:pPr>
            <w:r w:rsidRPr="00751A8C">
              <w:rPr>
                <w:b/>
                <w:sz w:val="20"/>
              </w:rPr>
              <w:t>Przedmiot/</w:t>
            </w:r>
            <w:r w:rsidRPr="00751A8C">
              <w:rPr>
                <w:b/>
                <w:sz w:val="20"/>
              </w:rPr>
              <w:br/>
              <w:t>Forma współpracy</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5E6811" w14:textId="77777777" w:rsidR="00FB04EF" w:rsidRPr="00751A8C" w:rsidRDefault="00FB04EF" w:rsidP="00DA3236">
            <w:pPr>
              <w:pStyle w:val="Standard"/>
              <w:keepNext/>
              <w:spacing w:before="240" w:after="60"/>
              <w:jc w:val="center"/>
              <w:rPr>
                <w:b/>
                <w:sz w:val="20"/>
              </w:rPr>
            </w:pPr>
            <w:r w:rsidRPr="00751A8C">
              <w:rPr>
                <w:b/>
                <w:sz w:val="20"/>
              </w:rPr>
              <w:t>Wartość netto</w:t>
            </w:r>
          </w:p>
          <w:p w14:paraId="62CB07BA" w14:textId="77777777" w:rsidR="00FB04EF" w:rsidRPr="00751A8C" w:rsidRDefault="00FB04EF" w:rsidP="00DA3236">
            <w:pPr>
              <w:pStyle w:val="Standard"/>
              <w:jc w:val="center"/>
              <w:rPr>
                <w:b/>
                <w:sz w:val="20"/>
              </w:rPr>
            </w:pPr>
            <w:r w:rsidRPr="00751A8C">
              <w:rPr>
                <w:b/>
                <w:sz w:val="20"/>
              </w:rPr>
              <w:t>(w PLN)</w:t>
            </w:r>
          </w:p>
        </w:tc>
      </w:tr>
      <w:tr w:rsidR="00FB04EF" w:rsidRPr="00751A8C" w14:paraId="7986E3E5" w14:textId="77777777" w:rsidTr="00DA3236">
        <w:trPr>
          <w:trHeight w:val="270"/>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343E3" w14:textId="77777777" w:rsidR="00FB04EF" w:rsidRPr="00751A8C" w:rsidRDefault="00FB04EF" w:rsidP="00DA3236">
            <w:pPr>
              <w:pStyle w:val="Standard"/>
              <w:jc w:val="center"/>
              <w:rPr>
                <w:sz w:val="20"/>
              </w:rPr>
            </w:pPr>
            <w:r w:rsidRPr="00751A8C">
              <w:rPr>
                <w:sz w:val="20"/>
              </w:rPr>
              <w:t>1.</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02A12" w14:textId="77777777" w:rsidR="00FB04EF" w:rsidRPr="00751A8C" w:rsidRDefault="00FB04EF" w:rsidP="00DA3236">
            <w:pPr>
              <w:pStyle w:val="Standard"/>
              <w:rPr>
                <w:sz w:val="20"/>
              </w:rPr>
            </w:pPr>
            <w:r w:rsidRPr="00751A8C">
              <w:rPr>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2A9667" w14:textId="77777777" w:rsidR="00FB04EF" w:rsidRPr="00751A8C" w:rsidRDefault="00FB04EF" w:rsidP="00DA3236">
            <w:pPr>
              <w:pStyle w:val="Standard"/>
              <w:rPr>
                <w:sz w:val="20"/>
              </w:rPr>
            </w:pPr>
            <w:r w:rsidRPr="00751A8C">
              <w:rPr>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D8F184" w14:textId="77777777" w:rsidR="00FB04EF" w:rsidRPr="00751A8C" w:rsidRDefault="00FB04EF" w:rsidP="00DA3236">
            <w:pPr>
              <w:pStyle w:val="Standard"/>
              <w:rPr>
                <w:sz w:val="20"/>
              </w:rPr>
            </w:pPr>
            <w:r w:rsidRPr="00751A8C">
              <w:rPr>
                <w:sz w:val="20"/>
              </w:rPr>
              <w:t> </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B637C8" w14:textId="77777777" w:rsidR="00FB04EF" w:rsidRPr="00751A8C" w:rsidRDefault="00FB04EF" w:rsidP="00DA3236">
            <w:pPr>
              <w:pStyle w:val="Standard"/>
              <w:rPr>
                <w:sz w:val="20"/>
              </w:rPr>
            </w:pPr>
            <w:r w:rsidRPr="00751A8C">
              <w:rPr>
                <w:sz w:val="20"/>
              </w:rPr>
              <w:t> </w:t>
            </w:r>
          </w:p>
        </w:tc>
      </w:tr>
      <w:tr w:rsidR="00FB04EF" w:rsidRPr="00751A8C" w14:paraId="4FCC8F33"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1CC24" w14:textId="77777777" w:rsidR="00FB04EF" w:rsidRPr="00751A8C" w:rsidRDefault="00FB04EF" w:rsidP="00DA3236">
            <w:pPr>
              <w:pStyle w:val="Standard"/>
              <w:jc w:val="center"/>
              <w:rPr>
                <w:sz w:val="20"/>
              </w:rPr>
            </w:pPr>
            <w:r w:rsidRPr="00751A8C">
              <w:rPr>
                <w:sz w:val="20"/>
              </w:rPr>
              <w:t>2.</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6155F8" w14:textId="77777777" w:rsidR="00FB04EF" w:rsidRPr="00751A8C" w:rsidRDefault="00FB04EF" w:rsidP="00DA3236">
            <w:pPr>
              <w:pStyle w:val="Standard"/>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C0394" w14:textId="77777777" w:rsidR="00FB04EF" w:rsidRPr="00751A8C" w:rsidRDefault="00FB04EF" w:rsidP="00DA3236">
            <w:pPr>
              <w:pStyle w:val="Standard"/>
              <w:rPr>
                <w:sz w:val="20"/>
              </w:rPr>
            </w:pPr>
            <w:r w:rsidRPr="00751A8C">
              <w:rPr>
                <w:sz w:val="20"/>
              </w:rPr>
              <w:t> </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2219B" w14:textId="77777777" w:rsidR="00FB04EF" w:rsidRPr="00751A8C" w:rsidRDefault="00FB04EF" w:rsidP="00DA3236">
            <w:pPr>
              <w:pStyle w:val="Standard"/>
              <w:rPr>
                <w:sz w:val="20"/>
              </w:rPr>
            </w:pPr>
            <w:r w:rsidRPr="00751A8C">
              <w:rPr>
                <w:sz w:val="20"/>
              </w:rPr>
              <w:t> </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FECCE" w14:textId="77777777" w:rsidR="00FB04EF" w:rsidRPr="00751A8C" w:rsidRDefault="00FB04EF" w:rsidP="00DA3236">
            <w:pPr>
              <w:pStyle w:val="Standard"/>
              <w:rPr>
                <w:sz w:val="20"/>
              </w:rPr>
            </w:pPr>
            <w:r w:rsidRPr="00751A8C">
              <w:rPr>
                <w:sz w:val="20"/>
              </w:rPr>
              <w:t> </w:t>
            </w:r>
          </w:p>
        </w:tc>
      </w:tr>
      <w:tr w:rsidR="00FB04EF" w:rsidRPr="00751A8C" w14:paraId="457BC3C3"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9E74BC" w14:textId="77777777" w:rsidR="00FB04EF" w:rsidRPr="00751A8C" w:rsidRDefault="00FB04EF" w:rsidP="00DA3236">
            <w:pPr>
              <w:pStyle w:val="Standard"/>
              <w:rPr>
                <w:sz w:val="20"/>
                <w:lang w:eastAsia="ja-JP"/>
              </w:rPr>
            </w:pP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14F00" w14:textId="29932C0D" w:rsidR="00FB04EF" w:rsidRPr="00751A8C" w:rsidRDefault="00FB04EF" w:rsidP="00DA3236">
            <w:pPr>
              <w:pStyle w:val="Standard"/>
              <w:rPr>
                <w:sz w:val="20"/>
              </w:rPr>
            </w:pPr>
            <w:r w:rsidRPr="00751A8C">
              <w:rPr>
                <w:sz w:val="20"/>
              </w:rPr>
              <w:t> </w:t>
            </w:r>
            <w:r w:rsidRPr="00751A8C">
              <w:rPr>
                <w:b/>
                <w:sz w:val="20"/>
              </w:rPr>
              <w:t>Łącznie w roku</w:t>
            </w:r>
            <w:r w:rsidR="00751A8C">
              <w:rPr>
                <w:b/>
                <w:sz w:val="20"/>
              </w:rPr>
              <w:t xml:space="preserve">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092D5" w14:textId="77777777" w:rsidR="00FB04EF" w:rsidRPr="00751A8C" w:rsidRDefault="00FB04EF" w:rsidP="00DA3236">
            <w:pPr>
              <w:pStyle w:val="Standard"/>
              <w:rPr>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BDDB6E" w14:textId="77777777" w:rsidR="00FB04EF" w:rsidRPr="00751A8C" w:rsidRDefault="00FB04EF" w:rsidP="00DA3236">
            <w:pPr>
              <w:pStyle w:val="Standard"/>
              <w:rPr>
                <w:sz w:val="20"/>
                <w:lang w:eastAsia="ja-JP"/>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7F416" w14:textId="77777777" w:rsidR="00FB04EF" w:rsidRPr="00751A8C" w:rsidRDefault="00FB04EF" w:rsidP="00DA3236">
            <w:pPr>
              <w:pStyle w:val="Standard"/>
              <w:rPr>
                <w:sz w:val="20"/>
              </w:rPr>
            </w:pPr>
            <w:r w:rsidRPr="00751A8C">
              <w:rPr>
                <w:sz w:val="20"/>
              </w:rPr>
              <w:t>…</w:t>
            </w:r>
          </w:p>
        </w:tc>
      </w:tr>
      <w:tr w:rsidR="00FB04EF" w:rsidRPr="00751A8C" w14:paraId="2EFF0189" w14:textId="77777777" w:rsidTr="00DA3236">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11EC87" w14:textId="77777777" w:rsidR="00FB04EF" w:rsidRPr="00751A8C" w:rsidRDefault="00FB04EF" w:rsidP="00DA3236">
            <w:pPr>
              <w:pStyle w:val="Standard"/>
              <w:rPr>
                <w:sz w:val="20"/>
              </w:rPr>
            </w:pPr>
            <w:r w:rsidRPr="00751A8C">
              <w:rPr>
                <w:sz w:val="20"/>
              </w:rPr>
              <w:t>(…)</w:t>
            </w:r>
          </w:p>
        </w:tc>
        <w:tc>
          <w:tcPr>
            <w:tcW w:w="20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BC4F8" w14:textId="77777777" w:rsidR="00FB04EF" w:rsidRPr="00751A8C" w:rsidRDefault="00FB04EF" w:rsidP="00DA3236">
            <w:pPr>
              <w:pStyle w:val="Standard"/>
              <w:rPr>
                <w:sz w:val="20"/>
                <w:lang w:eastAsia="ja-JP"/>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B03456" w14:textId="77777777" w:rsidR="00FB04EF" w:rsidRPr="00751A8C" w:rsidRDefault="00FB04EF" w:rsidP="00DA3236">
            <w:pPr>
              <w:pStyle w:val="Standard"/>
              <w:rPr>
                <w:sz w:val="20"/>
                <w:lang w:eastAsia="ja-JP"/>
              </w:rPr>
            </w:pP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4A3B5" w14:textId="77777777" w:rsidR="00FB04EF" w:rsidRPr="00751A8C" w:rsidRDefault="00FB04EF" w:rsidP="00DA3236">
            <w:pPr>
              <w:pStyle w:val="Standard"/>
              <w:rPr>
                <w:sz w:val="20"/>
                <w:lang w:eastAsia="ja-JP"/>
              </w:rPr>
            </w:pP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90FC5" w14:textId="77777777" w:rsidR="00FB04EF" w:rsidRPr="00751A8C" w:rsidRDefault="00FB04EF" w:rsidP="00DA3236">
            <w:pPr>
              <w:pStyle w:val="Standard"/>
              <w:rPr>
                <w:sz w:val="20"/>
                <w:lang w:eastAsia="ja-JP"/>
              </w:rPr>
            </w:pPr>
          </w:p>
        </w:tc>
      </w:tr>
      <w:tr w:rsidR="00FB04EF" w:rsidRPr="00751A8C" w14:paraId="3BC1A72C" w14:textId="77777777" w:rsidTr="00DA3236">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EAC01C" w14:textId="77777777" w:rsidR="00FB04EF" w:rsidRPr="00751A8C" w:rsidRDefault="00FB04EF" w:rsidP="00DA3236">
            <w:pPr>
              <w:pStyle w:val="Standard"/>
              <w:rPr>
                <w:b/>
                <w:sz w:val="20"/>
              </w:rPr>
            </w:pPr>
            <w:r w:rsidRPr="00751A8C">
              <w:rPr>
                <w:b/>
                <w:sz w:val="20"/>
              </w:rPr>
              <w:t>Łączne koszty poniesione przez Przedsiębiorcę:</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8B5C2" w14:textId="77777777" w:rsidR="00FB04EF" w:rsidRPr="00751A8C" w:rsidRDefault="00FB04EF" w:rsidP="00DA3236">
            <w:pPr>
              <w:pStyle w:val="Standard"/>
              <w:rPr>
                <w:sz w:val="20"/>
              </w:rPr>
            </w:pPr>
            <w:r w:rsidRPr="00751A8C">
              <w:rPr>
                <w:sz w:val="20"/>
              </w:rPr>
              <w:t>…</w:t>
            </w:r>
          </w:p>
        </w:tc>
      </w:tr>
    </w:tbl>
    <w:p w14:paraId="0F3718B5" w14:textId="77777777" w:rsidR="00D50642" w:rsidRDefault="00FB04EF" w:rsidP="003D191B">
      <w:pPr>
        <w:pStyle w:val="Standard"/>
        <w:spacing w:after="120"/>
        <w:jc w:val="both"/>
        <w:rPr>
          <w:sz w:val="20"/>
        </w:rPr>
      </w:pPr>
      <w:r w:rsidRPr="00AB1A6B">
        <w:rPr>
          <w:b/>
          <w:sz w:val="20"/>
        </w:rPr>
        <w:t>*</w:t>
      </w:r>
      <w:r w:rsidRPr="00AB1A6B">
        <w:rPr>
          <w:sz w:val="20"/>
        </w:rPr>
        <w:t xml:space="preserve"> Zgodnie z Programem wspierania inwestycji o istotnym znaczeniu dla gospodarki polskiej na lata </w:t>
      </w:r>
      <w:r w:rsidRPr="00AB1A6B">
        <w:rPr>
          <w:sz w:val="20"/>
        </w:rPr>
        <w:br/>
        <w:t xml:space="preserve">2011 – 2030, Przedsiębiorca zobowiązany jest do poniesienia w okresie utrzymania Inwestycji </w:t>
      </w:r>
      <w:r w:rsidRPr="00AB1A6B">
        <w:rPr>
          <w:sz w:val="20"/>
        </w:rPr>
        <w:br/>
        <w:t xml:space="preserve">( w latach 2025 –  2029), kosztów w zakresie współpracy z podmiotami tworzącymi system szkolnictwa wyższego i nauki w wysokości co najmniej 15 % wartości przyznanej dotacji tj. w minimalnej kwocie </w:t>
      </w:r>
      <w:r w:rsidR="001D445E" w:rsidRPr="00AB1A6B">
        <w:rPr>
          <w:sz w:val="20"/>
        </w:rPr>
        <w:t xml:space="preserve">w kwocie niższej niż </w:t>
      </w:r>
      <w:r w:rsidR="001D445E" w:rsidRPr="00AB1A6B">
        <w:rPr>
          <w:sz w:val="20"/>
        </w:rPr>
        <w:br/>
      </w:r>
      <w:r w:rsidR="001D445E" w:rsidRPr="00AB1A6B">
        <w:rPr>
          <w:b/>
          <w:sz w:val="20"/>
        </w:rPr>
        <w:t>248 846,64 zł</w:t>
      </w:r>
      <w:r w:rsidR="001D445E" w:rsidRPr="00AB1A6B">
        <w:rPr>
          <w:sz w:val="20"/>
        </w:rPr>
        <w:t xml:space="preserve"> (słownie: dwieście czterdzieści osiem tysięcy osiemset czterdzieści sześć złotych sześćdziesiąt cztery groszy)</w:t>
      </w:r>
    </w:p>
    <w:p w14:paraId="4FBB8370" w14:textId="77777777" w:rsidR="00D72356" w:rsidRPr="003D191B" w:rsidRDefault="00D72356" w:rsidP="003D191B">
      <w:pPr>
        <w:pStyle w:val="Standard"/>
        <w:spacing w:after="120"/>
        <w:jc w:val="both"/>
      </w:pPr>
    </w:p>
    <w:p w14:paraId="67AE358E" w14:textId="77777777" w:rsidR="00C52F17" w:rsidRPr="00AB1A6B" w:rsidRDefault="00C52F17" w:rsidP="00C52F17">
      <w:pPr>
        <w:spacing w:after="120" w:line="360" w:lineRule="auto"/>
        <w:jc w:val="both"/>
        <w:rPr>
          <w:b/>
          <w:sz w:val="22"/>
          <w:szCs w:val="22"/>
        </w:rPr>
      </w:pPr>
      <w:r w:rsidRPr="00AB1A6B">
        <w:rPr>
          <w:b/>
          <w:bCs/>
          <w:sz w:val="22"/>
          <w:szCs w:val="22"/>
        </w:rPr>
        <w:t>3.</w:t>
      </w:r>
      <w:r w:rsidRPr="00AB1A6B">
        <w:rPr>
          <w:b/>
          <w:sz w:val="22"/>
          <w:szCs w:val="22"/>
        </w:rPr>
        <w:t xml:space="preserve"> Koszty szkoleń pracowników</w:t>
      </w:r>
      <w:r w:rsidR="00B7287F" w:rsidRPr="00AB1A6B">
        <w:rPr>
          <w:b/>
          <w:sz w:val="22"/>
          <w:szCs w:val="22"/>
        </w:rPr>
        <w:t xml:space="preserve"> w roku 20….</w:t>
      </w:r>
    </w:p>
    <w:tbl>
      <w:tblPr>
        <w:tblW w:w="7308" w:type="dxa"/>
        <w:tblLayout w:type="fixed"/>
        <w:tblLook w:val="04A0" w:firstRow="1" w:lastRow="0" w:firstColumn="1" w:lastColumn="0" w:noHBand="0" w:noVBand="1"/>
      </w:tblPr>
      <w:tblGrid>
        <w:gridCol w:w="828"/>
        <w:gridCol w:w="2038"/>
        <w:gridCol w:w="2822"/>
        <w:gridCol w:w="1620"/>
      </w:tblGrid>
      <w:tr w:rsidR="00C52F17" w:rsidRPr="00751A8C" w14:paraId="566B8E3E" w14:textId="77777777" w:rsidTr="000304E8">
        <w:trPr>
          <w:trHeight w:val="609"/>
        </w:trPr>
        <w:tc>
          <w:tcPr>
            <w:tcW w:w="828" w:type="dxa"/>
            <w:tcBorders>
              <w:top w:val="single" w:sz="4" w:space="0" w:color="auto"/>
              <w:left w:val="single" w:sz="4" w:space="0" w:color="auto"/>
              <w:bottom w:val="single" w:sz="4" w:space="0" w:color="auto"/>
              <w:right w:val="single" w:sz="4" w:space="0" w:color="auto"/>
            </w:tcBorders>
            <w:hideMark/>
          </w:tcPr>
          <w:p w14:paraId="21496892" w14:textId="77777777" w:rsidR="00C52F17" w:rsidRPr="00751A8C" w:rsidRDefault="00C52F17" w:rsidP="000304E8">
            <w:pPr>
              <w:rPr>
                <w:b/>
                <w:sz w:val="20"/>
                <w:lang w:eastAsia="ja-JP"/>
              </w:rPr>
            </w:pPr>
            <w:r w:rsidRPr="00751A8C">
              <w:rPr>
                <w:b/>
                <w:sz w:val="20"/>
              </w:rPr>
              <w:t>Lp.</w:t>
            </w:r>
          </w:p>
        </w:tc>
        <w:tc>
          <w:tcPr>
            <w:tcW w:w="2038" w:type="dxa"/>
            <w:tcBorders>
              <w:top w:val="single" w:sz="4" w:space="0" w:color="auto"/>
              <w:left w:val="single" w:sz="4" w:space="0" w:color="auto"/>
              <w:bottom w:val="single" w:sz="4" w:space="0" w:color="auto"/>
              <w:right w:val="single" w:sz="4" w:space="0" w:color="auto"/>
            </w:tcBorders>
            <w:hideMark/>
          </w:tcPr>
          <w:p w14:paraId="183D76AB" w14:textId="77777777" w:rsidR="00C52F17" w:rsidRPr="00751A8C" w:rsidRDefault="00C52F17" w:rsidP="000304E8">
            <w:pPr>
              <w:keepNext/>
              <w:spacing w:before="240" w:after="60"/>
              <w:jc w:val="center"/>
              <w:rPr>
                <w:b/>
                <w:sz w:val="20"/>
                <w:lang w:eastAsia="ja-JP"/>
              </w:rPr>
            </w:pPr>
            <w:r w:rsidRPr="00751A8C">
              <w:rPr>
                <w:b/>
                <w:sz w:val="20"/>
              </w:rPr>
              <w:t>Data</w:t>
            </w:r>
            <w:r w:rsidRPr="00751A8C">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hideMark/>
          </w:tcPr>
          <w:p w14:paraId="08FE387E" w14:textId="77777777" w:rsidR="00C52F17" w:rsidRPr="00751A8C" w:rsidRDefault="00C52F17" w:rsidP="000304E8">
            <w:pPr>
              <w:keepNext/>
              <w:spacing w:before="240" w:after="60"/>
              <w:jc w:val="center"/>
              <w:rPr>
                <w:b/>
                <w:sz w:val="20"/>
                <w:lang w:eastAsia="ja-JP"/>
              </w:rPr>
            </w:pPr>
            <w:r w:rsidRPr="00751A8C">
              <w:rPr>
                <w:b/>
                <w:sz w:val="20"/>
              </w:rPr>
              <w:t xml:space="preserve">Nr faktury </w:t>
            </w:r>
            <w:r w:rsidRPr="00751A8C">
              <w:rPr>
                <w:b/>
                <w:sz w:val="20"/>
              </w:rPr>
              <w:br/>
              <w:t>(lub innego dokumentu potwierdzającego poniesienie kosztów)</w:t>
            </w:r>
          </w:p>
        </w:tc>
        <w:tc>
          <w:tcPr>
            <w:tcW w:w="1620" w:type="dxa"/>
            <w:tcBorders>
              <w:top w:val="single" w:sz="4" w:space="0" w:color="auto"/>
              <w:left w:val="single" w:sz="4" w:space="0" w:color="auto"/>
              <w:bottom w:val="single" w:sz="4" w:space="0" w:color="auto"/>
              <w:right w:val="single" w:sz="4" w:space="0" w:color="auto"/>
            </w:tcBorders>
            <w:hideMark/>
          </w:tcPr>
          <w:p w14:paraId="1BCA005C" w14:textId="77777777" w:rsidR="00C52F17" w:rsidRPr="00751A8C" w:rsidRDefault="00C52F17" w:rsidP="000304E8">
            <w:pPr>
              <w:keepNext/>
              <w:spacing w:before="240" w:after="60"/>
              <w:jc w:val="center"/>
              <w:rPr>
                <w:b/>
                <w:sz w:val="20"/>
                <w:lang w:eastAsia="ja-JP"/>
              </w:rPr>
            </w:pPr>
            <w:r w:rsidRPr="00751A8C">
              <w:rPr>
                <w:b/>
                <w:sz w:val="20"/>
              </w:rPr>
              <w:t>Wartość netto</w:t>
            </w:r>
          </w:p>
          <w:p w14:paraId="2F7C80F2" w14:textId="77777777" w:rsidR="00C52F17" w:rsidRPr="00751A8C" w:rsidRDefault="00C52F17" w:rsidP="000304E8">
            <w:pPr>
              <w:jc w:val="center"/>
              <w:rPr>
                <w:b/>
                <w:sz w:val="20"/>
                <w:lang w:eastAsia="ja-JP"/>
              </w:rPr>
            </w:pPr>
            <w:r w:rsidRPr="00751A8C">
              <w:rPr>
                <w:b/>
                <w:sz w:val="20"/>
              </w:rPr>
              <w:t xml:space="preserve">(w PLN) </w:t>
            </w:r>
          </w:p>
        </w:tc>
      </w:tr>
      <w:tr w:rsidR="00C52F17" w:rsidRPr="00751A8C" w14:paraId="72E456B3" w14:textId="77777777" w:rsidTr="000304E8">
        <w:trPr>
          <w:trHeight w:val="270"/>
        </w:trPr>
        <w:tc>
          <w:tcPr>
            <w:tcW w:w="828" w:type="dxa"/>
            <w:tcBorders>
              <w:top w:val="single" w:sz="4" w:space="0" w:color="auto"/>
              <w:left w:val="single" w:sz="4" w:space="0" w:color="auto"/>
              <w:bottom w:val="single" w:sz="4" w:space="0" w:color="auto"/>
              <w:right w:val="single" w:sz="4" w:space="0" w:color="auto"/>
            </w:tcBorders>
            <w:hideMark/>
          </w:tcPr>
          <w:p w14:paraId="773CC18D" w14:textId="77777777" w:rsidR="00C52F17" w:rsidRPr="00751A8C" w:rsidRDefault="00C52F17" w:rsidP="000304E8">
            <w:pPr>
              <w:jc w:val="center"/>
              <w:rPr>
                <w:sz w:val="20"/>
                <w:lang w:eastAsia="ja-JP"/>
              </w:rPr>
            </w:pPr>
            <w:r w:rsidRPr="00751A8C">
              <w:rPr>
                <w:sz w:val="20"/>
              </w:rPr>
              <w:t>1.</w:t>
            </w:r>
          </w:p>
        </w:tc>
        <w:tc>
          <w:tcPr>
            <w:tcW w:w="2038" w:type="dxa"/>
            <w:tcBorders>
              <w:top w:val="single" w:sz="4" w:space="0" w:color="auto"/>
              <w:left w:val="single" w:sz="4" w:space="0" w:color="auto"/>
              <w:bottom w:val="single" w:sz="4" w:space="0" w:color="auto"/>
              <w:right w:val="single" w:sz="4" w:space="0" w:color="auto"/>
            </w:tcBorders>
            <w:hideMark/>
          </w:tcPr>
          <w:p w14:paraId="70DA470A" w14:textId="77777777" w:rsidR="00C52F17" w:rsidRPr="00751A8C" w:rsidRDefault="00C52F17" w:rsidP="000304E8">
            <w:pPr>
              <w:rPr>
                <w:sz w:val="20"/>
                <w:lang w:eastAsia="ja-JP"/>
              </w:rPr>
            </w:pPr>
            <w:r w:rsidRPr="00751A8C">
              <w:rPr>
                <w:sz w:val="20"/>
              </w:rPr>
              <w:t> </w:t>
            </w:r>
          </w:p>
        </w:tc>
        <w:tc>
          <w:tcPr>
            <w:tcW w:w="2822" w:type="dxa"/>
            <w:tcBorders>
              <w:top w:val="single" w:sz="4" w:space="0" w:color="auto"/>
              <w:left w:val="single" w:sz="4" w:space="0" w:color="auto"/>
              <w:bottom w:val="single" w:sz="4" w:space="0" w:color="auto"/>
              <w:right w:val="single" w:sz="4" w:space="0" w:color="auto"/>
            </w:tcBorders>
            <w:hideMark/>
          </w:tcPr>
          <w:p w14:paraId="00E43E8D" w14:textId="77777777" w:rsidR="00C52F17" w:rsidRPr="00751A8C" w:rsidRDefault="00C52F17" w:rsidP="000304E8">
            <w:pPr>
              <w:rPr>
                <w:sz w:val="20"/>
                <w:lang w:eastAsia="ja-JP"/>
              </w:rPr>
            </w:pPr>
            <w:r w:rsidRPr="00751A8C">
              <w:rPr>
                <w:sz w:val="20"/>
              </w:rPr>
              <w:t> </w:t>
            </w:r>
          </w:p>
        </w:tc>
        <w:tc>
          <w:tcPr>
            <w:tcW w:w="1620" w:type="dxa"/>
            <w:tcBorders>
              <w:top w:val="single" w:sz="4" w:space="0" w:color="auto"/>
              <w:left w:val="single" w:sz="4" w:space="0" w:color="auto"/>
              <w:bottom w:val="single" w:sz="4" w:space="0" w:color="auto"/>
              <w:right w:val="single" w:sz="4" w:space="0" w:color="auto"/>
            </w:tcBorders>
            <w:hideMark/>
          </w:tcPr>
          <w:p w14:paraId="4F405AB3" w14:textId="77777777" w:rsidR="00C52F17" w:rsidRPr="00751A8C" w:rsidRDefault="00C52F17" w:rsidP="000304E8">
            <w:pPr>
              <w:rPr>
                <w:sz w:val="20"/>
                <w:lang w:eastAsia="ja-JP"/>
              </w:rPr>
            </w:pPr>
            <w:r w:rsidRPr="00751A8C">
              <w:rPr>
                <w:sz w:val="20"/>
              </w:rPr>
              <w:t> </w:t>
            </w:r>
          </w:p>
        </w:tc>
      </w:tr>
      <w:tr w:rsidR="00C52F17" w:rsidRPr="00751A8C" w14:paraId="7285AB96" w14:textId="77777777" w:rsidTr="000304E8">
        <w:trPr>
          <w:trHeight w:val="255"/>
        </w:trPr>
        <w:tc>
          <w:tcPr>
            <w:tcW w:w="828" w:type="dxa"/>
            <w:tcBorders>
              <w:top w:val="single" w:sz="4" w:space="0" w:color="auto"/>
              <w:left w:val="single" w:sz="4" w:space="0" w:color="auto"/>
              <w:bottom w:val="single" w:sz="4" w:space="0" w:color="auto"/>
              <w:right w:val="single" w:sz="4" w:space="0" w:color="auto"/>
            </w:tcBorders>
            <w:hideMark/>
          </w:tcPr>
          <w:p w14:paraId="3CDEF5E2" w14:textId="77777777" w:rsidR="00C52F17" w:rsidRPr="00751A8C" w:rsidRDefault="00C52F17" w:rsidP="000304E8">
            <w:pPr>
              <w:jc w:val="center"/>
              <w:rPr>
                <w:sz w:val="20"/>
                <w:lang w:eastAsia="ja-JP"/>
              </w:rPr>
            </w:pPr>
            <w:r w:rsidRPr="00751A8C">
              <w:rPr>
                <w:sz w:val="20"/>
              </w:rPr>
              <w:t>2.</w:t>
            </w:r>
          </w:p>
        </w:tc>
        <w:tc>
          <w:tcPr>
            <w:tcW w:w="2038" w:type="dxa"/>
            <w:tcBorders>
              <w:top w:val="single" w:sz="4" w:space="0" w:color="auto"/>
              <w:left w:val="single" w:sz="4" w:space="0" w:color="auto"/>
              <w:bottom w:val="single" w:sz="4" w:space="0" w:color="auto"/>
              <w:right w:val="single" w:sz="4" w:space="0" w:color="auto"/>
            </w:tcBorders>
          </w:tcPr>
          <w:p w14:paraId="508BA575" w14:textId="77777777" w:rsidR="00C52F17" w:rsidRPr="00751A8C" w:rsidRDefault="00C52F17" w:rsidP="000304E8">
            <w:pPr>
              <w:rPr>
                <w:sz w:val="20"/>
                <w:lang w:eastAsia="ja-JP"/>
              </w:rPr>
            </w:pPr>
          </w:p>
        </w:tc>
        <w:tc>
          <w:tcPr>
            <w:tcW w:w="2822" w:type="dxa"/>
            <w:tcBorders>
              <w:top w:val="single" w:sz="4" w:space="0" w:color="auto"/>
              <w:left w:val="single" w:sz="4" w:space="0" w:color="auto"/>
              <w:bottom w:val="single" w:sz="4" w:space="0" w:color="auto"/>
              <w:right w:val="single" w:sz="4" w:space="0" w:color="auto"/>
            </w:tcBorders>
            <w:hideMark/>
          </w:tcPr>
          <w:p w14:paraId="185768DA" w14:textId="77777777" w:rsidR="00C52F17" w:rsidRPr="00751A8C" w:rsidRDefault="00C52F17" w:rsidP="000304E8">
            <w:pPr>
              <w:rPr>
                <w:sz w:val="20"/>
                <w:lang w:eastAsia="ja-JP"/>
              </w:rPr>
            </w:pPr>
            <w:r w:rsidRPr="00751A8C">
              <w:rPr>
                <w:sz w:val="20"/>
              </w:rPr>
              <w:t> </w:t>
            </w:r>
          </w:p>
        </w:tc>
        <w:tc>
          <w:tcPr>
            <w:tcW w:w="1620" w:type="dxa"/>
            <w:tcBorders>
              <w:top w:val="single" w:sz="4" w:space="0" w:color="auto"/>
              <w:left w:val="single" w:sz="4" w:space="0" w:color="auto"/>
              <w:bottom w:val="single" w:sz="4" w:space="0" w:color="auto"/>
              <w:right w:val="single" w:sz="4" w:space="0" w:color="auto"/>
            </w:tcBorders>
            <w:hideMark/>
          </w:tcPr>
          <w:p w14:paraId="6C5E2386" w14:textId="77777777" w:rsidR="00C52F17" w:rsidRPr="00751A8C" w:rsidRDefault="00C52F17" w:rsidP="000304E8">
            <w:pPr>
              <w:rPr>
                <w:sz w:val="20"/>
                <w:lang w:eastAsia="ja-JP"/>
              </w:rPr>
            </w:pPr>
            <w:r w:rsidRPr="00751A8C">
              <w:rPr>
                <w:sz w:val="20"/>
              </w:rPr>
              <w:t> </w:t>
            </w:r>
          </w:p>
        </w:tc>
      </w:tr>
      <w:tr w:rsidR="00C52F17" w:rsidRPr="00751A8C" w14:paraId="39B158C2" w14:textId="77777777" w:rsidTr="000304E8">
        <w:trPr>
          <w:trHeight w:val="255"/>
        </w:trPr>
        <w:tc>
          <w:tcPr>
            <w:tcW w:w="828" w:type="dxa"/>
            <w:tcBorders>
              <w:top w:val="single" w:sz="4" w:space="0" w:color="auto"/>
              <w:left w:val="single" w:sz="4" w:space="0" w:color="auto"/>
              <w:bottom w:val="single" w:sz="4" w:space="0" w:color="auto"/>
              <w:right w:val="single" w:sz="4" w:space="0" w:color="auto"/>
            </w:tcBorders>
          </w:tcPr>
          <w:p w14:paraId="0D148684" w14:textId="77777777" w:rsidR="00C52F17" w:rsidRPr="00751A8C" w:rsidRDefault="00C52F17" w:rsidP="000304E8">
            <w:pPr>
              <w:rPr>
                <w:sz w:val="20"/>
                <w:lang w:eastAsia="ja-JP"/>
              </w:rPr>
            </w:pPr>
          </w:p>
        </w:tc>
        <w:tc>
          <w:tcPr>
            <w:tcW w:w="2038" w:type="dxa"/>
            <w:tcBorders>
              <w:top w:val="single" w:sz="4" w:space="0" w:color="auto"/>
              <w:left w:val="single" w:sz="4" w:space="0" w:color="auto"/>
              <w:bottom w:val="single" w:sz="4" w:space="0" w:color="auto"/>
              <w:right w:val="single" w:sz="4" w:space="0" w:color="auto"/>
            </w:tcBorders>
            <w:hideMark/>
          </w:tcPr>
          <w:p w14:paraId="67793484" w14:textId="7D83CEA6" w:rsidR="00C52F17" w:rsidRPr="00751A8C" w:rsidRDefault="00C52F17" w:rsidP="000304E8">
            <w:pPr>
              <w:rPr>
                <w:sz w:val="20"/>
                <w:lang w:eastAsia="ja-JP"/>
              </w:rPr>
            </w:pPr>
            <w:r w:rsidRPr="00751A8C">
              <w:rPr>
                <w:sz w:val="20"/>
              </w:rPr>
              <w:t> </w:t>
            </w:r>
            <w:r w:rsidRPr="00751A8C">
              <w:rPr>
                <w:b/>
                <w:sz w:val="20"/>
              </w:rPr>
              <w:t>Łącznie w roku</w:t>
            </w:r>
            <w:r w:rsidR="00751A8C">
              <w:rPr>
                <w:b/>
                <w:sz w:val="20"/>
              </w:rPr>
              <w:t xml:space="preserve"> 20…</w:t>
            </w:r>
          </w:p>
        </w:tc>
        <w:tc>
          <w:tcPr>
            <w:tcW w:w="2822" w:type="dxa"/>
            <w:tcBorders>
              <w:top w:val="single" w:sz="4" w:space="0" w:color="auto"/>
              <w:left w:val="single" w:sz="4" w:space="0" w:color="auto"/>
              <w:bottom w:val="single" w:sz="4" w:space="0" w:color="auto"/>
              <w:right w:val="single" w:sz="4" w:space="0" w:color="auto"/>
            </w:tcBorders>
          </w:tcPr>
          <w:p w14:paraId="2FE09F7E" w14:textId="77777777" w:rsidR="00C52F17" w:rsidRPr="00751A8C" w:rsidRDefault="00C52F17" w:rsidP="000304E8">
            <w:pPr>
              <w:rPr>
                <w:sz w:val="20"/>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753820F" w14:textId="77777777" w:rsidR="00C52F17" w:rsidRPr="00751A8C" w:rsidRDefault="00C52F17" w:rsidP="000304E8">
            <w:pPr>
              <w:rPr>
                <w:sz w:val="20"/>
                <w:lang w:eastAsia="ja-JP"/>
              </w:rPr>
            </w:pPr>
            <w:r w:rsidRPr="00751A8C">
              <w:rPr>
                <w:sz w:val="20"/>
              </w:rPr>
              <w:t xml:space="preserve">… </w:t>
            </w:r>
          </w:p>
        </w:tc>
      </w:tr>
      <w:tr w:rsidR="00C52F17" w:rsidRPr="00751A8C" w14:paraId="0B257CB0" w14:textId="77777777" w:rsidTr="000304E8">
        <w:trPr>
          <w:trHeight w:val="255"/>
        </w:trPr>
        <w:tc>
          <w:tcPr>
            <w:tcW w:w="828" w:type="dxa"/>
            <w:tcBorders>
              <w:top w:val="single" w:sz="4" w:space="0" w:color="auto"/>
              <w:left w:val="single" w:sz="4" w:space="0" w:color="auto"/>
              <w:bottom w:val="single" w:sz="4" w:space="0" w:color="auto"/>
              <w:right w:val="single" w:sz="4" w:space="0" w:color="auto"/>
            </w:tcBorders>
            <w:hideMark/>
          </w:tcPr>
          <w:p w14:paraId="63A6E61D" w14:textId="77777777" w:rsidR="00C52F17" w:rsidRPr="00751A8C" w:rsidRDefault="00C52F17" w:rsidP="000304E8">
            <w:pPr>
              <w:rPr>
                <w:sz w:val="20"/>
                <w:lang w:eastAsia="ja-JP"/>
              </w:rPr>
            </w:pPr>
            <w:r w:rsidRPr="00751A8C">
              <w:rPr>
                <w:sz w:val="20"/>
              </w:rPr>
              <w:t>(…)</w:t>
            </w:r>
          </w:p>
        </w:tc>
        <w:tc>
          <w:tcPr>
            <w:tcW w:w="2038" w:type="dxa"/>
            <w:tcBorders>
              <w:top w:val="single" w:sz="4" w:space="0" w:color="auto"/>
              <w:left w:val="single" w:sz="4" w:space="0" w:color="auto"/>
              <w:bottom w:val="single" w:sz="4" w:space="0" w:color="auto"/>
              <w:right w:val="single" w:sz="4" w:space="0" w:color="auto"/>
            </w:tcBorders>
          </w:tcPr>
          <w:p w14:paraId="14D6C5FF" w14:textId="77777777" w:rsidR="00C52F17" w:rsidRPr="00751A8C" w:rsidRDefault="00C52F17" w:rsidP="000304E8">
            <w:pPr>
              <w:rPr>
                <w:sz w:val="20"/>
                <w:lang w:eastAsia="ja-JP"/>
              </w:rPr>
            </w:pPr>
          </w:p>
        </w:tc>
        <w:tc>
          <w:tcPr>
            <w:tcW w:w="2822" w:type="dxa"/>
            <w:tcBorders>
              <w:top w:val="single" w:sz="4" w:space="0" w:color="auto"/>
              <w:left w:val="single" w:sz="4" w:space="0" w:color="auto"/>
              <w:bottom w:val="single" w:sz="4" w:space="0" w:color="auto"/>
              <w:right w:val="single" w:sz="4" w:space="0" w:color="auto"/>
            </w:tcBorders>
          </w:tcPr>
          <w:p w14:paraId="0E768ADA" w14:textId="77777777" w:rsidR="00C52F17" w:rsidRPr="00751A8C" w:rsidRDefault="00C52F17" w:rsidP="000304E8">
            <w:pPr>
              <w:rPr>
                <w:sz w:val="20"/>
                <w:lang w:eastAsia="ja-JP"/>
              </w:rPr>
            </w:pPr>
          </w:p>
        </w:tc>
        <w:tc>
          <w:tcPr>
            <w:tcW w:w="1620" w:type="dxa"/>
            <w:tcBorders>
              <w:top w:val="single" w:sz="4" w:space="0" w:color="auto"/>
              <w:left w:val="single" w:sz="4" w:space="0" w:color="auto"/>
              <w:bottom w:val="single" w:sz="4" w:space="0" w:color="auto"/>
              <w:right w:val="single" w:sz="4" w:space="0" w:color="auto"/>
            </w:tcBorders>
          </w:tcPr>
          <w:p w14:paraId="74B97E0C" w14:textId="77777777" w:rsidR="00C52F17" w:rsidRPr="00751A8C" w:rsidRDefault="00C52F17" w:rsidP="000304E8">
            <w:pPr>
              <w:rPr>
                <w:sz w:val="20"/>
                <w:lang w:eastAsia="ja-JP"/>
              </w:rPr>
            </w:pPr>
          </w:p>
        </w:tc>
      </w:tr>
    </w:tbl>
    <w:p w14:paraId="382D15D3" w14:textId="77777777" w:rsidR="00C52F17" w:rsidRPr="00AB1A6B" w:rsidRDefault="00C52F17" w:rsidP="00C52F17">
      <w:pPr>
        <w:spacing w:after="120"/>
        <w:ind w:right="74"/>
        <w:jc w:val="both"/>
        <w:rPr>
          <w:b/>
          <w:sz w:val="22"/>
          <w:szCs w:val="22"/>
        </w:rPr>
      </w:pPr>
    </w:p>
    <w:p w14:paraId="34AB07BC" w14:textId="77777777" w:rsidR="00D50642" w:rsidRPr="00AB1A6B" w:rsidRDefault="00C52F17" w:rsidP="00D50642">
      <w:pPr>
        <w:spacing w:line="360" w:lineRule="auto"/>
        <w:jc w:val="both"/>
        <w:rPr>
          <w:b/>
          <w:sz w:val="22"/>
          <w:szCs w:val="22"/>
        </w:rPr>
      </w:pPr>
      <w:r w:rsidRPr="00AB1A6B">
        <w:rPr>
          <w:b/>
          <w:bCs/>
          <w:sz w:val="22"/>
          <w:szCs w:val="22"/>
        </w:rPr>
        <w:t>4</w:t>
      </w:r>
      <w:r w:rsidR="00D50642" w:rsidRPr="00AB1A6B">
        <w:rPr>
          <w:b/>
          <w:sz w:val="22"/>
          <w:szCs w:val="22"/>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D50642" w:rsidRPr="00AB1A6B" w14:paraId="131E6E1E" w14:textId="77777777" w:rsidTr="00DA3236">
        <w:tc>
          <w:tcPr>
            <w:tcW w:w="617" w:type="dxa"/>
            <w:vAlign w:val="center"/>
          </w:tcPr>
          <w:p w14:paraId="20548719" w14:textId="77777777" w:rsidR="00D50642" w:rsidRPr="00AB1A6B" w:rsidRDefault="00D50642" w:rsidP="00DA3236">
            <w:pPr>
              <w:spacing w:before="40" w:after="40"/>
              <w:ind w:left="-51"/>
              <w:jc w:val="center"/>
              <w:rPr>
                <w:b/>
                <w:sz w:val="20"/>
              </w:rPr>
            </w:pPr>
            <w:r w:rsidRPr="00AB1A6B">
              <w:rPr>
                <w:b/>
                <w:sz w:val="20"/>
              </w:rPr>
              <w:t>L.p.</w:t>
            </w:r>
          </w:p>
        </w:tc>
        <w:tc>
          <w:tcPr>
            <w:tcW w:w="3343" w:type="dxa"/>
            <w:vAlign w:val="center"/>
          </w:tcPr>
          <w:p w14:paraId="65CF8EB7" w14:textId="77777777" w:rsidR="00D50642" w:rsidRPr="00AB1A6B" w:rsidRDefault="00D50642" w:rsidP="00DA3236">
            <w:pPr>
              <w:spacing w:before="40" w:after="40"/>
              <w:ind w:left="-51"/>
              <w:jc w:val="center"/>
              <w:rPr>
                <w:b/>
                <w:sz w:val="20"/>
              </w:rPr>
            </w:pPr>
            <w:r w:rsidRPr="00AB1A6B">
              <w:rPr>
                <w:b/>
                <w:sz w:val="20"/>
              </w:rPr>
              <w:t>miesiąc/rok</w:t>
            </w:r>
          </w:p>
        </w:tc>
        <w:tc>
          <w:tcPr>
            <w:tcW w:w="5198" w:type="dxa"/>
            <w:vAlign w:val="center"/>
          </w:tcPr>
          <w:p w14:paraId="66A2EB01" w14:textId="77777777" w:rsidR="00D50642" w:rsidRPr="00AB1A6B" w:rsidRDefault="00D50642" w:rsidP="00DA3236">
            <w:pPr>
              <w:spacing w:before="40" w:after="40"/>
              <w:ind w:left="-51"/>
              <w:jc w:val="center"/>
              <w:rPr>
                <w:b/>
                <w:sz w:val="20"/>
              </w:rPr>
            </w:pPr>
            <w:r w:rsidRPr="00AB1A6B">
              <w:rPr>
                <w:b/>
                <w:sz w:val="20"/>
              </w:rPr>
              <w:t>Przeciętne zatrudnienie</w:t>
            </w:r>
          </w:p>
        </w:tc>
      </w:tr>
      <w:tr w:rsidR="00D50642" w:rsidRPr="00AB1A6B" w14:paraId="7BF55E94" w14:textId="77777777" w:rsidTr="00DA3236">
        <w:tc>
          <w:tcPr>
            <w:tcW w:w="617" w:type="dxa"/>
            <w:vAlign w:val="center"/>
          </w:tcPr>
          <w:p w14:paraId="117325D4" w14:textId="77777777" w:rsidR="00D50642" w:rsidRPr="00AB1A6B" w:rsidRDefault="00D50642" w:rsidP="00DA3236">
            <w:pPr>
              <w:spacing w:before="40" w:after="40"/>
              <w:ind w:left="-51"/>
              <w:jc w:val="both"/>
              <w:rPr>
                <w:sz w:val="20"/>
              </w:rPr>
            </w:pPr>
            <w:r w:rsidRPr="00AB1A6B">
              <w:rPr>
                <w:sz w:val="20"/>
              </w:rPr>
              <w:t>1.</w:t>
            </w:r>
          </w:p>
        </w:tc>
        <w:tc>
          <w:tcPr>
            <w:tcW w:w="3343" w:type="dxa"/>
            <w:vAlign w:val="center"/>
          </w:tcPr>
          <w:p w14:paraId="097F00F3" w14:textId="77777777" w:rsidR="00D50642" w:rsidRPr="00AB1A6B" w:rsidRDefault="00D50642" w:rsidP="00DA3236">
            <w:pPr>
              <w:spacing w:before="40" w:after="40"/>
              <w:ind w:left="-51"/>
              <w:jc w:val="both"/>
              <w:rPr>
                <w:sz w:val="20"/>
              </w:rPr>
            </w:pPr>
            <w:r w:rsidRPr="00AB1A6B">
              <w:rPr>
                <w:sz w:val="20"/>
              </w:rPr>
              <w:t>styczeń</w:t>
            </w:r>
          </w:p>
        </w:tc>
        <w:tc>
          <w:tcPr>
            <w:tcW w:w="5198" w:type="dxa"/>
            <w:vAlign w:val="center"/>
          </w:tcPr>
          <w:p w14:paraId="68540FF7" w14:textId="77777777" w:rsidR="00D50642" w:rsidRPr="00AB1A6B" w:rsidRDefault="00D50642" w:rsidP="00DA3236">
            <w:pPr>
              <w:spacing w:before="40" w:after="40"/>
              <w:ind w:left="-51"/>
              <w:jc w:val="both"/>
              <w:rPr>
                <w:sz w:val="20"/>
              </w:rPr>
            </w:pPr>
          </w:p>
        </w:tc>
      </w:tr>
      <w:tr w:rsidR="00D50642" w:rsidRPr="00AB1A6B" w14:paraId="58098FC9" w14:textId="77777777" w:rsidTr="00DA3236">
        <w:tc>
          <w:tcPr>
            <w:tcW w:w="617" w:type="dxa"/>
            <w:vAlign w:val="center"/>
          </w:tcPr>
          <w:p w14:paraId="0F3A4A88" w14:textId="77777777" w:rsidR="00D50642" w:rsidRPr="00AB1A6B" w:rsidRDefault="00D50642" w:rsidP="00DA3236">
            <w:pPr>
              <w:spacing w:before="40" w:after="40"/>
              <w:ind w:left="-51"/>
              <w:jc w:val="both"/>
              <w:rPr>
                <w:sz w:val="20"/>
              </w:rPr>
            </w:pPr>
            <w:r w:rsidRPr="00AB1A6B">
              <w:rPr>
                <w:sz w:val="20"/>
              </w:rPr>
              <w:t>2.</w:t>
            </w:r>
          </w:p>
        </w:tc>
        <w:tc>
          <w:tcPr>
            <w:tcW w:w="3343" w:type="dxa"/>
            <w:vAlign w:val="center"/>
          </w:tcPr>
          <w:p w14:paraId="4A49F323" w14:textId="77777777" w:rsidR="00D50642" w:rsidRPr="00AB1A6B" w:rsidRDefault="00D50642" w:rsidP="00DA3236">
            <w:pPr>
              <w:spacing w:before="40" w:after="40"/>
              <w:ind w:left="-51"/>
              <w:jc w:val="both"/>
              <w:rPr>
                <w:sz w:val="20"/>
              </w:rPr>
            </w:pPr>
            <w:r w:rsidRPr="00AB1A6B">
              <w:rPr>
                <w:sz w:val="20"/>
              </w:rPr>
              <w:t>luty</w:t>
            </w:r>
          </w:p>
        </w:tc>
        <w:tc>
          <w:tcPr>
            <w:tcW w:w="5198" w:type="dxa"/>
            <w:vAlign w:val="center"/>
          </w:tcPr>
          <w:p w14:paraId="1201543E" w14:textId="77777777" w:rsidR="00D50642" w:rsidRPr="00AB1A6B" w:rsidRDefault="00D50642" w:rsidP="00DA3236">
            <w:pPr>
              <w:spacing w:before="40" w:after="40"/>
              <w:ind w:left="-51"/>
              <w:jc w:val="both"/>
              <w:rPr>
                <w:sz w:val="20"/>
              </w:rPr>
            </w:pPr>
          </w:p>
        </w:tc>
      </w:tr>
      <w:tr w:rsidR="00D50642" w:rsidRPr="00AB1A6B" w14:paraId="57005398" w14:textId="77777777" w:rsidTr="00DA3236">
        <w:tc>
          <w:tcPr>
            <w:tcW w:w="617" w:type="dxa"/>
            <w:vAlign w:val="center"/>
          </w:tcPr>
          <w:p w14:paraId="01DDF3E1" w14:textId="77777777" w:rsidR="00D50642" w:rsidRPr="00AB1A6B" w:rsidRDefault="00D50642" w:rsidP="00DA3236">
            <w:pPr>
              <w:spacing w:before="40" w:after="40"/>
              <w:ind w:left="-51"/>
              <w:jc w:val="both"/>
              <w:rPr>
                <w:sz w:val="20"/>
              </w:rPr>
            </w:pPr>
            <w:r w:rsidRPr="00AB1A6B">
              <w:rPr>
                <w:sz w:val="20"/>
              </w:rPr>
              <w:t>3.</w:t>
            </w:r>
          </w:p>
        </w:tc>
        <w:tc>
          <w:tcPr>
            <w:tcW w:w="3343" w:type="dxa"/>
            <w:vAlign w:val="center"/>
          </w:tcPr>
          <w:p w14:paraId="3AE1BAC2" w14:textId="77777777" w:rsidR="00D50642" w:rsidRPr="00AB1A6B" w:rsidRDefault="00D50642" w:rsidP="00DA3236">
            <w:pPr>
              <w:spacing w:before="40" w:after="40"/>
              <w:ind w:left="-51"/>
              <w:jc w:val="both"/>
              <w:rPr>
                <w:sz w:val="20"/>
              </w:rPr>
            </w:pPr>
            <w:r w:rsidRPr="00AB1A6B">
              <w:rPr>
                <w:sz w:val="20"/>
              </w:rPr>
              <w:t>marzec</w:t>
            </w:r>
          </w:p>
        </w:tc>
        <w:tc>
          <w:tcPr>
            <w:tcW w:w="5198" w:type="dxa"/>
            <w:vAlign w:val="center"/>
          </w:tcPr>
          <w:p w14:paraId="00C66AEA" w14:textId="77777777" w:rsidR="00D50642" w:rsidRPr="00AB1A6B" w:rsidRDefault="00D50642" w:rsidP="00DA3236">
            <w:pPr>
              <w:spacing w:before="40" w:after="40"/>
              <w:ind w:left="-51"/>
              <w:jc w:val="both"/>
              <w:rPr>
                <w:sz w:val="20"/>
              </w:rPr>
            </w:pPr>
          </w:p>
        </w:tc>
      </w:tr>
      <w:tr w:rsidR="00D50642" w:rsidRPr="00AB1A6B" w14:paraId="617240C7" w14:textId="77777777" w:rsidTr="00DA3236">
        <w:trPr>
          <w:trHeight w:val="70"/>
        </w:trPr>
        <w:tc>
          <w:tcPr>
            <w:tcW w:w="617" w:type="dxa"/>
            <w:vAlign w:val="center"/>
          </w:tcPr>
          <w:p w14:paraId="4293DE17" w14:textId="77777777" w:rsidR="00D50642" w:rsidRPr="00AB1A6B" w:rsidRDefault="00D50642" w:rsidP="00DA3236">
            <w:pPr>
              <w:spacing w:before="40" w:after="40"/>
              <w:ind w:left="-51"/>
              <w:jc w:val="both"/>
              <w:rPr>
                <w:sz w:val="20"/>
              </w:rPr>
            </w:pPr>
            <w:r w:rsidRPr="00AB1A6B">
              <w:rPr>
                <w:sz w:val="20"/>
              </w:rPr>
              <w:t xml:space="preserve">4. </w:t>
            </w:r>
          </w:p>
        </w:tc>
        <w:tc>
          <w:tcPr>
            <w:tcW w:w="3343" w:type="dxa"/>
            <w:vAlign w:val="center"/>
          </w:tcPr>
          <w:p w14:paraId="3DBBDE90" w14:textId="77777777" w:rsidR="00D50642" w:rsidRPr="00AB1A6B" w:rsidRDefault="00D50642" w:rsidP="00DA3236">
            <w:pPr>
              <w:spacing w:before="40" w:after="40"/>
              <w:ind w:left="-51"/>
              <w:jc w:val="both"/>
              <w:rPr>
                <w:sz w:val="20"/>
              </w:rPr>
            </w:pPr>
            <w:r w:rsidRPr="00AB1A6B">
              <w:rPr>
                <w:sz w:val="20"/>
              </w:rPr>
              <w:t>(…)</w:t>
            </w:r>
          </w:p>
        </w:tc>
        <w:tc>
          <w:tcPr>
            <w:tcW w:w="5198" w:type="dxa"/>
            <w:vAlign w:val="center"/>
          </w:tcPr>
          <w:p w14:paraId="6B561BB8" w14:textId="77777777" w:rsidR="00D50642" w:rsidRPr="00AB1A6B" w:rsidRDefault="00D50642" w:rsidP="00DA3236">
            <w:pPr>
              <w:spacing w:before="40" w:after="40"/>
              <w:ind w:left="-51"/>
              <w:jc w:val="both"/>
              <w:rPr>
                <w:sz w:val="20"/>
              </w:rPr>
            </w:pPr>
          </w:p>
        </w:tc>
      </w:tr>
      <w:tr w:rsidR="00D50642" w:rsidRPr="00AB1A6B" w14:paraId="2005B6AF" w14:textId="77777777" w:rsidTr="00DA3236">
        <w:trPr>
          <w:trHeight w:val="70"/>
        </w:trPr>
        <w:tc>
          <w:tcPr>
            <w:tcW w:w="617" w:type="dxa"/>
            <w:vAlign w:val="center"/>
          </w:tcPr>
          <w:p w14:paraId="772BF186" w14:textId="77777777" w:rsidR="00D50642" w:rsidRPr="00AB1A6B" w:rsidRDefault="00D50642" w:rsidP="00DA3236">
            <w:pPr>
              <w:ind w:left="-51"/>
              <w:jc w:val="both"/>
              <w:rPr>
                <w:sz w:val="20"/>
              </w:rPr>
            </w:pPr>
          </w:p>
        </w:tc>
        <w:tc>
          <w:tcPr>
            <w:tcW w:w="3343" w:type="dxa"/>
            <w:vAlign w:val="center"/>
          </w:tcPr>
          <w:p w14:paraId="6BDD9CB6" w14:textId="77777777" w:rsidR="00D50642" w:rsidRPr="00AB1A6B" w:rsidRDefault="00D50642" w:rsidP="00DA3236">
            <w:pPr>
              <w:ind w:left="-51"/>
              <w:jc w:val="center"/>
              <w:rPr>
                <w:sz w:val="20"/>
              </w:rPr>
            </w:pPr>
            <w:r w:rsidRPr="00AB1A6B">
              <w:rPr>
                <w:sz w:val="20"/>
              </w:rPr>
              <w:t>Podsumowanie</w:t>
            </w:r>
          </w:p>
        </w:tc>
        <w:tc>
          <w:tcPr>
            <w:tcW w:w="5198" w:type="dxa"/>
            <w:vAlign w:val="center"/>
          </w:tcPr>
          <w:p w14:paraId="2FD1D5D9" w14:textId="77777777" w:rsidR="00D50642" w:rsidRPr="00AB1A6B" w:rsidRDefault="00D50642" w:rsidP="00DA3236">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63E0AAE" w14:textId="77777777" w:rsidR="00D50642" w:rsidRPr="00AB1A6B" w:rsidRDefault="00D50642" w:rsidP="00D50642">
      <w:pPr>
        <w:spacing w:line="360" w:lineRule="auto"/>
        <w:jc w:val="both"/>
        <w:rPr>
          <w:sz w:val="22"/>
          <w:szCs w:val="22"/>
        </w:rPr>
      </w:pPr>
    </w:p>
    <w:p w14:paraId="652C640A" w14:textId="77777777" w:rsidR="00D50642" w:rsidRPr="00AB1A6B" w:rsidRDefault="00D50642" w:rsidP="00D50642">
      <w:pPr>
        <w:spacing w:line="30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306C1A0" w14:textId="77777777" w:rsidR="003D191B" w:rsidRPr="00AB1A6B" w:rsidRDefault="003D191B" w:rsidP="00D50642">
      <w:pPr>
        <w:spacing w:line="360" w:lineRule="auto"/>
        <w:rPr>
          <w:sz w:val="22"/>
          <w:szCs w:val="22"/>
        </w:rPr>
      </w:pPr>
    </w:p>
    <w:p w14:paraId="653F09D7" w14:textId="77777777" w:rsidR="00EF6B5A" w:rsidRDefault="003D191B" w:rsidP="00EF6B5A">
      <w:pPr>
        <w:rPr>
          <w:sz w:val="22"/>
          <w:szCs w:val="22"/>
        </w:rPr>
      </w:pPr>
      <w:r>
        <w:rPr>
          <w:b/>
          <w:sz w:val="22"/>
          <w:szCs w:val="22"/>
        </w:rPr>
        <w:t>5</w:t>
      </w:r>
      <w:r w:rsidR="00EF6B5A" w:rsidRPr="00EF6B5A">
        <w:rPr>
          <w:b/>
          <w:sz w:val="22"/>
          <w:szCs w:val="22"/>
        </w:rPr>
        <w:t>. Wykonanie kryteriów jakościowych w rok</w:t>
      </w:r>
      <w:r w:rsidR="00EF6B5A">
        <w:rPr>
          <w:b/>
          <w:sz w:val="22"/>
          <w:szCs w:val="22"/>
        </w:rPr>
        <w:t>u</w:t>
      </w:r>
      <w:r w:rsidR="00EF6B5A" w:rsidRPr="00EF6B5A">
        <w:rPr>
          <w:b/>
          <w:sz w:val="22"/>
          <w:szCs w:val="22"/>
        </w:rPr>
        <w:t>…</w:t>
      </w:r>
      <w:r w:rsidR="00EF6B5A">
        <w:rPr>
          <w:b/>
          <w:sz w:val="22"/>
          <w:szCs w:val="22"/>
        </w:rPr>
        <w:t>.</w:t>
      </w:r>
      <w:r w:rsidR="00EF6B5A" w:rsidRPr="00EF6B5A">
        <w:rPr>
          <w:sz w:val="22"/>
          <w:szCs w:val="22"/>
        </w:rPr>
        <w:br/>
      </w:r>
    </w:p>
    <w:p w14:paraId="3E695A8B" w14:textId="77777777" w:rsidR="00EF6B5A" w:rsidRPr="00EF6B5A" w:rsidRDefault="00EF6B5A" w:rsidP="00EF6B5A">
      <w:pPr>
        <w:rPr>
          <w:sz w:val="22"/>
          <w:szCs w:val="22"/>
        </w:rPr>
      </w:pPr>
      <w:r w:rsidRPr="00EF6B5A">
        <w:rPr>
          <w:b/>
          <w:sz w:val="22"/>
          <w:szCs w:val="22"/>
        </w:rPr>
        <w:t>a) Tworzenie wysokopłatnych miejsc pracy:</w:t>
      </w:r>
      <w:r w:rsidRPr="00EF6B5A">
        <w:rPr>
          <w:sz w:val="22"/>
          <w:szCs w:val="22"/>
        </w:rPr>
        <w:br/>
        <w:t>- ś</w:t>
      </w:r>
      <w:r>
        <w:rPr>
          <w:sz w:val="22"/>
          <w:szCs w:val="22"/>
        </w:rPr>
        <w:t>rednie miesięczne wynagrodzenie………………..</w:t>
      </w:r>
      <w:r>
        <w:rPr>
          <w:b/>
          <w:sz w:val="22"/>
          <w:szCs w:val="22"/>
        </w:rPr>
        <w:t>(</w:t>
      </w:r>
      <w:r w:rsidRPr="00EF6B5A">
        <w:rPr>
          <w:b/>
          <w:sz w:val="22"/>
          <w:szCs w:val="22"/>
        </w:rPr>
        <w:t>wartość brutto w PLN</w:t>
      </w:r>
      <w:r>
        <w:rPr>
          <w:b/>
          <w:sz w:val="22"/>
          <w:szCs w:val="22"/>
        </w:rPr>
        <w:t>)</w:t>
      </w:r>
    </w:p>
    <w:p w14:paraId="6AC34D60" w14:textId="77777777" w:rsidR="00EF6B5A" w:rsidRDefault="00EF6B5A" w:rsidP="00EF6B5A">
      <w:pPr>
        <w:rPr>
          <w:sz w:val="22"/>
          <w:szCs w:val="22"/>
        </w:rPr>
      </w:pPr>
    </w:p>
    <w:p w14:paraId="617C55A2" w14:textId="77777777" w:rsidR="00EF6B5A" w:rsidRPr="00EF6B5A" w:rsidRDefault="009D52BD" w:rsidP="00EF6B5A">
      <w:pPr>
        <w:rPr>
          <w:sz w:val="22"/>
          <w:szCs w:val="22"/>
        </w:rPr>
      </w:pPr>
      <w:r>
        <w:rPr>
          <w:b/>
          <w:sz w:val="22"/>
          <w:szCs w:val="22"/>
        </w:rPr>
        <w:t>b</w:t>
      </w:r>
      <w:r w:rsidR="00EF6B5A" w:rsidRPr="00EF6B5A">
        <w:rPr>
          <w:b/>
          <w:sz w:val="22"/>
          <w:szCs w:val="22"/>
        </w:rPr>
        <w:t>) Tworzenie miejsc pracy dla osób z wyższym wykształceniem:</w:t>
      </w:r>
      <w:r w:rsidR="00EF6B5A" w:rsidRPr="00EF6B5A">
        <w:rPr>
          <w:sz w:val="22"/>
          <w:szCs w:val="22"/>
        </w:rPr>
        <w:br/>
        <w:t>- pracownicy z wyższym wykształceniem …</w:t>
      </w:r>
      <w:r w:rsidR="00EF6B5A">
        <w:rPr>
          <w:sz w:val="22"/>
          <w:szCs w:val="22"/>
        </w:rPr>
        <w:t>………..</w:t>
      </w:r>
      <w:r w:rsidR="00EF6B5A" w:rsidRPr="0034266D">
        <w:rPr>
          <w:b/>
          <w:sz w:val="22"/>
          <w:szCs w:val="22"/>
        </w:rPr>
        <w:t>(%)</w:t>
      </w:r>
    </w:p>
    <w:p w14:paraId="79EE080E" w14:textId="77777777" w:rsidR="00EF6B5A" w:rsidRDefault="00EF6B5A" w:rsidP="00EF6B5A">
      <w:pPr>
        <w:rPr>
          <w:sz w:val="22"/>
          <w:szCs w:val="22"/>
        </w:rPr>
      </w:pPr>
    </w:p>
    <w:p w14:paraId="3BB809FB" w14:textId="77777777" w:rsidR="00EF6B5A" w:rsidRPr="00EF6B5A" w:rsidRDefault="00EF6B5A" w:rsidP="00EF6B5A">
      <w:pPr>
        <w:rPr>
          <w:b/>
          <w:sz w:val="22"/>
          <w:szCs w:val="22"/>
        </w:rPr>
      </w:pPr>
      <w:r w:rsidRPr="00EF6B5A">
        <w:rPr>
          <w:b/>
          <w:sz w:val="22"/>
          <w:szCs w:val="22"/>
        </w:rPr>
        <w:t>c) Atrakcyjność usług na rynkach międzynarodowych:</w:t>
      </w:r>
    </w:p>
    <w:p w14:paraId="1E63B6A1" w14:textId="77777777" w:rsidR="00EF6B5A" w:rsidRPr="00EF6B5A" w:rsidRDefault="00EF6B5A" w:rsidP="00EF6B5A">
      <w:pPr>
        <w:rPr>
          <w:sz w:val="22"/>
          <w:szCs w:val="22"/>
        </w:rPr>
      </w:pPr>
      <w:r w:rsidRPr="00EF6B5A">
        <w:rPr>
          <w:sz w:val="22"/>
          <w:szCs w:val="22"/>
        </w:rPr>
        <w:t>- przychód netto ze sprzedaży w ramach Inwestycji poza terytorium Rzeczypospolitej Polskiej …</w:t>
      </w:r>
      <w:r>
        <w:rPr>
          <w:sz w:val="22"/>
          <w:szCs w:val="22"/>
        </w:rPr>
        <w:t>……..</w:t>
      </w:r>
      <w:r w:rsidRPr="0034266D">
        <w:rPr>
          <w:b/>
          <w:sz w:val="22"/>
          <w:szCs w:val="22"/>
        </w:rPr>
        <w:t>(%)</w:t>
      </w:r>
      <w:r w:rsidRPr="00EF6B5A">
        <w:rPr>
          <w:sz w:val="22"/>
          <w:szCs w:val="22"/>
        </w:rPr>
        <w:br/>
      </w:r>
    </w:p>
    <w:p w14:paraId="72620D29" w14:textId="77777777" w:rsidR="00EF6B5A" w:rsidRPr="0034266D" w:rsidRDefault="00EF6B5A" w:rsidP="00EF6B5A">
      <w:pPr>
        <w:rPr>
          <w:b/>
          <w:sz w:val="22"/>
          <w:szCs w:val="22"/>
        </w:rPr>
      </w:pPr>
      <w:r w:rsidRPr="00EF6B5A">
        <w:rPr>
          <w:b/>
          <w:sz w:val="22"/>
          <w:szCs w:val="22"/>
        </w:rPr>
        <w:t>d) Punktacja za procesy</w:t>
      </w:r>
      <w:r>
        <w:rPr>
          <w:sz w:val="22"/>
          <w:szCs w:val="22"/>
        </w:rPr>
        <w:t>:</w:t>
      </w:r>
      <w:r w:rsidRPr="00EF6B5A">
        <w:rPr>
          <w:sz w:val="22"/>
          <w:szCs w:val="22"/>
        </w:rPr>
        <w:br/>
      </w:r>
      <w:r w:rsidRPr="0034266D">
        <w:rPr>
          <w:b/>
          <w:sz w:val="22"/>
          <w:szCs w:val="22"/>
        </w:rPr>
        <w:t>Przedsiębiorca prowadzi działalność obejmująca następujące procesy:</w:t>
      </w:r>
    </w:p>
    <w:p w14:paraId="369FD375" w14:textId="77777777" w:rsidR="00EF6B5A" w:rsidRPr="00EF6B5A" w:rsidRDefault="00EF6B5A" w:rsidP="00EF6B5A">
      <w:pPr>
        <w:rPr>
          <w:sz w:val="22"/>
          <w:szCs w:val="22"/>
        </w:rPr>
      </w:pPr>
      <w:r w:rsidRPr="00EF6B5A">
        <w:rPr>
          <w:sz w:val="22"/>
          <w:szCs w:val="22"/>
        </w:rPr>
        <w:t>- usługi badawczo –</w:t>
      </w:r>
      <w:r w:rsidR="0034266D">
        <w:rPr>
          <w:sz w:val="22"/>
          <w:szCs w:val="22"/>
        </w:rPr>
        <w:t>rozwojowe:……………….</w:t>
      </w:r>
      <w:r w:rsidRPr="00EF6B5A">
        <w:rPr>
          <w:sz w:val="22"/>
          <w:szCs w:val="22"/>
        </w:rPr>
        <w:t xml:space="preserve"> *</w:t>
      </w:r>
    </w:p>
    <w:p w14:paraId="2C800932" w14:textId="77777777" w:rsidR="00EF6B5A" w:rsidRPr="00EF6B5A" w:rsidRDefault="00EF6B5A" w:rsidP="00EF6B5A">
      <w:pPr>
        <w:rPr>
          <w:sz w:val="22"/>
          <w:szCs w:val="22"/>
        </w:rPr>
      </w:pPr>
      <w:r w:rsidRPr="00EF6B5A">
        <w:rPr>
          <w:sz w:val="22"/>
          <w:szCs w:val="22"/>
        </w:rPr>
        <w:t>-zarządzenie projek</w:t>
      </w:r>
      <w:r w:rsidR="0034266D">
        <w:rPr>
          <w:sz w:val="22"/>
          <w:szCs w:val="22"/>
        </w:rPr>
        <w:t>tami i transformacją biznesową:……………….</w:t>
      </w:r>
      <w:r w:rsidRPr="00EF6B5A">
        <w:rPr>
          <w:sz w:val="22"/>
          <w:szCs w:val="22"/>
        </w:rPr>
        <w:t>*</w:t>
      </w:r>
      <w:r w:rsidRPr="00EF6B5A">
        <w:rPr>
          <w:sz w:val="22"/>
          <w:szCs w:val="22"/>
        </w:rPr>
        <w:br/>
        <w:t>- za</w:t>
      </w:r>
      <w:r w:rsidR="0034266D">
        <w:rPr>
          <w:sz w:val="22"/>
          <w:szCs w:val="22"/>
        </w:rPr>
        <w:t>rządzenie wiedzą:………………..</w:t>
      </w:r>
      <w:r w:rsidRPr="00EF6B5A">
        <w:rPr>
          <w:sz w:val="22"/>
          <w:szCs w:val="22"/>
        </w:rPr>
        <w:t>*</w:t>
      </w:r>
    </w:p>
    <w:p w14:paraId="46ED86E6" w14:textId="77777777" w:rsidR="00EF6B5A" w:rsidRPr="00EF6B5A" w:rsidRDefault="0034266D" w:rsidP="00EF6B5A">
      <w:pPr>
        <w:rPr>
          <w:sz w:val="22"/>
          <w:szCs w:val="22"/>
        </w:rPr>
      </w:pPr>
      <w:r>
        <w:rPr>
          <w:sz w:val="22"/>
          <w:szCs w:val="22"/>
        </w:rPr>
        <w:t>- usługi IT :………………..</w:t>
      </w:r>
      <w:r w:rsidR="00EF6B5A" w:rsidRPr="00EF6B5A">
        <w:rPr>
          <w:sz w:val="22"/>
          <w:szCs w:val="22"/>
        </w:rPr>
        <w:t>*</w:t>
      </w:r>
      <w:r w:rsidR="00EF6B5A" w:rsidRPr="00EF6B5A">
        <w:rPr>
          <w:sz w:val="22"/>
          <w:szCs w:val="22"/>
        </w:rPr>
        <w:br/>
        <w:t>* liczba pracownikó</w:t>
      </w:r>
      <w:r>
        <w:rPr>
          <w:sz w:val="22"/>
          <w:szCs w:val="22"/>
        </w:rPr>
        <w:t>w w przeliczeniu na pełne etaty</w:t>
      </w:r>
    </w:p>
    <w:p w14:paraId="37C4B5A9" w14:textId="0F26FD75" w:rsidR="00EF6B5A" w:rsidRPr="00EF6B5A" w:rsidRDefault="0034266D" w:rsidP="0034266D">
      <w:pPr>
        <w:rPr>
          <w:sz w:val="22"/>
          <w:szCs w:val="22"/>
        </w:rPr>
      </w:pPr>
      <w:r>
        <w:rPr>
          <w:sz w:val="22"/>
          <w:szCs w:val="22"/>
        </w:rPr>
        <w:br/>
      </w:r>
      <w:r w:rsidR="00EF6B5A" w:rsidRPr="0034266D">
        <w:rPr>
          <w:b/>
          <w:sz w:val="22"/>
          <w:szCs w:val="22"/>
        </w:rPr>
        <w:t xml:space="preserve">e) Zasięg </w:t>
      </w:r>
      <w:r w:rsidR="00EF6B5A" w:rsidRPr="00DD354F">
        <w:rPr>
          <w:b/>
          <w:sz w:val="22"/>
          <w:szCs w:val="22"/>
        </w:rPr>
        <w:t>geograficzny inwestycji:</w:t>
      </w:r>
      <w:r w:rsidR="00EF6B5A" w:rsidRPr="00DD354F">
        <w:rPr>
          <w:sz w:val="22"/>
          <w:szCs w:val="22"/>
        </w:rPr>
        <w:br/>
        <w:t xml:space="preserve">- </w:t>
      </w:r>
      <w:r w:rsidR="00EF6B5A" w:rsidRPr="00EF6B5A">
        <w:rPr>
          <w:sz w:val="22"/>
          <w:szCs w:val="22"/>
        </w:rPr>
        <w:t>przychód ze sprzedaży</w:t>
      </w:r>
      <w:r w:rsidR="003C7302">
        <w:rPr>
          <w:sz w:val="22"/>
          <w:szCs w:val="22"/>
        </w:rPr>
        <w:t xml:space="preserve"> poza obszar EMEA</w:t>
      </w:r>
      <w:r>
        <w:rPr>
          <w:sz w:val="22"/>
          <w:szCs w:val="22"/>
        </w:rPr>
        <w:t>:………………..</w:t>
      </w:r>
      <w:r>
        <w:rPr>
          <w:b/>
          <w:sz w:val="22"/>
          <w:szCs w:val="22"/>
        </w:rPr>
        <w:t>(wartość brutto w PLN</w:t>
      </w:r>
      <w:r>
        <w:rPr>
          <w:sz w:val="22"/>
          <w:szCs w:val="22"/>
        </w:rPr>
        <w:t>)</w:t>
      </w:r>
      <w:r w:rsidR="00EF6B5A" w:rsidRPr="00EF6B5A">
        <w:rPr>
          <w:sz w:val="22"/>
          <w:szCs w:val="22"/>
        </w:rPr>
        <w:br/>
      </w:r>
      <w:r w:rsidR="00EF6B5A" w:rsidRPr="00EF6B5A">
        <w:rPr>
          <w:sz w:val="22"/>
          <w:szCs w:val="22"/>
        </w:rPr>
        <w:br/>
      </w:r>
      <w:r w:rsidR="00EF6B5A" w:rsidRPr="0034266D">
        <w:rPr>
          <w:b/>
          <w:sz w:val="22"/>
          <w:szCs w:val="22"/>
        </w:rPr>
        <w:t>f) Działania z zakresu opieki nad pracownikiem- (nazwa świadczenia):</w:t>
      </w:r>
      <w:r w:rsidR="00EF6B5A" w:rsidRPr="00EF6B5A">
        <w:rPr>
          <w:sz w:val="22"/>
          <w:szCs w:val="22"/>
        </w:rPr>
        <w:br/>
      </w:r>
      <w:r>
        <w:rPr>
          <w:sz w:val="22"/>
          <w:szCs w:val="22"/>
        </w:rPr>
        <w:t>…………………………………………………………………………………………………………………………………………………………………………………………………………………………………………………………………………………………………………………………………………………………………………………………………………………………………………………………………………………………………………………………………………………………………………………………………………………………………………………………………………………………………………………………………………………………………………………………………………………………………</w:t>
      </w:r>
    </w:p>
    <w:p w14:paraId="1079F189" w14:textId="77777777" w:rsidR="00EF6B5A" w:rsidRPr="0034266D" w:rsidRDefault="00EF6B5A" w:rsidP="00EF6B5A">
      <w:pPr>
        <w:rPr>
          <w:b/>
          <w:sz w:val="22"/>
          <w:szCs w:val="22"/>
        </w:rPr>
      </w:pPr>
      <w:r w:rsidRPr="0034266D">
        <w:rPr>
          <w:b/>
          <w:sz w:val="22"/>
          <w:szCs w:val="22"/>
        </w:rPr>
        <w:t>g) Tworzenie wyspecjalizowanych miejsc pracy:</w:t>
      </w:r>
    </w:p>
    <w:p w14:paraId="3133D6C8" w14:textId="349345A0" w:rsidR="00EF6B5A" w:rsidRPr="0034266D" w:rsidRDefault="00EF6B5A" w:rsidP="00EF6B5A">
      <w:pPr>
        <w:rPr>
          <w:b/>
          <w:sz w:val="22"/>
          <w:szCs w:val="22"/>
        </w:rPr>
      </w:pPr>
      <w:r w:rsidRPr="00EF6B5A">
        <w:rPr>
          <w:sz w:val="22"/>
          <w:szCs w:val="22"/>
        </w:rPr>
        <w:t xml:space="preserve">-koszty szkoleń </w:t>
      </w:r>
      <w:r w:rsidR="0034266D">
        <w:rPr>
          <w:sz w:val="22"/>
          <w:szCs w:val="22"/>
        </w:rPr>
        <w:t>(średniorocznie na pracownika):………………..</w:t>
      </w:r>
      <w:r w:rsidR="0034266D">
        <w:rPr>
          <w:b/>
          <w:sz w:val="22"/>
          <w:szCs w:val="22"/>
        </w:rPr>
        <w:t>(wartość brutto w PLN</w:t>
      </w:r>
      <w:r w:rsidR="0034266D">
        <w:rPr>
          <w:sz w:val="22"/>
          <w:szCs w:val="22"/>
        </w:rPr>
        <w:t>)</w:t>
      </w:r>
      <w:r w:rsidRPr="00EF6B5A">
        <w:rPr>
          <w:sz w:val="22"/>
          <w:szCs w:val="22"/>
        </w:rPr>
        <w:br/>
        <w:t>-liczba pracownik</w:t>
      </w:r>
      <w:r w:rsidR="0034266D">
        <w:rPr>
          <w:sz w:val="22"/>
          <w:szCs w:val="22"/>
        </w:rPr>
        <w:t>ów biorących udział w szkoleniu:......................</w:t>
      </w:r>
      <w:r w:rsidRPr="00EF6B5A">
        <w:rPr>
          <w:sz w:val="22"/>
          <w:szCs w:val="22"/>
        </w:rPr>
        <w:br/>
      </w:r>
    </w:p>
    <w:p w14:paraId="2CC39179" w14:textId="77777777" w:rsidR="0034266D" w:rsidRDefault="0034266D" w:rsidP="00EF6B5A">
      <w:pPr>
        <w:rPr>
          <w:b/>
          <w:sz w:val="22"/>
          <w:szCs w:val="22"/>
        </w:rPr>
      </w:pPr>
    </w:p>
    <w:p w14:paraId="65B08820" w14:textId="77777777" w:rsidR="0034266D" w:rsidRDefault="00EF6B5A" w:rsidP="00EF6B5A">
      <w:pPr>
        <w:rPr>
          <w:b/>
          <w:sz w:val="22"/>
          <w:szCs w:val="22"/>
        </w:rPr>
      </w:pPr>
      <w:r w:rsidRPr="0034266D">
        <w:rPr>
          <w:b/>
          <w:sz w:val="22"/>
          <w:szCs w:val="22"/>
        </w:rPr>
        <w:lastRenderedPageBreak/>
        <w:t xml:space="preserve">h) Działania z zakresu społecznej odpowiedzialności biznesu (CSR), odpowiedzialne gospodarowanie odpadami i wykorzystywanie rozwiązań </w:t>
      </w:r>
      <w:proofErr w:type="spellStart"/>
      <w:r w:rsidRPr="0034266D">
        <w:rPr>
          <w:b/>
          <w:sz w:val="22"/>
          <w:szCs w:val="22"/>
        </w:rPr>
        <w:t>prośrodowiskowych</w:t>
      </w:r>
      <w:proofErr w:type="spellEnd"/>
      <w:r w:rsidRPr="0034266D">
        <w:rPr>
          <w:b/>
          <w:sz w:val="22"/>
          <w:szCs w:val="22"/>
        </w:rPr>
        <w:t xml:space="preserve"> (np. ekologicznych, energooszczędnych)</w:t>
      </w:r>
      <w:r w:rsidR="0034266D" w:rsidRPr="0034266D">
        <w:rPr>
          <w:b/>
          <w:sz w:val="22"/>
          <w:szCs w:val="22"/>
        </w:rPr>
        <w:t>:</w:t>
      </w:r>
      <w:r w:rsidRPr="00EF6B5A">
        <w:rPr>
          <w:sz w:val="22"/>
          <w:szCs w:val="22"/>
        </w:rPr>
        <w:br/>
      </w:r>
      <w:r w:rsidR="0034266D">
        <w:rPr>
          <w:sz w:val="22"/>
          <w:szCs w:val="22"/>
        </w:rPr>
        <w:t>…………………………………………………………………………………………………………………………………………………………………………………………………………………………………………………………………………………………………………………………………………………………………………………………………………………………………………………………………………………………………………………………………………………………………………………………………………………………………………………………………………………………………………………………………………………………………………………………………………………………………</w:t>
      </w:r>
    </w:p>
    <w:p w14:paraId="4063242B" w14:textId="77777777" w:rsidR="00EF6B5A" w:rsidRDefault="00EF6B5A" w:rsidP="0034266D">
      <w:pPr>
        <w:rPr>
          <w:sz w:val="22"/>
          <w:szCs w:val="22"/>
        </w:rPr>
      </w:pPr>
      <w:r w:rsidRPr="0034266D">
        <w:rPr>
          <w:b/>
          <w:sz w:val="22"/>
          <w:szCs w:val="22"/>
        </w:rPr>
        <w:t>i) Mechanizm akcjonariatu pracowniczego:</w:t>
      </w:r>
      <w:r w:rsidRPr="00EF6B5A">
        <w:rPr>
          <w:sz w:val="22"/>
          <w:szCs w:val="22"/>
        </w:rPr>
        <w:br/>
      </w:r>
      <w:r w:rsidR="003C7302">
        <w:rPr>
          <w:sz w:val="22"/>
          <w:szCs w:val="22"/>
        </w:rPr>
        <w:t xml:space="preserve">Wprowadzono/Nie wprowadzono </w:t>
      </w:r>
    </w:p>
    <w:p w14:paraId="366F58B8" w14:textId="77777777" w:rsidR="003C7302" w:rsidRDefault="003C7302" w:rsidP="0034266D">
      <w:pPr>
        <w:rPr>
          <w:sz w:val="22"/>
          <w:szCs w:val="22"/>
        </w:rPr>
      </w:pPr>
      <w:r>
        <w:rPr>
          <w:sz w:val="22"/>
          <w:szCs w:val="22"/>
        </w:rPr>
        <w:t>Opis: ………………………………………………………………………………………………………….</w:t>
      </w:r>
    </w:p>
    <w:p w14:paraId="68AB4F2D" w14:textId="77777777" w:rsidR="003C7302" w:rsidRDefault="003C7302" w:rsidP="0034266D">
      <w:pPr>
        <w:rPr>
          <w:sz w:val="22"/>
          <w:szCs w:val="22"/>
        </w:rPr>
      </w:pPr>
      <w:r>
        <w:rPr>
          <w:sz w:val="22"/>
          <w:szCs w:val="22"/>
        </w:rPr>
        <w:t>…………………………………………………………………………………………………………………</w:t>
      </w:r>
    </w:p>
    <w:p w14:paraId="0F09645E" w14:textId="77777777" w:rsidR="003C7302" w:rsidRDefault="003C7302" w:rsidP="0034266D">
      <w:pPr>
        <w:rPr>
          <w:b/>
          <w:sz w:val="22"/>
          <w:szCs w:val="22"/>
        </w:rPr>
      </w:pPr>
      <w:r>
        <w:rPr>
          <w:sz w:val="22"/>
          <w:szCs w:val="22"/>
        </w:rPr>
        <w:t>………………………………………………………………………………………………………………….</w:t>
      </w:r>
    </w:p>
    <w:p w14:paraId="765C16A7" w14:textId="77777777" w:rsidR="0034266D" w:rsidRDefault="0034266D" w:rsidP="00D50642">
      <w:pPr>
        <w:shd w:val="clear" w:color="auto" w:fill="FFFFFF"/>
        <w:spacing w:line="300" w:lineRule="exact"/>
        <w:jc w:val="both"/>
        <w:rPr>
          <w:b/>
          <w:sz w:val="22"/>
          <w:szCs w:val="22"/>
        </w:rPr>
      </w:pPr>
    </w:p>
    <w:p w14:paraId="45DE00D3" w14:textId="77777777" w:rsidR="00D50642" w:rsidRPr="00AB1A6B" w:rsidRDefault="003D191B" w:rsidP="00D50642">
      <w:pPr>
        <w:shd w:val="clear" w:color="auto" w:fill="FFFFFF"/>
        <w:spacing w:line="300" w:lineRule="exact"/>
        <w:jc w:val="both"/>
        <w:rPr>
          <w:b/>
          <w:sz w:val="22"/>
          <w:szCs w:val="22"/>
        </w:rPr>
      </w:pPr>
      <w:r>
        <w:rPr>
          <w:b/>
          <w:sz w:val="22"/>
          <w:szCs w:val="22"/>
        </w:rPr>
        <w:t>6</w:t>
      </w:r>
      <w:r w:rsidR="00D50642"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00D50642" w:rsidRPr="00AB1A6B">
        <w:rPr>
          <w:b/>
          <w:color w:val="000000"/>
          <w:sz w:val="22"/>
          <w:szCs w:val="22"/>
        </w:rPr>
        <w:t xml:space="preserve"> ust. 2 pkt 1 </w:t>
      </w:r>
      <w:r w:rsidR="00D50642" w:rsidRPr="00AB1A6B">
        <w:rPr>
          <w:b/>
          <w:sz w:val="22"/>
          <w:szCs w:val="22"/>
        </w:rPr>
        <w:t xml:space="preserve">Umowy. </w:t>
      </w:r>
    </w:p>
    <w:p w14:paraId="70D277BD" w14:textId="77777777" w:rsidR="00D50642" w:rsidRPr="00AB1A6B" w:rsidRDefault="00D50642" w:rsidP="00D50642">
      <w:pPr>
        <w:shd w:val="clear" w:color="auto" w:fill="FFFFFF"/>
        <w:spacing w:line="360" w:lineRule="auto"/>
        <w:jc w:val="both"/>
        <w:rPr>
          <w:sz w:val="22"/>
          <w:szCs w:val="22"/>
        </w:rPr>
      </w:pPr>
    </w:p>
    <w:p w14:paraId="55488CBD" w14:textId="77777777" w:rsidR="00D50642" w:rsidRPr="00AB1A6B" w:rsidRDefault="00D50642" w:rsidP="00D50642">
      <w:pPr>
        <w:shd w:val="clear" w:color="auto" w:fill="FFFFFF"/>
        <w:spacing w:line="360" w:lineRule="auto"/>
        <w:jc w:val="both"/>
        <w:rPr>
          <w:sz w:val="22"/>
          <w:szCs w:val="22"/>
        </w:rPr>
      </w:pPr>
    </w:p>
    <w:p w14:paraId="5B4C0AE5" w14:textId="77777777" w:rsidR="00D50642" w:rsidRPr="00AB1A6B" w:rsidRDefault="00D50642" w:rsidP="00D50642">
      <w:pPr>
        <w:shd w:val="clear" w:color="auto" w:fill="FFFFFF"/>
        <w:spacing w:line="360" w:lineRule="auto"/>
        <w:jc w:val="both"/>
        <w:rPr>
          <w:sz w:val="22"/>
          <w:szCs w:val="22"/>
        </w:rPr>
      </w:pPr>
    </w:p>
    <w:p w14:paraId="471AF5E0" w14:textId="77777777" w:rsidR="001E3134" w:rsidRPr="00AB1A6B" w:rsidRDefault="001E3134" w:rsidP="00D50642">
      <w:pPr>
        <w:shd w:val="clear" w:color="auto" w:fill="FFFFFF"/>
        <w:spacing w:line="360" w:lineRule="auto"/>
        <w:jc w:val="both"/>
        <w:rPr>
          <w:sz w:val="22"/>
          <w:szCs w:val="22"/>
        </w:rPr>
      </w:pPr>
    </w:p>
    <w:p w14:paraId="70576C96" w14:textId="77777777" w:rsidR="001E3134" w:rsidRPr="00AB1A6B" w:rsidRDefault="001E3134" w:rsidP="00D50642">
      <w:pPr>
        <w:shd w:val="clear" w:color="auto" w:fill="FFFFFF"/>
        <w:spacing w:line="360" w:lineRule="auto"/>
        <w:jc w:val="both"/>
        <w:rPr>
          <w:sz w:val="22"/>
          <w:szCs w:val="22"/>
        </w:rPr>
      </w:pPr>
    </w:p>
    <w:p w14:paraId="64EDAB01" w14:textId="77777777" w:rsidR="001E3134" w:rsidRPr="00AB1A6B" w:rsidRDefault="001E3134" w:rsidP="00D50642">
      <w:pPr>
        <w:shd w:val="clear" w:color="auto" w:fill="FFFFFF"/>
        <w:spacing w:line="360" w:lineRule="auto"/>
        <w:jc w:val="both"/>
        <w:rPr>
          <w:sz w:val="22"/>
          <w:szCs w:val="22"/>
        </w:rPr>
      </w:pPr>
    </w:p>
    <w:p w14:paraId="0CC63097"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w:t>
      </w:r>
    </w:p>
    <w:p w14:paraId="2A42C18F" w14:textId="77777777" w:rsidR="00D50642" w:rsidRPr="00AB1A6B" w:rsidRDefault="00D50642" w:rsidP="00D50642">
      <w:pPr>
        <w:shd w:val="clear" w:color="auto" w:fill="FFFFFF"/>
        <w:spacing w:line="360" w:lineRule="auto"/>
        <w:ind w:left="5040"/>
        <w:jc w:val="both"/>
        <w:rPr>
          <w:sz w:val="22"/>
          <w:szCs w:val="22"/>
        </w:rPr>
      </w:pPr>
      <w:r w:rsidRPr="00AB1A6B">
        <w:rPr>
          <w:sz w:val="22"/>
          <w:szCs w:val="22"/>
        </w:rPr>
        <w:t>Podpis osób upoważnionych</w:t>
      </w:r>
    </w:p>
    <w:p w14:paraId="5E086756" w14:textId="77777777" w:rsidR="00D50642" w:rsidRPr="003F00C1" w:rsidRDefault="00D50642" w:rsidP="00D50642">
      <w:pPr>
        <w:shd w:val="clear" w:color="auto" w:fill="FFFFFF"/>
        <w:spacing w:line="360" w:lineRule="auto"/>
        <w:ind w:left="5040"/>
        <w:jc w:val="both"/>
        <w:rPr>
          <w:sz w:val="22"/>
          <w:szCs w:val="22"/>
        </w:rPr>
      </w:pPr>
      <w:r w:rsidRPr="00AB1A6B">
        <w:rPr>
          <w:sz w:val="22"/>
          <w:szCs w:val="22"/>
        </w:rPr>
        <w:t>do reprezentowania Przedsiębiorcy</w:t>
      </w:r>
    </w:p>
    <w:p w14:paraId="25B01E97" w14:textId="77777777" w:rsidR="008D4984" w:rsidRDefault="008D4984" w:rsidP="00AF5F27">
      <w:pPr>
        <w:spacing w:line="360" w:lineRule="auto"/>
        <w:jc w:val="right"/>
        <w:rPr>
          <w:b/>
          <w:sz w:val="22"/>
          <w:szCs w:val="22"/>
          <w:u w:val="single"/>
        </w:rPr>
      </w:pPr>
    </w:p>
    <w:p w14:paraId="36500F7B" w14:textId="77777777" w:rsidR="008D4984" w:rsidRDefault="008D4984" w:rsidP="00AF5F27">
      <w:pPr>
        <w:spacing w:line="360" w:lineRule="auto"/>
        <w:jc w:val="right"/>
        <w:rPr>
          <w:b/>
          <w:sz w:val="22"/>
          <w:szCs w:val="22"/>
          <w:u w:val="single"/>
        </w:rPr>
      </w:pPr>
    </w:p>
    <w:p w14:paraId="0A08E1C5" w14:textId="77777777" w:rsidR="008D4984" w:rsidRDefault="008D4984" w:rsidP="00AF5F27">
      <w:pPr>
        <w:spacing w:line="360" w:lineRule="auto"/>
        <w:jc w:val="right"/>
        <w:rPr>
          <w:b/>
          <w:sz w:val="22"/>
          <w:szCs w:val="22"/>
          <w:u w:val="single"/>
        </w:rPr>
      </w:pPr>
    </w:p>
    <w:p w14:paraId="0DAB81C1" w14:textId="77777777" w:rsidR="008D4984" w:rsidRDefault="008D4984" w:rsidP="00AF5F27">
      <w:pPr>
        <w:spacing w:line="360" w:lineRule="auto"/>
        <w:jc w:val="right"/>
        <w:rPr>
          <w:b/>
          <w:sz w:val="22"/>
          <w:szCs w:val="22"/>
          <w:u w:val="single"/>
        </w:rPr>
      </w:pPr>
    </w:p>
    <w:p w14:paraId="4250E10B" w14:textId="77777777" w:rsidR="008D4984" w:rsidRDefault="008D4984" w:rsidP="00AF5F27">
      <w:pPr>
        <w:spacing w:line="360" w:lineRule="auto"/>
        <w:jc w:val="right"/>
        <w:rPr>
          <w:b/>
          <w:sz w:val="22"/>
          <w:szCs w:val="22"/>
          <w:u w:val="single"/>
        </w:rPr>
      </w:pPr>
    </w:p>
    <w:p w14:paraId="3A0310C8" w14:textId="77777777" w:rsidR="008D4984" w:rsidRDefault="008D4984" w:rsidP="00AF5F27">
      <w:pPr>
        <w:spacing w:line="360" w:lineRule="auto"/>
        <w:jc w:val="right"/>
        <w:rPr>
          <w:b/>
          <w:sz w:val="22"/>
          <w:szCs w:val="22"/>
          <w:u w:val="single"/>
        </w:rPr>
      </w:pPr>
    </w:p>
    <w:p w14:paraId="125CC778" w14:textId="77777777" w:rsidR="008D4984" w:rsidRDefault="008D4984" w:rsidP="00AF5F27">
      <w:pPr>
        <w:spacing w:line="360" w:lineRule="auto"/>
        <w:jc w:val="right"/>
        <w:rPr>
          <w:b/>
          <w:sz w:val="22"/>
          <w:szCs w:val="22"/>
          <w:u w:val="single"/>
        </w:rPr>
      </w:pPr>
    </w:p>
    <w:p w14:paraId="67C40142" w14:textId="77777777" w:rsidR="008D4984" w:rsidRDefault="008D4984" w:rsidP="00AF5F27">
      <w:pPr>
        <w:spacing w:line="360" w:lineRule="auto"/>
        <w:jc w:val="right"/>
        <w:rPr>
          <w:b/>
          <w:sz w:val="22"/>
          <w:szCs w:val="22"/>
          <w:u w:val="single"/>
        </w:rPr>
      </w:pPr>
    </w:p>
    <w:p w14:paraId="427CEECD" w14:textId="77777777" w:rsidR="008D4984" w:rsidRDefault="008D4984" w:rsidP="00AF5F27">
      <w:pPr>
        <w:spacing w:line="360" w:lineRule="auto"/>
        <w:jc w:val="right"/>
        <w:rPr>
          <w:b/>
          <w:sz w:val="22"/>
          <w:szCs w:val="22"/>
          <w:u w:val="single"/>
        </w:rPr>
      </w:pPr>
    </w:p>
    <w:p w14:paraId="449BC019" w14:textId="77777777" w:rsidR="00751A8C" w:rsidRDefault="00751A8C" w:rsidP="00AF5F27">
      <w:pPr>
        <w:spacing w:line="360" w:lineRule="auto"/>
        <w:jc w:val="right"/>
        <w:rPr>
          <w:b/>
          <w:sz w:val="22"/>
          <w:szCs w:val="22"/>
          <w:u w:val="single"/>
        </w:rPr>
      </w:pPr>
    </w:p>
    <w:p w14:paraId="26255A6C" w14:textId="77777777" w:rsidR="00751A8C" w:rsidRDefault="00751A8C" w:rsidP="00AF5F27">
      <w:pPr>
        <w:spacing w:line="360" w:lineRule="auto"/>
        <w:jc w:val="right"/>
        <w:rPr>
          <w:b/>
          <w:sz w:val="22"/>
          <w:szCs w:val="22"/>
          <w:u w:val="single"/>
        </w:rPr>
      </w:pPr>
    </w:p>
    <w:p w14:paraId="020AA4D3" w14:textId="77777777" w:rsidR="00751A8C" w:rsidRDefault="00751A8C" w:rsidP="00AF5F27">
      <w:pPr>
        <w:spacing w:line="360" w:lineRule="auto"/>
        <w:jc w:val="right"/>
        <w:rPr>
          <w:b/>
          <w:sz w:val="22"/>
          <w:szCs w:val="22"/>
          <w:u w:val="single"/>
        </w:rPr>
      </w:pPr>
    </w:p>
    <w:p w14:paraId="6D61DFFB" w14:textId="77777777" w:rsidR="00751A8C" w:rsidRDefault="00751A8C" w:rsidP="00AF5F27">
      <w:pPr>
        <w:spacing w:line="360" w:lineRule="auto"/>
        <w:jc w:val="right"/>
        <w:rPr>
          <w:b/>
          <w:sz w:val="22"/>
          <w:szCs w:val="22"/>
          <w:u w:val="single"/>
        </w:rPr>
      </w:pPr>
    </w:p>
    <w:p w14:paraId="5EDA9C44" w14:textId="77777777" w:rsidR="00751A8C" w:rsidRDefault="00751A8C" w:rsidP="00AF5F27">
      <w:pPr>
        <w:spacing w:line="360" w:lineRule="auto"/>
        <w:jc w:val="right"/>
        <w:rPr>
          <w:b/>
          <w:sz w:val="22"/>
          <w:szCs w:val="22"/>
          <w:u w:val="single"/>
        </w:rPr>
      </w:pPr>
    </w:p>
    <w:p w14:paraId="03A9C5D5" w14:textId="77777777" w:rsidR="00751A8C" w:rsidRDefault="00751A8C" w:rsidP="00AF5F27">
      <w:pPr>
        <w:spacing w:line="360" w:lineRule="auto"/>
        <w:jc w:val="right"/>
        <w:rPr>
          <w:b/>
          <w:sz w:val="22"/>
          <w:szCs w:val="22"/>
          <w:u w:val="single"/>
        </w:rPr>
      </w:pPr>
    </w:p>
    <w:p w14:paraId="231729CA" w14:textId="77777777" w:rsidR="00751A8C" w:rsidRDefault="00751A8C" w:rsidP="00AF5F27">
      <w:pPr>
        <w:spacing w:line="360" w:lineRule="auto"/>
        <w:jc w:val="right"/>
        <w:rPr>
          <w:b/>
          <w:sz w:val="22"/>
          <w:szCs w:val="22"/>
          <w:u w:val="single"/>
        </w:rPr>
      </w:pPr>
    </w:p>
    <w:p w14:paraId="4AAAE0B5" w14:textId="77777777" w:rsidR="00751A8C" w:rsidRDefault="00751A8C" w:rsidP="00AF5F27">
      <w:pPr>
        <w:spacing w:line="360" w:lineRule="auto"/>
        <w:jc w:val="right"/>
        <w:rPr>
          <w:b/>
          <w:sz w:val="22"/>
          <w:szCs w:val="22"/>
          <w:u w:val="single"/>
        </w:rPr>
      </w:pPr>
    </w:p>
    <w:p w14:paraId="26E4E1C3" w14:textId="3C7C4356" w:rsidR="00AF5F27" w:rsidRPr="00AB1A6B" w:rsidRDefault="00C2032C" w:rsidP="00AF5F27">
      <w:pPr>
        <w:spacing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Pr>
          <w:b/>
          <w:sz w:val="22"/>
          <w:szCs w:val="22"/>
          <w:u w:val="single"/>
        </w:rPr>
        <w:t>r 9</w:t>
      </w:r>
    </w:p>
    <w:p w14:paraId="35B5AA71" w14:textId="66842744" w:rsidR="00AF5F27" w:rsidRPr="00AB1A6B" w:rsidRDefault="00AF5F27" w:rsidP="00AF5F27">
      <w:pPr>
        <w:shd w:val="clear" w:color="auto" w:fill="FFFFFF"/>
        <w:spacing w:line="360" w:lineRule="auto"/>
        <w:jc w:val="right"/>
        <w:rPr>
          <w:b/>
          <w:sz w:val="22"/>
          <w:szCs w:val="22"/>
        </w:rPr>
      </w:pPr>
      <w:r w:rsidRPr="00AB1A6B">
        <w:rPr>
          <w:b/>
          <w:sz w:val="22"/>
          <w:szCs w:val="22"/>
        </w:rPr>
        <w:t xml:space="preserve">Umowa nr </w:t>
      </w:r>
      <w:r w:rsidR="00AF0712" w:rsidRPr="00AF0712">
        <w:rPr>
          <w:b/>
          <w:sz w:val="22"/>
          <w:szCs w:val="22"/>
        </w:rPr>
        <w:t>II/270/P/15014/2830/20/DRI</w:t>
      </w:r>
    </w:p>
    <w:p w14:paraId="15587829" w14:textId="77777777" w:rsidR="00AF5F27" w:rsidRPr="00AB1A6B" w:rsidRDefault="00AF5F27" w:rsidP="00AF5F27">
      <w:pPr>
        <w:spacing w:line="360" w:lineRule="auto"/>
        <w:rPr>
          <w:b/>
          <w:sz w:val="22"/>
          <w:szCs w:val="22"/>
        </w:rPr>
      </w:pPr>
    </w:p>
    <w:p w14:paraId="7E067ED4" w14:textId="77777777" w:rsidR="00F25713" w:rsidRDefault="00AF5F27" w:rsidP="00AF5F27">
      <w:pPr>
        <w:spacing w:line="360" w:lineRule="auto"/>
        <w:jc w:val="center"/>
        <w:rPr>
          <w:b/>
          <w:sz w:val="22"/>
          <w:szCs w:val="22"/>
        </w:rPr>
      </w:pPr>
      <w:r w:rsidRPr="00AB1A6B">
        <w:rPr>
          <w:b/>
          <w:sz w:val="22"/>
          <w:szCs w:val="22"/>
        </w:rPr>
        <w:t>HARMONOGRAM PONOSZENIA KOSZTÓW SZKOLEŃ</w:t>
      </w:r>
    </w:p>
    <w:p w14:paraId="25E9EA2D" w14:textId="77777777" w:rsidR="003C6348" w:rsidRDefault="003C6348" w:rsidP="00D561E7">
      <w:pPr>
        <w:shd w:val="clear" w:color="auto" w:fill="FFFFFF"/>
        <w:spacing w:line="360" w:lineRule="auto"/>
        <w:jc w:val="both"/>
        <w:rPr>
          <w:sz w:val="22"/>
          <w:szCs w:val="22"/>
        </w:rPr>
      </w:pPr>
    </w:p>
    <w:p w14:paraId="77F59CAE" w14:textId="4E18A2D9" w:rsidR="00CA531D" w:rsidRPr="003C6348" w:rsidRDefault="00CA531D" w:rsidP="00D561E7">
      <w:pPr>
        <w:shd w:val="clear" w:color="auto" w:fill="FFFFFF"/>
        <w:spacing w:line="360" w:lineRule="auto"/>
        <w:jc w:val="both"/>
        <w:rPr>
          <w:b/>
          <w:sz w:val="22"/>
          <w:szCs w:val="22"/>
        </w:rPr>
      </w:pPr>
      <w:proofErr w:type="spellStart"/>
      <w:r w:rsidRPr="003C6348">
        <w:rPr>
          <w:b/>
          <w:sz w:val="22"/>
          <w:szCs w:val="22"/>
        </w:rPr>
        <w:t>Objectivity</w:t>
      </w:r>
      <w:proofErr w:type="spellEnd"/>
      <w:r w:rsidRPr="003C6348">
        <w:rPr>
          <w:b/>
          <w:sz w:val="22"/>
          <w:szCs w:val="22"/>
        </w:rPr>
        <w:t xml:space="preserve"> Sp. z o.o. w latach 2020 – 2029 przeszkoli 188 pracowników</w:t>
      </w:r>
      <w:r w:rsidR="00D274B0" w:rsidRPr="003C6348">
        <w:rPr>
          <w:b/>
          <w:sz w:val="22"/>
          <w:szCs w:val="22"/>
        </w:rPr>
        <w:t xml:space="preserve">, a koszty szkoleń </w:t>
      </w:r>
      <w:r w:rsidRPr="003C6348">
        <w:rPr>
          <w:b/>
          <w:sz w:val="22"/>
          <w:szCs w:val="22"/>
        </w:rPr>
        <w:t xml:space="preserve">wyniosą </w:t>
      </w:r>
      <w:r w:rsidR="00B11905">
        <w:rPr>
          <w:b/>
          <w:sz w:val="22"/>
          <w:szCs w:val="22"/>
        </w:rPr>
        <w:t xml:space="preserve"> </w:t>
      </w:r>
      <w:r w:rsidRPr="003C6348">
        <w:rPr>
          <w:b/>
          <w:sz w:val="22"/>
          <w:szCs w:val="22"/>
        </w:rPr>
        <w:t>376</w:t>
      </w:r>
      <w:r w:rsidR="00D274B0" w:rsidRPr="003C6348">
        <w:rPr>
          <w:b/>
          <w:sz w:val="22"/>
          <w:szCs w:val="22"/>
        </w:rPr>
        <w:t> </w:t>
      </w:r>
      <w:r w:rsidRPr="003C6348">
        <w:rPr>
          <w:b/>
          <w:sz w:val="22"/>
          <w:szCs w:val="22"/>
        </w:rPr>
        <w:t>000</w:t>
      </w:r>
      <w:r w:rsidR="00D274B0" w:rsidRPr="003C6348">
        <w:rPr>
          <w:b/>
          <w:sz w:val="22"/>
          <w:szCs w:val="22"/>
        </w:rPr>
        <w:t>,00 zł</w:t>
      </w:r>
      <w:r w:rsidRPr="003C6348">
        <w:rPr>
          <w:b/>
          <w:sz w:val="22"/>
          <w:szCs w:val="22"/>
        </w:rPr>
        <w:t xml:space="preserve"> (słownie: trzysta siedemdziesiąt sześć tysięcy złotych</w:t>
      </w:r>
      <w:r w:rsidR="003C6348">
        <w:rPr>
          <w:b/>
          <w:sz w:val="22"/>
          <w:szCs w:val="22"/>
        </w:rPr>
        <w:t>).</w:t>
      </w:r>
    </w:p>
    <w:sectPr w:rsidR="00CA531D" w:rsidRPr="003C6348" w:rsidSect="00935C81">
      <w:footerReference w:type="default" r:id="rId12"/>
      <w:pgSz w:w="11906" w:h="16838"/>
      <w:pgMar w:top="1135"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420D35" w15:done="0"/>
  <w15:commentEx w15:paraId="3D514542" w15:done="0"/>
  <w15:commentEx w15:paraId="632F872D" w15:done="0"/>
  <w15:commentEx w15:paraId="5FBF46D9" w15:done="0"/>
  <w15:commentEx w15:paraId="1E097DC0" w15:done="0"/>
  <w15:commentEx w15:paraId="334FE668" w15:done="0"/>
  <w15:commentEx w15:paraId="1BC7FFD8" w15:done="0"/>
  <w15:commentEx w15:paraId="2DADAFA2" w15:done="0"/>
  <w15:commentEx w15:paraId="1763F989" w15:done="0"/>
  <w15:commentEx w15:paraId="3AFB6ACD" w15:done="0"/>
  <w15:commentEx w15:paraId="3670A043" w15:done="0"/>
  <w15:commentEx w15:paraId="540223DA" w15:done="0"/>
  <w15:commentEx w15:paraId="43180B8F" w15:done="0"/>
  <w15:commentEx w15:paraId="15653116" w15:done="0"/>
  <w15:commentEx w15:paraId="1F787928" w15:done="0"/>
  <w15:commentEx w15:paraId="3E1B364E" w15:done="0"/>
  <w15:commentEx w15:paraId="3B4CD514" w15:done="0"/>
  <w15:commentEx w15:paraId="59338A6E" w15:done="0"/>
  <w15:commentEx w15:paraId="16493683" w15:done="0"/>
  <w15:commentEx w15:paraId="047FA591" w15:done="0"/>
  <w15:commentEx w15:paraId="798C6A7A" w15:done="0"/>
  <w15:commentEx w15:paraId="4A9D1A0A" w15:done="0"/>
  <w15:commentEx w15:paraId="7A1B01DE" w15:done="0"/>
  <w15:commentEx w15:paraId="09943EDE" w15:done="0"/>
  <w15:commentEx w15:paraId="5F5D39FA" w15:done="0"/>
  <w15:commentEx w15:paraId="73AEB836" w15:done="0"/>
  <w15:commentEx w15:paraId="37A34DD9" w15:done="0"/>
  <w15:commentEx w15:paraId="6C366AC6" w15:done="0"/>
  <w15:commentEx w15:paraId="7F3E1DE9" w15:done="0"/>
  <w15:commentEx w15:paraId="4FB7190B" w15:done="0"/>
  <w15:commentEx w15:paraId="0AE4D1E3" w15:done="0"/>
  <w15:commentEx w15:paraId="4D2AB5A8" w15:done="0"/>
  <w15:commentEx w15:paraId="257AE18D" w15:done="0"/>
  <w15:commentEx w15:paraId="301A3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07B" w16cex:dateUtc="2021-01-28T11:45:00Z"/>
  <w16cex:commentExtensible w16cex:durableId="23BD3274" w16cex:dateUtc="2021-01-28T11:54:00Z"/>
  <w16cex:commentExtensible w16cex:durableId="23BD32AD" w16cex:dateUtc="2021-01-28T11:55:00Z"/>
  <w16cex:commentExtensible w16cex:durableId="23AC1E69" w16cex:dateUtc="2021-01-15T13:00:00Z"/>
  <w16cex:commentExtensible w16cex:durableId="23ABED42" w16cex:dateUtc="2021-01-15T09:30:00Z"/>
  <w16cex:commentExtensible w16cex:durableId="23B526D9" w16cex:dateUtc="2021-01-22T09:26:00Z"/>
  <w16cex:commentExtensible w16cex:durableId="23AC1AB4" w16cex:dateUtc="2021-01-15T12:44:00Z"/>
  <w16cex:commentExtensible w16cex:durableId="23B01509" w16cex:dateUtc="2021-01-18T13:09:00Z"/>
  <w16cex:commentExtensible w16cex:durableId="23BD30AA" w16cex:dateUtc="2021-01-28T11:46:00Z"/>
  <w16cex:commentExtensible w16cex:durableId="23B017A5" w16cex:dateUtc="2021-01-18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20D35" w16cid:durableId="23BD307B"/>
  <w16cid:commentId w16cid:paraId="3D514542" w16cid:durableId="23ABC5D8"/>
  <w16cid:commentId w16cid:paraId="632F872D" w16cid:durableId="23B95047"/>
  <w16cid:commentId w16cid:paraId="5FBF46D9" w16cid:durableId="23BD3274"/>
  <w16cid:commentId w16cid:paraId="1E097DC0" w16cid:durableId="23AFC7E0"/>
  <w16cid:commentId w16cid:paraId="334FE668" w16cid:durableId="23BD32AD"/>
  <w16cid:commentId w16cid:paraId="1BC7FFD8" w16cid:durableId="23AC1E69"/>
  <w16cid:commentId w16cid:paraId="2DADAFA2" w16cid:durableId="23B2A3B9"/>
  <w16cid:commentId w16cid:paraId="1763F989" w16cid:durableId="23B9504B"/>
  <w16cid:commentId w16cid:paraId="3AFB6ACD" w16cid:durableId="23ABED42"/>
  <w16cid:commentId w16cid:paraId="3670A043" w16cid:durableId="23AFC7E3"/>
  <w16cid:commentId w16cid:paraId="540223DA" w16cid:durableId="23AFC7E4"/>
  <w16cid:commentId w16cid:paraId="43180B8F" w16cid:durableId="23B9504F"/>
  <w16cid:commentId w16cid:paraId="15653116" w16cid:durableId="23ABC5D9"/>
  <w16cid:commentId w16cid:paraId="1F787928" w16cid:durableId="23ABC5DA"/>
  <w16cid:commentId w16cid:paraId="3E1B364E" w16cid:durableId="23ABC5DB"/>
  <w16cid:commentId w16cid:paraId="3B4CD514" w16cid:durableId="23ABC5DC"/>
  <w16cid:commentId w16cid:paraId="59338A6E" w16cid:durableId="23ABC5DD"/>
  <w16cid:commentId w16cid:paraId="16493683" w16cid:durableId="23ABC5DE"/>
  <w16cid:commentId w16cid:paraId="047FA591" w16cid:durableId="23AFC7EB"/>
  <w16cid:commentId w16cid:paraId="798C6A7A" w16cid:durableId="23B95057"/>
  <w16cid:commentId w16cid:paraId="4A9D1A0A" w16cid:durableId="23B2A3C4"/>
  <w16cid:commentId w16cid:paraId="7A1B01DE" w16cid:durableId="23B95059"/>
  <w16cid:commentId w16cid:paraId="09943EDE" w16cid:durableId="23B526D9"/>
  <w16cid:commentId w16cid:paraId="5F5D39FA" w16cid:durableId="23B2A3C5"/>
  <w16cid:commentId w16cid:paraId="73AEB836" w16cid:durableId="23AC1AB4"/>
  <w16cid:commentId w16cid:paraId="37A34DD9" w16cid:durableId="23B2A3C7"/>
  <w16cid:commentId w16cid:paraId="6C366AC6" w16cid:durableId="23ABC5E0"/>
  <w16cid:commentId w16cid:paraId="7F3E1DE9" w16cid:durableId="23ABC5E1"/>
  <w16cid:commentId w16cid:paraId="4FB7190B" w16cid:durableId="23AFC7F0"/>
  <w16cid:commentId w16cid:paraId="0AE4D1E3" w16cid:durableId="23B2A3CB"/>
  <w16cid:commentId w16cid:paraId="4D2AB5A8" w16cid:durableId="23B01509"/>
  <w16cid:commentId w16cid:paraId="257AE18D" w16cid:durableId="23BD30AA"/>
  <w16cid:commentId w16cid:paraId="301A387F" w16cid:durableId="23B017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82FD0" w14:textId="77777777" w:rsidR="008575E1" w:rsidRDefault="008575E1">
      <w:r>
        <w:separator/>
      </w:r>
    </w:p>
  </w:endnote>
  <w:endnote w:type="continuationSeparator" w:id="0">
    <w:p w14:paraId="1F125A75" w14:textId="77777777" w:rsidR="008575E1" w:rsidRDefault="008575E1">
      <w:r>
        <w:continuationSeparator/>
      </w:r>
    </w:p>
  </w:endnote>
  <w:endnote w:type="continuationNotice" w:id="1">
    <w:p w14:paraId="0DD5594D" w14:textId="77777777" w:rsidR="008575E1" w:rsidRDefault="00857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85809"/>
      <w:docPartObj>
        <w:docPartGallery w:val="Page Numbers (Bottom of Page)"/>
        <w:docPartUnique/>
      </w:docPartObj>
    </w:sdtPr>
    <w:sdtEndPr>
      <w:rPr>
        <w:noProof/>
        <w:sz w:val="20"/>
      </w:rPr>
    </w:sdtEndPr>
    <w:sdtContent>
      <w:p w14:paraId="5C854BB5" w14:textId="77777777" w:rsidR="00B35BBA" w:rsidRPr="00894542" w:rsidRDefault="00B35BBA">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744924">
          <w:rPr>
            <w:noProof/>
            <w:sz w:val="20"/>
          </w:rPr>
          <w:t>1</w:t>
        </w:r>
        <w:r w:rsidRPr="00894542">
          <w:rPr>
            <w:noProof/>
            <w:sz w:val="20"/>
          </w:rPr>
          <w:fldChar w:fldCharType="end"/>
        </w:r>
      </w:p>
    </w:sdtContent>
  </w:sdt>
  <w:p w14:paraId="00B64329" w14:textId="77777777" w:rsidR="00B35BBA" w:rsidRDefault="00B35BBA"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36909" w14:textId="77777777" w:rsidR="008575E1" w:rsidRDefault="008575E1">
      <w:r>
        <w:separator/>
      </w:r>
    </w:p>
  </w:footnote>
  <w:footnote w:type="continuationSeparator" w:id="0">
    <w:p w14:paraId="105A4A7A" w14:textId="77777777" w:rsidR="008575E1" w:rsidRDefault="008575E1">
      <w:r>
        <w:continuationSeparator/>
      </w:r>
    </w:p>
  </w:footnote>
  <w:footnote w:type="continuationNotice" w:id="1">
    <w:p w14:paraId="45EF58DD" w14:textId="77777777" w:rsidR="008575E1" w:rsidRDefault="008575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33B"/>
    <w:multiLevelType w:val="hybridMultilevel"/>
    <w:tmpl w:val="481CA98A"/>
    <w:lvl w:ilvl="0" w:tplc="1F5A3B0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7D321BA"/>
    <w:multiLevelType w:val="hybridMultilevel"/>
    <w:tmpl w:val="36C45C62"/>
    <w:lvl w:ilvl="0" w:tplc="4B36E8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BF354B"/>
    <w:multiLevelType w:val="hybridMultilevel"/>
    <w:tmpl w:val="6F98892E"/>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726155B"/>
    <w:multiLevelType w:val="hybridMultilevel"/>
    <w:tmpl w:val="0CC6488C"/>
    <w:lvl w:ilvl="0" w:tplc="17F0C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F75466B"/>
    <w:multiLevelType w:val="hybridMultilevel"/>
    <w:tmpl w:val="670E01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32E3054"/>
    <w:multiLevelType w:val="hybridMultilevel"/>
    <w:tmpl w:val="7F125DFA"/>
    <w:lvl w:ilvl="0" w:tplc="04150017">
      <w:start w:val="1"/>
      <w:numFmt w:val="lowerLetter"/>
      <w:lvlText w:val="%1)"/>
      <w:lvlJc w:val="left"/>
      <w:pPr>
        <w:ind w:left="1097" w:hanging="360"/>
      </w:pPr>
      <w:rPr>
        <w:rFonts w:hint="default"/>
        <w:b w:val="0"/>
        <w:i w:val="0"/>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2">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FA022F4"/>
    <w:multiLevelType w:val="hybridMultilevel"/>
    <w:tmpl w:val="66F668A8"/>
    <w:lvl w:ilvl="0" w:tplc="551A6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2F57A8B"/>
    <w:multiLevelType w:val="hybridMultilevel"/>
    <w:tmpl w:val="6ADC03B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F8281A"/>
    <w:multiLevelType w:val="hybridMultilevel"/>
    <w:tmpl w:val="EB188070"/>
    <w:lvl w:ilvl="0" w:tplc="3098C152">
      <w:start w:val="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FF76F07"/>
    <w:multiLevelType w:val="hybridMultilevel"/>
    <w:tmpl w:val="5C081042"/>
    <w:lvl w:ilvl="0" w:tplc="8F8445D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CD3876"/>
    <w:multiLevelType w:val="hybridMultilevel"/>
    <w:tmpl w:val="908E27B2"/>
    <w:lvl w:ilvl="0" w:tplc="C1625606">
      <w:start w:val="1"/>
      <w:numFmt w:val="bullet"/>
      <w:lvlText w:val=""/>
      <w:lvlJc w:val="center"/>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nsid w:val="542025DD"/>
    <w:multiLevelType w:val="hybridMultilevel"/>
    <w:tmpl w:val="AA807D80"/>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4">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2970C67"/>
    <w:multiLevelType w:val="multilevel"/>
    <w:tmpl w:val="F8A8D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E866412"/>
    <w:multiLevelType w:val="hybridMultilevel"/>
    <w:tmpl w:val="82A2DF56"/>
    <w:lvl w:ilvl="0" w:tplc="63BEF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52841AF"/>
    <w:multiLevelType w:val="hybridMultilevel"/>
    <w:tmpl w:val="2F2E6DC2"/>
    <w:lvl w:ilvl="0" w:tplc="CA6C22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7E31BEB"/>
    <w:multiLevelType w:val="hybridMultilevel"/>
    <w:tmpl w:val="B1F2FEC8"/>
    <w:lvl w:ilvl="0" w:tplc="AF606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27"/>
  </w:num>
  <w:num w:numId="3">
    <w:abstractNumId w:val="14"/>
  </w:num>
  <w:num w:numId="4">
    <w:abstractNumId w:val="10"/>
  </w:num>
  <w:num w:numId="5">
    <w:abstractNumId w:val="6"/>
  </w:num>
  <w:num w:numId="6">
    <w:abstractNumId w:val="23"/>
  </w:num>
  <w:num w:numId="7">
    <w:abstractNumId w:val="12"/>
  </w:num>
  <w:num w:numId="8">
    <w:abstractNumId w:val="28"/>
  </w:num>
  <w:num w:numId="9">
    <w:abstractNumId w:val="8"/>
  </w:num>
  <w:num w:numId="10">
    <w:abstractNumId w:val="32"/>
  </w:num>
  <w:num w:numId="11">
    <w:abstractNumId w:val="13"/>
  </w:num>
  <w:num w:numId="12">
    <w:abstractNumId w:val="5"/>
  </w:num>
  <w:num w:numId="13">
    <w:abstractNumId w:val="18"/>
  </w:num>
  <w:num w:numId="14">
    <w:abstractNumId w:val="9"/>
  </w:num>
  <w:num w:numId="15">
    <w:abstractNumId w:val="33"/>
  </w:num>
  <w:num w:numId="16">
    <w:abstractNumId w:val="3"/>
  </w:num>
  <w:num w:numId="17">
    <w:abstractNumId w:val="21"/>
  </w:num>
  <w:num w:numId="18">
    <w:abstractNumId w:val="19"/>
  </w:num>
  <w:num w:numId="19">
    <w:abstractNumId w:val="1"/>
  </w:num>
  <w:num w:numId="20">
    <w:abstractNumId w:val="30"/>
  </w:num>
  <w:num w:numId="21">
    <w:abstractNumId w:val="17"/>
  </w:num>
  <w:num w:numId="22">
    <w:abstractNumId w:val="2"/>
  </w:num>
  <w:num w:numId="23">
    <w:abstractNumId w:val="4"/>
  </w:num>
  <w:num w:numId="24">
    <w:abstractNumId w:val="22"/>
  </w:num>
  <w:num w:numId="25">
    <w:abstractNumId w:val="20"/>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31"/>
  </w:num>
  <w:num w:numId="40">
    <w:abstractNumId w:val="0"/>
  </w:num>
  <w:num w:numId="41">
    <w:abstractNumId w:val="7"/>
  </w:num>
  <w:num w:numId="42">
    <w:abstractNumId w:val="29"/>
  </w:num>
  <w:num w:numId="43">
    <w:abstractNumId w:val="15"/>
  </w:num>
  <w:num w:numId="44">
    <w:abstractNumId w:val="2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tosz Wysocki">
    <w15:presenceInfo w15:providerId="None" w15:userId="Bartosz Wyso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0920"/>
    <w:rsid w:val="00001112"/>
    <w:rsid w:val="00002189"/>
    <w:rsid w:val="00002361"/>
    <w:rsid w:val="0000243A"/>
    <w:rsid w:val="00003328"/>
    <w:rsid w:val="00004EB3"/>
    <w:rsid w:val="00005655"/>
    <w:rsid w:val="000057F7"/>
    <w:rsid w:val="00005B10"/>
    <w:rsid w:val="00005DD7"/>
    <w:rsid w:val="00006415"/>
    <w:rsid w:val="00006629"/>
    <w:rsid w:val="00006FA1"/>
    <w:rsid w:val="00007884"/>
    <w:rsid w:val="00007B2F"/>
    <w:rsid w:val="00007E6B"/>
    <w:rsid w:val="0001045C"/>
    <w:rsid w:val="00010A57"/>
    <w:rsid w:val="00012689"/>
    <w:rsid w:val="000126AF"/>
    <w:rsid w:val="00013319"/>
    <w:rsid w:val="00013926"/>
    <w:rsid w:val="00013E24"/>
    <w:rsid w:val="00014547"/>
    <w:rsid w:val="000149A2"/>
    <w:rsid w:val="00021B2B"/>
    <w:rsid w:val="0002448C"/>
    <w:rsid w:val="00024F73"/>
    <w:rsid w:val="000277BE"/>
    <w:rsid w:val="00027CCC"/>
    <w:rsid w:val="000304E8"/>
    <w:rsid w:val="00030BFD"/>
    <w:rsid w:val="00032F9D"/>
    <w:rsid w:val="0003355F"/>
    <w:rsid w:val="00033707"/>
    <w:rsid w:val="0003412C"/>
    <w:rsid w:val="000343E8"/>
    <w:rsid w:val="00034C13"/>
    <w:rsid w:val="00035E45"/>
    <w:rsid w:val="0003671F"/>
    <w:rsid w:val="00036B2D"/>
    <w:rsid w:val="00036CFF"/>
    <w:rsid w:val="000372B0"/>
    <w:rsid w:val="00040F33"/>
    <w:rsid w:val="000419DC"/>
    <w:rsid w:val="00041DA7"/>
    <w:rsid w:val="00041F6B"/>
    <w:rsid w:val="00043561"/>
    <w:rsid w:val="00043768"/>
    <w:rsid w:val="0004538D"/>
    <w:rsid w:val="00046618"/>
    <w:rsid w:val="000467B3"/>
    <w:rsid w:val="00047543"/>
    <w:rsid w:val="00050439"/>
    <w:rsid w:val="00051115"/>
    <w:rsid w:val="000518EB"/>
    <w:rsid w:val="00051C6B"/>
    <w:rsid w:val="00053438"/>
    <w:rsid w:val="00054ACD"/>
    <w:rsid w:val="00054DF7"/>
    <w:rsid w:val="00055173"/>
    <w:rsid w:val="000552CF"/>
    <w:rsid w:val="00055401"/>
    <w:rsid w:val="00055A2D"/>
    <w:rsid w:val="00055C0A"/>
    <w:rsid w:val="0005698F"/>
    <w:rsid w:val="00057B47"/>
    <w:rsid w:val="00060F6E"/>
    <w:rsid w:val="00061684"/>
    <w:rsid w:val="000624E6"/>
    <w:rsid w:val="00064963"/>
    <w:rsid w:val="00064B29"/>
    <w:rsid w:val="00064B55"/>
    <w:rsid w:val="0007003F"/>
    <w:rsid w:val="00070497"/>
    <w:rsid w:val="000721F4"/>
    <w:rsid w:val="000727CC"/>
    <w:rsid w:val="00073882"/>
    <w:rsid w:val="000739BB"/>
    <w:rsid w:val="000744A3"/>
    <w:rsid w:val="0007490E"/>
    <w:rsid w:val="00076578"/>
    <w:rsid w:val="000776B3"/>
    <w:rsid w:val="0008023B"/>
    <w:rsid w:val="00080C16"/>
    <w:rsid w:val="000818A2"/>
    <w:rsid w:val="000824A1"/>
    <w:rsid w:val="00082A5B"/>
    <w:rsid w:val="00082BED"/>
    <w:rsid w:val="00082EBF"/>
    <w:rsid w:val="000836C8"/>
    <w:rsid w:val="00083829"/>
    <w:rsid w:val="00084298"/>
    <w:rsid w:val="00084373"/>
    <w:rsid w:val="000844C6"/>
    <w:rsid w:val="000850A1"/>
    <w:rsid w:val="000854A8"/>
    <w:rsid w:val="00085A75"/>
    <w:rsid w:val="0008660A"/>
    <w:rsid w:val="00086B5D"/>
    <w:rsid w:val="00087657"/>
    <w:rsid w:val="00087A8A"/>
    <w:rsid w:val="00090672"/>
    <w:rsid w:val="00090730"/>
    <w:rsid w:val="00090852"/>
    <w:rsid w:val="00090A39"/>
    <w:rsid w:val="00090AEC"/>
    <w:rsid w:val="00091C20"/>
    <w:rsid w:val="00093062"/>
    <w:rsid w:val="000938C9"/>
    <w:rsid w:val="000957BD"/>
    <w:rsid w:val="00096ACB"/>
    <w:rsid w:val="000970E9"/>
    <w:rsid w:val="000A088A"/>
    <w:rsid w:val="000A2424"/>
    <w:rsid w:val="000A2611"/>
    <w:rsid w:val="000A58F8"/>
    <w:rsid w:val="000A5F4E"/>
    <w:rsid w:val="000A6DBB"/>
    <w:rsid w:val="000A740E"/>
    <w:rsid w:val="000B0015"/>
    <w:rsid w:val="000B0DD9"/>
    <w:rsid w:val="000B1138"/>
    <w:rsid w:val="000B139D"/>
    <w:rsid w:val="000B36A4"/>
    <w:rsid w:val="000B474B"/>
    <w:rsid w:val="000B5C86"/>
    <w:rsid w:val="000B5E3D"/>
    <w:rsid w:val="000B71C1"/>
    <w:rsid w:val="000B7449"/>
    <w:rsid w:val="000C03A6"/>
    <w:rsid w:val="000C0D85"/>
    <w:rsid w:val="000C22D6"/>
    <w:rsid w:val="000C3958"/>
    <w:rsid w:val="000C3CFD"/>
    <w:rsid w:val="000C3D91"/>
    <w:rsid w:val="000C5162"/>
    <w:rsid w:val="000C5480"/>
    <w:rsid w:val="000C57C1"/>
    <w:rsid w:val="000C745F"/>
    <w:rsid w:val="000C749B"/>
    <w:rsid w:val="000D10ED"/>
    <w:rsid w:val="000D1C4B"/>
    <w:rsid w:val="000D250C"/>
    <w:rsid w:val="000D26D5"/>
    <w:rsid w:val="000D397E"/>
    <w:rsid w:val="000D42F4"/>
    <w:rsid w:val="000D450B"/>
    <w:rsid w:val="000D552E"/>
    <w:rsid w:val="000D5C29"/>
    <w:rsid w:val="000D6DAA"/>
    <w:rsid w:val="000D6E01"/>
    <w:rsid w:val="000D740E"/>
    <w:rsid w:val="000E0C64"/>
    <w:rsid w:val="000E2533"/>
    <w:rsid w:val="000E42F5"/>
    <w:rsid w:val="000E4473"/>
    <w:rsid w:val="000E4E88"/>
    <w:rsid w:val="000E552B"/>
    <w:rsid w:val="000E6374"/>
    <w:rsid w:val="000E7415"/>
    <w:rsid w:val="000F0139"/>
    <w:rsid w:val="000F1C99"/>
    <w:rsid w:val="000F21F8"/>
    <w:rsid w:val="000F4843"/>
    <w:rsid w:val="000F6425"/>
    <w:rsid w:val="000F7747"/>
    <w:rsid w:val="000F7D11"/>
    <w:rsid w:val="000F7D33"/>
    <w:rsid w:val="001017D6"/>
    <w:rsid w:val="0010184C"/>
    <w:rsid w:val="00101EF1"/>
    <w:rsid w:val="001049C7"/>
    <w:rsid w:val="0010577D"/>
    <w:rsid w:val="00107007"/>
    <w:rsid w:val="00107896"/>
    <w:rsid w:val="001119CC"/>
    <w:rsid w:val="001126B8"/>
    <w:rsid w:val="00112A8E"/>
    <w:rsid w:val="00112EF5"/>
    <w:rsid w:val="001139D3"/>
    <w:rsid w:val="001153A3"/>
    <w:rsid w:val="0012021C"/>
    <w:rsid w:val="001205D6"/>
    <w:rsid w:val="00120DFF"/>
    <w:rsid w:val="00121E15"/>
    <w:rsid w:val="00123232"/>
    <w:rsid w:val="001233B9"/>
    <w:rsid w:val="001236B3"/>
    <w:rsid w:val="00124DE8"/>
    <w:rsid w:val="00125EB4"/>
    <w:rsid w:val="001262B7"/>
    <w:rsid w:val="001266E4"/>
    <w:rsid w:val="0012687C"/>
    <w:rsid w:val="00126D88"/>
    <w:rsid w:val="001272C3"/>
    <w:rsid w:val="001276AC"/>
    <w:rsid w:val="00127F65"/>
    <w:rsid w:val="0013110D"/>
    <w:rsid w:val="0013124B"/>
    <w:rsid w:val="00131C9E"/>
    <w:rsid w:val="00131E32"/>
    <w:rsid w:val="00133A05"/>
    <w:rsid w:val="00133BF1"/>
    <w:rsid w:val="00134340"/>
    <w:rsid w:val="00134DE5"/>
    <w:rsid w:val="001360DB"/>
    <w:rsid w:val="001363BA"/>
    <w:rsid w:val="00137340"/>
    <w:rsid w:val="00137371"/>
    <w:rsid w:val="001406D8"/>
    <w:rsid w:val="00141264"/>
    <w:rsid w:val="00142065"/>
    <w:rsid w:val="00142601"/>
    <w:rsid w:val="0014338D"/>
    <w:rsid w:val="001438AE"/>
    <w:rsid w:val="0014479A"/>
    <w:rsid w:val="00144876"/>
    <w:rsid w:val="00144DC2"/>
    <w:rsid w:val="0014534B"/>
    <w:rsid w:val="00145A87"/>
    <w:rsid w:val="00145BD2"/>
    <w:rsid w:val="001462E6"/>
    <w:rsid w:val="00146371"/>
    <w:rsid w:val="0014698F"/>
    <w:rsid w:val="00146BBE"/>
    <w:rsid w:val="00150932"/>
    <w:rsid w:val="001531FF"/>
    <w:rsid w:val="001548BD"/>
    <w:rsid w:val="0015756C"/>
    <w:rsid w:val="001579E3"/>
    <w:rsid w:val="001613C9"/>
    <w:rsid w:val="001614E6"/>
    <w:rsid w:val="001624BD"/>
    <w:rsid w:val="00162C8D"/>
    <w:rsid w:val="00163939"/>
    <w:rsid w:val="00163ADA"/>
    <w:rsid w:val="00163BE3"/>
    <w:rsid w:val="00164066"/>
    <w:rsid w:val="001640AE"/>
    <w:rsid w:val="001641FB"/>
    <w:rsid w:val="0016498F"/>
    <w:rsid w:val="00164DD6"/>
    <w:rsid w:val="00165EA2"/>
    <w:rsid w:val="0016614D"/>
    <w:rsid w:val="00166804"/>
    <w:rsid w:val="00166BD8"/>
    <w:rsid w:val="00166FEF"/>
    <w:rsid w:val="001679F8"/>
    <w:rsid w:val="00167ABF"/>
    <w:rsid w:val="00170510"/>
    <w:rsid w:val="001713A2"/>
    <w:rsid w:val="001717AB"/>
    <w:rsid w:val="00171BE0"/>
    <w:rsid w:val="00171DDC"/>
    <w:rsid w:val="00171F19"/>
    <w:rsid w:val="00172C07"/>
    <w:rsid w:val="00172C89"/>
    <w:rsid w:val="00175251"/>
    <w:rsid w:val="00175BB9"/>
    <w:rsid w:val="00176292"/>
    <w:rsid w:val="00176736"/>
    <w:rsid w:val="00181188"/>
    <w:rsid w:val="0018142C"/>
    <w:rsid w:val="0018262A"/>
    <w:rsid w:val="00184A37"/>
    <w:rsid w:val="00184EA0"/>
    <w:rsid w:val="00185A80"/>
    <w:rsid w:val="00185A85"/>
    <w:rsid w:val="001942F5"/>
    <w:rsid w:val="001951DA"/>
    <w:rsid w:val="0019668A"/>
    <w:rsid w:val="00197C2B"/>
    <w:rsid w:val="001A1721"/>
    <w:rsid w:val="001A1BCE"/>
    <w:rsid w:val="001A1E30"/>
    <w:rsid w:val="001A358E"/>
    <w:rsid w:val="001A37F7"/>
    <w:rsid w:val="001A48FC"/>
    <w:rsid w:val="001A67C0"/>
    <w:rsid w:val="001A69F6"/>
    <w:rsid w:val="001A796F"/>
    <w:rsid w:val="001A7BB0"/>
    <w:rsid w:val="001A7F26"/>
    <w:rsid w:val="001A7FF1"/>
    <w:rsid w:val="001B0DBA"/>
    <w:rsid w:val="001B29CA"/>
    <w:rsid w:val="001B29F6"/>
    <w:rsid w:val="001B3470"/>
    <w:rsid w:val="001B379F"/>
    <w:rsid w:val="001B3C94"/>
    <w:rsid w:val="001B4153"/>
    <w:rsid w:val="001B461A"/>
    <w:rsid w:val="001B5021"/>
    <w:rsid w:val="001B513A"/>
    <w:rsid w:val="001B5471"/>
    <w:rsid w:val="001B572F"/>
    <w:rsid w:val="001B58F2"/>
    <w:rsid w:val="001B5AB6"/>
    <w:rsid w:val="001B7322"/>
    <w:rsid w:val="001B751C"/>
    <w:rsid w:val="001B75B5"/>
    <w:rsid w:val="001C04C3"/>
    <w:rsid w:val="001C0C7A"/>
    <w:rsid w:val="001C14C4"/>
    <w:rsid w:val="001C1CE5"/>
    <w:rsid w:val="001C23AE"/>
    <w:rsid w:val="001C3035"/>
    <w:rsid w:val="001C34C9"/>
    <w:rsid w:val="001C373F"/>
    <w:rsid w:val="001C3D1F"/>
    <w:rsid w:val="001C53CE"/>
    <w:rsid w:val="001C5F95"/>
    <w:rsid w:val="001C68E0"/>
    <w:rsid w:val="001C6A9C"/>
    <w:rsid w:val="001C6CBC"/>
    <w:rsid w:val="001C7B8C"/>
    <w:rsid w:val="001D033B"/>
    <w:rsid w:val="001D1430"/>
    <w:rsid w:val="001D1895"/>
    <w:rsid w:val="001D1A9F"/>
    <w:rsid w:val="001D1B20"/>
    <w:rsid w:val="001D3D95"/>
    <w:rsid w:val="001D3F26"/>
    <w:rsid w:val="001D40C8"/>
    <w:rsid w:val="001D445E"/>
    <w:rsid w:val="001D44C1"/>
    <w:rsid w:val="001D47D6"/>
    <w:rsid w:val="001D488B"/>
    <w:rsid w:val="001D52C9"/>
    <w:rsid w:val="001D597E"/>
    <w:rsid w:val="001D5AAD"/>
    <w:rsid w:val="001E064E"/>
    <w:rsid w:val="001E0DEE"/>
    <w:rsid w:val="001E0E43"/>
    <w:rsid w:val="001E207B"/>
    <w:rsid w:val="001E28C5"/>
    <w:rsid w:val="001E3134"/>
    <w:rsid w:val="001E343E"/>
    <w:rsid w:val="001E445B"/>
    <w:rsid w:val="001E5DB0"/>
    <w:rsid w:val="001E66E5"/>
    <w:rsid w:val="001E731E"/>
    <w:rsid w:val="001E7349"/>
    <w:rsid w:val="001F07BA"/>
    <w:rsid w:val="001F1424"/>
    <w:rsid w:val="001F21DF"/>
    <w:rsid w:val="001F2874"/>
    <w:rsid w:val="001F2F27"/>
    <w:rsid w:val="001F358C"/>
    <w:rsid w:val="001F3ACF"/>
    <w:rsid w:val="001F3DE9"/>
    <w:rsid w:val="001F44EB"/>
    <w:rsid w:val="001F5F35"/>
    <w:rsid w:val="001F654A"/>
    <w:rsid w:val="001F6F45"/>
    <w:rsid w:val="001F6F8C"/>
    <w:rsid w:val="001F7810"/>
    <w:rsid w:val="002000B8"/>
    <w:rsid w:val="00200BC0"/>
    <w:rsid w:val="00200F47"/>
    <w:rsid w:val="002017B8"/>
    <w:rsid w:val="00204735"/>
    <w:rsid w:val="00205666"/>
    <w:rsid w:val="00205969"/>
    <w:rsid w:val="00205A36"/>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3593"/>
    <w:rsid w:val="00214616"/>
    <w:rsid w:val="002154BC"/>
    <w:rsid w:val="00216334"/>
    <w:rsid w:val="0022021D"/>
    <w:rsid w:val="002215D8"/>
    <w:rsid w:val="0022291C"/>
    <w:rsid w:val="00222E1A"/>
    <w:rsid w:val="00223929"/>
    <w:rsid w:val="00224A26"/>
    <w:rsid w:val="00224DE8"/>
    <w:rsid w:val="00225815"/>
    <w:rsid w:val="00227085"/>
    <w:rsid w:val="00227D29"/>
    <w:rsid w:val="002301CA"/>
    <w:rsid w:val="0023081A"/>
    <w:rsid w:val="00231BC5"/>
    <w:rsid w:val="00232F85"/>
    <w:rsid w:val="002331A9"/>
    <w:rsid w:val="00233237"/>
    <w:rsid w:val="00235177"/>
    <w:rsid w:val="002359B9"/>
    <w:rsid w:val="00235AFA"/>
    <w:rsid w:val="00235BA4"/>
    <w:rsid w:val="00236550"/>
    <w:rsid w:val="00237587"/>
    <w:rsid w:val="00240151"/>
    <w:rsid w:val="002415B9"/>
    <w:rsid w:val="00241ADB"/>
    <w:rsid w:val="00241B61"/>
    <w:rsid w:val="00242C3F"/>
    <w:rsid w:val="0024315E"/>
    <w:rsid w:val="002433FF"/>
    <w:rsid w:val="00244788"/>
    <w:rsid w:val="00245977"/>
    <w:rsid w:val="00246188"/>
    <w:rsid w:val="0024666B"/>
    <w:rsid w:val="00247B11"/>
    <w:rsid w:val="00247DCF"/>
    <w:rsid w:val="00247EE7"/>
    <w:rsid w:val="002514CE"/>
    <w:rsid w:val="0025218B"/>
    <w:rsid w:val="0025247F"/>
    <w:rsid w:val="002528DB"/>
    <w:rsid w:val="00252D5E"/>
    <w:rsid w:val="00256981"/>
    <w:rsid w:val="00256B3E"/>
    <w:rsid w:val="0026264F"/>
    <w:rsid w:val="00263069"/>
    <w:rsid w:val="00263936"/>
    <w:rsid w:val="00263D48"/>
    <w:rsid w:val="00267446"/>
    <w:rsid w:val="00267D8C"/>
    <w:rsid w:val="002700F5"/>
    <w:rsid w:val="002707A9"/>
    <w:rsid w:val="0027092F"/>
    <w:rsid w:val="00270D68"/>
    <w:rsid w:val="00271FB1"/>
    <w:rsid w:val="00272259"/>
    <w:rsid w:val="0027251A"/>
    <w:rsid w:val="00272F56"/>
    <w:rsid w:val="0027370A"/>
    <w:rsid w:val="0027389D"/>
    <w:rsid w:val="002738A2"/>
    <w:rsid w:val="00273F5C"/>
    <w:rsid w:val="00274413"/>
    <w:rsid w:val="0027624F"/>
    <w:rsid w:val="0027648B"/>
    <w:rsid w:val="00277930"/>
    <w:rsid w:val="00277C5E"/>
    <w:rsid w:val="0028269B"/>
    <w:rsid w:val="00282B27"/>
    <w:rsid w:val="002835AD"/>
    <w:rsid w:val="00283A39"/>
    <w:rsid w:val="00283A89"/>
    <w:rsid w:val="00284792"/>
    <w:rsid w:val="00284925"/>
    <w:rsid w:val="002862C4"/>
    <w:rsid w:val="00290CA8"/>
    <w:rsid w:val="002914B2"/>
    <w:rsid w:val="00291E2A"/>
    <w:rsid w:val="00293164"/>
    <w:rsid w:val="002932FC"/>
    <w:rsid w:val="002976B1"/>
    <w:rsid w:val="002A10D4"/>
    <w:rsid w:val="002A1B1B"/>
    <w:rsid w:val="002A1D69"/>
    <w:rsid w:val="002A49AD"/>
    <w:rsid w:val="002A4F3C"/>
    <w:rsid w:val="002A5196"/>
    <w:rsid w:val="002A5221"/>
    <w:rsid w:val="002A5C96"/>
    <w:rsid w:val="002A5FD9"/>
    <w:rsid w:val="002A6CCD"/>
    <w:rsid w:val="002A7A72"/>
    <w:rsid w:val="002A7E42"/>
    <w:rsid w:val="002B02EC"/>
    <w:rsid w:val="002B1E05"/>
    <w:rsid w:val="002B3925"/>
    <w:rsid w:val="002B466E"/>
    <w:rsid w:val="002B503E"/>
    <w:rsid w:val="002B567F"/>
    <w:rsid w:val="002B5E13"/>
    <w:rsid w:val="002B60EE"/>
    <w:rsid w:val="002C0ABB"/>
    <w:rsid w:val="002C1A16"/>
    <w:rsid w:val="002C2D6E"/>
    <w:rsid w:val="002C3A30"/>
    <w:rsid w:val="002C3C9B"/>
    <w:rsid w:val="002C4131"/>
    <w:rsid w:val="002D2B04"/>
    <w:rsid w:val="002D3143"/>
    <w:rsid w:val="002D336B"/>
    <w:rsid w:val="002D373E"/>
    <w:rsid w:val="002D401F"/>
    <w:rsid w:val="002D4552"/>
    <w:rsid w:val="002D4B9F"/>
    <w:rsid w:val="002D4E2C"/>
    <w:rsid w:val="002D575A"/>
    <w:rsid w:val="002D5B7B"/>
    <w:rsid w:val="002D6826"/>
    <w:rsid w:val="002D6E92"/>
    <w:rsid w:val="002D6EC0"/>
    <w:rsid w:val="002D7166"/>
    <w:rsid w:val="002D71B8"/>
    <w:rsid w:val="002E0D9E"/>
    <w:rsid w:val="002E1271"/>
    <w:rsid w:val="002E335B"/>
    <w:rsid w:val="002E36AF"/>
    <w:rsid w:val="002E424E"/>
    <w:rsid w:val="002E512D"/>
    <w:rsid w:val="002E77DB"/>
    <w:rsid w:val="002F0933"/>
    <w:rsid w:val="002F107E"/>
    <w:rsid w:val="002F12E3"/>
    <w:rsid w:val="002F1FC7"/>
    <w:rsid w:val="002F24AB"/>
    <w:rsid w:val="002F2CE0"/>
    <w:rsid w:val="002F2EB4"/>
    <w:rsid w:val="002F2F1E"/>
    <w:rsid w:val="002F3818"/>
    <w:rsid w:val="002F4423"/>
    <w:rsid w:val="002F4F51"/>
    <w:rsid w:val="002F4FC3"/>
    <w:rsid w:val="002F5BB0"/>
    <w:rsid w:val="002F714E"/>
    <w:rsid w:val="002F7F43"/>
    <w:rsid w:val="003009EB"/>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877"/>
    <w:rsid w:val="00312371"/>
    <w:rsid w:val="00312902"/>
    <w:rsid w:val="00312919"/>
    <w:rsid w:val="00312BE9"/>
    <w:rsid w:val="0031339F"/>
    <w:rsid w:val="00313CC6"/>
    <w:rsid w:val="0031743B"/>
    <w:rsid w:val="00317AC8"/>
    <w:rsid w:val="003205DA"/>
    <w:rsid w:val="003207F6"/>
    <w:rsid w:val="00321ABD"/>
    <w:rsid w:val="00322297"/>
    <w:rsid w:val="00322FD3"/>
    <w:rsid w:val="00323A4F"/>
    <w:rsid w:val="003244A8"/>
    <w:rsid w:val="003253B3"/>
    <w:rsid w:val="003262B0"/>
    <w:rsid w:val="003274AF"/>
    <w:rsid w:val="00327C84"/>
    <w:rsid w:val="00330A14"/>
    <w:rsid w:val="0033107E"/>
    <w:rsid w:val="00331A04"/>
    <w:rsid w:val="00331C28"/>
    <w:rsid w:val="0033261C"/>
    <w:rsid w:val="00333D54"/>
    <w:rsid w:val="0033443F"/>
    <w:rsid w:val="00334F69"/>
    <w:rsid w:val="00335342"/>
    <w:rsid w:val="00335986"/>
    <w:rsid w:val="00335E97"/>
    <w:rsid w:val="0033603B"/>
    <w:rsid w:val="003368E8"/>
    <w:rsid w:val="003371B3"/>
    <w:rsid w:val="00337318"/>
    <w:rsid w:val="00337F40"/>
    <w:rsid w:val="00337FF7"/>
    <w:rsid w:val="003402E2"/>
    <w:rsid w:val="00340BBD"/>
    <w:rsid w:val="00341C1C"/>
    <w:rsid w:val="0034266D"/>
    <w:rsid w:val="0034392E"/>
    <w:rsid w:val="00344DB1"/>
    <w:rsid w:val="00345D65"/>
    <w:rsid w:val="00350646"/>
    <w:rsid w:val="0035130B"/>
    <w:rsid w:val="00351B39"/>
    <w:rsid w:val="003525B9"/>
    <w:rsid w:val="0035485E"/>
    <w:rsid w:val="003555DA"/>
    <w:rsid w:val="003561FD"/>
    <w:rsid w:val="00356471"/>
    <w:rsid w:val="00356A65"/>
    <w:rsid w:val="00356C75"/>
    <w:rsid w:val="003571DD"/>
    <w:rsid w:val="0036351B"/>
    <w:rsid w:val="003640A3"/>
    <w:rsid w:val="003641FC"/>
    <w:rsid w:val="003647FD"/>
    <w:rsid w:val="00364F40"/>
    <w:rsid w:val="00365E61"/>
    <w:rsid w:val="00367157"/>
    <w:rsid w:val="00367344"/>
    <w:rsid w:val="00367363"/>
    <w:rsid w:val="003677E0"/>
    <w:rsid w:val="00367BE9"/>
    <w:rsid w:val="0037019D"/>
    <w:rsid w:val="00370344"/>
    <w:rsid w:val="00370949"/>
    <w:rsid w:val="00370B1A"/>
    <w:rsid w:val="00372DF3"/>
    <w:rsid w:val="00373470"/>
    <w:rsid w:val="00373544"/>
    <w:rsid w:val="00373612"/>
    <w:rsid w:val="0037386B"/>
    <w:rsid w:val="00373F56"/>
    <w:rsid w:val="003745A7"/>
    <w:rsid w:val="003752E9"/>
    <w:rsid w:val="0037542E"/>
    <w:rsid w:val="0037587B"/>
    <w:rsid w:val="00375FC3"/>
    <w:rsid w:val="0037607D"/>
    <w:rsid w:val="0037637F"/>
    <w:rsid w:val="00376B4F"/>
    <w:rsid w:val="00376FE2"/>
    <w:rsid w:val="00377170"/>
    <w:rsid w:val="00377299"/>
    <w:rsid w:val="00377557"/>
    <w:rsid w:val="00377ED7"/>
    <w:rsid w:val="003815FC"/>
    <w:rsid w:val="00381E0A"/>
    <w:rsid w:val="00382401"/>
    <w:rsid w:val="00383E64"/>
    <w:rsid w:val="0038472C"/>
    <w:rsid w:val="00387358"/>
    <w:rsid w:val="00390880"/>
    <w:rsid w:val="00390889"/>
    <w:rsid w:val="00391EC9"/>
    <w:rsid w:val="003936BA"/>
    <w:rsid w:val="00393999"/>
    <w:rsid w:val="00393F46"/>
    <w:rsid w:val="00394768"/>
    <w:rsid w:val="00395F37"/>
    <w:rsid w:val="00396455"/>
    <w:rsid w:val="003969A7"/>
    <w:rsid w:val="00397A5F"/>
    <w:rsid w:val="003A03F8"/>
    <w:rsid w:val="003A0FEE"/>
    <w:rsid w:val="003A11C3"/>
    <w:rsid w:val="003A17DA"/>
    <w:rsid w:val="003A2145"/>
    <w:rsid w:val="003A2181"/>
    <w:rsid w:val="003A2477"/>
    <w:rsid w:val="003A271D"/>
    <w:rsid w:val="003A3092"/>
    <w:rsid w:val="003A38BF"/>
    <w:rsid w:val="003A394D"/>
    <w:rsid w:val="003A4159"/>
    <w:rsid w:val="003A58E4"/>
    <w:rsid w:val="003A6746"/>
    <w:rsid w:val="003B0936"/>
    <w:rsid w:val="003B0E08"/>
    <w:rsid w:val="003B0F78"/>
    <w:rsid w:val="003B118D"/>
    <w:rsid w:val="003B2F2B"/>
    <w:rsid w:val="003B3334"/>
    <w:rsid w:val="003B3F86"/>
    <w:rsid w:val="003B47C5"/>
    <w:rsid w:val="003B4E8F"/>
    <w:rsid w:val="003B6209"/>
    <w:rsid w:val="003B72C0"/>
    <w:rsid w:val="003B7C15"/>
    <w:rsid w:val="003C0CB7"/>
    <w:rsid w:val="003C3B58"/>
    <w:rsid w:val="003C4B80"/>
    <w:rsid w:val="003C5E5A"/>
    <w:rsid w:val="003C623F"/>
    <w:rsid w:val="003C6348"/>
    <w:rsid w:val="003C7302"/>
    <w:rsid w:val="003C7C04"/>
    <w:rsid w:val="003D0512"/>
    <w:rsid w:val="003D05F9"/>
    <w:rsid w:val="003D191B"/>
    <w:rsid w:val="003D209E"/>
    <w:rsid w:val="003D2314"/>
    <w:rsid w:val="003D2386"/>
    <w:rsid w:val="003D3865"/>
    <w:rsid w:val="003D4100"/>
    <w:rsid w:val="003D5141"/>
    <w:rsid w:val="003D783A"/>
    <w:rsid w:val="003D7C39"/>
    <w:rsid w:val="003E17EC"/>
    <w:rsid w:val="003E1DFE"/>
    <w:rsid w:val="003E2764"/>
    <w:rsid w:val="003E2C89"/>
    <w:rsid w:val="003E3176"/>
    <w:rsid w:val="003E62EB"/>
    <w:rsid w:val="003E6C14"/>
    <w:rsid w:val="003E6D76"/>
    <w:rsid w:val="003F0010"/>
    <w:rsid w:val="003F00C1"/>
    <w:rsid w:val="003F00ED"/>
    <w:rsid w:val="003F04FE"/>
    <w:rsid w:val="003F08BA"/>
    <w:rsid w:val="003F0FF6"/>
    <w:rsid w:val="003F1320"/>
    <w:rsid w:val="003F15DC"/>
    <w:rsid w:val="003F22BD"/>
    <w:rsid w:val="003F4567"/>
    <w:rsid w:val="003F5081"/>
    <w:rsid w:val="003F6EEC"/>
    <w:rsid w:val="003F7BC8"/>
    <w:rsid w:val="00400A25"/>
    <w:rsid w:val="00401695"/>
    <w:rsid w:val="004016F6"/>
    <w:rsid w:val="00401CE6"/>
    <w:rsid w:val="00402610"/>
    <w:rsid w:val="004050C7"/>
    <w:rsid w:val="0040576E"/>
    <w:rsid w:val="004063D1"/>
    <w:rsid w:val="00407CC9"/>
    <w:rsid w:val="00407F3E"/>
    <w:rsid w:val="004101C9"/>
    <w:rsid w:val="00412039"/>
    <w:rsid w:val="004121DE"/>
    <w:rsid w:val="00412C3C"/>
    <w:rsid w:val="00413006"/>
    <w:rsid w:val="00413293"/>
    <w:rsid w:val="004138A8"/>
    <w:rsid w:val="00413F67"/>
    <w:rsid w:val="004140F3"/>
    <w:rsid w:val="00415027"/>
    <w:rsid w:val="00417339"/>
    <w:rsid w:val="0042093C"/>
    <w:rsid w:val="004210B9"/>
    <w:rsid w:val="0042164B"/>
    <w:rsid w:val="00422239"/>
    <w:rsid w:val="0042310A"/>
    <w:rsid w:val="00423936"/>
    <w:rsid w:val="00423B14"/>
    <w:rsid w:val="004241DF"/>
    <w:rsid w:val="00424886"/>
    <w:rsid w:val="00424E05"/>
    <w:rsid w:val="00425C60"/>
    <w:rsid w:val="00426D00"/>
    <w:rsid w:val="00427319"/>
    <w:rsid w:val="00432284"/>
    <w:rsid w:val="0043336C"/>
    <w:rsid w:val="00433641"/>
    <w:rsid w:val="004343C6"/>
    <w:rsid w:val="004345CD"/>
    <w:rsid w:val="004347B1"/>
    <w:rsid w:val="004353D0"/>
    <w:rsid w:val="004357D5"/>
    <w:rsid w:val="004359E6"/>
    <w:rsid w:val="00435D98"/>
    <w:rsid w:val="004364CE"/>
    <w:rsid w:val="00436CBE"/>
    <w:rsid w:val="004370BF"/>
    <w:rsid w:val="004413DB"/>
    <w:rsid w:val="004425B1"/>
    <w:rsid w:val="004434CA"/>
    <w:rsid w:val="00444689"/>
    <w:rsid w:val="004447FD"/>
    <w:rsid w:val="00445208"/>
    <w:rsid w:val="004457AE"/>
    <w:rsid w:val="00446A83"/>
    <w:rsid w:val="00450A80"/>
    <w:rsid w:val="00451BB8"/>
    <w:rsid w:val="00453F2C"/>
    <w:rsid w:val="00453FCC"/>
    <w:rsid w:val="00454217"/>
    <w:rsid w:val="00454533"/>
    <w:rsid w:val="00454B07"/>
    <w:rsid w:val="00454F7E"/>
    <w:rsid w:val="004555C4"/>
    <w:rsid w:val="00455985"/>
    <w:rsid w:val="00455A7B"/>
    <w:rsid w:val="00455B99"/>
    <w:rsid w:val="00456D4E"/>
    <w:rsid w:val="00456F25"/>
    <w:rsid w:val="00457B9B"/>
    <w:rsid w:val="00460058"/>
    <w:rsid w:val="00460401"/>
    <w:rsid w:val="004608F1"/>
    <w:rsid w:val="00461386"/>
    <w:rsid w:val="004626A1"/>
    <w:rsid w:val="0046288E"/>
    <w:rsid w:val="004641BC"/>
    <w:rsid w:val="004663F5"/>
    <w:rsid w:val="00466A2C"/>
    <w:rsid w:val="004706A9"/>
    <w:rsid w:val="00470934"/>
    <w:rsid w:val="004712D4"/>
    <w:rsid w:val="00471300"/>
    <w:rsid w:val="004713DC"/>
    <w:rsid w:val="00471ABE"/>
    <w:rsid w:val="0047455B"/>
    <w:rsid w:val="004759C8"/>
    <w:rsid w:val="00475F0A"/>
    <w:rsid w:val="00475FDC"/>
    <w:rsid w:val="004762AC"/>
    <w:rsid w:val="004763E0"/>
    <w:rsid w:val="004772A5"/>
    <w:rsid w:val="00477BFC"/>
    <w:rsid w:val="00480527"/>
    <w:rsid w:val="0048306D"/>
    <w:rsid w:val="00483193"/>
    <w:rsid w:val="0048483D"/>
    <w:rsid w:val="004849EE"/>
    <w:rsid w:val="00484A85"/>
    <w:rsid w:val="00485C7B"/>
    <w:rsid w:val="00486DAF"/>
    <w:rsid w:val="00486F28"/>
    <w:rsid w:val="0048712C"/>
    <w:rsid w:val="00487290"/>
    <w:rsid w:val="00487C57"/>
    <w:rsid w:val="00487DE0"/>
    <w:rsid w:val="00487FB0"/>
    <w:rsid w:val="004922D1"/>
    <w:rsid w:val="004931D9"/>
    <w:rsid w:val="0049331C"/>
    <w:rsid w:val="0049365B"/>
    <w:rsid w:val="004952BB"/>
    <w:rsid w:val="004952BF"/>
    <w:rsid w:val="004955CF"/>
    <w:rsid w:val="004957AE"/>
    <w:rsid w:val="0049598F"/>
    <w:rsid w:val="00496A67"/>
    <w:rsid w:val="00496F78"/>
    <w:rsid w:val="00497782"/>
    <w:rsid w:val="00497DA0"/>
    <w:rsid w:val="004A11B6"/>
    <w:rsid w:val="004A11EF"/>
    <w:rsid w:val="004A1717"/>
    <w:rsid w:val="004A1802"/>
    <w:rsid w:val="004A2871"/>
    <w:rsid w:val="004A30D2"/>
    <w:rsid w:val="004A33A1"/>
    <w:rsid w:val="004A3A79"/>
    <w:rsid w:val="004A3A88"/>
    <w:rsid w:val="004A49B3"/>
    <w:rsid w:val="004A73A0"/>
    <w:rsid w:val="004A7404"/>
    <w:rsid w:val="004A7A36"/>
    <w:rsid w:val="004B0CBC"/>
    <w:rsid w:val="004B0E61"/>
    <w:rsid w:val="004B1ACB"/>
    <w:rsid w:val="004B266E"/>
    <w:rsid w:val="004B317F"/>
    <w:rsid w:val="004B3F74"/>
    <w:rsid w:val="004B417F"/>
    <w:rsid w:val="004B4E05"/>
    <w:rsid w:val="004B627A"/>
    <w:rsid w:val="004B71C1"/>
    <w:rsid w:val="004B7946"/>
    <w:rsid w:val="004C0098"/>
    <w:rsid w:val="004C0734"/>
    <w:rsid w:val="004C09BC"/>
    <w:rsid w:val="004C0C95"/>
    <w:rsid w:val="004C1DB4"/>
    <w:rsid w:val="004C1F60"/>
    <w:rsid w:val="004C220D"/>
    <w:rsid w:val="004C2498"/>
    <w:rsid w:val="004C2535"/>
    <w:rsid w:val="004C35A0"/>
    <w:rsid w:val="004C5182"/>
    <w:rsid w:val="004C52F2"/>
    <w:rsid w:val="004C5FD5"/>
    <w:rsid w:val="004C74F8"/>
    <w:rsid w:val="004D1064"/>
    <w:rsid w:val="004D1BCA"/>
    <w:rsid w:val="004D32C3"/>
    <w:rsid w:val="004D33EF"/>
    <w:rsid w:val="004D3A5F"/>
    <w:rsid w:val="004D425C"/>
    <w:rsid w:val="004D4481"/>
    <w:rsid w:val="004D4940"/>
    <w:rsid w:val="004D69F3"/>
    <w:rsid w:val="004D7A50"/>
    <w:rsid w:val="004E057B"/>
    <w:rsid w:val="004E0863"/>
    <w:rsid w:val="004E0A46"/>
    <w:rsid w:val="004E0B2A"/>
    <w:rsid w:val="004E13FA"/>
    <w:rsid w:val="004E2901"/>
    <w:rsid w:val="004E3047"/>
    <w:rsid w:val="004E3F1E"/>
    <w:rsid w:val="004E55BE"/>
    <w:rsid w:val="004E6EF2"/>
    <w:rsid w:val="004E6FB5"/>
    <w:rsid w:val="004E7B5A"/>
    <w:rsid w:val="004E7DC4"/>
    <w:rsid w:val="004F0189"/>
    <w:rsid w:val="004F04B3"/>
    <w:rsid w:val="004F1AA2"/>
    <w:rsid w:val="004F2250"/>
    <w:rsid w:val="004F2552"/>
    <w:rsid w:val="004F4AA3"/>
    <w:rsid w:val="004F4FBA"/>
    <w:rsid w:val="00500B30"/>
    <w:rsid w:val="00500CAA"/>
    <w:rsid w:val="00501447"/>
    <w:rsid w:val="005019C4"/>
    <w:rsid w:val="00501AE1"/>
    <w:rsid w:val="00501C8C"/>
    <w:rsid w:val="00501F04"/>
    <w:rsid w:val="005023C0"/>
    <w:rsid w:val="005035B0"/>
    <w:rsid w:val="00503693"/>
    <w:rsid w:val="0050434E"/>
    <w:rsid w:val="00504428"/>
    <w:rsid w:val="00504EFA"/>
    <w:rsid w:val="005066F7"/>
    <w:rsid w:val="00506CF6"/>
    <w:rsid w:val="0050774A"/>
    <w:rsid w:val="0051085E"/>
    <w:rsid w:val="00510ECF"/>
    <w:rsid w:val="00511210"/>
    <w:rsid w:val="00511AE6"/>
    <w:rsid w:val="005123D8"/>
    <w:rsid w:val="00512C1F"/>
    <w:rsid w:val="0051465C"/>
    <w:rsid w:val="0051676F"/>
    <w:rsid w:val="00520C2A"/>
    <w:rsid w:val="00520D44"/>
    <w:rsid w:val="005213B6"/>
    <w:rsid w:val="00523AD3"/>
    <w:rsid w:val="00525964"/>
    <w:rsid w:val="00526F0F"/>
    <w:rsid w:val="005302A6"/>
    <w:rsid w:val="00530D78"/>
    <w:rsid w:val="005324F7"/>
    <w:rsid w:val="0053455B"/>
    <w:rsid w:val="00534D22"/>
    <w:rsid w:val="00534F49"/>
    <w:rsid w:val="0053651C"/>
    <w:rsid w:val="00536AD9"/>
    <w:rsid w:val="00540EEA"/>
    <w:rsid w:val="00541A1D"/>
    <w:rsid w:val="0054742D"/>
    <w:rsid w:val="0054792E"/>
    <w:rsid w:val="00550703"/>
    <w:rsid w:val="00550F54"/>
    <w:rsid w:val="0055133E"/>
    <w:rsid w:val="0055241B"/>
    <w:rsid w:val="00553347"/>
    <w:rsid w:val="00553DAB"/>
    <w:rsid w:val="00554CAF"/>
    <w:rsid w:val="005550B5"/>
    <w:rsid w:val="005558A9"/>
    <w:rsid w:val="00556A95"/>
    <w:rsid w:val="0055737F"/>
    <w:rsid w:val="00560008"/>
    <w:rsid w:val="005603D1"/>
    <w:rsid w:val="00561365"/>
    <w:rsid w:val="00561E33"/>
    <w:rsid w:val="0056208D"/>
    <w:rsid w:val="00565BFB"/>
    <w:rsid w:val="005666CB"/>
    <w:rsid w:val="00566C80"/>
    <w:rsid w:val="00566F84"/>
    <w:rsid w:val="00567038"/>
    <w:rsid w:val="005671AE"/>
    <w:rsid w:val="00570955"/>
    <w:rsid w:val="005714A8"/>
    <w:rsid w:val="0057391D"/>
    <w:rsid w:val="00573FA2"/>
    <w:rsid w:val="005742D5"/>
    <w:rsid w:val="00574DD4"/>
    <w:rsid w:val="00577774"/>
    <w:rsid w:val="00580492"/>
    <w:rsid w:val="00580E0B"/>
    <w:rsid w:val="00582545"/>
    <w:rsid w:val="00582739"/>
    <w:rsid w:val="005839F1"/>
    <w:rsid w:val="00584BC9"/>
    <w:rsid w:val="00584D78"/>
    <w:rsid w:val="005859F1"/>
    <w:rsid w:val="00586A9B"/>
    <w:rsid w:val="00586EB9"/>
    <w:rsid w:val="00587B54"/>
    <w:rsid w:val="00587BFE"/>
    <w:rsid w:val="00590A9D"/>
    <w:rsid w:val="00591DEB"/>
    <w:rsid w:val="00592BA4"/>
    <w:rsid w:val="0059422F"/>
    <w:rsid w:val="005952A3"/>
    <w:rsid w:val="005954D0"/>
    <w:rsid w:val="005963FD"/>
    <w:rsid w:val="0059746B"/>
    <w:rsid w:val="005A0703"/>
    <w:rsid w:val="005A0B39"/>
    <w:rsid w:val="005A110E"/>
    <w:rsid w:val="005A18AE"/>
    <w:rsid w:val="005A2C4E"/>
    <w:rsid w:val="005A3379"/>
    <w:rsid w:val="005A37D9"/>
    <w:rsid w:val="005A46E6"/>
    <w:rsid w:val="005A4721"/>
    <w:rsid w:val="005A50A1"/>
    <w:rsid w:val="005A5EA4"/>
    <w:rsid w:val="005A6BF2"/>
    <w:rsid w:val="005A6D05"/>
    <w:rsid w:val="005A6F74"/>
    <w:rsid w:val="005A72D8"/>
    <w:rsid w:val="005A77F0"/>
    <w:rsid w:val="005B119C"/>
    <w:rsid w:val="005B2B75"/>
    <w:rsid w:val="005B2F83"/>
    <w:rsid w:val="005B378C"/>
    <w:rsid w:val="005B3BAC"/>
    <w:rsid w:val="005B3E61"/>
    <w:rsid w:val="005B4AAE"/>
    <w:rsid w:val="005B4D1C"/>
    <w:rsid w:val="005B71F9"/>
    <w:rsid w:val="005B72E7"/>
    <w:rsid w:val="005C0AB8"/>
    <w:rsid w:val="005C0CCC"/>
    <w:rsid w:val="005C1266"/>
    <w:rsid w:val="005C29EA"/>
    <w:rsid w:val="005C2B02"/>
    <w:rsid w:val="005C2E35"/>
    <w:rsid w:val="005C302B"/>
    <w:rsid w:val="005C311E"/>
    <w:rsid w:val="005C353B"/>
    <w:rsid w:val="005C4481"/>
    <w:rsid w:val="005C472A"/>
    <w:rsid w:val="005C5930"/>
    <w:rsid w:val="005C6655"/>
    <w:rsid w:val="005C6FE3"/>
    <w:rsid w:val="005D12C3"/>
    <w:rsid w:val="005D1D39"/>
    <w:rsid w:val="005D2386"/>
    <w:rsid w:val="005D373D"/>
    <w:rsid w:val="005D4201"/>
    <w:rsid w:val="005D4F2E"/>
    <w:rsid w:val="005D521D"/>
    <w:rsid w:val="005E0B26"/>
    <w:rsid w:val="005E0DB4"/>
    <w:rsid w:val="005E1586"/>
    <w:rsid w:val="005E3A68"/>
    <w:rsid w:val="005E3AB7"/>
    <w:rsid w:val="005E461B"/>
    <w:rsid w:val="005E5693"/>
    <w:rsid w:val="005E62C9"/>
    <w:rsid w:val="005E6A7A"/>
    <w:rsid w:val="005E78C8"/>
    <w:rsid w:val="005E7B60"/>
    <w:rsid w:val="005E7CA7"/>
    <w:rsid w:val="005F0346"/>
    <w:rsid w:val="005F1886"/>
    <w:rsid w:val="005F1992"/>
    <w:rsid w:val="005F2265"/>
    <w:rsid w:val="005F25DA"/>
    <w:rsid w:val="005F34FE"/>
    <w:rsid w:val="005F3B7B"/>
    <w:rsid w:val="005F4C89"/>
    <w:rsid w:val="005F4F44"/>
    <w:rsid w:val="005F6CBE"/>
    <w:rsid w:val="005F72A4"/>
    <w:rsid w:val="005F72B7"/>
    <w:rsid w:val="005F77CF"/>
    <w:rsid w:val="00600323"/>
    <w:rsid w:val="00602448"/>
    <w:rsid w:val="006034A3"/>
    <w:rsid w:val="00603AC5"/>
    <w:rsid w:val="00603ADC"/>
    <w:rsid w:val="00604DB0"/>
    <w:rsid w:val="00605551"/>
    <w:rsid w:val="00606493"/>
    <w:rsid w:val="0060703B"/>
    <w:rsid w:val="00607797"/>
    <w:rsid w:val="00611477"/>
    <w:rsid w:val="00611E50"/>
    <w:rsid w:val="00612169"/>
    <w:rsid w:val="00613089"/>
    <w:rsid w:val="00613ABE"/>
    <w:rsid w:val="00613D64"/>
    <w:rsid w:val="0061443E"/>
    <w:rsid w:val="00615257"/>
    <w:rsid w:val="00616250"/>
    <w:rsid w:val="006164B9"/>
    <w:rsid w:val="00616971"/>
    <w:rsid w:val="00616C70"/>
    <w:rsid w:val="00621037"/>
    <w:rsid w:val="006221A6"/>
    <w:rsid w:val="0062263E"/>
    <w:rsid w:val="00622911"/>
    <w:rsid w:val="00622A37"/>
    <w:rsid w:val="00622AC1"/>
    <w:rsid w:val="00623BCF"/>
    <w:rsid w:val="00623BF4"/>
    <w:rsid w:val="00626F4C"/>
    <w:rsid w:val="00627868"/>
    <w:rsid w:val="00627F01"/>
    <w:rsid w:val="006333F6"/>
    <w:rsid w:val="00633D38"/>
    <w:rsid w:val="00633F76"/>
    <w:rsid w:val="00634755"/>
    <w:rsid w:val="00634ABE"/>
    <w:rsid w:val="00634EAE"/>
    <w:rsid w:val="006363E1"/>
    <w:rsid w:val="00640272"/>
    <w:rsid w:val="00642669"/>
    <w:rsid w:val="00642BCB"/>
    <w:rsid w:val="0064324A"/>
    <w:rsid w:val="00643542"/>
    <w:rsid w:val="006435C8"/>
    <w:rsid w:val="00643650"/>
    <w:rsid w:val="0064373F"/>
    <w:rsid w:val="00643EBD"/>
    <w:rsid w:val="00643FAD"/>
    <w:rsid w:val="0064410F"/>
    <w:rsid w:val="00644260"/>
    <w:rsid w:val="00644403"/>
    <w:rsid w:val="0064501B"/>
    <w:rsid w:val="00645409"/>
    <w:rsid w:val="00647256"/>
    <w:rsid w:val="006500A2"/>
    <w:rsid w:val="006512CC"/>
    <w:rsid w:val="0065151F"/>
    <w:rsid w:val="0065333C"/>
    <w:rsid w:val="00654A41"/>
    <w:rsid w:val="006558E8"/>
    <w:rsid w:val="0065649B"/>
    <w:rsid w:val="00656B8A"/>
    <w:rsid w:val="00660CA7"/>
    <w:rsid w:val="00662B85"/>
    <w:rsid w:val="00663CD8"/>
    <w:rsid w:val="00664335"/>
    <w:rsid w:val="00664E08"/>
    <w:rsid w:val="00665ADE"/>
    <w:rsid w:val="00665EDD"/>
    <w:rsid w:val="00665FC0"/>
    <w:rsid w:val="00666432"/>
    <w:rsid w:val="006676A0"/>
    <w:rsid w:val="006700A9"/>
    <w:rsid w:val="0067038D"/>
    <w:rsid w:val="00670A7C"/>
    <w:rsid w:val="00671841"/>
    <w:rsid w:val="0067228C"/>
    <w:rsid w:val="006739C9"/>
    <w:rsid w:val="00673E28"/>
    <w:rsid w:val="0067404C"/>
    <w:rsid w:val="006740A3"/>
    <w:rsid w:val="006750C7"/>
    <w:rsid w:val="00677C43"/>
    <w:rsid w:val="00680C90"/>
    <w:rsid w:val="00682BE4"/>
    <w:rsid w:val="00685FF5"/>
    <w:rsid w:val="00686002"/>
    <w:rsid w:val="006862C6"/>
    <w:rsid w:val="0068645F"/>
    <w:rsid w:val="00687039"/>
    <w:rsid w:val="00687C62"/>
    <w:rsid w:val="00690977"/>
    <w:rsid w:val="00690999"/>
    <w:rsid w:val="00690B3A"/>
    <w:rsid w:val="006912E8"/>
    <w:rsid w:val="00691A11"/>
    <w:rsid w:val="00691A63"/>
    <w:rsid w:val="00691B1A"/>
    <w:rsid w:val="006931C3"/>
    <w:rsid w:val="00694177"/>
    <w:rsid w:val="00694AB3"/>
    <w:rsid w:val="00695E51"/>
    <w:rsid w:val="0069620E"/>
    <w:rsid w:val="00697117"/>
    <w:rsid w:val="0069742B"/>
    <w:rsid w:val="006A0916"/>
    <w:rsid w:val="006A130F"/>
    <w:rsid w:val="006A2518"/>
    <w:rsid w:val="006A4308"/>
    <w:rsid w:val="006A44B3"/>
    <w:rsid w:val="006A6EB2"/>
    <w:rsid w:val="006B0B38"/>
    <w:rsid w:val="006B0BF5"/>
    <w:rsid w:val="006B1145"/>
    <w:rsid w:val="006B1686"/>
    <w:rsid w:val="006B2102"/>
    <w:rsid w:val="006B32F9"/>
    <w:rsid w:val="006B376F"/>
    <w:rsid w:val="006B3C5F"/>
    <w:rsid w:val="006B5191"/>
    <w:rsid w:val="006B51E9"/>
    <w:rsid w:val="006B57E0"/>
    <w:rsid w:val="006B5AF3"/>
    <w:rsid w:val="006B60A0"/>
    <w:rsid w:val="006B76CD"/>
    <w:rsid w:val="006C11BD"/>
    <w:rsid w:val="006C1B08"/>
    <w:rsid w:val="006C1C06"/>
    <w:rsid w:val="006C2298"/>
    <w:rsid w:val="006C311B"/>
    <w:rsid w:val="006C34AD"/>
    <w:rsid w:val="006C3B03"/>
    <w:rsid w:val="006C64C4"/>
    <w:rsid w:val="006C7E3A"/>
    <w:rsid w:val="006C7F6C"/>
    <w:rsid w:val="006D1944"/>
    <w:rsid w:val="006D1B36"/>
    <w:rsid w:val="006D36BE"/>
    <w:rsid w:val="006D66D6"/>
    <w:rsid w:val="006D6C57"/>
    <w:rsid w:val="006D7022"/>
    <w:rsid w:val="006D7A0F"/>
    <w:rsid w:val="006E0116"/>
    <w:rsid w:val="006E070F"/>
    <w:rsid w:val="006E09D1"/>
    <w:rsid w:val="006E1259"/>
    <w:rsid w:val="006E45C2"/>
    <w:rsid w:val="006E5CEF"/>
    <w:rsid w:val="006F0930"/>
    <w:rsid w:val="006F0E56"/>
    <w:rsid w:val="006F18CD"/>
    <w:rsid w:val="006F3920"/>
    <w:rsid w:val="006F3C61"/>
    <w:rsid w:val="006F45DD"/>
    <w:rsid w:val="006F55EB"/>
    <w:rsid w:val="006F78C1"/>
    <w:rsid w:val="006F7905"/>
    <w:rsid w:val="0070267B"/>
    <w:rsid w:val="00703651"/>
    <w:rsid w:val="00703B28"/>
    <w:rsid w:val="007044A3"/>
    <w:rsid w:val="00704F42"/>
    <w:rsid w:val="00705409"/>
    <w:rsid w:val="00705A8F"/>
    <w:rsid w:val="007074CC"/>
    <w:rsid w:val="00711D6D"/>
    <w:rsid w:val="0071357B"/>
    <w:rsid w:val="00713A93"/>
    <w:rsid w:val="0071493E"/>
    <w:rsid w:val="00715E65"/>
    <w:rsid w:val="00715F81"/>
    <w:rsid w:val="00716567"/>
    <w:rsid w:val="0071656E"/>
    <w:rsid w:val="007201AF"/>
    <w:rsid w:val="00720C32"/>
    <w:rsid w:val="00720E61"/>
    <w:rsid w:val="00721022"/>
    <w:rsid w:val="00721A17"/>
    <w:rsid w:val="00721E44"/>
    <w:rsid w:val="0072222D"/>
    <w:rsid w:val="0072313D"/>
    <w:rsid w:val="007253FA"/>
    <w:rsid w:val="00725C7F"/>
    <w:rsid w:val="00725D32"/>
    <w:rsid w:val="0072684B"/>
    <w:rsid w:val="007273B8"/>
    <w:rsid w:val="00730031"/>
    <w:rsid w:val="00730BF2"/>
    <w:rsid w:val="0073102B"/>
    <w:rsid w:val="0073188A"/>
    <w:rsid w:val="00731D97"/>
    <w:rsid w:val="00732F3B"/>
    <w:rsid w:val="0073362D"/>
    <w:rsid w:val="00733F77"/>
    <w:rsid w:val="00735A32"/>
    <w:rsid w:val="0073728D"/>
    <w:rsid w:val="00741CE9"/>
    <w:rsid w:val="00742104"/>
    <w:rsid w:val="00742B4D"/>
    <w:rsid w:val="00742F41"/>
    <w:rsid w:val="00743572"/>
    <w:rsid w:val="007435EF"/>
    <w:rsid w:val="00743619"/>
    <w:rsid w:val="00743AED"/>
    <w:rsid w:val="00744158"/>
    <w:rsid w:val="007445B3"/>
    <w:rsid w:val="00744924"/>
    <w:rsid w:val="00745300"/>
    <w:rsid w:val="00745EE6"/>
    <w:rsid w:val="00746CD4"/>
    <w:rsid w:val="0074711C"/>
    <w:rsid w:val="00747D8A"/>
    <w:rsid w:val="0075007A"/>
    <w:rsid w:val="0075052C"/>
    <w:rsid w:val="007513D9"/>
    <w:rsid w:val="007513E4"/>
    <w:rsid w:val="00751504"/>
    <w:rsid w:val="007518F6"/>
    <w:rsid w:val="00751A8C"/>
    <w:rsid w:val="007526DB"/>
    <w:rsid w:val="007528D5"/>
    <w:rsid w:val="00752CD5"/>
    <w:rsid w:val="00752E3C"/>
    <w:rsid w:val="00753FC4"/>
    <w:rsid w:val="00754BD4"/>
    <w:rsid w:val="00754D63"/>
    <w:rsid w:val="00755CB2"/>
    <w:rsid w:val="00755E92"/>
    <w:rsid w:val="00756FCD"/>
    <w:rsid w:val="00757D64"/>
    <w:rsid w:val="00762C0E"/>
    <w:rsid w:val="00763843"/>
    <w:rsid w:val="00763CE4"/>
    <w:rsid w:val="007659D1"/>
    <w:rsid w:val="0076615F"/>
    <w:rsid w:val="0076618F"/>
    <w:rsid w:val="007665E9"/>
    <w:rsid w:val="007670C3"/>
    <w:rsid w:val="0077060C"/>
    <w:rsid w:val="00771F96"/>
    <w:rsid w:val="007729E0"/>
    <w:rsid w:val="007733C2"/>
    <w:rsid w:val="007749D6"/>
    <w:rsid w:val="0077706E"/>
    <w:rsid w:val="00777165"/>
    <w:rsid w:val="00777576"/>
    <w:rsid w:val="00781A41"/>
    <w:rsid w:val="00782569"/>
    <w:rsid w:val="007829A6"/>
    <w:rsid w:val="00783BA0"/>
    <w:rsid w:val="00783C47"/>
    <w:rsid w:val="0078453B"/>
    <w:rsid w:val="00786FB5"/>
    <w:rsid w:val="00787005"/>
    <w:rsid w:val="007903D6"/>
    <w:rsid w:val="00790F56"/>
    <w:rsid w:val="00791C4E"/>
    <w:rsid w:val="0079296B"/>
    <w:rsid w:val="00793BAD"/>
    <w:rsid w:val="007945BE"/>
    <w:rsid w:val="00794A0A"/>
    <w:rsid w:val="00794D5F"/>
    <w:rsid w:val="0079533D"/>
    <w:rsid w:val="0079541C"/>
    <w:rsid w:val="00795A1E"/>
    <w:rsid w:val="00797556"/>
    <w:rsid w:val="007A0270"/>
    <w:rsid w:val="007A38BD"/>
    <w:rsid w:val="007A3963"/>
    <w:rsid w:val="007A39A5"/>
    <w:rsid w:val="007A61A0"/>
    <w:rsid w:val="007A673A"/>
    <w:rsid w:val="007A7235"/>
    <w:rsid w:val="007B0C5C"/>
    <w:rsid w:val="007B2480"/>
    <w:rsid w:val="007B3038"/>
    <w:rsid w:val="007B329D"/>
    <w:rsid w:val="007B4D55"/>
    <w:rsid w:val="007B5E61"/>
    <w:rsid w:val="007B66C3"/>
    <w:rsid w:val="007B66E9"/>
    <w:rsid w:val="007B7835"/>
    <w:rsid w:val="007C013E"/>
    <w:rsid w:val="007C05F9"/>
    <w:rsid w:val="007C0794"/>
    <w:rsid w:val="007C1B1D"/>
    <w:rsid w:val="007C1FD9"/>
    <w:rsid w:val="007C24AF"/>
    <w:rsid w:val="007C26E4"/>
    <w:rsid w:val="007C29DC"/>
    <w:rsid w:val="007C36A7"/>
    <w:rsid w:val="007C3F8B"/>
    <w:rsid w:val="007C41B9"/>
    <w:rsid w:val="007C4275"/>
    <w:rsid w:val="007C58D8"/>
    <w:rsid w:val="007C68A5"/>
    <w:rsid w:val="007C70FE"/>
    <w:rsid w:val="007C7603"/>
    <w:rsid w:val="007C7A35"/>
    <w:rsid w:val="007D0A60"/>
    <w:rsid w:val="007D1E9D"/>
    <w:rsid w:val="007D24D8"/>
    <w:rsid w:val="007D284C"/>
    <w:rsid w:val="007D29B9"/>
    <w:rsid w:val="007D511B"/>
    <w:rsid w:val="007D7F1E"/>
    <w:rsid w:val="007E08DE"/>
    <w:rsid w:val="007E1267"/>
    <w:rsid w:val="007E196D"/>
    <w:rsid w:val="007E1A76"/>
    <w:rsid w:val="007E1BF9"/>
    <w:rsid w:val="007E2375"/>
    <w:rsid w:val="007E39CF"/>
    <w:rsid w:val="007E47E1"/>
    <w:rsid w:val="007F08BA"/>
    <w:rsid w:val="007F114F"/>
    <w:rsid w:val="007F3E61"/>
    <w:rsid w:val="007F444B"/>
    <w:rsid w:val="007F553B"/>
    <w:rsid w:val="007F7DF8"/>
    <w:rsid w:val="00801394"/>
    <w:rsid w:val="00802FFC"/>
    <w:rsid w:val="008044F7"/>
    <w:rsid w:val="00806650"/>
    <w:rsid w:val="0081050F"/>
    <w:rsid w:val="008109F3"/>
    <w:rsid w:val="00810D70"/>
    <w:rsid w:val="00810F92"/>
    <w:rsid w:val="00811118"/>
    <w:rsid w:val="00811C5A"/>
    <w:rsid w:val="008125E8"/>
    <w:rsid w:val="00812883"/>
    <w:rsid w:val="00813C64"/>
    <w:rsid w:val="00813F69"/>
    <w:rsid w:val="00813F96"/>
    <w:rsid w:val="008149CD"/>
    <w:rsid w:val="0081573B"/>
    <w:rsid w:val="0081590D"/>
    <w:rsid w:val="0081593F"/>
    <w:rsid w:val="00817027"/>
    <w:rsid w:val="00820581"/>
    <w:rsid w:val="008208A8"/>
    <w:rsid w:val="008219B5"/>
    <w:rsid w:val="00821E8D"/>
    <w:rsid w:val="00822663"/>
    <w:rsid w:val="00822BAD"/>
    <w:rsid w:val="00823F17"/>
    <w:rsid w:val="0082456B"/>
    <w:rsid w:val="00825FB6"/>
    <w:rsid w:val="00826208"/>
    <w:rsid w:val="008265D1"/>
    <w:rsid w:val="00826F78"/>
    <w:rsid w:val="00827093"/>
    <w:rsid w:val="00827255"/>
    <w:rsid w:val="0083075E"/>
    <w:rsid w:val="0083343D"/>
    <w:rsid w:val="008335FF"/>
    <w:rsid w:val="0083499C"/>
    <w:rsid w:val="00834A18"/>
    <w:rsid w:val="00834A36"/>
    <w:rsid w:val="008354F6"/>
    <w:rsid w:val="0083727E"/>
    <w:rsid w:val="00837D63"/>
    <w:rsid w:val="00837F2C"/>
    <w:rsid w:val="00837F56"/>
    <w:rsid w:val="0084066F"/>
    <w:rsid w:val="008407FF"/>
    <w:rsid w:val="00840A4A"/>
    <w:rsid w:val="0084129C"/>
    <w:rsid w:val="0084136B"/>
    <w:rsid w:val="008415B9"/>
    <w:rsid w:val="008420BE"/>
    <w:rsid w:val="00842EC1"/>
    <w:rsid w:val="00843745"/>
    <w:rsid w:val="0084505E"/>
    <w:rsid w:val="008455C3"/>
    <w:rsid w:val="00846DFD"/>
    <w:rsid w:val="00846FEF"/>
    <w:rsid w:val="00847912"/>
    <w:rsid w:val="00847AC1"/>
    <w:rsid w:val="00850598"/>
    <w:rsid w:val="0085065F"/>
    <w:rsid w:val="008508DD"/>
    <w:rsid w:val="00850CEF"/>
    <w:rsid w:val="00851467"/>
    <w:rsid w:val="00851A27"/>
    <w:rsid w:val="00851F9D"/>
    <w:rsid w:val="00852747"/>
    <w:rsid w:val="00853C85"/>
    <w:rsid w:val="00854D3E"/>
    <w:rsid w:val="008557D6"/>
    <w:rsid w:val="00855A75"/>
    <w:rsid w:val="00856217"/>
    <w:rsid w:val="00856B12"/>
    <w:rsid w:val="008575E1"/>
    <w:rsid w:val="0086028D"/>
    <w:rsid w:val="008639E7"/>
    <w:rsid w:val="0086436C"/>
    <w:rsid w:val="00864BB4"/>
    <w:rsid w:val="0086512E"/>
    <w:rsid w:val="00865289"/>
    <w:rsid w:val="00865D98"/>
    <w:rsid w:val="00866137"/>
    <w:rsid w:val="00867FC3"/>
    <w:rsid w:val="00867FD6"/>
    <w:rsid w:val="00870BF1"/>
    <w:rsid w:val="00871090"/>
    <w:rsid w:val="00871292"/>
    <w:rsid w:val="0087156E"/>
    <w:rsid w:val="00873EDE"/>
    <w:rsid w:val="008740CC"/>
    <w:rsid w:val="00874221"/>
    <w:rsid w:val="00874517"/>
    <w:rsid w:val="00877925"/>
    <w:rsid w:val="00877A60"/>
    <w:rsid w:val="00877E82"/>
    <w:rsid w:val="008802CD"/>
    <w:rsid w:val="00880398"/>
    <w:rsid w:val="00880996"/>
    <w:rsid w:val="00882205"/>
    <w:rsid w:val="008823C0"/>
    <w:rsid w:val="00882F94"/>
    <w:rsid w:val="00883599"/>
    <w:rsid w:val="008843B8"/>
    <w:rsid w:val="00884CF4"/>
    <w:rsid w:val="008851E5"/>
    <w:rsid w:val="00885DAF"/>
    <w:rsid w:val="0088701E"/>
    <w:rsid w:val="008876FE"/>
    <w:rsid w:val="008878FD"/>
    <w:rsid w:val="00890429"/>
    <w:rsid w:val="0089164A"/>
    <w:rsid w:val="00892B55"/>
    <w:rsid w:val="00893A0D"/>
    <w:rsid w:val="00894542"/>
    <w:rsid w:val="008947EC"/>
    <w:rsid w:val="0089772C"/>
    <w:rsid w:val="0089786E"/>
    <w:rsid w:val="008978BD"/>
    <w:rsid w:val="00897C50"/>
    <w:rsid w:val="008A10FA"/>
    <w:rsid w:val="008A3B3F"/>
    <w:rsid w:val="008A3FE3"/>
    <w:rsid w:val="008A42B9"/>
    <w:rsid w:val="008A5B25"/>
    <w:rsid w:val="008A703A"/>
    <w:rsid w:val="008A714B"/>
    <w:rsid w:val="008B2FD2"/>
    <w:rsid w:val="008B3B03"/>
    <w:rsid w:val="008B4064"/>
    <w:rsid w:val="008B480D"/>
    <w:rsid w:val="008B510D"/>
    <w:rsid w:val="008B5CE1"/>
    <w:rsid w:val="008B5D48"/>
    <w:rsid w:val="008B5F4A"/>
    <w:rsid w:val="008B7737"/>
    <w:rsid w:val="008C0D59"/>
    <w:rsid w:val="008C13BA"/>
    <w:rsid w:val="008C14EF"/>
    <w:rsid w:val="008C1A1E"/>
    <w:rsid w:val="008C2E32"/>
    <w:rsid w:val="008C350C"/>
    <w:rsid w:val="008C5AEC"/>
    <w:rsid w:val="008D0ACB"/>
    <w:rsid w:val="008D289A"/>
    <w:rsid w:val="008D29D8"/>
    <w:rsid w:val="008D347A"/>
    <w:rsid w:val="008D424D"/>
    <w:rsid w:val="008D4984"/>
    <w:rsid w:val="008D5248"/>
    <w:rsid w:val="008D54C8"/>
    <w:rsid w:val="008D71C7"/>
    <w:rsid w:val="008E0391"/>
    <w:rsid w:val="008E26D1"/>
    <w:rsid w:val="008E3D6D"/>
    <w:rsid w:val="008E401E"/>
    <w:rsid w:val="008E4ED2"/>
    <w:rsid w:val="008E5408"/>
    <w:rsid w:val="008E75C0"/>
    <w:rsid w:val="008F0654"/>
    <w:rsid w:val="008F24E0"/>
    <w:rsid w:val="008F273E"/>
    <w:rsid w:val="008F3C11"/>
    <w:rsid w:val="008F476C"/>
    <w:rsid w:val="008F4811"/>
    <w:rsid w:val="008F491B"/>
    <w:rsid w:val="008F55F0"/>
    <w:rsid w:val="008F60D6"/>
    <w:rsid w:val="008F60F8"/>
    <w:rsid w:val="008F6482"/>
    <w:rsid w:val="008F7038"/>
    <w:rsid w:val="009003D5"/>
    <w:rsid w:val="00900864"/>
    <w:rsid w:val="00902376"/>
    <w:rsid w:val="009024AC"/>
    <w:rsid w:val="00902DBF"/>
    <w:rsid w:val="009033BC"/>
    <w:rsid w:val="00903828"/>
    <w:rsid w:val="00905038"/>
    <w:rsid w:val="009052D1"/>
    <w:rsid w:val="00906E85"/>
    <w:rsid w:val="00910456"/>
    <w:rsid w:val="00911145"/>
    <w:rsid w:val="00911D2A"/>
    <w:rsid w:val="00911FC1"/>
    <w:rsid w:val="0091229A"/>
    <w:rsid w:val="00912A0F"/>
    <w:rsid w:val="0091343F"/>
    <w:rsid w:val="00913C35"/>
    <w:rsid w:val="00913FC3"/>
    <w:rsid w:val="0091410C"/>
    <w:rsid w:val="009141C0"/>
    <w:rsid w:val="00915D3B"/>
    <w:rsid w:val="00916E7A"/>
    <w:rsid w:val="009179A6"/>
    <w:rsid w:val="00917B8B"/>
    <w:rsid w:val="00917E4C"/>
    <w:rsid w:val="00920B2D"/>
    <w:rsid w:val="00921938"/>
    <w:rsid w:val="009228A9"/>
    <w:rsid w:val="00923B69"/>
    <w:rsid w:val="009248FF"/>
    <w:rsid w:val="00924F8B"/>
    <w:rsid w:val="00925FC9"/>
    <w:rsid w:val="009260D7"/>
    <w:rsid w:val="00926B5F"/>
    <w:rsid w:val="00926CF7"/>
    <w:rsid w:val="0092789F"/>
    <w:rsid w:val="00930721"/>
    <w:rsid w:val="00930751"/>
    <w:rsid w:val="00931009"/>
    <w:rsid w:val="00931D79"/>
    <w:rsid w:val="00932394"/>
    <w:rsid w:val="0093324B"/>
    <w:rsid w:val="00933492"/>
    <w:rsid w:val="009344CE"/>
    <w:rsid w:val="009345C4"/>
    <w:rsid w:val="00934F02"/>
    <w:rsid w:val="00935C81"/>
    <w:rsid w:val="00936D40"/>
    <w:rsid w:val="0093733F"/>
    <w:rsid w:val="00937CF4"/>
    <w:rsid w:val="00942304"/>
    <w:rsid w:val="00942848"/>
    <w:rsid w:val="009430CE"/>
    <w:rsid w:val="009432CF"/>
    <w:rsid w:val="00943336"/>
    <w:rsid w:val="00943885"/>
    <w:rsid w:val="00943EC0"/>
    <w:rsid w:val="00944D1B"/>
    <w:rsid w:val="00944DE9"/>
    <w:rsid w:val="009468FC"/>
    <w:rsid w:val="00946D14"/>
    <w:rsid w:val="0094714A"/>
    <w:rsid w:val="0094778A"/>
    <w:rsid w:val="00950999"/>
    <w:rsid w:val="00950A4D"/>
    <w:rsid w:val="00951D15"/>
    <w:rsid w:val="009522E0"/>
    <w:rsid w:val="00952589"/>
    <w:rsid w:val="00952873"/>
    <w:rsid w:val="00953EEC"/>
    <w:rsid w:val="009544BA"/>
    <w:rsid w:val="009547FF"/>
    <w:rsid w:val="00955BB5"/>
    <w:rsid w:val="00956357"/>
    <w:rsid w:val="009579B0"/>
    <w:rsid w:val="009601AF"/>
    <w:rsid w:val="00960A73"/>
    <w:rsid w:val="0096182C"/>
    <w:rsid w:val="0096266D"/>
    <w:rsid w:val="00962E85"/>
    <w:rsid w:val="009634E9"/>
    <w:rsid w:val="00964ACF"/>
    <w:rsid w:val="0096522C"/>
    <w:rsid w:val="009660C2"/>
    <w:rsid w:val="009664DF"/>
    <w:rsid w:val="00967093"/>
    <w:rsid w:val="00967205"/>
    <w:rsid w:val="009675E3"/>
    <w:rsid w:val="00970130"/>
    <w:rsid w:val="009714FE"/>
    <w:rsid w:val="009715CC"/>
    <w:rsid w:val="00972EF3"/>
    <w:rsid w:val="00973561"/>
    <w:rsid w:val="0097446A"/>
    <w:rsid w:val="009746AC"/>
    <w:rsid w:val="00974786"/>
    <w:rsid w:val="00974874"/>
    <w:rsid w:val="009748BE"/>
    <w:rsid w:val="009749AD"/>
    <w:rsid w:val="009754DB"/>
    <w:rsid w:val="009754E5"/>
    <w:rsid w:val="00975E21"/>
    <w:rsid w:val="00976B65"/>
    <w:rsid w:val="00976C9F"/>
    <w:rsid w:val="0098119B"/>
    <w:rsid w:val="00981648"/>
    <w:rsid w:val="00981947"/>
    <w:rsid w:val="009836C6"/>
    <w:rsid w:val="00983B1E"/>
    <w:rsid w:val="00985FD4"/>
    <w:rsid w:val="00986007"/>
    <w:rsid w:val="009864FF"/>
    <w:rsid w:val="00987392"/>
    <w:rsid w:val="00990A59"/>
    <w:rsid w:val="00991679"/>
    <w:rsid w:val="00991A73"/>
    <w:rsid w:val="00991D03"/>
    <w:rsid w:val="00992220"/>
    <w:rsid w:val="0099354D"/>
    <w:rsid w:val="00993F19"/>
    <w:rsid w:val="00994B15"/>
    <w:rsid w:val="00994B43"/>
    <w:rsid w:val="009963AF"/>
    <w:rsid w:val="00997C6A"/>
    <w:rsid w:val="00997F5B"/>
    <w:rsid w:val="009A0ACD"/>
    <w:rsid w:val="009A235C"/>
    <w:rsid w:val="009A2DB2"/>
    <w:rsid w:val="009A3BE2"/>
    <w:rsid w:val="009A3DD9"/>
    <w:rsid w:val="009A412C"/>
    <w:rsid w:val="009A4246"/>
    <w:rsid w:val="009A4EF8"/>
    <w:rsid w:val="009A52CA"/>
    <w:rsid w:val="009A6252"/>
    <w:rsid w:val="009A69FE"/>
    <w:rsid w:val="009A6E01"/>
    <w:rsid w:val="009A730C"/>
    <w:rsid w:val="009B062D"/>
    <w:rsid w:val="009B0F17"/>
    <w:rsid w:val="009B1DDD"/>
    <w:rsid w:val="009B2105"/>
    <w:rsid w:val="009B2262"/>
    <w:rsid w:val="009B3DCF"/>
    <w:rsid w:val="009B4258"/>
    <w:rsid w:val="009B57A9"/>
    <w:rsid w:val="009B66D9"/>
    <w:rsid w:val="009B6A14"/>
    <w:rsid w:val="009B6D16"/>
    <w:rsid w:val="009B7295"/>
    <w:rsid w:val="009B7BDB"/>
    <w:rsid w:val="009C2256"/>
    <w:rsid w:val="009C3059"/>
    <w:rsid w:val="009C5C2B"/>
    <w:rsid w:val="009C6144"/>
    <w:rsid w:val="009C6769"/>
    <w:rsid w:val="009C75F6"/>
    <w:rsid w:val="009C763C"/>
    <w:rsid w:val="009D0927"/>
    <w:rsid w:val="009D13C4"/>
    <w:rsid w:val="009D23E6"/>
    <w:rsid w:val="009D26F0"/>
    <w:rsid w:val="009D4B8D"/>
    <w:rsid w:val="009D4F88"/>
    <w:rsid w:val="009D52BD"/>
    <w:rsid w:val="009D5CAB"/>
    <w:rsid w:val="009D5CAF"/>
    <w:rsid w:val="009D5DB8"/>
    <w:rsid w:val="009D6893"/>
    <w:rsid w:val="009D71EB"/>
    <w:rsid w:val="009D79E9"/>
    <w:rsid w:val="009E023A"/>
    <w:rsid w:val="009E1E61"/>
    <w:rsid w:val="009E3402"/>
    <w:rsid w:val="009E4E3E"/>
    <w:rsid w:val="009E5F8B"/>
    <w:rsid w:val="009E6B3A"/>
    <w:rsid w:val="009E7C6F"/>
    <w:rsid w:val="009E7CDC"/>
    <w:rsid w:val="009E7CED"/>
    <w:rsid w:val="009F1F1C"/>
    <w:rsid w:val="009F1F60"/>
    <w:rsid w:val="009F248A"/>
    <w:rsid w:val="009F2AD3"/>
    <w:rsid w:val="009F312E"/>
    <w:rsid w:val="009F3FFB"/>
    <w:rsid w:val="009F46A7"/>
    <w:rsid w:val="009F46E6"/>
    <w:rsid w:val="009F5E6D"/>
    <w:rsid w:val="009F652A"/>
    <w:rsid w:val="009F6878"/>
    <w:rsid w:val="009F793E"/>
    <w:rsid w:val="00A00E16"/>
    <w:rsid w:val="00A02872"/>
    <w:rsid w:val="00A044F0"/>
    <w:rsid w:val="00A04AFE"/>
    <w:rsid w:val="00A054C0"/>
    <w:rsid w:val="00A069E5"/>
    <w:rsid w:val="00A10FC5"/>
    <w:rsid w:val="00A1140B"/>
    <w:rsid w:val="00A11564"/>
    <w:rsid w:val="00A12DE9"/>
    <w:rsid w:val="00A13D65"/>
    <w:rsid w:val="00A13F4D"/>
    <w:rsid w:val="00A14715"/>
    <w:rsid w:val="00A158EB"/>
    <w:rsid w:val="00A16452"/>
    <w:rsid w:val="00A17FCA"/>
    <w:rsid w:val="00A20C6C"/>
    <w:rsid w:val="00A20CFD"/>
    <w:rsid w:val="00A21D4D"/>
    <w:rsid w:val="00A21F42"/>
    <w:rsid w:val="00A220FE"/>
    <w:rsid w:val="00A22580"/>
    <w:rsid w:val="00A240A8"/>
    <w:rsid w:val="00A244FD"/>
    <w:rsid w:val="00A24815"/>
    <w:rsid w:val="00A24A12"/>
    <w:rsid w:val="00A24C4B"/>
    <w:rsid w:val="00A25F40"/>
    <w:rsid w:val="00A261FA"/>
    <w:rsid w:val="00A26B99"/>
    <w:rsid w:val="00A26F74"/>
    <w:rsid w:val="00A30B9B"/>
    <w:rsid w:val="00A323EC"/>
    <w:rsid w:val="00A324C1"/>
    <w:rsid w:val="00A32515"/>
    <w:rsid w:val="00A32783"/>
    <w:rsid w:val="00A32D71"/>
    <w:rsid w:val="00A34D0B"/>
    <w:rsid w:val="00A35979"/>
    <w:rsid w:val="00A35A4E"/>
    <w:rsid w:val="00A36EB8"/>
    <w:rsid w:val="00A414DF"/>
    <w:rsid w:val="00A4186C"/>
    <w:rsid w:val="00A4195A"/>
    <w:rsid w:val="00A41EEA"/>
    <w:rsid w:val="00A4271E"/>
    <w:rsid w:val="00A433D4"/>
    <w:rsid w:val="00A45740"/>
    <w:rsid w:val="00A46F83"/>
    <w:rsid w:val="00A47619"/>
    <w:rsid w:val="00A516CD"/>
    <w:rsid w:val="00A51C58"/>
    <w:rsid w:val="00A524BD"/>
    <w:rsid w:val="00A538A6"/>
    <w:rsid w:val="00A53B81"/>
    <w:rsid w:val="00A54103"/>
    <w:rsid w:val="00A55E0C"/>
    <w:rsid w:val="00A575D7"/>
    <w:rsid w:val="00A60CF4"/>
    <w:rsid w:val="00A63775"/>
    <w:rsid w:val="00A637D9"/>
    <w:rsid w:val="00A64DB6"/>
    <w:rsid w:val="00A65DA8"/>
    <w:rsid w:val="00A70D56"/>
    <w:rsid w:val="00A722B9"/>
    <w:rsid w:val="00A72E57"/>
    <w:rsid w:val="00A731BD"/>
    <w:rsid w:val="00A73AAE"/>
    <w:rsid w:val="00A74CC9"/>
    <w:rsid w:val="00A75BC8"/>
    <w:rsid w:val="00A764FB"/>
    <w:rsid w:val="00A779E1"/>
    <w:rsid w:val="00A77AD9"/>
    <w:rsid w:val="00A80359"/>
    <w:rsid w:val="00A80603"/>
    <w:rsid w:val="00A807E7"/>
    <w:rsid w:val="00A80F35"/>
    <w:rsid w:val="00A8220A"/>
    <w:rsid w:val="00A824EA"/>
    <w:rsid w:val="00A825D8"/>
    <w:rsid w:val="00A83B8E"/>
    <w:rsid w:val="00A83BD6"/>
    <w:rsid w:val="00A8436F"/>
    <w:rsid w:val="00A8485D"/>
    <w:rsid w:val="00A8542A"/>
    <w:rsid w:val="00A858AE"/>
    <w:rsid w:val="00A864ED"/>
    <w:rsid w:val="00A86C50"/>
    <w:rsid w:val="00A86D5C"/>
    <w:rsid w:val="00A876F5"/>
    <w:rsid w:val="00A9022D"/>
    <w:rsid w:val="00A9096B"/>
    <w:rsid w:val="00A921D2"/>
    <w:rsid w:val="00A92750"/>
    <w:rsid w:val="00A9299B"/>
    <w:rsid w:val="00A93617"/>
    <w:rsid w:val="00A93714"/>
    <w:rsid w:val="00A9466D"/>
    <w:rsid w:val="00A948DC"/>
    <w:rsid w:val="00A954AB"/>
    <w:rsid w:val="00A95C09"/>
    <w:rsid w:val="00A962B2"/>
    <w:rsid w:val="00A96528"/>
    <w:rsid w:val="00A96873"/>
    <w:rsid w:val="00A96C66"/>
    <w:rsid w:val="00AA1FFF"/>
    <w:rsid w:val="00AA211D"/>
    <w:rsid w:val="00AA265A"/>
    <w:rsid w:val="00AA2D8E"/>
    <w:rsid w:val="00AA71F9"/>
    <w:rsid w:val="00AA72B4"/>
    <w:rsid w:val="00AB0815"/>
    <w:rsid w:val="00AB1A6B"/>
    <w:rsid w:val="00AB22BB"/>
    <w:rsid w:val="00AB23B4"/>
    <w:rsid w:val="00AB2E6C"/>
    <w:rsid w:val="00AB3FA9"/>
    <w:rsid w:val="00AB418B"/>
    <w:rsid w:val="00AB4676"/>
    <w:rsid w:val="00AB4A87"/>
    <w:rsid w:val="00AB5D87"/>
    <w:rsid w:val="00AB601B"/>
    <w:rsid w:val="00AB706A"/>
    <w:rsid w:val="00AB76B2"/>
    <w:rsid w:val="00AC124D"/>
    <w:rsid w:val="00AC1392"/>
    <w:rsid w:val="00AC1662"/>
    <w:rsid w:val="00AC168A"/>
    <w:rsid w:val="00AC31B1"/>
    <w:rsid w:val="00AC440F"/>
    <w:rsid w:val="00AC623D"/>
    <w:rsid w:val="00AC628B"/>
    <w:rsid w:val="00AC65E0"/>
    <w:rsid w:val="00AC6B98"/>
    <w:rsid w:val="00AC73B5"/>
    <w:rsid w:val="00AD0216"/>
    <w:rsid w:val="00AD1827"/>
    <w:rsid w:val="00AD1E15"/>
    <w:rsid w:val="00AD2DB0"/>
    <w:rsid w:val="00AD2E32"/>
    <w:rsid w:val="00AD309E"/>
    <w:rsid w:val="00AD43E5"/>
    <w:rsid w:val="00AD5E29"/>
    <w:rsid w:val="00AD62B1"/>
    <w:rsid w:val="00AD7091"/>
    <w:rsid w:val="00AD72FF"/>
    <w:rsid w:val="00AE0376"/>
    <w:rsid w:val="00AE1B36"/>
    <w:rsid w:val="00AE3AA5"/>
    <w:rsid w:val="00AE42C5"/>
    <w:rsid w:val="00AE4743"/>
    <w:rsid w:val="00AE588D"/>
    <w:rsid w:val="00AF0488"/>
    <w:rsid w:val="00AF0712"/>
    <w:rsid w:val="00AF13C7"/>
    <w:rsid w:val="00AF265C"/>
    <w:rsid w:val="00AF3942"/>
    <w:rsid w:val="00AF3E19"/>
    <w:rsid w:val="00AF4A3C"/>
    <w:rsid w:val="00AF4C70"/>
    <w:rsid w:val="00AF5060"/>
    <w:rsid w:val="00AF5F27"/>
    <w:rsid w:val="00AF741E"/>
    <w:rsid w:val="00AF7D2D"/>
    <w:rsid w:val="00B00824"/>
    <w:rsid w:val="00B021C8"/>
    <w:rsid w:val="00B02881"/>
    <w:rsid w:val="00B02D21"/>
    <w:rsid w:val="00B039E6"/>
    <w:rsid w:val="00B058D0"/>
    <w:rsid w:val="00B058F0"/>
    <w:rsid w:val="00B10E2A"/>
    <w:rsid w:val="00B1147E"/>
    <w:rsid w:val="00B11905"/>
    <w:rsid w:val="00B11AE1"/>
    <w:rsid w:val="00B12279"/>
    <w:rsid w:val="00B1248B"/>
    <w:rsid w:val="00B12BF5"/>
    <w:rsid w:val="00B12EB3"/>
    <w:rsid w:val="00B1316C"/>
    <w:rsid w:val="00B13236"/>
    <w:rsid w:val="00B13FED"/>
    <w:rsid w:val="00B1413B"/>
    <w:rsid w:val="00B1469A"/>
    <w:rsid w:val="00B147B0"/>
    <w:rsid w:val="00B150E5"/>
    <w:rsid w:val="00B15DA2"/>
    <w:rsid w:val="00B160D0"/>
    <w:rsid w:val="00B168BB"/>
    <w:rsid w:val="00B16EE2"/>
    <w:rsid w:val="00B17251"/>
    <w:rsid w:val="00B17BC0"/>
    <w:rsid w:val="00B20057"/>
    <w:rsid w:val="00B219A4"/>
    <w:rsid w:val="00B21EE2"/>
    <w:rsid w:val="00B22523"/>
    <w:rsid w:val="00B22B67"/>
    <w:rsid w:val="00B22C41"/>
    <w:rsid w:val="00B22D22"/>
    <w:rsid w:val="00B25504"/>
    <w:rsid w:val="00B25716"/>
    <w:rsid w:val="00B25BBC"/>
    <w:rsid w:val="00B26512"/>
    <w:rsid w:val="00B26652"/>
    <w:rsid w:val="00B32287"/>
    <w:rsid w:val="00B322D7"/>
    <w:rsid w:val="00B32D9D"/>
    <w:rsid w:val="00B33160"/>
    <w:rsid w:val="00B3499B"/>
    <w:rsid w:val="00B35683"/>
    <w:rsid w:val="00B35BBA"/>
    <w:rsid w:val="00B35DA7"/>
    <w:rsid w:val="00B36496"/>
    <w:rsid w:val="00B36716"/>
    <w:rsid w:val="00B3698B"/>
    <w:rsid w:val="00B36A16"/>
    <w:rsid w:val="00B400E1"/>
    <w:rsid w:val="00B41686"/>
    <w:rsid w:val="00B426F6"/>
    <w:rsid w:val="00B4271A"/>
    <w:rsid w:val="00B429ED"/>
    <w:rsid w:val="00B42D10"/>
    <w:rsid w:val="00B42FC4"/>
    <w:rsid w:val="00B43911"/>
    <w:rsid w:val="00B43FD7"/>
    <w:rsid w:val="00B44CB4"/>
    <w:rsid w:val="00B4536B"/>
    <w:rsid w:val="00B45BCD"/>
    <w:rsid w:val="00B467D7"/>
    <w:rsid w:val="00B46B0C"/>
    <w:rsid w:val="00B5072D"/>
    <w:rsid w:val="00B50F0E"/>
    <w:rsid w:val="00B513DF"/>
    <w:rsid w:val="00B539DB"/>
    <w:rsid w:val="00B542A9"/>
    <w:rsid w:val="00B54FBE"/>
    <w:rsid w:val="00B553A4"/>
    <w:rsid w:val="00B553A6"/>
    <w:rsid w:val="00B5581C"/>
    <w:rsid w:val="00B56B7F"/>
    <w:rsid w:val="00B570EF"/>
    <w:rsid w:val="00B575EE"/>
    <w:rsid w:val="00B602CD"/>
    <w:rsid w:val="00B60464"/>
    <w:rsid w:val="00B60D66"/>
    <w:rsid w:val="00B60D74"/>
    <w:rsid w:val="00B627AA"/>
    <w:rsid w:val="00B63417"/>
    <w:rsid w:val="00B64CC4"/>
    <w:rsid w:val="00B6524E"/>
    <w:rsid w:val="00B653C7"/>
    <w:rsid w:val="00B65A8F"/>
    <w:rsid w:val="00B673B2"/>
    <w:rsid w:val="00B67599"/>
    <w:rsid w:val="00B67B3A"/>
    <w:rsid w:val="00B705EF"/>
    <w:rsid w:val="00B709AF"/>
    <w:rsid w:val="00B7227E"/>
    <w:rsid w:val="00B72562"/>
    <w:rsid w:val="00B7287F"/>
    <w:rsid w:val="00B72DF8"/>
    <w:rsid w:val="00B7485B"/>
    <w:rsid w:val="00B74A69"/>
    <w:rsid w:val="00B74E89"/>
    <w:rsid w:val="00B752E7"/>
    <w:rsid w:val="00B75853"/>
    <w:rsid w:val="00B7716F"/>
    <w:rsid w:val="00B77505"/>
    <w:rsid w:val="00B77A07"/>
    <w:rsid w:val="00B8099E"/>
    <w:rsid w:val="00B830D4"/>
    <w:rsid w:val="00B83128"/>
    <w:rsid w:val="00B8344B"/>
    <w:rsid w:val="00B83470"/>
    <w:rsid w:val="00B84388"/>
    <w:rsid w:val="00B843DC"/>
    <w:rsid w:val="00B8466B"/>
    <w:rsid w:val="00B85E2C"/>
    <w:rsid w:val="00B86BCF"/>
    <w:rsid w:val="00B86ED2"/>
    <w:rsid w:val="00B87944"/>
    <w:rsid w:val="00B87C4B"/>
    <w:rsid w:val="00B90348"/>
    <w:rsid w:val="00B9052E"/>
    <w:rsid w:val="00B91DC6"/>
    <w:rsid w:val="00B926D4"/>
    <w:rsid w:val="00B92F3D"/>
    <w:rsid w:val="00B9335A"/>
    <w:rsid w:val="00B95AE2"/>
    <w:rsid w:val="00B95E41"/>
    <w:rsid w:val="00B96F25"/>
    <w:rsid w:val="00B97441"/>
    <w:rsid w:val="00BA0600"/>
    <w:rsid w:val="00BA15D5"/>
    <w:rsid w:val="00BA3794"/>
    <w:rsid w:val="00BA5018"/>
    <w:rsid w:val="00BA5287"/>
    <w:rsid w:val="00BA699A"/>
    <w:rsid w:val="00BA6D3C"/>
    <w:rsid w:val="00BB0C37"/>
    <w:rsid w:val="00BB2066"/>
    <w:rsid w:val="00BB2227"/>
    <w:rsid w:val="00BB2A0F"/>
    <w:rsid w:val="00BB30B7"/>
    <w:rsid w:val="00BB3545"/>
    <w:rsid w:val="00BB423F"/>
    <w:rsid w:val="00BB4D1D"/>
    <w:rsid w:val="00BB4E11"/>
    <w:rsid w:val="00BB714D"/>
    <w:rsid w:val="00BB756F"/>
    <w:rsid w:val="00BC2F91"/>
    <w:rsid w:val="00BC30BC"/>
    <w:rsid w:val="00BC33D1"/>
    <w:rsid w:val="00BC36D4"/>
    <w:rsid w:val="00BC3768"/>
    <w:rsid w:val="00BC39E0"/>
    <w:rsid w:val="00BC4700"/>
    <w:rsid w:val="00BC4F3D"/>
    <w:rsid w:val="00BC6B65"/>
    <w:rsid w:val="00BC6E40"/>
    <w:rsid w:val="00BC700C"/>
    <w:rsid w:val="00BC7819"/>
    <w:rsid w:val="00BC7C6C"/>
    <w:rsid w:val="00BD0C4E"/>
    <w:rsid w:val="00BD1012"/>
    <w:rsid w:val="00BD1824"/>
    <w:rsid w:val="00BD34C2"/>
    <w:rsid w:val="00BD3DFB"/>
    <w:rsid w:val="00BD3E27"/>
    <w:rsid w:val="00BD41CD"/>
    <w:rsid w:val="00BD667A"/>
    <w:rsid w:val="00BD6D21"/>
    <w:rsid w:val="00BD724E"/>
    <w:rsid w:val="00BD785A"/>
    <w:rsid w:val="00BE04FC"/>
    <w:rsid w:val="00BE0CAC"/>
    <w:rsid w:val="00BE1182"/>
    <w:rsid w:val="00BE2EB9"/>
    <w:rsid w:val="00BE3404"/>
    <w:rsid w:val="00BE376F"/>
    <w:rsid w:val="00BE43DA"/>
    <w:rsid w:val="00BE4E28"/>
    <w:rsid w:val="00BE55D9"/>
    <w:rsid w:val="00BE5A96"/>
    <w:rsid w:val="00BE7093"/>
    <w:rsid w:val="00BE7407"/>
    <w:rsid w:val="00BF0E04"/>
    <w:rsid w:val="00BF1694"/>
    <w:rsid w:val="00BF1808"/>
    <w:rsid w:val="00BF1CAE"/>
    <w:rsid w:val="00BF2642"/>
    <w:rsid w:val="00BF2D96"/>
    <w:rsid w:val="00BF3034"/>
    <w:rsid w:val="00BF3EBE"/>
    <w:rsid w:val="00BF48F2"/>
    <w:rsid w:val="00BF533E"/>
    <w:rsid w:val="00BF6EA2"/>
    <w:rsid w:val="00C011B6"/>
    <w:rsid w:val="00C018B9"/>
    <w:rsid w:val="00C01DEA"/>
    <w:rsid w:val="00C01E95"/>
    <w:rsid w:val="00C02C97"/>
    <w:rsid w:val="00C03C39"/>
    <w:rsid w:val="00C041D2"/>
    <w:rsid w:val="00C0607E"/>
    <w:rsid w:val="00C10804"/>
    <w:rsid w:val="00C12FA5"/>
    <w:rsid w:val="00C13FDF"/>
    <w:rsid w:val="00C143E0"/>
    <w:rsid w:val="00C14914"/>
    <w:rsid w:val="00C14BA6"/>
    <w:rsid w:val="00C14BE3"/>
    <w:rsid w:val="00C155D6"/>
    <w:rsid w:val="00C2032C"/>
    <w:rsid w:val="00C20F9D"/>
    <w:rsid w:val="00C226B4"/>
    <w:rsid w:val="00C23247"/>
    <w:rsid w:val="00C23DF0"/>
    <w:rsid w:val="00C23EA5"/>
    <w:rsid w:val="00C24C87"/>
    <w:rsid w:val="00C250A4"/>
    <w:rsid w:val="00C25357"/>
    <w:rsid w:val="00C25790"/>
    <w:rsid w:val="00C30C33"/>
    <w:rsid w:val="00C3118C"/>
    <w:rsid w:val="00C336C1"/>
    <w:rsid w:val="00C34A4B"/>
    <w:rsid w:val="00C35015"/>
    <w:rsid w:val="00C362EC"/>
    <w:rsid w:val="00C36B5C"/>
    <w:rsid w:val="00C37A0B"/>
    <w:rsid w:val="00C4010D"/>
    <w:rsid w:val="00C406B8"/>
    <w:rsid w:val="00C406F5"/>
    <w:rsid w:val="00C4120C"/>
    <w:rsid w:val="00C4394C"/>
    <w:rsid w:val="00C44FE5"/>
    <w:rsid w:val="00C457F1"/>
    <w:rsid w:val="00C45D8D"/>
    <w:rsid w:val="00C46500"/>
    <w:rsid w:val="00C50252"/>
    <w:rsid w:val="00C50ACE"/>
    <w:rsid w:val="00C52640"/>
    <w:rsid w:val="00C52F17"/>
    <w:rsid w:val="00C5419E"/>
    <w:rsid w:val="00C556F1"/>
    <w:rsid w:val="00C558F6"/>
    <w:rsid w:val="00C56043"/>
    <w:rsid w:val="00C564BF"/>
    <w:rsid w:val="00C56D0F"/>
    <w:rsid w:val="00C56FBB"/>
    <w:rsid w:val="00C5737A"/>
    <w:rsid w:val="00C57698"/>
    <w:rsid w:val="00C57B01"/>
    <w:rsid w:val="00C61009"/>
    <w:rsid w:val="00C611B5"/>
    <w:rsid w:val="00C617EF"/>
    <w:rsid w:val="00C61D4D"/>
    <w:rsid w:val="00C62870"/>
    <w:rsid w:val="00C62DBC"/>
    <w:rsid w:val="00C63874"/>
    <w:rsid w:val="00C64B9D"/>
    <w:rsid w:val="00C654CE"/>
    <w:rsid w:val="00C65CD0"/>
    <w:rsid w:val="00C704E8"/>
    <w:rsid w:val="00C7053A"/>
    <w:rsid w:val="00C70CAB"/>
    <w:rsid w:val="00C71A98"/>
    <w:rsid w:val="00C722A5"/>
    <w:rsid w:val="00C72A80"/>
    <w:rsid w:val="00C72AA9"/>
    <w:rsid w:val="00C7334A"/>
    <w:rsid w:val="00C73E3C"/>
    <w:rsid w:val="00C76665"/>
    <w:rsid w:val="00C76FFF"/>
    <w:rsid w:val="00C7750C"/>
    <w:rsid w:val="00C82B1B"/>
    <w:rsid w:val="00C84CDB"/>
    <w:rsid w:val="00C86967"/>
    <w:rsid w:val="00C87C1A"/>
    <w:rsid w:val="00C87DBE"/>
    <w:rsid w:val="00C9057E"/>
    <w:rsid w:val="00C90841"/>
    <w:rsid w:val="00C913C2"/>
    <w:rsid w:val="00C91860"/>
    <w:rsid w:val="00C9204C"/>
    <w:rsid w:val="00C92E74"/>
    <w:rsid w:val="00C9305B"/>
    <w:rsid w:val="00C93171"/>
    <w:rsid w:val="00C93953"/>
    <w:rsid w:val="00C93D15"/>
    <w:rsid w:val="00C94077"/>
    <w:rsid w:val="00C941EA"/>
    <w:rsid w:val="00C97D08"/>
    <w:rsid w:val="00CA18F7"/>
    <w:rsid w:val="00CA1DDC"/>
    <w:rsid w:val="00CA1EF0"/>
    <w:rsid w:val="00CA3B47"/>
    <w:rsid w:val="00CA47E7"/>
    <w:rsid w:val="00CA4DBF"/>
    <w:rsid w:val="00CA531D"/>
    <w:rsid w:val="00CA6A63"/>
    <w:rsid w:val="00CA7C3A"/>
    <w:rsid w:val="00CB21FE"/>
    <w:rsid w:val="00CB22E5"/>
    <w:rsid w:val="00CB37E2"/>
    <w:rsid w:val="00CB4F57"/>
    <w:rsid w:val="00CB5C8E"/>
    <w:rsid w:val="00CB7059"/>
    <w:rsid w:val="00CB710D"/>
    <w:rsid w:val="00CB722C"/>
    <w:rsid w:val="00CB7922"/>
    <w:rsid w:val="00CB7D90"/>
    <w:rsid w:val="00CB7FF5"/>
    <w:rsid w:val="00CC0451"/>
    <w:rsid w:val="00CC3755"/>
    <w:rsid w:val="00CC5548"/>
    <w:rsid w:val="00CC5B37"/>
    <w:rsid w:val="00CC5FEA"/>
    <w:rsid w:val="00CC62F5"/>
    <w:rsid w:val="00CC6628"/>
    <w:rsid w:val="00CC6C88"/>
    <w:rsid w:val="00CD171A"/>
    <w:rsid w:val="00CD183D"/>
    <w:rsid w:val="00CD1E8A"/>
    <w:rsid w:val="00CD2263"/>
    <w:rsid w:val="00CD3356"/>
    <w:rsid w:val="00CD4439"/>
    <w:rsid w:val="00CD62BB"/>
    <w:rsid w:val="00CD65E5"/>
    <w:rsid w:val="00CD669A"/>
    <w:rsid w:val="00CD6881"/>
    <w:rsid w:val="00CD697A"/>
    <w:rsid w:val="00CD7E5D"/>
    <w:rsid w:val="00CE0083"/>
    <w:rsid w:val="00CE0384"/>
    <w:rsid w:val="00CE0688"/>
    <w:rsid w:val="00CE1E69"/>
    <w:rsid w:val="00CE2F56"/>
    <w:rsid w:val="00CE354A"/>
    <w:rsid w:val="00CE3E70"/>
    <w:rsid w:val="00CE424D"/>
    <w:rsid w:val="00CE47E3"/>
    <w:rsid w:val="00CE4BD0"/>
    <w:rsid w:val="00CE701D"/>
    <w:rsid w:val="00CF1911"/>
    <w:rsid w:val="00CF1AF3"/>
    <w:rsid w:val="00CF1DE1"/>
    <w:rsid w:val="00CF327E"/>
    <w:rsid w:val="00CF5C38"/>
    <w:rsid w:val="00CF6924"/>
    <w:rsid w:val="00CF6C6C"/>
    <w:rsid w:val="00CF71F9"/>
    <w:rsid w:val="00CF73FF"/>
    <w:rsid w:val="00CF767D"/>
    <w:rsid w:val="00CF7941"/>
    <w:rsid w:val="00D0025E"/>
    <w:rsid w:val="00D004D2"/>
    <w:rsid w:val="00D00E46"/>
    <w:rsid w:val="00D01288"/>
    <w:rsid w:val="00D01E92"/>
    <w:rsid w:val="00D044AD"/>
    <w:rsid w:val="00D0460A"/>
    <w:rsid w:val="00D048EA"/>
    <w:rsid w:val="00D04DAE"/>
    <w:rsid w:val="00D063B0"/>
    <w:rsid w:val="00D10151"/>
    <w:rsid w:val="00D10951"/>
    <w:rsid w:val="00D10C9F"/>
    <w:rsid w:val="00D11BB4"/>
    <w:rsid w:val="00D11C7C"/>
    <w:rsid w:val="00D12624"/>
    <w:rsid w:val="00D12B20"/>
    <w:rsid w:val="00D13459"/>
    <w:rsid w:val="00D136B7"/>
    <w:rsid w:val="00D13D07"/>
    <w:rsid w:val="00D148DA"/>
    <w:rsid w:val="00D14F14"/>
    <w:rsid w:val="00D153EF"/>
    <w:rsid w:val="00D16962"/>
    <w:rsid w:val="00D16D70"/>
    <w:rsid w:val="00D20A2D"/>
    <w:rsid w:val="00D21B26"/>
    <w:rsid w:val="00D21EC9"/>
    <w:rsid w:val="00D229EA"/>
    <w:rsid w:val="00D24A8F"/>
    <w:rsid w:val="00D2566F"/>
    <w:rsid w:val="00D25FB6"/>
    <w:rsid w:val="00D27053"/>
    <w:rsid w:val="00D2736C"/>
    <w:rsid w:val="00D274B0"/>
    <w:rsid w:val="00D274EF"/>
    <w:rsid w:val="00D31103"/>
    <w:rsid w:val="00D313DE"/>
    <w:rsid w:val="00D31590"/>
    <w:rsid w:val="00D3225B"/>
    <w:rsid w:val="00D33AE9"/>
    <w:rsid w:val="00D3413A"/>
    <w:rsid w:val="00D3511F"/>
    <w:rsid w:val="00D35A88"/>
    <w:rsid w:val="00D3639F"/>
    <w:rsid w:val="00D36D0C"/>
    <w:rsid w:val="00D36E80"/>
    <w:rsid w:val="00D36FF6"/>
    <w:rsid w:val="00D40F7B"/>
    <w:rsid w:val="00D42110"/>
    <w:rsid w:val="00D43F2B"/>
    <w:rsid w:val="00D450A6"/>
    <w:rsid w:val="00D45549"/>
    <w:rsid w:val="00D46672"/>
    <w:rsid w:val="00D46B16"/>
    <w:rsid w:val="00D46B74"/>
    <w:rsid w:val="00D46C91"/>
    <w:rsid w:val="00D47104"/>
    <w:rsid w:val="00D47DB0"/>
    <w:rsid w:val="00D50642"/>
    <w:rsid w:val="00D50C46"/>
    <w:rsid w:val="00D52D7C"/>
    <w:rsid w:val="00D561E7"/>
    <w:rsid w:val="00D56ACF"/>
    <w:rsid w:val="00D56D07"/>
    <w:rsid w:val="00D60097"/>
    <w:rsid w:val="00D61D58"/>
    <w:rsid w:val="00D6292A"/>
    <w:rsid w:val="00D62C20"/>
    <w:rsid w:val="00D62D1A"/>
    <w:rsid w:val="00D6463F"/>
    <w:rsid w:val="00D651B9"/>
    <w:rsid w:val="00D65B2A"/>
    <w:rsid w:val="00D6642E"/>
    <w:rsid w:val="00D67567"/>
    <w:rsid w:val="00D72356"/>
    <w:rsid w:val="00D725DC"/>
    <w:rsid w:val="00D74393"/>
    <w:rsid w:val="00D746BA"/>
    <w:rsid w:val="00D74A7B"/>
    <w:rsid w:val="00D7519F"/>
    <w:rsid w:val="00D76092"/>
    <w:rsid w:val="00D7674C"/>
    <w:rsid w:val="00D77267"/>
    <w:rsid w:val="00D8036D"/>
    <w:rsid w:val="00D803BF"/>
    <w:rsid w:val="00D80605"/>
    <w:rsid w:val="00D80EDD"/>
    <w:rsid w:val="00D853CE"/>
    <w:rsid w:val="00D85C79"/>
    <w:rsid w:val="00D85EF2"/>
    <w:rsid w:val="00D87DEE"/>
    <w:rsid w:val="00D9026E"/>
    <w:rsid w:val="00D908D1"/>
    <w:rsid w:val="00D91B4F"/>
    <w:rsid w:val="00D93174"/>
    <w:rsid w:val="00D932B8"/>
    <w:rsid w:val="00D9378F"/>
    <w:rsid w:val="00D938D3"/>
    <w:rsid w:val="00D94A21"/>
    <w:rsid w:val="00D94A24"/>
    <w:rsid w:val="00D96CB8"/>
    <w:rsid w:val="00D973D6"/>
    <w:rsid w:val="00D97B11"/>
    <w:rsid w:val="00DA0114"/>
    <w:rsid w:val="00DA029E"/>
    <w:rsid w:val="00DA0A05"/>
    <w:rsid w:val="00DA14B0"/>
    <w:rsid w:val="00DA183B"/>
    <w:rsid w:val="00DA3236"/>
    <w:rsid w:val="00DA591A"/>
    <w:rsid w:val="00DA6A2A"/>
    <w:rsid w:val="00DB2602"/>
    <w:rsid w:val="00DB2BA8"/>
    <w:rsid w:val="00DB39FE"/>
    <w:rsid w:val="00DB4C30"/>
    <w:rsid w:val="00DB6CB9"/>
    <w:rsid w:val="00DB7E23"/>
    <w:rsid w:val="00DC07BD"/>
    <w:rsid w:val="00DC0DFF"/>
    <w:rsid w:val="00DC0FF7"/>
    <w:rsid w:val="00DC133F"/>
    <w:rsid w:val="00DC1812"/>
    <w:rsid w:val="00DC31A4"/>
    <w:rsid w:val="00DC3EC1"/>
    <w:rsid w:val="00DC4AFD"/>
    <w:rsid w:val="00DC5A8B"/>
    <w:rsid w:val="00DC5C53"/>
    <w:rsid w:val="00DC604D"/>
    <w:rsid w:val="00DD0063"/>
    <w:rsid w:val="00DD0364"/>
    <w:rsid w:val="00DD0D37"/>
    <w:rsid w:val="00DD1BAB"/>
    <w:rsid w:val="00DD354F"/>
    <w:rsid w:val="00DD4839"/>
    <w:rsid w:val="00DD52DA"/>
    <w:rsid w:val="00DD5E8A"/>
    <w:rsid w:val="00DD6194"/>
    <w:rsid w:val="00DD6D52"/>
    <w:rsid w:val="00DE066A"/>
    <w:rsid w:val="00DE0A29"/>
    <w:rsid w:val="00DE0D2A"/>
    <w:rsid w:val="00DE1CE2"/>
    <w:rsid w:val="00DE1DE4"/>
    <w:rsid w:val="00DE1EEF"/>
    <w:rsid w:val="00DE38B2"/>
    <w:rsid w:val="00DE38DC"/>
    <w:rsid w:val="00DE3ECC"/>
    <w:rsid w:val="00DE4204"/>
    <w:rsid w:val="00DE51BB"/>
    <w:rsid w:val="00DE5391"/>
    <w:rsid w:val="00DE5F0C"/>
    <w:rsid w:val="00DE712A"/>
    <w:rsid w:val="00DE7E7A"/>
    <w:rsid w:val="00DF0335"/>
    <w:rsid w:val="00DF05D2"/>
    <w:rsid w:val="00DF23CC"/>
    <w:rsid w:val="00DF2D2F"/>
    <w:rsid w:val="00DF3BDF"/>
    <w:rsid w:val="00DF44F9"/>
    <w:rsid w:val="00DF47B3"/>
    <w:rsid w:val="00DF66BD"/>
    <w:rsid w:val="00E006FF"/>
    <w:rsid w:val="00E00785"/>
    <w:rsid w:val="00E00873"/>
    <w:rsid w:val="00E01497"/>
    <w:rsid w:val="00E02415"/>
    <w:rsid w:val="00E024A5"/>
    <w:rsid w:val="00E02A55"/>
    <w:rsid w:val="00E02E9F"/>
    <w:rsid w:val="00E02F25"/>
    <w:rsid w:val="00E0361C"/>
    <w:rsid w:val="00E04AA4"/>
    <w:rsid w:val="00E056E8"/>
    <w:rsid w:val="00E06C78"/>
    <w:rsid w:val="00E06CB4"/>
    <w:rsid w:val="00E07E05"/>
    <w:rsid w:val="00E07F06"/>
    <w:rsid w:val="00E07FD2"/>
    <w:rsid w:val="00E1138E"/>
    <w:rsid w:val="00E11D2F"/>
    <w:rsid w:val="00E12AA0"/>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28A1"/>
    <w:rsid w:val="00E22CCF"/>
    <w:rsid w:val="00E232D2"/>
    <w:rsid w:val="00E249A1"/>
    <w:rsid w:val="00E2591E"/>
    <w:rsid w:val="00E268D2"/>
    <w:rsid w:val="00E279E5"/>
    <w:rsid w:val="00E30577"/>
    <w:rsid w:val="00E31310"/>
    <w:rsid w:val="00E3142C"/>
    <w:rsid w:val="00E31724"/>
    <w:rsid w:val="00E3313A"/>
    <w:rsid w:val="00E333F9"/>
    <w:rsid w:val="00E336AC"/>
    <w:rsid w:val="00E34AB4"/>
    <w:rsid w:val="00E3684E"/>
    <w:rsid w:val="00E372AB"/>
    <w:rsid w:val="00E401EC"/>
    <w:rsid w:val="00E404F4"/>
    <w:rsid w:val="00E40A08"/>
    <w:rsid w:val="00E411CA"/>
    <w:rsid w:val="00E41314"/>
    <w:rsid w:val="00E41789"/>
    <w:rsid w:val="00E41C51"/>
    <w:rsid w:val="00E4278E"/>
    <w:rsid w:val="00E4395C"/>
    <w:rsid w:val="00E43A05"/>
    <w:rsid w:val="00E46D47"/>
    <w:rsid w:val="00E50C45"/>
    <w:rsid w:val="00E5207E"/>
    <w:rsid w:val="00E53BC6"/>
    <w:rsid w:val="00E56D5F"/>
    <w:rsid w:val="00E573D3"/>
    <w:rsid w:val="00E574C2"/>
    <w:rsid w:val="00E61005"/>
    <w:rsid w:val="00E61FD2"/>
    <w:rsid w:val="00E6231C"/>
    <w:rsid w:val="00E6233C"/>
    <w:rsid w:val="00E62B0F"/>
    <w:rsid w:val="00E64B84"/>
    <w:rsid w:val="00E64F74"/>
    <w:rsid w:val="00E651D7"/>
    <w:rsid w:val="00E65A55"/>
    <w:rsid w:val="00E660EE"/>
    <w:rsid w:val="00E7036C"/>
    <w:rsid w:val="00E70564"/>
    <w:rsid w:val="00E70C2D"/>
    <w:rsid w:val="00E7143A"/>
    <w:rsid w:val="00E71BCB"/>
    <w:rsid w:val="00E723CD"/>
    <w:rsid w:val="00E7483B"/>
    <w:rsid w:val="00E75A0F"/>
    <w:rsid w:val="00E763E7"/>
    <w:rsid w:val="00E769A7"/>
    <w:rsid w:val="00E76A7A"/>
    <w:rsid w:val="00E76B47"/>
    <w:rsid w:val="00E76EEF"/>
    <w:rsid w:val="00E771F4"/>
    <w:rsid w:val="00E7733C"/>
    <w:rsid w:val="00E81DFC"/>
    <w:rsid w:val="00E82178"/>
    <w:rsid w:val="00E8217C"/>
    <w:rsid w:val="00E83168"/>
    <w:rsid w:val="00E8321B"/>
    <w:rsid w:val="00E833DA"/>
    <w:rsid w:val="00E834D5"/>
    <w:rsid w:val="00E85319"/>
    <w:rsid w:val="00E85985"/>
    <w:rsid w:val="00E85A40"/>
    <w:rsid w:val="00E85EA7"/>
    <w:rsid w:val="00E86BD6"/>
    <w:rsid w:val="00E87340"/>
    <w:rsid w:val="00E876AB"/>
    <w:rsid w:val="00E90663"/>
    <w:rsid w:val="00E90810"/>
    <w:rsid w:val="00E90A76"/>
    <w:rsid w:val="00E92E85"/>
    <w:rsid w:val="00E93DB5"/>
    <w:rsid w:val="00E93EA2"/>
    <w:rsid w:val="00E94C27"/>
    <w:rsid w:val="00E9519B"/>
    <w:rsid w:val="00E9577B"/>
    <w:rsid w:val="00E95CDF"/>
    <w:rsid w:val="00E9670C"/>
    <w:rsid w:val="00E969F4"/>
    <w:rsid w:val="00E972D6"/>
    <w:rsid w:val="00E97943"/>
    <w:rsid w:val="00EA0094"/>
    <w:rsid w:val="00EA05F7"/>
    <w:rsid w:val="00EA1B08"/>
    <w:rsid w:val="00EA1C51"/>
    <w:rsid w:val="00EA341A"/>
    <w:rsid w:val="00EA49BB"/>
    <w:rsid w:val="00EA4B39"/>
    <w:rsid w:val="00EA544E"/>
    <w:rsid w:val="00EA583E"/>
    <w:rsid w:val="00EA7165"/>
    <w:rsid w:val="00EA71DE"/>
    <w:rsid w:val="00EA7390"/>
    <w:rsid w:val="00EA79B1"/>
    <w:rsid w:val="00EB129A"/>
    <w:rsid w:val="00EB13ED"/>
    <w:rsid w:val="00EB2F0B"/>
    <w:rsid w:val="00EB380E"/>
    <w:rsid w:val="00EB3B9E"/>
    <w:rsid w:val="00EB3FEF"/>
    <w:rsid w:val="00EB5000"/>
    <w:rsid w:val="00EB5401"/>
    <w:rsid w:val="00EB658C"/>
    <w:rsid w:val="00EB6B93"/>
    <w:rsid w:val="00EB6E66"/>
    <w:rsid w:val="00EC025D"/>
    <w:rsid w:val="00EC0BB0"/>
    <w:rsid w:val="00EC0D6B"/>
    <w:rsid w:val="00EC1099"/>
    <w:rsid w:val="00EC13F7"/>
    <w:rsid w:val="00EC1CBF"/>
    <w:rsid w:val="00EC1D2D"/>
    <w:rsid w:val="00EC1DF9"/>
    <w:rsid w:val="00EC32D6"/>
    <w:rsid w:val="00EC3DE5"/>
    <w:rsid w:val="00EC3F05"/>
    <w:rsid w:val="00EC4319"/>
    <w:rsid w:val="00EC445A"/>
    <w:rsid w:val="00EC48B6"/>
    <w:rsid w:val="00EC6A1F"/>
    <w:rsid w:val="00EC7BA2"/>
    <w:rsid w:val="00ED075D"/>
    <w:rsid w:val="00ED2848"/>
    <w:rsid w:val="00ED4E94"/>
    <w:rsid w:val="00ED51DF"/>
    <w:rsid w:val="00ED6358"/>
    <w:rsid w:val="00ED6F17"/>
    <w:rsid w:val="00ED7F6D"/>
    <w:rsid w:val="00ED7F86"/>
    <w:rsid w:val="00EE007F"/>
    <w:rsid w:val="00EE03BE"/>
    <w:rsid w:val="00EE1946"/>
    <w:rsid w:val="00EE312B"/>
    <w:rsid w:val="00EE352E"/>
    <w:rsid w:val="00EE4460"/>
    <w:rsid w:val="00EE5AB2"/>
    <w:rsid w:val="00EE6112"/>
    <w:rsid w:val="00EE6200"/>
    <w:rsid w:val="00EE7DDD"/>
    <w:rsid w:val="00EF1E41"/>
    <w:rsid w:val="00EF28DE"/>
    <w:rsid w:val="00EF3B83"/>
    <w:rsid w:val="00EF3F81"/>
    <w:rsid w:val="00EF4866"/>
    <w:rsid w:val="00EF5510"/>
    <w:rsid w:val="00EF5D32"/>
    <w:rsid w:val="00EF6B5A"/>
    <w:rsid w:val="00EF6F88"/>
    <w:rsid w:val="00EF740C"/>
    <w:rsid w:val="00EF782C"/>
    <w:rsid w:val="00F01D34"/>
    <w:rsid w:val="00F0218B"/>
    <w:rsid w:val="00F050CC"/>
    <w:rsid w:val="00F0586B"/>
    <w:rsid w:val="00F06BF3"/>
    <w:rsid w:val="00F0752F"/>
    <w:rsid w:val="00F11EF6"/>
    <w:rsid w:val="00F128E6"/>
    <w:rsid w:val="00F12A74"/>
    <w:rsid w:val="00F13516"/>
    <w:rsid w:val="00F13DCB"/>
    <w:rsid w:val="00F13FFF"/>
    <w:rsid w:val="00F14217"/>
    <w:rsid w:val="00F14590"/>
    <w:rsid w:val="00F150CA"/>
    <w:rsid w:val="00F162F2"/>
    <w:rsid w:val="00F16DD7"/>
    <w:rsid w:val="00F17E3A"/>
    <w:rsid w:val="00F17F73"/>
    <w:rsid w:val="00F22999"/>
    <w:rsid w:val="00F23DB3"/>
    <w:rsid w:val="00F245DA"/>
    <w:rsid w:val="00F24664"/>
    <w:rsid w:val="00F2491F"/>
    <w:rsid w:val="00F25713"/>
    <w:rsid w:val="00F26CA9"/>
    <w:rsid w:val="00F27B5C"/>
    <w:rsid w:val="00F326DA"/>
    <w:rsid w:val="00F33A78"/>
    <w:rsid w:val="00F34109"/>
    <w:rsid w:val="00F37811"/>
    <w:rsid w:val="00F40284"/>
    <w:rsid w:val="00F406DF"/>
    <w:rsid w:val="00F412E9"/>
    <w:rsid w:val="00F41345"/>
    <w:rsid w:val="00F41651"/>
    <w:rsid w:val="00F4181C"/>
    <w:rsid w:val="00F41E77"/>
    <w:rsid w:val="00F42B51"/>
    <w:rsid w:val="00F447BE"/>
    <w:rsid w:val="00F45AF0"/>
    <w:rsid w:val="00F47BDC"/>
    <w:rsid w:val="00F50339"/>
    <w:rsid w:val="00F51191"/>
    <w:rsid w:val="00F51A3E"/>
    <w:rsid w:val="00F5337C"/>
    <w:rsid w:val="00F54D6F"/>
    <w:rsid w:val="00F563AF"/>
    <w:rsid w:val="00F56C17"/>
    <w:rsid w:val="00F571C1"/>
    <w:rsid w:val="00F57493"/>
    <w:rsid w:val="00F575D4"/>
    <w:rsid w:val="00F57806"/>
    <w:rsid w:val="00F60565"/>
    <w:rsid w:val="00F60ECF"/>
    <w:rsid w:val="00F6117D"/>
    <w:rsid w:val="00F61563"/>
    <w:rsid w:val="00F6195B"/>
    <w:rsid w:val="00F61E61"/>
    <w:rsid w:val="00F6241A"/>
    <w:rsid w:val="00F62690"/>
    <w:rsid w:val="00F62F98"/>
    <w:rsid w:val="00F637D8"/>
    <w:rsid w:val="00F63E09"/>
    <w:rsid w:val="00F64062"/>
    <w:rsid w:val="00F6433F"/>
    <w:rsid w:val="00F64EDB"/>
    <w:rsid w:val="00F6541A"/>
    <w:rsid w:val="00F659DE"/>
    <w:rsid w:val="00F65BA3"/>
    <w:rsid w:val="00F65F58"/>
    <w:rsid w:val="00F667E1"/>
    <w:rsid w:val="00F67D0A"/>
    <w:rsid w:val="00F715E1"/>
    <w:rsid w:val="00F722E6"/>
    <w:rsid w:val="00F723E1"/>
    <w:rsid w:val="00F72D53"/>
    <w:rsid w:val="00F7356E"/>
    <w:rsid w:val="00F73D14"/>
    <w:rsid w:val="00F7439E"/>
    <w:rsid w:val="00F76214"/>
    <w:rsid w:val="00F76426"/>
    <w:rsid w:val="00F766A4"/>
    <w:rsid w:val="00F76F8E"/>
    <w:rsid w:val="00F771F1"/>
    <w:rsid w:val="00F805C3"/>
    <w:rsid w:val="00F80BEB"/>
    <w:rsid w:val="00F8252D"/>
    <w:rsid w:val="00F839C6"/>
    <w:rsid w:val="00F85559"/>
    <w:rsid w:val="00F86BE8"/>
    <w:rsid w:val="00F87BBD"/>
    <w:rsid w:val="00F90065"/>
    <w:rsid w:val="00F90600"/>
    <w:rsid w:val="00F9066B"/>
    <w:rsid w:val="00F91F7F"/>
    <w:rsid w:val="00F91FAA"/>
    <w:rsid w:val="00F925E8"/>
    <w:rsid w:val="00F93072"/>
    <w:rsid w:val="00F93CF2"/>
    <w:rsid w:val="00F9411A"/>
    <w:rsid w:val="00F95990"/>
    <w:rsid w:val="00F964FB"/>
    <w:rsid w:val="00FA0E5E"/>
    <w:rsid w:val="00FA15E7"/>
    <w:rsid w:val="00FA1EDF"/>
    <w:rsid w:val="00FA3A7A"/>
    <w:rsid w:val="00FA3BE8"/>
    <w:rsid w:val="00FA4F58"/>
    <w:rsid w:val="00FA6BC9"/>
    <w:rsid w:val="00FB04EF"/>
    <w:rsid w:val="00FB04F1"/>
    <w:rsid w:val="00FB066E"/>
    <w:rsid w:val="00FB0E6E"/>
    <w:rsid w:val="00FB132F"/>
    <w:rsid w:val="00FB13BC"/>
    <w:rsid w:val="00FB29B8"/>
    <w:rsid w:val="00FB33E3"/>
    <w:rsid w:val="00FB3DB4"/>
    <w:rsid w:val="00FB6080"/>
    <w:rsid w:val="00FB617F"/>
    <w:rsid w:val="00FB67B5"/>
    <w:rsid w:val="00FB7751"/>
    <w:rsid w:val="00FB7833"/>
    <w:rsid w:val="00FC11BF"/>
    <w:rsid w:val="00FC20E2"/>
    <w:rsid w:val="00FC2170"/>
    <w:rsid w:val="00FC304B"/>
    <w:rsid w:val="00FC3199"/>
    <w:rsid w:val="00FC4029"/>
    <w:rsid w:val="00FC7586"/>
    <w:rsid w:val="00FC7C86"/>
    <w:rsid w:val="00FC7FAF"/>
    <w:rsid w:val="00FD1429"/>
    <w:rsid w:val="00FD1B2D"/>
    <w:rsid w:val="00FD1D90"/>
    <w:rsid w:val="00FD2F25"/>
    <w:rsid w:val="00FD353A"/>
    <w:rsid w:val="00FD6538"/>
    <w:rsid w:val="00FD769E"/>
    <w:rsid w:val="00FE0A08"/>
    <w:rsid w:val="00FE0DAB"/>
    <w:rsid w:val="00FE0DE8"/>
    <w:rsid w:val="00FE2443"/>
    <w:rsid w:val="00FE29A4"/>
    <w:rsid w:val="00FE2BBD"/>
    <w:rsid w:val="00FE4658"/>
    <w:rsid w:val="00FE514B"/>
    <w:rsid w:val="00FE540C"/>
    <w:rsid w:val="00FE5CF7"/>
    <w:rsid w:val="00FE5E52"/>
    <w:rsid w:val="00FE5F48"/>
    <w:rsid w:val="00FE6853"/>
    <w:rsid w:val="00FE70C6"/>
    <w:rsid w:val="00FE7312"/>
    <w:rsid w:val="00FE7FE7"/>
    <w:rsid w:val="00FF0015"/>
    <w:rsid w:val="00FF14B5"/>
    <w:rsid w:val="00FF1C31"/>
    <w:rsid w:val="00FF2E14"/>
    <w:rsid w:val="00FF4D5F"/>
    <w:rsid w:val="00FF577F"/>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7e0220f-ae2d-4b24-ac53-5bcb4ece15cb"/>
    <ds:schemaRef ds:uri="http://purl.org/dc/dcmitype/"/>
    <ds:schemaRef ds:uri="http://schemas.microsoft.com/office/2006/metadata/properties"/>
    <ds:schemaRef ds:uri="http://purl.org/dc/elements/1.1/"/>
    <ds:schemaRef ds:uri="http://schemas.microsoft.com/sharepoint/v3"/>
    <ds:schemaRef ds:uri="173a2f64-927d-4dd1-9496-31a3ea7fe582"/>
    <ds:schemaRef ds:uri="http://www.w3.org/XML/1998/namespace"/>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300F72D5-1A87-4799-A02E-9897BFBE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7636</Words>
  <Characters>45818</Characters>
  <Application>Microsoft Office Word</Application>
  <DocSecurity>0</DocSecurity>
  <Lines>381</Lines>
  <Paragraphs>106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Bartosz Wysocki</cp:lastModifiedBy>
  <cp:revision>2</cp:revision>
  <cp:lastPrinted>2021-01-20T09:06:00Z</cp:lastPrinted>
  <dcterms:created xsi:type="dcterms:W3CDTF">2021-04-30T09:13:00Z</dcterms:created>
  <dcterms:modified xsi:type="dcterms:W3CDTF">2021-04-30T09:13:00Z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0x010100F3E981FCD4DA9E4E8C53E2FD172695DE</vt:lpwstr>
  </property>
</Properties>
</file>