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 SPRZEDAŻY</w:t>
      </w:r>
    </w:p>
    <w:p w14:paraId="180B044B" w14:textId="0822730B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AB29E8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539A095E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C613E6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202</w:t>
      </w:r>
      <w:r w:rsidR="00AB29E8" w:rsidRPr="00785B7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 Szymon Kosmalski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363F6B4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CFC2EC2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A9A60" w14:textId="00416499"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67BCF97A" w14:textId="77777777" w:rsidR="00D215C2" w:rsidRPr="00785B77" w:rsidRDefault="00D215C2" w:rsidP="00D215C2">
      <w:pPr>
        <w:suppressAutoHyphens w:val="0"/>
        <w:overflowPunct/>
        <w:autoSpaceDE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61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80"/>
        <w:gridCol w:w="960"/>
      </w:tblGrid>
      <w:tr w:rsidR="00D215C2" w:rsidRPr="00D215C2" w14:paraId="79EEBB22" w14:textId="77777777" w:rsidTr="00D215C2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6B8" w14:textId="55887E96" w:rsidR="00D215C2" w:rsidRPr="00D215C2" w:rsidRDefault="00D215C2" w:rsidP="00D215C2">
            <w:pPr>
              <w:tabs>
                <w:tab w:val="left" w:pos="284"/>
              </w:tabs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85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</w:t>
            </w: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p.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968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typ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F71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</w:tr>
      <w:tr w:rsidR="00D215C2" w:rsidRPr="00D215C2" w14:paraId="359F8A9A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592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360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Komputery przenośne (laptopy)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EB7B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694E40A9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345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94A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Stacje dokujące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2F2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1B9C01F1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923F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895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Monitory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2F8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12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7515F7BE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91E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0113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Oprogramowanie biurowe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330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723D7F7D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606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3B7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Uchwyty do monitorów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DA9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56855279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C91C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03D4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Klawiatura  + mysz zestaw bezprzewodowy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885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</w:tbl>
    <w:p w14:paraId="2E0489A6" w14:textId="2E9566A9" w:rsidR="00C25093" w:rsidRPr="00785B77" w:rsidRDefault="00C25093" w:rsidP="00AB29E8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7F2166B7" w14:textId="77777777" w:rsidR="0038617B" w:rsidRPr="00785B77" w:rsidRDefault="0038617B" w:rsidP="009270C1">
      <w:pPr>
        <w:spacing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2. Szczegółowe parametry rzeczy będących przedmiotem niniejszej umowy zostały opisane </w:t>
      </w:r>
      <w:r w:rsidR="009270C1" w:rsidRPr="00785B7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1 do umowy. </w:t>
      </w:r>
    </w:p>
    <w:p w14:paraId="3F6E6A46" w14:textId="77777777" w:rsidR="009270C1" w:rsidRPr="00785B77" w:rsidRDefault="009270C1" w:rsidP="0038617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9EFD992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517A7D38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22BC9C" w14:textId="1B025A5D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rzeczy określone 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§ 2 ust. 3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 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do dnia </w:t>
      </w:r>
      <w:r w:rsidR="0095678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………………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202</w:t>
      </w:r>
      <w:r w:rsidR="00A11F0F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r.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AAA2C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1B32D08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Dostarczony sprzęt będzie gotowy do pracy i będzie posiadał wszelkie niezbędne 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77777777" w:rsidR="007658F1" w:rsidRPr="00785B77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Pan Grzegorz Rybacki i Pan Andrzej Adamski.  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2A53802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27629545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C054B2A" w14:textId="77777777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nowy, spełnia założone parametry techniczne, normy bezpieczeństwa obsługi oraz znajduje się w stanie nieuszkodzonym.</w:t>
      </w:r>
    </w:p>
    <w:p w14:paraId="1C6687AC" w14:textId="3BB000F0" w:rsidR="00785B77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Okres gwarancji na dostarczony sprzęt komputerowy o którym mowa w </w:t>
      </w:r>
      <w:r w:rsidRPr="0095678B">
        <w:rPr>
          <w:rFonts w:asciiTheme="minorHAnsi" w:hAnsiTheme="minorHAnsi" w:cstheme="minorHAnsi"/>
          <w:color w:val="000000"/>
          <w:sz w:val="24"/>
          <w:szCs w:val="24"/>
        </w:rPr>
        <w:t>§ 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wynosi odpowiednio:</w:t>
      </w:r>
    </w:p>
    <w:p w14:paraId="56FED534" w14:textId="3988B781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5678B">
        <w:rPr>
          <w:rFonts w:asciiTheme="minorHAnsi" w:hAnsiTheme="minorHAnsi" w:cstheme="minorHAnsi"/>
          <w:color w:val="000000"/>
          <w:sz w:val="22"/>
          <w:szCs w:val="22"/>
        </w:rPr>
        <w:t>Komputery przenośne (laptopy)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>36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2FDC76DC" w14:textId="42E705DD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Stacje dokujące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- 12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5BDF0B39" w14:textId="1B96F37B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Monitory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- 36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58CD45DC" w14:textId="2D7C0B35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Oprogramowanie biurowe</w:t>
      </w:r>
      <w:r>
        <w:rPr>
          <w:rFonts w:asciiTheme="minorHAnsi" w:hAnsiTheme="minorHAnsi" w:cstheme="minorHAnsi"/>
          <w:color w:val="000000"/>
          <w:sz w:val="22"/>
          <w:szCs w:val="22"/>
        </w:rPr>
        <w:t>- 12 miesiące</w:t>
      </w:r>
    </w:p>
    <w:p w14:paraId="6FC8036A" w14:textId="3E72A085" w:rsidR="0095678B" w:rsidRP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5678B">
        <w:rPr>
          <w:rFonts w:asciiTheme="minorHAnsi" w:hAnsiTheme="minorHAnsi" w:cstheme="minorHAnsi"/>
          <w:color w:val="000000"/>
          <w:sz w:val="22"/>
          <w:szCs w:val="22"/>
        </w:rPr>
        <w:t>Uchwyty do monitorów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- 24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1EC88459" w14:textId="64387C04" w:rsidR="0095678B" w:rsidRP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Klawiatura  + mysz zestaw bezprzewodowy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- 24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42214E98" w14:textId="1F1FF127" w:rsidR="0048665F" w:rsidRPr="00785B77" w:rsidRDefault="0048665F" w:rsidP="0095678B">
      <w:p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D0E9E0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4.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Sprzedający ponosi odpowiedzialność z tytułu rękojmi za wady fizyczne na zasadach określonych w Kodeksie cywilnym. 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6A1C40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7ECA8DBA" w14:textId="77777777" w:rsidR="0048665F" w:rsidRPr="00785B77" w:rsidRDefault="0048665F">
      <w:pPr>
        <w:spacing w:line="276" w:lineRule="auto"/>
        <w:ind w:hanging="7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BAC078A" w14:textId="77777777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 na rachunek bankowy Sprzedawcy wskazany w fakturze Vat. Podstawą do zapłaty będzie wystawiona przez Sprzedawcę na Kupującego faktura Vat, po uprzednim bezusterkowym zrealizowaniu przedmiotu umowy i potwierdzeniu  realizacji przez strony w formie protokołu odbioru.</w:t>
      </w:r>
    </w:p>
    <w:p w14:paraId="51AA136C" w14:textId="77777777" w:rsidR="0048665F" w:rsidRPr="00785B77" w:rsidRDefault="00A5538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terminie 30 dni od dnia otrzymania od Sprzedawcy prawidłowo wystawionej faktury. </w:t>
      </w:r>
    </w:p>
    <w:p w14:paraId="04B7EB5B" w14:textId="77777777" w:rsidR="0048665F" w:rsidRPr="00785B77" w:rsidRDefault="0048665F">
      <w:pPr>
        <w:tabs>
          <w:tab w:val="left" w:pos="374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CCC2B9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305703AE" w14:textId="77777777" w:rsidR="0048665F" w:rsidRPr="00785B77" w:rsidRDefault="0048665F">
      <w:pPr>
        <w:spacing w:line="276" w:lineRule="auto"/>
        <w:ind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350733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przypadku opóźnienia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Kupującemu karę umowną w wysokości 1% wartości umowy brutto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opóźnienia.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Sprzedającego.</w:t>
      </w:r>
    </w:p>
    <w:p w14:paraId="2E61F2F7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Jeżeli opóźnienie w dostawie przekroczy 7 dni w stosunku do terminu określonego w umowie Kupujący ma prawo odstąpić od umowy z winy Sprzedawcy, a Sprzedawca jest zobowiązany do zapłaty kary umownej w wysokości 10% wartości umowy.</w:t>
      </w:r>
    </w:p>
    <w:p w14:paraId="7EB2B37C" w14:textId="77777777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 w wezwaniu do zapłaty.</w:t>
      </w:r>
    </w:p>
    <w:p w14:paraId="289CA05F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560057C8" w14:textId="3AF3E29C" w:rsidR="00C970F2" w:rsidRPr="00785B77" w:rsidRDefault="00C970F2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3484A5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07D1AADA" w14:textId="77777777" w:rsidR="0048665F" w:rsidRPr="00785B77" w:rsidRDefault="0048665F">
      <w:pPr>
        <w:spacing w:line="276" w:lineRule="auto"/>
        <w:ind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19418CF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0F59A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77777777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wykonawcy.</w:t>
      </w:r>
    </w:p>
    <w:p w14:paraId="4D686503" w14:textId="77777777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>z przyczyn niezależnych od Wykonawcy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mniejszej ilości dostarczanego sprzętu o którym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1D3CF4" w:rsidRPr="00785B77">
        <w:rPr>
          <w:rFonts w:asciiTheme="minorHAnsi" w:hAnsiTheme="minorHAnsi" w:cstheme="minorHAnsi"/>
          <w:sz w:val="24"/>
          <w:szCs w:val="24"/>
        </w:rPr>
        <w:t>Sprzedającego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lastRenderedPageBreak/>
        <w:t>Wszelkie zmiany i uzupełnienia do niniejszej umowy mogą być dokonane za zgodą obu stron wyrażoną na piśmie pod rygorem nieważności.</w:t>
      </w:r>
    </w:p>
    <w:p w14:paraId="78E2D2C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BE194E" w14:textId="77777777" w:rsidR="00A55382" w:rsidRPr="00785B77" w:rsidRDefault="00A55382" w:rsidP="00A55382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8</w:t>
      </w:r>
    </w:p>
    <w:p w14:paraId="07DD918B" w14:textId="77777777" w:rsidR="00A55382" w:rsidRPr="00785B77" w:rsidRDefault="00A55382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EDE781B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Załączniki do umowy stanowią jej integralną część. </w:t>
      </w:r>
    </w:p>
    <w:p w14:paraId="17B27A94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35154048" w14:textId="77777777" w:rsidR="0048665F" w:rsidRPr="00785B77" w:rsidRDefault="00A55382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9</w:t>
      </w:r>
    </w:p>
    <w:p w14:paraId="0B4FCCB2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6C8788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sporządzono w trzech jednobrzmiących egzemplarzach, dwa dla Kupującego i jeden dla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43671F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7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85CF" w14:textId="77777777" w:rsidR="006A2D1A" w:rsidRDefault="006A2D1A">
      <w:r>
        <w:separator/>
      </w:r>
    </w:p>
  </w:endnote>
  <w:endnote w:type="continuationSeparator" w:id="0">
    <w:p w14:paraId="212B3443" w14:textId="77777777" w:rsidR="006A2D1A" w:rsidRDefault="006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3E9E" w14:textId="150ACE1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C5775">
      <w:rPr>
        <w:noProof/>
      </w:rPr>
      <w:t>4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0041" w14:textId="77777777" w:rsidR="006A2D1A" w:rsidRDefault="006A2D1A">
      <w:r>
        <w:separator/>
      </w:r>
    </w:p>
  </w:footnote>
  <w:footnote w:type="continuationSeparator" w:id="0">
    <w:p w14:paraId="209FEB95" w14:textId="77777777" w:rsidR="006A2D1A" w:rsidRDefault="006A2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449249586">
    <w:abstractNumId w:val="0"/>
  </w:num>
  <w:num w:numId="2" w16cid:durableId="2073193569">
    <w:abstractNumId w:val="1"/>
  </w:num>
  <w:num w:numId="3" w16cid:durableId="1190416152">
    <w:abstractNumId w:val="2"/>
  </w:num>
  <w:num w:numId="4" w16cid:durableId="62723551">
    <w:abstractNumId w:val="3"/>
  </w:num>
  <w:num w:numId="5" w16cid:durableId="64383358">
    <w:abstractNumId w:val="4"/>
  </w:num>
  <w:num w:numId="6" w16cid:durableId="1341157298">
    <w:abstractNumId w:val="5"/>
  </w:num>
  <w:num w:numId="7" w16cid:durableId="1919560820">
    <w:abstractNumId w:val="6"/>
  </w:num>
  <w:num w:numId="8" w16cid:durableId="1319653805">
    <w:abstractNumId w:val="7"/>
  </w:num>
  <w:num w:numId="9" w16cid:durableId="46416846">
    <w:abstractNumId w:val="12"/>
  </w:num>
  <w:num w:numId="10" w16cid:durableId="1035424268">
    <w:abstractNumId w:val="13"/>
  </w:num>
  <w:num w:numId="11" w16cid:durableId="1060323845">
    <w:abstractNumId w:val="11"/>
  </w:num>
  <w:num w:numId="12" w16cid:durableId="1111702677">
    <w:abstractNumId w:val="10"/>
  </w:num>
  <w:num w:numId="13" w16cid:durableId="103477289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5298977">
    <w:abstractNumId w:val="8"/>
  </w:num>
  <w:num w:numId="15" w16cid:durableId="1630238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D29C8"/>
    <w:rsid w:val="00161813"/>
    <w:rsid w:val="00184A29"/>
    <w:rsid w:val="001C2CA3"/>
    <w:rsid w:val="001C2F59"/>
    <w:rsid w:val="001D2CCF"/>
    <w:rsid w:val="001D3CF4"/>
    <w:rsid w:val="001E2DCF"/>
    <w:rsid w:val="00233B9C"/>
    <w:rsid w:val="00285334"/>
    <w:rsid w:val="00327E02"/>
    <w:rsid w:val="0038617B"/>
    <w:rsid w:val="00474372"/>
    <w:rsid w:val="0048665F"/>
    <w:rsid w:val="004C0178"/>
    <w:rsid w:val="005116D1"/>
    <w:rsid w:val="00696990"/>
    <w:rsid w:val="006A2D1A"/>
    <w:rsid w:val="007658F1"/>
    <w:rsid w:val="00785B77"/>
    <w:rsid w:val="007D1D67"/>
    <w:rsid w:val="007E462D"/>
    <w:rsid w:val="008002F3"/>
    <w:rsid w:val="00885F47"/>
    <w:rsid w:val="00892551"/>
    <w:rsid w:val="009270C1"/>
    <w:rsid w:val="0095678B"/>
    <w:rsid w:val="00A11F0F"/>
    <w:rsid w:val="00A55382"/>
    <w:rsid w:val="00AB29E8"/>
    <w:rsid w:val="00B73DA4"/>
    <w:rsid w:val="00C25093"/>
    <w:rsid w:val="00C369FE"/>
    <w:rsid w:val="00C613E6"/>
    <w:rsid w:val="00C970F2"/>
    <w:rsid w:val="00D215C2"/>
    <w:rsid w:val="00D732A1"/>
    <w:rsid w:val="00DF462E"/>
    <w:rsid w:val="00EC0513"/>
    <w:rsid w:val="00EC10E4"/>
    <w:rsid w:val="00F54BD0"/>
    <w:rsid w:val="00FC5775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D1A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2022-08-16T12:59:00Z</dcterms:created>
  <dcterms:modified xsi:type="dcterms:W3CDTF">2022-08-16T12:59:00Z</dcterms:modified>
</cp:coreProperties>
</file>