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A1DF" w14:textId="77777777" w:rsidR="000338B9" w:rsidRPr="00A547C3" w:rsidRDefault="000338B9" w:rsidP="000338B9">
      <w:pPr>
        <w:ind w:firstLine="6663"/>
        <w:rPr>
          <w:rFonts w:ascii="Calibri" w:hAnsi="Calibri"/>
          <w:sz w:val="16"/>
          <w:szCs w:val="16"/>
        </w:rPr>
      </w:pPr>
      <w:r w:rsidRPr="00A547C3">
        <w:rPr>
          <w:rFonts w:ascii="Calibri" w:hAnsi="Calibri"/>
          <w:sz w:val="16"/>
          <w:szCs w:val="16"/>
        </w:rPr>
        <w:t xml:space="preserve">Załącznik nr 1 </w:t>
      </w:r>
    </w:p>
    <w:p w14:paraId="291DDC61" w14:textId="77777777" w:rsidR="000338B9" w:rsidRPr="00A547C3" w:rsidRDefault="000338B9" w:rsidP="000338B9">
      <w:pPr>
        <w:ind w:firstLine="6663"/>
        <w:rPr>
          <w:rFonts w:ascii="Calibri" w:hAnsi="Calibri"/>
          <w:sz w:val="16"/>
          <w:szCs w:val="16"/>
        </w:rPr>
      </w:pPr>
      <w:r w:rsidRPr="00A547C3">
        <w:rPr>
          <w:rFonts w:ascii="Calibri" w:hAnsi="Calibri"/>
          <w:sz w:val="16"/>
          <w:szCs w:val="16"/>
        </w:rPr>
        <w:t>do uchwały Zarządu NFOŚiGW</w:t>
      </w:r>
    </w:p>
    <w:p w14:paraId="799C2C28" w14:textId="71A4CEDB" w:rsidR="000338B9" w:rsidRPr="00A547C3" w:rsidRDefault="000338B9" w:rsidP="000338B9">
      <w:pPr>
        <w:ind w:firstLine="6663"/>
        <w:rPr>
          <w:rFonts w:ascii="Calibri" w:hAnsi="Calibri"/>
          <w:sz w:val="16"/>
          <w:szCs w:val="16"/>
        </w:rPr>
      </w:pPr>
      <w:r w:rsidRPr="00A547C3">
        <w:rPr>
          <w:rFonts w:ascii="Calibri" w:hAnsi="Calibri"/>
          <w:sz w:val="16"/>
          <w:szCs w:val="16"/>
        </w:rPr>
        <w:t>nr B/</w:t>
      </w:r>
      <w:r w:rsidR="007F107C">
        <w:rPr>
          <w:rFonts w:ascii="Calibri" w:hAnsi="Calibri"/>
          <w:sz w:val="16"/>
          <w:szCs w:val="16"/>
        </w:rPr>
        <w:t>25</w:t>
      </w:r>
      <w:r w:rsidR="00A16AF2" w:rsidRPr="00A547C3">
        <w:rPr>
          <w:rFonts w:ascii="Calibri" w:hAnsi="Calibri"/>
          <w:sz w:val="16"/>
          <w:szCs w:val="16"/>
        </w:rPr>
        <w:t>/</w:t>
      </w:r>
      <w:r w:rsidR="007F107C">
        <w:rPr>
          <w:rFonts w:ascii="Calibri" w:hAnsi="Calibri"/>
          <w:sz w:val="16"/>
          <w:szCs w:val="16"/>
        </w:rPr>
        <w:t>13</w:t>
      </w:r>
      <w:r w:rsidRPr="00A547C3">
        <w:rPr>
          <w:rFonts w:ascii="Calibri" w:hAnsi="Calibri"/>
          <w:sz w:val="16"/>
          <w:szCs w:val="16"/>
        </w:rPr>
        <w:t>/202</w:t>
      </w:r>
      <w:r w:rsidR="002C1A96" w:rsidRPr="00A547C3">
        <w:rPr>
          <w:rFonts w:ascii="Calibri" w:hAnsi="Calibri"/>
          <w:sz w:val="16"/>
          <w:szCs w:val="16"/>
        </w:rPr>
        <w:t>5</w:t>
      </w:r>
      <w:r w:rsidRPr="00A547C3">
        <w:rPr>
          <w:rFonts w:ascii="Calibri" w:hAnsi="Calibri"/>
          <w:sz w:val="16"/>
          <w:szCs w:val="16"/>
        </w:rPr>
        <w:t xml:space="preserve"> z dnia </w:t>
      </w:r>
      <w:r w:rsidR="007F107C">
        <w:rPr>
          <w:rFonts w:ascii="Calibri" w:hAnsi="Calibri"/>
          <w:sz w:val="16"/>
          <w:szCs w:val="16"/>
        </w:rPr>
        <w:t>16.05</w:t>
      </w:r>
      <w:r w:rsidR="00262AFA" w:rsidRPr="00A547C3">
        <w:rPr>
          <w:rFonts w:ascii="Calibri" w:hAnsi="Calibri"/>
          <w:sz w:val="16"/>
          <w:szCs w:val="16"/>
        </w:rPr>
        <w:t>.</w:t>
      </w:r>
      <w:r w:rsidRPr="00A547C3">
        <w:rPr>
          <w:rFonts w:ascii="Calibri" w:hAnsi="Calibri"/>
          <w:sz w:val="16"/>
          <w:szCs w:val="16"/>
        </w:rPr>
        <w:t>202</w:t>
      </w:r>
      <w:r w:rsidR="002C1A96" w:rsidRPr="00A547C3">
        <w:rPr>
          <w:rFonts w:ascii="Calibri" w:hAnsi="Calibri"/>
          <w:sz w:val="16"/>
          <w:szCs w:val="16"/>
        </w:rPr>
        <w:t>5</w:t>
      </w:r>
      <w:r w:rsidR="007F107C">
        <w:rPr>
          <w:rFonts w:ascii="Calibri" w:hAnsi="Calibri"/>
          <w:sz w:val="16"/>
          <w:szCs w:val="16"/>
        </w:rPr>
        <w:t>r.</w:t>
      </w:r>
    </w:p>
    <w:p w14:paraId="77570033" w14:textId="77777777" w:rsidR="000338B9" w:rsidRPr="00A547C3" w:rsidRDefault="000338B9" w:rsidP="000338B9">
      <w:pPr>
        <w:jc w:val="center"/>
        <w:rPr>
          <w:rFonts w:ascii="Calibri" w:hAnsi="Calibri"/>
          <w:b/>
          <w:sz w:val="18"/>
          <w:szCs w:val="18"/>
        </w:rPr>
      </w:pPr>
    </w:p>
    <w:p w14:paraId="5FAFA687" w14:textId="77777777" w:rsidR="000338B9" w:rsidRPr="00744187" w:rsidRDefault="000338B9" w:rsidP="00744187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44187">
        <w:rPr>
          <w:rFonts w:ascii="Calibri" w:hAnsi="Calibri" w:cs="Calibri"/>
          <w:b/>
          <w:bCs/>
          <w:color w:val="000000" w:themeColor="text1"/>
          <w:sz w:val="24"/>
          <w:szCs w:val="24"/>
        </w:rPr>
        <w:t>PROGRAM PRIORYTETOWY</w:t>
      </w:r>
    </w:p>
    <w:p w14:paraId="70946893" w14:textId="77777777" w:rsidR="000338B9" w:rsidRPr="00A547C3" w:rsidRDefault="000338B9" w:rsidP="000338B9">
      <w:pPr>
        <w:jc w:val="center"/>
        <w:rPr>
          <w:rFonts w:ascii="Calibri" w:hAnsi="Calibri"/>
          <w:b/>
          <w:sz w:val="22"/>
          <w:szCs w:val="22"/>
        </w:rPr>
      </w:pPr>
    </w:p>
    <w:p w14:paraId="34DC7A29" w14:textId="77777777" w:rsidR="000338B9" w:rsidRPr="00A547C3" w:rsidRDefault="000338B9" w:rsidP="000338B9">
      <w:pPr>
        <w:rPr>
          <w:rFonts w:ascii="Calibri" w:hAnsi="Calibri"/>
          <w:b/>
          <w:sz w:val="16"/>
          <w:szCs w:val="16"/>
        </w:rPr>
      </w:pPr>
    </w:p>
    <w:p w14:paraId="0947492B" w14:textId="77777777" w:rsidR="000338B9" w:rsidRPr="00A547C3" w:rsidRDefault="000338B9" w:rsidP="00744187">
      <w:pPr>
        <w:spacing w:line="288" w:lineRule="auto"/>
        <w:rPr>
          <w:rFonts w:ascii="Calibri" w:hAnsi="Calibri"/>
          <w:b/>
        </w:rPr>
      </w:pPr>
      <w:r w:rsidRPr="00A547C3">
        <w:rPr>
          <w:rFonts w:ascii="Calibri" w:hAnsi="Calibri"/>
          <w:b/>
        </w:rPr>
        <w:t xml:space="preserve">Tytuł programu: </w:t>
      </w:r>
    </w:p>
    <w:p w14:paraId="35B669AF" w14:textId="77777777" w:rsidR="000338B9" w:rsidRPr="00A547C3" w:rsidRDefault="000338B9" w:rsidP="00744187">
      <w:pPr>
        <w:spacing w:line="288" w:lineRule="auto"/>
        <w:rPr>
          <w:rFonts w:ascii="Calibri" w:hAnsi="Calibri"/>
          <w:b/>
          <w:sz w:val="14"/>
          <w:szCs w:val="14"/>
        </w:rPr>
      </w:pPr>
    </w:p>
    <w:p w14:paraId="6ED77F4F" w14:textId="26BFFDFA" w:rsidR="00553F4E" w:rsidRPr="00A547C3" w:rsidRDefault="00553F4E" w:rsidP="00744187">
      <w:pPr>
        <w:pStyle w:val="Akapitzlist"/>
        <w:spacing w:line="288" w:lineRule="auto"/>
        <w:ind w:left="0"/>
        <w:rPr>
          <w:rFonts w:ascii="Calibri" w:hAnsi="Calibri"/>
          <w:b/>
        </w:rPr>
      </w:pPr>
      <w:bookmarkStart w:id="0" w:name="_Hlk169689990"/>
      <w:r w:rsidRPr="00A547C3">
        <w:rPr>
          <w:rFonts w:ascii="Calibri" w:hAnsi="Calibri"/>
          <w:b/>
        </w:rPr>
        <w:t>Wysokosprawna kogeneracja z biogazu</w:t>
      </w:r>
      <w:r w:rsidR="00C04FDE" w:rsidRPr="00A547C3">
        <w:rPr>
          <w:rStyle w:val="Odwoanieprzypisudolnego"/>
          <w:rFonts w:ascii="Calibri" w:hAnsi="Calibri"/>
          <w:b/>
        </w:rPr>
        <w:footnoteReference w:id="2"/>
      </w:r>
      <w:r w:rsidRPr="00A547C3">
        <w:rPr>
          <w:rFonts w:ascii="Calibri" w:hAnsi="Calibri"/>
          <w:b/>
        </w:rPr>
        <w:t xml:space="preserve"> wytwarzanego z </w:t>
      </w:r>
      <w:r w:rsidR="00736F9C" w:rsidRPr="00A547C3">
        <w:rPr>
          <w:rFonts w:ascii="Calibri" w:hAnsi="Calibri"/>
          <w:b/>
        </w:rPr>
        <w:t>biomasy</w:t>
      </w:r>
      <w:r w:rsidR="00BD238A" w:rsidRPr="00A547C3">
        <w:rPr>
          <w:rFonts w:ascii="Calibri" w:hAnsi="Calibri"/>
          <w:b/>
        </w:rPr>
        <w:t>,</w:t>
      </w:r>
      <w:r w:rsidR="00736F9C" w:rsidRPr="00A547C3">
        <w:rPr>
          <w:rFonts w:ascii="Calibri" w:hAnsi="Calibri"/>
          <w:b/>
        </w:rPr>
        <w:t xml:space="preserve"> </w:t>
      </w:r>
      <w:r w:rsidR="008D7DF5" w:rsidRPr="00A547C3">
        <w:rPr>
          <w:rFonts w:ascii="Calibri" w:hAnsi="Calibri"/>
          <w:b/>
        </w:rPr>
        <w:t xml:space="preserve">w tym </w:t>
      </w:r>
      <w:r w:rsidRPr="00A547C3">
        <w:rPr>
          <w:rFonts w:ascii="Calibri" w:hAnsi="Calibri"/>
          <w:b/>
        </w:rPr>
        <w:t>z odpadów komunalnych</w:t>
      </w:r>
    </w:p>
    <w:p w14:paraId="5507270D" w14:textId="77777777" w:rsidR="000338B9" w:rsidRPr="00A547C3" w:rsidRDefault="000338B9" w:rsidP="00744187">
      <w:pPr>
        <w:pStyle w:val="Akapitzlist"/>
        <w:spacing w:line="288" w:lineRule="auto"/>
        <w:rPr>
          <w:rFonts w:ascii="Calibri" w:hAnsi="Calibri"/>
          <w:b/>
        </w:rPr>
      </w:pPr>
    </w:p>
    <w:bookmarkEnd w:id="0"/>
    <w:p w14:paraId="61827931" w14:textId="77777777" w:rsidR="000338B9" w:rsidRPr="00A547C3" w:rsidRDefault="000338B9">
      <w:pPr>
        <w:pStyle w:val="Akapitzlist"/>
        <w:numPr>
          <w:ilvl w:val="0"/>
          <w:numId w:val="13"/>
        </w:numPr>
        <w:tabs>
          <w:tab w:val="left" w:pos="540"/>
        </w:tabs>
        <w:autoSpaceDE w:val="0"/>
        <w:autoSpaceDN w:val="0"/>
        <w:adjustRightInd w:val="0"/>
        <w:spacing w:after="120" w:line="288" w:lineRule="auto"/>
        <w:ind w:left="0" w:firstLine="0"/>
        <w:contextualSpacing w:val="0"/>
        <w:rPr>
          <w:rFonts w:ascii="Calibri" w:hAnsi="Calibri"/>
          <w:b/>
          <w:sz w:val="22"/>
          <w:szCs w:val="22"/>
        </w:rPr>
      </w:pPr>
      <w:r w:rsidRPr="00A547C3">
        <w:rPr>
          <w:rFonts w:ascii="Calibri" w:hAnsi="Calibri"/>
          <w:b/>
          <w:sz w:val="22"/>
          <w:szCs w:val="22"/>
        </w:rPr>
        <w:t xml:space="preserve">Cel programu </w:t>
      </w:r>
    </w:p>
    <w:p w14:paraId="657037A6" w14:textId="1F9CAA59" w:rsidR="000338B9" w:rsidRPr="00A547C3" w:rsidRDefault="000338B9" w:rsidP="00744187">
      <w:pPr>
        <w:pStyle w:val="Akapitzlist"/>
        <w:tabs>
          <w:tab w:val="left" w:pos="540"/>
        </w:tabs>
        <w:autoSpaceDE w:val="0"/>
        <w:autoSpaceDN w:val="0"/>
        <w:adjustRightInd w:val="0"/>
        <w:spacing w:before="120" w:line="288" w:lineRule="auto"/>
        <w:ind w:left="0"/>
        <w:contextualSpacing w:val="0"/>
        <w:rPr>
          <w:rFonts w:ascii="Calibri" w:hAnsi="Calibri"/>
          <w:sz w:val="22"/>
          <w:szCs w:val="22"/>
        </w:rPr>
      </w:pPr>
      <w:r w:rsidRPr="00A547C3">
        <w:rPr>
          <w:rFonts w:ascii="Calibri" w:hAnsi="Calibri"/>
          <w:sz w:val="22"/>
          <w:szCs w:val="22"/>
        </w:rPr>
        <w:t>Promowanie wytwarzania i wykorzystania</w:t>
      </w:r>
      <w:r w:rsidRPr="00A547C3">
        <w:t xml:space="preserve"> </w:t>
      </w:r>
      <w:r w:rsidRPr="00A547C3">
        <w:rPr>
          <w:rFonts w:ascii="Calibri" w:hAnsi="Calibri"/>
          <w:sz w:val="22"/>
          <w:szCs w:val="22"/>
        </w:rPr>
        <w:t>biogazu uzyskiwanego w procesie fermentacji biomasy</w:t>
      </w:r>
      <w:r w:rsidR="00C518E7" w:rsidRPr="00A547C3">
        <w:rPr>
          <w:rFonts w:ascii="Calibri" w:hAnsi="Calibri"/>
          <w:sz w:val="22"/>
          <w:szCs w:val="22"/>
        </w:rPr>
        <w:t xml:space="preserve">, ze szczególnym uwzględnieniem biomasy odpadowej, </w:t>
      </w:r>
      <w:r w:rsidRPr="00A547C3">
        <w:rPr>
          <w:rFonts w:ascii="Calibri" w:hAnsi="Calibri"/>
          <w:sz w:val="22"/>
          <w:szCs w:val="22"/>
        </w:rPr>
        <w:t xml:space="preserve">w celu wytwarzania energii elektrycznej i ciepła </w:t>
      </w:r>
      <w:r w:rsidR="00F65F36" w:rsidRPr="00A547C3">
        <w:rPr>
          <w:rFonts w:ascii="Calibri" w:hAnsi="Calibri"/>
          <w:sz w:val="22"/>
          <w:szCs w:val="22"/>
        </w:rPr>
        <w:br/>
      </w:r>
      <w:r w:rsidRPr="00A547C3">
        <w:rPr>
          <w:rFonts w:ascii="Calibri" w:hAnsi="Calibri"/>
          <w:sz w:val="22"/>
          <w:szCs w:val="22"/>
        </w:rPr>
        <w:t>w wysokosprawnej kogeneracji.</w:t>
      </w:r>
    </w:p>
    <w:p w14:paraId="1D13B5E5" w14:textId="77777777" w:rsidR="000338B9" w:rsidRPr="00A547C3" w:rsidRDefault="000338B9" w:rsidP="00744187">
      <w:pPr>
        <w:pStyle w:val="Akapitzlist"/>
        <w:tabs>
          <w:tab w:val="left" w:pos="540"/>
        </w:tabs>
        <w:autoSpaceDE w:val="0"/>
        <w:autoSpaceDN w:val="0"/>
        <w:adjustRightInd w:val="0"/>
        <w:spacing w:before="120" w:line="288" w:lineRule="auto"/>
        <w:ind w:left="0"/>
        <w:contextualSpacing w:val="0"/>
        <w:rPr>
          <w:rFonts w:ascii="Calibri" w:hAnsi="Calibri"/>
          <w:sz w:val="22"/>
          <w:szCs w:val="22"/>
        </w:rPr>
      </w:pPr>
      <w:r w:rsidRPr="00A547C3">
        <w:rPr>
          <w:rFonts w:ascii="Calibri" w:hAnsi="Calibri"/>
          <w:sz w:val="22"/>
          <w:szCs w:val="22"/>
        </w:rPr>
        <w:t>Program jest zgodny z legislacją Unii Europejskiej, w tym z art. 10d dyrektywy 2003/87/WE Parlamentu Europejskiego i Rady z dnia 13 października 2003 r. ustanawiającej system handlu przydziałami emisji gazów cieplarnianych w Unii oraz zmieniającej dyrektywę Rady 96/61/WE oraz z rozporządzeniem wykonawczym Komisji (UE) 2020/1001 z dnia 9 lipca 2020 r. ustanawiającym szczegółowe zasady stosowania dyrektywy 2003/87/WE Parlamentu Europejskiego i Rady w odniesieniu do funkcjonowania Funduszu Modernizacyjnego wspierającego inwestycje w modernizację systemów energetycznych oraz poprawę efektywności energetycznej niektórych państw członkowskich. Program przyczyni się do osiągnięcia celów ramowych dotyczących klimatu i energetyki określonych na poziomie krajowym oraz celów długoterminowych określonych w Porozumieniu Paryskim.</w:t>
      </w:r>
    </w:p>
    <w:p w14:paraId="3D07944D" w14:textId="77777777" w:rsidR="00D30E77" w:rsidRPr="00A547C3" w:rsidRDefault="00D30E77" w:rsidP="00744187">
      <w:pPr>
        <w:pStyle w:val="Akapitzlist"/>
        <w:tabs>
          <w:tab w:val="left" w:pos="540"/>
        </w:tabs>
        <w:autoSpaceDE w:val="0"/>
        <w:autoSpaceDN w:val="0"/>
        <w:adjustRightInd w:val="0"/>
        <w:spacing w:after="120" w:line="288" w:lineRule="auto"/>
        <w:ind w:left="0"/>
        <w:contextualSpacing w:val="0"/>
        <w:rPr>
          <w:rFonts w:asciiTheme="minorHAnsi" w:hAnsiTheme="minorHAnsi"/>
          <w:b/>
          <w:sz w:val="22"/>
          <w:szCs w:val="22"/>
        </w:rPr>
      </w:pPr>
    </w:p>
    <w:p w14:paraId="3B423B44" w14:textId="1CDBE5BB" w:rsidR="00CE4806" w:rsidRPr="00A547C3" w:rsidRDefault="00CE4806">
      <w:pPr>
        <w:pStyle w:val="Akapitzlist"/>
        <w:numPr>
          <w:ilvl w:val="0"/>
          <w:numId w:val="13"/>
        </w:numPr>
        <w:tabs>
          <w:tab w:val="left" w:pos="540"/>
        </w:tabs>
        <w:autoSpaceDE w:val="0"/>
        <w:autoSpaceDN w:val="0"/>
        <w:adjustRightInd w:val="0"/>
        <w:spacing w:after="120" w:line="288" w:lineRule="auto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 xml:space="preserve">Wskaźnik osiągnięcia celu </w:t>
      </w:r>
    </w:p>
    <w:p w14:paraId="76E88261" w14:textId="77777777" w:rsidR="00CE4806" w:rsidRPr="00A547C3" w:rsidRDefault="00CE4806" w:rsidP="00744187">
      <w:pPr>
        <w:spacing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Stopień realizacji celu programu mierzony jest za pomocą wskaźników osiągnięcia celu pn.:</w:t>
      </w:r>
    </w:p>
    <w:p w14:paraId="50DECBE8" w14:textId="3950B2DC" w:rsidR="00CE4806" w:rsidRPr="00A547C3" w:rsidRDefault="00CE4806">
      <w:pPr>
        <w:pStyle w:val="Akapitzlist"/>
        <w:numPr>
          <w:ilvl w:val="1"/>
          <w:numId w:val="19"/>
        </w:numPr>
        <w:spacing w:line="288" w:lineRule="auto"/>
        <w:ind w:left="36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Dodatkowa zdolność wytwarzania energii elektrycznej i cieplnej w warunkach wysokosprawnej kogeneracji</w:t>
      </w:r>
      <w:r w:rsidR="000338B9" w:rsidRPr="00A547C3">
        <w:rPr>
          <w:rStyle w:val="Odwoanieprzypisudolnego"/>
          <w:rFonts w:ascii="Calibri" w:hAnsi="Calibri" w:cs="Calibri"/>
          <w:b/>
          <w:sz w:val="22"/>
          <w:szCs w:val="22"/>
        </w:rPr>
        <w:footnoteReference w:id="3"/>
      </w:r>
      <w:r w:rsidRPr="00A547C3">
        <w:rPr>
          <w:rFonts w:ascii="Calibri" w:hAnsi="Calibri" w:cs="Calibri"/>
          <w:b/>
          <w:sz w:val="22"/>
          <w:szCs w:val="22"/>
        </w:rPr>
        <w:t>:</w:t>
      </w:r>
    </w:p>
    <w:p w14:paraId="0E41691D" w14:textId="77777777" w:rsidR="00CE4806" w:rsidRPr="00A547C3" w:rsidRDefault="00CE4806" w:rsidP="00744187">
      <w:pPr>
        <w:spacing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Planowana wartość wskaźnika osiągnięcia celu dla bezzwrotnych i zwrotnych form dofinansowania</w:t>
      </w:r>
    </w:p>
    <w:p w14:paraId="7E6A2B3D" w14:textId="0DD0ED14" w:rsidR="00CE4806" w:rsidRPr="00A547C3" w:rsidRDefault="00CE4806" w:rsidP="00744187">
      <w:pPr>
        <w:spacing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wynosi co najmniej </w:t>
      </w:r>
      <w:r w:rsidR="00A57E0F" w:rsidRPr="00A547C3">
        <w:rPr>
          <w:rFonts w:ascii="Calibri" w:hAnsi="Calibri" w:cs="Calibri"/>
          <w:b/>
          <w:sz w:val="22"/>
          <w:szCs w:val="22"/>
        </w:rPr>
        <w:t>32</w:t>
      </w:r>
      <w:r w:rsidRPr="00A547C3">
        <w:rPr>
          <w:rFonts w:ascii="Calibri" w:hAnsi="Calibri" w:cs="Calibri"/>
          <w:b/>
          <w:sz w:val="22"/>
          <w:szCs w:val="22"/>
        </w:rPr>
        <w:t xml:space="preserve"> MW</w:t>
      </w:r>
    </w:p>
    <w:p w14:paraId="4A09BBB8" w14:textId="77777777" w:rsidR="00CE4806" w:rsidRPr="00A547C3" w:rsidRDefault="00CE4806">
      <w:pPr>
        <w:pStyle w:val="Akapitzlist"/>
        <w:numPr>
          <w:ilvl w:val="1"/>
          <w:numId w:val="19"/>
        </w:numPr>
        <w:spacing w:line="288" w:lineRule="auto"/>
        <w:ind w:left="36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 xml:space="preserve"> Liczba instalacji wytwarzania energii w wysokosprawnej kogeneracji:</w:t>
      </w:r>
    </w:p>
    <w:p w14:paraId="727365B8" w14:textId="77777777" w:rsidR="00CE4806" w:rsidRPr="00A547C3" w:rsidRDefault="00CE4806" w:rsidP="00744187">
      <w:pPr>
        <w:spacing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Planowana wartość wskaźnika osiągnięcia celu dla bezzwrotnych i zwrotnych form dofinansowania</w:t>
      </w:r>
    </w:p>
    <w:p w14:paraId="501248EA" w14:textId="4DC374F7" w:rsidR="00CE4806" w:rsidRPr="00A547C3" w:rsidRDefault="00CE4806" w:rsidP="00744187">
      <w:pPr>
        <w:spacing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wynosi co najmniej </w:t>
      </w:r>
      <w:r w:rsidR="00A57E0F" w:rsidRPr="00A547C3">
        <w:rPr>
          <w:rFonts w:ascii="Calibri" w:hAnsi="Calibri" w:cs="Calibri"/>
          <w:b/>
          <w:sz w:val="22"/>
          <w:szCs w:val="22"/>
        </w:rPr>
        <w:t>14</w:t>
      </w:r>
      <w:r w:rsidRPr="00A547C3">
        <w:rPr>
          <w:rFonts w:ascii="Calibri" w:hAnsi="Calibri" w:cs="Calibri"/>
          <w:b/>
          <w:sz w:val="22"/>
          <w:szCs w:val="22"/>
        </w:rPr>
        <w:t xml:space="preserve"> szt.</w:t>
      </w:r>
    </w:p>
    <w:p w14:paraId="6884299F" w14:textId="62E66CC2" w:rsidR="00CE4806" w:rsidRPr="00A547C3" w:rsidRDefault="00CE4806">
      <w:pPr>
        <w:pStyle w:val="Akapitzlist"/>
        <w:numPr>
          <w:ilvl w:val="1"/>
          <w:numId w:val="20"/>
        </w:numPr>
        <w:spacing w:line="288" w:lineRule="auto"/>
        <w:ind w:left="36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Dodatkowa moc zainstalowana w zakresie energii ze źródeł odnawialnych (MW)</w:t>
      </w:r>
      <w:r w:rsidR="000338B9" w:rsidRPr="00A547C3">
        <w:rPr>
          <w:rFonts w:ascii="Calibri" w:hAnsi="Calibri" w:cs="Calibri"/>
          <w:b/>
          <w:sz w:val="22"/>
          <w:szCs w:val="22"/>
        </w:rPr>
        <w:t>:</w:t>
      </w:r>
      <w:r w:rsidR="000338B9" w:rsidRPr="00A547C3">
        <w:rPr>
          <w:rFonts w:ascii="Calibri" w:hAnsi="Calibri" w:cs="Calibri"/>
          <w:b/>
          <w:sz w:val="22"/>
          <w:szCs w:val="22"/>
          <w:vertAlign w:val="superscript"/>
        </w:rPr>
        <w:t>1</w:t>
      </w:r>
    </w:p>
    <w:p w14:paraId="313DB931" w14:textId="2EAB3F3B" w:rsidR="00CE4806" w:rsidRPr="00A547C3" w:rsidRDefault="00CE4806" w:rsidP="00744187">
      <w:pPr>
        <w:spacing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najmniej: </w:t>
      </w:r>
      <w:r w:rsidR="00A57E0F" w:rsidRPr="00A547C3">
        <w:rPr>
          <w:rFonts w:ascii="Calibri" w:hAnsi="Calibri" w:cs="Calibri"/>
          <w:b/>
          <w:sz w:val="22"/>
          <w:szCs w:val="22"/>
        </w:rPr>
        <w:t>32</w:t>
      </w:r>
      <w:r w:rsidRPr="00A547C3">
        <w:rPr>
          <w:rFonts w:ascii="Calibri" w:hAnsi="Calibri" w:cs="Calibri"/>
          <w:b/>
          <w:sz w:val="22"/>
          <w:szCs w:val="22"/>
        </w:rPr>
        <w:t xml:space="preserve"> MW</w:t>
      </w:r>
    </w:p>
    <w:p w14:paraId="27F64D04" w14:textId="09B03BF9" w:rsidR="00CE4806" w:rsidRPr="00A547C3" w:rsidRDefault="00CE4806">
      <w:pPr>
        <w:pStyle w:val="Akapitzlist"/>
        <w:numPr>
          <w:ilvl w:val="1"/>
          <w:numId w:val="20"/>
        </w:numPr>
        <w:spacing w:line="288" w:lineRule="auto"/>
        <w:ind w:left="36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Masa odpadów</w:t>
      </w:r>
      <w:r w:rsidR="000B4D39" w:rsidRPr="00A547C3">
        <w:rPr>
          <w:rFonts w:ascii="Calibri" w:hAnsi="Calibri" w:cs="Calibri"/>
          <w:b/>
          <w:sz w:val="22"/>
          <w:szCs w:val="22"/>
        </w:rPr>
        <w:t xml:space="preserve"> netto</w:t>
      </w:r>
      <w:r w:rsidR="00FE3FC0" w:rsidRPr="00A547C3">
        <w:rPr>
          <w:rStyle w:val="Odwoanieprzypisudolnego"/>
          <w:rFonts w:ascii="Calibri" w:hAnsi="Calibri" w:cs="Calibri"/>
          <w:b/>
          <w:sz w:val="22"/>
          <w:szCs w:val="22"/>
        </w:rPr>
        <w:footnoteReference w:id="4"/>
      </w:r>
      <w:r w:rsidR="000B4D39" w:rsidRPr="00A547C3">
        <w:rPr>
          <w:rFonts w:ascii="Calibri" w:hAnsi="Calibri" w:cs="Calibri"/>
          <w:b/>
          <w:sz w:val="22"/>
          <w:szCs w:val="22"/>
        </w:rPr>
        <w:t xml:space="preserve"> </w:t>
      </w:r>
      <w:r w:rsidR="003F6564" w:rsidRPr="00A547C3">
        <w:rPr>
          <w:rFonts w:ascii="Calibri" w:hAnsi="Calibri" w:cs="Calibri"/>
          <w:b/>
          <w:sz w:val="22"/>
          <w:szCs w:val="22"/>
        </w:rPr>
        <w:t xml:space="preserve">przeznaczonych do </w:t>
      </w:r>
      <w:r w:rsidRPr="00A547C3">
        <w:rPr>
          <w:rFonts w:ascii="Calibri" w:hAnsi="Calibri" w:cs="Calibri"/>
          <w:b/>
          <w:sz w:val="22"/>
          <w:szCs w:val="22"/>
        </w:rPr>
        <w:t>recykling</w:t>
      </w:r>
      <w:r w:rsidR="003F6564" w:rsidRPr="00A547C3">
        <w:rPr>
          <w:rFonts w:ascii="Calibri" w:hAnsi="Calibri" w:cs="Calibri"/>
          <w:b/>
          <w:sz w:val="22"/>
          <w:szCs w:val="22"/>
        </w:rPr>
        <w:t>u</w:t>
      </w:r>
      <w:r w:rsidRPr="00A547C3">
        <w:rPr>
          <w:rFonts w:ascii="Calibri" w:hAnsi="Calibri" w:cs="Calibri"/>
          <w:b/>
          <w:sz w:val="22"/>
          <w:szCs w:val="22"/>
        </w:rPr>
        <w:t xml:space="preserve"> Mg/rok</w:t>
      </w:r>
    </w:p>
    <w:p w14:paraId="2EF55F7B" w14:textId="1F1CD8BB" w:rsidR="00CE4806" w:rsidRPr="00A547C3" w:rsidRDefault="00CE4806" w:rsidP="00744187">
      <w:pPr>
        <w:spacing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lastRenderedPageBreak/>
        <w:t xml:space="preserve">Planowana wartość wskaźnika osiągnięcia celu dla bezzwrotnych i zwrotnych form dofinansowania wynosi co najmniej </w:t>
      </w:r>
      <w:r w:rsidRPr="00A547C3">
        <w:rPr>
          <w:rFonts w:ascii="Calibri" w:hAnsi="Calibri" w:cs="Calibri"/>
          <w:b/>
          <w:sz w:val="22"/>
          <w:szCs w:val="22"/>
        </w:rPr>
        <w:t xml:space="preserve"> </w:t>
      </w:r>
      <w:r w:rsidR="00A57E0F" w:rsidRPr="00A547C3">
        <w:rPr>
          <w:rFonts w:ascii="Calibri" w:hAnsi="Calibri" w:cs="Calibri"/>
          <w:b/>
          <w:sz w:val="22"/>
          <w:szCs w:val="22"/>
        </w:rPr>
        <w:t>320</w:t>
      </w:r>
      <w:r w:rsidRPr="00A547C3">
        <w:rPr>
          <w:rFonts w:ascii="Calibri" w:hAnsi="Calibri" w:cs="Calibri"/>
          <w:b/>
          <w:sz w:val="22"/>
          <w:szCs w:val="22"/>
        </w:rPr>
        <w:t xml:space="preserve"> 000 Mg/rok</w:t>
      </w:r>
      <w:r w:rsidRPr="00A547C3">
        <w:rPr>
          <w:rFonts w:ascii="Calibri" w:hAnsi="Calibri" w:cs="Calibri"/>
          <w:sz w:val="22"/>
          <w:szCs w:val="22"/>
        </w:rPr>
        <w:t xml:space="preserve"> </w:t>
      </w:r>
    </w:p>
    <w:p w14:paraId="0DA3F148" w14:textId="5A5552FD" w:rsidR="00B01385" w:rsidRPr="007155A0" w:rsidRDefault="00B01385">
      <w:pPr>
        <w:pStyle w:val="Akapitzlist"/>
        <w:numPr>
          <w:ilvl w:val="1"/>
          <w:numId w:val="20"/>
        </w:numPr>
        <w:spacing w:line="288" w:lineRule="auto"/>
        <w:ind w:left="360"/>
        <w:rPr>
          <w:rFonts w:ascii="Calibri" w:hAnsi="Calibri" w:cs="Calibri"/>
          <w:sz w:val="22"/>
          <w:szCs w:val="22"/>
        </w:rPr>
      </w:pPr>
      <w:r w:rsidRPr="007155A0">
        <w:rPr>
          <w:rFonts w:ascii="Calibri" w:hAnsi="Calibri" w:cs="Calibri"/>
          <w:b/>
          <w:bCs/>
          <w:sz w:val="22"/>
          <w:szCs w:val="22"/>
        </w:rPr>
        <w:t>Ilość wytworzonego bio</w:t>
      </w:r>
      <w:r w:rsidR="001B4A1B" w:rsidRPr="007155A0">
        <w:rPr>
          <w:rFonts w:ascii="Calibri" w:hAnsi="Calibri" w:cs="Calibri"/>
          <w:b/>
          <w:bCs/>
          <w:sz w:val="22"/>
          <w:szCs w:val="22"/>
        </w:rPr>
        <w:t>gazu</w:t>
      </w:r>
      <w:r w:rsidRPr="007155A0">
        <w:rPr>
          <w:rFonts w:ascii="Calibri" w:hAnsi="Calibri" w:cs="Calibri"/>
          <w:b/>
          <w:bCs/>
          <w:sz w:val="22"/>
          <w:szCs w:val="22"/>
        </w:rPr>
        <w:t xml:space="preserve"> m3/rok</w:t>
      </w:r>
    </w:p>
    <w:p w14:paraId="2D619360" w14:textId="22795365" w:rsidR="00F65F36" w:rsidRPr="00A547C3" w:rsidRDefault="00B01385" w:rsidP="00744187">
      <w:pPr>
        <w:spacing w:line="288" w:lineRule="auto"/>
        <w:rPr>
          <w:rFonts w:ascii="Calibri" w:hAnsi="Calibri" w:cs="Calibri"/>
          <w:b/>
          <w:bCs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  </w:t>
      </w:r>
      <w:r w:rsidR="00E94668" w:rsidRPr="00A547C3">
        <w:rPr>
          <w:rFonts w:ascii="Calibri" w:hAnsi="Calibri" w:cs="Calibri"/>
          <w:b/>
          <w:bCs/>
          <w:sz w:val="22"/>
          <w:szCs w:val="22"/>
        </w:rPr>
        <w:t>4</w:t>
      </w:r>
      <w:r w:rsidR="006E536B" w:rsidRPr="00A547C3">
        <w:rPr>
          <w:rFonts w:ascii="Calibri" w:hAnsi="Calibri" w:cs="Calibri"/>
          <w:b/>
          <w:bCs/>
          <w:sz w:val="22"/>
          <w:szCs w:val="22"/>
        </w:rPr>
        <w:t>0</w:t>
      </w:r>
      <w:r w:rsidRPr="00A547C3">
        <w:rPr>
          <w:rFonts w:ascii="Calibri" w:hAnsi="Calibri" w:cs="Calibri"/>
          <w:b/>
          <w:bCs/>
          <w:sz w:val="22"/>
          <w:szCs w:val="22"/>
        </w:rPr>
        <w:t xml:space="preserve"> 000 000 m3/rok</w:t>
      </w:r>
    </w:p>
    <w:p w14:paraId="37039FEB" w14:textId="77777777" w:rsidR="00C22FEA" w:rsidRPr="00A547C3" w:rsidRDefault="00C22FEA" w:rsidP="00744187">
      <w:pPr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19D69520" w14:textId="77777777" w:rsidR="00C22FEA" w:rsidRPr="00A547C3" w:rsidRDefault="00C22FEA" w:rsidP="00744187">
      <w:pPr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5DED723D" w14:textId="77777777" w:rsidR="007078AB" w:rsidRPr="00A547C3" w:rsidRDefault="007078AB" w:rsidP="00744187">
      <w:pPr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0F6A5E65" w14:textId="77777777" w:rsidR="00CE4806" w:rsidRPr="00A547C3" w:rsidRDefault="00CE4806">
      <w:pPr>
        <w:pStyle w:val="Akapitzlist"/>
        <w:numPr>
          <w:ilvl w:val="0"/>
          <w:numId w:val="13"/>
        </w:numPr>
        <w:tabs>
          <w:tab w:val="left" w:pos="540"/>
        </w:tabs>
        <w:autoSpaceDE w:val="0"/>
        <w:autoSpaceDN w:val="0"/>
        <w:adjustRightInd w:val="0"/>
        <w:spacing w:before="360" w:after="120" w:line="288" w:lineRule="auto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 xml:space="preserve">Budżet </w:t>
      </w:r>
    </w:p>
    <w:p w14:paraId="3FA10A45" w14:textId="3FDF5F16" w:rsidR="005647CA" w:rsidRPr="00A547C3" w:rsidRDefault="00CE4806" w:rsidP="00744187">
      <w:pPr>
        <w:pStyle w:val="Tekstpodstawowy"/>
        <w:spacing w:before="60" w:line="288" w:lineRule="auto"/>
        <w:jc w:val="left"/>
        <w:rPr>
          <w:rFonts w:ascii="Calibri" w:hAnsi="Calibri" w:cs="Calibri"/>
          <w:szCs w:val="22"/>
        </w:rPr>
      </w:pPr>
      <w:r w:rsidRPr="00A547C3">
        <w:rPr>
          <w:rFonts w:ascii="Calibri" w:hAnsi="Calibri" w:cs="Calibri"/>
          <w:szCs w:val="22"/>
        </w:rPr>
        <w:t xml:space="preserve">Budżet na realizację celu programu wynosi </w:t>
      </w:r>
      <w:r w:rsidRPr="00A547C3">
        <w:rPr>
          <w:rFonts w:ascii="Calibri" w:hAnsi="Calibri" w:cs="Calibri"/>
          <w:b/>
          <w:szCs w:val="22"/>
        </w:rPr>
        <w:t xml:space="preserve">do </w:t>
      </w:r>
      <w:r w:rsidR="00E94668" w:rsidRPr="00A547C3">
        <w:rPr>
          <w:rFonts w:ascii="Calibri" w:hAnsi="Calibri" w:cs="Calibri"/>
          <w:b/>
          <w:szCs w:val="22"/>
        </w:rPr>
        <w:t>1</w:t>
      </w:r>
      <w:r w:rsidRPr="00A547C3">
        <w:rPr>
          <w:rFonts w:ascii="Calibri" w:hAnsi="Calibri" w:cs="Calibri"/>
          <w:b/>
          <w:szCs w:val="22"/>
        </w:rPr>
        <w:t xml:space="preserve"> </w:t>
      </w:r>
      <w:r w:rsidR="00E94668" w:rsidRPr="00A547C3">
        <w:rPr>
          <w:rFonts w:ascii="Calibri" w:hAnsi="Calibri" w:cs="Calibri"/>
          <w:b/>
          <w:szCs w:val="22"/>
        </w:rPr>
        <w:t>0</w:t>
      </w:r>
      <w:r w:rsidRPr="00A547C3">
        <w:rPr>
          <w:rFonts w:ascii="Calibri" w:hAnsi="Calibri" w:cs="Calibri"/>
          <w:b/>
          <w:szCs w:val="22"/>
        </w:rPr>
        <w:t>00 000 tys. zł</w:t>
      </w:r>
      <w:r w:rsidRPr="00A547C3">
        <w:rPr>
          <w:rFonts w:ascii="Calibri" w:hAnsi="Calibri" w:cs="Calibri"/>
          <w:szCs w:val="22"/>
        </w:rPr>
        <w:t>, w tym:</w:t>
      </w:r>
    </w:p>
    <w:p w14:paraId="5BC6794E" w14:textId="24C000E8" w:rsidR="00CE4806" w:rsidRPr="00A547C3" w:rsidRDefault="00CE4806">
      <w:pPr>
        <w:pStyle w:val="Akapitzlist"/>
        <w:numPr>
          <w:ilvl w:val="1"/>
          <w:numId w:val="21"/>
        </w:numPr>
        <w:tabs>
          <w:tab w:val="left" w:pos="567"/>
        </w:tabs>
        <w:spacing w:before="60"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dla bezzwrotnych form dofinansowania – do </w:t>
      </w:r>
      <w:r w:rsidR="00DC6B15" w:rsidRPr="00A547C3">
        <w:rPr>
          <w:rFonts w:ascii="Calibri" w:hAnsi="Calibri" w:cs="Calibri"/>
          <w:b/>
          <w:bCs/>
          <w:sz w:val="22"/>
          <w:szCs w:val="22"/>
        </w:rPr>
        <w:t>6</w:t>
      </w:r>
      <w:r w:rsidRPr="00A547C3">
        <w:rPr>
          <w:rFonts w:ascii="Calibri" w:hAnsi="Calibri" w:cs="Calibri"/>
          <w:b/>
          <w:bCs/>
          <w:sz w:val="22"/>
          <w:szCs w:val="22"/>
        </w:rPr>
        <w:t>00 000 tys. zł;</w:t>
      </w:r>
    </w:p>
    <w:p w14:paraId="68289B0C" w14:textId="31320B58" w:rsidR="00CE4806" w:rsidRPr="00A547C3" w:rsidRDefault="00CE4806">
      <w:pPr>
        <w:pStyle w:val="Akapitzlist"/>
        <w:numPr>
          <w:ilvl w:val="1"/>
          <w:numId w:val="21"/>
        </w:numPr>
        <w:tabs>
          <w:tab w:val="left" w:pos="567"/>
        </w:tabs>
        <w:spacing w:before="60"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dla zwrotnych form dofinansowania – do </w:t>
      </w:r>
      <w:r w:rsidR="00DC6B15" w:rsidRPr="00A547C3">
        <w:rPr>
          <w:rFonts w:ascii="Calibri" w:hAnsi="Calibri" w:cs="Calibri"/>
          <w:b/>
          <w:sz w:val="22"/>
          <w:szCs w:val="22"/>
        </w:rPr>
        <w:t>4</w:t>
      </w:r>
      <w:r w:rsidRPr="00A547C3">
        <w:rPr>
          <w:rFonts w:ascii="Calibri" w:hAnsi="Calibri" w:cs="Calibri"/>
          <w:b/>
          <w:sz w:val="22"/>
          <w:szCs w:val="22"/>
        </w:rPr>
        <w:t>00</w:t>
      </w:r>
      <w:r w:rsidRPr="00A547C3">
        <w:rPr>
          <w:rFonts w:ascii="Calibri" w:hAnsi="Calibri" w:cs="Calibri"/>
          <w:b/>
          <w:bCs/>
          <w:sz w:val="22"/>
          <w:szCs w:val="22"/>
        </w:rPr>
        <w:t> 000 tys. zł.</w:t>
      </w:r>
    </w:p>
    <w:p w14:paraId="16E74853" w14:textId="77777777" w:rsidR="0024110B" w:rsidRPr="00A547C3" w:rsidRDefault="0024110B" w:rsidP="00744187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360" w:after="120" w:line="288" w:lineRule="auto"/>
        <w:ind w:hanging="567"/>
        <w:contextualSpacing w:val="0"/>
        <w:rPr>
          <w:rFonts w:ascii="Calibri" w:hAnsi="Calibri" w:cs="Calibri"/>
          <w:b/>
          <w:sz w:val="22"/>
          <w:szCs w:val="22"/>
        </w:rPr>
      </w:pPr>
      <w:bookmarkStart w:id="1" w:name="_Hlk173760927"/>
      <w:r w:rsidRPr="00A547C3">
        <w:rPr>
          <w:rFonts w:ascii="Calibri" w:hAnsi="Calibri" w:cs="Calibri"/>
          <w:b/>
          <w:sz w:val="22"/>
          <w:szCs w:val="22"/>
        </w:rPr>
        <w:t xml:space="preserve">Okres wdrażania </w:t>
      </w:r>
    </w:p>
    <w:p w14:paraId="41CE44A9" w14:textId="5807C9F6" w:rsidR="0024110B" w:rsidRPr="00A547C3" w:rsidRDefault="0024110B" w:rsidP="00744187">
      <w:pPr>
        <w:tabs>
          <w:tab w:val="left" w:pos="567"/>
        </w:tabs>
        <w:spacing w:before="60"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Program realizowany będzie w latach 202</w:t>
      </w:r>
      <w:r w:rsidR="008D0CAD" w:rsidRPr="00A547C3">
        <w:rPr>
          <w:rFonts w:ascii="Calibri" w:hAnsi="Calibri" w:cs="Calibri"/>
          <w:sz w:val="22"/>
          <w:szCs w:val="22"/>
        </w:rPr>
        <w:t>5</w:t>
      </w:r>
      <w:r w:rsidRPr="00A547C3">
        <w:rPr>
          <w:rFonts w:ascii="Calibri" w:hAnsi="Calibri" w:cs="Calibri"/>
          <w:sz w:val="22"/>
          <w:szCs w:val="22"/>
        </w:rPr>
        <w:t xml:space="preserve"> - 2030, przy czym:</w:t>
      </w:r>
    </w:p>
    <w:p w14:paraId="212CDD31" w14:textId="3DDBBB02" w:rsidR="0024110B" w:rsidRPr="00A547C3" w:rsidRDefault="0024110B">
      <w:pPr>
        <w:numPr>
          <w:ilvl w:val="1"/>
          <w:numId w:val="22"/>
        </w:numPr>
        <w:tabs>
          <w:tab w:val="left" w:pos="567"/>
        </w:tabs>
        <w:spacing w:before="60" w:line="288" w:lineRule="auto"/>
        <w:ind w:left="360"/>
        <w:contextualSpacing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zobowiązania (rozumiane jako podpisywanie umów) podejmowane będą </w:t>
      </w:r>
      <w:r w:rsidRPr="00A547C3">
        <w:rPr>
          <w:rFonts w:ascii="Calibri" w:hAnsi="Calibri" w:cs="Calibri"/>
          <w:b/>
          <w:sz w:val="22"/>
          <w:szCs w:val="22"/>
        </w:rPr>
        <w:t>do 31.12.202</w:t>
      </w:r>
      <w:r w:rsidR="00C8612D" w:rsidRPr="00A547C3">
        <w:rPr>
          <w:rFonts w:ascii="Calibri" w:hAnsi="Calibri" w:cs="Calibri"/>
          <w:b/>
          <w:sz w:val="22"/>
          <w:szCs w:val="22"/>
        </w:rPr>
        <w:t>8</w:t>
      </w:r>
      <w:r w:rsidRPr="00A547C3">
        <w:rPr>
          <w:rFonts w:ascii="Calibri" w:hAnsi="Calibri" w:cs="Calibri"/>
          <w:b/>
          <w:sz w:val="22"/>
          <w:szCs w:val="22"/>
        </w:rPr>
        <w:t> r.</w:t>
      </w:r>
      <w:r w:rsidRPr="00A547C3">
        <w:rPr>
          <w:rFonts w:ascii="Calibri" w:hAnsi="Calibri" w:cs="Calibri"/>
          <w:sz w:val="22"/>
          <w:szCs w:val="22"/>
        </w:rPr>
        <w:t>;</w:t>
      </w:r>
    </w:p>
    <w:p w14:paraId="512E5374" w14:textId="1A36CC72" w:rsidR="0024110B" w:rsidRPr="00A547C3" w:rsidRDefault="0024110B">
      <w:pPr>
        <w:numPr>
          <w:ilvl w:val="1"/>
          <w:numId w:val="22"/>
        </w:numPr>
        <w:tabs>
          <w:tab w:val="left" w:pos="567"/>
        </w:tabs>
        <w:spacing w:before="60" w:line="288" w:lineRule="auto"/>
        <w:ind w:left="360"/>
        <w:contextualSpacing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środki wydatkowane </w:t>
      </w:r>
      <w:r w:rsidR="00CC52BE" w:rsidRPr="00A547C3">
        <w:rPr>
          <w:rFonts w:ascii="Calibri" w:hAnsi="Calibri" w:cs="Calibri"/>
          <w:sz w:val="22"/>
          <w:szCs w:val="22"/>
        </w:rPr>
        <w:t xml:space="preserve">przez NFOŚiGW </w:t>
      </w:r>
      <w:r w:rsidRPr="00A547C3">
        <w:rPr>
          <w:rFonts w:ascii="Calibri" w:hAnsi="Calibri" w:cs="Calibri"/>
          <w:sz w:val="22"/>
          <w:szCs w:val="22"/>
        </w:rPr>
        <w:t xml:space="preserve">będą </w:t>
      </w:r>
      <w:r w:rsidRPr="00A547C3">
        <w:rPr>
          <w:rFonts w:ascii="Calibri" w:hAnsi="Calibri" w:cs="Calibri"/>
          <w:b/>
          <w:sz w:val="22"/>
          <w:szCs w:val="22"/>
        </w:rPr>
        <w:t>do 31.12.2030 r.</w:t>
      </w:r>
      <w:r w:rsidRPr="00A547C3">
        <w:rPr>
          <w:rFonts w:ascii="Calibri" w:hAnsi="Calibri" w:cs="Calibri"/>
          <w:sz w:val="22"/>
          <w:szCs w:val="22"/>
        </w:rPr>
        <w:t xml:space="preserve"> </w:t>
      </w:r>
    </w:p>
    <w:p w14:paraId="79445AE2" w14:textId="77777777" w:rsidR="0024110B" w:rsidRPr="00A547C3" w:rsidRDefault="0024110B" w:rsidP="00744187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360" w:after="120" w:line="288" w:lineRule="auto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Terminy i sposób składania wniosków</w:t>
      </w:r>
    </w:p>
    <w:p w14:paraId="4E5F96D2" w14:textId="3649057B" w:rsidR="0024110B" w:rsidRPr="00A547C3" w:rsidRDefault="0024110B" w:rsidP="00744187">
      <w:pPr>
        <w:autoSpaceDE w:val="0"/>
        <w:autoSpaceDN w:val="0"/>
        <w:adjustRightInd w:val="0"/>
        <w:spacing w:before="60"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Nabór wniosków odbywa się w trybie </w:t>
      </w:r>
      <w:r w:rsidR="00ED3334" w:rsidRPr="00A547C3">
        <w:rPr>
          <w:rFonts w:ascii="Calibri" w:hAnsi="Calibri" w:cs="Calibri"/>
          <w:sz w:val="22"/>
          <w:szCs w:val="22"/>
        </w:rPr>
        <w:t>konkursowym</w:t>
      </w:r>
      <w:r w:rsidRPr="00A547C3">
        <w:rPr>
          <w:rFonts w:ascii="Calibri" w:hAnsi="Calibri" w:cs="Calibri"/>
          <w:sz w:val="22"/>
          <w:szCs w:val="22"/>
        </w:rPr>
        <w:t xml:space="preserve">. </w:t>
      </w:r>
      <w:r w:rsidR="00792CBE" w:rsidRPr="00A547C3">
        <w:rPr>
          <w:rFonts w:ascii="Calibri" w:hAnsi="Calibri" w:cs="Calibri"/>
          <w:sz w:val="22"/>
          <w:szCs w:val="22"/>
        </w:rPr>
        <w:t xml:space="preserve"> </w:t>
      </w:r>
    </w:p>
    <w:p w14:paraId="4429E6E8" w14:textId="77777777" w:rsidR="0024110B" w:rsidRPr="00A547C3" w:rsidRDefault="0024110B" w:rsidP="00744187">
      <w:pPr>
        <w:autoSpaceDE w:val="0"/>
        <w:autoSpaceDN w:val="0"/>
        <w:adjustRightInd w:val="0"/>
        <w:spacing w:before="60"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Terminy, sposób składania i rozpatrywania wniosków określone zostaną odpowiednio w ogłoszeniu o naborze lub w regulaminie naboru, które zamieszczane będą na stronie internetowej NFOŚiGW.</w:t>
      </w:r>
    </w:p>
    <w:p w14:paraId="168C2C59" w14:textId="77777777" w:rsidR="0024110B" w:rsidRPr="00A547C3" w:rsidRDefault="0024110B" w:rsidP="00744187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360" w:after="120" w:line="288" w:lineRule="auto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 xml:space="preserve">Koszty kwalifikowane </w:t>
      </w:r>
    </w:p>
    <w:p w14:paraId="1A8E128C" w14:textId="015C5D60" w:rsidR="0024110B" w:rsidRPr="00A547C3" w:rsidRDefault="0024110B">
      <w:pPr>
        <w:numPr>
          <w:ilvl w:val="1"/>
          <w:numId w:val="4"/>
        </w:numPr>
        <w:autoSpaceDE w:val="0"/>
        <w:autoSpaceDN w:val="0"/>
        <w:adjustRightInd w:val="0"/>
        <w:spacing w:before="60"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okres kwalifikowalności kosztów od </w:t>
      </w:r>
      <w:r w:rsidR="00C04FDE" w:rsidRPr="00A547C3">
        <w:rPr>
          <w:rFonts w:ascii="Calibri" w:hAnsi="Calibri" w:cs="Calibri"/>
          <w:sz w:val="22"/>
          <w:szCs w:val="22"/>
        </w:rPr>
        <w:t xml:space="preserve">daty złożenia wniosku o dofinansowanie </w:t>
      </w:r>
      <w:r w:rsidRPr="00A547C3">
        <w:rPr>
          <w:rFonts w:ascii="Calibri" w:hAnsi="Calibri" w:cs="Calibri"/>
          <w:sz w:val="22"/>
          <w:szCs w:val="22"/>
        </w:rPr>
        <w:t xml:space="preserve">do 30.09.2030 r., </w:t>
      </w:r>
      <w:r w:rsidR="007D33D0" w:rsidRPr="00A547C3">
        <w:rPr>
          <w:rFonts w:ascii="Calibri" w:hAnsi="Calibri" w:cs="Calibri"/>
          <w:sz w:val="22"/>
          <w:szCs w:val="22"/>
        </w:rPr>
        <w:br/>
      </w:r>
      <w:r w:rsidRPr="00A547C3">
        <w:rPr>
          <w:rFonts w:ascii="Calibri" w:hAnsi="Calibri" w:cs="Calibri"/>
          <w:sz w:val="22"/>
          <w:szCs w:val="22"/>
        </w:rPr>
        <w:t xml:space="preserve">w którym to poniesione koszty mogą być uznane za kwalifikowane, </w:t>
      </w:r>
    </w:p>
    <w:p w14:paraId="1B37B145" w14:textId="77777777" w:rsidR="00EB7C9B" w:rsidRPr="00A547C3" w:rsidRDefault="00EB7C9B">
      <w:pPr>
        <w:numPr>
          <w:ilvl w:val="1"/>
          <w:numId w:val="4"/>
        </w:numPr>
        <w:autoSpaceDE w:val="0"/>
        <w:autoSpaceDN w:val="0"/>
        <w:adjustRightInd w:val="0"/>
        <w:spacing w:before="60" w:line="288" w:lineRule="auto"/>
        <w:ind w:left="360"/>
        <w:rPr>
          <w:rFonts w:ascii="Calibri" w:hAnsi="Calibri"/>
          <w:bCs/>
          <w:sz w:val="22"/>
          <w:szCs w:val="22"/>
        </w:rPr>
      </w:pPr>
      <w:r w:rsidRPr="00A547C3">
        <w:rPr>
          <w:rFonts w:ascii="Calibri" w:hAnsi="Calibri"/>
          <w:bCs/>
          <w:sz w:val="22"/>
          <w:szCs w:val="22"/>
        </w:rPr>
        <w:t>koszty kwalifikowane - zgodnie z „Wytycznymi w zakresie kosztów kwalifikowanych”, w tym:</w:t>
      </w:r>
    </w:p>
    <w:p w14:paraId="0992010B" w14:textId="471B59A5" w:rsidR="00EB7C9B" w:rsidRPr="00A547C3" w:rsidRDefault="00EB7C9B">
      <w:pPr>
        <w:numPr>
          <w:ilvl w:val="2"/>
          <w:numId w:val="23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kwalifikuje się koszty nabycia i dostawy wyłącznie nowych</w:t>
      </w:r>
      <w:r w:rsidR="009272F6" w:rsidRPr="00A547C3">
        <w:rPr>
          <w:rStyle w:val="Odwoanieprzypisudolnego"/>
          <w:rFonts w:ascii="Calibri" w:hAnsi="Calibri" w:cs="Calibri"/>
          <w:sz w:val="22"/>
          <w:szCs w:val="22"/>
        </w:rPr>
        <w:footnoteReference w:id="5"/>
      </w:r>
      <w:r w:rsidRPr="00A547C3">
        <w:rPr>
          <w:rFonts w:ascii="Calibri" w:hAnsi="Calibri" w:cs="Calibri"/>
          <w:sz w:val="22"/>
          <w:szCs w:val="22"/>
        </w:rPr>
        <w:t xml:space="preserve"> maszyn, urządzeń, przyrządów </w:t>
      </w:r>
      <w:r w:rsidR="007D33D0" w:rsidRPr="00A547C3">
        <w:rPr>
          <w:rFonts w:ascii="Calibri" w:hAnsi="Calibri" w:cs="Calibri"/>
          <w:sz w:val="22"/>
          <w:szCs w:val="22"/>
        </w:rPr>
        <w:br/>
      </w:r>
      <w:r w:rsidRPr="00A547C3">
        <w:rPr>
          <w:rFonts w:ascii="Calibri" w:hAnsi="Calibri" w:cs="Calibri"/>
          <w:sz w:val="22"/>
          <w:szCs w:val="22"/>
        </w:rPr>
        <w:t xml:space="preserve">i aparatury oraz sprzętu i wyposażenia, </w:t>
      </w:r>
    </w:p>
    <w:p w14:paraId="760F3FE9" w14:textId="0AF887E0" w:rsidR="00FF52DF" w:rsidRPr="00A547C3" w:rsidRDefault="00EB7C9B">
      <w:pPr>
        <w:pStyle w:val="Akapitzlist"/>
        <w:numPr>
          <w:ilvl w:val="2"/>
          <w:numId w:val="23"/>
        </w:numPr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kwalifikuje się koszty budowy i wyposażenia kompostowni odpadów przeznaczonych </w:t>
      </w:r>
      <w:r w:rsidR="0004187A" w:rsidRPr="00A547C3">
        <w:rPr>
          <w:rFonts w:ascii="Calibri" w:hAnsi="Calibri" w:cs="Calibri"/>
          <w:sz w:val="22"/>
          <w:szCs w:val="22"/>
        </w:rPr>
        <w:t xml:space="preserve">wyłącznie </w:t>
      </w:r>
      <w:r w:rsidRPr="00A547C3">
        <w:rPr>
          <w:rFonts w:ascii="Calibri" w:hAnsi="Calibri" w:cs="Calibri"/>
          <w:sz w:val="22"/>
          <w:szCs w:val="22"/>
        </w:rPr>
        <w:t>do kompostowania masy pofermentacyjnej</w:t>
      </w:r>
      <w:r w:rsidR="00270F8D" w:rsidRPr="00A547C3">
        <w:rPr>
          <w:rFonts w:ascii="Calibri" w:hAnsi="Calibri" w:cs="Calibri"/>
          <w:sz w:val="22"/>
          <w:szCs w:val="22"/>
        </w:rPr>
        <w:t xml:space="preserve"> pochodzącej z</w:t>
      </w:r>
      <w:r w:rsidR="005C4ACB" w:rsidRPr="00A547C3">
        <w:rPr>
          <w:rFonts w:ascii="Calibri" w:hAnsi="Calibri" w:cs="Calibri"/>
          <w:sz w:val="22"/>
          <w:szCs w:val="22"/>
        </w:rPr>
        <w:t xml:space="preserve"> instalacji fermentacji biomasy</w:t>
      </w:r>
      <w:r w:rsidR="00270F8D" w:rsidRPr="00A547C3">
        <w:rPr>
          <w:rFonts w:ascii="Calibri" w:hAnsi="Calibri" w:cs="Calibri"/>
          <w:sz w:val="22"/>
          <w:szCs w:val="22"/>
        </w:rPr>
        <w:t xml:space="preserve"> objętej wnioskiem</w:t>
      </w:r>
      <w:r w:rsidR="0004187A" w:rsidRPr="00A547C3">
        <w:rPr>
          <w:rFonts w:ascii="Calibri" w:hAnsi="Calibri" w:cs="Calibri"/>
          <w:sz w:val="22"/>
          <w:szCs w:val="22"/>
        </w:rPr>
        <w:t xml:space="preserve"> lub budowy linii służącej do higienizacji oraz przygotowania masy pofermentacyjnej do przygotowania z niej nawozu</w:t>
      </w:r>
      <w:r w:rsidR="00FF52DF" w:rsidRPr="00A547C3">
        <w:rPr>
          <w:rFonts w:ascii="Calibri" w:hAnsi="Calibri" w:cs="Calibri"/>
          <w:sz w:val="22"/>
          <w:szCs w:val="22"/>
        </w:rPr>
        <w:t>,</w:t>
      </w:r>
      <w:r w:rsidR="0004187A" w:rsidRPr="00A547C3">
        <w:rPr>
          <w:rFonts w:ascii="Calibri" w:hAnsi="Calibri" w:cs="Calibri"/>
          <w:sz w:val="22"/>
          <w:szCs w:val="22"/>
        </w:rPr>
        <w:t xml:space="preserve"> środka poprawiającego właściwości gleby</w:t>
      </w:r>
      <w:r w:rsidRPr="00A547C3">
        <w:rPr>
          <w:rFonts w:ascii="Calibri" w:hAnsi="Calibri" w:cs="Calibri"/>
          <w:sz w:val="22"/>
          <w:szCs w:val="22"/>
        </w:rPr>
        <w:t>,</w:t>
      </w:r>
      <w:r w:rsidR="00FF52DF" w:rsidRPr="00A547C3">
        <w:t xml:space="preserve"> </w:t>
      </w:r>
      <w:r w:rsidR="00FF52DF" w:rsidRPr="00A547C3">
        <w:rPr>
          <w:rFonts w:ascii="Calibri" w:hAnsi="Calibri" w:cs="Calibri"/>
          <w:sz w:val="22"/>
          <w:szCs w:val="22"/>
        </w:rPr>
        <w:t>lub produktu pofermentacyjnego w rozumieniu przepisów ustawy o nawozach i nawożeniu,</w:t>
      </w:r>
    </w:p>
    <w:p w14:paraId="34BDA030" w14:textId="50D11D42" w:rsidR="00EB7C9B" w:rsidRPr="00A547C3" w:rsidRDefault="00EB7C9B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kwalifikuje się koszty budowy magazynu energii (energii elektrycznej </w:t>
      </w:r>
      <w:r w:rsidR="00CA77E9" w:rsidRPr="00A547C3">
        <w:rPr>
          <w:rFonts w:ascii="Calibri" w:hAnsi="Calibri" w:cs="Calibri"/>
          <w:sz w:val="22"/>
          <w:szCs w:val="22"/>
        </w:rPr>
        <w:t>lub</w:t>
      </w:r>
      <w:r w:rsidR="007D33D0" w:rsidRPr="00A547C3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>ciepła), zintegrowanego ze źródłem energii, realizowanym w ramach inwestycji, w wielkości odpowiadającej parametrom instalacji będącej przedmiotu wniosku o dofinansowanie,</w:t>
      </w:r>
    </w:p>
    <w:p w14:paraId="69B71399" w14:textId="77777777" w:rsidR="00EB7C9B" w:rsidRPr="00A547C3" w:rsidRDefault="00EB7C9B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kwalifikuje się koszty budowy magazynów biogazu,</w:t>
      </w:r>
    </w:p>
    <w:p w14:paraId="7D8518F2" w14:textId="77777777" w:rsidR="00EB7C9B" w:rsidRPr="00A547C3" w:rsidRDefault="00EB7C9B">
      <w:pPr>
        <w:numPr>
          <w:ilvl w:val="1"/>
          <w:numId w:val="4"/>
        </w:numPr>
        <w:autoSpaceDE w:val="0"/>
        <w:autoSpaceDN w:val="0"/>
        <w:adjustRightInd w:val="0"/>
        <w:spacing w:before="60"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koszty kwalifikowane, z zastrzeżeniem, że:</w:t>
      </w:r>
    </w:p>
    <w:p w14:paraId="0BBF3FCD" w14:textId="31ACDADC" w:rsidR="00EB7C9B" w:rsidRPr="00A547C3" w:rsidRDefault="00EB7C9B">
      <w:pPr>
        <w:numPr>
          <w:ilvl w:val="2"/>
          <w:numId w:val="11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lastRenderedPageBreak/>
        <w:t xml:space="preserve">koszty związane z przygotowaniem inwestycji, kwalifikuje się do wysokości nieprzekraczającej </w:t>
      </w:r>
      <w:r w:rsidRPr="00A547C3">
        <w:br/>
      </w:r>
      <w:r w:rsidR="00FC6109" w:rsidRPr="00A547C3">
        <w:rPr>
          <w:rFonts w:ascii="Calibri" w:hAnsi="Calibri" w:cs="Calibri"/>
          <w:sz w:val="22"/>
          <w:szCs w:val="22"/>
        </w:rPr>
        <w:t>5</w:t>
      </w:r>
      <w:r w:rsidRPr="00A547C3">
        <w:rPr>
          <w:rFonts w:ascii="Calibri" w:hAnsi="Calibri" w:cs="Calibri"/>
          <w:sz w:val="22"/>
          <w:szCs w:val="22"/>
        </w:rPr>
        <w:t xml:space="preserve"> % kosztów kwalifikowanych inwestycji,</w:t>
      </w:r>
    </w:p>
    <w:p w14:paraId="28BC4C18" w14:textId="1C74366C" w:rsidR="00EB7C9B" w:rsidRPr="00A547C3" w:rsidRDefault="00EB7C9B">
      <w:pPr>
        <w:numPr>
          <w:ilvl w:val="2"/>
          <w:numId w:val="11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koszty budowy dróg, bocznic kolejowych i placów utwardzonych kwalifikuje się do wysokości nieprzekraczającej </w:t>
      </w:r>
      <w:r w:rsidR="00FF52DF" w:rsidRPr="00A547C3">
        <w:rPr>
          <w:rFonts w:ascii="Calibri" w:hAnsi="Calibri" w:cs="Calibri"/>
          <w:sz w:val="22"/>
          <w:szCs w:val="22"/>
        </w:rPr>
        <w:t>5</w:t>
      </w:r>
      <w:r w:rsidRPr="00A547C3">
        <w:rPr>
          <w:rFonts w:ascii="Calibri" w:hAnsi="Calibri" w:cs="Calibri"/>
          <w:sz w:val="22"/>
          <w:szCs w:val="22"/>
        </w:rPr>
        <w:t xml:space="preserve"> % kosztów kwalifikowanych inwestycji,</w:t>
      </w:r>
    </w:p>
    <w:p w14:paraId="1F26D8C2" w14:textId="3CFAC92A" w:rsidR="00F65F36" w:rsidRPr="00A547C3" w:rsidRDefault="00EB7C9B">
      <w:pPr>
        <w:numPr>
          <w:ilvl w:val="2"/>
          <w:numId w:val="11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koszty zarządzania inwestycj</w:t>
      </w:r>
      <w:r w:rsidR="00FC6109" w:rsidRPr="00A547C3">
        <w:rPr>
          <w:rFonts w:ascii="Calibri" w:hAnsi="Calibri" w:cs="Calibri"/>
          <w:sz w:val="22"/>
          <w:szCs w:val="22"/>
        </w:rPr>
        <w:t>ą</w:t>
      </w:r>
      <w:r w:rsidR="009272F6" w:rsidRPr="00A547C3">
        <w:rPr>
          <w:rStyle w:val="Odwoanieprzypisudolnego"/>
          <w:rFonts w:ascii="Calibri" w:hAnsi="Calibri" w:cs="Calibri"/>
          <w:sz w:val="22"/>
          <w:szCs w:val="22"/>
        </w:rPr>
        <w:footnoteReference w:id="6"/>
      </w:r>
      <w:r w:rsidRPr="00A547C3">
        <w:rPr>
          <w:rFonts w:ascii="Calibri" w:hAnsi="Calibri" w:cs="Calibri"/>
          <w:sz w:val="22"/>
          <w:szCs w:val="22"/>
        </w:rPr>
        <w:t xml:space="preserve"> </w:t>
      </w:r>
      <w:r w:rsidR="00F65F36" w:rsidRPr="00A547C3">
        <w:rPr>
          <w:rFonts w:ascii="Calibri" w:hAnsi="Calibri" w:cs="Calibri"/>
          <w:sz w:val="22"/>
          <w:szCs w:val="22"/>
        </w:rPr>
        <w:t xml:space="preserve">kwalifikuje się </w:t>
      </w:r>
      <w:r w:rsidRPr="00A547C3">
        <w:rPr>
          <w:rFonts w:ascii="Calibri" w:hAnsi="Calibri" w:cs="Calibri"/>
          <w:sz w:val="22"/>
          <w:szCs w:val="22"/>
        </w:rPr>
        <w:t>do wysokości 3% kosztów kwalifikowanych inwestycji</w:t>
      </w:r>
      <w:r w:rsidR="00E96392" w:rsidRPr="00A547C3">
        <w:rPr>
          <w:rFonts w:ascii="Calibri" w:hAnsi="Calibri" w:cs="Calibri"/>
          <w:sz w:val="22"/>
          <w:szCs w:val="22"/>
        </w:rPr>
        <w:t>,</w:t>
      </w:r>
    </w:p>
    <w:p w14:paraId="135D683F" w14:textId="2111B788" w:rsidR="00EB7C9B" w:rsidRPr="00A547C3" w:rsidRDefault="00F65F36">
      <w:pPr>
        <w:numPr>
          <w:ilvl w:val="2"/>
          <w:numId w:val="11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koszty przyłączy do sieci elektroenergetycznej dystrybucyjnej lub przesyłowej,</w:t>
      </w:r>
      <w:r w:rsidR="042D575E" w:rsidRPr="00A547C3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>sieci ciepłowniczej ponoszone przez beneficjenta projektu (jako wytwórcy</w:t>
      </w:r>
      <w:r w:rsidR="007D33D0" w:rsidRPr="00A547C3">
        <w:rPr>
          <w:rFonts w:ascii="Calibri" w:hAnsi="Calibri" w:cs="Calibri"/>
          <w:sz w:val="22"/>
          <w:szCs w:val="22"/>
        </w:rPr>
        <w:t xml:space="preserve"> </w:t>
      </w:r>
      <w:r w:rsidR="00FF52DF" w:rsidRPr="00A547C3">
        <w:rPr>
          <w:rFonts w:ascii="Calibri" w:hAnsi="Calibri" w:cs="Calibri"/>
          <w:sz w:val="22"/>
          <w:szCs w:val="22"/>
        </w:rPr>
        <w:t>energii z biogazu</w:t>
      </w:r>
      <w:r w:rsidRPr="00A547C3">
        <w:rPr>
          <w:rFonts w:ascii="Calibri" w:hAnsi="Calibri" w:cs="Calibri"/>
          <w:sz w:val="22"/>
          <w:szCs w:val="22"/>
        </w:rPr>
        <w:t xml:space="preserve">) lub koszty przyłączenia na własne potrzeby (dotyczące inwestycji będącej przedmiotem projektu), kwalifikuje się do wysokości nieprzekraczającej </w:t>
      </w:r>
      <w:r w:rsidR="005C4ACB" w:rsidRPr="00A547C3">
        <w:rPr>
          <w:rFonts w:ascii="Calibri" w:hAnsi="Calibri" w:cs="Calibri"/>
          <w:sz w:val="22"/>
          <w:szCs w:val="22"/>
        </w:rPr>
        <w:t>2</w:t>
      </w:r>
      <w:r w:rsidRPr="00A547C3">
        <w:rPr>
          <w:rFonts w:ascii="Calibri" w:hAnsi="Calibri" w:cs="Calibri"/>
          <w:sz w:val="22"/>
          <w:szCs w:val="22"/>
        </w:rPr>
        <w:t>0% kosztów kwalifikowanych inwestycji,</w:t>
      </w:r>
    </w:p>
    <w:p w14:paraId="0174FDE6" w14:textId="2772EAF3" w:rsidR="00EB7C9B" w:rsidRPr="00A547C3" w:rsidRDefault="00EB7C9B">
      <w:pPr>
        <w:numPr>
          <w:ilvl w:val="2"/>
          <w:numId w:val="11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koszty infrastruktury służące </w:t>
      </w:r>
      <w:r w:rsidR="00FC6109" w:rsidRPr="00A547C3">
        <w:rPr>
          <w:rFonts w:ascii="Calibri" w:hAnsi="Calibri" w:cs="Calibri"/>
          <w:sz w:val="22"/>
          <w:szCs w:val="22"/>
        </w:rPr>
        <w:t xml:space="preserve">wyłącznie </w:t>
      </w:r>
      <w:r w:rsidRPr="00A547C3">
        <w:rPr>
          <w:rFonts w:ascii="Calibri" w:hAnsi="Calibri" w:cs="Calibri"/>
          <w:sz w:val="22"/>
          <w:szCs w:val="22"/>
        </w:rPr>
        <w:t xml:space="preserve">do przygotowania wsadu do procesu fermentacji mogą być kwalifikowane do wysokości nieprzekraczającej </w:t>
      </w:r>
      <w:r w:rsidR="00FC6109" w:rsidRPr="00A547C3">
        <w:rPr>
          <w:rFonts w:ascii="Calibri" w:hAnsi="Calibri" w:cs="Calibri"/>
          <w:sz w:val="22"/>
          <w:szCs w:val="22"/>
        </w:rPr>
        <w:t>20</w:t>
      </w:r>
      <w:r w:rsidRPr="00A547C3">
        <w:rPr>
          <w:rFonts w:ascii="Calibri" w:hAnsi="Calibri" w:cs="Calibri"/>
          <w:sz w:val="22"/>
          <w:szCs w:val="22"/>
        </w:rPr>
        <w:t>% kosztów kwalifikowanych inwestycji,</w:t>
      </w:r>
    </w:p>
    <w:p w14:paraId="576A51E2" w14:textId="2E214B4E" w:rsidR="0024110B" w:rsidRPr="00A547C3" w:rsidRDefault="00EB7C9B">
      <w:pPr>
        <w:numPr>
          <w:ilvl w:val="1"/>
          <w:numId w:val="4"/>
        </w:numPr>
        <w:autoSpaceDE w:val="0"/>
        <w:autoSpaceDN w:val="0"/>
        <w:adjustRightInd w:val="0"/>
        <w:spacing w:before="60" w:line="288" w:lineRule="auto"/>
        <w:ind w:left="360"/>
        <w:rPr>
          <w:rFonts w:ascii="Calibri" w:hAnsi="Calibri" w:cs="Calibri"/>
          <w:bCs/>
          <w:sz w:val="22"/>
          <w:szCs w:val="22"/>
        </w:rPr>
      </w:pPr>
      <w:r w:rsidRPr="00A547C3">
        <w:rPr>
          <w:rFonts w:ascii="Calibri" w:hAnsi="Calibri" w:cs="Calibri"/>
          <w:bCs/>
          <w:sz w:val="22"/>
          <w:szCs w:val="22"/>
        </w:rPr>
        <w:t>nie kwalifikuje się kosztów:</w:t>
      </w:r>
    </w:p>
    <w:p w14:paraId="356AE144" w14:textId="6A8FE42B" w:rsidR="00EB7C9B" w:rsidRPr="00A547C3" w:rsidRDefault="00EB7C9B">
      <w:pPr>
        <w:numPr>
          <w:ilvl w:val="2"/>
          <w:numId w:val="14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podatku od towarów i usług (VAT),</w:t>
      </w:r>
    </w:p>
    <w:p w14:paraId="6050ADFD" w14:textId="2D31435A" w:rsidR="00EB7C9B" w:rsidRPr="00A547C3" w:rsidRDefault="00EB7C9B">
      <w:pPr>
        <w:pStyle w:val="Akapitzlist"/>
        <w:numPr>
          <w:ilvl w:val="2"/>
          <w:numId w:val="14"/>
        </w:numPr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nabycia nieruchomości,</w:t>
      </w:r>
    </w:p>
    <w:p w14:paraId="109484D2" w14:textId="77777777" w:rsidR="005647CA" w:rsidRPr="00A547C3" w:rsidRDefault="005647CA" w:rsidP="00744187">
      <w:pPr>
        <w:autoSpaceDE w:val="0"/>
        <w:autoSpaceDN w:val="0"/>
        <w:adjustRightInd w:val="0"/>
        <w:spacing w:line="288" w:lineRule="auto"/>
        <w:rPr>
          <w:rFonts w:ascii="Calibri" w:hAnsi="Calibri" w:cs="Calibri"/>
          <w:sz w:val="22"/>
          <w:szCs w:val="22"/>
        </w:rPr>
      </w:pPr>
    </w:p>
    <w:p w14:paraId="122FBD45" w14:textId="47BCD9ED" w:rsidR="00EB7C9B" w:rsidRPr="00A547C3" w:rsidRDefault="00EB7C9B">
      <w:pPr>
        <w:numPr>
          <w:ilvl w:val="2"/>
          <w:numId w:val="14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nabycia patentów, licencji, nieopatentowanej wiedzy technicznej, technologicznej lub z zakresu organizacji i zarządzania,</w:t>
      </w:r>
    </w:p>
    <w:p w14:paraId="4C7CCB4B" w14:textId="394DCDF9" w:rsidR="00EB7C9B" w:rsidRPr="00A547C3" w:rsidRDefault="00EB7C9B">
      <w:pPr>
        <w:numPr>
          <w:ilvl w:val="2"/>
          <w:numId w:val="14"/>
        </w:numPr>
        <w:autoSpaceDE w:val="0"/>
        <w:autoSpaceDN w:val="0"/>
        <w:adjustRightInd w:val="0"/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infrastruktury</w:t>
      </w:r>
      <w:r w:rsidRPr="00A547C3">
        <w:t xml:space="preserve"> </w:t>
      </w:r>
      <w:r w:rsidRPr="00A547C3">
        <w:rPr>
          <w:rFonts w:ascii="Calibri" w:hAnsi="Calibri" w:cs="Calibri"/>
          <w:sz w:val="22"/>
          <w:szCs w:val="22"/>
        </w:rPr>
        <w:t xml:space="preserve">oczyszczania biogazu do </w:t>
      </w:r>
      <w:proofErr w:type="spellStart"/>
      <w:r w:rsidRPr="00A547C3">
        <w:rPr>
          <w:rFonts w:ascii="Calibri" w:hAnsi="Calibri" w:cs="Calibri"/>
          <w:sz w:val="22"/>
          <w:szCs w:val="22"/>
        </w:rPr>
        <w:t>biometanu</w:t>
      </w:r>
      <w:proofErr w:type="spellEnd"/>
      <w:r w:rsidR="00CA77E9" w:rsidRPr="00A547C3">
        <w:rPr>
          <w:rFonts w:ascii="Calibri" w:hAnsi="Calibri" w:cs="Calibri"/>
          <w:sz w:val="22"/>
          <w:szCs w:val="22"/>
        </w:rPr>
        <w:t xml:space="preserve"> oraz wychwytywanie CO2</w:t>
      </w:r>
      <w:r w:rsidRPr="00A547C3">
        <w:rPr>
          <w:rFonts w:ascii="Calibri" w:hAnsi="Calibri" w:cs="Calibri"/>
          <w:sz w:val="22"/>
          <w:szCs w:val="22"/>
        </w:rPr>
        <w:t>.</w:t>
      </w:r>
    </w:p>
    <w:p w14:paraId="15DE5F12" w14:textId="77777777" w:rsidR="00EB7C9B" w:rsidRPr="00A547C3" w:rsidRDefault="00EB7C9B" w:rsidP="00744187">
      <w:pPr>
        <w:autoSpaceDE w:val="0"/>
        <w:autoSpaceDN w:val="0"/>
        <w:adjustRightInd w:val="0"/>
        <w:spacing w:before="120" w:line="288" w:lineRule="auto"/>
        <w:rPr>
          <w:rFonts w:ascii="Calibri" w:hAnsi="Calibri" w:cs="Calibri"/>
          <w:bCs/>
          <w:sz w:val="22"/>
          <w:szCs w:val="22"/>
        </w:rPr>
      </w:pPr>
    </w:p>
    <w:p w14:paraId="53CE92AB" w14:textId="5C82059E" w:rsidR="0024110B" w:rsidRPr="00A547C3" w:rsidRDefault="0024110B" w:rsidP="00744187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120" w:after="120" w:line="288" w:lineRule="auto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Formy i warunki dofinasowania/</w:t>
      </w:r>
      <w:r w:rsidR="00A457EA" w:rsidRPr="00A547C3">
        <w:rPr>
          <w:rFonts w:ascii="Calibri" w:hAnsi="Calibri" w:cs="Calibri"/>
          <w:b/>
          <w:sz w:val="22"/>
          <w:szCs w:val="22"/>
        </w:rPr>
        <w:t>inwestycji</w:t>
      </w:r>
    </w:p>
    <w:p w14:paraId="36DD974B" w14:textId="77777777" w:rsidR="0024110B" w:rsidRPr="00A547C3" w:rsidRDefault="0024110B">
      <w:pPr>
        <w:pStyle w:val="Akapitzlist"/>
        <w:numPr>
          <w:ilvl w:val="1"/>
          <w:numId w:val="6"/>
        </w:numPr>
        <w:tabs>
          <w:tab w:val="left" w:pos="540"/>
        </w:tabs>
        <w:autoSpaceDE w:val="0"/>
        <w:autoSpaceDN w:val="0"/>
        <w:adjustRightInd w:val="0"/>
        <w:spacing w:before="120" w:line="288" w:lineRule="auto"/>
        <w:ind w:left="432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Formy dofinansowania</w:t>
      </w:r>
    </w:p>
    <w:p w14:paraId="6E01E4AC" w14:textId="77777777" w:rsidR="0024110B" w:rsidRPr="00A547C3" w:rsidRDefault="0024110B">
      <w:pPr>
        <w:pStyle w:val="Akapitzlist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spacing w:before="60"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dotacja;</w:t>
      </w:r>
    </w:p>
    <w:p w14:paraId="59AE7ED0" w14:textId="77777777" w:rsidR="0024110B" w:rsidRPr="00A547C3" w:rsidRDefault="0024110B">
      <w:pPr>
        <w:pStyle w:val="Akapitzlist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spacing w:before="60"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pożyczka.</w:t>
      </w:r>
    </w:p>
    <w:p w14:paraId="1643D3CC" w14:textId="77777777" w:rsidR="0024110B" w:rsidRPr="00A547C3" w:rsidRDefault="0024110B" w:rsidP="00744187">
      <w:pPr>
        <w:pStyle w:val="Akapitzlist"/>
        <w:tabs>
          <w:tab w:val="left" w:pos="567"/>
        </w:tabs>
        <w:autoSpaceDE w:val="0"/>
        <w:autoSpaceDN w:val="0"/>
        <w:adjustRightInd w:val="0"/>
        <w:spacing w:before="60" w:line="288" w:lineRule="auto"/>
        <w:ind w:left="993"/>
        <w:rPr>
          <w:rFonts w:ascii="Calibri" w:hAnsi="Calibri" w:cs="Calibri"/>
          <w:sz w:val="22"/>
          <w:szCs w:val="22"/>
        </w:rPr>
      </w:pPr>
    </w:p>
    <w:p w14:paraId="4320F19B" w14:textId="77777777" w:rsidR="0024110B" w:rsidRPr="00A547C3" w:rsidRDefault="0024110B" w:rsidP="00744187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 w:line="288" w:lineRule="auto"/>
        <w:ind w:hanging="72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 xml:space="preserve">Intensywność dofinansowania </w:t>
      </w:r>
    </w:p>
    <w:p w14:paraId="61E19F7F" w14:textId="3714D374" w:rsidR="0024110B" w:rsidRPr="00A547C3" w:rsidRDefault="0024110B" w:rsidP="00656740">
      <w:pPr>
        <w:numPr>
          <w:ilvl w:val="2"/>
          <w:numId w:val="3"/>
        </w:numPr>
        <w:autoSpaceDE w:val="0"/>
        <w:autoSpaceDN w:val="0"/>
        <w:adjustRightInd w:val="0"/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dofinansowanie w formie dotacji do 40% kosztów kwalifikowanych;</w:t>
      </w:r>
    </w:p>
    <w:p w14:paraId="27B0C353" w14:textId="15391383" w:rsidR="0024110B" w:rsidRPr="00A547C3" w:rsidRDefault="0024110B" w:rsidP="00656740">
      <w:pPr>
        <w:numPr>
          <w:ilvl w:val="2"/>
          <w:numId w:val="3"/>
        </w:numPr>
        <w:autoSpaceDE w:val="0"/>
        <w:autoSpaceDN w:val="0"/>
        <w:adjustRightInd w:val="0"/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dofinansowanie w formie pożyczki do 100 % kosztów kwalifikowanych, z zastrzeżeniem postanowień pkt. </w:t>
      </w:r>
      <w:r w:rsidR="001C2B7D" w:rsidRPr="00A547C3">
        <w:rPr>
          <w:rFonts w:ascii="Calibri" w:hAnsi="Calibri" w:cs="Calibri"/>
          <w:sz w:val="22"/>
          <w:szCs w:val="22"/>
        </w:rPr>
        <w:t>7.2.</w:t>
      </w:r>
      <w:r w:rsidR="00AC76BD" w:rsidRPr="00A547C3">
        <w:rPr>
          <w:rFonts w:ascii="Calibri" w:hAnsi="Calibri" w:cs="Calibri"/>
          <w:sz w:val="22"/>
          <w:szCs w:val="22"/>
        </w:rPr>
        <w:t>3</w:t>
      </w:r>
      <w:r w:rsidRPr="00A547C3">
        <w:rPr>
          <w:rFonts w:ascii="Calibri" w:hAnsi="Calibri" w:cs="Calibri"/>
          <w:sz w:val="22"/>
          <w:szCs w:val="22"/>
        </w:rPr>
        <w:t>;</w:t>
      </w:r>
    </w:p>
    <w:p w14:paraId="4342081E" w14:textId="48CA03FF" w:rsidR="0024110B" w:rsidRPr="00A547C3" w:rsidRDefault="0ACA42DC" w:rsidP="00656740">
      <w:pPr>
        <w:numPr>
          <w:ilvl w:val="2"/>
          <w:numId w:val="3"/>
        </w:numPr>
        <w:autoSpaceDE w:val="0"/>
        <w:autoSpaceDN w:val="0"/>
        <w:adjustRightInd w:val="0"/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dla inwestycji realizowanych w formule „</w:t>
      </w:r>
      <w:proofErr w:type="spellStart"/>
      <w:r w:rsidRPr="00A547C3">
        <w:rPr>
          <w:rFonts w:ascii="Calibri" w:hAnsi="Calibri" w:cs="Calibri"/>
          <w:sz w:val="22"/>
          <w:szCs w:val="22"/>
        </w:rPr>
        <w:t>project</w:t>
      </w:r>
      <w:proofErr w:type="spellEnd"/>
      <w:r w:rsidRPr="00A547C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547C3">
        <w:rPr>
          <w:rFonts w:ascii="Calibri" w:hAnsi="Calibri" w:cs="Calibri"/>
          <w:sz w:val="22"/>
          <w:szCs w:val="22"/>
        </w:rPr>
        <w:t>finance</w:t>
      </w:r>
      <w:proofErr w:type="spellEnd"/>
      <w:r w:rsidRPr="00A547C3">
        <w:rPr>
          <w:rFonts w:ascii="Calibri" w:hAnsi="Calibri" w:cs="Calibri"/>
          <w:sz w:val="22"/>
          <w:szCs w:val="22"/>
        </w:rPr>
        <w:t>" wymagany jest udział środków własnych Wnioskodawcy w wysokości co najmniej 15% kosztów kwalifikowanych inwestycji wniesionych w postaci udziału kapitału zakładowego pokrytego wkładem pieniężnym</w:t>
      </w:r>
      <w:r w:rsidR="0CAF9556" w:rsidRPr="00A547C3">
        <w:rPr>
          <w:rFonts w:ascii="Calibri" w:hAnsi="Calibri" w:cs="Calibri"/>
          <w:sz w:val="22"/>
          <w:szCs w:val="22"/>
        </w:rPr>
        <w:t>,</w:t>
      </w:r>
      <w:r w:rsidR="00290C2E" w:rsidRPr="00A547C3">
        <w:rPr>
          <w:rFonts w:ascii="Calibri" w:hAnsi="Calibri" w:cs="Calibri"/>
          <w:sz w:val="22"/>
          <w:szCs w:val="22"/>
        </w:rPr>
        <w:t xml:space="preserve"> </w:t>
      </w:r>
      <w:r w:rsidR="13572FAB" w:rsidRPr="00A547C3">
        <w:rPr>
          <w:rFonts w:ascii="Calibri" w:hAnsi="Calibri" w:cs="Calibri"/>
          <w:sz w:val="22"/>
          <w:szCs w:val="22"/>
        </w:rPr>
        <w:t xml:space="preserve">                 </w:t>
      </w:r>
      <w:r w:rsidR="79EF30C7" w:rsidRPr="00A547C3">
        <w:rPr>
          <w:rFonts w:ascii="Calibri" w:hAnsi="Calibri" w:cs="Calibri"/>
          <w:sz w:val="22"/>
          <w:szCs w:val="22"/>
        </w:rPr>
        <w:t>z zastrzeżeniem, że środki własne nie obejmują: kredytów bankowych, emisji obligacji, pożyczek właścicielskich, pożyczek udzielonych przez inne podmioty itp.</w:t>
      </w:r>
    </w:p>
    <w:p w14:paraId="573E2CE1" w14:textId="77777777" w:rsidR="0024110B" w:rsidRPr="00A547C3" w:rsidRDefault="0024110B" w:rsidP="00744187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240" w:line="288" w:lineRule="auto"/>
        <w:ind w:hanging="72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Warunki dofinansowania</w:t>
      </w:r>
    </w:p>
    <w:p w14:paraId="074CA69B" w14:textId="77777777" w:rsidR="0024110B" w:rsidRPr="00A547C3" w:rsidRDefault="0024110B">
      <w:pPr>
        <w:numPr>
          <w:ilvl w:val="2"/>
          <w:numId w:val="7"/>
        </w:numPr>
        <w:tabs>
          <w:tab w:val="left" w:pos="0"/>
        </w:tabs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dofinansowanie w formie dotacji:</w:t>
      </w:r>
    </w:p>
    <w:p w14:paraId="719BE9FE" w14:textId="0DD5B197" w:rsidR="007619E0" w:rsidRPr="00A547C3" w:rsidRDefault="0024110B">
      <w:pPr>
        <w:pStyle w:val="Akapitzlist"/>
        <w:numPr>
          <w:ilvl w:val="3"/>
          <w:numId w:val="8"/>
        </w:numPr>
        <w:autoSpaceDE w:val="0"/>
        <w:autoSpaceDN w:val="0"/>
        <w:adjustRightInd w:val="0"/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w przypadku gdy jedna inwestycja jest realizowana zarówno w ramach umowy pożyczki jak i dotacji – dotacja może zostać wypłacona po wypłacie wszystkich transz pożyczki</w:t>
      </w:r>
      <w:r w:rsidR="056762F9" w:rsidRPr="00A547C3">
        <w:rPr>
          <w:rFonts w:ascii="Calibri" w:hAnsi="Calibri" w:cs="Calibri"/>
          <w:sz w:val="22"/>
          <w:szCs w:val="22"/>
        </w:rPr>
        <w:t xml:space="preserve">; </w:t>
      </w:r>
    </w:p>
    <w:p w14:paraId="7AC0218E" w14:textId="5620B31C" w:rsidR="0024110B" w:rsidRPr="00A547C3" w:rsidRDefault="007619E0">
      <w:pPr>
        <w:pStyle w:val="Akapitzlist"/>
        <w:numPr>
          <w:ilvl w:val="3"/>
          <w:numId w:val="8"/>
        </w:numPr>
        <w:autoSpaceDE w:val="0"/>
        <w:autoSpaceDN w:val="0"/>
        <w:adjustRightInd w:val="0"/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p</w:t>
      </w:r>
      <w:r w:rsidR="0024110B" w:rsidRPr="00A547C3">
        <w:rPr>
          <w:rFonts w:ascii="Calibri" w:hAnsi="Calibri" w:cs="Calibri"/>
          <w:sz w:val="22"/>
          <w:szCs w:val="22"/>
        </w:rPr>
        <w:t>łatność końcowa stanowiąca 5% kwoty udzielonego dofinansowania (łącznie w formie dotacji i pożyczki) jest dokonywana wyłącznie w ramach dotacji</w:t>
      </w:r>
      <w:r w:rsidRPr="00A547C3">
        <w:rPr>
          <w:rFonts w:ascii="Calibri" w:hAnsi="Calibri" w:cs="Calibri"/>
          <w:sz w:val="22"/>
          <w:szCs w:val="22"/>
        </w:rPr>
        <w:t xml:space="preserve"> w formie refundacji</w:t>
      </w:r>
      <w:r w:rsidR="0024110B" w:rsidRPr="00A547C3">
        <w:rPr>
          <w:rFonts w:ascii="Calibri" w:hAnsi="Calibri" w:cs="Calibri"/>
          <w:sz w:val="22"/>
          <w:szCs w:val="22"/>
        </w:rPr>
        <w:t>;</w:t>
      </w:r>
    </w:p>
    <w:p w14:paraId="37D44337" w14:textId="77777777" w:rsidR="0024110B" w:rsidRPr="00A547C3" w:rsidRDefault="0024110B">
      <w:pPr>
        <w:numPr>
          <w:ilvl w:val="2"/>
          <w:numId w:val="7"/>
        </w:numPr>
        <w:tabs>
          <w:tab w:val="left" w:pos="0"/>
        </w:tabs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dofinansowanie w formie pożyczki:</w:t>
      </w:r>
    </w:p>
    <w:p w14:paraId="65236DEB" w14:textId="77777777" w:rsidR="0024110B" w:rsidRPr="00A547C3" w:rsidRDefault="0024110B">
      <w:pPr>
        <w:pStyle w:val="Akapitzlist"/>
        <w:numPr>
          <w:ilvl w:val="3"/>
          <w:numId w:val="9"/>
        </w:numPr>
        <w:tabs>
          <w:tab w:val="left" w:pos="0"/>
        </w:tabs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lastRenderedPageBreak/>
        <w:t xml:space="preserve">oprocentowanie: </w:t>
      </w:r>
    </w:p>
    <w:p w14:paraId="1B3CC184" w14:textId="39FD6784" w:rsidR="0024110B" w:rsidRPr="00A547C3" w:rsidRDefault="0024110B">
      <w:pPr>
        <w:pStyle w:val="Akapitzlist"/>
        <w:numPr>
          <w:ilvl w:val="4"/>
          <w:numId w:val="10"/>
        </w:numPr>
        <w:tabs>
          <w:tab w:val="left" w:pos="1418"/>
        </w:tabs>
        <w:spacing w:line="288" w:lineRule="auto"/>
        <w:ind w:left="1721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WIBOR 3M nie mniej niż 1,5% (w skali roku)</w:t>
      </w:r>
      <w:r w:rsidR="68A17D52" w:rsidRPr="00A547C3">
        <w:rPr>
          <w:rFonts w:ascii="Calibri" w:hAnsi="Calibri" w:cs="Calibri"/>
          <w:sz w:val="22"/>
          <w:szCs w:val="22"/>
        </w:rPr>
        <w:t xml:space="preserve">; </w:t>
      </w:r>
      <w:r w:rsidRPr="00A547C3">
        <w:rPr>
          <w:rFonts w:ascii="Calibri" w:hAnsi="Calibri" w:cs="Calibri"/>
          <w:sz w:val="22"/>
          <w:szCs w:val="22"/>
        </w:rPr>
        <w:t xml:space="preserve"> </w:t>
      </w:r>
    </w:p>
    <w:p w14:paraId="04D8A313" w14:textId="4F2DF8C8" w:rsidR="0024110B" w:rsidRPr="00A547C3" w:rsidRDefault="0024110B">
      <w:pPr>
        <w:pStyle w:val="Akapitzlist"/>
        <w:numPr>
          <w:ilvl w:val="4"/>
          <w:numId w:val="10"/>
        </w:numPr>
        <w:tabs>
          <w:tab w:val="left" w:pos="1418"/>
        </w:tabs>
        <w:spacing w:line="288" w:lineRule="auto"/>
        <w:ind w:left="1721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na warunkach rynkowych (pożyczka nie stanowi pomocy publicznej): oprocentowanie na poziomie stopy referencyjnej ustalanej zgodnie z komunikatem Komisji Europejskiej w sprawie zmiany metody ustalania stóp referencyjnych i dyskontowych dz. Urz. UE C 14, 19.01.2008, str. 6), z zastrzeżeniem, że:</w:t>
      </w:r>
    </w:p>
    <w:p w14:paraId="05F4B346" w14:textId="626AA2AC" w:rsidR="0024110B" w:rsidRPr="00A547C3" w:rsidRDefault="0024110B">
      <w:pPr>
        <w:pStyle w:val="Akapitzlist"/>
        <w:numPr>
          <w:ilvl w:val="5"/>
          <w:numId w:val="26"/>
        </w:numPr>
        <w:tabs>
          <w:tab w:val="left" w:pos="1701"/>
        </w:tabs>
        <w:spacing w:line="288" w:lineRule="auto"/>
        <w:ind w:left="160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- dla wnioskodawcy będącego spółką nowoutworzoną lub specjalnego przeznaczenia, dla której nie można określić ratingu na podstawie danych finansowych dotyczących jej dotychczasowej działalności, może być zastosowane oprocentowanie wynikające z ratingu, o którym mowa w Komunikacie, o jedną kategorię niższego od kategorii ratingu właściwego dla podmiotu dominującego</w:t>
      </w:r>
      <w:r w:rsidRPr="00A547C3">
        <w:rPr>
          <w:rStyle w:val="Odwoanieprzypisudolnego"/>
          <w:rFonts w:ascii="Calibri" w:hAnsi="Calibri" w:cs="Calibri"/>
          <w:sz w:val="22"/>
          <w:szCs w:val="22"/>
        </w:rPr>
        <w:footnoteReference w:id="7"/>
      </w:r>
      <w:r w:rsidRPr="00A547C3">
        <w:rPr>
          <w:rFonts w:ascii="Calibri" w:hAnsi="Calibri" w:cs="Calibri"/>
          <w:sz w:val="22"/>
          <w:szCs w:val="22"/>
        </w:rPr>
        <w:t>,</w:t>
      </w:r>
      <w:r w:rsidR="00C73E36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>o ile podmiot dominujący wobec wnioskodawcy udziela pełnej, bezwarunkowej</w:t>
      </w:r>
      <w:r w:rsidR="00C73E36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>i płatnej na pierwsze żądanie gwarancji spłaty pożyczki,</w:t>
      </w:r>
    </w:p>
    <w:p w14:paraId="178E2DB8" w14:textId="37239855" w:rsidR="0024110B" w:rsidRPr="00A547C3" w:rsidRDefault="0024110B">
      <w:pPr>
        <w:pStyle w:val="Akapitzlist"/>
        <w:numPr>
          <w:ilvl w:val="5"/>
          <w:numId w:val="27"/>
        </w:numPr>
        <w:tabs>
          <w:tab w:val="left" w:pos="1701"/>
        </w:tabs>
        <w:spacing w:line="288" w:lineRule="auto"/>
        <w:ind w:left="160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- w sytuacji</w:t>
      </w:r>
      <w:r w:rsidR="5CEEF5B8" w:rsidRPr="00A547C3">
        <w:rPr>
          <w:rFonts w:ascii="Calibri" w:hAnsi="Calibri" w:cs="Calibri"/>
          <w:sz w:val="22"/>
          <w:szCs w:val="22"/>
        </w:rPr>
        <w:t>,</w:t>
      </w:r>
      <w:r w:rsidRPr="00A547C3">
        <w:rPr>
          <w:rFonts w:ascii="Calibri" w:hAnsi="Calibri" w:cs="Calibri"/>
          <w:sz w:val="22"/>
          <w:szCs w:val="22"/>
        </w:rPr>
        <w:t xml:space="preserve"> gdy </w:t>
      </w:r>
      <w:r w:rsidR="00144FBF" w:rsidRPr="00A547C3">
        <w:rPr>
          <w:rFonts w:ascii="Calibri" w:hAnsi="Calibri" w:cs="Calibri"/>
          <w:sz w:val="22"/>
          <w:szCs w:val="22"/>
        </w:rPr>
        <w:t>W</w:t>
      </w:r>
      <w:r w:rsidRPr="00A547C3">
        <w:rPr>
          <w:rFonts w:ascii="Calibri" w:hAnsi="Calibri" w:cs="Calibri"/>
          <w:sz w:val="22"/>
          <w:szCs w:val="22"/>
        </w:rPr>
        <w:t>nioskodawca jest spółką nowoutworzoną lub specjalnego przeznaczenia, utworzoną przez kilka podmiotów, wówczas rating dla wnioskodawcy może być ustalony na poziomie o jedną kategorię niżej od zaokrąglonej w dół średniej ważonej punktów ratingu uzyskanych przez poszczególnych wspólników, o ile wspólnicy łącznie udzielają pełnej, bezwarunkowej i płatnej na pierwsze żądanie gwarancji spłaty pożyczki</w:t>
      </w:r>
      <w:r w:rsidR="001C2B7D" w:rsidRPr="00A547C3">
        <w:rPr>
          <w:rFonts w:ascii="Calibri" w:hAnsi="Calibri" w:cs="Calibri"/>
          <w:sz w:val="22"/>
          <w:szCs w:val="22"/>
        </w:rPr>
        <w:t>;</w:t>
      </w:r>
    </w:p>
    <w:p w14:paraId="447CA28B" w14:textId="77777777" w:rsidR="0024110B" w:rsidRPr="00A547C3" w:rsidRDefault="0024110B">
      <w:pPr>
        <w:pStyle w:val="Akapitzlist"/>
        <w:numPr>
          <w:ilvl w:val="3"/>
          <w:numId w:val="9"/>
        </w:numPr>
        <w:tabs>
          <w:tab w:val="left" w:pos="0"/>
        </w:tabs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odsetki z tytułu oprocentowania spłacane są na bieżąco w okresach kwartalnych. Pierwsza spłata na koniec kwartału kalendarzowego, następującego po kwartale, w którym wypłacono pierwszą transzę środków;</w:t>
      </w:r>
    </w:p>
    <w:p w14:paraId="1B4EF78F" w14:textId="221F5952" w:rsidR="0024110B" w:rsidRPr="00A547C3" w:rsidRDefault="0024110B">
      <w:pPr>
        <w:pStyle w:val="Akapitzlist"/>
        <w:numPr>
          <w:ilvl w:val="3"/>
          <w:numId w:val="9"/>
        </w:numPr>
        <w:tabs>
          <w:tab w:val="left" w:pos="0"/>
        </w:tabs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okres finansowania: pożyczka może być udzielona na okres nie dłuższy niż 15 lat</w:t>
      </w:r>
      <w:r w:rsidR="001C2B7D" w:rsidRPr="00A547C3">
        <w:rPr>
          <w:rFonts w:ascii="Calibri" w:hAnsi="Calibri" w:cs="Calibri"/>
          <w:sz w:val="22"/>
          <w:szCs w:val="22"/>
        </w:rPr>
        <w:t xml:space="preserve">, </w:t>
      </w:r>
      <w:r w:rsidRPr="00A547C3">
        <w:rPr>
          <w:rFonts w:ascii="Calibri" w:hAnsi="Calibri" w:cs="Calibri"/>
          <w:sz w:val="22"/>
          <w:szCs w:val="22"/>
        </w:rPr>
        <w:t>liczony od daty planowanej wypłaty pierwszej transzy pożyczki do daty planowanej spłaty ostatniej raty kapitałowej;</w:t>
      </w:r>
    </w:p>
    <w:p w14:paraId="3F7BE0EC" w14:textId="2C24CA6A" w:rsidR="0024110B" w:rsidRPr="00A547C3" w:rsidRDefault="0024110B">
      <w:pPr>
        <w:pStyle w:val="Akapitzlist"/>
        <w:numPr>
          <w:ilvl w:val="3"/>
          <w:numId w:val="9"/>
        </w:numPr>
        <w:tabs>
          <w:tab w:val="left" w:pos="0"/>
        </w:tabs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okres karencji: przy udzielaniu pożyczki może być stosowana karencja w spłacie rat kapitałowych liczona od daty wypłaty ostatniej transzy pożyczki do daty spłaty pierwszej raty kapitałowej, lecz nie dłuższa niż 12 miesięcy od daty zakończenia realizacji inwestycji</w:t>
      </w:r>
      <w:r w:rsidR="001C2B7D" w:rsidRPr="00A547C3">
        <w:rPr>
          <w:rFonts w:ascii="Calibri" w:hAnsi="Calibri" w:cs="Calibri"/>
          <w:sz w:val="22"/>
          <w:szCs w:val="22"/>
        </w:rPr>
        <w:t>;</w:t>
      </w:r>
    </w:p>
    <w:p w14:paraId="0E708B83" w14:textId="7F818A8F" w:rsidR="0024110B" w:rsidRPr="00A547C3" w:rsidRDefault="0024110B">
      <w:pPr>
        <w:pStyle w:val="Akapitzlist"/>
        <w:numPr>
          <w:ilvl w:val="3"/>
          <w:numId w:val="9"/>
        </w:numPr>
        <w:tabs>
          <w:tab w:val="left" w:pos="0"/>
        </w:tabs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pożyczka może być częściowo umorzona na warunkach określonych w „Zasadach udzielania dofinansowania ze środków Narodowego Funduszu Ochrony Środowiska i Gospodarki Wodnej”; </w:t>
      </w:r>
    </w:p>
    <w:p w14:paraId="67877DE5" w14:textId="362F03F5" w:rsidR="0024110B" w:rsidRPr="00A547C3" w:rsidRDefault="0024110B">
      <w:pPr>
        <w:pStyle w:val="Akapitzlist"/>
        <w:numPr>
          <w:ilvl w:val="3"/>
          <w:numId w:val="9"/>
        </w:numPr>
        <w:tabs>
          <w:tab w:val="left" w:pos="0"/>
        </w:tabs>
        <w:spacing w:line="288" w:lineRule="auto"/>
        <w:ind w:left="126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nie podlega umorzeniu pożyczka udzielona na warunkach rynkowych</w:t>
      </w:r>
      <w:r w:rsidR="0088419D" w:rsidRPr="00A547C3">
        <w:rPr>
          <w:rFonts w:ascii="Calibri" w:hAnsi="Calibri" w:cs="Calibri"/>
        </w:rPr>
        <w:t xml:space="preserve"> oraz</w:t>
      </w:r>
      <w:r w:rsidR="0088419D" w:rsidRPr="00A547C3">
        <w:t xml:space="preserve"> </w:t>
      </w:r>
      <w:r w:rsidR="0088419D" w:rsidRPr="00A547C3">
        <w:rPr>
          <w:rFonts w:ascii="Calibri" w:hAnsi="Calibri" w:cs="Calibri"/>
          <w:sz w:val="22"/>
          <w:szCs w:val="22"/>
        </w:rPr>
        <w:t>w przypadku, gdy jedna inwestycja jest realizowana zarówno w ramach umowy pożyczki jak i dotacji</w:t>
      </w:r>
      <w:r w:rsidRPr="00A547C3">
        <w:rPr>
          <w:rFonts w:ascii="Calibri" w:hAnsi="Calibri" w:cs="Calibri"/>
          <w:sz w:val="22"/>
          <w:szCs w:val="22"/>
        </w:rPr>
        <w:t>.</w:t>
      </w:r>
    </w:p>
    <w:p w14:paraId="26A0EA9B" w14:textId="77777777" w:rsidR="009272F6" w:rsidRPr="00A547C3" w:rsidRDefault="00495E3A">
      <w:pPr>
        <w:numPr>
          <w:ilvl w:val="2"/>
          <w:numId w:val="7"/>
        </w:numPr>
        <w:tabs>
          <w:tab w:val="left" w:pos="0"/>
        </w:tabs>
        <w:spacing w:line="288" w:lineRule="auto"/>
        <w:ind w:left="927"/>
        <w:rPr>
          <w:rFonts w:ascii="Calibri" w:hAnsi="Calibri"/>
          <w:sz w:val="22"/>
          <w:szCs w:val="22"/>
        </w:rPr>
      </w:pPr>
      <w:r w:rsidRPr="00A547C3">
        <w:rPr>
          <w:rFonts w:ascii="Calibri" w:hAnsi="Calibri"/>
          <w:sz w:val="22"/>
          <w:szCs w:val="22"/>
        </w:rPr>
        <w:t>pierwsza wypłata może nastąpić nie wcześniej niż po uzyskaniu przez Beneficjenta ostatecznej decyzji pozwolenia na budowę lub po zgłoszeniu budowy,</w:t>
      </w:r>
      <w:r w:rsidRPr="00A547C3">
        <w:t xml:space="preserve"> </w:t>
      </w:r>
      <w:r w:rsidRPr="00A547C3">
        <w:rPr>
          <w:rFonts w:ascii="Calibri" w:hAnsi="Calibri"/>
          <w:sz w:val="22"/>
          <w:szCs w:val="22"/>
        </w:rPr>
        <w:t>wobec którego właściwy organ administracji architektoniczno-budowlanej i nadzoru budowlanego nie wniósł sprzeciwu;</w:t>
      </w:r>
    </w:p>
    <w:p w14:paraId="3683D747" w14:textId="049D3C9D" w:rsidR="007619E0" w:rsidRPr="00A547C3" w:rsidRDefault="007619E0">
      <w:pPr>
        <w:numPr>
          <w:ilvl w:val="2"/>
          <w:numId w:val="7"/>
        </w:numPr>
        <w:tabs>
          <w:tab w:val="left" w:pos="0"/>
        </w:tabs>
        <w:spacing w:line="288" w:lineRule="auto"/>
        <w:ind w:left="927"/>
        <w:rPr>
          <w:rFonts w:ascii="Calibri" w:hAnsi="Calibri"/>
          <w:sz w:val="22"/>
          <w:szCs w:val="22"/>
        </w:rPr>
      </w:pPr>
      <w:r w:rsidRPr="00A547C3">
        <w:rPr>
          <w:rFonts w:ascii="Calibri" w:hAnsi="Calibri"/>
          <w:sz w:val="22"/>
          <w:szCs w:val="22"/>
        </w:rPr>
        <w:t>wypłata dotacji i pożyczki może być w formie zarówno refundacji jak i zaliczki</w:t>
      </w:r>
      <w:r w:rsidR="007D33D0" w:rsidRPr="00A547C3">
        <w:rPr>
          <w:rFonts w:ascii="Calibri" w:hAnsi="Calibri"/>
          <w:sz w:val="22"/>
          <w:szCs w:val="22"/>
        </w:rPr>
        <w:t>;</w:t>
      </w:r>
    </w:p>
    <w:p w14:paraId="014BE150" w14:textId="536E46D0" w:rsidR="009272F6" w:rsidRPr="00A547C3" w:rsidRDefault="009272F6">
      <w:pPr>
        <w:numPr>
          <w:ilvl w:val="2"/>
          <w:numId w:val="7"/>
        </w:numPr>
        <w:tabs>
          <w:tab w:val="left" w:pos="0"/>
        </w:tabs>
        <w:spacing w:line="288" w:lineRule="auto"/>
        <w:ind w:left="927"/>
        <w:rPr>
          <w:rFonts w:ascii="Calibri" w:hAnsi="Calibri"/>
          <w:sz w:val="22"/>
          <w:szCs w:val="22"/>
        </w:rPr>
      </w:pPr>
      <w:r w:rsidRPr="00A547C3">
        <w:rPr>
          <w:rFonts w:ascii="Calibri" w:hAnsi="Calibri"/>
          <w:sz w:val="22"/>
          <w:szCs w:val="22"/>
        </w:rPr>
        <w:t xml:space="preserve">Beneficjent </w:t>
      </w:r>
      <w:r w:rsidR="00F647AE" w:rsidRPr="00A547C3">
        <w:rPr>
          <w:rFonts w:ascii="Calibri" w:hAnsi="Calibri"/>
          <w:sz w:val="22"/>
          <w:szCs w:val="22"/>
        </w:rPr>
        <w:t xml:space="preserve">w terminie </w:t>
      </w:r>
      <w:r w:rsidRPr="00A547C3">
        <w:rPr>
          <w:rFonts w:ascii="Calibri" w:hAnsi="Calibri"/>
          <w:sz w:val="22"/>
          <w:szCs w:val="22"/>
        </w:rPr>
        <w:t>nie później niż przed</w:t>
      </w:r>
      <w:r w:rsidR="00F647AE" w:rsidRPr="00A547C3">
        <w:rPr>
          <w:rFonts w:ascii="Calibri" w:hAnsi="Calibri"/>
          <w:sz w:val="22"/>
          <w:szCs w:val="22"/>
        </w:rPr>
        <w:t xml:space="preserve"> dniem</w:t>
      </w:r>
      <w:r w:rsidRPr="00A547C3">
        <w:rPr>
          <w:rFonts w:ascii="Calibri" w:hAnsi="Calibri"/>
          <w:sz w:val="22"/>
          <w:szCs w:val="22"/>
        </w:rPr>
        <w:t xml:space="preserve"> zawarci</w:t>
      </w:r>
      <w:r w:rsidR="00F647AE" w:rsidRPr="00A547C3">
        <w:rPr>
          <w:rFonts w:ascii="Calibri" w:hAnsi="Calibri"/>
          <w:sz w:val="22"/>
          <w:szCs w:val="22"/>
        </w:rPr>
        <w:t>a</w:t>
      </w:r>
      <w:r w:rsidRPr="00A547C3">
        <w:rPr>
          <w:rFonts w:ascii="Calibri" w:hAnsi="Calibri"/>
          <w:sz w:val="22"/>
          <w:szCs w:val="22"/>
        </w:rPr>
        <w:t xml:space="preserve"> umowy o dofinansowanie przedstawi ostateczną</w:t>
      </w:r>
      <w:r w:rsidR="00F647AE" w:rsidRPr="00A547C3">
        <w:rPr>
          <w:rStyle w:val="Odwoanieprzypisudolnego"/>
          <w:rFonts w:ascii="Calibri" w:hAnsi="Calibri"/>
          <w:sz w:val="22"/>
          <w:szCs w:val="22"/>
        </w:rPr>
        <w:footnoteReference w:id="8"/>
      </w:r>
      <w:r w:rsidRPr="00A547C3">
        <w:rPr>
          <w:rFonts w:ascii="Calibri" w:hAnsi="Calibri"/>
          <w:sz w:val="22"/>
          <w:szCs w:val="22"/>
        </w:rPr>
        <w:t xml:space="preserve"> decyzję o środowiskowych uwarunkowaniach dotyczącą przedsięwzięcia będącego przedmiotem dofinansowania;</w:t>
      </w:r>
    </w:p>
    <w:p w14:paraId="0FF4C04E" w14:textId="69C496C4" w:rsidR="0024110B" w:rsidRPr="00A547C3" w:rsidRDefault="0024110B">
      <w:pPr>
        <w:numPr>
          <w:ilvl w:val="2"/>
          <w:numId w:val="7"/>
        </w:numPr>
        <w:tabs>
          <w:tab w:val="left" w:pos="0"/>
        </w:tabs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lastRenderedPageBreak/>
        <w:t xml:space="preserve">okres trwałości inwestycji: 5 lat liczonych </w:t>
      </w:r>
      <w:r w:rsidR="001C2B7D" w:rsidRPr="00A547C3">
        <w:rPr>
          <w:rFonts w:ascii="Calibri" w:hAnsi="Calibri" w:cs="Calibri"/>
          <w:sz w:val="22"/>
          <w:szCs w:val="22"/>
        </w:rPr>
        <w:t>od daty zakończenia inwestycji</w:t>
      </w:r>
      <w:r w:rsidRPr="00A547C3">
        <w:rPr>
          <w:rFonts w:ascii="Calibri" w:hAnsi="Calibri" w:cs="Calibri"/>
          <w:sz w:val="22"/>
          <w:szCs w:val="22"/>
        </w:rPr>
        <w:t>;</w:t>
      </w:r>
    </w:p>
    <w:p w14:paraId="1FB3234C" w14:textId="57235CB2" w:rsidR="001C2B7D" w:rsidRPr="00A547C3" w:rsidRDefault="0ACA42DC">
      <w:pPr>
        <w:numPr>
          <w:ilvl w:val="2"/>
          <w:numId w:val="7"/>
        </w:numPr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w przypadku, gdy dofinansowanie stanowi pomoc publiczną, </w:t>
      </w:r>
      <w:r w:rsidR="415F5EC5" w:rsidRPr="00A547C3">
        <w:rPr>
          <w:rFonts w:ascii="Calibri" w:hAnsi="Calibri" w:cs="Calibri"/>
          <w:sz w:val="22"/>
          <w:szCs w:val="22"/>
        </w:rPr>
        <w:t>będzie</w:t>
      </w:r>
      <w:r w:rsidRPr="00A547C3">
        <w:rPr>
          <w:rFonts w:ascii="Calibri" w:hAnsi="Calibri" w:cs="Calibri"/>
          <w:sz w:val="22"/>
          <w:szCs w:val="22"/>
        </w:rPr>
        <w:t xml:space="preserve"> ono udzielane zgodnie z </w:t>
      </w:r>
      <w:r w:rsidR="415F5EC5" w:rsidRPr="00A547C3">
        <w:rPr>
          <w:rFonts w:ascii="Calibri" w:hAnsi="Calibri" w:cs="Calibri"/>
          <w:sz w:val="22"/>
          <w:szCs w:val="22"/>
        </w:rPr>
        <w:t xml:space="preserve">przepisami rozporządzenia Ministra Klimatu i Środowiska z dnia 15 lutego 2024 r. w sprawie szczegółowych warunków udzielania przez Narodowy Fundusz Ochrony Środowiska </w:t>
      </w:r>
      <w:r w:rsidR="006B42AB">
        <w:rPr>
          <w:rFonts w:ascii="Calibri" w:hAnsi="Calibri" w:cs="Calibri"/>
          <w:sz w:val="22"/>
          <w:szCs w:val="22"/>
        </w:rPr>
        <w:br/>
      </w:r>
      <w:r w:rsidR="415F5EC5" w:rsidRPr="00A547C3">
        <w:rPr>
          <w:rFonts w:ascii="Calibri" w:hAnsi="Calibri" w:cs="Calibri"/>
          <w:sz w:val="22"/>
          <w:szCs w:val="22"/>
        </w:rPr>
        <w:t>i Gospodarki Wodnej horyzontalnej pomocy publicznej na inwestycje w propagowanie energii ze źródeł odnawialnych i propagowanie wodoru odnawialnego</w:t>
      </w:r>
      <w:r w:rsidR="5BA36416" w:rsidRPr="00A547C3">
        <w:rPr>
          <w:rFonts w:ascii="Calibri" w:hAnsi="Calibri" w:cs="Calibri"/>
          <w:sz w:val="22"/>
          <w:szCs w:val="22"/>
        </w:rPr>
        <w:t>;</w:t>
      </w:r>
    </w:p>
    <w:p w14:paraId="02F3C929" w14:textId="0B60F54D" w:rsidR="00495E3A" w:rsidRPr="00A547C3" w:rsidRDefault="001C2B7D">
      <w:pPr>
        <w:numPr>
          <w:ilvl w:val="2"/>
          <w:numId w:val="7"/>
        </w:numPr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finansowaniu podlegają wyłącznie instalacje fermentacji, </w:t>
      </w:r>
      <w:r w:rsidR="00CA77E9" w:rsidRPr="00A547C3">
        <w:rPr>
          <w:rFonts w:ascii="Calibri" w:hAnsi="Calibri" w:cs="Calibri"/>
          <w:sz w:val="22"/>
          <w:szCs w:val="22"/>
        </w:rPr>
        <w:t>wytwarzające</w:t>
      </w:r>
      <w:r w:rsidR="007D33D0" w:rsidRPr="00A547C3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 xml:space="preserve">biogaz </w:t>
      </w:r>
      <w:r w:rsidR="00C73E36">
        <w:rPr>
          <w:rFonts w:ascii="Calibri" w:hAnsi="Calibri" w:cs="Calibri"/>
          <w:sz w:val="22"/>
          <w:szCs w:val="22"/>
        </w:rPr>
        <w:t>z</w:t>
      </w:r>
      <w:r w:rsidR="00CA77E9" w:rsidRPr="00A547C3">
        <w:rPr>
          <w:rFonts w:ascii="Calibri" w:hAnsi="Calibri" w:cs="Calibri"/>
          <w:sz w:val="22"/>
          <w:szCs w:val="22"/>
        </w:rPr>
        <w:t xml:space="preserve"> jednoczesną produkcją </w:t>
      </w:r>
      <w:r w:rsidRPr="00A547C3">
        <w:rPr>
          <w:rFonts w:ascii="Calibri" w:hAnsi="Calibri" w:cs="Calibri"/>
          <w:sz w:val="22"/>
          <w:szCs w:val="22"/>
        </w:rPr>
        <w:t>energii w warunkach wysokosprawnej kogeneracji</w:t>
      </w:r>
      <w:r w:rsidR="00C73E36">
        <w:rPr>
          <w:rFonts w:ascii="Calibri" w:hAnsi="Calibri" w:cs="Calibri"/>
          <w:sz w:val="22"/>
          <w:szCs w:val="22"/>
        </w:rPr>
        <w:t xml:space="preserve"> </w:t>
      </w:r>
      <w:r w:rsidR="00F647AE" w:rsidRPr="00A547C3">
        <w:rPr>
          <w:rFonts w:ascii="Calibri" w:hAnsi="Calibri" w:cs="Calibri"/>
          <w:sz w:val="22"/>
          <w:szCs w:val="22"/>
        </w:rPr>
        <w:t xml:space="preserve">o zainstalowanej mocy </w:t>
      </w:r>
      <w:r w:rsidR="00C73E36">
        <w:rPr>
          <w:rFonts w:ascii="Calibri" w:hAnsi="Calibri" w:cs="Calibri"/>
          <w:sz w:val="22"/>
          <w:szCs w:val="22"/>
        </w:rPr>
        <w:br/>
      </w:r>
      <w:r w:rsidR="00F647AE" w:rsidRPr="00A547C3">
        <w:rPr>
          <w:rFonts w:ascii="Calibri" w:hAnsi="Calibri" w:cs="Calibri"/>
          <w:sz w:val="22"/>
          <w:szCs w:val="22"/>
        </w:rPr>
        <w:t xml:space="preserve">od 1 MW </w:t>
      </w:r>
      <w:r w:rsidR="00A85490" w:rsidRPr="00A547C3">
        <w:rPr>
          <w:rFonts w:ascii="Calibri" w:hAnsi="Calibri" w:cs="Calibri"/>
          <w:sz w:val="22"/>
          <w:szCs w:val="22"/>
        </w:rPr>
        <w:t>(łączna moc źródła kogeneracyjnego)</w:t>
      </w:r>
      <w:r w:rsidR="00AC76BD" w:rsidRPr="00A547C3">
        <w:rPr>
          <w:rFonts w:ascii="Calibri" w:hAnsi="Calibri" w:cs="Calibri"/>
          <w:sz w:val="22"/>
          <w:szCs w:val="22"/>
        </w:rPr>
        <w:t>;</w:t>
      </w:r>
    </w:p>
    <w:p w14:paraId="6A8054D8" w14:textId="77777777" w:rsidR="00076D30" w:rsidRPr="00A547C3" w:rsidRDefault="00F65F36">
      <w:pPr>
        <w:numPr>
          <w:ilvl w:val="2"/>
          <w:numId w:val="7"/>
        </w:numPr>
        <w:spacing w:line="288" w:lineRule="auto"/>
        <w:ind w:left="927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finansowaniu nie podlegają</w:t>
      </w:r>
      <w:r w:rsidR="00BC7FC6" w:rsidRPr="00A547C3">
        <w:t xml:space="preserve"> </w:t>
      </w:r>
      <w:r w:rsidR="00BC7FC6" w:rsidRPr="00A547C3">
        <w:rPr>
          <w:rFonts w:ascii="Calibri" w:hAnsi="Calibri" w:cs="Calibri"/>
          <w:sz w:val="22"/>
          <w:szCs w:val="22"/>
        </w:rPr>
        <w:t xml:space="preserve">instalacje wytwarzania biogazu lub </w:t>
      </w:r>
      <w:r w:rsidRPr="00A547C3">
        <w:rPr>
          <w:rFonts w:ascii="Calibri" w:hAnsi="Calibri" w:cs="Calibri"/>
          <w:sz w:val="22"/>
          <w:szCs w:val="22"/>
        </w:rPr>
        <w:t>biogaz</w:t>
      </w:r>
      <w:r w:rsidR="00BC7FC6" w:rsidRPr="00A547C3">
        <w:rPr>
          <w:rFonts w:ascii="Calibri" w:hAnsi="Calibri" w:cs="Calibri"/>
          <w:sz w:val="22"/>
          <w:szCs w:val="22"/>
        </w:rPr>
        <w:t>u</w:t>
      </w:r>
      <w:r w:rsidRPr="00A547C3">
        <w:rPr>
          <w:rFonts w:ascii="Calibri" w:hAnsi="Calibri" w:cs="Calibri"/>
          <w:sz w:val="22"/>
          <w:szCs w:val="22"/>
        </w:rPr>
        <w:t xml:space="preserve"> rolnicze</w:t>
      </w:r>
      <w:r w:rsidR="00BC7FC6" w:rsidRPr="00A547C3">
        <w:rPr>
          <w:rFonts w:ascii="Calibri" w:hAnsi="Calibri" w:cs="Calibri"/>
          <w:sz w:val="22"/>
          <w:szCs w:val="22"/>
        </w:rPr>
        <w:t>go,</w:t>
      </w:r>
      <w:r w:rsidR="00BC7FC6" w:rsidRPr="00A547C3">
        <w:t xml:space="preserve"> </w:t>
      </w:r>
      <w:r w:rsidR="00BC7FC6" w:rsidRPr="00A547C3">
        <w:rPr>
          <w:rFonts w:ascii="Calibri" w:hAnsi="Calibri" w:cs="Calibri"/>
          <w:sz w:val="22"/>
          <w:szCs w:val="22"/>
        </w:rPr>
        <w:t>wskazane w Program</w:t>
      </w:r>
      <w:r w:rsidR="00507178" w:rsidRPr="00A547C3">
        <w:rPr>
          <w:rFonts w:ascii="Calibri" w:hAnsi="Calibri" w:cs="Calibri"/>
          <w:sz w:val="22"/>
          <w:szCs w:val="22"/>
        </w:rPr>
        <w:t>ie</w:t>
      </w:r>
      <w:r w:rsidR="00BC7FC6" w:rsidRPr="00A547C3">
        <w:rPr>
          <w:rFonts w:ascii="Calibri" w:hAnsi="Calibri" w:cs="Calibri"/>
          <w:sz w:val="22"/>
          <w:szCs w:val="22"/>
        </w:rPr>
        <w:t xml:space="preserve"> Priorytetow</w:t>
      </w:r>
      <w:r w:rsidR="00507178" w:rsidRPr="00A547C3">
        <w:rPr>
          <w:rFonts w:ascii="Calibri" w:hAnsi="Calibri" w:cs="Calibri"/>
          <w:sz w:val="22"/>
          <w:szCs w:val="22"/>
        </w:rPr>
        <w:t>ym</w:t>
      </w:r>
      <w:r w:rsidR="00BC7FC6" w:rsidRPr="00A547C3">
        <w:rPr>
          <w:rFonts w:ascii="Calibri" w:hAnsi="Calibri" w:cs="Calibri"/>
          <w:sz w:val="22"/>
          <w:szCs w:val="22"/>
        </w:rPr>
        <w:t xml:space="preserve"> „Energia dla Wsi”</w:t>
      </w:r>
      <w:r w:rsidR="00507178" w:rsidRPr="00A547C3">
        <w:rPr>
          <w:rFonts w:ascii="Calibri" w:hAnsi="Calibri" w:cs="Calibri"/>
          <w:sz w:val="22"/>
          <w:szCs w:val="22"/>
        </w:rPr>
        <w:t xml:space="preserve"> w</w:t>
      </w:r>
      <w:r w:rsidR="00BC7FC6" w:rsidRPr="00A547C3">
        <w:rPr>
          <w:rFonts w:ascii="Calibri" w:hAnsi="Calibri" w:cs="Calibri"/>
          <w:sz w:val="22"/>
          <w:szCs w:val="22"/>
        </w:rPr>
        <w:t xml:space="preserve"> pkt 7.5.2 </w:t>
      </w:r>
      <w:r w:rsidR="00507178" w:rsidRPr="00A547C3">
        <w:rPr>
          <w:rFonts w:ascii="Calibri" w:hAnsi="Calibri" w:cs="Calibri"/>
          <w:sz w:val="22"/>
          <w:szCs w:val="22"/>
        </w:rPr>
        <w:t>lit.</w:t>
      </w:r>
      <w:r w:rsidR="00BC7FC6" w:rsidRPr="00A547C3">
        <w:rPr>
          <w:rFonts w:ascii="Calibri" w:hAnsi="Calibri" w:cs="Calibri"/>
          <w:sz w:val="22"/>
          <w:szCs w:val="22"/>
        </w:rPr>
        <w:t xml:space="preserve"> b) i 7.5.3 </w:t>
      </w:r>
      <w:r w:rsidR="00507178" w:rsidRPr="00A547C3">
        <w:rPr>
          <w:rFonts w:ascii="Calibri" w:hAnsi="Calibri" w:cs="Calibri"/>
          <w:sz w:val="22"/>
          <w:szCs w:val="22"/>
        </w:rPr>
        <w:t>lit.</w:t>
      </w:r>
      <w:r w:rsidR="00BC7FC6" w:rsidRPr="00A547C3">
        <w:rPr>
          <w:rFonts w:ascii="Calibri" w:hAnsi="Calibri" w:cs="Calibri"/>
          <w:sz w:val="22"/>
          <w:szCs w:val="22"/>
        </w:rPr>
        <w:t xml:space="preserve"> d)</w:t>
      </w:r>
      <w:r w:rsidR="00076D30" w:rsidRPr="00A547C3">
        <w:rPr>
          <w:rFonts w:ascii="Calibri" w:hAnsi="Calibri" w:cs="Calibri"/>
          <w:sz w:val="22"/>
          <w:szCs w:val="22"/>
        </w:rPr>
        <w:t>;</w:t>
      </w:r>
    </w:p>
    <w:p w14:paraId="73D20F1F" w14:textId="4401CA10" w:rsidR="00AC76BD" w:rsidRPr="00A547C3" w:rsidRDefault="00AC76BD" w:rsidP="00744187">
      <w:pPr>
        <w:tabs>
          <w:tab w:val="left" w:pos="0"/>
          <w:tab w:val="num" w:pos="993"/>
        </w:tabs>
        <w:spacing w:line="288" w:lineRule="auto"/>
        <w:ind w:left="993"/>
        <w:rPr>
          <w:rFonts w:ascii="Calibri" w:hAnsi="Calibri" w:cs="Calibri"/>
          <w:sz w:val="22"/>
          <w:szCs w:val="22"/>
          <w:highlight w:val="yellow"/>
        </w:rPr>
      </w:pPr>
    </w:p>
    <w:p w14:paraId="0B4B6CBD" w14:textId="77777777" w:rsidR="0024110B" w:rsidRPr="00A547C3" w:rsidRDefault="0024110B" w:rsidP="00744187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 w:line="288" w:lineRule="auto"/>
        <w:ind w:hanging="72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 xml:space="preserve">Beneficjenci </w:t>
      </w:r>
      <w:r w:rsidRPr="00A547C3">
        <w:rPr>
          <w:rFonts w:ascii="Calibri" w:hAnsi="Calibri" w:cs="Calibri"/>
          <w:sz w:val="22"/>
          <w:szCs w:val="22"/>
        </w:rPr>
        <w:t xml:space="preserve"> </w:t>
      </w:r>
    </w:p>
    <w:p w14:paraId="679738D8" w14:textId="74BD7E39" w:rsidR="0024110B" w:rsidRPr="00A547C3" w:rsidRDefault="0ACA42DC" w:rsidP="00744187">
      <w:pPr>
        <w:autoSpaceDE w:val="0"/>
        <w:autoSpaceDN w:val="0"/>
        <w:adjustRightInd w:val="0"/>
        <w:spacing w:line="288" w:lineRule="auto"/>
        <w:rPr>
          <w:rFonts w:ascii="Calibri" w:hAnsi="Calibri" w:cs="Calibri"/>
          <w:sz w:val="21"/>
          <w:szCs w:val="21"/>
          <w:shd w:val="clear" w:color="auto" w:fill="FFFFFF"/>
        </w:rPr>
      </w:pPr>
      <w:r w:rsidRPr="00A547C3">
        <w:rPr>
          <w:rFonts w:ascii="Calibri" w:hAnsi="Calibri" w:cs="Calibri"/>
          <w:sz w:val="22"/>
          <w:szCs w:val="22"/>
        </w:rPr>
        <w:t xml:space="preserve">Przedsiębiorcy </w:t>
      </w:r>
      <w:bookmarkStart w:id="2" w:name="_Hlk180614869"/>
      <w:r w:rsidRPr="00A547C3">
        <w:rPr>
          <w:rFonts w:ascii="Calibri" w:hAnsi="Calibri" w:cs="Calibri"/>
          <w:sz w:val="22"/>
          <w:szCs w:val="22"/>
        </w:rPr>
        <w:t>w rozumieniu ustawy z dnia 6 marca 2018 r. Prawo przedsiębiorców (</w:t>
      </w:r>
      <w:proofErr w:type="spellStart"/>
      <w:r w:rsidRPr="00A547C3">
        <w:rPr>
          <w:rFonts w:ascii="Calibri" w:hAnsi="Calibri" w:cs="Calibri"/>
          <w:sz w:val="22"/>
          <w:szCs w:val="22"/>
        </w:rPr>
        <w:t>t.j</w:t>
      </w:r>
      <w:proofErr w:type="spellEnd"/>
      <w:r w:rsidRPr="00A547C3">
        <w:rPr>
          <w:rFonts w:ascii="Calibri" w:hAnsi="Calibri" w:cs="Calibri"/>
          <w:sz w:val="22"/>
          <w:szCs w:val="22"/>
        </w:rPr>
        <w:t>. Dz. U. z 202</w:t>
      </w:r>
      <w:r w:rsidR="4464D1E2" w:rsidRPr="00A547C3">
        <w:rPr>
          <w:rFonts w:ascii="Calibri" w:hAnsi="Calibri" w:cs="Calibri"/>
          <w:sz w:val="22"/>
          <w:szCs w:val="22"/>
        </w:rPr>
        <w:t>4</w:t>
      </w:r>
      <w:r w:rsidRPr="00A547C3">
        <w:rPr>
          <w:rFonts w:ascii="Calibri" w:hAnsi="Calibri" w:cs="Calibri"/>
          <w:sz w:val="22"/>
          <w:szCs w:val="22"/>
        </w:rPr>
        <w:t xml:space="preserve"> r., poz.  </w:t>
      </w:r>
      <w:r w:rsidR="0B1554AF" w:rsidRPr="00A547C3">
        <w:rPr>
          <w:rFonts w:ascii="Calibri" w:hAnsi="Calibri" w:cs="Calibri"/>
          <w:sz w:val="22"/>
          <w:szCs w:val="22"/>
        </w:rPr>
        <w:t xml:space="preserve">236 </w:t>
      </w:r>
      <w:r w:rsidRPr="00A547C3">
        <w:rPr>
          <w:rFonts w:ascii="Calibri" w:hAnsi="Calibri" w:cs="Calibri"/>
          <w:sz w:val="22"/>
          <w:szCs w:val="22"/>
        </w:rPr>
        <w:t xml:space="preserve">z </w:t>
      </w:r>
      <w:proofErr w:type="spellStart"/>
      <w:r w:rsidRPr="00A547C3">
        <w:rPr>
          <w:rFonts w:ascii="Calibri" w:hAnsi="Calibri" w:cs="Calibri"/>
          <w:sz w:val="22"/>
          <w:szCs w:val="22"/>
        </w:rPr>
        <w:t>późn</w:t>
      </w:r>
      <w:proofErr w:type="spellEnd"/>
      <w:r w:rsidRPr="00A547C3">
        <w:rPr>
          <w:rFonts w:ascii="Calibri" w:hAnsi="Calibri" w:cs="Calibri"/>
          <w:sz w:val="22"/>
          <w:szCs w:val="22"/>
        </w:rPr>
        <w:t xml:space="preserve"> zm.)</w:t>
      </w:r>
      <w:r w:rsidR="142A93AB" w:rsidRPr="00A547C3">
        <w:rPr>
          <w:rFonts w:ascii="Calibri" w:hAnsi="Calibri" w:cs="Calibri"/>
          <w:sz w:val="22"/>
          <w:szCs w:val="22"/>
        </w:rPr>
        <w:t>, z wyłączeniem beneficjentów określonych w pkt 7.4. Programu Priorytetowego „Energia dla Wsi”</w:t>
      </w:r>
      <w:r w:rsidR="009A1ACE" w:rsidRPr="00A547C3">
        <w:rPr>
          <w:rStyle w:val="Odwoanieprzypisudolnego"/>
          <w:rFonts w:ascii="Calibri" w:hAnsi="Calibri" w:cs="Calibri"/>
          <w:sz w:val="22"/>
          <w:szCs w:val="22"/>
        </w:rPr>
        <w:footnoteReference w:id="9"/>
      </w:r>
      <w:r w:rsidRPr="00A547C3">
        <w:rPr>
          <w:rFonts w:ascii="Calibri" w:hAnsi="Calibri" w:cs="Calibri"/>
          <w:sz w:val="22"/>
          <w:szCs w:val="22"/>
        </w:rPr>
        <w:t>.</w:t>
      </w:r>
      <w:r w:rsidRPr="00A547C3">
        <w:rPr>
          <w:rFonts w:ascii="Calibri" w:hAnsi="Calibri" w:cs="Calibri"/>
          <w:sz w:val="21"/>
          <w:szCs w:val="21"/>
          <w:shd w:val="clear" w:color="auto" w:fill="FFFFFF"/>
        </w:rPr>
        <w:t> </w:t>
      </w:r>
      <w:bookmarkEnd w:id="2"/>
    </w:p>
    <w:p w14:paraId="340899EA" w14:textId="77777777" w:rsidR="00BC7FC6" w:rsidRPr="00A547C3" w:rsidRDefault="00BC7FC6" w:rsidP="00744187">
      <w:pPr>
        <w:tabs>
          <w:tab w:val="left" w:pos="0"/>
        </w:tabs>
        <w:autoSpaceDE w:val="0"/>
        <w:autoSpaceDN w:val="0"/>
        <w:adjustRightInd w:val="0"/>
        <w:spacing w:line="288" w:lineRule="auto"/>
        <w:rPr>
          <w:rFonts w:ascii="Calibri" w:hAnsi="Calibri" w:cs="Calibri"/>
          <w:sz w:val="22"/>
          <w:szCs w:val="22"/>
        </w:rPr>
      </w:pPr>
    </w:p>
    <w:p w14:paraId="2F6C9A6D" w14:textId="77777777" w:rsidR="0024110B" w:rsidRPr="00A547C3" w:rsidRDefault="0024110B" w:rsidP="00744187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 w:line="288" w:lineRule="auto"/>
        <w:ind w:hanging="72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Rodzaje inwestycji</w:t>
      </w:r>
    </w:p>
    <w:p w14:paraId="4828CAC6" w14:textId="5A084131" w:rsidR="000855EE" w:rsidRPr="00A547C3" w:rsidRDefault="0024110B" w:rsidP="00744187">
      <w:pPr>
        <w:autoSpaceDE w:val="0"/>
        <w:autoSpaceDN w:val="0"/>
        <w:adjustRightInd w:val="0"/>
        <w:spacing w:before="120" w:line="288" w:lineRule="auto"/>
      </w:pPr>
      <w:r w:rsidRPr="00A547C3">
        <w:rPr>
          <w:rFonts w:ascii="Calibri" w:hAnsi="Calibri" w:cs="Calibri"/>
          <w:sz w:val="22"/>
          <w:szCs w:val="22"/>
        </w:rPr>
        <w:t>Budowa nowych, rozbudowa lub modernizacja istniejących instalacji fermentacji</w:t>
      </w:r>
      <w:r w:rsidR="00DE7A0E" w:rsidRPr="00A547C3">
        <w:rPr>
          <w:rFonts w:ascii="Calibri" w:hAnsi="Calibri" w:cs="Calibri"/>
          <w:sz w:val="22"/>
          <w:szCs w:val="22"/>
        </w:rPr>
        <w:t xml:space="preserve"> </w:t>
      </w:r>
      <w:r w:rsidR="00F647AE" w:rsidRPr="00A547C3">
        <w:rPr>
          <w:rFonts w:ascii="Calibri" w:hAnsi="Calibri" w:cs="Calibri"/>
          <w:sz w:val="22"/>
          <w:szCs w:val="22"/>
        </w:rPr>
        <w:t>„biomasy”</w:t>
      </w:r>
      <w:r w:rsidR="00815A32" w:rsidRPr="00A547C3">
        <w:rPr>
          <w:rFonts w:ascii="Calibri" w:hAnsi="Calibri" w:cs="Calibri"/>
          <w:sz w:val="22"/>
          <w:szCs w:val="22"/>
        </w:rPr>
        <w:t>,</w:t>
      </w:r>
      <w:r w:rsidRPr="00A547C3">
        <w:br/>
      </w:r>
      <w:r w:rsidR="00F647AE" w:rsidRPr="00A547C3">
        <w:rPr>
          <w:rFonts w:ascii="Calibri" w:hAnsi="Calibri" w:cs="Calibri"/>
          <w:sz w:val="22"/>
          <w:szCs w:val="22"/>
        </w:rPr>
        <w:t>w rozumieniu art. 2 pkt 3 ustawy z dnia 20 lutego 2015 r. o</w:t>
      </w:r>
      <w:r w:rsidR="003942D9" w:rsidRPr="00A547C3">
        <w:rPr>
          <w:rFonts w:ascii="Calibri" w:hAnsi="Calibri" w:cs="Calibri"/>
          <w:sz w:val="22"/>
          <w:szCs w:val="22"/>
        </w:rPr>
        <w:t xml:space="preserve"> </w:t>
      </w:r>
      <w:r w:rsidR="00F647AE" w:rsidRPr="00A547C3">
        <w:rPr>
          <w:rFonts w:ascii="Calibri" w:hAnsi="Calibri" w:cs="Calibri"/>
          <w:sz w:val="22"/>
          <w:szCs w:val="22"/>
        </w:rPr>
        <w:t>odnawialnych źródłach energii</w:t>
      </w:r>
      <w:r w:rsidR="001C2B7D" w:rsidRPr="00A547C3">
        <w:rPr>
          <w:rFonts w:ascii="Calibri" w:hAnsi="Calibri" w:cs="Calibri"/>
          <w:sz w:val="22"/>
          <w:szCs w:val="22"/>
        </w:rPr>
        <w:t xml:space="preserve">, celem </w:t>
      </w:r>
      <w:bookmarkStart w:id="3" w:name="_Hlk173757804"/>
      <w:r w:rsidRPr="00A547C3">
        <w:rPr>
          <w:rFonts w:ascii="Calibri" w:hAnsi="Calibri" w:cs="Calibri"/>
          <w:sz w:val="22"/>
          <w:szCs w:val="22"/>
        </w:rPr>
        <w:t>wykorzystani</w:t>
      </w:r>
      <w:r w:rsidR="001C2B7D" w:rsidRPr="00A547C3">
        <w:rPr>
          <w:rFonts w:ascii="Calibri" w:hAnsi="Calibri" w:cs="Calibri"/>
          <w:sz w:val="22"/>
          <w:szCs w:val="22"/>
        </w:rPr>
        <w:t>a</w:t>
      </w:r>
      <w:r w:rsidRPr="00A547C3">
        <w:rPr>
          <w:rFonts w:ascii="Calibri" w:hAnsi="Calibri" w:cs="Calibri"/>
          <w:sz w:val="22"/>
          <w:szCs w:val="22"/>
        </w:rPr>
        <w:t xml:space="preserve"> uzyskanego biogazu do wytwarzania energii w warunkach wysokosprawnej kogeneracji</w:t>
      </w:r>
      <w:bookmarkEnd w:id="3"/>
      <w:r w:rsidRPr="00A547C3">
        <w:rPr>
          <w:rFonts w:ascii="Calibri" w:hAnsi="Calibri" w:cs="Calibri"/>
          <w:sz w:val="22"/>
          <w:szCs w:val="22"/>
        </w:rPr>
        <w:t>.</w:t>
      </w:r>
      <w:r w:rsidR="00F863C8" w:rsidRPr="00A547C3">
        <w:t xml:space="preserve"> </w:t>
      </w:r>
    </w:p>
    <w:p w14:paraId="10635F9A" w14:textId="76F4D044" w:rsidR="00E272B1" w:rsidRPr="00A547C3" w:rsidRDefault="008A24B5" w:rsidP="00744187">
      <w:pPr>
        <w:autoSpaceDE w:val="0"/>
        <w:autoSpaceDN w:val="0"/>
        <w:adjustRightInd w:val="0"/>
        <w:spacing w:before="120" w:line="288" w:lineRule="auto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Z zastrzeżeniem, że rozbudowa lub modernizacja istniejących instalacji fermentacji „biomasy” odnosi</w:t>
      </w:r>
      <w:r w:rsidR="00BC6783" w:rsidRPr="00A547C3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 xml:space="preserve">się do elementów technologii wytwarzania energii elektrycznej i ciepła w warunkach wysokosprawnej kogeneracji </w:t>
      </w:r>
      <w:r w:rsidR="00BC6783" w:rsidRPr="00A547C3">
        <w:rPr>
          <w:rFonts w:ascii="Calibri" w:hAnsi="Calibri" w:cs="Calibri"/>
          <w:sz w:val="22"/>
          <w:szCs w:val="22"/>
        </w:rPr>
        <w:t xml:space="preserve">skutkującej </w:t>
      </w:r>
      <w:r w:rsidRPr="00A547C3">
        <w:rPr>
          <w:rFonts w:ascii="Calibri" w:hAnsi="Calibri" w:cs="Calibri"/>
          <w:sz w:val="22"/>
          <w:szCs w:val="22"/>
        </w:rPr>
        <w:t>zwiększeni</w:t>
      </w:r>
      <w:r w:rsidR="00BC6783" w:rsidRPr="00A547C3">
        <w:rPr>
          <w:rFonts w:ascii="Calibri" w:hAnsi="Calibri" w:cs="Calibri"/>
          <w:sz w:val="22"/>
          <w:szCs w:val="22"/>
        </w:rPr>
        <w:t>em</w:t>
      </w:r>
      <w:r w:rsidRPr="00A547C3">
        <w:rPr>
          <w:rFonts w:ascii="Calibri" w:hAnsi="Calibri" w:cs="Calibri"/>
          <w:sz w:val="22"/>
          <w:szCs w:val="22"/>
        </w:rPr>
        <w:t xml:space="preserve"> mocy źródła kogeneracyjnego i nie obejmuje</w:t>
      </w:r>
      <w:r w:rsidR="00076D30" w:rsidRPr="00A547C3">
        <w:rPr>
          <w:rFonts w:ascii="Calibri" w:hAnsi="Calibri" w:cs="Calibri"/>
          <w:sz w:val="22"/>
          <w:szCs w:val="22"/>
        </w:rPr>
        <w:t xml:space="preserve"> wyłącznie</w:t>
      </w:r>
      <w:r w:rsidRPr="00A547C3">
        <w:rPr>
          <w:rFonts w:ascii="Calibri" w:hAnsi="Calibri" w:cs="Calibri"/>
          <w:sz w:val="22"/>
          <w:szCs w:val="22"/>
        </w:rPr>
        <w:t xml:space="preserve"> technologii służącej przygotowaniu i przetwarzaniu biomasy i zagospodarowania </w:t>
      </w:r>
      <w:proofErr w:type="spellStart"/>
      <w:r w:rsidRPr="00A547C3">
        <w:rPr>
          <w:rFonts w:ascii="Calibri" w:hAnsi="Calibri" w:cs="Calibri"/>
          <w:sz w:val="22"/>
          <w:szCs w:val="22"/>
        </w:rPr>
        <w:t>pofermentu</w:t>
      </w:r>
      <w:proofErr w:type="spellEnd"/>
      <w:r w:rsidRPr="00A547C3">
        <w:rPr>
          <w:rFonts w:ascii="Calibri" w:hAnsi="Calibri" w:cs="Calibri"/>
          <w:sz w:val="22"/>
          <w:szCs w:val="22"/>
        </w:rPr>
        <w:t>.</w:t>
      </w:r>
    </w:p>
    <w:p w14:paraId="7F4F05FD" w14:textId="2CC52698" w:rsidR="000855EE" w:rsidRPr="00A547C3" w:rsidRDefault="0024110B" w:rsidP="00744187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 w:line="288" w:lineRule="auto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Szczegółowe kryteria wyboru inwestycji</w:t>
      </w:r>
    </w:p>
    <w:p w14:paraId="76651083" w14:textId="77777777" w:rsidR="0024110B" w:rsidRPr="00A547C3" w:rsidRDefault="0024110B" w:rsidP="00744187">
      <w:pPr>
        <w:tabs>
          <w:tab w:val="left" w:pos="540"/>
        </w:tabs>
        <w:autoSpaceDE w:val="0"/>
        <w:autoSpaceDN w:val="0"/>
        <w:adjustRightInd w:val="0"/>
        <w:spacing w:before="120" w:after="120" w:line="288" w:lineRule="auto"/>
        <w:rPr>
          <w:rFonts w:ascii="Calibri" w:hAnsi="Calibri" w:cs="Calibri"/>
          <w:b/>
        </w:rPr>
      </w:pPr>
      <w:r w:rsidRPr="00A547C3">
        <w:rPr>
          <w:rFonts w:ascii="Calibri" w:hAnsi="Calibri" w:cs="Calibri"/>
          <w:b/>
        </w:rPr>
        <w:t>KRYTERIA DOSTĘPU</w:t>
      </w: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Kryteria dostępu"/>
        <w:tblDescription w:val="Kryteria dostępu"/>
      </w:tblPr>
      <w:tblGrid>
        <w:gridCol w:w="861"/>
        <w:gridCol w:w="6668"/>
        <w:gridCol w:w="844"/>
        <w:gridCol w:w="776"/>
      </w:tblGrid>
      <w:tr w:rsidR="00A547C3" w:rsidRPr="00A547C3" w14:paraId="7720FD38" w14:textId="77777777" w:rsidTr="00AF17F1">
        <w:trPr>
          <w:cantSplit/>
          <w:trHeight w:val="62"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1E377B03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76DAA9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461" w:type="pct"/>
            <w:shd w:val="clear" w:color="auto" w:fill="BFBFBF" w:themeFill="background1" w:themeFillShade="BF"/>
            <w:vAlign w:val="center"/>
          </w:tcPr>
          <w:p w14:paraId="57AF648D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424" w:type="pct"/>
            <w:shd w:val="clear" w:color="auto" w:fill="BFBFBF" w:themeFill="background1" w:themeFillShade="BF"/>
            <w:vAlign w:val="center"/>
          </w:tcPr>
          <w:p w14:paraId="7EB16948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A547C3" w:rsidRPr="00A547C3" w14:paraId="385BC712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F362B" w14:textId="77777777" w:rsidR="0024110B" w:rsidRPr="00A547C3" w:rsidRDefault="0024110B" w:rsidP="00744187">
            <w:pPr>
              <w:tabs>
                <w:tab w:val="left" w:pos="318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DEDF5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Wniosek jest złożony w terminie określonym w regulaminie naboru</w:t>
            </w:r>
          </w:p>
        </w:tc>
        <w:tc>
          <w:tcPr>
            <w:tcW w:w="461" w:type="pct"/>
            <w:vAlign w:val="center"/>
          </w:tcPr>
          <w:p w14:paraId="5FCE9DC7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1487C9F7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47C3" w:rsidRPr="00A547C3" w14:paraId="4B720381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0DC2D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B6DA2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14E9BE0A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662C4578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47C3" w:rsidRPr="00A547C3" w14:paraId="52BD9F5B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FD4FD1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lastRenderedPageBreak/>
              <w:t>3.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BEA9A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trike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6C940284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0531635D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4BE0BEAB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4538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430B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Wnioskodawca mieści się w katalogu Beneficjentów, określonym w programie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E4B3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97D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47C3" w:rsidRPr="00A547C3" w14:paraId="39855C58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FF9372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83069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 ciągu ostatnich 3 lat przed dniem złożenia wniosku NFOŚiGW nie wypowiedział Wnioskodawcy lub nie rozwiązał z nim umowy o dofinasowanie – za wyjątkiem rozwiązania za porozumieniem stron - z przyczyn leżących po stronie Wnioskodawcy</w:t>
            </w:r>
          </w:p>
        </w:tc>
        <w:tc>
          <w:tcPr>
            <w:tcW w:w="461" w:type="pct"/>
            <w:vAlign w:val="center"/>
          </w:tcPr>
          <w:p w14:paraId="04F62E99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73666032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6E3C4B8D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47150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BDFA2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61" w:type="pct"/>
            <w:vAlign w:val="center"/>
          </w:tcPr>
          <w:p w14:paraId="7DEF0DF5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56F7747A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2AE876A2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2B5B42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58B059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Wnioskodawca wywiązuje się z zobowiązań cywilnoprawnych na rzecz NFOŚiGW</w:t>
            </w:r>
          </w:p>
        </w:tc>
        <w:tc>
          <w:tcPr>
            <w:tcW w:w="461" w:type="pct"/>
          </w:tcPr>
          <w:p w14:paraId="4171F0BE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4B2D7B85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7877D0B0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BEC1C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DBE0B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Cel i rodzaj inwestycji jest zgodny z programem priorytetowym</w:t>
            </w:r>
          </w:p>
        </w:tc>
        <w:tc>
          <w:tcPr>
            <w:tcW w:w="461" w:type="pct"/>
          </w:tcPr>
          <w:p w14:paraId="48B09DF6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3AA8CAC6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6B08539A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8DEA13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9.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99161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Realizacja inwestycji nie została zakończona przed dniem złożenia wniosku</w:t>
            </w:r>
          </w:p>
        </w:tc>
        <w:tc>
          <w:tcPr>
            <w:tcW w:w="461" w:type="pct"/>
            <w:vAlign w:val="center"/>
          </w:tcPr>
          <w:p w14:paraId="292AEBBD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6EA27FA8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110E1F5D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C39A6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BC7523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Okres realizacji inwestycji i wypłaty dofinansowania są zgodne z programem priorytetowym</w:t>
            </w:r>
          </w:p>
        </w:tc>
        <w:tc>
          <w:tcPr>
            <w:tcW w:w="461" w:type="pct"/>
            <w:vAlign w:val="center"/>
          </w:tcPr>
          <w:p w14:paraId="71E6A5C4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38723954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69C875BC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F013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F912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Forma i intensywność wnioskowanego dofinansowania jest zgodna </w:t>
            </w:r>
            <w:r w:rsidRPr="00A547C3">
              <w:rPr>
                <w:rFonts w:ascii="Calibri" w:hAnsi="Calibri" w:cs="Calibri"/>
                <w:sz w:val="20"/>
                <w:szCs w:val="20"/>
              </w:rPr>
              <w:br/>
              <w:t>z programem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E28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D79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43E22DD2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91C7" w14:textId="77777777" w:rsidR="0024110B" w:rsidRPr="00A547C3" w:rsidRDefault="0024110B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4905" w14:textId="6A5BF5DC" w:rsidR="0024110B" w:rsidRPr="00A547C3" w:rsidRDefault="00F863C8" w:rsidP="00744187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Planowana inwestycja jest zgodna z miejscowym planem zagospodarowania przestrzennego w przypadku</w:t>
            </w:r>
            <w:r w:rsidR="008955C2" w:rsidRPr="00A547C3">
              <w:rPr>
                <w:rFonts w:ascii="Calibri" w:hAnsi="Calibri" w:cs="Calibri"/>
                <w:sz w:val="20"/>
                <w:szCs w:val="20"/>
              </w:rPr>
              <w:t xml:space="preserve"> jego obowiązywania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AD3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414" w14:textId="77777777" w:rsidR="0024110B" w:rsidRPr="00A547C3" w:rsidRDefault="0024110B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A547C3" w:rsidRPr="00A547C3" w14:paraId="1845BA5B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3DF0" w14:textId="5BDFCF1B" w:rsidR="00495E3A" w:rsidRPr="00A547C3" w:rsidRDefault="00495E3A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130F" w14:textId="68A65891" w:rsidR="00495E3A" w:rsidRPr="00A547C3" w:rsidRDefault="00C024D3" w:rsidP="00744187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Instalacja wpisuje się w cele określone we właściwym wojewódzkim planie gospodarki odpadami (WPGO)</w:t>
            </w:r>
            <w:r w:rsidR="00507178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D5157" w:rsidRPr="00A547C3">
              <w:rPr>
                <w:rFonts w:ascii="Calibri" w:hAnsi="Calibri" w:cs="Calibri"/>
                <w:sz w:val="20"/>
                <w:szCs w:val="20"/>
              </w:rPr>
              <w:t>w przypadku uwzględnienia</w:t>
            </w:r>
            <w:r w:rsidR="009D5157" w:rsidRPr="00A547C3">
              <w:t xml:space="preserve"> </w:t>
            </w:r>
            <w:r w:rsidR="009D5157" w:rsidRPr="00A547C3">
              <w:rPr>
                <w:rFonts w:ascii="Calibri" w:hAnsi="Calibri" w:cs="Calibri"/>
                <w:sz w:val="20"/>
                <w:szCs w:val="20"/>
              </w:rPr>
              <w:t>selektywnie zbieranych bioodpadów komunalnych</w:t>
            </w:r>
            <w:r w:rsidR="00273822" w:rsidRPr="00A547C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519" w14:textId="77777777" w:rsidR="00495E3A" w:rsidRPr="00A547C3" w:rsidRDefault="00495E3A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EBA" w14:textId="77777777" w:rsidR="00495E3A" w:rsidRPr="00A547C3" w:rsidRDefault="00495E3A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A547C3" w:rsidRPr="00A547C3" w14:paraId="650AC083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FCF6" w14:textId="1C2B34FA" w:rsidR="00495E3A" w:rsidRPr="00A547C3" w:rsidRDefault="00495E3A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739D" w14:textId="50A0B054" w:rsidR="00495E3A" w:rsidRPr="00A547C3" w:rsidRDefault="00495E3A" w:rsidP="00744187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Wnioskodawca przedstawił decyzję o środowiskowych uwarunkowaniach dotyczącą inwestycji będącej przedmiotem dofinansowania.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0676" w14:textId="77777777" w:rsidR="00495E3A" w:rsidRPr="00A547C3" w:rsidRDefault="00495E3A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7BB" w14:textId="77777777" w:rsidR="00495E3A" w:rsidRPr="00A547C3" w:rsidRDefault="00495E3A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A547C3" w:rsidRPr="00A547C3" w14:paraId="785A815A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A480" w14:textId="409C0B39" w:rsidR="00495E3A" w:rsidRPr="00A547C3" w:rsidRDefault="00495E3A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AE1A" w14:textId="3EBB62A7" w:rsidR="00495E3A" w:rsidRPr="00A547C3" w:rsidRDefault="00495E3A" w:rsidP="00744187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 ramach planowanej inwestycji całość wytworzonego biogazu w instalacji fermentacji zostanie skierowana do</w:t>
            </w:r>
            <w:r w:rsidRPr="00A547C3"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wytwarzania energii w warunkach wysokosprawnej kogeneracji.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8A2" w14:textId="77777777" w:rsidR="00495E3A" w:rsidRPr="00A547C3" w:rsidRDefault="00495E3A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045" w14:textId="77777777" w:rsidR="00495E3A" w:rsidRPr="00A547C3" w:rsidRDefault="00495E3A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A547C3" w:rsidRPr="00A547C3" w14:paraId="6FCA5CAA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525" w14:textId="517B11C0" w:rsidR="007D33D0" w:rsidRPr="00A547C3" w:rsidRDefault="007D33D0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88F9" w14:textId="3F9977CF" w:rsidR="007D33D0" w:rsidRPr="00A547C3" w:rsidRDefault="007D33D0" w:rsidP="00744187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 ramach planowanej inwestycji moc wytwarzania energii w warunkach wysokosprawnej kogeneracji po realizacji inwestycji wyniesie od 1 MW (dotyczy sumy mocy elektrycznej oraz cieplnej zainstalowanej).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E19" w14:textId="77777777" w:rsidR="007D33D0" w:rsidRPr="00A547C3" w:rsidRDefault="007D33D0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685" w14:textId="77777777" w:rsidR="007D33D0" w:rsidRPr="00A547C3" w:rsidRDefault="007D33D0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A547C3" w:rsidRPr="00A547C3" w14:paraId="035851E3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08C4" w14:textId="4C99ABE4" w:rsidR="008A24B5" w:rsidRPr="00A547C3" w:rsidRDefault="008A24B5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12A9" w14:textId="778D2552" w:rsidR="008A24B5" w:rsidRPr="00A547C3" w:rsidRDefault="008A24B5" w:rsidP="00744187">
            <w:pPr>
              <w:spacing w:after="60" w:line="288" w:lineRule="auto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 ramach planowanej inwestycji</w:t>
            </w:r>
            <w:r w:rsidRPr="00A547C3">
              <w:t xml:space="preserve"> </w:t>
            </w: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energia elektryczna wytworzona </w:t>
            </w:r>
            <w:r w:rsidRPr="00A547C3">
              <w:br/>
            </w: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 wysokosprawnej kogeneracji, przewyższająca potrzeby</w:t>
            </w:r>
            <w:r w:rsidR="00076D30"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własne</w:t>
            </w: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instalacji, będzie sprzedawana do sieci elektroenergetycznej.</w:t>
            </w:r>
            <w:r w:rsidRPr="00A547C3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0"/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8D7F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281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A547C3" w:rsidRPr="00A547C3" w14:paraId="31C178D6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F91F" w14:textId="3E641894" w:rsidR="008A24B5" w:rsidRPr="00A547C3" w:rsidRDefault="008A24B5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CF62" w14:textId="7D960C3F" w:rsidR="008A24B5" w:rsidRPr="00A547C3" w:rsidRDefault="008A24B5" w:rsidP="00744187">
            <w:pPr>
              <w:spacing w:after="60" w:line="288" w:lineRule="auto"/>
              <w:rPr>
                <w:rStyle w:val="Uwydatnienie"/>
                <w:rFonts w:ascii="Calibri" w:hAnsi="Calibri" w:cs="Calibri"/>
                <w:i w:val="0"/>
                <w:iCs w:val="0"/>
              </w:rPr>
            </w:pP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Dla inwestycji złożony został wniosek o określenia warunków przyłączenia lub zostały wydane warunki przyłączenia (dotyczy energii elektrycznej i/lub ciepła).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DA7D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466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A547C3" w:rsidRPr="00A547C3" w14:paraId="3AC3F7A0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8647" w14:textId="210FBBEF" w:rsidR="008A24B5" w:rsidRPr="00A547C3" w:rsidRDefault="008A24B5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3826" w14:textId="607EF2EF" w:rsidR="008A24B5" w:rsidRPr="00A547C3" w:rsidRDefault="008A24B5" w:rsidP="00744187">
            <w:pPr>
              <w:spacing w:after="60" w:line="288" w:lineRule="auto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Wnioskodawca przedstawił oświadczenie Wnioskodawcy, że inwestycja objęta dofinansowaniem, będzie zgodna z zasadą DNSH (Do No </w:t>
            </w:r>
            <w:proofErr w:type="spellStart"/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Significant</w:t>
            </w:r>
            <w:proofErr w:type="spellEnd"/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</w:t>
            </w:r>
            <w:proofErr w:type="spellStart"/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Harm</w:t>
            </w:r>
            <w:proofErr w:type="spellEnd"/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) „Nie wyrządzaj znaczących szkód" (DNSH Technical </w:t>
            </w:r>
            <w:proofErr w:type="spellStart"/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Guidance</w:t>
            </w:r>
            <w:proofErr w:type="spellEnd"/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, 2021/C 58/01).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1EE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7CD0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8A24B5" w:rsidRPr="00A547C3" w14:paraId="06AD488A" w14:textId="77777777" w:rsidTr="5B9C20BB">
        <w:trPr>
          <w:cantSplit/>
          <w:trHeight w:val="62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6AD" w14:textId="0BF32181" w:rsidR="008A24B5" w:rsidRPr="00A547C3" w:rsidRDefault="008A24B5" w:rsidP="00744187">
            <w:pPr>
              <w:tabs>
                <w:tab w:val="left" w:pos="176"/>
              </w:tabs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lastRenderedPageBreak/>
              <w:t>20.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25A2" w14:textId="35020699" w:rsidR="008A24B5" w:rsidRPr="00A547C3" w:rsidRDefault="008A24B5" w:rsidP="00744187">
            <w:pPr>
              <w:spacing w:after="60" w:line="288" w:lineRule="auto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 przypadku instalacji produkujących energię elektryczną i ciepło z biogazu o całkowitej nominalnej mocy cieplnej</w:t>
            </w:r>
            <w:r w:rsidRPr="00A547C3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1"/>
            </w:r>
            <w:r w:rsidRPr="00A547C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wynoszącej co najmniej 2 MW, wytworzony biogaz spełniać będzie kryteria zrównoważonego rozwoju i ograniczania emisji gazów cieplarnianych określone w art. 29 ust. 2–7 i 10 dyrektywy PARLAMENTU EUROPEJSKIEGO I RADY (UE) 2018/2001 z dnia 11 grudnia 2018 r. w sprawie promowania stosowania energii ze źródeł odnawialnych.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B1A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F330" w14:textId="77777777" w:rsidR="008A24B5" w:rsidRPr="00A547C3" w:rsidRDefault="008A24B5" w:rsidP="00744187">
            <w:pPr>
              <w:spacing w:before="60" w:after="60" w:line="288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14:paraId="5A0E4F92" w14:textId="77777777" w:rsidR="00273822" w:rsidRPr="00A547C3" w:rsidRDefault="00273822" w:rsidP="00744187">
      <w:pPr>
        <w:spacing w:line="288" w:lineRule="auto"/>
        <w:rPr>
          <w:rFonts w:ascii="Calibri" w:hAnsi="Calibri" w:cs="Calibri"/>
          <w:b/>
        </w:rPr>
      </w:pPr>
    </w:p>
    <w:p w14:paraId="1B05B3B2" w14:textId="43F646FE" w:rsidR="0024110B" w:rsidRPr="00A547C3" w:rsidRDefault="0024110B" w:rsidP="00744187">
      <w:pPr>
        <w:spacing w:line="288" w:lineRule="auto"/>
        <w:rPr>
          <w:rFonts w:ascii="Calibri" w:hAnsi="Calibri" w:cs="Calibri"/>
          <w:b/>
        </w:rPr>
      </w:pPr>
      <w:r w:rsidRPr="00A547C3">
        <w:rPr>
          <w:rFonts w:ascii="Calibri" w:hAnsi="Calibri" w:cs="Calibri"/>
          <w:b/>
        </w:rPr>
        <w:t xml:space="preserve">KRYTERIA JAKOŚCIOWE PUNKTOWE </w:t>
      </w:r>
    </w:p>
    <w:tbl>
      <w:tblPr>
        <w:tblpPr w:leftFromText="141" w:rightFromText="141" w:vertAnchor="text" w:horzAnchor="margin" w:tblpXSpec="center" w:tblpY="177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KRYTERIA JAKOŚCIOWE PUNKTOWE "/>
        <w:tblDescription w:val="KRYTERIA JAKOŚCIOWE PUNKTOWE "/>
      </w:tblPr>
      <w:tblGrid>
        <w:gridCol w:w="637"/>
        <w:gridCol w:w="6521"/>
        <w:gridCol w:w="1085"/>
        <w:gridCol w:w="824"/>
        <w:gridCol w:w="27"/>
        <w:gridCol w:w="992"/>
      </w:tblGrid>
      <w:tr w:rsidR="00A547C3" w:rsidRPr="00A547C3" w14:paraId="36F780D7" w14:textId="77777777" w:rsidTr="00AF17F1">
        <w:trPr>
          <w:trHeight w:val="219"/>
          <w:tblHeader/>
        </w:trPr>
        <w:tc>
          <w:tcPr>
            <w:tcW w:w="637" w:type="dxa"/>
            <w:shd w:val="clear" w:color="auto" w:fill="BFBFBF" w:themeFill="background1" w:themeFillShade="BF"/>
            <w:vAlign w:val="center"/>
          </w:tcPr>
          <w:p w14:paraId="44CB8231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4E4E6A11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085" w:type="dxa"/>
            <w:shd w:val="clear" w:color="auto" w:fill="BFBFBF" w:themeFill="background1" w:themeFillShade="BF"/>
            <w:vAlign w:val="center"/>
          </w:tcPr>
          <w:p w14:paraId="3147E6F8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PUNKTY</w:t>
            </w:r>
          </w:p>
        </w:tc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2E7474F0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WAGA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4B6E18C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 xml:space="preserve">WYNIK OCENY </w:t>
            </w:r>
            <w:r w:rsidRPr="00AE1834">
              <w:rPr>
                <w:rFonts w:ascii="Calibri" w:hAnsi="Calibri" w:cs="Calibri"/>
                <w:i/>
                <w:sz w:val="16"/>
                <w:szCs w:val="16"/>
              </w:rPr>
              <w:t xml:space="preserve">(uzyskana liczba </w:t>
            </w:r>
            <w:r w:rsidRPr="00AE1834">
              <w:rPr>
                <w:rFonts w:ascii="Calibri" w:hAnsi="Calibri" w:cs="Calibri"/>
                <w:i/>
                <w:sz w:val="16"/>
                <w:szCs w:val="16"/>
              </w:rPr>
              <w:br/>
              <w:t>pkt x waga)</w:t>
            </w:r>
          </w:p>
        </w:tc>
      </w:tr>
      <w:tr w:rsidR="00A547C3" w:rsidRPr="00A547C3" w14:paraId="674D6E79" w14:textId="77777777" w:rsidTr="00AF17F1">
        <w:trPr>
          <w:trHeight w:val="219"/>
        </w:trPr>
        <w:tc>
          <w:tcPr>
            <w:tcW w:w="637" w:type="dxa"/>
            <w:shd w:val="clear" w:color="auto" w:fill="BFBFBF" w:themeFill="background1" w:themeFillShade="BF"/>
            <w:vAlign w:val="center"/>
          </w:tcPr>
          <w:p w14:paraId="50168ECC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I.</w:t>
            </w:r>
          </w:p>
        </w:tc>
        <w:tc>
          <w:tcPr>
            <w:tcW w:w="9449" w:type="dxa"/>
            <w:gridSpan w:val="5"/>
            <w:shd w:val="clear" w:color="auto" w:fill="BFBFBF" w:themeFill="background1" w:themeFillShade="BF"/>
          </w:tcPr>
          <w:p w14:paraId="0C710805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ZASADNOŚĆ REALIZACJI INWESTYCJI</w:t>
            </w:r>
          </w:p>
        </w:tc>
      </w:tr>
      <w:tr w:rsidR="00A547C3" w:rsidRPr="00A547C3" w14:paraId="59B142D6" w14:textId="77777777" w:rsidTr="00AF17F1">
        <w:trPr>
          <w:trHeight w:val="1142"/>
        </w:trPr>
        <w:tc>
          <w:tcPr>
            <w:tcW w:w="637" w:type="dxa"/>
            <w:vAlign w:val="center"/>
          </w:tcPr>
          <w:p w14:paraId="2093FCD0" w14:textId="77777777" w:rsidR="0024110B" w:rsidRPr="00A547C3" w:rsidRDefault="0024110B" w:rsidP="0074418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68567DC5" w14:textId="79F7AC43" w:rsidR="0024110B" w:rsidRPr="00A547C3" w:rsidRDefault="0024110B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bookmarkStart w:id="4" w:name="_Hlk183074136"/>
            <w:r w:rsidRPr="00A547C3">
              <w:rPr>
                <w:rFonts w:ascii="Calibri" w:hAnsi="Calibri" w:cs="Calibri"/>
                <w:sz w:val="20"/>
                <w:szCs w:val="20"/>
              </w:rPr>
              <w:t>Ocena planowanego efektu środowiskowego</w:t>
            </w:r>
            <w:bookmarkEnd w:id="4"/>
            <w:r w:rsidR="003B5374" w:rsidRPr="00A547C3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2"/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– wpływ na realizację celu </w:t>
            </w:r>
            <w:r w:rsidRPr="00A547C3">
              <w:rPr>
                <w:rFonts w:ascii="Calibri" w:hAnsi="Calibri" w:cs="Calibri"/>
                <w:sz w:val="20"/>
                <w:szCs w:val="20"/>
              </w:rPr>
              <w:br/>
              <w:t xml:space="preserve">i wskaźników programu priorytetowego </w:t>
            </w:r>
          </w:p>
        </w:tc>
        <w:tc>
          <w:tcPr>
            <w:tcW w:w="1085" w:type="dxa"/>
            <w:vAlign w:val="center"/>
          </w:tcPr>
          <w:p w14:paraId="5923CFF9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beforeLines="60" w:before="144" w:afterLines="60" w:after="144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4D41757D" w14:textId="3A110614" w:rsidR="0024110B" w:rsidRPr="00A547C3" w:rsidRDefault="0024110B" w:rsidP="00744187">
            <w:pPr>
              <w:autoSpaceDE w:val="0"/>
              <w:autoSpaceDN w:val="0"/>
              <w:adjustRightInd w:val="0"/>
              <w:spacing w:beforeLines="60" w:before="144" w:afterLines="60" w:after="144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gridSpan w:val="2"/>
            <w:vAlign w:val="center"/>
          </w:tcPr>
          <w:p w14:paraId="63450A1C" w14:textId="08325EA7" w:rsidR="0024110B" w:rsidRPr="00A547C3" w:rsidRDefault="003A273B" w:rsidP="00744187">
            <w:pPr>
              <w:autoSpaceDE w:val="0"/>
              <w:autoSpaceDN w:val="0"/>
              <w:adjustRightInd w:val="0"/>
              <w:spacing w:beforeLines="60" w:before="144" w:afterLines="60" w:after="144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AA1BBDF" w14:textId="7539F991" w:rsidR="0024110B" w:rsidRPr="00A547C3" w:rsidRDefault="0024110B" w:rsidP="00744187">
            <w:pPr>
              <w:autoSpaceDE w:val="0"/>
              <w:autoSpaceDN w:val="0"/>
              <w:adjustRightInd w:val="0"/>
              <w:spacing w:beforeLines="60" w:before="144" w:afterLines="60" w:after="144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10</w:t>
            </w:r>
            <w:r w:rsidR="003A273B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A547C3" w:rsidRPr="00A547C3" w14:paraId="580FED8F" w14:textId="77777777" w:rsidTr="00AF17F1">
        <w:trPr>
          <w:trHeight w:val="1198"/>
        </w:trPr>
        <w:tc>
          <w:tcPr>
            <w:tcW w:w="10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E3FF" w14:textId="77777777" w:rsidR="003625F8" w:rsidRPr="00A547C3" w:rsidRDefault="003625F8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13F69989" w14:textId="313C4F98" w:rsidR="003625F8" w:rsidRPr="00A547C3" w:rsidRDefault="003625F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88" w:lineRule="auto"/>
              <w:ind w:left="212" w:hanging="212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4590A60" w14:textId="77777777" w:rsidR="009A25FF" w:rsidRPr="00A547C3" w:rsidRDefault="56B23A96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założenia i dane, będące podstawą do wyliczenia efektu ekologicznego</w:t>
            </w:r>
            <w:r w:rsidR="065D13B2" w:rsidRPr="00A547C3">
              <w:rPr>
                <w:rFonts w:ascii="Calibri" w:hAnsi="Calibri" w:cs="Calibri"/>
                <w:sz w:val="20"/>
                <w:szCs w:val="20"/>
              </w:rPr>
              <w:t>,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nie są wiarygodne i nie wskazują na możliwość osiągnięcia zakładanego efektu ekologicznego,</w:t>
            </w:r>
          </w:p>
          <w:p w14:paraId="4AB9AD50" w14:textId="52278906" w:rsidR="003625F8" w:rsidRPr="00A547C3" w:rsidRDefault="56B23A96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 wyniku procesu nie zostanie wyprodukowany nawóz w formie stałej lub płynnej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>,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środek wspomagający uprawę roślin </w:t>
            </w:r>
            <w:r w:rsidR="5C4A7C37" w:rsidRPr="00A547C3">
              <w:t xml:space="preserve"> 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 xml:space="preserve">lub produkt pofermentacyjny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spełniając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>e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wymagania Rozporządzenia Ministra Rolnictwa i Rozwoju Wsi </w:t>
            </w:r>
            <w:r w:rsidR="003625F8" w:rsidRPr="00A547C3">
              <w:br/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w sprawie wykonania niektórych przepisów 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>u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stawy o nawozach  i  nawożeniu</w:t>
            </w:r>
            <w:r w:rsidR="0C73455E" w:rsidRPr="00A547C3">
              <w:rPr>
                <w:rFonts w:ascii="Calibri" w:hAnsi="Calibri" w:cs="Calibri"/>
              </w:rPr>
              <w:t xml:space="preserve"> </w:t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 xml:space="preserve">albo nawóz organiczny określony </w:t>
            </w:r>
            <w:r w:rsidR="003625F8" w:rsidRPr="00A547C3">
              <w:br/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>w rozporządzeniu Parlamentu Europejskiego i Rady (UE) 2019/1009 z dnia 5 czerwca 2019 r. ustanawiającym przepisy dotyczące udostępnienia na rynku produktów nawozowych UE, zmieniającym rozporządzenia (WE) nr 1069/2009</w:t>
            </w:r>
            <w:r w:rsidR="7090C187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A25FF" w:rsidRPr="00A547C3">
              <w:rPr>
                <w:rFonts w:ascii="Calibri" w:hAnsi="Calibri" w:cs="Calibri"/>
                <w:sz w:val="20"/>
                <w:szCs w:val="20"/>
              </w:rPr>
              <w:t xml:space="preserve">                       </w:t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>i (WE) nr 1107/2009 oraz uchylającym rozporządzenie (WE) nr 2003/2003 (Dz.</w:t>
            </w:r>
            <w:r w:rsidR="042C37DC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 xml:space="preserve">Urz. UE L 170 z 25.06.2019, str. 1, </w:t>
            </w:r>
            <w:r w:rsidR="006B42AB">
              <w:rPr>
                <w:rFonts w:ascii="Calibri" w:hAnsi="Calibri" w:cs="Calibri"/>
                <w:sz w:val="20"/>
                <w:szCs w:val="20"/>
              </w:rPr>
              <w:br/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>z późn.zm.)</w:t>
            </w:r>
            <w:r w:rsidR="326FEE06" w:rsidRPr="00A547C3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C7CE8DD" w14:textId="5895BB00" w:rsidR="003625F8" w:rsidRPr="00A547C3" w:rsidRDefault="003A273B" w:rsidP="00744187">
            <w:p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 xml:space="preserve">5 </w:t>
            </w:r>
            <w:r w:rsidR="003625F8" w:rsidRPr="00A547C3">
              <w:rPr>
                <w:rFonts w:ascii="Calibri" w:hAnsi="Calibri" w:cs="Calibri"/>
                <w:b/>
                <w:sz w:val="20"/>
                <w:szCs w:val="20"/>
              </w:rPr>
              <w:t>pkt</w:t>
            </w:r>
          </w:p>
          <w:p w14:paraId="2A6F6912" w14:textId="77777777" w:rsidR="00C83F32" w:rsidRPr="00A547C3" w:rsidRDefault="003625F8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założenia i dane, będące podstawą do wyliczenia efektu ekologicznego, są wiarygodne i wskazują na możliwość osiągnięcia zakładanego efektu ekologicznego,</w:t>
            </w:r>
          </w:p>
          <w:p w14:paraId="2A152019" w14:textId="2969B3CC" w:rsidR="00C83F32" w:rsidRPr="00A547C3" w:rsidRDefault="56B23A96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 wyniku procesu  zostanie wyprodukowany nawóz</w:t>
            </w:r>
            <w:r w:rsidRPr="00A547C3">
              <w:rPr>
                <w:rFonts w:ascii="Calibri" w:hAnsi="Calibri" w:cs="Calibri"/>
              </w:rPr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w formie stałej lub płynnej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>,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29538731" w:rsidRPr="00A547C3">
              <w:t xml:space="preserve"> </w:t>
            </w:r>
            <w:r w:rsidR="29538731" w:rsidRPr="00A547C3">
              <w:rPr>
                <w:rFonts w:ascii="Calibri" w:hAnsi="Calibri" w:cs="Calibri"/>
                <w:sz w:val="20"/>
                <w:szCs w:val="20"/>
              </w:rPr>
              <w:t>środek wspomagający uprawę roślin</w:t>
            </w:r>
            <w:r w:rsidR="5C4A7C37" w:rsidRPr="00A547C3">
              <w:t xml:space="preserve"> 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 xml:space="preserve">lub produkt pofermentacyjny </w:t>
            </w:r>
            <w:r w:rsidR="29538731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spełniając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>e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wymagania Rozporządzenia Ministra Rolnictwa i Rozwoju Wsi w sprawie wykonania niektórych przepisów </w:t>
            </w:r>
            <w:r w:rsidR="5C4A7C37" w:rsidRPr="00A547C3">
              <w:rPr>
                <w:rFonts w:ascii="Calibri" w:hAnsi="Calibri" w:cs="Calibri"/>
                <w:sz w:val="20"/>
                <w:szCs w:val="20"/>
              </w:rPr>
              <w:t>u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stawy o nawozach  i  nawożeniu</w:t>
            </w:r>
            <w:r w:rsidR="0C73455E" w:rsidRPr="00A547C3">
              <w:rPr>
                <w:rFonts w:ascii="Calibri" w:hAnsi="Calibri" w:cs="Calibri"/>
              </w:rPr>
              <w:t xml:space="preserve"> </w:t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>albo  nawóz organiczny określony w</w:t>
            </w:r>
            <w:r w:rsidR="006B42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>rozporządzeniu Parlamentu Europejskiego i Rady (UE) 2019/1009 z dnia 5 czerwca 2019 r. ustanawiającym przepisy dotyczące udostępnienia na rynku produktów nawozowych UE, zmieniającym rozporządzenia (WE) nr 1069/2009</w:t>
            </w:r>
            <w:r w:rsidR="003625F8" w:rsidRPr="00A547C3">
              <w:br/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 xml:space="preserve"> i (WE) nr 1107/2009 oraz uchylającym rozporządzenie (WE) nr 2003/2003 (</w:t>
            </w:r>
            <w:proofErr w:type="spellStart"/>
            <w:r w:rsidR="0C73455E" w:rsidRPr="00A547C3">
              <w:rPr>
                <w:rFonts w:ascii="Calibri" w:hAnsi="Calibri" w:cs="Calibri"/>
                <w:sz w:val="20"/>
                <w:szCs w:val="20"/>
              </w:rPr>
              <w:t>Dz.Urz</w:t>
            </w:r>
            <w:proofErr w:type="spellEnd"/>
            <w:r w:rsidR="0C73455E" w:rsidRPr="00A547C3">
              <w:rPr>
                <w:rFonts w:ascii="Calibri" w:hAnsi="Calibri" w:cs="Calibri"/>
                <w:sz w:val="20"/>
                <w:szCs w:val="20"/>
              </w:rPr>
              <w:t xml:space="preserve">. UE L 170 z 25.06.2019, str. 1, </w:t>
            </w:r>
            <w:r w:rsidR="003625F8" w:rsidRPr="00A547C3">
              <w:br/>
            </w:r>
            <w:r w:rsidR="0C73455E" w:rsidRPr="00A547C3">
              <w:rPr>
                <w:rFonts w:ascii="Calibri" w:hAnsi="Calibri" w:cs="Calibri"/>
                <w:sz w:val="20"/>
                <w:szCs w:val="20"/>
              </w:rPr>
              <w:t>z późn.zm.)</w:t>
            </w:r>
          </w:p>
          <w:p w14:paraId="468298F3" w14:textId="3F069531" w:rsidR="109BEE19" w:rsidRPr="00A547C3" w:rsidRDefault="109BEE19" w:rsidP="00744187">
            <w:pPr>
              <w:tabs>
                <w:tab w:val="left" w:pos="492"/>
              </w:tabs>
              <w:spacing w:line="288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11460D24" w14:textId="187DD90E" w:rsidR="00B91AA2" w:rsidRPr="00A547C3" w:rsidRDefault="3935B453" w:rsidP="00744187">
            <w:p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>Kryterium oceniane na podstawie listów intencyjnych potwierdzających możliwość odbioru</w:t>
            </w:r>
            <w:r w:rsidRPr="00A547C3">
              <w:rPr>
                <w:i/>
                <w:iCs/>
              </w:rPr>
              <w:t xml:space="preserve"> </w:t>
            </w: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>nawozu w formie stałej lub płynnej albo środka wspomagającego uprawę roślin</w:t>
            </w:r>
            <w:r w:rsidR="00E960B2"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lub potwierdzenie możliwości wykorzystania na potrzeby własne.</w:t>
            </w: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  <w:p w14:paraId="1552D9D7" w14:textId="77777777" w:rsidR="005A62C3" w:rsidRPr="00A547C3" w:rsidRDefault="005A62C3" w:rsidP="00744187">
            <w:p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31497C9" w14:textId="2A740E61" w:rsidR="00C22FEA" w:rsidRPr="00AE1834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A547C3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 wniosku</w:t>
            </w:r>
          </w:p>
        </w:tc>
      </w:tr>
      <w:tr w:rsidR="00A547C3" w:rsidRPr="00A547C3" w14:paraId="1AB48684" w14:textId="77777777" w:rsidTr="00AF17F1">
        <w:trPr>
          <w:trHeight w:val="425"/>
        </w:trPr>
        <w:tc>
          <w:tcPr>
            <w:tcW w:w="637" w:type="dxa"/>
            <w:vAlign w:val="center"/>
          </w:tcPr>
          <w:p w14:paraId="7619643B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lastRenderedPageBreak/>
              <w:t>2.</w:t>
            </w:r>
          </w:p>
        </w:tc>
        <w:tc>
          <w:tcPr>
            <w:tcW w:w="6521" w:type="dxa"/>
            <w:vAlign w:val="center"/>
          </w:tcPr>
          <w:p w14:paraId="4727311B" w14:textId="31327BD7" w:rsidR="0024110B" w:rsidRPr="00A547C3" w:rsidRDefault="001A54D7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Planowana i</w:t>
            </w:r>
            <w:r w:rsidR="00731FE8" w:rsidRPr="00A547C3">
              <w:rPr>
                <w:rFonts w:ascii="Calibri" w:hAnsi="Calibri" w:cs="Calibri"/>
                <w:sz w:val="20"/>
                <w:szCs w:val="20"/>
              </w:rPr>
              <w:t>lość wytworzonego biogazu</w:t>
            </w:r>
            <w:r w:rsidR="001334D1" w:rsidRPr="00A547C3">
              <w:rPr>
                <w:rFonts w:ascii="Calibri" w:hAnsi="Calibri" w:cs="Calibri"/>
                <w:sz w:val="20"/>
                <w:szCs w:val="20"/>
              </w:rPr>
              <w:t xml:space="preserve"> w instalacji w ciągu roku</w:t>
            </w:r>
          </w:p>
        </w:tc>
        <w:tc>
          <w:tcPr>
            <w:tcW w:w="1085" w:type="dxa"/>
            <w:vAlign w:val="center"/>
          </w:tcPr>
          <w:p w14:paraId="4593B472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21785DC1" w14:textId="361E00B0" w:rsidR="008955C2" w:rsidRPr="00A547C3" w:rsidRDefault="008955C2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 pkt</w:t>
            </w:r>
          </w:p>
          <w:p w14:paraId="4E7E58DF" w14:textId="30566A5F" w:rsidR="0024110B" w:rsidRPr="00A547C3" w:rsidRDefault="00BC7FC6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2A2D4524" w14:textId="5895084F" w:rsidR="008955C2" w:rsidRPr="00A547C3" w:rsidRDefault="008955C2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3BED2B09" w14:textId="77777777" w:rsidR="0024110B" w:rsidRPr="00A547C3" w:rsidRDefault="00BC7FC6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60244C96" w14:textId="7BC7F3DC" w:rsidR="003D198F" w:rsidRPr="00A547C3" w:rsidRDefault="003D198F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gridSpan w:val="2"/>
            <w:vAlign w:val="center"/>
          </w:tcPr>
          <w:p w14:paraId="6B9AEDB5" w14:textId="1CA4A48C" w:rsidR="0024110B" w:rsidRPr="00A547C3" w:rsidRDefault="00C71F2E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19E2314" w14:textId="5C3F3808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max 1</w:t>
            </w:r>
            <w:r w:rsidR="00C71F2E" w:rsidRPr="00A547C3">
              <w:rPr>
                <w:rFonts w:ascii="Calibri" w:hAnsi="Calibri" w:cs="Calibri"/>
                <w:sz w:val="20"/>
                <w:szCs w:val="20"/>
              </w:rPr>
              <w:t>5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A547C3" w:rsidRPr="00A547C3" w14:paraId="78D7861F" w14:textId="77777777" w:rsidTr="00AF17F1">
        <w:trPr>
          <w:trHeight w:val="1206"/>
        </w:trPr>
        <w:tc>
          <w:tcPr>
            <w:tcW w:w="10086" w:type="dxa"/>
            <w:gridSpan w:val="6"/>
            <w:vAlign w:val="center"/>
          </w:tcPr>
          <w:p w14:paraId="1A993E09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50620A2C" w14:textId="222B1415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7C3D33F2" w14:textId="28EEB5A0" w:rsidR="00C71F2E" w:rsidRPr="00A547C3" w:rsidRDefault="7591531C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779" w:hanging="428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Ilość wytworzonego biogazu do produkcji energii elektrycznej i ciepła w warunkach wysokosprawnej kogeneracji  wynosi </w:t>
            </w:r>
            <w:r w:rsidR="66E159E5" w:rsidRPr="00A547C3">
              <w:rPr>
                <w:rFonts w:ascii="Calibri" w:hAnsi="Calibri" w:cs="Calibri"/>
                <w:sz w:val="20"/>
                <w:szCs w:val="20"/>
              </w:rPr>
              <w:t xml:space="preserve">nie więcej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niż </w:t>
            </w:r>
            <w:r w:rsidR="3D625E6F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2374C68D" w:rsidRPr="00A547C3">
              <w:rPr>
                <w:rFonts w:ascii="Calibri" w:hAnsi="Calibri" w:cs="Calibri"/>
                <w:sz w:val="20"/>
                <w:szCs w:val="20"/>
              </w:rPr>
              <w:t>1 8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00 000 m3/rok</w:t>
            </w:r>
          </w:p>
          <w:p w14:paraId="0AF23DB9" w14:textId="66992FC8" w:rsidR="008955C2" w:rsidRPr="00A547C3" w:rsidRDefault="008955C2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1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0A36A233" w14:textId="3493D7AD" w:rsidR="008955C2" w:rsidRPr="00A547C3" w:rsidRDefault="008955C2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779" w:hanging="428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Ilość wytworzonego biogazu do produkcji energii elektrycznej i ciepła w warunkach wysokosprawnej kogeneracji  mieści się w przedziale powyżej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1 8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00 000 m3/rok, nie </w:t>
            </w:r>
            <w:r w:rsidR="005A34BC" w:rsidRPr="00A547C3">
              <w:rPr>
                <w:rFonts w:ascii="Calibri" w:hAnsi="Calibri" w:cs="Calibri"/>
                <w:sz w:val="20"/>
                <w:szCs w:val="20"/>
              </w:rPr>
              <w:t xml:space="preserve">więcej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niż  2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00 000 m3/rok</w:t>
            </w:r>
            <w:r w:rsidR="005A62C3" w:rsidRPr="00A547C3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34C77A3" w14:textId="1D1E9BAF" w:rsidR="00356FE6" w:rsidRPr="00A547C3" w:rsidRDefault="00BC7FC6" w:rsidP="00744187">
            <w:pPr>
              <w:autoSpaceDE w:val="0"/>
              <w:autoSpaceDN w:val="0"/>
              <w:adjustRightInd w:val="0"/>
              <w:spacing w:line="288" w:lineRule="auto"/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24110B" w:rsidRPr="00A547C3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56FE6" w:rsidRPr="00A547C3">
              <w:t xml:space="preserve"> </w:t>
            </w:r>
          </w:p>
          <w:p w14:paraId="5A8420F5" w14:textId="5D2A232A" w:rsidR="00C71F2E" w:rsidRPr="00A547C3" w:rsidRDefault="00C71F2E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Ilość wytworzonego biogazu do produkcji energii elektrycznej i ciepła w warunkach wysokosprawnej kogeneracji  </w:t>
            </w:r>
            <w:r w:rsidR="008955C2" w:rsidRPr="00A547C3">
              <w:t xml:space="preserve"> </w:t>
            </w:r>
            <w:r w:rsidR="008955C2" w:rsidRPr="00A547C3">
              <w:rPr>
                <w:rFonts w:ascii="Calibri" w:hAnsi="Calibri" w:cs="Calibri"/>
                <w:sz w:val="20"/>
                <w:szCs w:val="20"/>
              </w:rPr>
              <w:t xml:space="preserve">mieści się w przedziale powyżej 2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="008955C2" w:rsidRPr="00A547C3">
              <w:rPr>
                <w:rFonts w:ascii="Calibri" w:hAnsi="Calibri" w:cs="Calibri"/>
                <w:sz w:val="20"/>
                <w:szCs w:val="20"/>
              </w:rPr>
              <w:t xml:space="preserve">00 000 m3/rok, nie </w:t>
            </w:r>
            <w:r w:rsidR="005A62C3" w:rsidRPr="00A547C3">
              <w:rPr>
                <w:rFonts w:ascii="Calibri" w:hAnsi="Calibri" w:cs="Calibri"/>
                <w:sz w:val="20"/>
                <w:szCs w:val="20"/>
              </w:rPr>
              <w:t>więcej</w:t>
            </w:r>
            <w:r w:rsidR="005A34BC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955C2" w:rsidRPr="00A547C3">
              <w:rPr>
                <w:rFonts w:ascii="Calibri" w:hAnsi="Calibri" w:cs="Calibri"/>
                <w:sz w:val="20"/>
                <w:szCs w:val="20"/>
              </w:rPr>
              <w:t xml:space="preserve">niż  3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1</w:t>
            </w:r>
            <w:r w:rsidR="008955C2" w:rsidRPr="00A547C3">
              <w:rPr>
                <w:rFonts w:ascii="Calibri" w:hAnsi="Calibri" w:cs="Calibri"/>
                <w:sz w:val="20"/>
                <w:szCs w:val="20"/>
              </w:rPr>
              <w:t>00 000 m3/rok</w:t>
            </w:r>
            <w:r w:rsidR="005A62C3" w:rsidRPr="00A547C3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0B5FA498" w14:textId="74ED6FB5" w:rsidR="008955C2" w:rsidRPr="00A547C3" w:rsidRDefault="008955C2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3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4F77BA11" w14:textId="1CA38BF8" w:rsidR="008955C2" w:rsidRPr="00A547C3" w:rsidRDefault="008955C2" w:rsidP="007441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Ilość wytworzonego biogazu do produkcji energii elektrycznej i ciepła w warunkach wysokosprawnej kogeneracji  mieści się w przedziale powyżej 3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1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00 000 m3/rok, nie </w:t>
            </w:r>
            <w:r w:rsidR="005A34BC" w:rsidRPr="00A547C3">
              <w:rPr>
                <w:rFonts w:ascii="Calibri" w:hAnsi="Calibri" w:cs="Calibri"/>
                <w:sz w:val="20"/>
                <w:szCs w:val="20"/>
              </w:rPr>
              <w:t xml:space="preserve">więcej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niż 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3 8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00 000 m3/rok</w:t>
            </w:r>
            <w:r w:rsidRPr="00A547C3" w:rsidDel="008955C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23CDEEAF" w14:textId="7C167989" w:rsidR="003D198F" w:rsidRPr="00A547C3" w:rsidRDefault="003D198F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4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28E00F86" w14:textId="4777E21C" w:rsidR="003D198F" w:rsidRPr="00A547C3" w:rsidRDefault="003D198F" w:rsidP="007441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Ilość wytworzonego biogazu do produkcji energii elektrycznej i ciepła w warunkach wysokosprawnej kogeneracji  mieści się w przedziale powyżej 3 800 000 m3/rok, nie</w:t>
            </w:r>
            <w:r w:rsidR="005A34BC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A62C3" w:rsidRPr="00A547C3">
              <w:rPr>
                <w:rFonts w:ascii="Calibri" w:hAnsi="Calibri" w:cs="Calibri"/>
                <w:sz w:val="20"/>
                <w:szCs w:val="20"/>
              </w:rPr>
              <w:t>więcej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niż  4 500 000 m3/rok,</w:t>
            </w:r>
          </w:p>
          <w:p w14:paraId="1BE1DE77" w14:textId="6768570A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3204748" w14:textId="26C5E463" w:rsidR="0024110B" w:rsidRPr="00A547C3" w:rsidRDefault="00C71F2E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Ilość wytworzonego biogazu do produkcji energii elektrycznej i ciepła w warunkach wysokosprawnej kogeneracji  wynosi</w:t>
            </w:r>
            <w:r w:rsidRPr="00A547C3"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powyżej </w:t>
            </w:r>
            <w:r w:rsidR="00731FE8"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500 000 m3/rok</w:t>
            </w:r>
            <w:r w:rsidR="005A62C3" w:rsidRPr="00A547C3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AC4BC9D" w14:textId="77777777" w:rsidR="00F236B8" w:rsidRPr="00A547C3" w:rsidRDefault="00F236B8" w:rsidP="00744187">
            <w:pPr>
              <w:autoSpaceDE w:val="0"/>
              <w:autoSpaceDN w:val="0"/>
              <w:adjustRightInd w:val="0"/>
              <w:spacing w:line="288" w:lineRule="auto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  <w:p w14:paraId="485B7D02" w14:textId="3342AA1A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A547C3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 wniosku </w:t>
            </w:r>
          </w:p>
        </w:tc>
      </w:tr>
      <w:tr w:rsidR="00A547C3" w:rsidRPr="00A547C3" w14:paraId="5F566E5B" w14:textId="77777777" w:rsidTr="00AF17F1">
        <w:trPr>
          <w:trHeight w:val="425"/>
        </w:trPr>
        <w:tc>
          <w:tcPr>
            <w:tcW w:w="637" w:type="dxa"/>
            <w:vAlign w:val="center"/>
          </w:tcPr>
          <w:p w14:paraId="7F414FA4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6521" w:type="dxa"/>
            <w:vAlign w:val="center"/>
          </w:tcPr>
          <w:p w14:paraId="07993480" w14:textId="460CE084" w:rsidR="00F236B8" w:rsidRPr="00A547C3" w:rsidRDefault="006102A8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bookmarkStart w:id="5" w:name="_Hlk183073310"/>
            <w:r w:rsidRPr="00A547C3">
              <w:rPr>
                <w:rFonts w:ascii="Calibri" w:hAnsi="Calibri" w:cs="Calibri"/>
                <w:sz w:val="20"/>
                <w:szCs w:val="20"/>
              </w:rPr>
              <w:t xml:space="preserve">Potwierdzenie 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>wykorzystania energii cieplnej wytworzonej w wysokosprawnej kogeneracji</w:t>
            </w:r>
            <w:r w:rsidR="00AE3F92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End w:id="5"/>
            <w:r w:rsidRPr="00A547C3">
              <w:rPr>
                <w:rFonts w:ascii="Calibri" w:hAnsi="Calibri" w:cs="Calibri"/>
                <w:sz w:val="20"/>
                <w:szCs w:val="20"/>
              </w:rPr>
              <w:t>wykraczającej poza potrzeby instalacji związane z procesem wytwarzania biogazu</w:t>
            </w:r>
            <w:r w:rsidR="00F23CD8" w:rsidRPr="00A547C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085" w:type="dxa"/>
            <w:vAlign w:val="center"/>
          </w:tcPr>
          <w:p w14:paraId="4B0B6C1B" w14:textId="6498FE17" w:rsidR="00A74C83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12B1CAF7" w14:textId="6C038F6C" w:rsidR="008955C2" w:rsidRPr="00A547C3" w:rsidRDefault="008955C2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 pkt</w:t>
            </w:r>
          </w:p>
          <w:p w14:paraId="243AAA0D" w14:textId="3B776DB4" w:rsidR="00BD238A" w:rsidRPr="00A547C3" w:rsidRDefault="00BC7FC6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0BD238A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7ADCB737" w14:textId="62A15033" w:rsidR="008955C2" w:rsidRPr="00A547C3" w:rsidRDefault="008955C2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128CBA75" w14:textId="6FB87717" w:rsidR="0024110B" w:rsidRPr="00A547C3" w:rsidRDefault="00BC7FC6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  <w:tc>
          <w:tcPr>
            <w:tcW w:w="851" w:type="dxa"/>
            <w:gridSpan w:val="2"/>
            <w:vAlign w:val="center"/>
          </w:tcPr>
          <w:p w14:paraId="3BD9D5EC" w14:textId="37C2B1D1" w:rsidR="0024110B" w:rsidRPr="00A547C3" w:rsidRDefault="003A273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EF09A26" w14:textId="12BDB25B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E45DC2" w:rsidRPr="00A547C3">
              <w:rPr>
                <w:rFonts w:ascii="Calibri" w:hAnsi="Calibri" w:cs="Calibri"/>
                <w:sz w:val="20"/>
                <w:szCs w:val="20"/>
              </w:rPr>
              <w:t>1</w:t>
            </w:r>
            <w:r w:rsidR="00BC7FC6"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A547C3" w:rsidRPr="00A547C3" w14:paraId="3A19E464" w14:textId="77777777" w:rsidTr="00AF17F1">
        <w:trPr>
          <w:trHeight w:val="983"/>
        </w:trPr>
        <w:tc>
          <w:tcPr>
            <w:tcW w:w="10086" w:type="dxa"/>
            <w:gridSpan w:val="6"/>
            <w:vAlign w:val="center"/>
          </w:tcPr>
          <w:p w14:paraId="11D48F00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227EA2BB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6F35AE75" w14:textId="7086E84F" w:rsidR="0024110B" w:rsidRPr="00A547C3" w:rsidRDefault="00273822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Inwest</w:t>
            </w:r>
            <w:r w:rsidR="006102A8" w:rsidRPr="00A547C3">
              <w:rPr>
                <w:rFonts w:ascii="Calibri" w:hAnsi="Calibri" w:cs="Calibri"/>
                <w:sz w:val="20"/>
                <w:szCs w:val="20"/>
              </w:rPr>
              <w:t>or</w:t>
            </w:r>
            <w:r w:rsidR="004E7D51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zakłada wykorzystani</w:t>
            </w:r>
            <w:r w:rsidR="00263A2C" w:rsidRPr="00A547C3">
              <w:rPr>
                <w:rFonts w:ascii="Calibri" w:hAnsi="Calibri" w:cs="Calibri"/>
                <w:sz w:val="20"/>
                <w:szCs w:val="20"/>
              </w:rPr>
              <w:t>e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wyprodukowanego ciepła </w:t>
            </w:r>
            <w:r w:rsidR="00D51B67" w:rsidRPr="00A547C3">
              <w:rPr>
                <w:rFonts w:ascii="Calibri" w:hAnsi="Calibri" w:cs="Calibri"/>
                <w:sz w:val="20"/>
                <w:szCs w:val="20"/>
              </w:rPr>
              <w:t xml:space="preserve">pozostającego po jego wykorzystaniu na potrzeby wytwarzania biogazu na poziomie </w:t>
            </w:r>
            <w:r w:rsidR="00C50B15" w:rsidRPr="00A547C3">
              <w:rPr>
                <w:rFonts w:ascii="Calibri" w:hAnsi="Calibri" w:cs="Calibri"/>
                <w:sz w:val="20"/>
                <w:szCs w:val="20"/>
              </w:rPr>
              <w:t xml:space="preserve">nie więcej niż </w:t>
            </w:r>
            <w:r w:rsidR="008A24B5"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="00C50B15" w:rsidRPr="00A547C3">
              <w:rPr>
                <w:rFonts w:ascii="Calibri" w:hAnsi="Calibri" w:cs="Calibri"/>
                <w:sz w:val="20"/>
                <w:szCs w:val="20"/>
              </w:rPr>
              <w:t>0</w:t>
            </w:r>
            <w:r w:rsidR="00D51B67" w:rsidRPr="00A547C3">
              <w:rPr>
                <w:rFonts w:ascii="Calibri" w:hAnsi="Calibri" w:cs="Calibri"/>
                <w:sz w:val="20"/>
                <w:szCs w:val="20"/>
              </w:rPr>
              <w:t>%.</w:t>
            </w:r>
            <w:r w:rsidR="00D51B67" w:rsidRPr="00A547C3" w:rsidDel="005E244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A262BE2" w14:textId="068894F8" w:rsidR="008955C2" w:rsidRPr="00A547C3" w:rsidRDefault="008955C2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1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361562A2" w14:textId="239BC239" w:rsidR="00C76453" w:rsidRPr="00A547C3" w:rsidRDefault="008955C2" w:rsidP="00744187">
            <w:pPr>
              <w:pStyle w:val="Akapitzlist"/>
              <w:numPr>
                <w:ilvl w:val="0"/>
                <w:numId w:val="1"/>
              </w:num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Inwestycja zakłada wykorzystanie wyprodukowanego ciepła pozostającego po wykorzystaniu na potrzeby wytwarzania biogazu na poziomie </w:t>
            </w:r>
            <w:r w:rsidR="005A34BC" w:rsidRPr="00A547C3">
              <w:rPr>
                <w:rFonts w:ascii="Calibri" w:hAnsi="Calibri" w:cs="Calibri"/>
                <w:sz w:val="20"/>
                <w:szCs w:val="20"/>
              </w:rPr>
              <w:t xml:space="preserve"> powyżej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24B5"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>0%</w:t>
            </w:r>
            <w:r w:rsidR="00B61A8B" w:rsidRPr="00A547C3">
              <w:rPr>
                <w:rFonts w:ascii="Calibri" w:hAnsi="Calibri" w:cs="Calibri"/>
                <w:sz w:val="20"/>
                <w:szCs w:val="20"/>
              </w:rPr>
              <w:t>, nie więcej niż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24B5" w:rsidRPr="00A547C3">
              <w:rPr>
                <w:rFonts w:ascii="Calibri" w:hAnsi="Calibri" w:cs="Calibri"/>
                <w:sz w:val="20"/>
                <w:szCs w:val="20"/>
              </w:rPr>
              <w:t>5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 xml:space="preserve">5%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średniorocznej produkcji ciepła w instalacji </w:t>
            </w:r>
            <w:r w:rsidRPr="00A547C3">
              <w:rPr>
                <w:rFonts w:ascii="Calibri" w:hAnsi="Calibri" w:cs="Calibri"/>
                <w:sz w:val="20"/>
                <w:szCs w:val="20"/>
              </w:rPr>
              <w:lastRenderedPageBreak/>
              <w:t>(potwierdza możliwości techniczne do wykorzystania na miejscu, oddania na potrzeby przemysłowe, przyłączenia do sieci ciepłowniczej, etc.).</w:t>
            </w:r>
          </w:p>
          <w:p w14:paraId="5B4FB363" w14:textId="7032BE06" w:rsidR="00C76453" w:rsidRPr="00A547C3" w:rsidRDefault="00BC7FC6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C76453"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pkt:</w:t>
            </w:r>
          </w:p>
          <w:p w14:paraId="35886EBA" w14:textId="4AE6B9F0" w:rsidR="00135011" w:rsidRPr="00A547C3" w:rsidRDefault="00135011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Inwestor zakłada wykorzystanie wyprodukowanego ciepła pozostającego po jego wykorzystaniu na potrzeby wytwarzania biogazu na poziomie </w:t>
            </w:r>
            <w:r w:rsidR="00B61A8B" w:rsidRPr="00A547C3">
              <w:rPr>
                <w:rFonts w:ascii="Calibri" w:hAnsi="Calibri" w:cs="Calibri"/>
                <w:sz w:val="20"/>
                <w:szCs w:val="20"/>
              </w:rPr>
              <w:t xml:space="preserve"> powyżej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24B5" w:rsidRPr="00A547C3">
              <w:rPr>
                <w:rFonts w:ascii="Calibri" w:hAnsi="Calibri" w:cs="Calibri"/>
                <w:sz w:val="20"/>
                <w:szCs w:val="20"/>
              </w:rPr>
              <w:t>5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>5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%</w:t>
            </w:r>
            <w:r w:rsidR="00B61A8B" w:rsidRPr="00A547C3">
              <w:rPr>
                <w:rFonts w:ascii="Calibri" w:hAnsi="Calibri" w:cs="Calibri"/>
                <w:sz w:val="20"/>
                <w:szCs w:val="20"/>
              </w:rPr>
              <w:t>,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61A8B" w:rsidRPr="00A547C3">
              <w:rPr>
                <w:rFonts w:ascii="Calibri" w:hAnsi="Calibri" w:cs="Calibri"/>
                <w:sz w:val="20"/>
                <w:szCs w:val="20"/>
              </w:rPr>
              <w:t xml:space="preserve">nie więcej niż 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>6</w:t>
            </w:r>
            <w:r w:rsidR="008A24B5" w:rsidRPr="00A547C3">
              <w:rPr>
                <w:rFonts w:ascii="Calibri" w:hAnsi="Calibri" w:cs="Calibri"/>
                <w:sz w:val="20"/>
                <w:szCs w:val="20"/>
              </w:rPr>
              <w:t>5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% średniorocznej produkcji ciepła w instalacji (potwierdza możliwości techniczne do wykorzystania na miejscu, oddania na potrzeby przemysłowe, przyłączenia do sieci ciepłowniczej, etc.).</w:t>
            </w:r>
          </w:p>
          <w:p w14:paraId="5A16CDD4" w14:textId="2DA8164B" w:rsidR="008955C2" w:rsidRPr="00A547C3" w:rsidRDefault="008955C2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3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367FD271" w14:textId="67F3878F" w:rsidR="00C76453" w:rsidRPr="00A547C3" w:rsidRDefault="008955C2" w:rsidP="00744187">
            <w:pPr>
              <w:pStyle w:val="Akapitzlist"/>
              <w:numPr>
                <w:ilvl w:val="0"/>
                <w:numId w:val="1"/>
              </w:num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Inwestycja zakłada wykorzystanie wyprodukowanego ciepła pozostającego po wykorzystaniu na potrzeby wytwarzania biogazu na poziomie</w:t>
            </w:r>
            <w:r w:rsidR="00B61A8B" w:rsidRPr="00A547C3">
              <w:rPr>
                <w:rFonts w:ascii="Calibri" w:hAnsi="Calibri" w:cs="Calibri"/>
                <w:sz w:val="20"/>
                <w:szCs w:val="20"/>
              </w:rPr>
              <w:t xml:space="preserve"> powyżej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 xml:space="preserve"> 6</w:t>
            </w:r>
            <w:r w:rsidR="008A24B5" w:rsidRPr="00A547C3">
              <w:rPr>
                <w:rFonts w:ascii="Calibri" w:hAnsi="Calibri" w:cs="Calibri"/>
                <w:sz w:val="20"/>
                <w:szCs w:val="20"/>
              </w:rPr>
              <w:t>5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>%</w:t>
            </w:r>
            <w:r w:rsidR="00B61A8B" w:rsidRPr="00A547C3">
              <w:rPr>
                <w:rFonts w:ascii="Calibri" w:hAnsi="Calibri" w:cs="Calibri"/>
                <w:sz w:val="20"/>
                <w:szCs w:val="20"/>
              </w:rPr>
              <w:t>, nie więcej niż</w:t>
            </w:r>
            <w:r w:rsidR="00C33B29" w:rsidRPr="00A547C3">
              <w:rPr>
                <w:rFonts w:ascii="Calibri" w:hAnsi="Calibri" w:cs="Calibri"/>
                <w:sz w:val="20"/>
                <w:szCs w:val="20"/>
              </w:rPr>
              <w:t xml:space="preserve"> 80%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średniorocznej produkcji ciepła w instalacji (potwierdza możliwości techniczne do wykorzystania na miejscu, oddania na potrzeby przemysłowe, przyłączenia do sieci ciepłowniczej, etc.).</w:t>
            </w:r>
          </w:p>
          <w:p w14:paraId="7972A620" w14:textId="47EA8ADF" w:rsidR="0024110B" w:rsidRPr="00A547C3" w:rsidRDefault="00BC7FC6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 xml:space="preserve">4 </w:t>
            </w:r>
            <w:r w:rsidR="0024110B" w:rsidRPr="00A547C3">
              <w:rPr>
                <w:rFonts w:ascii="Calibri" w:hAnsi="Calibri" w:cs="Calibri"/>
                <w:b/>
                <w:sz w:val="20"/>
                <w:szCs w:val="20"/>
              </w:rPr>
              <w:t>pkt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3E5C21EC" w14:textId="766FBF85" w:rsidR="0024110B" w:rsidRPr="00A547C3" w:rsidRDefault="00273822" w:rsidP="00744187">
            <w:pPr>
              <w:pStyle w:val="Akapitzlist"/>
              <w:numPr>
                <w:ilvl w:val="0"/>
                <w:numId w:val="1"/>
              </w:num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Inwestycja zakłada wykorzystanie wyprodukowanego ciepła pozostającego po wykorzystaniu na potrzeby </w:t>
            </w:r>
            <w:r w:rsidR="00135011" w:rsidRPr="00A547C3">
              <w:rPr>
                <w:rFonts w:ascii="Calibri" w:hAnsi="Calibri" w:cs="Calibri"/>
                <w:sz w:val="20"/>
                <w:szCs w:val="20"/>
              </w:rPr>
              <w:t xml:space="preserve">wytwarzania biogazu na poziomie </w:t>
            </w:r>
            <w:r w:rsidR="00C60C30" w:rsidRPr="00A547C3">
              <w:rPr>
                <w:rFonts w:ascii="Calibri" w:hAnsi="Calibri" w:cs="Calibri"/>
                <w:sz w:val="20"/>
                <w:szCs w:val="20"/>
              </w:rPr>
              <w:t>powyżej</w:t>
            </w:r>
            <w:r w:rsidR="00135011" w:rsidRPr="00A547C3">
              <w:rPr>
                <w:rFonts w:ascii="Calibri" w:hAnsi="Calibri" w:cs="Calibri"/>
                <w:sz w:val="20"/>
                <w:szCs w:val="20"/>
              </w:rPr>
              <w:t xml:space="preserve"> 80% średniorocznej produkcji ciepła w instalacji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(potwierdza możliwości techniczne do wykorzystania na miejscu, oddania na potrzeby przemysłowe</w:t>
            </w:r>
            <w:r w:rsidR="00135011" w:rsidRPr="00A547C3">
              <w:rPr>
                <w:rFonts w:ascii="Calibri" w:hAnsi="Calibri" w:cs="Calibri"/>
                <w:sz w:val="20"/>
                <w:szCs w:val="20"/>
              </w:rPr>
              <w:t>,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>przyłącz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enia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do sieci ciepłowniczej</w:t>
            </w:r>
            <w:r w:rsidR="00135011" w:rsidRPr="00A547C3">
              <w:rPr>
                <w:rFonts w:ascii="Calibri" w:hAnsi="Calibri" w:cs="Calibri"/>
                <w:sz w:val="20"/>
                <w:szCs w:val="20"/>
              </w:rPr>
              <w:t>,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etc.).</w:t>
            </w:r>
          </w:p>
          <w:p w14:paraId="738D1ECE" w14:textId="77777777" w:rsidR="007D33D0" w:rsidRPr="00A547C3" w:rsidRDefault="007D33D0" w:rsidP="00744187">
            <w:pPr>
              <w:pStyle w:val="Akapitzlist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F8E1DCB" w14:textId="66050A86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A547C3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</w:t>
            </w:r>
            <w:r w:rsidR="00277545" w:rsidRPr="00A547C3">
              <w:rPr>
                <w:rFonts w:ascii="Calibri" w:hAnsi="Calibri" w:cs="Calibri"/>
                <w:b/>
                <w:i/>
                <w:sz w:val="20"/>
                <w:szCs w:val="20"/>
              </w:rPr>
              <w:t>e</w:t>
            </w: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 wniosku </w:t>
            </w:r>
            <w:r w:rsidR="00E86F75"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</w:tr>
      <w:tr w:rsidR="00A547C3" w:rsidRPr="00A547C3" w14:paraId="09168905" w14:textId="77777777" w:rsidTr="00AF17F1">
        <w:trPr>
          <w:trHeight w:val="425"/>
        </w:trPr>
        <w:tc>
          <w:tcPr>
            <w:tcW w:w="637" w:type="dxa"/>
            <w:vAlign w:val="center"/>
          </w:tcPr>
          <w:p w14:paraId="0E5B9CAF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lastRenderedPageBreak/>
              <w:t>4.</w:t>
            </w:r>
          </w:p>
        </w:tc>
        <w:tc>
          <w:tcPr>
            <w:tcW w:w="6521" w:type="dxa"/>
            <w:vAlign w:val="center"/>
          </w:tcPr>
          <w:p w14:paraId="6B969C92" w14:textId="02C4488E" w:rsidR="00701465" w:rsidRPr="00A547C3" w:rsidRDefault="0070146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bookmarkStart w:id="6" w:name="_Hlk183073508"/>
            <w:r w:rsidRPr="00A547C3">
              <w:rPr>
                <w:rFonts w:ascii="Calibri" w:hAnsi="Calibri"/>
                <w:sz w:val="20"/>
                <w:szCs w:val="20"/>
              </w:rPr>
              <w:t>Ocena procentowej zawartości</w:t>
            </w:r>
            <w:r w:rsidRPr="00A547C3">
              <w:t xml:space="preserve"> </w:t>
            </w:r>
            <w:r w:rsidRPr="00A547C3">
              <w:rPr>
                <w:rFonts w:ascii="Calibri" w:hAnsi="Calibri"/>
                <w:sz w:val="20"/>
                <w:szCs w:val="20"/>
              </w:rPr>
              <w:t>selektywnie zebranych bioodpadów komunalnych w całkowitym strumieniu poddawanym procesowi fermentacji</w:t>
            </w:r>
            <w:bookmarkEnd w:id="6"/>
          </w:p>
        </w:tc>
        <w:tc>
          <w:tcPr>
            <w:tcW w:w="1085" w:type="dxa"/>
            <w:vAlign w:val="center"/>
          </w:tcPr>
          <w:p w14:paraId="0C017352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7F5A6E71" w14:textId="26B49F14" w:rsidR="00C33B29" w:rsidRPr="00A547C3" w:rsidRDefault="00C33B29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 pkt</w:t>
            </w:r>
          </w:p>
          <w:p w14:paraId="2EB1C205" w14:textId="2C2983B0" w:rsidR="0024110B" w:rsidRPr="00A547C3" w:rsidRDefault="007D33D0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7CEC4915" w14:textId="5A8B2184" w:rsidR="00C33B29" w:rsidRPr="00A547C3" w:rsidRDefault="00C33B29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6 pkt</w:t>
            </w:r>
          </w:p>
          <w:p w14:paraId="4F5FFA51" w14:textId="0486032F" w:rsidR="00C33B29" w:rsidRPr="00A547C3" w:rsidRDefault="00C33B29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8 pkt</w:t>
            </w:r>
          </w:p>
          <w:p w14:paraId="746CFA40" w14:textId="1D3194F2" w:rsidR="0024110B" w:rsidRPr="00A547C3" w:rsidRDefault="00BC7FC6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10</w:t>
            </w:r>
            <w:r w:rsidR="0024110B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  <w:tc>
          <w:tcPr>
            <w:tcW w:w="851" w:type="dxa"/>
            <w:gridSpan w:val="2"/>
            <w:vAlign w:val="center"/>
          </w:tcPr>
          <w:p w14:paraId="13C9718C" w14:textId="67279842" w:rsidR="0024110B" w:rsidRPr="00A547C3" w:rsidRDefault="00273822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05A62C3" w:rsidRPr="00A547C3">
              <w:rPr>
                <w:rFonts w:ascii="Calibri" w:hAnsi="Calibri" w:cs="Calibri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14:paraId="3215CAEC" w14:textId="759CCFA5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BC7FC6"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05A62C3" w:rsidRPr="00A547C3">
              <w:rPr>
                <w:rFonts w:ascii="Calibri" w:hAnsi="Calibri" w:cs="Calibri"/>
                <w:sz w:val="20"/>
                <w:szCs w:val="20"/>
              </w:rPr>
              <w:t>5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A547C3" w:rsidRPr="00A547C3" w14:paraId="77A2FAC5" w14:textId="77777777" w:rsidTr="00AF17F1">
        <w:trPr>
          <w:trHeight w:val="1356"/>
        </w:trPr>
        <w:tc>
          <w:tcPr>
            <w:tcW w:w="10086" w:type="dxa"/>
            <w:gridSpan w:val="6"/>
            <w:vAlign w:val="center"/>
          </w:tcPr>
          <w:p w14:paraId="40932AA8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3F379D31" w14:textId="77777777" w:rsidR="00701465" w:rsidRPr="00A547C3" w:rsidRDefault="0070146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  <w:p w14:paraId="0C13BC75" w14:textId="77777777" w:rsidR="00701465" w:rsidRPr="00A547C3" w:rsidRDefault="0070146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b/>
                <w:sz w:val="20"/>
                <w:szCs w:val="20"/>
              </w:rPr>
              <w:t>0 pkt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C319E61" w14:textId="798304CE" w:rsidR="00701465" w:rsidRPr="00A547C3" w:rsidRDefault="64E63C94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sz w:val="20"/>
                <w:szCs w:val="20"/>
              </w:rPr>
              <w:t xml:space="preserve">nie więcej niż </w:t>
            </w:r>
            <w:r w:rsidR="65ED1106" w:rsidRPr="00A547C3">
              <w:rPr>
                <w:rFonts w:ascii="Calibri" w:hAnsi="Calibri"/>
                <w:sz w:val="20"/>
                <w:szCs w:val="20"/>
              </w:rPr>
              <w:t>25</w:t>
            </w:r>
            <w:r w:rsidR="3C5945A4" w:rsidRPr="00A547C3">
              <w:rPr>
                <w:rFonts w:ascii="Calibri" w:hAnsi="Calibri"/>
                <w:sz w:val="20"/>
                <w:szCs w:val="20"/>
              </w:rPr>
              <w:t xml:space="preserve">% stanowią selektywnie zebrane bioodpady komunalne w całkowitym strumieniu </w:t>
            </w:r>
            <w:r w:rsidR="019BA0BA" w:rsidRPr="00A547C3">
              <w:rPr>
                <w:rFonts w:ascii="Calibri" w:hAnsi="Calibri"/>
                <w:sz w:val="20"/>
                <w:szCs w:val="20"/>
              </w:rPr>
              <w:t xml:space="preserve">masowym </w:t>
            </w:r>
            <w:r w:rsidR="3C5945A4" w:rsidRPr="00A547C3">
              <w:rPr>
                <w:rFonts w:ascii="Calibri" w:hAnsi="Calibri"/>
                <w:sz w:val="20"/>
                <w:szCs w:val="20"/>
              </w:rPr>
              <w:t>poddawanym procesowi fermentacji,</w:t>
            </w:r>
          </w:p>
          <w:p w14:paraId="786B8A46" w14:textId="531D4C2F" w:rsidR="00C33B29" w:rsidRPr="00A547C3" w:rsidRDefault="00C33B29" w:rsidP="00744187">
            <w:pPr>
              <w:tabs>
                <w:tab w:val="left" w:pos="492"/>
              </w:tabs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b/>
                <w:sz w:val="20"/>
                <w:szCs w:val="20"/>
              </w:rPr>
              <w:t>2 pkt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50A49E5C" w14:textId="757B3896" w:rsidR="00C33B29" w:rsidRPr="00A547C3" w:rsidRDefault="00C33B29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sz w:val="20"/>
                <w:szCs w:val="20"/>
              </w:rPr>
              <w:t xml:space="preserve">selektywnie zebrane bioodpady komunalne w całkowitym strumieniu </w:t>
            </w:r>
            <w:r w:rsidR="005A356B" w:rsidRPr="00A547C3">
              <w:rPr>
                <w:rFonts w:ascii="Calibri" w:hAnsi="Calibri"/>
                <w:sz w:val="20"/>
                <w:szCs w:val="20"/>
              </w:rPr>
              <w:t xml:space="preserve">masowym 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poddawanym procesowi fermentacji zawierają się </w:t>
            </w:r>
            <w:r w:rsidR="00E053C5" w:rsidRPr="00A547C3">
              <w:rPr>
                <w:rFonts w:ascii="Calibri" w:hAnsi="Calibri"/>
                <w:sz w:val="20"/>
                <w:szCs w:val="20"/>
              </w:rPr>
              <w:t xml:space="preserve">w przedziale powyżej </w:t>
            </w:r>
            <w:r w:rsidRPr="00A547C3">
              <w:rPr>
                <w:rFonts w:ascii="Calibri" w:hAnsi="Calibri"/>
                <w:sz w:val="20"/>
                <w:szCs w:val="20"/>
              </w:rPr>
              <w:t>25%</w:t>
            </w:r>
            <w:r w:rsidR="00E053C5" w:rsidRPr="00A547C3">
              <w:rPr>
                <w:rFonts w:ascii="Calibri" w:hAnsi="Calibri"/>
                <w:sz w:val="20"/>
                <w:szCs w:val="20"/>
              </w:rPr>
              <w:t>, nie więcej niż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 3</w:t>
            </w:r>
            <w:r w:rsidR="004E4F7F" w:rsidRPr="00A547C3">
              <w:rPr>
                <w:rFonts w:ascii="Calibri" w:hAnsi="Calibri"/>
                <w:sz w:val="20"/>
                <w:szCs w:val="20"/>
              </w:rPr>
              <w:t>5</w:t>
            </w:r>
            <w:r w:rsidRPr="00A547C3">
              <w:rPr>
                <w:rFonts w:ascii="Calibri" w:hAnsi="Calibri"/>
                <w:sz w:val="20"/>
                <w:szCs w:val="20"/>
              </w:rPr>
              <w:t>%,</w:t>
            </w:r>
          </w:p>
          <w:p w14:paraId="52472E37" w14:textId="6B3DF39C" w:rsidR="00C33B29" w:rsidRPr="00A547C3" w:rsidRDefault="00C33B29" w:rsidP="00744187">
            <w:pPr>
              <w:tabs>
                <w:tab w:val="left" w:pos="492"/>
              </w:tabs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b/>
                <w:sz w:val="20"/>
                <w:szCs w:val="20"/>
              </w:rPr>
              <w:t>4 pkt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EDDB18C" w14:textId="64969F6B" w:rsidR="00C33B29" w:rsidRPr="00A547C3" w:rsidRDefault="31CD1EFC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sz w:val="20"/>
                <w:szCs w:val="20"/>
              </w:rPr>
              <w:t xml:space="preserve">selektywnie zebrane bioodpady komunalne w całkowitym strumieniu </w:t>
            </w:r>
            <w:r w:rsidR="019BA0BA" w:rsidRPr="00A547C3">
              <w:rPr>
                <w:rFonts w:ascii="Calibri" w:hAnsi="Calibri"/>
                <w:sz w:val="20"/>
                <w:szCs w:val="20"/>
              </w:rPr>
              <w:t xml:space="preserve">masowym 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poddawanym procesowi fermentacji zawierają się </w:t>
            </w:r>
            <w:r w:rsidR="64E63C94" w:rsidRPr="00A547C3">
              <w:rPr>
                <w:rFonts w:ascii="Calibri" w:hAnsi="Calibri"/>
                <w:sz w:val="20"/>
                <w:szCs w:val="20"/>
              </w:rPr>
              <w:t xml:space="preserve">w przedziale powyżej </w:t>
            </w:r>
            <w:r w:rsidRPr="00A547C3">
              <w:rPr>
                <w:rFonts w:ascii="Calibri" w:hAnsi="Calibri"/>
                <w:sz w:val="20"/>
                <w:szCs w:val="20"/>
              </w:rPr>
              <w:t>3</w:t>
            </w:r>
            <w:r w:rsidR="01F0CBA6" w:rsidRPr="00A547C3">
              <w:rPr>
                <w:rFonts w:ascii="Calibri" w:hAnsi="Calibri"/>
                <w:sz w:val="20"/>
                <w:szCs w:val="20"/>
              </w:rPr>
              <w:t>5</w:t>
            </w:r>
            <w:r w:rsidRPr="00A547C3">
              <w:rPr>
                <w:rFonts w:ascii="Calibri" w:hAnsi="Calibri"/>
                <w:sz w:val="20"/>
                <w:szCs w:val="20"/>
              </w:rPr>
              <w:t>%</w:t>
            </w:r>
            <w:r w:rsidR="64E63C94" w:rsidRPr="00A547C3">
              <w:rPr>
                <w:rFonts w:ascii="Calibri" w:hAnsi="Calibri"/>
                <w:sz w:val="20"/>
                <w:szCs w:val="20"/>
              </w:rPr>
              <w:t>,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  <w:r w:rsidR="64E63C94" w:rsidRPr="00A547C3">
              <w:rPr>
                <w:rFonts w:ascii="Calibri" w:hAnsi="Calibri"/>
                <w:sz w:val="20"/>
                <w:szCs w:val="20"/>
              </w:rPr>
              <w:t xml:space="preserve">nie więcej niż </w:t>
            </w:r>
            <w:r w:rsidRPr="00A547C3">
              <w:rPr>
                <w:rFonts w:ascii="Calibri" w:hAnsi="Calibri"/>
                <w:sz w:val="20"/>
                <w:szCs w:val="20"/>
              </w:rPr>
              <w:t>4</w:t>
            </w:r>
            <w:r w:rsidR="01F0CBA6" w:rsidRPr="00A547C3">
              <w:rPr>
                <w:rFonts w:ascii="Calibri" w:hAnsi="Calibri"/>
                <w:sz w:val="20"/>
                <w:szCs w:val="20"/>
              </w:rPr>
              <w:t>5</w:t>
            </w:r>
            <w:r w:rsidRPr="00A547C3">
              <w:rPr>
                <w:rFonts w:ascii="Calibri" w:hAnsi="Calibri"/>
                <w:sz w:val="20"/>
                <w:szCs w:val="20"/>
              </w:rPr>
              <w:t>%,</w:t>
            </w:r>
          </w:p>
          <w:p w14:paraId="4695F330" w14:textId="348DF5F9" w:rsidR="00701465" w:rsidRPr="00A547C3" w:rsidRDefault="00BC7FC6" w:rsidP="00744187">
            <w:pPr>
              <w:tabs>
                <w:tab w:val="left" w:pos="492"/>
              </w:tabs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b/>
                <w:sz w:val="20"/>
                <w:szCs w:val="20"/>
              </w:rPr>
              <w:t>6</w:t>
            </w:r>
            <w:r w:rsidR="00701465" w:rsidRPr="00A547C3">
              <w:rPr>
                <w:rFonts w:ascii="Calibri" w:hAnsi="Calibri"/>
                <w:b/>
                <w:sz w:val="20"/>
                <w:szCs w:val="20"/>
              </w:rPr>
              <w:t xml:space="preserve"> pkt</w:t>
            </w:r>
            <w:r w:rsidR="00701465"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19F4D56" w14:textId="012E65AD" w:rsidR="00701465" w:rsidRPr="00A547C3" w:rsidRDefault="3C5945A4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sz w:val="20"/>
                <w:szCs w:val="20"/>
              </w:rPr>
              <w:t>selektywnie zebrane bioodpady komunalne w całkowitym strumieniu</w:t>
            </w:r>
            <w:r w:rsidR="5DB86C8A"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19BA0BA" w:rsidRPr="00A547C3">
              <w:rPr>
                <w:rFonts w:ascii="Calibri" w:hAnsi="Calibri"/>
                <w:sz w:val="20"/>
                <w:szCs w:val="20"/>
              </w:rPr>
              <w:t xml:space="preserve">masowym </w:t>
            </w:r>
            <w:r w:rsidRPr="00A547C3">
              <w:rPr>
                <w:rFonts w:ascii="Calibri" w:hAnsi="Calibri"/>
                <w:sz w:val="20"/>
                <w:szCs w:val="20"/>
              </w:rPr>
              <w:t>poddawanym procesowi fermentacji</w:t>
            </w:r>
            <w:r w:rsidR="2C47FAE1" w:rsidRPr="00A547C3">
              <w:rPr>
                <w:rFonts w:ascii="Calibri" w:hAnsi="Calibri"/>
                <w:sz w:val="20"/>
                <w:szCs w:val="20"/>
              </w:rPr>
              <w:t xml:space="preserve"> zawierają się </w:t>
            </w:r>
            <w:r w:rsidR="64E63C94" w:rsidRPr="00A547C3">
              <w:rPr>
                <w:rFonts w:ascii="Calibri" w:hAnsi="Calibri"/>
                <w:sz w:val="20"/>
                <w:szCs w:val="20"/>
              </w:rPr>
              <w:t xml:space="preserve">w przedziale powyżej </w:t>
            </w:r>
            <w:r w:rsidR="31CD1EFC" w:rsidRPr="00A547C3">
              <w:rPr>
                <w:rFonts w:ascii="Calibri" w:hAnsi="Calibri"/>
                <w:sz w:val="20"/>
                <w:szCs w:val="20"/>
              </w:rPr>
              <w:t>4</w:t>
            </w:r>
            <w:r w:rsidR="01F0CBA6" w:rsidRPr="00A547C3">
              <w:rPr>
                <w:rFonts w:ascii="Calibri" w:hAnsi="Calibri"/>
                <w:sz w:val="20"/>
                <w:szCs w:val="20"/>
              </w:rPr>
              <w:t>5</w:t>
            </w:r>
            <w:r w:rsidR="2C47FAE1" w:rsidRPr="00A547C3">
              <w:rPr>
                <w:rFonts w:ascii="Calibri" w:hAnsi="Calibri"/>
                <w:sz w:val="20"/>
                <w:szCs w:val="20"/>
              </w:rPr>
              <w:t>%</w:t>
            </w:r>
            <w:r w:rsidR="64E63C94" w:rsidRPr="00A547C3">
              <w:rPr>
                <w:rFonts w:ascii="Calibri" w:hAnsi="Calibri"/>
                <w:sz w:val="20"/>
                <w:szCs w:val="20"/>
              </w:rPr>
              <w:t>, nie więcej niż</w:t>
            </w:r>
            <w:r w:rsidR="2C47FAE1"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  <w:r w:rsidR="31CD1EFC" w:rsidRPr="00A547C3">
              <w:rPr>
                <w:rFonts w:ascii="Calibri" w:hAnsi="Calibri"/>
                <w:sz w:val="20"/>
                <w:szCs w:val="20"/>
              </w:rPr>
              <w:t>5</w:t>
            </w:r>
            <w:r w:rsidR="01F0CBA6" w:rsidRPr="00A547C3">
              <w:rPr>
                <w:rFonts w:ascii="Calibri" w:hAnsi="Calibri"/>
                <w:sz w:val="20"/>
                <w:szCs w:val="20"/>
              </w:rPr>
              <w:t>5</w:t>
            </w:r>
            <w:r w:rsidR="2C47FAE1" w:rsidRPr="00A547C3">
              <w:rPr>
                <w:rFonts w:ascii="Calibri" w:hAnsi="Calibri"/>
                <w:sz w:val="20"/>
                <w:szCs w:val="20"/>
              </w:rPr>
              <w:t>%</w:t>
            </w:r>
            <w:r w:rsidRPr="00A547C3">
              <w:rPr>
                <w:rFonts w:ascii="Calibri" w:hAnsi="Calibri"/>
                <w:sz w:val="20"/>
                <w:szCs w:val="20"/>
              </w:rPr>
              <w:t>,</w:t>
            </w:r>
          </w:p>
          <w:p w14:paraId="4466FFF8" w14:textId="4DE4A208" w:rsidR="00C33B29" w:rsidRPr="00A547C3" w:rsidRDefault="00C33B29" w:rsidP="00744187">
            <w:pPr>
              <w:tabs>
                <w:tab w:val="left" w:pos="492"/>
              </w:tabs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b/>
                <w:sz w:val="20"/>
                <w:szCs w:val="20"/>
              </w:rPr>
              <w:t>8 pkt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4BE9FE2" w14:textId="0DBBC873" w:rsidR="00C33B29" w:rsidRPr="00A547C3" w:rsidRDefault="00C33B29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sz w:val="20"/>
                <w:szCs w:val="20"/>
              </w:rPr>
              <w:t xml:space="preserve">selektywnie zebrane bioodpady komunalne w całkowitym strumieniu </w:t>
            </w:r>
            <w:r w:rsidR="005A356B" w:rsidRPr="00A547C3">
              <w:rPr>
                <w:rFonts w:ascii="Calibri" w:hAnsi="Calibri"/>
                <w:sz w:val="20"/>
                <w:szCs w:val="20"/>
              </w:rPr>
              <w:t xml:space="preserve">masowym 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poddawanym procesowi fermentacji zawierają się </w:t>
            </w:r>
            <w:r w:rsidR="00E053C5" w:rsidRPr="00A547C3">
              <w:rPr>
                <w:rFonts w:ascii="Calibri" w:hAnsi="Calibri"/>
                <w:sz w:val="20"/>
                <w:szCs w:val="20"/>
              </w:rPr>
              <w:t xml:space="preserve">w przedziale powyżej </w:t>
            </w:r>
            <w:r w:rsidRPr="00A547C3">
              <w:rPr>
                <w:rFonts w:ascii="Calibri" w:hAnsi="Calibri"/>
                <w:sz w:val="20"/>
                <w:szCs w:val="20"/>
              </w:rPr>
              <w:t>5</w:t>
            </w:r>
            <w:r w:rsidR="004E4F7F" w:rsidRPr="00A547C3">
              <w:rPr>
                <w:rFonts w:ascii="Calibri" w:hAnsi="Calibri"/>
                <w:sz w:val="20"/>
                <w:szCs w:val="20"/>
              </w:rPr>
              <w:t>5</w:t>
            </w:r>
            <w:r w:rsidRPr="00A547C3">
              <w:rPr>
                <w:rFonts w:ascii="Calibri" w:hAnsi="Calibri"/>
                <w:sz w:val="20"/>
                <w:szCs w:val="20"/>
              </w:rPr>
              <w:t>%</w:t>
            </w:r>
            <w:r w:rsidR="00E053C5" w:rsidRPr="00A547C3">
              <w:rPr>
                <w:rFonts w:ascii="Calibri" w:hAnsi="Calibri"/>
                <w:sz w:val="20"/>
                <w:szCs w:val="20"/>
              </w:rPr>
              <w:t>,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053C5" w:rsidRPr="00A547C3">
              <w:rPr>
                <w:rFonts w:ascii="Calibri" w:hAnsi="Calibri"/>
                <w:sz w:val="20"/>
                <w:szCs w:val="20"/>
              </w:rPr>
              <w:t xml:space="preserve">nie więcej niż </w:t>
            </w:r>
            <w:r w:rsidRPr="00A547C3">
              <w:rPr>
                <w:rFonts w:ascii="Calibri" w:hAnsi="Calibri"/>
                <w:sz w:val="20"/>
                <w:szCs w:val="20"/>
              </w:rPr>
              <w:t>6</w:t>
            </w:r>
            <w:r w:rsidR="004E4F7F" w:rsidRPr="00A547C3">
              <w:rPr>
                <w:rFonts w:ascii="Calibri" w:hAnsi="Calibri"/>
                <w:sz w:val="20"/>
                <w:szCs w:val="20"/>
              </w:rPr>
              <w:t>5</w:t>
            </w:r>
            <w:r w:rsidRPr="00A547C3">
              <w:rPr>
                <w:rFonts w:ascii="Calibri" w:hAnsi="Calibri"/>
                <w:sz w:val="20"/>
                <w:szCs w:val="20"/>
              </w:rPr>
              <w:t>%,</w:t>
            </w:r>
          </w:p>
          <w:p w14:paraId="57668800" w14:textId="42E442A1" w:rsidR="00701465" w:rsidRPr="00A547C3" w:rsidRDefault="00BC7FC6" w:rsidP="00744187">
            <w:pPr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/>
                <w:b/>
                <w:sz w:val="20"/>
                <w:szCs w:val="20"/>
              </w:rPr>
            </w:pPr>
            <w:r w:rsidRPr="00A547C3">
              <w:rPr>
                <w:rFonts w:ascii="Calibri" w:hAnsi="Calibri"/>
                <w:b/>
                <w:sz w:val="20"/>
                <w:szCs w:val="20"/>
              </w:rPr>
              <w:t>10</w:t>
            </w:r>
            <w:r w:rsidR="00701465" w:rsidRPr="00A547C3">
              <w:rPr>
                <w:rFonts w:ascii="Calibri" w:hAnsi="Calibri"/>
                <w:b/>
                <w:sz w:val="20"/>
                <w:szCs w:val="20"/>
              </w:rPr>
              <w:t xml:space="preserve"> pkt</w:t>
            </w:r>
          </w:p>
          <w:p w14:paraId="137C44D7" w14:textId="528A599C" w:rsidR="00701465" w:rsidRPr="00A547C3" w:rsidRDefault="3C5945A4" w:rsidP="00744187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sz w:val="20"/>
                <w:szCs w:val="20"/>
              </w:rPr>
              <w:lastRenderedPageBreak/>
              <w:t>powyżej</w:t>
            </w:r>
            <w:r w:rsidR="662457B5" w:rsidRPr="00A547C3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/>
                <w:sz w:val="20"/>
                <w:szCs w:val="20"/>
              </w:rPr>
              <w:t>6</w:t>
            </w:r>
            <w:r w:rsidR="01F0CBA6" w:rsidRPr="00A547C3">
              <w:rPr>
                <w:rFonts w:ascii="Calibri" w:hAnsi="Calibri"/>
                <w:sz w:val="20"/>
                <w:szCs w:val="20"/>
              </w:rPr>
              <w:t>5</w:t>
            </w:r>
            <w:r w:rsidRPr="00A547C3">
              <w:rPr>
                <w:rFonts w:ascii="Calibri" w:hAnsi="Calibri"/>
                <w:sz w:val="20"/>
                <w:szCs w:val="20"/>
              </w:rPr>
              <w:t xml:space="preserve">% stanowią selektywnie zebrane bioodpady komunalne </w:t>
            </w:r>
            <w:bookmarkStart w:id="7" w:name="_Hlk173409588"/>
            <w:r w:rsidRPr="00A547C3">
              <w:rPr>
                <w:rFonts w:ascii="Calibri" w:hAnsi="Calibri"/>
                <w:sz w:val="20"/>
                <w:szCs w:val="20"/>
              </w:rPr>
              <w:t xml:space="preserve">w całkowitym strumieniu </w:t>
            </w:r>
            <w:r w:rsidR="019BA0BA" w:rsidRPr="00A547C3">
              <w:rPr>
                <w:rFonts w:ascii="Calibri" w:hAnsi="Calibri"/>
                <w:sz w:val="20"/>
                <w:szCs w:val="20"/>
              </w:rPr>
              <w:t xml:space="preserve">masowym </w:t>
            </w:r>
            <w:r w:rsidRPr="00A547C3">
              <w:rPr>
                <w:rFonts w:ascii="Calibri" w:hAnsi="Calibri"/>
                <w:sz w:val="20"/>
                <w:szCs w:val="20"/>
              </w:rPr>
              <w:t>poddawanym procesowi fermentacji</w:t>
            </w:r>
            <w:bookmarkEnd w:id="7"/>
            <w:r w:rsidRPr="00A547C3">
              <w:rPr>
                <w:rFonts w:ascii="Calibri" w:hAnsi="Calibri"/>
                <w:sz w:val="20"/>
                <w:szCs w:val="20"/>
              </w:rPr>
              <w:t>.</w:t>
            </w:r>
          </w:p>
          <w:p w14:paraId="2169AD12" w14:textId="77777777" w:rsidR="00701465" w:rsidRPr="00A547C3" w:rsidRDefault="0070146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/>
                <w:sz w:val="10"/>
                <w:szCs w:val="10"/>
              </w:rPr>
            </w:pPr>
          </w:p>
          <w:p w14:paraId="17281464" w14:textId="3B227E8C" w:rsidR="0024110B" w:rsidRPr="00A547C3" w:rsidRDefault="0070146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sz w:val="16"/>
                <w:szCs w:val="16"/>
              </w:rPr>
            </w:pPr>
            <w:r w:rsidRPr="00A547C3">
              <w:rPr>
                <w:rFonts w:ascii="Calibri" w:hAnsi="Calibri"/>
                <w:i/>
                <w:sz w:val="20"/>
                <w:szCs w:val="20"/>
              </w:rPr>
              <w:t xml:space="preserve">Negatywna ocena kryterium (uzyskanie 0 pkt) </w:t>
            </w:r>
            <w:r w:rsidR="007C7AA2" w:rsidRPr="00A547C3">
              <w:rPr>
                <w:rFonts w:ascii="Calibri" w:hAnsi="Calibri"/>
                <w:b/>
                <w:bCs/>
                <w:i/>
                <w:sz w:val="20"/>
                <w:szCs w:val="20"/>
              </w:rPr>
              <w:t>nie</w:t>
            </w:r>
            <w:r w:rsidR="00C60C30" w:rsidRPr="00A547C3"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/>
                <w:b/>
                <w:i/>
                <w:sz w:val="20"/>
                <w:szCs w:val="20"/>
              </w:rPr>
              <w:t>powoduje odrzuceni</w:t>
            </w:r>
            <w:r w:rsidR="003170BA" w:rsidRPr="00A547C3">
              <w:rPr>
                <w:rFonts w:ascii="Calibri" w:hAnsi="Calibri"/>
                <w:b/>
                <w:i/>
                <w:sz w:val="20"/>
                <w:szCs w:val="20"/>
              </w:rPr>
              <w:t>a</w:t>
            </w:r>
            <w:r w:rsidRPr="00A547C3">
              <w:rPr>
                <w:rFonts w:ascii="Calibri" w:hAnsi="Calibri"/>
                <w:i/>
                <w:sz w:val="20"/>
                <w:szCs w:val="20"/>
              </w:rPr>
              <w:t xml:space="preserve"> wniosku</w:t>
            </w:r>
          </w:p>
        </w:tc>
      </w:tr>
      <w:tr w:rsidR="00A547C3" w:rsidRPr="00A547C3" w14:paraId="53D8D882" w14:textId="77777777" w:rsidTr="00AF17F1">
        <w:trPr>
          <w:trHeight w:val="783"/>
        </w:trPr>
        <w:tc>
          <w:tcPr>
            <w:tcW w:w="9067" w:type="dxa"/>
            <w:gridSpan w:val="4"/>
            <w:shd w:val="clear" w:color="auto" w:fill="BFBFBF" w:themeFill="background1" w:themeFillShade="BF"/>
            <w:vAlign w:val="center"/>
          </w:tcPr>
          <w:p w14:paraId="03BE913A" w14:textId="77777777" w:rsidR="00C34495" w:rsidRPr="00A547C3" w:rsidRDefault="00C3449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Suma punktów w obszarze I</w:t>
            </w:r>
          </w:p>
          <w:p w14:paraId="4BBF81DF" w14:textId="7FFF4D09" w:rsidR="00C34495" w:rsidRPr="00A547C3" w:rsidRDefault="00C3449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BFBFBF" w:themeFill="background1" w:themeFillShade="BF"/>
            <w:vAlign w:val="center"/>
          </w:tcPr>
          <w:p w14:paraId="0E2C4828" w14:textId="030AB7E9" w:rsidR="00C34495" w:rsidRPr="00A547C3" w:rsidRDefault="00C34495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max </w:t>
            </w:r>
            <w:r w:rsidR="005A62C3"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62</w:t>
            </w: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</w:tbl>
    <w:p w14:paraId="572270C5" w14:textId="77777777" w:rsidR="00273822" w:rsidRPr="00A547C3" w:rsidRDefault="00273822" w:rsidP="00744187">
      <w:pPr>
        <w:spacing w:before="240" w:line="288" w:lineRule="auto"/>
        <w:rPr>
          <w:rFonts w:ascii="Calibri" w:hAnsi="Calibri" w:cs="Calibri"/>
          <w:b/>
          <w:sz w:val="8"/>
          <w:szCs w:val="8"/>
        </w:rPr>
      </w:pPr>
    </w:p>
    <w:tbl>
      <w:tblPr>
        <w:tblpPr w:leftFromText="141" w:rightFromText="141" w:vertAnchor="text" w:horzAnchor="margin" w:tblpXSpec="center" w:tblpY="177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521"/>
        <w:gridCol w:w="1085"/>
        <w:gridCol w:w="851"/>
        <w:gridCol w:w="992"/>
      </w:tblGrid>
      <w:tr w:rsidR="00A547C3" w:rsidRPr="00A547C3" w14:paraId="04AC0500" w14:textId="77777777" w:rsidTr="389ACF15">
        <w:trPr>
          <w:trHeight w:val="553"/>
        </w:trPr>
        <w:tc>
          <w:tcPr>
            <w:tcW w:w="637" w:type="dxa"/>
            <w:shd w:val="clear" w:color="auto" w:fill="BFBFBF" w:themeFill="background1" w:themeFillShade="BF"/>
            <w:vAlign w:val="center"/>
          </w:tcPr>
          <w:p w14:paraId="2B731D83" w14:textId="77777777" w:rsidR="00F35183" w:rsidRPr="00A547C3" w:rsidRDefault="00F35183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II.</w:t>
            </w:r>
          </w:p>
        </w:tc>
        <w:tc>
          <w:tcPr>
            <w:tcW w:w="9449" w:type="dxa"/>
            <w:gridSpan w:val="4"/>
            <w:shd w:val="clear" w:color="auto" w:fill="BFBFBF" w:themeFill="background1" w:themeFillShade="BF"/>
            <w:vAlign w:val="center"/>
          </w:tcPr>
          <w:p w14:paraId="7A40027A" w14:textId="77777777" w:rsidR="00F35183" w:rsidRPr="00A547C3" w:rsidRDefault="00F35183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WYKONALNOŚĆ INWESTYCJI</w:t>
            </w:r>
          </w:p>
        </w:tc>
      </w:tr>
      <w:tr w:rsidR="00A547C3" w:rsidRPr="00A547C3" w14:paraId="37F53BC9" w14:textId="77777777" w:rsidTr="389ACF15">
        <w:trPr>
          <w:trHeight w:val="267"/>
        </w:trPr>
        <w:tc>
          <w:tcPr>
            <w:tcW w:w="637" w:type="dxa"/>
            <w:vAlign w:val="center"/>
          </w:tcPr>
          <w:p w14:paraId="103CECA9" w14:textId="2ACAB527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0C4FD801" w14:textId="7DB84AA2" w:rsidR="00920134" w:rsidRPr="00A547C3" w:rsidRDefault="00920134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Ocena realności wdrożenia </w:t>
            </w:r>
            <w:r w:rsidR="009705BF" w:rsidRPr="00A547C3">
              <w:rPr>
                <w:rFonts w:ascii="Calibri" w:hAnsi="Calibri" w:cs="Calibri"/>
                <w:sz w:val="20"/>
                <w:szCs w:val="20"/>
              </w:rPr>
              <w:t>inwestycji.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vAlign w:val="center"/>
          </w:tcPr>
          <w:p w14:paraId="6E1E5236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1C44D622" w14:textId="272FC60F" w:rsidR="00920134" w:rsidRPr="00A547C3" w:rsidRDefault="0073369D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0920134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6125875C" w14:textId="6ECDEA97" w:rsidR="00920134" w:rsidRPr="00A547C3" w:rsidRDefault="0073369D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4</w:t>
            </w:r>
            <w:r w:rsidR="00920134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17D79B37" w14:textId="3960EA26" w:rsidR="0073369D" w:rsidRPr="00A547C3" w:rsidRDefault="0073369D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6 pkt</w:t>
            </w:r>
          </w:p>
        </w:tc>
        <w:tc>
          <w:tcPr>
            <w:tcW w:w="851" w:type="dxa"/>
            <w:vAlign w:val="center"/>
          </w:tcPr>
          <w:p w14:paraId="456A3DAF" w14:textId="6A2846DE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7CD3EF7" w14:textId="6CAD8516" w:rsidR="00920134" w:rsidRPr="00A547C3" w:rsidRDefault="00920134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max 1</w:t>
            </w:r>
            <w:r w:rsidR="0073369D" w:rsidRPr="00A547C3">
              <w:rPr>
                <w:rFonts w:ascii="Calibri" w:hAnsi="Calibri" w:cs="Calibri"/>
                <w:sz w:val="20"/>
                <w:szCs w:val="20"/>
              </w:rPr>
              <w:t>8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A547C3" w:rsidRPr="00A547C3" w14:paraId="624BC51D" w14:textId="77777777" w:rsidTr="389ACF15">
        <w:trPr>
          <w:trHeight w:val="267"/>
        </w:trPr>
        <w:tc>
          <w:tcPr>
            <w:tcW w:w="10086" w:type="dxa"/>
            <w:gridSpan w:val="5"/>
            <w:vAlign w:val="center"/>
          </w:tcPr>
          <w:p w14:paraId="56034E62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/>
                <w:sz w:val="20"/>
                <w:szCs w:val="20"/>
              </w:rPr>
            </w:pPr>
            <w:r w:rsidRPr="00A547C3">
              <w:rPr>
                <w:rFonts w:ascii="Calibri" w:hAnsi="Calibri"/>
                <w:sz w:val="20"/>
                <w:szCs w:val="20"/>
              </w:rPr>
              <w:t>Zasady oceny:</w:t>
            </w:r>
          </w:p>
          <w:p w14:paraId="07EE05B9" w14:textId="77777777" w:rsidR="005A62C3" w:rsidRPr="00A547C3" w:rsidRDefault="005A62C3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  <w:p w14:paraId="28764146" w14:textId="0215B7FB" w:rsidR="00D00836" w:rsidRPr="00A547C3" w:rsidRDefault="00D0083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88" w:lineRule="auto"/>
              <w:ind w:left="634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Wnioskodawca posiada warunki przyłączenia </w:t>
            </w:r>
            <w:r w:rsidR="005A62C3"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instalacji do sieci</w:t>
            </w: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energii elektrycznej,</w:t>
            </w:r>
          </w:p>
          <w:p w14:paraId="5BB2EEA6" w14:textId="0DFBB139" w:rsidR="00D00836" w:rsidRPr="00A547C3" w:rsidRDefault="03AE658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88" w:lineRule="auto"/>
              <w:ind w:left="634"/>
              <w:contextualSpacing/>
              <w:rPr>
                <w:rFonts w:ascii="Calibri" w:eastAsiaTheme="minorEastAsia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EastAsia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posiada warunki przyłączenia do sieci ciepłowniczej lub posada listy intencyjne z podmiotami zewnętrznymi na odbiór wyprodukowanego ciepła lub potwierdził techniczną możliwość wykorzystania</w:t>
            </w:r>
            <w:r w:rsidR="662457B5" w:rsidRPr="00A547C3">
              <w:rPr>
                <w:rFonts w:ascii="Calibri" w:eastAsiaTheme="minorEastAsia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wytworzonego ciepła</w:t>
            </w:r>
            <w:r w:rsidRPr="00A547C3">
              <w:rPr>
                <w:rFonts w:ascii="Calibri" w:eastAsiaTheme="minorEastAsia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na miejscu (zgodnie z deklaracją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wykorzystania energii cieplnej wytworzonej w wysokosprawnej kogeneracji wykraczającej poza potrzeby instalacji związane z procesem wytwarzania biogazu),</w:t>
            </w:r>
          </w:p>
          <w:p w14:paraId="7A7A366F" w14:textId="77777777" w:rsidR="00D00836" w:rsidRPr="00A547C3" w:rsidRDefault="00D0083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88" w:lineRule="auto"/>
              <w:ind w:left="634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posiada listy intencyjne/potwierdzenie zasobów własnych na zapewnienie substratu do instalacji, dokumentujące możliwość wyprodukowania planowanej ilości biogazu.</w:t>
            </w:r>
          </w:p>
          <w:p w14:paraId="3D874240" w14:textId="77777777" w:rsidR="00D00836" w:rsidRPr="00A547C3" w:rsidRDefault="00D0083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88" w:lineRule="auto"/>
              <w:ind w:left="634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posiada ostateczną decyzję środowiskową obejmującą całą inwestycję,</w:t>
            </w:r>
          </w:p>
          <w:p w14:paraId="090569E5" w14:textId="77777777" w:rsidR="00D00836" w:rsidRPr="00A547C3" w:rsidRDefault="00D0083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88" w:lineRule="auto"/>
              <w:ind w:left="634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złożył wniosek o wydanie pozwolenia na budowę dla inwestycji;</w:t>
            </w:r>
          </w:p>
          <w:p w14:paraId="5471DCBE" w14:textId="7AB24013" w:rsidR="005A62C3" w:rsidRPr="00A547C3" w:rsidRDefault="00D0083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88" w:lineRule="auto"/>
              <w:ind w:left="629" w:hanging="357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posiada pełną dokumentacją przetargową, w tym Program funkcjonalno-użytkowy.</w:t>
            </w:r>
          </w:p>
          <w:p w14:paraId="4C42CECB" w14:textId="74C434F1" w:rsidR="00D00836" w:rsidRPr="00A547C3" w:rsidRDefault="00D00836" w:rsidP="00744187">
            <w:pPr>
              <w:spacing w:before="240" w:after="160" w:line="288" w:lineRule="auto"/>
              <w:rPr>
                <w:rFonts w:ascii="Calibri" w:eastAsiaTheme="minorHAnsi" w:hAnsi="Calibri" w:cs="Calibr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0 pkt </w:t>
            </w:r>
            <w:r w:rsidR="008A24B5" w:rsidRPr="00A547C3">
              <w:rPr>
                <w:rFonts w:ascii="Calibri" w:eastAsiaTheme="minorHAnsi" w:hAnsi="Calibri" w:cs="Calibr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A547C3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>Wnioskodawca spełnia</w:t>
            </w:r>
            <w:r w:rsidR="005A62C3" w:rsidRPr="00A547C3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 xml:space="preserve"> tylko</w:t>
            </w:r>
            <w:r w:rsidRPr="00A547C3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 xml:space="preserve"> </w:t>
            </w:r>
            <w:r w:rsidR="005A62C3" w:rsidRPr="00A547C3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 xml:space="preserve">1 </w:t>
            </w:r>
            <w:r w:rsidRPr="00A547C3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>z powyższych przesłanek.</w:t>
            </w:r>
          </w:p>
          <w:p w14:paraId="2AFF2920" w14:textId="1872D573" w:rsidR="00D00836" w:rsidRPr="00A547C3" w:rsidRDefault="00D00836" w:rsidP="00744187">
            <w:pPr>
              <w:autoSpaceDE w:val="0"/>
              <w:autoSpaceDN w:val="0"/>
              <w:adjustRightInd w:val="0"/>
              <w:spacing w:after="160" w:line="288" w:lineRule="auto"/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2 pkt</w:t>
            </w:r>
            <w:r w:rsidR="008A24B5" w:rsidRPr="00A547C3"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spełnia 2 z powyższych przesłanek.</w:t>
            </w:r>
          </w:p>
          <w:p w14:paraId="2FA97D9A" w14:textId="4CFFA695" w:rsidR="00D00836" w:rsidRPr="00A547C3" w:rsidRDefault="00D00836" w:rsidP="00744187">
            <w:pPr>
              <w:autoSpaceDE w:val="0"/>
              <w:autoSpaceDN w:val="0"/>
              <w:adjustRightInd w:val="0"/>
              <w:spacing w:after="160" w:line="288" w:lineRule="auto"/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4 pkt</w:t>
            </w:r>
            <w:r w:rsidR="008A24B5" w:rsidRPr="00A547C3"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spełnia co najmniej 3 z powyższych przesłanek.</w:t>
            </w:r>
          </w:p>
          <w:p w14:paraId="1866E0DF" w14:textId="3EA36B99" w:rsidR="00D00836" w:rsidRPr="00A547C3" w:rsidRDefault="00D00836" w:rsidP="00744187">
            <w:pPr>
              <w:autoSpaceDE w:val="0"/>
              <w:autoSpaceDN w:val="0"/>
              <w:adjustRightInd w:val="0"/>
              <w:spacing w:after="160" w:line="288" w:lineRule="auto"/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6 pkt </w:t>
            </w:r>
            <w:r w:rsidR="008A24B5" w:rsidRPr="00A547C3">
              <w:rPr>
                <w:rFonts w:ascii="Calibri" w:eastAsiaTheme="minorHAnsi" w:hAnsi="Calibri" w:cs="Calibr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posiada:</w:t>
            </w:r>
          </w:p>
          <w:p w14:paraId="3DCD981D" w14:textId="799BB3FB" w:rsidR="00D00836" w:rsidRPr="00A547C3" w:rsidRDefault="00D0083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60" w:line="288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Wnioskodawca uzyskał pozwolenie na budowę lub inną decyzję administracyjną równoważną dla 100% zakresu rzeczowego </w:t>
            </w:r>
            <w:r w:rsidR="00417A63"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inwestycji</w:t>
            </w: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, </w:t>
            </w:r>
          </w:p>
          <w:p w14:paraId="0B3A5AE3" w14:textId="5BC04859" w:rsidR="005A62C3" w:rsidRPr="00A547C3" w:rsidRDefault="005A62C3" w:rsidP="00744187">
            <w:pPr>
              <w:autoSpaceDE w:val="0"/>
              <w:autoSpaceDN w:val="0"/>
              <w:adjustRightInd w:val="0"/>
              <w:spacing w:after="160" w:line="288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oraz</w:t>
            </w:r>
          </w:p>
          <w:p w14:paraId="135166DB" w14:textId="4C4D365B" w:rsidR="00D00836" w:rsidRPr="00A547C3" w:rsidRDefault="03AE6589">
            <w:pPr>
              <w:numPr>
                <w:ilvl w:val="0"/>
                <w:numId w:val="17"/>
              </w:numPr>
              <w:spacing w:after="160" w:line="288" w:lineRule="auto"/>
              <w:contextualSpacing/>
              <w:rPr>
                <w:rFonts w:ascii="Calibri" w:eastAsiaTheme="minorEastAsia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47C3">
              <w:rPr>
                <w:rFonts w:ascii="Calibri" w:eastAsiaTheme="minorEastAsia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Wnioskodawca posiada umowę/ potwierdzenie zasobów własnych na zapewnienie substratu do instalacji, dokumentujące możliwość wyprodukowania planowanej ilości biogazu.</w:t>
            </w:r>
          </w:p>
          <w:p w14:paraId="57744149" w14:textId="77777777" w:rsidR="003D198F" w:rsidRPr="00A547C3" w:rsidRDefault="003D198F" w:rsidP="00744187">
            <w:pPr>
              <w:spacing w:line="288" w:lineRule="auto"/>
              <w:rPr>
                <w:rFonts w:cs="Calibri"/>
                <w:sz w:val="14"/>
                <w:szCs w:val="14"/>
              </w:rPr>
            </w:pPr>
          </w:p>
          <w:p w14:paraId="346D5B13" w14:textId="221425B0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/>
                <w:i/>
                <w:sz w:val="20"/>
                <w:szCs w:val="20"/>
              </w:rPr>
              <w:t xml:space="preserve">Negatywna ocena kryterium (uzyskanie 0 pkt) </w:t>
            </w:r>
            <w:r w:rsidR="0073369D" w:rsidRPr="00A547C3">
              <w:rPr>
                <w:rFonts w:ascii="Calibri" w:hAnsi="Calibri"/>
                <w:b/>
                <w:bCs/>
                <w:i/>
                <w:sz w:val="20"/>
                <w:szCs w:val="20"/>
              </w:rPr>
              <w:t>nie</w:t>
            </w:r>
            <w:r w:rsidR="0073369D" w:rsidRPr="00A547C3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/>
                <w:b/>
                <w:i/>
                <w:sz w:val="20"/>
                <w:szCs w:val="20"/>
              </w:rPr>
              <w:t>powoduje odrzuceni</w:t>
            </w:r>
            <w:r w:rsidR="00BC7FC6" w:rsidRPr="00A547C3">
              <w:rPr>
                <w:rFonts w:ascii="Calibri" w:hAnsi="Calibri"/>
                <w:b/>
                <w:i/>
                <w:sz w:val="20"/>
                <w:szCs w:val="20"/>
              </w:rPr>
              <w:t>a</w:t>
            </w:r>
            <w:r w:rsidRPr="00A547C3">
              <w:rPr>
                <w:rFonts w:ascii="Calibri" w:hAnsi="Calibri"/>
                <w:i/>
                <w:sz w:val="20"/>
                <w:szCs w:val="20"/>
              </w:rPr>
              <w:t xml:space="preserve"> wniosku.</w:t>
            </w:r>
          </w:p>
        </w:tc>
      </w:tr>
      <w:tr w:rsidR="00A547C3" w:rsidRPr="00A547C3" w14:paraId="18275121" w14:textId="77777777" w:rsidTr="389ACF15">
        <w:trPr>
          <w:trHeight w:val="267"/>
        </w:trPr>
        <w:tc>
          <w:tcPr>
            <w:tcW w:w="9094" w:type="dxa"/>
            <w:gridSpan w:val="4"/>
            <w:shd w:val="clear" w:color="auto" w:fill="BFBFBF" w:themeFill="background1" w:themeFillShade="BF"/>
          </w:tcPr>
          <w:p w14:paraId="0053B772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Suma punktów w obszarze II</w:t>
            </w:r>
          </w:p>
          <w:p w14:paraId="26B12F70" w14:textId="79F683F6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67596CE" w14:textId="7D5E1B8B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max 1</w:t>
            </w:r>
            <w:r w:rsidR="00747598"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  <w:tr w:rsidR="00A547C3" w:rsidRPr="00A547C3" w14:paraId="2A7A0C8F" w14:textId="77777777" w:rsidTr="389ACF15">
        <w:trPr>
          <w:trHeight w:val="267"/>
        </w:trPr>
        <w:tc>
          <w:tcPr>
            <w:tcW w:w="637" w:type="dxa"/>
            <w:shd w:val="clear" w:color="auto" w:fill="BFBFBF" w:themeFill="background1" w:themeFillShade="BF"/>
            <w:vAlign w:val="center"/>
          </w:tcPr>
          <w:p w14:paraId="37600EDE" w14:textId="77777777" w:rsidR="00920134" w:rsidRPr="00A547C3" w:rsidRDefault="00920134" w:rsidP="00744187">
            <w:pPr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III.</w:t>
            </w:r>
          </w:p>
        </w:tc>
        <w:tc>
          <w:tcPr>
            <w:tcW w:w="9449" w:type="dxa"/>
            <w:gridSpan w:val="4"/>
            <w:shd w:val="clear" w:color="auto" w:fill="BFBFBF" w:themeFill="background1" w:themeFillShade="BF"/>
          </w:tcPr>
          <w:p w14:paraId="7B27371B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EFEKTYWNOŚĆ KOSZTOWA</w:t>
            </w:r>
          </w:p>
        </w:tc>
      </w:tr>
      <w:tr w:rsidR="00A547C3" w:rsidRPr="00A547C3" w14:paraId="2B8B7A10" w14:textId="77777777" w:rsidTr="389ACF15">
        <w:trPr>
          <w:trHeight w:val="267"/>
        </w:trPr>
        <w:tc>
          <w:tcPr>
            <w:tcW w:w="637" w:type="dxa"/>
            <w:vAlign w:val="center"/>
          </w:tcPr>
          <w:p w14:paraId="27408645" w14:textId="3367F45D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716BC102" w14:textId="586FA1FC" w:rsidR="00920134" w:rsidRPr="00A547C3" w:rsidRDefault="00920134" w:rsidP="0074418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Efektywność kosztowa projektu w stosunku do planowanej zainstalowanej mocy </w:t>
            </w:r>
            <w:r w:rsidRPr="00A547C3"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wytwarzania energii elektrycznej i cieplnej w warunkach wysokosprawnej kogeneracji</w:t>
            </w:r>
          </w:p>
        </w:tc>
        <w:tc>
          <w:tcPr>
            <w:tcW w:w="1085" w:type="dxa"/>
            <w:vAlign w:val="center"/>
          </w:tcPr>
          <w:p w14:paraId="4DA61B22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786BD857" w14:textId="1E53AD71" w:rsidR="00920134" w:rsidRPr="00A547C3" w:rsidRDefault="00BD238A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0920134"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7E70CEBA" w14:textId="5C577E82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48B7B519" w14:textId="71418505" w:rsidR="00920134" w:rsidRPr="00A547C3" w:rsidRDefault="00EB565C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AAB5FEA" w14:textId="7CBF2622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3D198F"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0EB565C" w:rsidRPr="00A547C3">
              <w:rPr>
                <w:rFonts w:ascii="Calibri" w:hAnsi="Calibri" w:cs="Calibri"/>
                <w:sz w:val="20"/>
                <w:szCs w:val="20"/>
              </w:rPr>
              <w:t>0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A547C3" w:rsidRPr="00A547C3" w14:paraId="779D3A1D" w14:textId="77777777" w:rsidTr="389ACF15">
        <w:trPr>
          <w:trHeight w:val="267"/>
        </w:trPr>
        <w:tc>
          <w:tcPr>
            <w:tcW w:w="10086" w:type="dxa"/>
            <w:gridSpan w:val="5"/>
            <w:vAlign w:val="center"/>
          </w:tcPr>
          <w:p w14:paraId="20D67A6D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48CC5851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</w:p>
          <w:p w14:paraId="626501B3" w14:textId="55F3A053" w:rsidR="00920134" w:rsidRPr="00A547C3" w:rsidRDefault="62A16C6E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wysokość kosztów</w:t>
            </w:r>
            <w:r w:rsidR="45B42EA1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1 MW</w:t>
            </w:r>
            <w:r w:rsidRPr="00A547C3"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zainstalowanej mocy wysokosprawnej kogeneracji</w:t>
            </w:r>
            <w:r w:rsidR="0CDB4F76" w:rsidRPr="00A547C3">
              <w:t xml:space="preserve"> </w:t>
            </w:r>
            <w:r w:rsidR="0CDB4F76" w:rsidRPr="00A547C3">
              <w:rPr>
                <w:rFonts w:ascii="Calibri" w:hAnsi="Calibri" w:cs="Calibri"/>
                <w:sz w:val="20"/>
                <w:szCs w:val="20"/>
              </w:rPr>
              <w:t xml:space="preserve">(elektrycznej i cieplnej łącznie)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wynosi powyżej </w:t>
            </w:r>
            <w:r w:rsidR="0B42D9C5" w:rsidRPr="00A547C3">
              <w:rPr>
                <w:rFonts w:ascii="Calibri" w:hAnsi="Calibri" w:cs="Calibri"/>
                <w:sz w:val="20"/>
                <w:szCs w:val="20"/>
              </w:rPr>
              <w:t xml:space="preserve">31 </w:t>
            </w:r>
            <w:r w:rsidR="72151AF5" w:rsidRPr="00A547C3">
              <w:rPr>
                <w:rFonts w:ascii="Calibri" w:hAnsi="Calibri" w:cs="Calibri"/>
                <w:sz w:val="20"/>
                <w:szCs w:val="20"/>
              </w:rPr>
              <w:t>2</w:t>
            </w:r>
            <w:r w:rsidR="0B42D9C5" w:rsidRPr="00A547C3">
              <w:rPr>
                <w:rFonts w:ascii="Calibri" w:hAnsi="Calibri" w:cs="Calibri"/>
                <w:sz w:val="20"/>
                <w:szCs w:val="20"/>
              </w:rPr>
              <w:t>50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tys. zł (iloraz kwoty dofinansowania (</w:t>
            </w:r>
            <w:proofErr w:type="spellStart"/>
            <w:r w:rsidRPr="00A547C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A547C3">
              <w:rPr>
                <w:rFonts w:ascii="Calibri" w:hAnsi="Calibri" w:cs="Calibri"/>
                <w:sz w:val="20"/>
                <w:szCs w:val="20"/>
              </w:rPr>
              <w:t>) oraz</w:t>
            </w:r>
            <w:r w:rsidRPr="00A547C3"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zainstalowanej mocy</w:t>
            </w:r>
            <w:r w:rsidRPr="00A547C3"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wytwarzania energii elektrycznej i cieplnej w instalacji będącej przedmiotem wniosku);</w:t>
            </w:r>
          </w:p>
          <w:p w14:paraId="57FF2DE8" w14:textId="079F1D83" w:rsidR="00920134" w:rsidRPr="00A547C3" w:rsidRDefault="00FC1004" w:rsidP="00744187">
            <w:pPr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920134" w:rsidRPr="00A547C3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  <w:r w:rsidR="00920134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390FD1D" w14:textId="6144C670" w:rsidR="00920134" w:rsidRPr="00A547C3" w:rsidRDefault="395F453E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wysokość kosztów 1 MW zainstalowanej mocy wysokosprawnej kogeneracji</w:t>
            </w:r>
            <w:r w:rsidR="62AB7FC9" w:rsidRPr="00A547C3">
              <w:rPr>
                <w:rFonts w:ascii="Calibri" w:hAnsi="Calibri" w:cs="Calibri"/>
                <w:sz w:val="20"/>
                <w:szCs w:val="20"/>
              </w:rPr>
              <w:t xml:space="preserve"> (elektrycznej i cieplnej łącznie) </w:t>
            </w:r>
            <w:r w:rsidR="62A16C6E" w:rsidRPr="00A547C3">
              <w:rPr>
                <w:rFonts w:ascii="Calibri" w:hAnsi="Calibri" w:cs="Calibri"/>
                <w:sz w:val="20"/>
                <w:szCs w:val="20"/>
              </w:rPr>
              <w:t xml:space="preserve">wynosi </w:t>
            </w:r>
            <w:r w:rsidR="54EC7F33" w:rsidRPr="00A547C3">
              <w:rPr>
                <w:rFonts w:ascii="Calibri" w:hAnsi="Calibri" w:cs="Calibri"/>
                <w:sz w:val="20"/>
                <w:szCs w:val="20"/>
              </w:rPr>
              <w:t xml:space="preserve">na poziomie </w:t>
            </w:r>
            <w:r w:rsidR="67F3D944" w:rsidRPr="00A547C3">
              <w:rPr>
                <w:rFonts w:ascii="Calibri" w:hAnsi="Calibri" w:cs="Calibri"/>
                <w:sz w:val="20"/>
                <w:szCs w:val="20"/>
              </w:rPr>
              <w:t>poniżej 31 250 tys. zł, nie więcej niż</w:t>
            </w:r>
            <w:r w:rsidR="54EC7F33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7CAA6EFA" w:rsidRPr="00A547C3">
              <w:rPr>
                <w:rFonts w:ascii="Calibri" w:hAnsi="Calibri" w:cs="Calibri"/>
                <w:sz w:val="20"/>
                <w:szCs w:val="20"/>
              </w:rPr>
              <w:t>18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000 tys. zł</w:t>
            </w:r>
            <w:r w:rsidR="45B42EA1" w:rsidRPr="00A547C3">
              <w:rPr>
                <w:rFonts w:ascii="Calibri" w:hAnsi="Calibri" w:cs="Calibri"/>
                <w:sz w:val="20"/>
                <w:szCs w:val="20"/>
              </w:rPr>
              <w:t>,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(iloraz kwoty dofinansowania (</w:t>
            </w:r>
            <w:proofErr w:type="spellStart"/>
            <w:r w:rsidRPr="00A547C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A547C3">
              <w:rPr>
                <w:rFonts w:ascii="Calibri" w:hAnsi="Calibri" w:cs="Calibri"/>
                <w:sz w:val="20"/>
                <w:szCs w:val="20"/>
              </w:rPr>
              <w:t>) oraz zainstalowanej mocy wytwarzania energii elektrycznej i cieplnej w instalacji będącej przedmiotem wniosku);</w:t>
            </w:r>
          </w:p>
          <w:p w14:paraId="1C4B2797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12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A3A8E9F" w14:textId="60D6698E" w:rsidR="00920134" w:rsidRPr="00A547C3" w:rsidRDefault="62A16C6E" w:rsidP="0074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wysokość kosztów</w:t>
            </w:r>
            <w:r w:rsidR="45B42EA1"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1 MW zainstalowanej mocy wysokosprawnej kogeneracji</w:t>
            </w:r>
            <w:r w:rsidR="0CDB4F76" w:rsidRPr="00A547C3">
              <w:rPr>
                <w:rFonts w:ascii="Calibri" w:hAnsi="Calibri" w:cs="Calibri"/>
                <w:sz w:val="20"/>
                <w:szCs w:val="20"/>
              </w:rPr>
              <w:t xml:space="preserve"> (elektrycznej i cieplnej łącznie)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wynosi poniżej </w:t>
            </w:r>
            <w:r w:rsidR="72151AF5" w:rsidRPr="00A547C3">
              <w:rPr>
                <w:rFonts w:ascii="Calibri" w:hAnsi="Calibri" w:cs="Calibri"/>
                <w:sz w:val="20"/>
                <w:szCs w:val="20"/>
              </w:rPr>
              <w:t>18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000 tys. zł (iloraz kwoty dofinansowania (</w:t>
            </w:r>
            <w:proofErr w:type="spellStart"/>
            <w:r w:rsidRPr="00A547C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A547C3">
              <w:rPr>
                <w:rFonts w:ascii="Calibri" w:hAnsi="Calibri" w:cs="Calibri"/>
                <w:sz w:val="20"/>
                <w:szCs w:val="20"/>
              </w:rPr>
              <w:t>) oraz zainstalowanej mocy wytwarzania energii elektrycznej i cieplnej w  instalacji będącej przedmiotem wniosku);</w:t>
            </w:r>
          </w:p>
          <w:p w14:paraId="037E172C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ind w:left="492" w:hanging="283"/>
              <w:rPr>
                <w:rFonts w:ascii="Calibri" w:hAnsi="Calibri" w:cs="Calibri"/>
                <w:sz w:val="20"/>
                <w:szCs w:val="20"/>
              </w:rPr>
            </w:pPr>
          </w:p>
          <w:p w14:paraId="2A116004" w14:textId="5F944AC1" w:rsidR="00920134" w:rsidRPr="00A547C3" w:rsidRDefault="00920134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Negatywna ocena kryterium (uzyskanie 0 pkt) </w:t>
            </w:r>
            <w:r w:rsidRPr="00A547C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nie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</w:t>
            </w:r>
            <w:r w:rsidR="00BC7FC6" w:rsidRPr="00A547C3">
              <w:rPr>
                <w:rFonts w:ascii="Calibri" w:hAnsi="Calibri" w:cs="Calibri"/>
                <w:b/>
                <w:i/>
                <w:sz w:val="20"/>
                <w:szCs w:val="20"/>
              </w:rPr>
              <w:t>a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wniosku</w:t>
            </w:r>
          </w:p>
        </w:tc>
      </w:tr>
      <w:tr w:rsidR="00A547C3" w:rsidRPr="00A547C3" w14:paraId="1385E606" w14:textId="77777777" w:rsidTr="389ACF15">
        <w:trPr>
          <w:trHeight w:val="271"/>
        </w:trPr>
        <w:tc>
          <w:tcPr>
            <w:tcW w:w="9094" w:type="dxa"/>
            <w:gridSpan w:val="4"/>
            <w:shd w:val="clear" w:color="auto" w:fill="BFBFBF" w:themeFill="background1" w:themeFillShade="BF"/>
          </w:tcPr>
          <w:p w14:paraId="2BD82533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Suma punktów w obszarze III</w:t>
            </w:r>
          </w:p>
          <w:p w14:paraId="1E17EB06" w14:textId="7CB51858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6A00253" w14:textId="6453D160" w:rsidR="00920134" w:rsidRPr="00A547C3" w:rsidRDefault="19FFE88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max </w:t>
            </w:r>
            <w:r w:rsidR="772BBB36"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F1244C"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  <w:tr w:rsidR="00A547C3" w:rsidRPr="00A547C3" w14:paraId="6FC83F77" w14:textId="77777777" w:rsidTr="389ACF15">
        <w:trPr>
          <w:trHeight w:val="271"/>
        </w:trPr>
        <w:tc>
          <w:tcPr>
            <w:tcW w:w="9094" w:type="dxa"/>
            <w:gridSpan w:val="4"/>
            <w:shd w:val="clear" w:color="auto" w:fill="BFBFBF" w:themeFill="background1" w:themeFillShade="BF"/>
            <w:vAlign w:val="center"/>
          </w:tcPr>
          <w:p w14:paraId="12D62CAE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Suma punktów z oceny w obszarach I-III</w:t>
            </w:r>
          </w:p>
          <w:p w14:paraId="3D7CC10A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Cs/>
                <w:i/>
                <w:sz w:val="20"/>
                <w:szCs w:val="20"/>
                <w:highlight w:val="lightGray"/>
              </w:rPr>
              <w:t>(minimalny próg wymagany dla pozytywnej oceny inwestycji wynosi 60 punktów)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6066E74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bCs/>
                <w:sz w:val="20"/>
                <w:szCs w:val="20"/>
              </w:rPr>
              <w:t>max 100 pkt</w:t>
            </w:r>
          </w:p>
        </w:tc>
      </w:tr>
      <w:tr w:rsidR="00A547C3" w:rsidRPr="00A547C3" w14:paraId="21F4FBD7" w14:textId="77777777" w:rsidTr="389ACF15">
        <w:trPr>
          <w:trHeight w:val="271"/>
        </w:trPr>
        <w:tc>
          <w:tcPr>
            <w:tcW w:w="9094" w:type="dxa"/>
            <w:gridSpan w:val="4"/>
            <w:shd w:val="clear" w:color="auto" w:fill="BFBFBF" w:themeFill="background1" w:themeFillShade="BF"/>
          </w:tcPr>
          <w:p w14:paraId="7037A4A6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 xml:space="preserve">Liczba punktów, jakie otrzymało inwestycja w ramach oceny kryteriów horyzontalnych </w:t>
            </w:r>
            <w:r w:rsidRPr="00A547C3">
              <w:rPr>
                <w:rFonts w:ascii="Calibri" w:hAnsi="Calibri" w:cs="Calibri"/>
                <w:i/>
                <w:sz w:val="20"/>
                <w:szCs w:val="20"/>
              </w:rPr>
              <w:t>(jeżeli dotyczy)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1B46E37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47C3" w:rsidRPr="00A547C3" w14:paraId="174D600A" w14:textId="77777777" w:rsidTr="389ACF15">
        <w:trPr>
          <w:trHeight w:val="271"/>
        </w:trPr>
        <w:tc>
          <w:tcPr>
            <w:tcW w:w="9094" w:type="dxa"/>
            <w:gridSpan w:val="4"/>
            <w:shd w:val="clear" w:color="auto" w:fill="BFBFBF" w:themeFill="background1" w:themeFillShade="BF"/>
          </w:tcPr>
          <w:p w14:paraId="4E6E2200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 xml:space="preserve">Ocena łączna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>– suma punktów z poszczególnych obszarów tematycznych i kryteriów horyzontalnych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21B2AFF" w14:textId="77777777" w:rsidR="00920134" w:rsidRPr="00A547C3" w:rsidRDefault="00920134" w:rsidP="00744187">
            <w:pPr>
              <w:autoSpaceDE w:val="0"/>
              <w:autoSpaceDN w:val="0"/>
              <w:adjustRightInd w:val="0"/>
              <w:spacing w:before="60" w:after="6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6024FAB" w14:textId="77777777" w:rsidR="00C22FEA" w:rsidRPr="00A547C3" w:rsidRDefault="00C22FEA" w:rsidP="00744187">
      <w:pPr>
        <w:spacing w:line="288" w:lineRule="auto"/>
        <w:rPr>
          <w:rFonts w:ascii="Calibri" w:hAnsi="Calibri" w:cs="Calibri"/>
          <w:b/>
        </w:rPr>
      </w:pPr>
    </w:p>
    <w:p w14:paraId="3BAA97B6" w14:textId="21C32229" w:rsidR="0024110B" w:rsidRPr="00A547C3" w:rsidRDefault="0024110B" w:rsidP="00744187">
      <w:pPr>
        <w:spacing w:line="288" w:lineRule="auto"/>
        <w:rPr>
          <w:rFonts w:ascii="Calibri" w:hAnsi="Calibri" w:cs="Calibri"/>
          <w:b/>
        </w:rPr>
      </w:pPr>
      <w:r w:rsidRPr="00A547C3">
        <w:rPr>
          <w:rFonts w:ascii="Calibri" w:hAnsi="Calibri" w:cs="Calibri"/>
          <w:b/>
        </w:rPr>
        <w:t>KRYTERIA JAKOŚCIOWE DOPUSZCZAJĄCE</w:t>
      </w:r>
    </w:p>
    <w:tbl>
      <w:tblPr>
        <w:tblpPr w:leftFromText="141" w:rightFromText="141" w:vertAnchor="text" w:horzAnchor="margin" w:tblpXSpec="center" w:tblpY="17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KRYTERIA JAKOŚCIOWE DOPUSZCZAJĄCE"/>
        <w:tblDescription w:val="KRYTERIA JAKOŚCIOWE DOPUSZCZAJĄCE"/>
      </w:tblPr>
      <w:tblGrid>
        <w:gridCol w:w="1323"/>
        <w:gridCol w:w="6544"/>
        <w:gridCol w:w="1134"/>
        <w:gridCol w:w="992"/>
      </w:tblGrid>
      <w:tr w:rsidR="00A547C3" w:rsidRPr="00A547C3" w14:paraId="05AFCAB6" w14:textId="77777777" w:rsidTr="00AF17F1">
        <w:trPr>
          <w:cantSplit/>
          <w:trHeight w:val="219"/>
          <w:tblHeader/>
        </w:trPr>
        <w:tc>
          <w:tcPr>
            <w:tcW w:w="1323" w:type="dxa"/>
            <w:shd w:val="clear" w:color="auto" w:fill="BFBFBF" w:themeFill="background1" w:themeFillShade="BF"/>
            <w:vAlign w:val="center"/>
          </w:tcPr>
          <w:p w14:paraId="1A8AE53B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6544" w:type="dxa"/>
            <w:shd w:val="clear" w:color="auto" w:fill="BFBFBF" w:themeFill="background1" w:themeFillShade="BF"/>
            <w:vAlign w:val="center"/>
          </w:tcPr>
          <w:p w14:paraId="5D88C02E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24183F1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66FAF96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A547C3" w:rsidRPr="00A547C3" w14:paraId="1A867ACE" w14:textId="77777777" w:rsidTr="00AF17F1">
        <w:trPr>
          <w:cantSplit/>
          <w:trHeight w:val="219"/>
        </w:trPr>
        <w:tc>
          <w:tcPr>
            <w:tcW w:w="1323" w:type="dxa"/>
            <w:shd w:val="clear" w:color="auto" w:fill="BFBFBF" w:themeFill="background1" w:themeFillShade="BF"/>
            <w:vAlign w:val="center"/>
          </w:tcPr>
          <w:p w14:paraId="44006AF4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I.</w:t>
            </w:r>
          </w:p>
        </w:tc>
        <w:tc>
          <w:tcPr>
            <w:tcW w:w="8670" w:type="dxa"/>
            <w:gridSpan w:val="3"/>
            <w:shd w:val="clear" w:color="auto" w:fill="BFBFBF" w:themeFill="background1" w:themeFillShade="BF"/>
            <w:vAlign w:val="center"/>
          </w:tcPr>
          <w:p w14:paraId="5F13ED61" w14:textId="77777777" w:rsidR="0024110B" w:rsidRPr="00A547C3" w:rsidRDefault="0024110B" w:rsidP="00744187">
            <w:pPr>
              <w:spacing w:line="288" w:lineRule="auto"/>
              <w:ind w:left="-2107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OCENA FINANSOWA (o ile dotyczy)</w:t>
            </w:r>
          </w:p>
        </w:tc>
      </w:tr>
      <w:tr w:rsidR="00A547C3" w:rsidRPr="00A547C3" w14:paraId="41C8A393" w14:textId="77777777" w:rsidTr="00AF17F1">
        <w:trPr>
          <w:cantSplit/>
          <w:trHeight w:val="425"/>
        </w:trPr>
        <w:tc>
          <w:tcPr>
            <w:tcW w:w="1323" w:type="dxa"/>
            <w:vAlign w:val="center"/>
          </w:tcPr>
          <w:p w14:paraId="3421FF23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1745B470" w14:textId="77777777" w:rsidR="0024110B" w:rsidRPr="00A547C3" w:rsidRDefault="0ACA42DC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Analiza bieżącej sytuacji finansowej Wnioskodawcy  </w:t>
            </w:r>
          </w:p>
          <w:p w14:paraId="6827F48B" w14:textId="77777777" w:rsidR="0024110B" w:rsidRPr="00A547C3" w:rsidRDefault="0ACA42DC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(ex-post)</w:t>
            </w:r>
          </w:p>
        </w:tc>
        <w:tc>
          <w:tcPr>
            <w:tcW w:w="1134" w:type="dxa"/>
            <w:vAlign w:val="center"/>
          </w:tcPr>
          <w:p w14:paraId="5FDD59C0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C9121C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6B86FA7E" w14:textId="77777777" w:rsidTr="00AF17F1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49380B5A" w14:textId="77777777" w:rsidR="0024110B" w:rsidRPr="00A547C3" w:rsidRDefault="0ACA42DC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>Zasady oceny:</w:t>
            </w:r>
          </w:p>
          <w:p w14:paraId="06186A71" w14:textId="77777777" w:rsidR="0024110B" w:rsidRPr="00A547C3" w:rsidRDefault="0ACA42DC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Ocena przeprowadzana jest na podstawie zweryfikowanych przez NFOŚiGW danych finansowych przedstawionych </w:t>
            </w:r>
            <w:r w:rsidR="0024110B" w:rsidRPr="00A547C3">
              <w:br/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we wniosku (wraz z załącznikami) zgodnie z </w:t>
            </w: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>Metodyką oceny finansowej wniosku o dofinansowanie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B8365B" w14:textId="77777777" w:rsidR="0024110B" w:rsidRPr="00A547C3" w:rsidRDefault="0ACA42DC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Kryterium jest oceniane pozytywnie o ile z oceny wynika, iż Wnioskodawca nie znajduje się w złej sytuacji finansowej.</w:t>
            </w:r>
          </w:p>
          <w:p w14:paraId="430A41EF" w14:textId="77777777" w:rsidR="0024110B" w:rsidRPr="00A547C3" w:rsidRDefault="0024110B" w:rsidP="00744187">
            <w:pPr>
              <w:spacing w:line="288" w:lineRule="auto"/>
              <w:rPr>
                <w:rFonts w:ascii="Calibri" w:hAnsi="Calibri" w:cs="Calibri"/>
                <w:sz w:val="16"/>
                <w:szCs w:val="16"/>
              </w:rPr>
            </w:pPr>
          </w:p>
          <w:p w14:paraId="7B9057D8" w14:textId="77777777" w:rsidR="0024110B" w:rsidRPr="00A547C3" w:rsidRDefault="0ACA42DC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Negatywna ocena kryterium </w:t>
            </w:r>
            <w:r w:rsidRPr="00A547C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nie</w:t>
            </w: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powoduje odrzucenia wniosku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o ile ocena kryterium nr 2 jest pozytywna</w:t>
            </w:r>
          </w:p>
        </w:tc>
      </w:tr>
      <w:tr w:rsidR="00A547C3" w:rsidRPr="00A547C3" w14:paraId="2D4AEDE3" w14:textId="77777777" w:rsidTr="00AF17F1">
        <w:trPr>
          <w:cantSplit/>
          <w:trHeight w:val="425"/>
        </w:trPr>
        <w:tc>
          <w:tcPr>
            <w:tcW w:w="1323" w:type="dxa"/>
            <w:vAlign w:val="center"/>
          </w:tcPr>
          <w:p w14:paraId="3444ABE2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6544" w:type="dxa"/>
            <w:vAlign w:val="center"/>
          </w:tcPr>
          <w:p w14:paraId="4982DD89" w14:textId="77777777" w:rsidR="0024110B" w:rsidRPr="00A547C3" w:rsidRDefault="0ACA42DC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Analiza prognozowanej sytuacji finansowej Wnioskodawcy </w:t>
            </w:r>
          </w:p>
          <w:p w14:paraId="2142A37A" w14:textId="1FAFD67F" w:rsidR="0024110B" w:rsidRPr="00A547C3" w:rsidRDefault="0ACA42DC" w:rsidP="00744187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(ex-</w:t>
            </w:r>
            <w:proofErr w:type="spellStart"/>
            <w:r w:rsidRPr="00A547C3">
              <w:rPr>
                <w:rFonts w:ascii="Calibri" w:hAnsi="Calibri" w:cs="Calibri"/>
                <w:sz w:val="20"/>
                <w:szCs w:val="20"/>
              </w:rPr>
              <w:t>ante</w:t>
            </w:r>
            <w:proofErr w:type="spellEnd"/>
            <w:r w:rsidRPr="00A547C3">
              <w:rPr>
                <w:rFonts w:ascii="Calibri" w:hAnsi="Calibri" w:cs="Calibri"/>
                <w:sz w:val="20"/>
                <w:szCs w:val="20"/>
              </w:rPr>
              <w:t>) – w tym analiza wykonalności i trwałości finansowej</w:t>
            </w:r>
          </w:p>
        </w:tc>
        <w:tc>
          <w:tcPr>
            <w:tcW w:w="1134" w:type="dxa"/>
            <w:vAlign w:val="center"/>
          </w:tcPr>
          <w:p w14:paraId="14864827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8AC8EB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1E7130EB" w14:textId="77777777" w:rsidTr="00AF17F1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2E94E386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>Zasady oceny:</w:t>
            </w:r>
          </w:p>
          <w:p w14:paraId="20E95F27" w14:textId="5E15C2DA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iCs/>
                <w:sz w:val="20"/>
                <w:szCs w:val="20"/>
              </w:rPr>
              <w:t xml:space="preserve">Ocena przeprowadzana jest na podstawie 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zweryfikowanych przez NFOŚiGW danych finansowych przedstawionych </w:t>
            </w:r>
            <w:r w:rsidRPr="00A547C3">
              <w:rPr>
                <w:rFonts w:ascii="Calibri" w:hAnsi="Calibri" w:cs="Calibri"/>
                <w:sz w:val="20"/>
                <w:szCs w:val="20"/>
              </w:rPr>
              <w:br/>
              <w:t>we wniosku (wraz z załącznikami) zgodnie z</w:t>
            </w:r>
            <w:r w:rsidRPr="00A547C3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A547C3">
              <w:rPr>
                <w:rFonts w:ascii="Calibri" w:hAnsi="Calibri" w:cs="Calibri"/>
                <w:i/>
                <w:iCs/>
                <w:sz w:val="20"/>
                <w:szCs w:val="20"/>
              </w:rPr>
              <w:t>Metodyką</w:t>
            </w: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 oceny finansowej wniosku o dofinansowanie</w:t>
            </w:r>
            <w:r w:rsidRPr="00A547C3">
              <w:rPr>
                <w:rFonts w:ascii="Calibri" w:hAnsi="Calibri" w:cs="Calibri"/>
                <w:sz w:val="20"/>
                <w:szCs w:val="20"/>
              </w:rPr>
              <w:t xml:space="preserve">. Kryterium jest </w:t>
            </w:r>
            <w:r w:rsidRPr="00A547C3">
              <w:rPr>
                <w:rFonts w:ascii="Calibri" w:hAnsi="Calibri" w:cs="Calibri"/>
                <w:sz w:val="20"/>
                <w:szCs w:val="20"/>
              </w:rPr>
              <w:lastRenderedPageBreak/>
              <w:t>oceniane pozytywnie o ile z oceny prognozowanej sytuacji finansowej Wnioskodawcy wynika, iż nie znajduje się on w złej sytuacji finansowej i jest w stanie zapewnić wykonalność i trwałość finansową oraz zbilansowanie źródeł finansowania projektu.</w:t>
            </w:r>
          </w:p>
          <w:p w14:paraId="33F41BFB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14"/>
                <w:szCs w:val="14"/>
              </w:rPr>
            </w:pPr>
          </w:p>
          <w:p w14:paraId="22547DF7" w14:textId="7069C2CA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</w:t>
            </w:r>
            <w:r w:rsidRPr="00A547C3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odrzucenie wniosku niezależnie od wyników oceny kryterium nr 1</w:t>
            </w:r>
          </w:p>
        </w:tc>
      </w:tr>
      <w:tr w:rsidR="00A547C3" w:rsidRPr="00A547C3" w14:paraId="36B521DA" w14:textId="77777777" w:rsidTr="00AF17F1">
        <w:trPr>
          <w:cantSplit/>
          <w:trHeight w:val="263"/>
        </w:trPr>
        <w:tc>
          <w:tcPr>
            <w:tcW w:w="1323" w:type="dxa"/>
            <w:shd w:val="clear" w:color="auto" w:fill="BFBFBF" w:themeFill="background1" w:themeFillShade="BF"/>
            <w:vAlign w:val="center"/>
          </w:tcPr>
          <w:p w14:paraId="776E6615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II.</w:t>
            </w:r>
          </w:p>
        </w:tc>
        <w:tc>
          <w:tcPr>
            <w:tcW w:w="8670" w:type="dxa"/>
            <w:gridSpan w:val="3"/>
            <w:shd w:val="clear" w:color="auto" w:fill="BFBFBF" w:themeFill="background1" w:themeFillShade="BF"/>
            <w:vAlign w:val="center"/>
          </w:tcPr>
          <w:p w14:paraId="614F351A" w14:textId="77777777" w:rsidR="0024110B" w:rsidRPr="00A547C3" w:rsidRDefault="0024110B" w:rsidP="00744187">
            <w:pPr>
              <w:spacing w:line="288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A547C3">
              <w:rPr>
                <w:rFonts w:ascii="Calibri" w:hAnsi="Calibri" w:cs="Calibri"/>
                <w:b/>
                <w:sz w:val="20"/>
                <w:szCs w:val="20"/>
              </w:rPr>
              <w:t>OCENA DOPUSZCZALNOŚCI POMOCY PUBLICZNEJ</w:t>
            </w:r>
          </w:p>
        </w:tc>
      </w:tr>
      <w:tr w:rsidR="00A547C3" w:rsidRPr="00A547C3" w14:paraId="5CB5EAAC" w14:textId="77777777" w:rsidTr="00AF17F1">
        <w:trPr>
          <w:cantSplit/>
          <w:trHeight w:val="263"/>
        </w:trPr>
        <w:tc>
          <w:tcPr>
            <w:tcW w:w="1323" w:type="dxa"/>
            <w:vAlign w:val="center"/>
          </w:tcPr>
          <w:p w14:paraId="5DE08840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09D7FA36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 xml:space="preserve">Dopuszczalność pomocy publicznej zgodnie z przepisami o pomocy </w:t>
            </w:r>
            <w:r w:rsidRPr="00A547C3">
              <w:rPr>
                <w:rFonts w:ascii="Calibri" w:hAnsi="Calibri" w:cs="Calibri"/>
                <w:bCs/>
                <w:sz w:val="20"/>
                <w:szCs w:val="20"/>
              </w:rPr>
              <w:t>publicznej</w:t>
            </w:r>
          </w:p>
        </w:tc>
        <w:tc>
          <w:tcPr>
            <w:tcW w:w="1134" w:type="dxa"/>
            <w:vAlign w:val="center"/>
          </w:tcPr>
          <w:p w14:paraId="3DA69FDE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4FCE9B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47C3" w:rsidRPr="00A547C3" w14:paraId="1833A54F" w14:textId="77777777" w:rsidTr="00AF17F1">
        <w:trPr>
          <w:cantSplit/>
          <w:trHeight w:val="263"/>
        </w:trPr>
        <w:tc>
          <w:tcPr>
            <w:tcW w:w="9993" w:type="dxa"/>
            <w:gridSpan w:val="4"/>
            <w:vAlign w:val="center"/>
          </w:tcPr>
          <w:p w14:paraId="49F8A492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 w:rsidRPr="00A547C3">
              <w:rPr>
                <w:rFonts w:ascii="Calibri" w:hAnsi="Calibri" w:cs="Calibri"/>
                <w:iCs/>
                <w:sz w:val="20"/>
                <w:szCs w:val="20"/>
              </w:rPr>
              <w:t>Zasady oceny:</w:t>
            </w:r>
          </w:p>
          <w:p w14:paraId="62CE57F1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sz w:val="20"/>
                <w:szCs w:val="20"/>
              </w:rPr>
              <w:t>Ocena dopuszczalności i intensywności wnioskowanej pomocy publicznej pod kątem jej zgodności z warunkami określonymi we właściwych przepisach o pomocy publicznej.</w:t>
            </w:r>
          </w:p>
          <w:p w14:paraId="2110AFC4" w14:textId="77777777" w:rsidR="0024110B" w:rsidRPr="00A547C3" w:rsidRDefault="0024110B" w:rsidP="00744187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547C3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</w:t>
            </w:r>
            <w:r w:rsidRPr="00A547C3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odrzucenie wniosku</w:t>
            </w:r>
          </w:p>
        </w:tc>
      </w:tr>
    </w:tbl>
    <w:p w14:paraId="10597688" w14:textId="77777777" w:rsidR="0024110B" w:rsidRPr="00A547C3" w:rsidRDefault="0024110B" w:rsidP="00744187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 w:line="288" w:lineRule="auto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A547C3">
        <w:rPr>
          <w:rFonts w:ascii="Calibri" w:hAnsi="Calibri" w:cs="Calibri"/>
          <w:b/>
          <w:sz w:val="22"/>
          <w:szCs w:val="22"/>
        </w:rPr>
        <w:t>Postanowienia dodatkowe</w:t>
      </w:r>
    </w:p>
    <w:p w14:paraId="53250709" w14:textId="77777777" w:rsidR="0024110B" w:rsidRPr="00A547C3" w:rsidRDefault="0024110B">
      <w:pPr>
        <w:numPr>
          <w:ilvl w:val="1"/>
          <w:numId w:val="24"/>
        </w:numPr>
        <w:autoSpaceDE w:val="0"/>
        <w:autoSpaceDN w:val="0"/>
        <w:adjustRightInd w:val="0"/>
        <w:spacing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do niniejszego programu priorytetowego mają zastosowanie „Zasady udzielania dofinasowania ze środków Narodowego Funduszu Ochrony Środowiska i Gospodarki Wodnej” oraz „Kryteria wyboru inwestycji finansowanych ze środków Narodowego Funduszu Ochrony Środowiska </w:t>
      </w:r>
      <w:r w:rsidRPr="00A547C3">
        <w:br/>
      </w:r>
      <w:r w:rsidRPr="00A547C3">
        <w:rPr>
          <w:rFonts w:ascii="Calibri" w:hAnsi="Calibri" w:cs="Calibri"/>
          <w:sz w:val="22"/>
          <w:szCs w:val="22"/>
        </w:rPr>
        <w:t xml:space="preserve">i Gospodarki Wodnej”; </w:t>
      </w:r>
    </w:p>
    <w:p w14:paraId="4E8BD6FC" w14:textId="2E59FF31" w:rsidR="0024110B" w:rsidRPr="00A547C3" w:rsidRDefault="0ACA42DC">
      <w:pPr>
        <w:pStyle w:val="Akapitzlist"/>
        <w:numPr>
          <w:ilvl w:val="1"/>
          <w:numId w:val="24"/>
        </w:numPr>
        <w:spacing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 xml:space="preserve">ilekroć w niniejszym programie priorytetowym jest mowa o inwestycji rozumie się przez to inwestycje, o których mowa w ustawie z dnia 12 czerwca 2015 r. o systemie handlu uprawnieniami do emisji gazów cieplarnianych oraz </w:t>
      </w:r>
      <w:r w:rsidR="7FD9C8BB" w:rsidRPr="00A547C3">
        <w:rPr>
          <w:rFonts w:ascii="Calibri" w:hAnsi="Calibri" w:cs="Calibri"/>
          <w:sz w:val="22"/>
          <w:szCs w:val="22"/>
        </w:rPr>
        <w:t xml:space="preserve">w </w:t>
      </w:r>
      <w:r w:rsidRPr="00A547C3">
        <w:rPr>
          <w:rFonts w:ascii="Calibri" w:hAnsi="Calibri" w:cs="Calibri"/>
          <w:sz w:val="22"/>
          <w:szCs w:val="22"/>
        </w:rPr>
        <w:t>art. 401e ust. 2 ustawy z dnia 27 kwietnia 2001 r. - Prawo ochrony środowiska</w:t>
      </w:r>
      <w:r w:rsidR="03A7410B" w:rsidRPr="00A547C3">
        <w:rPr>
          <w:rFonts w:ascii="Calibri" w:hAnsi="Calibri" w:cs="Calibri"/>
          <w:sz w:val="22"/>
          <w:szCs w:val="22"/>
        </w:rPr>
        <w:t>,</w:t>
      </w:r>
      <w:r w:rsidR="6B6E75FF" w:rsidRPr="00A547C3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 xml:space="preserve">a także przedsięwzięcia, o których mowa w ustawie z dnia 27 kwietnia 2001 r. - Prawo ochrony środowiska, Zasadach udzielenia dofinansowania ze  środków NFOŚiGW, Wytycznych w zakresie kosztów kwalifikowanych, Metodyce oceny finansowej wniosku </w:t>
      </w:r>
      <w:r w:rsidRPr="00A547C3">
        <w:br/>
      </w:r>
      <w:r w:rsidRPr="00A547C3">
        <w:rPr>
          <w:rFonts w:ascii="Calibri" w:hAnsi="Calibri" w:cs="Calibri"/>
          <w:sz w:val="22"/>
          <w:szCs w:val="22"/>
        </w:rPr>
        <w:t>o dofinansowanie, Kryteriach wyboru przedsięwzięć finansowanych ze środków NFOŚiGW oraz innych dokumentach NFOŚiGW</w:t>
      </w:r>
      <w:r w:rsidR="422D2A12" w:rsidRPr="00A547C3">
        <w:rPr>
          <w:rFonts w:ascii="Calibri" w:hAnsi="Calibri" w:cs="Calibri"/>
          <w:sz w:val="22"/>
          <w:szCs w:val="22"/>
        </w:rPr>
        <w:t>;</w:t>
      </w:r>
    </w:p>
    <w:p w14:paraId="2EBF0ECF" w14:textId="0E2692E0" w:rsidR="0024110B" w:rsidRPr="00A547C3" w:rsidRDefault="0024110B">
      <w:pPr>
        <w:numPr>
          <w:ilvl w:val="1"/>
          <w:numId w:val="24"/>
        </w:numPr>
        <w:autoSpaceDE w:val="0"/>
        <w:autoSpaceDN w:val="0"/>
        <w:adjustRightInd w:val="0"/>
        <w:spacing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wymagane jest złożenie oddzielnych wniosków o dofinansowanie w formie dotacji i pożyczki, przy czym obowiązkowym załącznikiem do </w:t>
      </w:r>
      <w:r w:rsidR="0AFA2B74" w:rsidRPr="00A547C3">
        <w:rPr>
          <w:rFonts w:ascii="Calibri" w:hAnsi="Calibri" w:cs="Calibri"/>
          <w:sz w:val="22"/>
          <w:szCs w:val="22"/>
        </w:rPr>
        <w:t xml:space="preserve">każdego </w:t>
      </w:r>
      <w:r w:rsidR="332EDE7E" w:rsidRPr="00A547C3">
        <w:rPr>
          <w:rFonts w:ascii="Calibri" w:hAnsi="Calibri" w:cs="Calibri"/>
          <w:sz w:val="22"/>
          <w:szCs w:val="22"/>
        </w:rPr>
        <w:t>z</w:t>
      </w:r>
      <w:r w:rsidR="0AFA2B74" w:rsidRPr="00A547C3">
        <w:rPr>
          <w:rFonts w:ascii="Calibri" w:hAnsi="Calibri" w:cs="Calibri"/>
          <w:sz w:val="22"/>
          <w:szCs w:val="22"/>
        </w:rPr>
        <w:t xml:space="preserve"> </w:t>
      </w:r>
      <w:r w:rsidRPr="00A547C3">
        <w:rPr>
          <w:rFonts w:ascii="Calibri" w:hAnsi="Calibri" w:cs="Calibri"/>
          <w:sz w:val="22"/>
          <w:szCs w:val="22"/>
        </w:rPr>
        <w:t>wniosk</w:t>
      </w:r>
      <w:r w:rsidR="3B38652C" w:rsidRPr="00A547C3">
        <w:rPr>
          <w:rFonts w:ascii="Calibri" w:hAnsi="Calibri" w:cs="Calibri"/>
          <w:sz w:val="22"/>
          <w:szCs w:val="22"/>
        </w:rPr>
        <w:t xml:space="preserve">ów </w:t>
      </w:r>
      <w:r w:rsidRPr="00A547C3">
        <w:rPr>
          <w:rFonts w:ascii="Calibri" w:hAnsi="Calibri" w:cs="Calibri"/>
          <w:sz w:val="22"/>
          <w:szCs w:val="22"/>
        </w:rPr>
        <w:t>o dofinansowanie jest Studium Wykonalności wraz z aktywnym modelem finansowym, opracowan</w:t>
      </w:r>
      <w:r w:rsidR="3E1E1458" w:rsidRPr="00A547C3">
        <w:rPr>
          <w:rFonts w:ascii="Calibri" w:hAnsi="Calibri" w:cs="Calibri"/>
          <w:sz w:val="22"/>
          <w:szCs w:val="22"/>
        </w:rPr>
        <w:t>ych</w:t>
      </w:r>
      <w:r w:rsidRPr="00A547C3">
        <w:rPr>
          <w:rFonts w:ascii="Calibri" w:hAnsi="Calibri" w:cs="Calibri"/>
          <w:sz w:val="22"/>
          <w:szCs w:val="22"/>
        </w:rPr>
        <w:t xml:space="preserve"> </w:t>
      </w:r>
      <w:r w:rsidR="6B306C11" w:rsidRPr="00A547C3">
        <w:rPr>
          <w:rFonts w:ascii="Calibri" w:hAnsi="Calibri" w:cs="Calibri"/>
          <w:sz w:val="22"/>
          <w:szCs w:val="22"/>
        </w:rPr>
        <w:t xml:space="preserve">zgodnie z „Instrukcją sporządzania Studium Wykonalności dla </w:t>
      </w:r>
      <w:r w:rsidR="00417A63" w:rsidRPr="00A547C3">
        <w:rPr>
          <w:rFonts w:ascii="Calibri" w:hAnsi="Calibri" w:cs="Calibri"/>
          <w:sz w:val="22"/>
          <w:szCs w:val="22"/>
        </w:rPr>
        <w:t>inwestycji</w:t>
      </w:r>
      <w:r w:rsidR="6B306C11" w:rsidRPr="00A547C3">
        <w:rPr>
          <w:rFonts w:ascii="Calibri" w:hAnsi="Calibri" w:cs="Calibri"/>
          <w:sz w:val="22"/>
          <w:szCs w:val="22"/>
        </w:rPr>
        <w:t xml:space="preserve"> ubiegających się o dofinansowanie ze środków NFOŚiGW” </w:t>
      </w:r>
      <w:r w:rsidR="109BEE19" w:rsidRPr="00A547C3">
        <w:rPr>
          <w:rFonts w:ascii="Calibri" w:hAnsi="Calibri" w:cs="Calibri"/>
          <w:sz w:val="22"/>
          <w:szCs w:val="22"/>
        </w:rPr>
        <w:t>umieszczon</w:t>
      </w:r>
      <w:r w:rsidR="5B19FED2" w:rsidRPr="00A547C3">
        <w:rPr>
          <w:rFonts w:ascii="Calibri" w:hAnsi="Calibri" w:cs="Calibri"/>
          <w:sz w:val="22"/>
          <w:szCs w:val="22"/>
        </w:rPr>
        <w:t>ą</w:t>
      </w:r>
      <w:r w:rsidR="009613C0" w:rsidRPr="00A547C3">
        <w:rPr>
          <w:rFonts w:ascii="Calibri" w:hAnsi="Calibri" w:cs="Calibri"/>
          <w:sz w:val="22"/>
          <w:szCs w:val="22"/>
        </w:rPr>
        <w:t xml:space="preserve"> </w:t>
      </w:r>
      <w:r w:rsidR="74E43273" w:rsidRPr="00A547C3">
        <w:rPr>
          <w:rFonts w:ascii="Calibri" w:hAnsi="Calibri" w:cs="Calibri"/>
          <w:sz w:val="22"/>
          <w:szCs w:val="22"/>
        </w:rPr>
        <w:t>w pomocy kontekstowej Generatora Wniosków o Dofinansowanie (GWD)</w:t>
      </w:r>
      <w:r w:rsidR="009613C0" w:rsidRPr="00A547C3">
        <w:rPr>
          <w:rFonts w:ascii="Calibri" w:hAnsi="Calibri" w:cs="Calibri"/>
          <w:sz w:val="22"/>
          <w:szCs w:val="22"/>
        </w:rPr>
        <w:t>;</w:t>
      </w:r>
      <w:r w:rsidR="16B0ED76" w:rsidRPr="00A547C3">
        <w:rPr>
          <w:rFonts w:ascii="Calibri" w:hAnsi="Calibri" w:cs="Calibri"/>
          <w:sz w:val="22"/>
          <w:szCs w:val="22"/>
        </w:rPr>
        <w:t xml:space="preserve"> </w:t>
      </w:r>
    </w:p>
    <w:p w14:paraId="6E592636" w14:textId="1C72C095" w:rsidR="008A24B5" w:rsidRPr="00A547C3" w:rsidRDefault="008A24B5">
      <w:pPr>
        <w:numPr>
          <w:ilvl w:val="1"/>
          <w:numId w:val="24"/>
        </w:numPr>
        <w:autoSpaceDE w:val="0"/>
        <w:autoSpaceDN w:val="0"/>
        <w:adjustRightInd w:val="0"/>
        <w:spacing w:line="288" w:lineRule="auto"/>
        <w:ind w:left="36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dla każdej inwestycji, która uzyska dofinansowanie</w:t>
      </w:r>
      <w:r w:rsidR="007A6284" w:rsidRPr="00A547C3">
        <w:rPr>
          <w:rFonts w:ascii="Calibri" w:hAnsi="Calibri" w:cs="Calibri"/>
          <w:sz w:val="22"/>
          <w:szCs w:val="22"/>
        </w:rPr>
        <w:t>,</w:t>
      </w:r>
      <w:r w:rsidR="007A6284" w:rsidRPr="00A547C3">
        <w:t xml:space="preserve"> </w:t>
      </w:r>
      <w:r w:rsidR="007A6284" w:rsidRPr="00A547C3">
        <w:rPr>
          <w:rFonts w:ascii="Calibri" w:hAnsi="Calibri" w:cs="Calibri"/>
          <w:sz w:val="22"/>
          <w:szCs w:val="22"/>
        </w:rPr>
        <w:t>monitorowana będzie zgodność z zasadą DNSH na wszystkich etapach realizacji tj. od momentu jej przygotowania, realizacji,</w:t>
      </w:r>
      <w:r w:rsidR="007A6284" w:rsidRPr="00A547C3">
        <w:t xml:space="preserve"> </w:t>
      </w:r>
      <w:r w:rsidR="007A6284" w:rsidRPr="00A547C3">
        <w:rPr>
          <w:rFonts w:ascii="Calibri" w:hAnsi="Calibri" w:cs="Calibri"/>
          <w:sz w:val="22"/>
          <w:szCs w:val="22"/>
        </w:rPr>
        <w:t>do czasu upływu okresu trwałości inwestycji.</w:t>
      </w:r>
    </w:p>
    <w:p w14:paraId="5379D577" w14:textId="4DFF3210" w:rsidR="0024110B" w:rsidRPr="00A547C3" w:rsidRDefault="0024110B">
      <w:pPr>
        <w:pStyle w:val="Akapitzlist"/>
        <w:numPr>
          <w:ilvl w:val="1"/>
          <w:numId w:val="24"/>
        </w:numPr>
        <w:spacing w:line="288" w:lineRule="auto"/>
        <w:ind w:left="360"/>
        <w:contextualSpacing w:val="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dla każde</w:t>
      </w:r>
      <w:r w:rsidR="00BE64AA" w:rsidRPr="00A547C3">
        <w:rPr>
          <w:rFonts w:ascii="Calibri" w:hAnsi="Calibri" w:cs="Calibri"/>
          <w:sz w:val="22"/>
          <w:szCs w:val="22"/>
        </w:rPr>
        <w:t>j</w:t>
      </w:r>
      <w:r w:rsidRPr="00A547C3">
        <w:rPr>
          <w:rFonts w:ascii="Calibri" w:hAnsi="Calibri" w:cs="Calibri"/>
          <w:sz w:val="22"/>
          <w:szCs w:val="22"/>
        </w:rPr>
        <w:t xml:space="preserve"> inwestycji, któr</w:t>
      </w:r>
      <w:r w:rsidR="00BE64AA" w:rsidRPr="00A547C3">
        <w:rPr>
          <w:rFonts w:ascii="Calibri" w:hAnsi="Calibri" w:cs="Calibri"/>
          <w:sz w:val="22"/>
          <w:szCs w:val="22"/>
        </w:rPr>
        <w:t>a</w:t>
      </w:r>
      <w:r w:rsidRPr="00A547C3">
        <w:rPr>
          <w:rFonts w:ascii="Calibri" w:hAnsi="Calibri" w:cs="Calibri"/>
          <w:sz w:val="22"/>
          <w:szCs w:val="22"/>
        </w:rPr>
        <w:t xml:space="preserve"> uzyska dofinansowani</w:t>
      </w:r>
      <w:r w:rsidR="00BE64AA" w:rsidRPr="00A547C3">
        <w:rPr>
          <w:rFonts w:ascii="Calibri" w:hAnsi="Calibri" w:cs="Calibri"/>
          <w:sz w:val="22"/>
          <w:szCs w:val="22"/>
        </w:rPr>
        <w:t>e</w:t>
      </w:r>
      <w:r w:rsidRPr="00A547C3">
        <w:rPr>
          <w:rFonts w:ascii="Calibri" w:hAnsi="Calibri" w:cs="Calibri"/>
          <w:sz w:val="22"/>
          <w:szCs w:val="22"/>
        </w:rPr>
        <w:t xml:space="preserve"> w ramach programu monitorowaniu w trybie rocznym podlegają dodatkowo następujące wskaźniki:</w:t>
      </w:r>
    </w:p>
    <w:p w14:paraId="03FF1611" w14:textId="77777777" w:rsidR="0024110B" w:rsidRPr="00A547C3" w:rsidRDefault="0024110B">
      <w:pPr>
        <w:pStyle w:val="Akapitzlist"/>
        <w:numPr>
          <w:ilvl w:val="2"/>
          <w:numId w:val="25"/>
        </w:numPr>
        <w:tabs>
          <w:tab w:val="left" w:pos="0"/>
        </w:tabs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Zmniejszenie emisji CO</w:t>
      </w:r>
      <w:r w:rsidRPr="00A547C3">
        <w:rPr>
          <w:rFonts w:ascii="Calibri" w:hAnsi="Calibri" w:cs="Calibri"/>
          <w:sz w:val="22"/>
          <w:szCs w:val="22"/>
          <w:vertAlign w:val="subscript"/>
        </w:rPr>
        <w:t>2</w:t>
      </w:r>
      <w:r w:rsidRPr="00A547C3">
        <w:rPr>
          <w:rFonts w:ascii="Calibri" w:hAnsi="Calibri" w:cs="Calibri"/>
          <w:sz w:val="22"/>
          <w:szCs w:val="22"/>
        </w:rPr>
        <w:t xml:space="preserve"> liczonej w MgCO</w:t>
      </w:r>
      <w:r w:rsidRPr="00A547C3">
        <w:rPr>
          <w:rFonts w:ascii="Calibri" w:hAnsi="Calibri" w:cs="Calibri"/>
          <w:sz w:val="22"/>
          <w:szCs w:val="22"/>
          <w:vertAlign w:val="subscript"/>
        </w:rPr>
        <w:t>2</w:t>
      </w:r>
      <w:r w:rsidRPr="00A547C3">
        <w:rPr>
          <w:rFonts w:ascii="Calibri" w:hAnsi="Calibri" w:cs="Calibri"/>
          <w:sz w:val="22"/>
          <w:szCs w:val="22"/>
        </w:rPr>
        <w:t>/rok;</w:t>
      </w:r>
    </w:p>
    <w:p w14:paraId="4C59B45E" w14:textId="44791EC0" w:rsidR="009613C0" w:rsidRPr="00A547C3" w:rsidRDefault="0024110B">
      <w:pPr>
        <w:pStyle w:val="Akapitzlist"/>
        <w:numPr>
          <w:ilvl w:val="2"/>
          <w:numId w:val="25"/>
        </w:numPr>
        <w:tabs>
          <w:tab w:val="left" w:pos="0"/>
        </w:tabs>
        <w:spacing w:line="288" w:lineRule="auto"/>
        <w:ind w:left="700"/>
        <w:rPr>
          <w:rFonts w:ascii="Calibri" w:hAnsi="Calibri" w:cs="Calibri"/>
          <w:sz w:val="22"/>
          <w:szCs w:val="22"/>
        </w:rPr>
      </w:pPr>
      <w:r w:rsidRPr="00A547C3">
        <w:rPr>
          <w:rFonts w:ascii="Calibri" w:hAnsi="Calibri" w:cs="Calibri"/>
          <w:sz w:val="22"/>
          <w:szCs w:val="22"/>
        </w:rPr>
        <w:t>Zmniejszenie zużycia energii pierwo</w:t>
      </w:r>
      <w:bookmarkEnd w:id="1"/>
      <w:r w:rsidRPr="00A547C3">
        <w:rPr>
          <w:rFonts w:ascii="Calibri" w:hAnsi="Calibri" w:cs="Calibri"/>
          <w:sz w:val="22"/>
          <w:szCs w:val="22"/>
        </w:rPr>
        <w:t xml:space="preserve">tnej liczonej w </w:t>
      </w:r>
      <w:r w:rsidR="005766B5" w:rsidRPr="00A547C3">
        <w:rPr>
          <w:rFonts w:ascii="Calibri" w:hAnsi="Calibri" w:cs="Calibri"/>
          <w:sz w:val="22"/>
          <w:szCs w:val="22"/>
        </w:rPr>
        <w:t>MWh</w:t>
      </w:r>
      <w:r w:rsidRPr="00A547C3">
        <w:rPr>
          <w:rFonts w:ascii="Calibri" w:hAnsi="Calibri" w:cs="Calibri"/>
          <w:sz w:val="22"/>
          <w:szCs w:val="22"/>
        </w:rPr>
        <w:t>/rok.</w:t>
      </w:r>
      <w:r w:rsidRPr="00A547C3">
        <w:rPr>
          <w:rStyle w:val="Odwoanieprzypisudolnego"/>
          <w:rFonts w:ascii="Calibri" w:hAnsi="Calibri" w:cs="Calibri"/>
          <w:sz w:val="22"/>
          <w:szCs w:val="22"/>
        </w:rPr>
        <w:footnoteReference w:id="13"/>
      </w:r>
      <w:r w:rsidR="0002664D" w:rsidRPr="00A547C3">
        <w:rPr>
          <w:rFonts w:ascii="Calibri" w:hAnsi="Calibri" w:cs="Calibri"/>
          <w:sz w:val="22"/>
          <w:szCs w:val="22"/>
        </w:rPr>
        <w:t xml:space="preserve">  </w:t>
      </w:r>
    </w:p>
    <w:sectPr w:rsidR="009613C0" w:rsidRPr="00A547C3" w:rsidSect="00C22FE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127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54C7E" w14:textId="77777777" w:rsidR="004D045B" w:rsidRDefault="004D045B" w:rsidP="0024110B">
      <w:r>
        <w:separator/>
      </w:r>
    </w:p>
  </w:endnote>
  <w:endnote w:type="continuationSeparator" w:id="0">
    <w:p w14:paraId="6E5CBABF" w14:textId="77777777" w:rsidR="004D045B" w:rsidRDefault="004D045B" w:rsidP="0024110B">
      <w:r>
        <w:continuationSeparator/>
      </w:r>
    </w:p>
  </w:endnote>
  <w:endnote w:type="continuationNotice" w:id="1">
    <w:p w14:paraId="04B510F4" w14:textId="77777777" w:rsidR="004D045B" w:rsidRDefault="004D04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EE40" w14:textId="77777777" w:rsidR="00FF661C" w:rsidRDefault="00FF661C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50B8E24B" w14:textId="77777777" w:rsidR="00FF661C" w:rsidRDefault="00FF6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  <w:szCs w:val="16"/>
      </w:rPr>
      <w:id w:val="170236656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52C7FEF" w14:textId="77777777" w:rsidR="00FF661C" w:rsidRPr="000F31A5" w:rsidRDefault="00FF661C" w:rsidP="000055C1">
            <w:pPr>
              <w:pStyle w:val="Stopk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F31A5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10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0F31A5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10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734AA13" w14:textId="77777777" w:rsidR="00FF661C" w:rsidRDefault="00FF661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0C7F" w14:textId="77777777" w:rsidR="004D045B" w:rsidRDefault="004D045B" w:rsidP="0024110B">
      <w:r>
        <w:separator/>
      </w:r>
    </w:p>
  </w:footnote>
  <w:footnote w:type="continuationSeparator" w:id="0">
    <w:p w14:paraId="0007AFBE" w14:textId="77777777" w:rsidR="004D045B" w:rsidRDefault="004D045B" w:rsidP="0024110B">
      <w:r>
        <w:continuationSeparator/>
      </w:r>
    </w:p>
  </w:footnote>
  <w:footnote w:type="continuationNotice" w:id="1">
    <w:p w14:paraId="58908668" w14:textId="77777777" w:rsidR="004D045B" w:rsidRDefault="004D045B"/>
  </w:footnote>
  <w:footnote w:id="2">
    <w:p w14:paraId="2E7F2D13" w14:textId="16C4FF3C" w:rsidR="00C04FDE" w:rsidRPr="00CC554B" w:rsidRDefault="00C04FDE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  Ilekroć w programie jest mowa o biogazie, należy prze to rozumieć biogaz, o którym mowa w art. 2 pkt 1 oraz biogaz rolniczy, o którym mowa w art. 2 pkt 2 ustawy z dnia 20 lutego 2015 r. o odnawialnych źródłach energii.</w:t>
      </w:r>
    </w:p>
  </w:footnote>
  <w:footnote w:id="3">
    <w:p w14:paraId="67EA6A27" w14:textId="524B5B77" w:rsidR="000338B9" w:rsidRPr="00CC554B" w:rsidRDefault="000338B9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Rozumiana jaka łączna moc źródła kogeneracyjnego</w:t>
      </w:r>
      <w:r w:rsidR="00C518E7" w:rsidRPr="00CC554B">
        <w:rPr>
          <w:rFonts w:ascii="Calibri" w:hAnsi="Calibri" w:cs="Calibri"/>
          <w:sz w:val="16"/>
          <w:szCs w:val="16"/>
        </w:rPr>
        <w:t xml:space="preserve"> obejmującego energię elektryczną oraz cieplną, niezależnie od sposobu ich końcowego przeznaczenia</w:t>
      </w:r>
      <w:r w:rsidR="00C85BEA" w:rsidRPr="00CC554B">
        <w:rPr>
          <w:rFonts w:ascii="Calibri" w:hAnsi="Calibri" w:cs="Calibri"/>
          <w:sz w:val="16"/>
          <w:szCs w:val="16"/>
        </w:rPr>
        <w:t>.</w:t>
      </w:r>
      <w:r w:rsidRPr="00CC554B">
        <w:rPr>
          <w:rFonts w:ascii="Calibri" w:hAnsi="Calibri" w:cs="Calibri"/>
          <w:sz w:val="16"/>
          <w:szCs w:val="16"/>
        </w:rPr>
        <w:t xml:space="preserve"> </w:t>
      </w:r>
    </w:p>
  </w:footnote>
  <w:footnote w:id="4">
    <w:p w14:paraId="5984EF0E" w14:textId="44F5D559" w:rsidR="00FE3FC0" w:rsidRPr="00F65F36" w:rsidRDefault="00FE3FC0" w:rsidP="00E101EA">
      <w:pPr>
        <w:pStyle w:val="Tekstprzypisudolnego"/>
        <w:spacing w:line="288" w:lineRule="auto"/>
        <w:rPr>
          <w:rFonts w:ascii="Calibri" w:hAnsi="Calibri" w:cs="Calibri"/>
          <w:sz w:val="18"/>
          <w:szCs w:val="18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Rozumiana jako masa odpadów przyjętych do biogazowni jako substrat, pomniejszona o iloś</w:t>
      </w:r>
      <w:r w:rsidR="000B4D39" w:rsidRPr="00CC554B">
        <w:rPr>
          <w:rFonts w:ascii="Calibri" w:hAnsi="Calibri" w:cs="Calibri"/>
          <w:sz w:val="16"/>
          <w:szCs w:val="16"/>
        </w:rPr>
        <w:t>ć</w:t>
      </w:r>
      <w:r w:rsidRPr="00CC554B">
        <w:rPr>
          <w:rFonts w:ascii="Calibri" w:hAnsi="Calibri" w:cs="Calibri"/>
          <w:sz w:val="16"/>
          <w:szCs w:val="16"/>
        </w:rPr>
        <w:t xml:space="preserve"> odpadów będących wynikiem przygotowania do </w:t>
      </w:r>
      <w:proofErr w:type="spellStart"/>
      <w:r w:rsidRPr="00CC554B">
        <w:rPr>
          <w:rFonts w:ascii="Calibri" w:hAnsi="Calibri" w:cs="Calibri"/>
          <w:sz w:val="16"/>
          <w:szCs w:val="16"/>
        </w:rPr>
        <w:t>metanizacji</w:t>
      </w:r>
      <w:proofErr w:type="spellEnd"/>
      <w:r w:rsidR="008A24B5">
        <w:rPr>
          <w:rFonts w:ascii="Calibri" w:hAnsi="Calibri" w:cs="Calibri"/>
          <w:sz w:val="16"/>
          <w:szCs w:val="16"/>
        </w:rPr>
        <w:t>.</w:t>
      </w:r>
    </w:p>
  </w:footnote>
  <w:footnote w:id="5">
    <w:p w14:paraId="5AFBCE93" w14:textId="5E948316" w:rsidR="009272F6" w:rsidRPr="00CC554B" w:rsidRDefault="009272F6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Rozumiane jako </w:t>
      </w:r>
      <w:r w:rsidR="003D717F" w:rsidRPr="00CC554B">
        <w:rPr>
          <w:rFonts w:ascii="Calibri" w:hAnsi="Calibri" w:cs="Calibri"/>
          <w:sz w:val="16"/>
          <w:szCs w:val="16"/>
        </w:rPr>
        <w:t xml:space="preserve">maszyny, </w:t>
      </w:r>
      <w:r w:rsidRPr="00CC554B">
        <w:rPr>
          <w:rFonts w:ascii="Calibri" w:hAnsi="Calibri" w:cs="Calibri"/>
          <w:sz w:val="16"/>
          <w:szCs w:val="16"/>
        </w:rPr>
        <w:t>urządzenia</w:t>
      </w:r>
      <w:r w:rsidR="003D717F" w:rsidRPr="00CC554B">
        <w:rPr>
          <w:rFonts w:ascii="Calibri" w:hAnsi="Calibri" w:cs="Calibri"/>
          <w:sz w:val="16"/>
          <w:szCs w:val="16"/>
        </w:rPr>
        <w:t>, narzędzia, przyrządy i aparatura oraz sprzęt i wyposażenie</w:t>
      </w:r>
      <w:r w:rsidRPr="00CC554B">
        <w:rPr>
          <w:rFonts w:ascii="Calibri" w:hAnsi="Calibri" w:cs="Calibri"/>
          <w:sz w:val="16"/>
          <w:szCs w:val="16"/>
        </w:rPr>
        <w:t xml:space="preserve"> wyprodukowane w ciągu 24 miesięcy przed montażem</w:t>
      </w:r>
      <w:r w:rsidR="003D717F" w:rsidRPr="00CC554B">
        <w:rPr>
          <w:rFonts w:ascii="Calibri" w:hAnsi="Calibri" w:cs="Calibri"/>
          <w:sz w:val="16"/>
          <w:szCs w:val="16"/>
        </w:rPr>
        <w:t>, które nie były wcześniej amortyzowane w rozumieniu przepisów o rachunkowości przez jakikolwiek inny podmiot</w:t>
      </w:r>
      <w:r w:rsidRPr="00CC554B">
        <w:rPr>
          <w:rFonts w:ascii="Calibri" w:hAnsi="Calibri" w:cs="Calibri"/>
          <w:sz w:val="16"/>
          <w:szCs w:val="16"/>
        </w:rPr>
        <w:t>.</w:t>
      </w:r>
    </w:p>
  </w:footnote>
  <w:footnote w:id="6">
    <w:p w14:paraId="79ACFD1B" w14:textId="6FB8FD11" w:rsidR="009272F6" w:rsidRPr="009272F6" w:rsidRDefault="009272F6" w:rsidP="00E101EA">
      <w:pPr>
        <w:pStyle w:val="Tekstprzypisudolnego"/>
        <w:spacing w:line="288" w:lineRule="auto"/>
        <w:rPr>
          <w:rFonts w:ascii="Calibri" w:hAnsi="Calibri" w:cs="Calibri"/>
          <w:sz w:val="18"/>
          <w:szCs w:val="18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W szczególności kwalifikowane są koszty związane z zarządzaniem realizacją </w:t>
      </w:r>
      <w:r w:rsidR="00B75786" w:rsidRPr="00CC554B">
        <w:rPr>
          <w:rFonts w:ascii="Calibri" w:hAnsi="Calibri" w:cs="Calibri"/>
          <w:sz w:val="16"/>
          <w:szCs w:val="16"/>
        </w:rPr>
        <w:t xml:space="preserve">inwestycji </w:t>
      </w:r>
      <w:r w:rsidRPr="00CC554B">
        <w:rPr>
          <w:rFonts w:ascii="Calibri" w:hAnsi="Calibri" w:cs="Calibri"/>
          <w:sz w:val="16"/>
          <w:szCs w:val="16"/>
        </w:rPr>
        <w:t>w niezbędnym zakresie (np. koordynacja) lub w zakresie określonym obowiązującymi przepisami prawa (np. inspektor nadzoru)</w:t>
      </w:r>
      <w:r w:rsidR="00B75786" w:rsidRPr="00CC554B">
        <w:rPr>
          <w:rFonts w:ascii="Calibri" w:hAnsi="Calibri" w:cs="Calibri"/>
          <w:sz w:val="16"/>
          <w:szCs w:val="16"/>
        </w:rPr>
        <w:t>, z wyłączeniem kosztów osobowych Beneficjenta</w:t>
      </w:r>
      <w:r w:rsidRPr="00CC554B">
        <w:rPr>
          <w:rFonts w:ascii="Calibri" w:hAnsi="Calibri" w:cs="Calibri"/>
          <w:sz w:val="16"/>
          <w:szCs w:val="16"/>
        </w:rPr>
        <w:t>.</w:t>
      </w:r>
    </w:p>
  </w:footnote>
  <w:footnote w:id="7">
    <w:p w14:paraId="15648C43" w14:textId="77777777" w:rsidR="0024110B" w:rsidRPr="00CC554B" w:rsidRDefault="0024110B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W rozumieniu ustawy z dnia 16 lutego 2007 r. o ochronie konkurencji i konsumentów (</w:t>
      </w:r>
      <w:proofErr w:type="spellStart"/>
      <w:r w:rsidRPr="00CC554B">
        <w:rPr>
          <w:rFonts w:ascii="Calibri" w:hAnsi="Calibri" w:cs="Calibri"/>
          <w:sz w:val="16"/>
          <w:szCs w:val="16"/>
        </w:rPr>
        <w:t>t.j</w:t>
      </w:r>
      <w:proofErr w:type="spellEnd"/>
      <w:r w:rsidRPr="00CC554B">
        <w:rPr>
          <w:rFonts w:ascii="Calibri" w:hAnsi="Calibri" w:cs="Calibri"/>
          <w:sz w:val="16"/>
          <w:szCs w:val="16"/>
        </w:rPr>
        <w:t>.: Dz.U. z 2021 r., poz. 275).</w:t>
      </w:r>
    </w:p>
  </w:footnote>
  <w:footnote w:id="8">
    <w:p w14:paraId="4F7E211B" w14:textId="0114AC3D" w:rsidR="00F647AE" w:rsidRPr="00CC554B" w:rsidRDefault="00F647AE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Warunek uznaje się za spełniony również jeżeli Beneficjent w ww. terminie przedstawi decyzję o środowiskowych uwarunkowaniach realizacji przedsięwzięcia posiadającą rygor natychmiastowej wykonalności.</w:t>
      </w:r>
    </w:p>
  </w:footnote>
  <w:footnote w:id="9">
    <w:p w14:paraId="59CA4BE0" w14:textId="77777777" w:rsidR="009A1ACE" w:rsidRPr="00CC554B" w:rsidRDefault="009A1ACE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C554B">
        <w:rPr>
          <w:rFonts w:ascii="Calibri" w:hAnsi="Calibri" w:cs="Calibri"/>
          <w:sz w:val="16"/>
          <w:szCs w:val="16"/>
        </w:rPr>
        <w:t xml:space="preserve"> 1.  spółdzielnia energetyczna lub jej członek , w rozumieniu ustawy z dnia 20 lutego 2015 r. o odnawialnych źródłach energii (Dz. U. z 2022 poz. 1378, z </w:t>
      </w:r>
      <w:proofErr w:type="spellStart"/>
      <w:r w:rsidRPr="00CC554B">
        <w:rPr>
          <w:rFonts w:ascii="Calibri" w:hAnsi="Calibri" w:cs="Calibri"/>
          <w:sz w:val="16"/>
          <w:szCs w:val="16"/>
        </w:rPr>
        <w:t>późn</w:t>
      </w:r>
      <w:proofErr w:type="spellEnd"/>
      <w:r w:rsidRPr="00CC554B">
        <w:rPr>
          <w:rFonts w:ascii="Calibri" w:hAnsi="Calibri" w:cs="Calibri"/>
          <w:sz w:val="16"/>
          <w:szCs w:val="16"/>
        </w:rPr>
        <w:t>. zm.).</w:t>
      </w:r>
    </w:p>
    <w:p w14:paraId="40CDBD19" w14:textId="77777777" w:rsidR="009A1ACE" w:rsidRPr="00CC554B" w:rsidRDefault="009A1ACE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Fonts w:ascii="Calibri" w:hAnsi="Calibri" w:cs="Calibri"/>
          <w:sz w:val="16"/>
          <w:szCs w:val="16"/>
        </w:rPr>
        <w:t xml:space="preserve">2) powstająca spółdzielnia energetyczna – spółdzielnia w rozumieniu ustawy z dnia 16 września 1982 r. – Prawo spółdzielcze (Dz. U. z 2021 r. poz. 648, z </w:t>
      </w:r>
      <w:proofErr w:type="spellStart"/>
      <w:r w:rsidRPr="00CC554B">
        <w:rPr>
          <w:rFonts w:ascii="Calibri" w:hAnsi="Calibri" w:cs="Calibri"/>
          <w:sz w:val="16"/>
          <w:szCs w:val="16"/>
        </w:rPr>
        <w:t>późn</w:t>
      </w:r>
      <w:proofErr w:type="spellEnd"/>
      <w:r w:rsidRPr="00CC554B">
        <w:rPr>
          <w:rFonts w:ascii="Calibri" w:hAnsi="Calibri" w:cs="Calibri"/>
          <w:sz w:val="16"/>
          <w:szCs w:val="16"/>
        </w:rPr>
        <w:t xml:space="preserve">. zm.) lub spółdzielnia rolników w rozumieniu ustawy z dnia 4 października 2018 r. o spółdzielniach rolników (Dz. U. poz. 2073), której przedmiotem działalności jest wytwarzanie energii elektrycznej lub biogazu, lub ciepła,  w instalacjach odnawialnego źródła energii i równoważenie zapotrzebowania energii elektrycznej lub biogazu, lub ciepła, wyłącznie na potrzeby własne spółdzielni energetycznej i jej członków, która zamierza ubiegać się o umieszczenie jej danych jako spółdzielni energetycznej w wykazie, o którym mowa w art. 38f ust. 2 ustawy z dnia 20 lutego 2015 r. o odnawialnych źródłach energii (Dz. U. z 2022 poz1378, z </w:t>
      </w:r>
      <w:proofErr w:type="spellStart"/>
      <w:r w:rsidRPr="00CC554B">
        <w:rPr>
          <w:rFonts w:ascii="Calibri" w:hAnsi="Calibri" w:cs="Calibri"/>
          <w:sz w:val="16"/>
          <w:szCs w:val="16"/>
        </w:rPr>
        <w:t>późn</w:t>
      </w:r>
      <w:proofErr w:type="spellEnd"/>
      <w:r w:rsidRPr="00CC554B">
        <w:rPr>
          <w:rFonts w:ascii="Calibri" w:hAnsi="Calibri" w:cs="Calibri"/>
          <w:sz w:val="16"/>
          <w:szCs w:val="16"/>
        </w:rPr>
        <w:t>. zm.).</w:t>
      </w:r>
    </w:p>
    <w:p w14:paraId="2FDC3110" w14:textId="6CD50F13" w:rsidR="009A1ACE" w:rsidRPr="00CC554B" w:rsidRDefault="009A1ACE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Fonts w:ascii="Calibri" w:hAnsi="Calibri" w:cs="Calibri"/>
          <w:sz w:val="16"/>
          <w:szCs w:val="16"/>
        </w:rPr>
        <w:t>3) Rolnik. osoba fizyczna, jednostka organizacyjna nieposiadająca osobowości prawnej oraz osoba prawna, która w ramach działalności rolniczej, prowadzonej przez okres co najmniej 12 miesięcy prowadzi:</w:t>
      </w:r>
    </w:p>
    <w:p w14:paraId="2D530982" w14:textId="77777777" w:rsidR="009A1ACE" w:rsidRPr="00CC554B" w:rsidRDefault="009A1ACE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CC554B">
        <w:rPr>
          <w:rFonts w:ascii="Calibri" w:hAnsi="Calibri" w:cs="Calibri"/>
          <w:sz w:val="16"/>
          <w:szCs w:val="16"/>
        </w:rPr>
        <w:t xml:space="preserve">1) gospodarstwo rolne w rozumieniu przepisów o podatku rolnym, położone w ramach zabudowy zagrodowej w rozumieniu przepisów o ochronie gruntów rolnych i leśnych lub </w:t>
      </w:r>
    </w:p>
    <w:p w14:paraId="0C5BD6AC" w14:textId="65A079C5" w:rsidR="009A1ACE" w:rsidRPr="009A1ACE" w:rsidRDefault="009A1ACE" w:rsidP="00E101EA">
      <w:pPr>
        <w:pStyle w:val="Tekstprzypisudolnego"/>
        <w:spacing w:line="288" w:lineRule="auto"/>
        <w:rPr>
          <w:rFonts w:ascii="Calibri" w:hAnsi="Calibri" w:cs="Calibri"/>
          <w:sz w:val="14"/>
          <w:szCs w:val="14"/>
        </w:rPr>
      </w:pPr>
      <w:r w:rsidRPr="00CC554B">
        <w:rPr>
          <w:rFonts w:ascii="Calibri" w:hAnsi="Calibri" w:cs="Calibri"/>
          <w:sz w:val="16"/>
          <w:szCs w:val="16"/>
        </w:rPr>
        <w:t>2) dział specjalny produkcji rolnej.</w:t>
      </w:r>
    </w:p>
  </w:footnote>
  <w:footnote w:id="10">
    <w:p w14:paraId="57F8593B" w14:textId="4C0C3054" w:rsidR="5B9C20BB" w:rsidRPr="008C7A8B" w:rsidRDefault="5B9C20BB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8C7A8B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C7A8B">
        <w:rPr>
          <w:rFonts w:ascii="Calibri" w:hAnsi="Calibri" w:cs="Calibri"/>
          <w:sz w:val="18"/>
          <w:szCs w:val="18"/>
        </w:rPr>
        <w:t xml:space="preserve"> </w:t>
      </w:r>
      <w:r w:rsidRPr="008C7A8B">
        <w:rPr>
          <w:rFonts w:ascii="Calibri" w:eastAsia="Segoe UI" w:hAnsi="Calibri" w:cs="Calibri"/>
          <w:color w:val="333333"/>
          <w:sz w:val="18"/>
          <w:szCs w:val="18"/>
        </w:rPr>
        <w:t>"potrzeby własne instalacji" rozumiane są  jako potrzeby samej instalacji wytwarzania biogazu oraz instalacji kogeneracyjnej (a nie potrzeby całego zakładu).</w:t>
      </w:r>
    </w:p>
  </w:footnote>
  <w:footnote w:id="11">
    <w:p w14:paraId="29C3E0E4" w14:textId="77777777" w:rsidR="008A24B5" w:rsidRPr="008C7A8B" w:rsidRDefault="008A24B5" w:rsidP="00E101EA">
      <w:pPr>
        <w:pStyle w:val="Tekstprzypisudolnego"/>
        <w:spacing w:line="288" w:lineRule="auto"/>
        <w:rPr>
          <w:rFonts w:ascii="Calibri" w:hAnsi="Calibri" w:cs="Calibri"/>
          <w:sz w:val="18"/>
          <w:szCs w:val="18"/>
        </w:rPr>
      </w:pPr>
      <w:r w:rsidRPr="008C7A8B">
        <w:rPr>
          <w:rStyle w:val="Odwoanieprzypisudolnego"/>
          <w:sz w:val="18"/>
          <w:szCs w:val="18"/>
        </w:rPr>
        <w:footnoteRef/>
      </w:r>
      <w:r w:rsidRPr="008C7A8B">
        <w:rPr>
          <w:sz w:val="18"/>
          <w:szCs w:val="18"/>
        </w:rPr>
        <w:t xml:space="preserve"> </w:t>
      </w:r>
      <w:r w:rsidRPr="008C7A8B">
        <w:rPr>
          <w:rFonts w:ascii="Calibri" w:hAnsi="Calibri" w:cs="Calibri"/>
          <w:sz w:val="18"/>
          <w:szCs w:val="18"/>
        </w:rPr>
        <w:t xml:space="preserve">całkowita nominalna moc cieplna – ilość energii wprowadzonej w paliwie do wszystkich źródeł spalania paliw w danej instalacji odnawialnego źródła energii w jednostce czasu przy jej nominalnym obciążeniu, określoną w dokumentacji technicznej wszystkich urządzeń wytwórczych zainstalowanych w tej instalacji;   </w:t>
      </w:r>
    </w:p>
  </w:footnote>
  <w:footnote w:id="12">
    <w:p w14:paraId="2D988ADA" w14:textId="443FE727" w:rsidR="003B5374" w:rsidRPr="009F4D9D" w:rsidRDefault="003B5374" w:rsidP="00E101EA">
      <w:pPr>
        <w:pStyle w:val="Tekstprzypisudolnego"/>
        <w:spacing w:line="288" w:lineRule="auto"/>
        <w:rPr>
          <w:rFonts w:ascii="Calibri" w:hAnsi="Calibri" w:cs="Calibri"/>
        </w:rPr>
      </w:pPr>
      <w:r w:rsidRPr="008C7A8B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C7A8B">
        <w:rPr>
          <w:rFonts w:ascii="Calibri" w:hAnsi="Calibri" w:cs="Calibri"/>
          <w:sz w:val="18"/>
          <w:szCs w:val="18"/>
        </w:rPr>
        <w:t xml:space="preserve"> Efekt ekologiczny definiowany jest odrębnie dla każdej inwestycji i określa on parametry pozwalające na osiągnięcie, wskazanych w ust 2 niniejszego programu, wskaźników osiągnięcia celu. </w:t>
      </w:r>
    </w:p>
  </w:footnote>
  <w:footnote w:id="13">
    <w:p w14:paraId="4D65AC3F" w14:textId="77777777" w:rsidR="0024110B" w:rsidRPr="009613C0" w:rsidRDefault="0024110B" w:rsidP="00E101EA">
      <w:pPr>
        <w:pStyle w:val="Tekstprzypisudolnego"/>
        <w:spacing w:line="288" w:lineRule="auto"/>
        <w:rPr>
          <w:rFonts w:ascii="Calibri" w:hAnsi="Calibri" w:cs="Calibri"/>
          <w:sz w:val="16"/>
          <w:szCs w:val="16"/>
        </w:rPr>
      </w:pPr>
      <w:r w:rsidRPr="009613C0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9613C0">
        <w:rPr>
          <w:rFonts w:ascii="Calibri" w:hAnsi="Calibri" w:cs="Calibri"/>
          <w:sz w:val="16"/>
          <w:szCs w:val="16"/>
        </w:rPr>
        <w:t xml:space="preserve"> Rozumiana jako roczna oszczędność nieodnawialnej energii pierwotnej (wyrażona w MWh/rok.) </w:t>
      </w:r>
    </w:p>
    <w:p w14:paraId="508DD8C8" w14:textId="4F0A161E" w:rsidR="0024110B" w:rsidRPr="009613C0" w:rsidRDefault="0024110B" w:rsidP="00E101EA">
      <w:pPr>
        <w:pStyle w:val="Tekstprzypisudolnego"/>
        <w:spacing w:line="288" w:lineRule="auto"/>
        <w:rPr>
          <w:rFonts w:ascii="Calibri" w:hAnsi="Calibri" w:cs="Calibri"/>
          <w:strike/>
          <w:sz w:val="16"/>
          <w:szCs w:val="16"/>
        </w:rPr>
      </w:pPr>
      <w:r w:rsidRPr="009613C0">
        <w:rPr>
          <w:rFonts w:ascii="Calibri" w:hAnsi="Calibri" w:cs="Calibri"/>
          <w:sz w:val="16"/>
          <w:szCs w:val="16"/>
        </w:rPr>
        <w:t xml:space="preserve">Wartość wyliczana na podstawie różnicy pomiędzy wartością zużycia nieodnawialnej energii pierwotnej </w:t>
      </w:r>
      <w:r w:rsidR="008A24B5">
        <w:rPr>
          <w:rFonts w:ascii="Calibri" w:hAnsi="Calibri" w:cs="Calibri"/>
          <w:sz w:val="16"/>
          <w:szCs w:val="16"/>
        </w:rPr>
        <w:t xml:space="preserve"> </w:t>
      </w:r>
      <w:r w:rsidRPr="009613C0">
        <w:rPr>
          <w:rFonts w:ascii="Calibri" w:hAnsi="Calibri" w:cs="Calibri"/>
          <w:sz w:val="16"/>
          <w:szCs w:val="16"/>
        </w:rPr>
        <w:t xml:space="preserve">(w MWh/rok) w stanie bez realizacji Projektu, a wartością  zużycia nieodnawialnej energii pierwotnej </w:t>
      </w:r>
      <w:r w:rsidR="008A24B5">
        <w:rPr>
          <w:rFonts w:ascii="Calibri" w:hAnsi="Calibri" w:cs="Calibri"/>
          <w:sz w:val="16"/>
          <w:szCs w:val="16"/>
        </w:rPr>
        <w:t xml:space="preserve"> </w:t>
      </w:r>
      <w:r w:rsidRPr="009613C0">
        <w:rPr>
          <w:rFonts w:ascii="Calibri" w:hAnsi="Calibri" w:cs="Calibri"/>
          <w:sz w:val="16"/>
          <w:szCs w:val="16"/>
        </w:rPr>
        <w:t xml:space="preserve">(w MWh/rok) w sytuacji zrealizowania Projektu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26012" w14:textId="77777777" w:rsidR="00FF661C" w:rsidRDefault="00FF661C">
    <w:pPr>
      <w:pStyle w:val="Nagwek"/>
      <w:jc w:val="right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0F49" w14:textId="77777777" w:rsidR="00FF661C" w:rsidRDefault="00FF661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E7B"/>
    <w:multiLevelType w:val="multilevel"/>
    <w:tmpl w:val="6456D5A8"/>
    <w:lvl w:ilvl="0">
      <w:start w:val="3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>
      <w:start w:val="1"/>
      <w:numFmt w:val="decimal"/>
      <w:lvlText w:val="%2)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20F63"/>
    <w:multiLevelType w:val="multilevel"/>
    <w:tmpl w:val="2536EC58"/>
    <w:lvl w:ilvl="0">
      <w:start w:val="1"/>
      <w:numFmt w:val="none"/>
      <w:lvlText w:val="7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7"/>
      <w:numFmt w:val="decimal"/>
      <w:lvlText w:val="%1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lvlText w:val="a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5D2234"/>
    <w:multiLevelType w:val="hybridMultilevel"/>
    <w:tmpl w:val="9AA08212"/>
    <w:lvl w:ilvl="0" w:tplc="AF84D2E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BD6"/>
    <w:multiLevelType w:val="multilevel"/>
    <w:tmpl w:val="5C7A20D4"/>
    <w:lvl w:ilvl="0">
      <w:start w:val="1"/>
      <w:numFmt w:val="none"/>
      <w:lvlText w:val="7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%2.1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)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a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AB77CB"/>
    <w:multiLevelType w:val="multilevel"/>
    <w:tmpl w:val="1E5CF3B0"/>
    <w:lvl w:ilvl="0">
      <w:start w:val="3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>
      <w:start w:val="1"/>
      <w:numFmt w:val="decimal"/>
      <w:lvlText w:val="%2)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C653C89"/>
    <w:multiLevelType w:val="hybridMultilevel"/>
    <w:tmpl w:val="CD4ED7DE"/>
    <w:lvl w:ilvl="0" w:tplc="FFFFFFFF">
      <w:start w:val="1"/>
      <w:numFmt w:val="lowerLetter"/>
      <w:lvlText w:val="%1)"/>
      <w:lvlJc w:val="left"/>
      <w:pPr>
        <w:ind w:left="1110" w:hanging="360"/>
      </w:pPr>
    </w:lvl>
    <w:lvl w:ilvl="1" w:tplc="FFFFFFFF" w:tentative="1">
      <w:start w:val="1"/>
      <w:numFmt w:val="lowerLetter"/>
      <w:lvlText w:val="%2."/>
      <w:lvlJc w:val="left"/>
      <w:pPr>
        <w:ind w:left="1830" w:hanging="360"/>
      </w:pPr>
    </w:lvl>
    <w:lvl w:ilvl="2" w:tplc="04150017">
      <w:start w:val="1"/>
      <w:numFmt w:val="lowerLetter"/>
      <w:lvlText w:val="%3)"/>
      <w:lvlJc w:val="left"/>
      <w:pPr>
        <w:ind w:left="1146" w:hanging="360"/>
      </w:pPr>
    </w:lvl>
    <w:lvl w:ilvl="3" w:tplc="FFFFFFFF" w:tentative="1">
      <w:start w:val="1"/>
      <w:numFmt w:val="decimal"/>
      <w:lvlText w:val="%4."/>
      <w:lvlJc w:val="left"/>
      <w:pPr>
        <w:ind w:left="3270" w:hanging="360"/>
      </w:pPr>
    </w:lvl>
    <w:lvl w:ilvl="4" w:tplc="FFFFFFFF" w:tentative="1">
      <w:start w:val="1"/>
      <w:numFmt w:val="lowerLetter"/>
      <w:lvlText w:val="%5."/>
      <w:lvlJc w:val="left"/>
      <w:pPr>
        <w:ind w:left="3990" w:hanging="360"/>
      </w:pPr>
    </w:lvl>
    <w:lvl w:ilvl="5" w:tplc="FFFFFFFF" w:tentative="1">
      <w:start w:val="1"/>
      <w:numFmt w:val="lowerRoman"/>
      <w:lvlText w:val="%6."/>
      <w:lvlJc w:val="right"/>
      <w:pPr>
        <w:ind w:left="4710" w:hanging="180"/>
      </w:pPr>
    </w:lvl>
    <w:lvl w:ilvl="6" w:tplc="FFFFFFFF" w:tentative="1">
      <w:start w:val="1"/>
      <w:numFmt w:val="decimal"/>
      <w:lvlText w:val="%7."/>
      <w:lvlJc w:val="left"/>
      <w:pPr>
        <w:ind w:left="5430" w:hanging="360"/>
      </w:pPr>
    </w:lvl>
    <w:lvl w:ilvl="7" w:tplc="FFFFFFFF" w:tentative="1">
      <w:start w:val="1"/>
      <w:numFmt w:val="lowerLetter"/>
      <w:lvlText w:val="%8."/>
      <w:lvlJc w:val="left"/>
      <w:pPr>
        <w:ind w:left="6150" w:hanging="360"/>
      </w:pPr>
    </w:lvl>
    <w:lvl w:ilvl="8" w:tplc="FFFFFFFF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0F224408"/>
    <w:multiLevelType w:val="hybridMultilevel"/>
    <w:tmpl w:val="723A8BF4"/>
    <w:lvl w:ilvl="0" w:tplc="FFFFFFFF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 w:tplc="6D70D34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E37A8"/>
    <w:multiLevelType w:val="multilevel"/>
    <w:tmpl w:val="2536EC58"/>
    <w:lvl w:ilvl="0">
      <w:start w:val="1"/>
      <w:numFmt w:val="none"/>
      <w:lvlText w:val="7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7"/>
      <w:numFmt w:val="decimal"/>
      <w:lvlText w:val="%1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lvlText w:val="a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73F24BF"/>
    <w:multiLevelType w:val="hybridMultilevel"/>
    <w:tmpl w:val="D4BA6928"/>
    <w:lvl w:ilvl="0" w:tplc="501E09AE">
      <w:start w:val="1"/>
      <w:numFmt w:val="bullet"/>
      <w:lvlText w:val="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9" w15:restartNumberingAfterBreak="0">
    <w:nsid w:val="3791642E"/>
    <w:multiLevelType w:val="hybridMultilevel"/>
    <w:tmpl w:val="EFE01EFA"/>
    <w:lvl w:ilvl="0" w:tplc="FFFFFFFF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28CC9FC">
      <w:start w:val="1"/>
      <w:numFmt w:val="bullet"/>
      <w:lvlText w:val=""/>
      <w:lvlJc w:val="left"/>
      <w:pPr>
        <w:ind w:left="5738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A6A22FA"/>
    <w:multiLevelType w:val="hybridMultilevel"/>
    <w:tmpl w:val="76E2557C"/>
    <w:lvl w:ilvl="0" w:tplc="D9D43B2C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044DB"/>
    <w:multiLevelType w:val="hybridMultilevel"/>
    <w:tmpl w:val="E2A0BFB8"/>
    <w:lvl w:ilvl="0" w:tplc="FFFFFFFF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 w:tplc="689ECB86">
      <w:start w:val="1"/>
      <w:numFmt w:val="decimal"/>
      <w:lvlText w:val="%2)"/>
      <w:lvlJc w:val="left"/>
      <w:pPr>
        <w:ind w:left="180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BA4E1C"/>
    <w:multiLevelType w:val="hybridMultilevel"/>
    <w:tmpl w:val="B4BE4F7C"/>
    <w:lvl w:ilvl="0" w:tplc="DEAC2A1A">
      <w:start w:val="5"/>
      <w:numFmt w:val="decimal"/>
      <w:lvlText w:val="%1"/>
      <w:lvlJc w:val="left"/>
      <w:pPr>
        <w:ind w:left="712" w:hanging="50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3" w15:restartNumberingAfterBreak="0">
    <w:nsid w:val="437C2BA7"/>
    <w:multiLevelType w:val="multilevel"/>
    <w:tmpl w:val="A6046300"/>
    <w:lvl w:ilvl="0">
      <w:start w:val="1"/>
      <w:numFmt w:val="none"/>
      <w:lvlText w:val="7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3B6B2B"/>
    <w:multiLevelType w:val="hybridMultilevel"/>
    <w:tmpl w:val="ECE819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CB861EF"/>
    <w:multiLevelType w:val="multilevel"/>
    <w:tmpl w:val="A0A08706"/>
    <w:lvl w:ilvl="0">
      <w:start w:val="3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>
      <w:start w:val="1"/>
      <w:numFmt w:val="decimal"/>
      <w:lvlText w:val="%2)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FCB63BF"/>
    <w:multiLevelType w:val="multilevel"/>
    <w:tmpl w:val="02B65086"/>
    <w:lvl w:ilvl="0">
      <w:start w:val="3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>
      <w:start w:val="3"/>
      <w:numFmt w:val="decimal"/>
      <w:lvlText w:val="%2)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FE83D8D"/>
    <w:multiLevelType w:val="hybridMultilevel"/>
    <w:tmpl w:val="9DBEEF62"/>
    <w:lvl w:ilvl="0" w:tplc="FFFFFFFF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28CC9FC">
      <w:start w:val="1"/>
      <w:numFmt w:val="bullet"/>
      <w:lvlText w:val=""/>
      <w:lvlJc w:val="left"/>
      <w:pPr>
        <w:ind w:left="5738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52775354"/>
    <w:multiLevelType w:val="multilevel"/>
    <w:tmpl w:val="2536EC58"/>
    <w:lvl w:ilvl="0">
      <w:start w:val="1"/>
      <w:numFmt w:val="none"/>
      <w:lvlText w:val="7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lvlText w:val="a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C032E64"/>
    <w:multiLevelType w:val="hybridMultilevel"/>
    <w:tmpl w:val="0034176C"/>
    <w:lvl w:ilvl="0" w:tplc="726619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F4A5A04"/>
    <w:multiLevelType w:val="hybridMultilevel"/>
    <w:tmpl w:val="0A8029B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B">
      <w:start w:val="1"/>
      <w:numFmt w:val="lowerRoman"/>
      <w:lvlText w:val="%5."/>
      <w:lvlJc w:val="righ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E1D33"/>
    <w:multiLevelType w:val="hybridMultilevel"/>
    <w:tmpl w:val="EF8ECB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016959"/>
    <w:multiLevelType w:val="multilevel"/>
    <w:tmpl w:val="77EE4584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>
      <w:start w:val="1"/>
      <w:numFmt w:val="decimal"/>
      <w:lvlText w:val="%2)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6B27F9E"/>
    <w:multiLevelType w:val="hybridMultilevel"/>
    <w:tmpl w:val="2C38AD06"/>
    <w:lvl w:ilvl="0" w:tplc="72BC08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E6E6F"/>
    <w:multiLevelType w:val="hybridMultilevel"/>
    <w:tmpl w:val="EE3646F0"/>
    <w:lvl w:ilvl="0" w:tplc="228CC9FC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01F00"/>
    <w:multiLevelType w:val="multilevel"/>
    <w:tmpl w:val="D2C2FEB8"/>
    <w:lvl w:ilvl="0">
      <w:start w:val="4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88F5442"/>
    <w:multiLevelType w:val="multilevel"/>
    <w:tmpl w:val="24040E16"/>
    <w:lvl w:ilvl="0">
      <w:start w:val="1"/>
      <w:numFmt w:val="none"/>
      <w:lvlText w:val="7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49443098">
    <w:abstractNumId w:val="24"/>
  </w:num>
  <w:num w:numId="2" w16cid:durableId="339041184">
    <w:abstractNumId w:val="25"/>
  </w:num>
  <w:num w:numId="3" w16cid:durableId="1079325057">
    <w:abstractNumId w:val="1"/>
  </w:num>
  <w:num w:numId="4" w16cid:durableId="496501387">
    <w:abstractNumId w:val="0"/>
  </w:num>
  <w:num w:numId="5" w16cid:durableId="1137449718">
    <w:abstractNumId w:val="18"/>
  </w:num>
  <w:num w:numId="6" w16cid:durableId="1717847915">
    <w:abstractNumId w:val="3"/>
  </w:num>
  <w:num w:numId="7" w16cid:durableId="837773716">
    <w:abstractNumId w:val="7"/>
  </w:num>
  <w:num w:numId="8" w16cid:durableId="711419513">
    <w:abstractNumId w:val="13"/>
  </w:num>
  <w:num w:numId="9" w16cid:durableId="1237519980">
    <w:abstractNumId w:val="26"/>
  </w:num>
  <w:num w:numId="10" w16cid:durableId="566232391">
    <w:abstractNumId w:val="20"/>
  </w:num>
  <w:num w:numId="11" w16cid:durableId="787167960">
    <w:abstractNumId w:val="14"/>
  </w:num>
  <w:num w:numId="12" w16cid:durableId="1673485747">
    <w:abstractNumId w:val="23"/>
  </w:num>
  <w:num w:numId="13" w16cid:durableId="449470738">
    <w:abstractNumId w:val="2"/>
  </w:num>
  <w:num w:numId="14" w16cid:durableId="1723795859">
    <w:abstractNumId w:val="21"/>
  </w:num>
  <w:num w:numId="15" w16cid:durableId="1042284843">
    <w:abstractNumId w:val="10"/>
  </w:num>
  <w:num w:numId="16" w16cid:durableId="359282727">
    <w:abstractNumId w:val="12"/>
  </w:num>
  <w:num w:numId="17" w16cid:durableId="385836566">
    <w:abstractNumId w:val="8"/>
  </w:num>
  <w:num w:numId="18" w16cid:durableId="670059019">
    <w:abstractNumId w:val="19"/>
  </w:num>
  <w:num w:numId="19" w16cid:durableId="1358695275">
    <w:abstractNumId w:val="11"/>
  </w:num>
  <w:num w:numId="20" w16cid:durableId="1149902437">
    <w:abstractNumId w:val="16"/>
  </w:num>
  <w:num w:numId="21" w16cid:durableId="230118994">
    <w:abstractNumId w:val="15"/>
  </w:num>
  <w:num w:numId="22" w16cid:durableId="1738672928">
    <w:abstractNumId w:val="4"/>
  </w:num>
  <w:num w:numId="23" w16cid:durableId="26756666">
    <w:abstractNumId w:val="22"/>
  </w:num>
  <w:num w:numId="24" w16cid:durableId="937520493">
    <w:abstractNumId w:val="6"/>
  </w:num>
  <w:num w:numId="25" w16cid:durableId="156964217">
    <w:abstractNumId w:val="5"/>
  </w:num>
  <w:num w:numId="26" w16cid:durableId="2026864159">
    <w:abstractNumId w:val="17"/>
  </w:num>
  <w:num w:numId="27" w16cid:durableId="293104176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0B"/>
    <w:rsid w:val="0000236F"/>
    <w:rsid w:val="000047AC"/>
    <w:rsid w:val="000055C1"/>
    <w:rsid w:val="00013FA4"/>
    <w:rsid w:val="00020668"/>
    <w:rsid w:val="00020DE6"/>
    <w:rsid w:val="0002664D"/>
    <w:rsid w:val="000338B9"/>
    <w:rsid w:val="000339C3"/>
    <w:rsid w:val="00036BAE"/>
    <w:rsid w:val="0004187A"/>
    <w:rsid w:val="0004495E"/>
    <w:rsid w:val="00056AE1"/>
    <w:rsid w:val="00064563"/>
    <w:rsid w:val="0007064A"/>
    <w:rsid w:val="0007097B"/>
    <w:rsid w:val="00071EC6"/>
    <w:rsid w:val="00074EC0"/>
    <w:rsid w:val="00076D30"/>
    <w:rsid w:val="000855EE"/>
    <w:rsid w:val="000A1A93"/>
    <w:rsid w:val="000B4D39"/>
    <w:rsid w:val="000C0494"/>
    <w:rsid w:val="000C160D"/>
    <w:rsid w:val="000E5A23"/>
    <w:rsid w:val="000E5A52"/>
    <w:rsid w:val="000F43FD"/>
    <w:rsid w:val="001001A7"/>
    <w:rsid w:val="00102F69"/>
    <w:rsid w:val="00104950"/>
    <w:rsid w:val="001334D1"/>
    <w:rsid w:val="0013467E"/>
    <w:rsid w:val="00135011"/>
    <w:rsid w:val="00144FBF"/>
    <w:rsid w:val="00166AFF"/>
    <w:rsid w:val="00172C4F"/>
    <w:rsid w:val="00182997"/>
    <w:rsid w:val="001856D6"/>
    <w:rsid w:val="00190806"/>
    <w:rsid w:val="00191CC4"/>
    <w:rsid w:val="00194DA5"/>
    <w:rsid w:val="00195923"/>
    <w:rsid w:val="0019696B"/>
    <w:rsid w:val="001A1125"/>
    <w:rsid w:val="001A1C51"/>
    <w:rsid w:val="001A54D7"/>
    <w:rsid w:val="001B12E1"/>
    <w:rsid w:val="001B2F29"/>
    <w:rsid w:val="001B4A1B"/>
    <w:rsid w:val="001C151F"/>
    <w:rsid w:val="001C1E0D"/>
    <w:rsid w:val="001C2B7D"/>
    <w:rsid w:val="001D64FE"/>
    <w:rsid w:val="001E0445"/>
    <w:rsid w:val="001E3B05"/>
    <w:rsid w:val="001F0C51"/>
    <w:rsid w:val="001F51D7"/>
    <w:rsid w:val="002002D0"/>
    <w:rsid w:val="00203599"/>
    <w:rsid w:val="00203688"/>
    <w:rsid w:val="002164D0"/>
    <w:rsid w:val="00217680"/>
    <w:rsid w:val="002247D8"/>
    <w:rsid w:val="00226CBA"/>
    <w:rsid w:val="00226F3D"/>
    <w:rsid w:val="002323DD"/>
    <w:rsid w:val="0024110B"/>
    <w:rsid w:val="0024117A"/>
    <w:rsid w:val="00256BA8"/>
    <w:rsid w:val="002571DE"/>
    <w:rsid w:val="00262AFA"/>
    <w:rsid w:val="00263A2C"/>
    <w:rsid w:val="0026425A"/>
    <w:rsid w:val="00270F8D"/>
    <w:rsid w:val="00273822"/>
    <w:rsid w:val="00277545"/>
    <w:rsid w:val="00284318"/>
    <w:rsid w:val="002863C5"/>
    <w:rsid w:val="00290C2E"/>
    <w:rsid w:val="002A5D7D"/>
    <w:rsid w:val="002B7EF7"/>
    <w:rsid w:val="002C1A96"/>
    <w:rsid w:val="002C53E9"/>
    <w:rsid w:val="002C6623"/>
    <w:rsid w:val="002C7BDA"/>
    <w:rsid w:val="002E41FF"/>
    <w:rsid w:val="002F279F"/>
    <w:rsid w:val="002F517A"/>
    <w:rsid w:val="00300B57"/>
    <w:rsid w:val="0030342F"/>
    <w:rsid w:val="00305992"/>
    <w:rsid w:val="00313796"/>
    <w:rsid w:val="00315F75"/>
    <w:rsid w:val="00316480"/>
    <w:rsid w:val="003170BA"/>
    <w:rsid w:val="00344C57"/>
    <w:rsid w:val="00345170"/>
    <w:rsid w:val="003465AB"/>
    <w:rsid w:val="00353754"/>
    <w:rsid w:val="00356FE6"/>
    <w:rsid w:val="003625F8"/>
    <w:rsid w:val="0036300E"/>
    <w:rsid w:val="00370AD9"/>
    <w:rsid w:val="00385583"/>
    <w:rsid w:val="0039270A"/>
    <w:rsid w:val="00393AA9"/>
    <w:rsid w:val="003942D9"/>
    <w:rsid w:val="003A1FB4"/>
    <w:rsid w:val="003A273B"/>
    <w:rsid w:val="003B0616"/>
    <w:rsid w:val="003B5374"/>
    <w:rsid w:val="003B6011"/>
    <w:rsid w:val="003C5855"/>
    <w:rsid w:val="003C7F10"/>
    <w:rsid w:val="003D198F"/>
    <w:rsid w:val="003D1D33"/>
    <w:rsid w:val="003D52A0"/>
    <w:rsid w:val="003D717F"/>
    <w:rsid w:val="003E12EC"/>
    <w:rsid w:val="003E1861"/>
    <w:rsid w:val="003E50DD"/>
    <w:rsid w:val="003F6564"/>
    <w:rsid w:val="003F71B9"/>
    <w:rsid w:val="00402BB9"/>
    <w:rsid w:val="004030B7"/>
    <w:rsid w:val="00411135"/>
    <w:rsid w:val="00412D97"/>
    <w:rsid w:val="00412FBD"/>
    <w:rsid w:val="004142D6"/>
    <w:rsid w:val="004152AB"/>
    <w:rsid w:val="00415E78"/>
    <w:rsid w:val="0041660A"/>
    <w:rsid w:val="00417A63"/>
    <w:rsid w:val="00420A2A"/>
    <w:rsid w:val="004269C1"/>
    <w:rsid w:val="00450A7F"/>
    <w:rsid w:val="00471276"/>
    <w:rsid w:val="00471C52"/>
    <w:rsid w:val="00476DE5"/>
    <w:rsid w:val="00494CD8"/>
    <w:rsid w:val="00495E3A"/>
    <w:rsid w:val="004A213C"/>
    <w:rsid w:val="004A42A5"/>
    <w:rsid w:val="004A5A1F"/>
    <w:rsid w:val="004C1CDB"/>
    <w:rsid w:val="004C28CD"/>
    <w:rsid w:val="004C4E5D"/>
    <w:rsid w:val="004C7E35"/>
    <w:rsid w:val="004D045B"/>
    <w:rsid w:val="004D25BB"/>
    <w:rsid w:val="004E4F7F"/>
    <w:rsid w:val="004E77F9"/>
    <w:rsid w:val="004E7CE4"/>
    <w:rsid w:val="004E7D51"/>
    <w:rsid w:val="004F13D7"/>
    <w:rsid w:val="004F4918"/>
    <w:rsid w:val="00507178"/>
    <w:rsid w:val="00517511"/>
    <w:rsid w:val="005234DB"/>
    <w:rsid w:val="00525D01"/>
    <w:rsid w:val="005333FF"/>
    <w:rsid w:val="00535F8A"/>
    <w:rsid w:val="00544524"/>
    <w:rsid w:val="00553F4E"/>
    <w:rsid w:val="00564703"/>
    <w:rsid w:val="005647CA"/>
    <w:rsid w:val="00571190"/>
    <w:rsid w:val="005766B5"/>
    <w:rsid w:val="00581DA0"/>
    <w:rsid w:val="005868CA"/>
    <w:rsid w:val="00587D0C"/>
    <w:rsid w:val="005916B8"/>
    <w:rsid w:val="00591CC3"/>
    <w:rsid w:val="00595B32"/>
    <w:rsid w:val="005A216A"/>
    <w:rsid w:val="005A34BC"/>
    <w:rsid w:val="005A356B"/>
    <w:rsid w:val="005A4AA1"/>
    <w:rsid w:val="005A62C3"/>
    <w:rsid w:val="005A6710"/>
    <w:rsid w:val="005C4ACB"/>
    <w:rsid w:val="005C5635"/>
    <w:rsid w:val="005D1358"/>
    <w:rsid w:val="005D787F"/>
    <w:rsid w:val="005E1A67"/>
    <w:rsid w:val="005E1AEA"/>
    <w:rsid w:val="005E2446"/>
    <w:rsid w:val="005E63FE"/>
    <w:rsid w:val="005E6B43"/>
    <w:rsid w:val="005F0550"/>
    <w:rsid w:val="005F6E1B"/>
    <w:rsid w:val="005F74E6"/>
    <w:rsid w:val="006102A8"/>
    <w:rsid w:val="00615B4F"/>
    <w:rsid w:val="006216E4"/>
    <w:rsid w:val="0062650E"/>
    <w:rsid w:val="006319D6"/>
    <w:rsid w:val="006413F3"/>
    <w:rsid w:val="00643468"/>
    <w:rsid w:val="00646D27"/>
    <w:rsid w:val="00647268"/>
    <w:rsid w:val="00647804"/>
    <w:rsid w:val="0065312C"/>
    <w:rsid w:val="00656740"/>
    <w:rsid w:val="00661E13"/>
    <w:rsid w:val="00665BE9"/>
    <w:rsid w:val="00670483"/>
    <w:rsid w:val="00672084"/>
    <w:rsid w:val="006A3FAA"/>
    <w:rsid w:val="006B07E8"/>
    <w:rsid w:val="006B42AB"/>
    <w:rsid w:val="006C2C4D"/>
    <w:rsid w:val="006C5D08"/>
    <w:rsid w:val="006D61D9"/>
    <w:rsid w:val="006D7170"/>
    <w:rsid w:val="006E18A6"/>
    <w:rsid w:val="006E2DC0"/>
    <w:rsid w:val="006E536B"/>
    <w:rsid w:val="006F22D9"/>
    <w:rsid w:val="006F3730"/>
    <w:rsid w:val="00701465"/>
    <w:rsid w:val="00702B52"/>
    <w:rsid w:val="007061FA"/>
    <w:rsid w:val="007078AB"/>
    <w:rsid w:val="007155A0"/>
    <w:rsid w:val="00731691"/>
    <w:rsid w:val="00731F5E"/>
    <w:rsid w:val="00731FE8"/>
    <w:rsid w:val="0073369D"/>
    <w:rsid w:val="00736F9C"/>
    <w:rsid w:val="00744187"/>
    <w:rsid w:val="00747598"/>
    <w:rsid w:val="007619E0"/>
    <w:rsid w:val="007631D8"/>
    <w:rsid w:val="007778B3"/>
    <w:rsid w:val="007904BA"/>
    <w:rsid w:val="00792CBE"/>
    <w:rsid w:val="00792E35"/>
    <w:rsid w:val="00793C09"/>
    <w:rsid w:val="00794C94"/>
    <w:rsid w:val="007A3C4D"/>
    <w:rsid w:val="007A5D29"/>
    <w:rsid w:val="007A5E71"/>
    <w:rsid w:val="007A6284"/>
    <w:rsid w:val="007B29CA"/>
    <w:rsid w:val="007B424A"/>
    <w:rsid w:val="007B4C2F"/>
    <w:rsid w:val="007B5921"/>
    <w:rsid w:val="007C128E"/>
    <w:rsid w:val="007C4BB5"/>
    <w:rsid w:val="007C7AA2"/>
    <w:rsid w:val="007D33D0"/>
    <w:rsid w:val="007D6C56"/>
    <w:rsid w:val="007E0F39"/>
    <w:rsid w:val="007E7975"/>
    <w:rsid w:val="007F066F"/>
    <w:rsid w:val="007F107C"/>
    <w:rsid w:val="007F1EFB"/>
    <w:rsid w:val="007F4191"/>
    <w:rsid w:val="00806CD2"/>
    <w:rsid w:val="00811094"/>
    <w:rsid w:val="008115EF"/>
    <w:rsid w:val="00813C27"/>
    <w:rsid w:val="00815A32"/>
    <w:rsid w:val="0082645A"/>
    <w:rsid w:val="00830E93"/>
    <w:rsid w:val="008333E1"/>
    <w:rsid w:val="00837D86"/>
    <w:rsid w:val="008423A5"/>
    <w:rsid w:val="00850A2C"/>
    <w:rsid w:val="0085189E"/>
    <w:rsid w:val="00853B6D"/>
    <w:rsid w:val="00855D02"/>
    <w:rsid w:val="00866DD6"/>
    <w:rsid w:val="008740A8"/>
    <w:rsid w:val="008827EE"/>
    <w:rsid w:val="0088419D"/>
    <w:rsid w:val="008873D1"/>
    <w:rsid w:val="008875A9"/>
    <w:rsid w:val="008955C2"/>
    <w:rsid w:val="00897D25"/>
    <w:rsid w:val="008A0758"/>
    <w:rsid w:val="008A24B5"/>
    <w:rsid w:val="008A30A8"/>
    <w:rsid w:val="008A3341"/>
    <w:rsid w:val="008A3A3D"/>
    <w:rsid w:val="008B6BB2"/>
    <w:rsid w:val="008B79D9"/>
    <w:rsid w:val="008C508A"/>
    <w:rsid w:val="008C7A8B"/>
    <w:rsid w:val="008D0CAD"/>
    <w:rsid w:val="008D7DF5"/>
    <w:rsid w:val="008E762C"/>
    <w:rsid w:val="008F3DBE"/>
    <w:rsid w:val="008F6912"/>
    <w:rsid w:val="00903DBA"/>
    <w:rsid w:val="00907030"/>
    <w:rsid w:val="0091388E"/>
    <w:rsid w:val="00920134"/>
    <w:rsid w:val="009272F6"/>
    <w:rsid w:val="00936136"/>
    <w:rsid w:val="00940D84"/>
    <w:rsid w:val="009613C0"/>
    <w:rsid w:val="00962586"/>
    <w:rsid w:val="00966D1A"/>
    <w:rsid w:val="009705BF"/>
    <w:rsid w:val="0097585B"/>
    <w:rsid w:val="00976AE3"/>
    <w:rsid w:val="00977ED8"/>
    <w:rsid w:val="009A1ACE"/>
    <w:rsid w:val="009A25FF"/>
    <w:rsid w:val="009B4ED4"/>
    <w:rsid w:val="009C5107"/>
    <w:rsid w:val="009D238A"/>
    <w:rsid w:val="009D2805"/>
    <w:rsid w:val="009D5157"/>
    <w:rsid w:val="009D54B7"/>
    <w:rsid w:val="009F25F6"/>
    <w:rsid w:val="009F35C1"/>
    <w:rsid w:val="009F4D9D"/>
    <w:rsid w:val="009F6250"/>
    <w:rsid w:val="00A11E06"/>
    <w:rsid w:val="00A16AF2"/>
    <w:rsid w:val="00A20B05"/>
    <w:rsid w:val="00A21483"/>
    <w:rsid w:val="00A27579"/>
    <w:rsid w:val="00A40B53"/>
    <w:rsid w:val="00A457EA"/>
    <w:rsid w:val="00A531D5"/>
    <w:rsid w:val="00A547C3"/>
    <w:rsid w:val="00A57E0F"/>
    <w:rsid w:val="00A66AC3"/>
    <w:rsid w:val="00A71A9B"/>
    <w:rsid w:val="00A74C83"/>
    <w:rsid w:val="00A80D8B"/>
    <w:rsid w:val="00A85490"/>
    <w:rsid w:val="00AA1BB0"/>
    <w:rsid w:val="00AB75FE"/>
    <w:rsid w:val="00AC76BD"/>
    <w:rsid w:val="00AE1834"/>
    <w:rsid w:val="00AE3F92"/>
    <w:rsid w:val="00AF148F"/>
    <w:rsid w:val="00AF17F1"/>
    <w:rsid w:val="00AF6428"/>
    <w:rsid w:val="00AF6A7B"/>
    <w:rsid w:val="00B01385"/>
    <w:rsid w:val="00B12678"/>
    <w:rsid w:val="00B2768A"/>
    <w:rsid w:val="00B44148"/>
    <w:rsid w:val="00B45394"/>
    <w:rsid w:val="00B47ABE"/>
    <w:rsid w:val="00B61A8B"/>
    <w:rsid w:val="00B65081"/>
    <w:rsid w:val="00B72CC6"/>
    <w:rsid w:val="00B75786"/>
    <w:rsid w:val="00B75EAF"/>
    <w:rsid w:val="00B84345"/>
    <w:rsid w:val="00B85332"/>
    <w:rsid w:val="00B91AA2"/>
    <w:rsid w:val="00BA3531"/>
    <w:rsid w:val="00BA466F"/>
    <w:rsid w:val="00BA5C58"/>
    <w:rsid w:val="00BB3F7F"/>
    <w:rsid w:val="00BC23AB"/>
    <w:rsid w:val="00BC6783"/>
    <w:rsid w:val="00BC7FC6"/>
    <w:rsid w:val="00BD07C7"/>
    <w:rsid w:val="00BD113E"/>
    <w:rsid w:val="00BD238A"/>
    <w:rsid w:val="00BD4686"/>
    <w:rsid w:val="00BD5600"/>
    <w:rsid w:val="00BE226E"/>
    <w:rsid w:val="00BE6269"/>
    <w:rsid w:val="00BE64AA"/>
    <w:rsid w:val="00BF0A06"/>
    <w:rsid w:val="00BF7207"/>
    <w:rsid w:val="00C024D3"/>
    <w:rsid w:val="00C04FDE"/>
    <w:rsid w:val="00C064BB"/>
    <w:rsid w:val="00C20A5A"/>
    <w:rsid w:val="00C22FEA"/>
    <w:rsid w:val="00C2499E"/>
    <w:rsid w:val="00C30911"/>
    <w:rsid w:val="00C33529"/>
    <w:rsid w:val="00C33B29"/>
    <w:rsid w:val="00C34495"/>
    <w:rsid w:val="00C42DDC"/>
    <w:rsid w:val="00C44404"/>
    <w:rsid w:val="00C50B15"/>
    <w:rsid w:val="00C518E7"/>
    <w:rsid w:val="00C60C30"/>
    <w:rsid w:val="00C62614"/>
    <w:rsid w:val="00C71F2E"/>
    <w:rsid w:val="00C73E36"/>
    <w:rsid w:val="00C76453"/>
    <w:rsid w:val="00C826CB"/>
    <w:rsid w:val="00C82D11"/>
    <w:rsid w:val="00C83348"/>
    <w:rsid w:val="00C83F32"/>
    <w:rsid w:val="00C84C29"/>
    <w:rsid w:val="00C85BEA"/>
    <w:rsid w:val="00C8612D"/>
    <w:rsid w:val="00C90852"/>
    <w:rsid w:val="00C92174"/>
    <w:rsid w:val="00C95C7A"/>
    <w:rsid w:val="00CA77E9"/>
    <w:rsid w:val="00CB5108"/>
    <w:rsid w:val="00CB7D9A"/>
    <w:rsid w:val="00CC4DE5"/>
    <w:rsid w:val="00CC52BE"/>
    <w:rsid w:val="00CC554B"/>
    <w:rsid w:val="00CC62D2"/>
    <w:rsid w:val="00CC6F2D"/>
    <w:rsid w:val="00CD4056"/>
    <w:rsid w:val="00CE4806"/>
    <w:rsid w:val="00CE6F99"/>
    <w:rsid w:val="00D00836"/>
    <w:rsid w:val="00D02FC0"/>
    <w:rsid w:val="00D0351E"/>
    <w:rsid w:val="00D1488D"/>
    <w:rsid w:val="00D24190"/>
    <w:rsid w:val="00D2501B"/>
    <w:rsid w:val="00D2765F"/>
    <w:rsid w:val="00D30E77"/>
    <w:rsid w:val="00D3567D"/>
    <w:rsid w:val="00D36AF5"/>
    <w:rsid w:val="00D37377"/>
    <w:rsid w:val="00D44FF0"/>
    <w:rsid w:val="00D45870"/>
    <w:rsid w:val="00D502C3"/>
    <w:rsid w:val="00D51B67"/>
    <w:rsid w:val="00D559CD"/>
    <w:rsid w:val="00DA311F"/>
    <w:rsid w:val="00DA7564"/>
    <w:rsid w:val="00DA7751"/>
    <w:rsid w:val="00DA78F0"/>
    <w:rsid w:val="00DC6B15"/>
    <w:rsid w:val="00DD2CC1"/>
    <w:rsid w:val="00DD59A3"/>
    <w:rsid w:val="00DD6072"/>
    <w:rsid w:val="00DD6898"/>
    <w:rsid w:val="00DE7A0E"/>
    <w:rsid w:val="00DF699C"/>
    <w:rsid w:val="00E009FB"/>
    <w:rsid w:val="00E053C5"/>
    <w:rsid w:val="00E060A7"/>
    <w:rsid w:val="00E068D8"/>
    <w:rsid w:val="00E101EA"/>
    <w:rsid w:val="00E1661C"/>
    <w:rsid w:val="00E272B1"/>
    <w:rsid w:val="00E31F5F"/>
    <w:rsid w:val="00E33B9C"/>
    <w:rsid w:val="00E372E1"/>
    <w:rsid w:val="00E43165"/>
    <w:rsid w:val="00E453C4"/>
    <w:rsid w:val="00E45DC2"/>
    <w:rsid w:val="00E65886"/>
    <w:rsid w:val="00E67312"/>
    <w:rsid w:val="00E7019A"/>
    <w:rsid w:val="00E73ACE"/>
    <w:rsid w:val="00E73BBE"/>
    <w:rsid w:val="00E74EA8"/>
    <w:rsid w:val="00E763A1"/>
    <w:rsid w:val="00E83E2B"/>
    <w:rsid w:val="00E86F75"/>
    <w:rsid w:val="00E94668"/>
    <w:rsid w:val="00E960B2"/>
    <w:rsid w:val="00E96392"/>
    <w:rsid w:val="00EA34D0"/>
    <w:rsid w:val="00EB565C"/>
    <w:rsid w:val="00EB7C9B"/>
    <w:rsid w:val="00EC4664"/>
    <w:rsid w:val="00EC6617"/>
    <w:rsid w:val="00ED3334"/>
    <w:rsid w:val="00ED5634"/>
    <w:rsid w:val="00EF6A1F"/>
    <w:rsid w:val="00F006DF"/>
    <w:rsid w:val="00F1244C"/>
    <w:rsid w:val="00F1616C"/>
    <w:rsid w:val="00F2267D"/>
    <w:rsid w:val="00F236B8"/>
    <w:rsid w:val="00F23CD8"/>
    <w:rsid w:val="00F243DC"/>
    <w:rsid w:val="00F34637"/>
    <w:rsid w:val="00F35183"/>
    <w:rsid w:val="00F4149B"/>
    <w:rsid w:val="00F6448C"/>
    <w:rsid w:val="00F647AE"/>
    <w:rsid w:val="00F65F36"/>
    <w:rsid w:val="00F72650"/>
    <w:rsid w:val="00F863C8"/>
    <w:rsid w:val="00FA37B7"/>
    <w:rsid w:val="00FA6B9D"/>
    <w:rsid w:val="00FB08F5"/>
    <w:rsid w:val="00FB0E31"/>
    <w:rsid w:val="00FB6C70"/>
    <w:rsid w:val="00FB7C65"/>
    <w:rsid w:val="00FC1004"/>
    <w:rsid w:val="00FC3061"/>
    <w:rsid w:val="00FC6109"/>
    <w:rsid w:val="00FD134B"/>
    <w:rsid w:val="00FE3FC0"/>
    <w:rsid w:val="00FF1EB1"/>
    <w:rsid w:val="00FF3E48"/>
    <w:rsid w:val="00FF52DF"/>
    <w:rsid w:val="00FF661C"/>
    <w:rsid w:val="019BA0BA"/>
    <w:rsid w:val="01F0CBA6"/>
    <w:rsid w:val="030BA1D5"/>
    <w:rsid w:val="03A7410B"/>
    <w:rsid w:val="03AE6589"/>
    <w:rsid w:val="03DFFDC7"/>
    <w:rsid w:val="042C37DC"/>
    <w:rsid w:val="042D575E"/>
    <w:rsid w:val="056762F9"/>
    <w:rsid w:val="05800089"/>
    <w:rsid w:val="064F0331"/>
    <w:rsid w:val="065D13B2"/>
    <w:rsid w:val="08EB562C"/>
    <w:rsid w:val="0ACA42DC"/>
    <w:rsid w:val="0AFA2B74"/>
    <w:rsid w:val="0B1554AF"/>
    <w:rsid w:val="0B42D9C5"/>
    <w:rsid w:val="0B6917AE"/>
    <w:rsid w:val="0C73455E"/>
    <w:rsid w:val="0C9E2988"/>
    <w:rsid w:val="0CAF9556"/>
    <w:rsid w:val="0CDB4F76"/>
    <w:rsid w:val="0FAE74BA"/>
    <w:rsid w:val="109BEE19"/>
    <w:rsid w:val="10FCABE9"/>
    <w:rsid w:val="1189F944"/>
    <w:rsid w:val="13572FAB"/>
    <w:rsid w:val="142A93AB"/>
    <w:rsid w:val="16B0ED76"/>
    <w:rsid w:val="18273D70"/>
    <w:rsid w:val="19FFE884"/>
    <w:rsid w:val="1B3462FF"/>
    <w:rsid w:val="1B82AE2B"/>
    <w:rsid w:val="1D3FE135"/>
    <w:rsid w:val="1F050662"/>
    <w:rsid w:val="215F3F12"/>
    <w:rsid w:val="2374C68D"/>
    <w:rsid w:val="262F1143"/>
    <w:rsid w:val="285FDD18"/>
    <w:rsid w:val="28B38D17"/>
    <w:rsid w:val="29538731"/>
    <w:rsid w:val="2979E6B8"/>
    <w:rsid w:val="29CA85CC"/>
    <w:rsid w:val="2A4B8CF7"/>
    <w:rsid w:val="2A6516A7"/>
    <w:rsid w:val="2AB18A1E"/>
    <w:rsid w:val="2B50069D"/>
    <w:rsid w:val="2C47FAE1"/>
    <w:rsid w:val="2CB37B15"/>
    <w:rsid w:val="2D8FDDA6"/>
    <w:rsid w:val="2EA78E67"/>
    <w:rsid w:val="3073F2E0"/>
    <w:rsid w:val="30B7C49C"/>
    <w:rsid w:val="31BDA23F"/>
    <w:rsid w:val="31CD1EFC"/>
    <w:rsid w:val="326FEE06"/>
    <w:rsid w:val="327F85A1"/>
    <w:rsid w:val="3288BBD7"/>
    <w:rsid w:val="332EDE7E"/>
    <w:rsid w:val="33C98719"/>
    <w:rsid w:val="34696B13"/>
    <w:rsid w:val="34B8E09B"/>
    <w:rsid w:val="3503C073"/>
    <w:rsid w:val="374C94EF"/>
    <w:rsid w:val="3897D06C"/>
    <w:rsid w:val="389ACF15"/>
    <w:rsid w:val="3935B453"/>
    <w:rsid w:val="395F453E"/>
    <w:rsid w:val="3B38652C"/>
    <w:rsid w:val="3B736A20"/>
    <w:rsid w:val="3C4F8ECB"/>
    <w:rsid w:val="3C5945A4"/>
    <w:rsid w:val="3D625E6F"/>
    <w:rsid w:val="3DAD962A"/>
    <w:rsid w:val="3E1E1458"/>
    <w:rsid w:val="415F5EC5"/>
    <w:rsid w:val="422D2A12"/>
    <w:rsid w:val="4274210C"/>
    <w:rsid w:val="44126D5F"/>
    <w:rsid w:val="4464D1E2"/>
    <w:rsid w:val="4480778C"/>
    <w:rsid w:val="4568F9B5"/>
    <w:rsid w:val="45B42EA1"/>
    <w:rsid w:val="46514C18"/>
    <w:rsid w:val="470D0018"/>
    <w:rsid w:val="47537413"/>
    <w:rsid w:val="485FD100"/>
    <w:rsid w:val="48B4C60E"/>
    <w:rsid w:val="48D631A4"/>
    <w:rsid w:val="4A10141C"/>
    <w:rsid w:val="4C363A75"/>
    <w:rsid w:val="4D0A7AAB"/>
    <w:rsid w:val="4E3B7D43"/>
    <w:rsid w:val="4EED53AB"/>
    <w:rsid w:val="4F2447D6"/>
    <w:rsid w:val="516BA6B5"/>
    <w:rsid w:val="522ED880"/>
    <w:rsid w:val="54EC7F33"/>
    <w:rsid w:val="556CF8BF"/>
    <w:rsid w:val="56B23A96"/>
    <w:rsid w:val="58901D0C"/>
    <w:rsid w:val="5B19FED2"/>
    <w:rsid w:val="5B9C20BB"/>
    <w:rsid w:val="5BA36416"/>
    <w:rsid w:val="5C4A7C37"/>
    <w:rsid w:val="5CEEF5B8"/>
    <w:rsid w:val="5DB86C8A"/>
    <w:rsid w:val="61DD0ED3"/>
    <w:rsid w:val="62A16C6E"/>
    <w:rsid w:val="62AB7FC9"/>
    <w:rsid w:val="64E63C94"/>
    <w:rsid w:val="657391DE"/>
    <w:rsid w:val="65ED1106"/>
    <w:rsid w:val="662457B5"/>
    <w:rsid w:val="66668131"/>
    <w:rsid w:val="66E159E5"/>
    <w:rsid w:val="67F3D944"/>
    <w:rsid w:val="68A17D52"/>
    <w:rsid w:val="6B306C11"/>
    <w:rsid w:val="6B6E75FF"/>
    <w:rsid w:val="6E398384"/>
    <w:rsid w:val="6E708EBD"/>
    <w:rsid w:val="6FA9D52D"/>
    <w:rsid w:val="7090C187"/>
    <w:rsid w:val="710B5463"/>
    <w:rsid w:val="7186CC2E"/>
    <w:rsid w:val="72151AF5"/>
    <w:rsid w:val="74E43273"/>
    <w:rsid w:val="7591531C"/>
    <w:rsid w:val="761FFCB1"/>
    <w:rsid w:val="772BBB36"/>
    <w:rsid w:val="78107C3D"/>
    <w:rsid w:val="783D262D"/>
    <w:rsid w:val="78A4BBD3"/>
    <w:rsid w:val="79EF30C7"/>
    <w:rsid w:val="7A73C0F4"/>
    <w:rsid w:val="7CAA6EFA"/>
    <w:rsid w:val="7CAD8D4E"/>
    <w:rsid w:val="7CFAFE54"/>
    <w:rsid w:val="7E6AED4B"/>
    <w:rsid w:val="7F4F7115"/>
    <w:rsid w:val="7FD9C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19B5"/>
  <w15:chartTrackingRefBased/>
  <w15:docId w15:val="{3469D940-8613-4AC2-91BE-D1D3A696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1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1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1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11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11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11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11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1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11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11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11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11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11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11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11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1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1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1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110B"/>
    <w:rPr>
      <w:i/>
      <w:iCs/>
      <w:color w:val="404040" w:themeColor="text1" w:themeTint="BF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2411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11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1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11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110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2411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1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24110B"/>
  </w:style>
  <w:style w:type="paragraph" w:styleId="Nagwek">
    <w:name w:val="header"/>
    <w:basedOn w:val="Normalny"/>
    <w:link w:val="NagwekZnak"/>
    <w:semiHidden/>
    <w:rsid w:val="00241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411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2411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4110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24110B"/>
    <w:rPr>
      <w:vertAlign w:val="superscript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link w:val="Akapitzlist"/>
    <w:uiPriority w:val="34"/>
    <w:locked/>
    <w:rsid w:val="0024110B"/>
  </w:style>
  <w:style w:type="character" w:styleId="Uwydatnienie">
    <w:name w:val="Emphasis"/>
    <w:basedOn w:val="Domylnaczcionkaakapitu"/>
    <w:uiPriority w:val="20"/>
    <w:qFormat/>
    <w:rsid w:val="0024110B"/>
    <w:rPr>
      <w:i/>
      <w:iCs/>
    </w:rPr>
  </w:style>
  <w:style w:type="paragraph" w:styleId="Tekstpodstawowy">
    <w:name w:val="Body Text"/>
    <w:basedOn w:val="Normalny"/>
    <w:link w:val="TekstpodstawowyZnak"/>
    <w:rsid w:val="00CE4806"/>
    <w:pPr>
      <w:keepLines/>
      <w:jc w:val="both"/>
    </w:pPr>
    <w:rPr>
      <w:rFonts w:ascii="Verdana" w:hAnsi="Verdana"/>
      <w:spacing w:val="-2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4806"/>
    <w:rPr>
      <w:rFonts w:ascii="Verdana" w:eastAsia="Times New Roman" w:hAnsi="Verdana" w:cs="Times New Roman"/>
      <w:spacing w:val="-2"/>
      <w:kern w:val="0"/>
      <w:szCs w:val="20"/>
      <w:lang w:eastAsia="pl-PL"/>
      <w14:ligatures w14:val="none"/>
    </w:rPr>
  </w:style>
  <w:style w:type="character" w:styleId="Odwoaniedokomentarza">
    <w:name w:val="annotation reference"/>
    <w:uiPriority w:val="99"/>
    <w:semiHidden/>
    <w:rsid w:val="007014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7014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146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4166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C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C2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cf01">
    <w:name w:val="cf01"/>
    <w:basedOn w:val="Domylnaczcionkaakapitu"/>
    <w:rsid w:val="0073369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E4687-E154-4E6D-891E-0A003801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3975</Words>
  <Characters>23851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Priorytetowy</dc:title>
  <dc:subject/>
  <dc:creator>Maryniak Katarzyna</dc:creator>
  <cp:keywords/>
  <dc:description/>
  <cp:lastModifiedBy>Cendrowska Anna</cp:lastModifiedBy>
  <cp:revision>4</cp:revision>
  <cp:lastPrinted>2025-02-10T08:12:00Z</cp:lastPrinted>
  <dcterms:created xsi:type="dcterms:W3CDTF">2025-06-24T11:47:00Z</dcterms:created>
  <dcterms:modified xsi:type="dcterms:W3CDTF">2025-06-26T05:11:00Z</dcterms:modified>
</cp:coreProperties>
</file>