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0F14B" w14:textId="77777777" w:rsidR="00CB4872" w:rsidRPr="00CB4872" w:rsidRDefault="00CB4872" w:rsidP="00CB4872">
      <w:pPr>
        <w:rPr>
          <w:rFonts w:asciiTheme="minorHAnsi" w:hAnsiTheme="minorHAnsi" w:cstheme="minorHAnsi"/>
          <w:bCs/>
          <w:smallCaps/>
        </w:rPr>
      </w:pPr>
      <w:r w:rsidRPr="00CB4872">
        <w:rPr>
          <w:rFonts w:asciiTheme="minorHAnsi" w:hAnsiTheme="minorHAnsi" w:cstheme="minorHAnsi"/>
        </w:rPr>
        <w:object w:dxaOrig="641" w:dyaOrig="721" w14:anchorId="06843D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pt;height:39.9pt" o:ole="" fillcolor="window">
            <v:imagedata r:id="rId8" o:title=""/>
          </v:shape>
          <o:OLEObject Type="Embed" ProgID="Word.Picture.8" ShapeID="_x0000_i1025" DrawAspect="Content" ObjectID="_1751271087" r:id="rId9"/>
        </w:object>
      </w:r>
    </w:p>
    <w:p w14:paraId="62A58BCE" w14:textId="77777777" w:rsidR="00CB4872" w:rsidRPr="00CB4872" w:rsidRDefault="00CB4872" w:rsidP="00CB4872">
      <w:pPr>
        <w:rPr>
          <w:rFonts w:asciiTheme="minorHAnsi" w:hAnsiTheme="minorHAnsi" w:cstheme="minorHAnsi"/>
          <w:bCs/>
          <w:smallCaps/>
        </w:rPr>
      </w:pPr>
    </w:p>
    <w:p w14:paraId="03F15B92" w14:textId="77777777" w:rsidR="00CB4872" w:rsidRPr="00CB4872" w:rsidRDefault="00CB4872" w:rsidP="00CB4872">
      <w:pPr>
        <w:rPr>
          <w:rFonts w:asciiTheme="minorHAnsi" w:hAnsiTheme="minorHAnsi" w:cstheme="minorHAnsi"/>
        </w:rPr>
      </w:pPr>
      <w:r w:rsidRPr="00CB4872">
        <w:rPr>
          <w:rFonts w:asciiTheme="minorHAnsi" w:hAnsiTheme="minorHAnsi" w:cstheme="minorHAnsi"/>
          <w:bCs/>
          <w:smallCaps/>
        </w:rPr>
        <w:t>GENERALNY DYREKTOR OCHRONY ŚRODOWISKA</w:t>
      </w:r>
    </w:p>
    <w:p w14:paraId="49C024B4" w14:textId="77777777" w:rsidR="00CB4872" w:rsidRPr="00CB4872" w:rsidRDefault="00CB4872" w:rsidP="00CB4872">
      <w:pPr>
        <w:spacing w:after="120"/>
        <w:rPr>
          <w:rStyle w:val="ng-binding"/>
          <w:rFonts w:asciiTheme="minorHAnsi" w:eastAsia="Arial Narrow" w:hAnsiTheme="minorHAnsi" w:cstheme="minorHAnsi"/>
        </w:rPr>
      </w:pPr>
    </w:p>
    <w:p w14:paraId="0EE986FB" w14:textId="290541F5" w:rsidR="00CB4872" w:rsidRPr="00CB4872" w:rsidRDefault="00CB4872" w:rsidP="00CB4872">
      <w:pPr>
        <w:spacing w:after="120"/>
        <w:rPr>
          <w:rStyle w:val="ng-binding"/>
          <w:rFonts w:asciiTheme="minorHAnsi" w:eastAsia="Arial Narrow" w:hAnsiTheme="minorHAnsi" w:cstheme="minorHAnsi"/>
        </w:rPr>
      </w:pPr>
      <w:r w:rsidRPr="00CB4872">
        <w:rPr>
          <w:rStyle w:val="ng-binding"/>
          <w:rFonts w:asciiTheme="minorHAnsi" w:eastAsia="Arial Narrow" w:hAnsiTheme="minorHAnsi" w:cstheme="minorHAnsi"/>
        </w:rPr>
        <w:t xml:space="preserve">Warszawa, 10 maja 2022 r.               </w:t>
      </w:r>
    </w:p>
    <w:p w14:paraId="190FF14C" w14:textId="1DA99C9A" w:rsidR="00354F06" w:rsidRPr="00CB4872" w:rsidRDefault="00354F06" w:rsidP="00CB4872">
      <w:pPr>
        <w:spacing w:after="120"/>
        <w:rPr>
          <w:rStyle w:val="ng-binding"/>
          <w:rFonts w:asciiTheme="minorHAnsi" w:eastAsia="Arial Narrow" w:hAnsiTheme="minorHAnsi" w:cstheme="minorHAnsi"/>
        </w:rPr>
      </w:pPr>
      <w:r w:rsidRPr="00CB4872">
        <w:rPr>
          <w:rStyle w:val="ng-binding"/>
          <w:rFonts w:asciiTheme="minorHAnsi" w:eastAsia="Arial Narrow" w:hAnsiTheme="minorHAnsi" w:cstheme="minorHAnsi"/>
        </w:rPr>
        <w:t>DOOŚ-WDŚZIL.420.16.2020.JSz.</w:t>
      </w:r>
      <w:r w:rsidR="0065239E" w:rsidRPr="00CB4872">
        <w:rPr>
          <w:rStyle w:val="ng-binding"/>
          <w:rFonts w:asciiTheme="minorHAnsi" w:eastAsia="Arial Narrow" w:hAnsiTheme="minorHAnsi" w:cstheme="minorHAnsi"/>
        </w:rPr>
        <w:t>11</w:t>
      </w:r>
    </w:p>
    <w:p w14:paraId="13A8C1AF" w14:textId="77777777" w:rsidR="00354F06" w:rsidRPr="00CB4872" w:rsidRDefault="00354F06" w:rsidP="00CB4872">
      <w:pPr>
        <w:rPr>
          <w:rFonts w:asciiTheme="minorHAnsi" w:hAnsiTheme="minorHAnsi" w:cstheme="minorHAnsi"/>
          <w:color w:val="F79646" w:themeColor="accent6"/>
        </w:rPr>
      </w:pPr>
      <w:r w:rsidRPr="00CB4872">
        <w:rPr>
          <w:rFonts w:asciiTheme="minorHAnsi" w:hAnsiTheme="minorHAnsi" w:cstheme="minorHAnsi"/>
        </w:rPr>
        <w:t>(poprzedni znak: DOOŚ-WDŚ/ZIL.420.35.2020)</w:t>
      </w:r>
    </w:p>
    <w:p w14:paraId="6E37C7A6" w14:textId="608F79C8" w:rsidR="00E672C4" w:rsidRPr="00CB4872" w:rsidRDefault="00E672C4" w:rsidP="00CB4872">
      <w:pPr>
        <w:spacing w:line="276" w:lineRule="auto"/>
        <w:rPr>
          <w:rFonts w:asciiTheme="minorHAnsi" w:hAnsiTheme="minorHAnsi" w:cstheme="minorHAnsi"/>
        </w:rPr>
      </w:pPr>
    </w:p>
    <w:p w14:paraId="6CF32FED" w14:textId="77777777" w:rsidR="00D73919" w:rsidRPr="00CB4872" w:rsidRDefault="00762A2C" w:rsidP="00CB4872">
      <w:pPr>
        <w:spacing w:line="276" w:lineRule="auto"/>
        <w:rPr>
          <w:rFonts w:asciiTheme="minorHAnsi" w:hAnsiTheme="minorHAnsi" w:cstheme="minorHAnsi"/>
        </w:rPr>
      </w:pPr>
      <w:r w:rsidRPr="00CB4872">
        <w:rPr>
          <w:rFonts w:asciiTheme="minorHAnsi" w:hAnsiTheme="minorHAnsi" w:cstheme="minorHAnsi"/>
        </w:rPr>
        <w:t>DECYZJA</w:t>
      </w:r>
    </w:p>
    <w:p w14:paraId="73A38D14" w14:textId="22957DD0" w:rsidR="00A3669D" w:rsidRPr="00CB4872" w:rsidRDefault="00414873" w:rsidP="00CB4872">
      <w:pPr>
        <w:pStyle w:val="Tekstpodstawowy"/>
        <w:spacing w:line="276" w:lineRule="auto"/>
        <w:rPr>
          <w:rFonts w:asciiTheme="minorHAnsi" w:hAnsiTheme="minorHAnsi" w:cstheme="minorHAnsi"/>
          <w:bCs/>
          <w:szCs w:val="24"/>
        </w:rPr>
      </w:pPr>
      <w:r w:rsidRPr="00CB4872">
        <w:rPr>
          <w:rFonts w:asciiTheme="minorHAnsi" w:hAnsiTheme="minorHAnsi" w:cstheme="minorHAnsi"/>
          <w:szCs w:val="24"/>
        </w:rPr>
        <w:t>Na podstawie art. 138 § 1 pkt 2 oraz art. 127 § 2 ustawy</w:t>
      </w:r>
      <w:r w:rsidR="00A3669D" w:rsidRPr="00CB4872">
        <w:rPr>
          <w:rFonts w:asciiTheme="minorHAnsi" w:hAnsiTheme="minorHAnsi" w:cstheme="minorHAnsi"/>
          <w:szCs w:val="24"/>
        </w:rPr>
        <w:t xml:space="preserve"> z 14 czerwca 1960 r. – Kodeks postępowania administracyjnego (Dz. U. z 2018 r. poz. 2096, ze zm.), dalej Kpa</w:t>
      </w:r>
      <w:r w:rsidR="00BD30FF" w:rsidRPr="00CB4872">
        <w:rPr>
          <w:rFonts w:asciiTheme="minorHAnsi" w:hAnsiTheme="minorHAnsi" w:cstheme="minorHAnsi"/>
          <w:szCs w:val="24"/>
        </w:rPr>
        <w:t xml:space="preserve">, </w:t>
      </w:r>
      <w:r w:rsidR="00EA00A6" w:rsidRPr="00CB4872">
        <w:rPr>
          <w:rFonts w:asciiTheme="minorHAnsi" w:hAnsiTheme="minorHAnsi" w:cstheme="minorHAnsi"/>
          <w:szCs w:val="24"/>
        </w:rPr>
        <w:t>po rozpatr</w:t>
      </w:r>
      <w:r w:rsidR="00936065" w:rsidRPr="00CB4872">
        <w:rPr>
          <w:rFonts w:asciiTheme="minorHAnsi" w:hAnsiTheme="minorHAnsi" w:cstheme="minorHAnsi"/>
          <w:szCs w:val="24"/>
        </w:rPr>
        <w:t>zeniu odwoła</w:t>
      </w:r>
      <w:r w:rsidR="00E64639" w:rsidRPr="00CB4872">
        <w:rPr>
          <w:rFonts w:asciiTheme="minorHAnsi" w:hAnsiTheme="minorHAnsi" w:cstheme="minorHAnsi"/>
          <w:szCs w:val="24"/>
        </w:rPr>
        <w:t>nia</w:t>
      </w:r>
      <w:r w:rsidR="00C1536E" w:rsidRPr="00CB4872">
        <w:rPr>
          <w:rFonts w:asciiTheme="minorHAnsi" w:hAnsiTheme="minorHAnsi" w:cstheme="minorHAnsi"/>
          <w:szCs w:val="24"/>
        </w:rPr>
        <w:t xml:space="preserve"> </w:t>
      </w:r>
      <w:r w:rsidR="00CB4872">
        <w:rPr>
          <w:rFonts w:asciiTheme="minorHAnsi" w:hAnsiTheme="minorHAnsi" w:cstheme="minorHAnsi"/>
          <w:szCs w:val="24"/>
        </w:rPr>
        <w:t>(…)</w:t>
      </w:r>
      <w:r w:rsidR="00A36D04" w:rsidRPr="00CB4872">
        <w:rPr>
          <w:rFonts w:asciiTheme="minorHAnsi" w:hAnsiTheme="minorHAnsi" w:cstheme="minorHAnsi"/>
          <w:bCs/>
          <w:szCs w:val="24"/>
        </w:rPr>
        <w:t xml:space="preserve"> </w:t>
      </w:r>
      <w:r w:rsidR="00A3669D" w:rsidRPr="00CB4872">
        <w:rPr>
          <w:rFonts w:asciiTheme="minorHAnsi" w:hAnsiTheme="minorHAnsi" w:cstheme="minorHAnsi"/>
          <w:szCs w:val="24"/>
        </w:rPr>
        <w:t>z 20 lutego 2020 r. od decyzji Regionalnego Dyrektora Ochrony Środowiska w Rzeszowie z 10 lutego 2020 r., znak: WOOŚ.420.18.18.2019.BK.34, o środowiskowych uwarunkowaniach dla przedsięwzięcia polegającego na Przebudowie i budowie dwóch odcinków gazociągów o średnicy DN50 mm i dwóch odcinków metanolociągów o średnicy DN15 mm wysokiego ciśnienia, z odwiertów Z-6 i Z-10 do OZG Zalesie, zlokalizowanych przy ul. Granicznej w Rzeszowie</w:t>
      </w:r>
    </w:p>
    <w:p w14:paraId="468CCEE6" w14:textId="77777777" w:rsidR="00297A3A" w:rsidRPr="00CB4872" w:rsidRDefault="00297A3A" w:rsidP="00CB4872">
      <w:pPr>
        <w:pStyle w:val="Akapitzlist1"/>
        <w:tabs>
          <w:tab w:val="left" w:pos="426"/>
        </w:tabs>
        <w:spacing w:line="276" w:lineRule="auto"/>
        <w:ind w:left="0"/>
        <w:rPr>
          <w:rFonts w:asciiTheme="minorHAnsi" w:eastAsia="Arial Narrow" w:hAnsiTheme="minorHAnsi" w:cstheme="minorHAnsi"/>
        </w:rPr>
      </w:pPr>
    </w:p>
    <w:p w14:paraId="36957F36" w14:textId="7465BE3A" w:rsidR="00414873" w:rsidRPr="00CB4872" w:rsidRDefault="00414873" w:rsidP="00CB4872">
      <w:pPr>
        <w:pStyle w:val="Akapitzlist"/>
        <w:numPr>
          <w:ilvl w:val="0"/>
          <w:numId w:val="23"/>
        </w:numPr>
        <w:tabs>
          <w:tab w:val="left" w:pos="5092"/>
        </w:tabs>
        <w:spacing w:after="120" w:line="276" w:lineRule="auto"/>
        <w:ind w:left="284" w:hanging="284"/>
        <w:rPr>
          <w:rFonts w:asciiTheme="minorHAnsi" w:hAnsiTheme="minorHAnsi" w:cstheme="minorHAnsi"/>
        </w:rPr>
      </w:pPr>
      <w:r w:rsidRPr="00CB4872">
        <w:rPr>
          <w:rFonts w:asciiTheme="minorHAnsi" w:hAnsiTheme="minorHAnsi" w:cstheme="minorHAnsi"/>
        </w:rPr>
        <w:t>uchylam punkt 3) ww. decyzji Regionalnego Dyrektora Ochrony Środowiska w Rzeszowie w brzmieniu</w:t>
      </w:r>
      <w:r w:rsidR="00652D76" w:rsidRPr="00CB4872">
        <w:rPr>
          <w:rFonts w:asciiTheme="minorHAnsi" w:hAnsiTheme="minorHAnsi" w:cstheme="minorHAnsi"/>
        </w:rPr>
        <w:t>:</w:t>
      </w:r>
    </w:p>
    <w:p w14:paraId="5DD3642C" w14:textId="468BB206" w:rsidR="00414873" w:rsidRPr="00CB4872" w:rsidRDefault="00414873" w:rsidP="00CB4872">
      <w:pPr>
        <w:pStyle w:val="Teksttreci0"/>
        <w:shd w:val="clear" w:color="auto" w:fill="auto"/>
        <w:tabs>
          <w:tab w:val="left" w:pos="284"/>
        </w:tabs>
        <w:spacing w:after="180"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CB4872">
        <w:rPr>
          <w:rFonts w:asciiTheme="minorHAnsi" w:hAnsiTheme="minorHAnsi" w:cstheme="minorHAnsi"/>
          <w:sz w:val="24"/>
          <w:szCs w:val="24"/>
        </w:rPr>
        <w:t>„</w:t>
      </w:r>
      <w:r w:rsidRPr="00CB4872">
        <w:rPr>
          <w:rFonts w:asciiTheme="minorHAnsi" w:hAnsiTheme="minorHAnsi" w:cstheme="minorHAnsi"/>
          <w:color w:val="000000"/>
          <w:sz w:val="24"/>
          <w:szCs w:val="24"/>
          <w:lang w:bidi="pl-PL"/>
        </w:rPr>
        <w:t>W trakcie wymiany płynów eksploatacyjnych oraz tankowania maszyn i sprzętu budowlanego, pod wlewy płynów eksploatacyjnych należy podstawiać szczelne misy oraz stosować szczelne węże, przewody, złączki paliwowe</w:t>
      </w:r>
      <w:r w:rsidRPr="00CB4872">
        <w:rPr>
          <w:rFonts w:asciiTheme="minorHAnsi" w:hAnsiTheme="minorHAnsi" w:cstheme="minorHAnsi"/>
          <w:sz w:val="24"/>
          <w:szCs w:val="24"/>
        </w:rPr>
        <w:t>”</w:t>
      </w:r>
      <w:r w:rsidR="0053038F" w:rsidRPr="00CB4872">
        <w:rPr>
          <w:rFonts w:asciiTheme="minorHAnsi" w:hAnsiTheme="minorHAnsi" w:cstheme="minorHAnsi"/>
          <w:sz w:val="24"/>
          <w:szCs w:val="24"/>
        </w:rPr>
        <w:t>.</w:t>
      </w:r>
    </w:p>
    <w:p w14:paraId="2C4F0591" w14:textId="5E7E2CC0" w:rsidR="00414873" w:rsidRPr="00CB4872" w:rsidRDefault="00414873" w:rsidP="00CB4872">
      <w:pPr>
        <w:pStyle w:val="Akapitzlist"/>
        <w:tabs>
          <w:tab w:val="left" w:pos="284"/>
          <w:tab w:val="left" w:pos="5092"/>
        </w:tabs>
        <w:spacing w:after="120" w:line="276" w:lineRule="auto"/>
        <w:ind w:left="284"/>
        <w:rPr>
          <w:rFonts w:asciiTheme="minorHAnsi" w:hAnsiTheme="minorHAnsi" w:cstheme="minorHAnsi"/>
        </w:rPr>
      </w:pPr>
      <w:r w:rsidRPr="00CB4872">
        <w:rPr>
          <w:rFonts w:asciiTheme="minorHAnsi" w:hAnsiTheme="minorHAnsi" w:cstheme="minorHAnsi"/>
        </w:rPr>
        <w:t xml:space="preserve">i w tym zakresie orzekam: </w:t>
      </w:r>
    </w:p>
    <w:p w14:paraId="50047CBC" w14:textId="5CE80867" w:rsidR="00897D21" w:rsidRPr="00CB4872" w:rsidRDefault="00897D21" w:rsidP="00CB4872">
      <w:pPr>
        <w:autoSpaceDE w:val="0"/>
        <w:autoSpaceDN w:val="0"/>
        <w:adjustRightInd w:val="0"/>
        <w:spacing w:line="276" w:lineRule="auto"/>
        <w:ind w:left="284"/>
        <w:rPr>
          <w:rFonts w:asciiTheme="minorHAnsi" w:hAnsiTheme="minorHAnsi" w:cstheme="minorHAnsi"/>
        </w:rPr>
      </w:pPr>
      <w:r w:rsidRPr="00CB4872">
        <w:rPr>
          <w:rFonts w:asciiTheme="minorHAnsi" w:hAnsiTheme="minorHAnsi" w:cstheme="minorHAnsi"/>
        </w:rPr>
        <w:t>„</w:t>
      </w:r>
      <w:r w:rsidRPr="00CB4872">
        <w:rPr>
          <w:rFonts w:asciiTheme="minorHAnsi" w:hAnsiTheme="minorHAnsi" w:cstheme="minorHAnsi"/>
          <w:color w:val="000000"/>
          <w:lang w:bidi="pl-PL"/>
        </w:rPr>
        <w:t>W trakcie wymiany płynów eksploatacyjnych oraz tankowania maszyn i sprzętu budowlanego, pod wlewy płynów eksploatacyjnych należy podstawiać szczelne misy oraz stosować szczelne węże, przewody, złączki paliwowe</w:t>
      </w:r>
      <w:r w:rsidRPr="00CB4872">
        <w:rPr>
          <w:rFonts w:asciiTheme="minorHAnsi" w:hAnsiTheme="minorHAnsi" w:cstheme="minorHAnsi"/>
          <w:lang w:bidi="pl-PL"/>
        </w:rPr>
        <w:t xml:space="preserve">. </w:t>
      </w:r>
      <w:bookmarkStart w:id="0" w:name="_Hlk102137437"/>
      <w:r w:rsidR="00DB2F3B" w:rsidRPr="00CB4872">
        <w:rPr>
          <w:rFonts w:asciiTheme="minorHAnsi" w:hAnsiTheme="minorHAnsi" w:cstheme="minorHAnsi"/>
        </w:rPr>
        <w:t xml:space="preserve">Teren prac budowlanych </w:t>
      </w:r>
      <w:r w:rsidR="00A2491E" w:rsidRPr="00CB4872">
        <w:rPr>
          <w:rFonts w:asciiTheme="minorHAnsi" w:hAnsiTheme="minorHAnsi" w:cstheme="minorHAnsi"/>
        </w:rPr>
        <w:t>należy</w:t>
      </w:r>
      <w:r w:rsidR="00DB2F3B" w:rsidRPr="00CB4872">
        <w:rPr>
          <w:rFonts w:asciiTheme="minorHAnsi" w:hAnsiTheme="minorHAnsi" w:cstheme="minorHAnsi"/>
        </w:rPr>
        <w:t xml:space="preserve"> wyposaż</w:t>
      </w:r>
      <w:r w:rsidR="00A2491E" w:rsidRPr="00CB4872">
        <w:rPr>
          <w:rFonts w:asciiTheme="minorHAnsi" w:hAnsiTheme="minorHAnsi" w:cstheme="minorHAnsi"/>
        </w:rPr>
        <w:t>yć</w:t>
      </w:r>
      <w:r w:rsidR="00DB2F3B" w:rsidRPr="00CB4872">
        <w:rPr>
          <w:rFonts w:asciiTheme="minorHAnsi" w:hAnsiTheme="minorHAnsi" w:cstheme="minorHAnsi"/>
        </w:rPr>
        <w:t xml:space="preserve"> w środki neutralizujące ewentualne wycieki paliw, olejów lub innych substancji chemicznych (w sorbenty</w:t>
      </w:r>
      <w:r w:rsidR="00A2491E" w:rsidRPr="00CB4872">
        <w:rPr>
          <w:rFonts w:asciiTheme="minorHAnsi" w:hAnsiTheme="minorHAnsi" w:cstheme="minorHAnsi"/>
        </w:rPr>
        <w:t>,</w:t>
      </w:r>
      <w:r w:rsidR="00DB2F3B" w:rsidRPr="00CB4872">
        <w:rPr>
          <w:rFonts w:asciiTheme="minorHAnsi" w:hAnsiTheme="minorHAnsi" w:cstheme="minorHAnsi"/>
        </w:rPr>
        <w:t xml:space="preserve"> np. waty polipropylenowe, płachty sorpcyjne). W przypadku konieczności odwodnienia wykopów</w:t>
      </w:r>
      <w:r w:rsidR="00FF55E9" w:rsidRPr="00CB4872">
        <w:rPr>
          <w:rFonts w:asciiTheme="minorHAnsi" w:hAnsiTheme="minorHAnsi" w:cstheme="minorHAnsi"/>
        </w:rPr>
        <w:t xml:space="preserve"> </w:t>
      </w:r>
      <w:r w:rsidR="00DB2F3B" w:rsidRPr="00CB4872">
        <w:rPr>
          <w:rFonts w:asciiTheme="minorHAnsi" w:hAnsiTheme="minorHAnsi" w:cstheme="minorHAnsi"/>
        </w:rPr>
        <w:t>wody z odwodnienia</w:t>
      </w:r>
      <w:r w:rsidR="00A2491E" w:rsidRPr="00CB4872">
        <w:rPr>
          <w:rFonts w:asciiTheme="minorHAnsi" w:hAnsiTheme="minorHAnsi" w:cstheme="minorHAnsi"/>
        </w:rPr>
        <w:t xml:space="preserve"> należy</w:t>
      </w:r>
      <w:r w:rsidR="00DB2F3B" w:rsidRPr="00CB4872">
        <w:rPr>
          <w:rFonts w:asciiTheme="minorHAnsi" w:hAnsiTheme="minorHAnsi" w:cstheme="minorHAnsi"/>
        </w:rPr>
        <w:t xml:space="preserve"> odprowadzać w sposób niepowodujący</w:t>
      </w:r>
      <w:r w:rsidR="00A2491E" w:rsidRPr="00CB4872">
        <w:rPr>
          <w:rFonts w:asciiTheme="minorHAnsi" w:hAnsiTheme="minorHAnsi" w:cstheme="minorHAnsi"/>
        </w:rPr>
        <w:t xml:space="preserve"> </w:t>
      </w:r>
      <w:r w:rsidR="00DB2F3B" w:rsidRPr="00CB4872">
        <w:rPr>
          <w:rFonts w:asciiTheme="minorHAnsi" w:hAnsiTheme="minorHAnsi" w:cstheme="minorHAnsi"/>
        </w:rPr>
        <w:t>zalewania terenów sąsiednich oraz niezmieniający stanu wody na gruncie,</w:t>
      </w:r>
      <w:r w:rsidR="00A2491E" w:rsidRPr="00CB4872">
        <w:rPr>
          <w:rFonts w:asciiTheme="minorHAnsi" w:hAnsiTheme="minorHAnsi" w:cstheme="minorHAnsi"/>
        </w:rPr>
        <w:t xml:space="preserve"> </w:t>
      </w:r>
      <w:r w:rsidR="00DB2F3B" w:rsidRPr="00CB4872">
        <w:rPr>
          <w:rFonts w:asciiTheme="minorHAnsi" w:hAnsiTheme="minorHAnsi" w:cstheme="minorHAnsi"/>
        </w:rPr>
        <w:t>w szczególności kierunku odpływu wód opadowych ze szkodą dla gruntów</w:t>
      </w:r>
      <w:r w:rsidR="00A2491E" w:rsidRPr="00CB4872">
        <w:rPr>
          <w:rFonts w:asciiTheme="minorHAnsi" w:hAnsiTheme="minorHAnsi" w:cstheme="minorHAnsi"/>
        </w:rPr>
        <w:t xml:space="preserve"> </w:t>
      </w:r>
      <w:r w:rsidR="00DB2F3B" w:rsidRPr="00CB4872">
        <w:rPr>
          <w:rFonts w:asciiTheme="minorHAnsi" w:hAnsiTheme="minorHAnsi" w:cstheme="minorHAnsi"/>
        </w:rPr>
        <w:t xml:space="preserve">sąsiednich. </w:t>
      </w:r>
      <w:r w:rsidR="00CD7F66" w:rsidRPr="00CB4872">
        <w:rPr>
          <w:rFonts w:asciiTheme="minorHAnsi" w:hAnsiTheme="minorHAnsi" w:cstheme="minorHAnsi"/>
          <w:color w:val="000000"/>
          <w:lang w:bidi="pl-PL"/>
        </w:rPr>
        <w:t xml:space="preserve">Wykopy należy </w:t>
      </w:r>
      <w:r w:rsidR="000526E1" w:rsidRPr="00CB4872">
        <w:rPr>
          <w:rFonts w:asciiTheme="minorHAnsi" w:hAnsiTheme="minorHAnsi" w:cstheme="minorHAnsi"/>
          <w:color w:val="000000"/>
          <w:lang w:bidi="pl-PL"/>
        </w:rPr>
        <w:t>zabezpieczyć</w:t>
      </w:r>
      <w:r w:rsidR="00CD7F66" w:rsidRPr="00CB4872">
        <w:rPr>
          <w:rFonts w:asciiTheme="minorHAnsi" w:hAnsiTheme="minorHAnsi" w:cstheme="minorHAnsi"/>
          <w:color w:val="000000"/>
          <w:lang w:bidi="pl-PL"/>
        </w:rPr>
        <w:t xml:space="preserve"> przed </w:t>
      </w:r>
      <w:r w:rsidR="00AD29CF" w:rsidRPr="00CB4872">
        <w:rPr>
          <w:rFonts w:asciiTheme="minorHAnsi" w:hAnsiTheme="minorHAnsi" w:cstheme="minorHAnsi"/>
          <w:color w:val="000000"/>
          <w:lang w:bidi="pl-PL"/>
        </w:rPr>
        <w:t>uwięzieniem</w:t>
      </w:r>
      <w:r w:rsidR="000526E1" w:rsidRPr="00CB4872">
        <w:rPr>
          <w:rFonts w:asciiTheme="minorHAnsi" w:hAnsiTheme="minorHAnsi" w:cstheme="minorHAnsi"/>
          <w:color w:val="000000"/>
          <w:lang w:bidi="pl-PL"/>
        </w:rPr>
        <w:t xml:space="preserve"> </w:t>
      </w:r>
      <w:r w:rsidR="00AD29CF" w:rsidRPr="00CB4872">
        <w:rPr>
          <w:rFonts w:asciiTheme="minorHAnsi" w:hAnsiTheme="minorHAnsi" w:cstheme="minorHAnsi"/>
          <w:color w:val="000000"/>
          <w:lang w:bidi="pl-PL"/>
        </w:rPr>
        <w:t>w</w:t>
      </w:r>
      <w:r w:rsidR="000526E1" w:rsidRPr="00CB4872">
        <w:rPr>
          <w:rFonts w:asciiTheme="minorHAnsi" w:hAnsiTheme="minorHAnsi" w:cstheme="minorHAnsi"/>
          <w:color w:val="000000"/>
          <w:lang w:bidi="pl-PL"/>
        </w:rPr>
        <w:t xml:space="preserve"> nich </w:t>
      </w:r>
      <w:r w:rsidR="00DB2F3B" w:rsidRPr="00CB4872">
        <w:rPr>
          <w:rFonts w:asciiTheme="minorHAnsi" w:hAnsiTheme="minorHAnsi" w:cstheme="minorHAnsi"/>
          <w:color w:val="000000"/>
          <w:lang w:bidi="pl-PL"/>
        </w:rPr>
        <w:t xml:space="preserve">małych zwierząt </w:t>
      </w:r>
      <w:r w:rsidR="000526E1" w:rsidRPr="00CB4872">
        <w:rPr>
          <w:rFonts w:asciiTheme="minorHAnsi" w:hAnsiTheme="minorHAnsi" w:cstheme="minorHAnsi"/>
          <w:color w:val="000000"/>
          <w:lang w:bidi="pl-PL"/>
        </w:rPr>
        <w:t xml:space="preserve">w okresie przerw w pracy przy użyciu </w:t>
      </w:r>
      <w:r w:rsidR="00545461" w:rsidRPr="00CB4872">
        <w:rPr>
          <w:rFonts w:asciiTheme="minorHAnsi" w:hAnsiTheme="minorHAnsi" w:cstheme="minorHAnsi"/>
          <w:color w:val="000000"/>
          <w:lang w:bidi="pl-PL"/>
        </w:rPr>
        <w:t xml:space="preserve">w każdym wykopie </w:t>
      </w:r>
      <w:r w:rsidR="00AD29CF" w:rsidRPr="00CB4872">
        <w:rPr>
          <w:rFonts w:asciiTheme="minorHAnsi" w:hAnsiTheme="minorHAnsi" w:cstheme="minorHAnsi"/>
          <w:color w:val="000000"/>
          <w:lang w:bidi="pl-PL"/>
        </w:rPr>
        <w:t xml:space="preserve">pochylni z desek oraz </w:t>
      </w:r>
      <w:r w:rsidR="00AD29CF" w:rsidRPr="00CB4872">
        <w:rPr>
          <w:rFonts w:asciiTheme="minorHAnsi" w:hAnsiTheme="minorHAnsi" w:cstheme="minorHAnsi"/>
        </w:rPr>
        <w:t xml:space="preserve">poprzez wykonanie łagodnych nachyleń stoków </w:t>
      </w:r>
      <w:r w:rsidR="00107E36" w:rsidRPr="00CB4872">
        <w:rPr>
          <w:rFonts w:asciiTheme="minorHAnsi" w:hAnsiTheme="minorHAnsi" w:cstheme="minorHAnsi"/>
        </w:rPr>
        <w:t xml:space="preserve">na początku i końcu realizowanego aktualnie odcinka gazociągu </w:t>
      </w:r>
      <w:r w:rsidR="00AD29CF" w:rsidRPr="00CB4872">
        <w:rPr>
          <w:rFonts w:asciiTheme="minorHAnsi" w:hAnsiTheme="minorHAnsi" w:cstheme="minorHAnsi"/>
        </w:rPr>
        <w:t>(kąt nachylenia pochyln</w:t>
      </w:r>
      <w:r w:rsidR="00107E36" w:rsidRPr="00CB4872">
        <w:rPr>
          <w:rFonts w:asciiTheme="minorHAnsi" w:hAnsiTheme="minorHAnsi" w:cstheme="minorHAnsi"/>
        </w:rPr>
        <w:t>i</w:t>
      </w:r>
      <w:r w:rsidR="00AD29CF" w:rsidRPr="00CB4872">
        <w:rPr>
          <w:rFonts w:asciiTheme="minorHAnsi" w:hAnsiTheme="minorHAnsi" w:cstheme="minorHAnsi"/>
        </w:rPr>
        <w:t xml:space="preserve"> i stoków nie może być większy niż </w:t>
      </w:r>
      <w:r w:rsidR="00107E36" w:rsidRPr="00CB4872">
        <w:rPr>
          <w:rFonts w:asciiTheme="minorHAnsi" w:hAnsiTheme="minorHAnsi" w:cstheme="minorHAnsi"/>
        </w:rPr>
        <w:t>30 stopni).</w:t>
      </w:r>
      <w:r w:rsidR="00DB2F3B" w:rsidRPr="00CB4872">
        <w:rPr>
          <w:rFonts w:asciiTheme="minorHAnsi" w:hAnsiTheme="minorHAnsi" w:cstheme="minorHAnsi"/>
        </w:rPr>
        <w:t xml:space="preserve"> Wykopy należy codziennie rano, przed rozpoczęciem prac, </w:t>
      </w:r>
      <w:r w:rsidR="00DF495C" w:rsidRPr="00CB4872">
        <w:rPr>
          <w:rFonts w:asciiTheme="minorHAnsi" w:hAnsiTheme="minorHAnsi" w:cstheme="minorHAnsi"/>
        </w:rPr>
        <w:t>s</w:t>
      </w:r>
      <w:r w:rsidR="00DB2F3B" w:rsidRPr="00CB4872">
        <w:rPr>
          <w:rFonts w:asciiTheme="minorHAnsi" w:hAnsiTheme="minorHAnsi" w:cstheme="minorHAnsi"/>
        </w:rPr>
        <w:t xml:space="preserve">kontrolować pod kątem obecności </w:t>
      </w:r>
      <w:r w:rsidR="00FF55E9" w:rsidRPr="00CB4872">
        <w:rPr>
          <w:rFonts w:asciiTheme="minorHAnsi" w:hAnsiTheme="minorHAnsi" w:cstheme="minorHAnsi"/>
        </w:rPr>
        <w:t xml:space="preserve">w nich </w:t>
      </w:r>
      <w:r w:rsidR="00DB2F3B" w:rsidRPr="00CB4872">
        <w:rPr>
          <w:rFonts w:asciiTheme="minorHAnsi" w:hAnsiTheme="minorHAnsi" w:cstheme="minorHAnsi"/>
        </w:rPr>
        <w:t xml:space="preserve">zwierząt a uwięzione osobniki </w:t>
      </w:r>
      <w:r w:rsidR="00FF55E9" w:rsidRPr="00CB4872">
        <w:rPr>
          <w:rFonts w:asciiTheme="minorHAnsi" w:hAnsiTheme="minorHAnsi" w:cstheme="minorHAnsi"/>
        </w:rPr>
        <w:t xml:space="preserve">od razu </w:t>
      </w:r>
      <w:r w:rsidR="00DF495C" w:rsidRPr="00CB4872">
        <w:rPr>
          <w:rFonts w:asciiTheme="minorHAnsi" w:hAnsiTheme="minorHAnsi" w:cstheme="minorHAnsi"/>
        </w:rPr>
        <w:t>uwolnić</w:t>
      </w:r>
      <w:r w:rsidR="00DB2F3B" w:rsidRPr="00CB4872">
        <w:rPr>
          <w:rFonts w:asciiTheme="minorHAnsi" w:hAnsiTheme="minorHAnsi" w:cstheme="minorHAnsi"/>
        </w:rPr>
        <w:t xml:space="preserve"> i </w:t>
      </w:r>
      <w:r w:rsidR="00DF495C" w:rsidRPr="00CB4872">
        <w:rPr>
          <w:rFonts w:asciiTheme="minorHAnsi" w:hAnsiTheme="minorHAnsi" w:cstheme="minorHAnsi"/>
        </w:rPr>
        <w:t>przenieść</w:t>
      </w:r>
      <w:r w:rsidR="00DB2F3B" w:rsidRPr="00CB4872">
        <w:rPr>
          <w:rFonts w:asciiTheme="minorHAnsi" w:hAnsiTheme="minorHAnsi" w:cstheme="minorHAnsi"/>
        </w:rPr>
        <w:t xml:space="preserve"> poza </w:t>
      </w:r>
      <w:r w:rsidR="00DF495C" w:rsidRPr="00CB4872">
        <w:rPr>
          <w:rFonts w:asciiTheme="minorHAnsi" w:hAnsiTheme="minorHAnsi" w:cstheme="minorHAnsi"/>
        </w:rPr>
        <w:t>plac</w:t>
      </w:r>
      <w:r w:rsidR="00DB2F3B" w:rsidRPr="00CB4872">
        <w:rPr>
          <w:rFonts w:asciiTheme="minorHAnsi" w:hAnsiTheme="minorHAnsi" w:cstheme="minorHAnsi"/>
        </w:rPr>
        <w:t xml:space="preserve"> budowy. Wykopy </w:t>
      </w:r>
      <w:r w:rsidR="00DB2F3B" w:rsidRPr="00CB4872">
        <w:rPr>
          <w:rFonts w:asciiTheme="minorHAnsi" w:hAnsiTheme="minorHAnsi" w:cstheme="minorHAnsi"/>
        </w:rPr>
        <w:lastRenderedPageBreak/>
        <w:t xml:space="preserve">należy </w:t>
      </w:r>
      <w:r w:rsidR="00DF495C" w:rsidRPr="00CB4872">
        <w:rPr>
          <w:rFonts w:asciiTheme="minorHAnsi" w:hAnsiTheme="minorHAnsi" w:cstheme="minorHAnsi"/>
        </w:rPr>
        <w:t>s</w:t>
      </w:r>
      <w:r w:rsidR="00DB2F3B" w:rsidRPr="00CB4872">
        <w:rPr>
          <w:rFonts w:asciiTheme="minorHAnsi" w:hAnsiTheme="minorHAnsi" w:cstheme="minorHAnsi"/>
        </w:rPr>
        <w:t>kontrolować pod kątem obecności w nich zwierząt także bezpośrednio przed zasypaniem</w:t>
      </w:r>
      <w:r w:rsidR="00FF55E9" w:rsidRPr="00CB4872">
        <w:rPr>
          <w:rFonts w:asciiTheme="minorHAnsi" w:hAnsiTheme="minorHAnsi" w:cstheme="minorHAnsi"/>
        </w:rPr>
        <w:t xml:space="preserve"> a w przypadku ich stwierdzenia uwolnić je i przenieść poza plac budowy</w:t>
      </w:r>
      <w:bookmarkEnd w:id="0"/>
      <w:r w:rsidRPr="00CB4872">
        <w:rPr>
          <w:rFonts w:asciiTheme="minorHAnsi" w:hAnsiTheme="minorHAnsi" w:cstheme="minorHAnsi"/>
        </w:rPr>
        <w:t>”</w:t>
      </w:r>
      <w:r w:rsidR="00652D76" w:rsidRPr="00CB4872">
        <w:rPr>
          <w:rFonts w:asciiTheme="minorHAnsi" w:hAnsiTheme="minorHAnsi" w:cstheme="minorHAnsi"/>
        </w:rPr>
        <w:t>;</w:t>
      </w:r>
    </w:p>
    <w:p w14:paraId="4D91E1C2" w14:textId="77777777" w:rsidR="00414873" w:rsidRPr="00CB4872" w:rsidRDefault="00414873" w:rsidP="00CB4872">
      <w:pPr>
        <w:spacing w:line="276" w:lineRule="auto"/>
        <w:rPr>
          <w:rFonts w:asciiTheme="minorHAnsi" w:hAnsiTheme="minorHAnsi" w:cstheme="minorHAnsi"/>
        </w:rPr>
      </w:pPr>
    </w:p>
    <w:p w14:paraId="0C4F1787" w14:textId="102FECCB" w:rsidR="00182327" w:rsidRPr="00CB4872" w:rsidRDefault="00414873" w:rsidP="00CB4872">
      <w:pPr>
        <w:pStyle w:val="Tekstpodstawowy"/>
        <w:numPr>
          <w:ilvl w:val="0"/>
          <w:numId w:val="23"/>
        </w:numPr>
        <w:spacing w:line="276" w:lineRule="auto"/>
        <w:ind w:left="284" w:hanging="284"/>
        <w:rPr>
          <w:rFonts w:asciiTheme="minorHAnsi" w:hAnsiTheme="minorHAnsi" w:cstheme="minorHAnsi"/>
          <w:szCs w:val="24"/>
        </w:rPr>
      </w:pPr>
      <w:r w:rsidRPr="00CB4872">
        <w:rPr>
          <w:rFonts w:asciiTheme="minorHAnsi" w:hAnsiTheme="minorHAnsi" w:cstheme="minorHAnsi"/>
          <w:szCs w:val="24"/>
        </w:rPr>
        <w:t>w pozostałym zakresie utrzymuję decyzję organu I instancji w mocy.</w:t>
      </w:r>
    </w:p>
    <w:p w14:paraId="45EEC8F6" w14:textId="2B301737" w:rsidR="00F835BD" w:rsidRPr="00CB4872" w:rsidRDefault="00F835BD" w:rsidP="00CB4872">
      <w:pPr>
        <w:spacing w:line="276" w:lineRule="auto"/>
        <w:rPr>
          <w:rFonts w:asciiTheme="minorHAnsi" w:hAnsiTheme="minorHAnsi" w:cstheme="minorHAnsi"/>
        </w:rPr>
      </w:pPr>
    </w:p>
    <w:p w14:paraId="0AC96B24" w14:textId="295F3E89" w:rsidR="003C6865" w:rsidRPr="00CB4872" w:rsidRDefault="00290520" w:rsidP="00CB4872">
      <w:pPr>
        <w:spacing w:line="276" w:lineRule="auto"/>
        <w:rPr>
          <w:rFonts w:asciiTheme="minorHAnsi" w:hAnsiTheme="minorHAnsi" w:cstheme="minorHAnsi"/>
        </w:rPr>
      </w:pPr>
      <w:r w:rsidRPr="00CB4872">
        <w:rPr>
          <w:rFonts w:asciiTheme="minorHAnsi" w:hAnsiTheme="minorHAnsi" w:cstheme="minorHAnsi"/>
        </w:rPr>
        <w:t>U</w:t>
      </w:r>
      <w:r w:rsidR="0065673D" w:rsidRPr="00CB4872">
        <w:rPr>
          <w:rFonts w:asciiTheme="minorHAnsi" w:hAnsiTheme="minorHAnsi" w:cstheme="minorHAnsi"/>
        </w:rPr>
        <w:t>ZASADNIENIE</w:t>
      </w:r>
    </w:p>
    <w:p w14:paraId="6C20093C" w14:textId="77777777" w:rsidR="007B7F61" w:rsidRPr="00CB4872" w:rsidRDefault="007B7F61" w:rsidP="00CB4872">
      <w:pPr>
        <w:spacing w:line="276" w:lineRule="auto"/>
        <w:rPr>
          <w:rFonts w:asciiTheme="minorHAnsi" w:hAnsiTheme="minorHAnsi" w:cstheme="minorHAnsi"/>
          <w:color w:val="FF0000"/>
        </w:rPr>
      </w:pPr>
    </w:p>
    <w:p w14:paraId="1D7C9945" w14:textId="77777777" w:rsidR="00A3669D" w:rsidRPr="00CB4872" w:rsidRDefault="00A3669D" w:rsidP="00CB4872">
      <w:pPr>
        <w:spacing w:line="276" w:lineRule="auto"/>
        <w:rPr>
          <w:rFonts w:asciiTheme="minorHAnsi" w:hAnsiTheme="minorHAnsi" w:cstheme="minorHAnsi"/>
          <w:lang w:bidi="pl-PL"/>
        </w:rPr>
      </w:pPr>
      <w:r w:rsidRPr="00CB4872">
        <w:rPr>
          <w:rFonts w:asciiTheme="minorHAnsi" w:hAnsiTheme="minorHAnsi" w:cstheme="minorHAnsi"/>
        </w:rPr>
        <w:t xml:space="preserve">Cytowaną w sentencji decyzją z 10 lutego 2020 r., znak: WOOŚ.420.18.18.2019.BK.34, Regionalny Dyrektor Ochrony Środowiska w Rzeszowie, dalej RDOŚ w Rzeszowie, </w:t>
      </w:r>
      <w:r w:rsidRPr="00CB4872">
        <w:rPr>
          <w:rFonts w:asciiTheme="minorHAnsi" w:hAnsiTheme="minorHAnsi" w:cstheme="minorHAnsi"/>
          <w:lang w:bidi="pl-PL"/>
        </w:rPr>
        <w:t xml:space="preserve">stwierdził brak potrzeby przeprowadzenia oceny oddziaływania na środowisko dla przedsięwzięcia </w:t>
      </w:r>
      <w:r w:rsidRPr="00CB4872">
        <w:rPr>
          <w:rFonts w:asciiTheme="minorHAnsi" w:hAnsiTheme="minorHAnsi" w:cstheme="minorHAnsi"/>
        </w:rPr>
        <w:t>polegającego na Przebudowie i budowie dwóch odcinków gazociągów o średnicy DN50 mm i dwóch odcinków metanolociągów o średnicy DN15 mm wysokiego ciśnienia, z odwiertów Z-6 i Z-10 do OZG Zalesie, zlokalizowanych przy ul. Granicznej w Rzeszowie</w:t>
      </w:r>
      <w:r w:rsidRPr="00CB4872">
        <w:rPr>
          <w:rFonts w:asciiTheme="minorHAnsi" w:hAnsiTheme="minorHAnsi" w:cstheme="minorHAnsi"/>
          <w:lang w:bidi="pl-PL"/>
        </w:rPr>
        <w:t>.</w:t>
      </w:r>
    </w:p>
    <w:p w14:paraId="6DFBC405" w14:textId="3D652143" w:rsidR="00D91991" w:rsidRPr="00CB4872" w:rsidRDefault="00CB4872" w:rsidP="00CB4872">
      <w:pPr>
        <w:pStyle w:val="Teksttreci0"/>
        <w:shd w:val="clear" w:color="auto" w:fill="auto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(…)</w:t>
      </w:r>
      <w:r w:rsidR="00E44074" w:rsidRPr="00CB4872">
        <w:rPr>
          <w:rFonts w:asciiTheme="minorHAnsi" w:hAnsiTheme="minorHAnsi" w:cstheme="minorHAnsi"/>
          <w:bCs/>
          <w:sz w:val="24"/>
          <w:szCs w:val="24"/>
        </w:rPr>
        <w:t>, inna osoba fizyczna</w:t>
      </w:r>
      <w:r w:rsidR="00E44074" w:rsidRPr="00CB4872">
        <w:rPr>
          <w:rFonts w:asciiTheme="minorHAnsi" w:hAnsiTheme="minorHAnsi" w:cstheme="minorHAnsi"/>
          <w:sz w:val="24"/>
          <w:szCs w:val="24"/>
        </w:rPr>
        <w:t xml:space="preserve"> oraz </w:t>
      </w:r>
      <w:r w:rsidR="00E44074" w:rsidRPr="00CB4872">
        <w:rPr>
          <w:rFonts w:asciiTheme="minorHAnsi" w:hAnsiTheme="minorHAnsi" w:cstheme="minorHAnsi"/>
          <w:bCs/>
          <w:sz w:val="24"/>
          <w:szCs w:val="24"/>
        </w:rPr>
        <w:t>Stowarzyszenia Obywatelski Rzeszów</w:t>
      </w:r>
      <w:r w:rsidR="00E44074" w:rsidRPr="00CB4872">
        <w:rPr>
          <w:rFonts w:asciiTheme="minorHAnsi" w:hAnsiTheme="minorHAnsi" w:cstheme="minorHAnsi"/>
          <w:sz w:val="24"/>
          <w:szCs w:val="24"/>
        </w:rPr>
        <w:t xml:space="preserve"> </w:t>
      </w:r>
      <w:r w:rsidR="00D91991" w:rsidRPr="00CB4872">
        <w:rPr>
          <w:rFonts w:asciiTheme="minorHAnsi" w:hAnsiTheme="minorHAnsi" w:cstheme="minorHAnsi"/>
          <w:sz w:val="24"/>
          <w:szCs w:val="24"/>
        </w:rPr>
        <w:t xml:space="preserve">(reprezentowane, zgodnie z wpisem w Krajowym Rejestrze Sądowym, przez </w:t>
      </w:r>
      <w:r>
        <w:rPr>
          <w:rFonts w:asciiTheme="minorHAnsi" w:hAnsiTheme="minorHAnsi" w:cstheme="minorHAnsi"/>
          <w:sz w:val="24"/>
          <w:szCs w:val="24"/>
        </w:rPr>
        <w:t>(…)</w:t>
      </w:r>
      <w:r w:rsidR="00AF4B34">
        <w:rPr>
          <w:rFonts w:asciiTheme="minorHAnsi" w:hAnsiTheme="minorHAnsi" w:cstheme="minorHAnsi"/>
          <w:sz w:val="24"/>
          <w:szCs w:val="24"/>
        </w:rPr>
        <w:t xml:space="preserve"> i </w:t>
      </w:r>
      <w:r w:rsidR="00AF4B34">
        <w:rPr>
          <w:rFonts w:asciiTheme="minorHAnsi" w:hAnsiTheme="minorHAnsi" w:cstheme="minorHAnsi"/>
          <w:sz w:val="24"/>
          <w:szCs w:val="24"/>
        </w:rPr>
        <w:t>(…)</w:t>
      </w:r>
      <w:r w:rsidR="00AF4B34">
        <w:rPr>
          <w:rFonts w:asciiTheme="minorHAnsi" w:hAnsiTheme="minorHAnsi" w:cstheme="minorHAnsi"/>
          <w:sz w:val="24"/>
          <w:szCs w:val="24"/>
        </w:rPr>
        <w:t xml:space="preserve"> </w:t>
      </w:r>
      <w:r w:rsidR="00E44074" w:rsidRPr="00CB4872">
        <w:rPr>
          <w:rFonts w:asciiTheme="minorHAnsi" w:hAnsiTheme="minorHAnsi" w:cstheme="minorHAnsi"/>
          <w:sz w:val="24"/>
          <w:szCs w:val="24"/>
        </w:rPr>
        <w:t xml:space="preserve">wnieśli, pismem z 20 lutego 2020 r., odwołanie od decyzji RDOŚ w Rzeszowie z 10 lutego 2020 r. </w:t>
      </w:r>
      <w:r w:rsidR="00C71B06" w:rsidRPr="00CB4872">
        <w:rPr>
          <w:rFonts w:asciiTheme="minorHAnsi" w:hAnsiTheme="minorHAnsi" w:cstheme="minorHAnsi"/>
          <w:sz w:val="24"/>
          <w:szCs w:val="24"/>
          <w:lang w:bidi="pl-PL"/>
        </w:rPr>
        <w:t xml:space="preserve">Oddzielne odwołanie </w:t>
      </w:r>
      <w:r w:rsidR="00C71B06" w:rsidRPr="00CB4872">
        <w:rPr>
          <w:rFonts w:asciiTheme="minorHAnsi" w:hAnsiTheme="minorHAnsi" w:cstheme="minorHAnsi"/>
          <w:sz w:val="24"/>
          <w:szCs w:val="24"/>
        </w:rPr>
        <w:t>od decyzji RDOŚ w Rzeszowie z 10 lutego 2020 r.,</w:t>
      </w:r>
      <w:r w:rsidR="00C71B06" w:rsidRPr="00CB4872">
        <w:rPr>
          <w:rFonts w:asciiTheme="minorHAnsi" w:hAnsiTheme="minorHAnsi" w:cstheme="minorHAnsi"/>
          <w:sz w:val="24"/>
          <w:szCs w:val="24"/>
          <w:lang w:bidi="pl-PL"/>
        </w:rPr>
        <w:t xml:space="preserve"> pismem z 20 lutego 2020 r., wniosła</w:t>
      </w:r>
      <w:r w:rsidR="00C71B06" w:rsidRPr="00CB4872">
        <w:rPr>
          <w:rFonts w:asciiTheme="minorHAnsi" w:hAnsiTheme="minorHAnsi" w:cstheme="minorHAnsi"/>
          <w:sz w:val="24"/>
          <w:szCs w:val="24"/>
        </w:rPr>
        <w:t xml:space="preserve"> także kolejna </w:t>
      </w:r>
      <w:r w:rsidR="00C71B06" w:rsidRPr="00CB4872">
        <w:rPr>
          <w:rFonts w:asciiTheme="minorHAnsi" w:hAnsiTheme="minorHAnsi" w:cstheme="minorHAnsi"/>
          <w:sz w:val="24"/>
          <w:szCs w:val="24"/>
          <w:lang w:bidi="pl-PL"/>
        </w:rPr>
        <w:t>osoba fizyczna.</w:t>
      </w:r>
      <w:r w:rsidR="00215D17" w:rsidRPr="00CB4872">
        <w:rPr>
          <w:rFonts w:asciiTheme="minorHAnsi" w:hAnsiTheme="minorHAnsi" w:cstheme="minorHAnsi"/>
          <w:sz w:val="24"/>
          <w:szCs w:val="24"/>
        </w:rPr>
        <w:t xml:space="preserve"> W stosunku </w:t>
      </w:r>
      <w:r w:rsidR="00C71B06" w:rsidRPr="00CB4872">
        <w:rPr>
          <w:rFonts w:asciiTheme="minorHAnsi" w:hAnsiTheme="minorHAnsi" w:cstheme="minorHAnsi"/>
          <w:sz w:val="24"/>
          <w:szCs w:val="24"/>
        </w:rPr>
        <w:t xml:space="preserve">do </w:t>
      </w:r>
      <w:r w:rsidR="00215D17" w:rsidRPr="00CB4872">
        <w:rPr>
          <w:rFonts w:asciiTheme="minorHAnsi" w:hAnsiTheme="minorHAnsi" w:cstheme="minorHAnsi"/>
          <w:sz w:val="24"/>
          <w:szCs w:val="24"/>
        </w:rPr>
        <w:t xml:space="preserve">tych osób oraz </w:t>
      </w:r>
      <w:r w:rsidR="00675557" w:rsidRPr="00CB4872">
        <w:rPr>
          <w:rFonts w:asciiTheme="minorHAnsi" w:hAnsiTheme="minorHAnsi" w:cstheme="minorHAnsi"/>
          <w:sz w:val="24"/>
          <w:szCs w:val="24"/>
        </w:rPr>
        <w:t>s</w:t>
      </w:r>
      <w:r w:rsidR="00215D17" w:rsidRPr="00CB4872">
        <w:rPr>
          <w:rFonts w:asciiTheme="minorHAnsi" w:hAnsiTheme="minorHAnsi" w:cstheme="minorHAnsi"/>
          <w:sz w:val="24"/>
          <w:szCs w:val="24"/>
        </w:rPr>
        <w:t>towarzyszenia</w:t>
      </w:r>
      <w:r w:rsidR="00C71B06" w:rsidRPr="00CB4872">
        <w:rPr>
          <w:rFonts w:asciiTheme="minorHAnsi" w:hAnsiTheme="minorHAnsi" w:cstheme="minorHAnsi"/>
          <w:sz w:val="24"/>
          <w:szCs w:val="24"/>
        </w:rPr>
        <w:t xml:space="preserve"> Generalny Dyrektor Ochrony Środowisk, dalej GDOŚ, zakończył postępowanie odwoławcze odrębn</w:t>
      </w:r>
      <w:r w:rsidR="00215D17" w:rsidRPr="00CB4872">
        <w:rPr>
          <w:rFonts w:asciiTheme="minorHAnsi" w:hAnsiTheme="minorHAnsi" w:cstheme="minorHAnsi"/>
          <w:sz w:val="24"/>
          <w:szCs w:val="24"/>
        </w:rPr>
        <w:t>ymi</w:t>
      </w:r>
      <w:r w:rsidR="00C71B06" w:rsidRPr="00CB4872">
        <w:rPr>
          <w:rFonts w:asciiTheme="minorHAnsi" w:hAnsiTheme="minorHAnsi" w:cstheme="minorHAnsi"/>
          <w:sz w:val="24"/>
          <w:szCs w:val="24"/>
        </w:rPr>
        <w:t xml:space="preserve"> </w:t>
      </w:r>
      <w:r w:rsidR="00215D17" w:rsidRPr="00CB4872">
        <w:rPr>
          <w:rFonts w:asciiTheme="minorHAnsi" w:hAnsiTheme="minorHAnsi" w:cstheme="minorHAnsi"/>
          <w:sz w:val="24"/>
          <w:szCs w:val="24"/>
        </w:rPr>
        <w:t>rozstrzygnięciami.</w:t>
      </w:r>
    </w:p>
    <w:p w14:paraId="22EFB17F" w14:textId="77777777" w:rsidR="000B19DF" w:rsidRPr="00CB4872" w:rsidRDefault="005209AB" w:rsidP="00CB4872">
      <w:pPr>
        <w:pStyle w:val="Teksttreci0"/>
        <w:shd w:val="clear" w:color="auto" w:fill="auto"/>
        <w:spacing w:after="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CB4872">
        <w:rPr>
          <w:rFonts w:asciiTheme="minorHAnsi" w:hAnsiTheme="minorHAnsi" w:cstheme="minorHAnsi"/>
          <w:bCs/>
          <w:sz w:val="24"/>
          <w:szCs w:val="24"/>
        </w:rPr>
        <w:t>Stowarzyszenia Obywatelski Rzeszów</w:t>
      </w:r>
      <w:r w:rsidRPr="00CB4872">
        <w:rPr>
          <w:rFonts w:asciiTheme="minorHAnsi" w:hAnsiTheme="minorHAnsi" w:cstheme="minorHAnsi"/>
          <w:sz w:val="24"/>
          <w:szCs w:val="24"/>
        </w:rPr>
        <w:t xml:space="preserve"> w piśmie z 20 lutego 2020 r. wniosło również </w:t>
      </w:r>
      <w:r w:rsidR="00A3669D" w:rsidRPr="00CB4872">
        <w:rPr>
          <w:rFonts w:asciiTheme="minorHAnsi" w:hAnsiTheme="minorHAnsi" w:cstheme="minorHAnsi"/>
          <w:sz w:val="24"/>
          <w:szCs w:val="24"/>
        </w:rPr>
        <w:t>o dopuszczenie do udziału w postępowaniu odwoławczym</w:t>
      </w:r>
      <w:r w:rsidR="000B19DF" w:rsidRPr="00CB4872">
        <w:rPr>
          <w:rFonts w:asciiTheme="minorHAnsi" w:hAnsiTheme="minorHAnsi" w:cstheme="minorHAnsi"/>
          <w:sz w:val="24"/>
          <w:szCs w:val="24"/>
        </w:rPr>
        <w:t xml:space="preserve"> na prawach strony</w:t>
      </w:r>
      <w:r w:rsidRPr="00CB4872">
        <w:rPr>
          <w:rFonts w:asciiTheme="minorHAnsi" w:hAnsiTheme="minorHAnsi" w:cstheme="minorHAnsi"/>
          <w:sz w:val="24"/>
          <w:szCs w:val="24"/>
        </w:rPr>
        <w:t xml:space="preserve">, co </w:t>
      </w:r>
      <w:r w:rsidR="00A3669D" w:rsidRPr="00CB4872">
        <w:rPr>
          <w:rFonts w:asciiTheme="minorHAnsi" w:hAnsiTheme="minorHAnsi" w:cstheme="minorHAnsi"/>
          <w:sz w:val="24"/>
          <w:szCs w:val="24"/>
        </w:rPr>
        <w:t xml:space="preserve">GDOŚ </w:t>
      </w:r>
      <w:r w:rsidRPr="00CB4872">
        <w:rPr>
          <w:rFonts w:asciiTheme="minorHAnsi" w:hAnsiTheme="minorHAnsi" w:cstheme="minorHAnsi"/>
          <w:sz w:val="24"/>
          <w:szCs w:val="24"/>
        </w:rPr>
        <w:t xml:space="preserve">usankcjonował </w:t>
      </w:r>
      <w:r w:rsidR="00A3669D" w:rsidRPr="00CB4872">
        <w:rPr>
          <w:rFonts w:asciiTheme="minorHAnsi" w:hAnsiTheme="minorHAnsi" w:cstheme="minorHAnsi"/>
          <w:bCs/>
          <w:sz w:val="24"/>
          <w:szCs w:val="24"/>
        </w:rPr>
        <w:t xml:space="preserve">postanowieniem </w:t>
      </w:r>
      <w:r w:rsidR="00A3669D" w:rsidRPr="00CB4872">
        <w:rPr>
          <w:rFonts w:asciiTheme="minorHAnsi" w:hAnsiTheme="minorHAnsi" w:cstheme="minorHAnsi"/>
          <w:sz w:val="24"/>
          <w:szCs w:val="24"/>
        </w:rPr>
        <w:t xml:space="preserve">z </w:t>
      </w:r>
      <w:r w:rsidR="00697A36" w:rsidRPr="00CB4872">
        <w:rPr>
          <w:rFonts w:asciiTheme="minorHAnsi" w:hAnsiTheme="minorHAnsi" w:cstheme="minorHAnsi"/>
          <w:sz w:val="24"/>
          <w:szCs w:val="24"/>
        </w:rPr>
        <w:t>4</w:t>
      </w:r>
      <w:r w:rsidR="00A3669D" w:rsidRPr="00CB4872">
        <w:rPr>
          <w:rFonts w:asciiTheme="minorHAnsi" w:hAnsiTheme="minorHAnsi" w:cstheme="minorHAnsi"/>
          <w:sz w:val="24"/>
          <w:szCs w:val="24"/>
        </w:rPr>
        <w:t xml:space="preserve"> marca 2022 r., znak: </w:t>
      </w:r>
      <w:r w:rsidR="00A3669D" w:rsidRPr="00CB4872">
        <w:rPr>
          <w:rStyle w:val="ng-binding"/>
          <w:rFonts w:asciiTheme="minorHAnsi" w:hAnsiTheme="minorHAnsi" w:cstheme="minorHAnsi"/>
          <w:sz w:val="24"/>
          <w:szCs w:val="24"/>
        </w:rPr>
        <w:t xml:space="preserve">DOOŚ-WDŚZIL.420.16.2020.JSz.5, </w:t>
      </w:r>
      <w:r w:rsidR="000B19DF" w:rsidRPr="00CB4872">
        <w:rPr>
          <w:rStyle w:val="ng-binding"/>
          <w:rFonts w:asciiTheme="minorHAnsi" w:hAnsiTheme="minorHAnsi" w:cstheme="minorHAnsi"/>
          <w:sz w:val="24"/>
          <w:szCs w:val="24"/>
        </w:rPr>
        <w:t>wydanym</w:t>
      </w:r>
      <w:r w:rsidR="00A3669D" w:rsidRPr="00CB4872">
        <w:rPr>
          <w:rStyle w:val="ng-binding"/>
          <w:rFonts w:asciiTheme="minorHAnsi" w:hAnsiTheme="minorHAnsi" w:cstheme="minorHAnsi"/>
          <w:sz w:val="24"/>
          <w:szCs w:val="24"/>
        </w:rPr>
        <w:t xml:space="preserve"> </w:t>
      </w:r>
      <w:r w:rsidR="00A3669D" w:rsidRPr="00CB4872">
        <w:rPr>
          <w:rFonts w:asciiTheme="minorHAnsi" w:hAnsiTheme="minorHAnsi" w:cstheme="minorHAnsi"/>
          <w:sz w:val="24"/>
          <w:szCs w:val="24"/>
        </w:rPr>
        <w:t>na podstawie art. 31 § 2 Kpa</w:t>
      </w:r>
      <w:r w:rsidR="000B19DF" w:rsidRPr="00CB4872">
        <w:rPr>
          <w:rFonts w:asciiTheme="minorHAnsi" w:hAnsiTheme="minorHAnsi" w:cstheme="minorHAnsi"/>
          <w:sz w:val="24"/>
          <w:szCs w:val="24"/>
        </w:rPr>
        <w:t>.</w:t>
      </w:r>
    </w:p>
    <w:p w14:paraId="152B68E5" w14:textId="3D2B9405" w:rsidR="00EA53C1" w:rsidRPr="00CB4872" w:rsidRDefault="00CB4872" w:rsidP="00CB4872">
      <w:pPr>
        <w:pStyle w:val="Teksttreci0"/>
        <w:shd w:val="clear" w:color="auto" w:fill="auto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(…)</w:t>
      </w:r>
      <w:r w:rsidR="000B19DF" w:rsidRPr="00CB4872">
        <w:rPr>
          <w:rFonts w:asciiTheme="minorHAnsi" w:hAnsiTheme="minorHAnsi" w:cstheme="minorHAnsi"/>
          <w:sz w:val="24"/>
          <w:szCs w:val="24"/>
        </w:rPr>
        <w:t xml:space="preserve"> </w:t>
      </w:r>
      <w:r w:rsidR="000B19DF" w:rsidRPr="00CB4872">
        <w:rPr>
          <w:rFonts w:asciiTheme="minorHAnsi" w:hAnsiTheme="minorHAnsi" w:cstheme="minorHAnsi"/>
          <w:bCs/>
          <w:sz w:val="24"/>
          <w:szCs w:val="24"/>
        </w:rPr>
        <w:t>jest</w:t>
      </w:r>
      <w:r w:rsidR="005E7EDB" w:rsidRPr="00CB4872">
        <w:rPr>
          <w:rFonts w:asciiTheme="minorHAnsi" w:hAnsiTheme="minorHAnsi" w:cstheme="minorHAnsi"/>
          <w:bCs/>
          <w:sz w:val="24"/>
          <w:szCs w:val="24"/>
        </w:rPr>
        <w:t xml:space="preserve"> stron</w:t>
      </w:r>
      <w:r w:rsidR="000B19DF" w:rsidRPr="00CB4872">
        <w:rPr>
          <w:rFonts w:asciiTheme="minorHAnsi" w:hAnsiTheme="minorHAnsi" w:cstheme="minorHAnsi"/>
          <w:bCs/>
          <w:sz w:val="24"/>
          <w:szCs w:val="24"/>
        </w:rPr>
        <w:t>ą</w:t>
      </w:r>
      <w:r w:rsidR="005E7EDB" w:rsidRPr="00CB4872">
        <w:rPr>
          <w:rFonts w:asciiTheme="minorHAnsi" w:hAnsiTheme="minorHAnsi" w:cstheme="minorHAnsi"/>
          <w:bCs/>
          <w:sz w:val="24"/>
          <w:szCs w:val="24"/>
        </w:rPr>
        <w:t xml:space="preserve"> post</w:t>
      </w:r>
      <w:r w:rsidR="007811D3" w:rsidRPr="00CB4872">
        <w:rPr>
          <w:rFonts w:asciiTheme="minorHAnsi" w:hAnsiTheme="minorHAnsi" w:cstheme="minorHAnsi"/>
          <w:bCs/>
          <w:sz w:val="24"/>
          <w:szCs w:val="24"/>
        </w:rPr>
        <w:t>ę</w:t>
      </w:r>
      <w:r w:rsidR="005E7EDB" w:rsidRPr="00CB4872">
        <w:rPr>
          <w:rFonts w:asciiTheme="minorHAnsi" w:hAnsiTheme="minorHAnsi" w:cstheme="minorHAnsi"/>
          <w:bCs/>
          <w:sz w:val="24"/>
          <w:szCs w:val="24"/>
        </w:rPr>
        <w:t xml:space="preserve">powania (z akt sprawy wynika, iż </w:t>
      </w:r>
      <w:r w:rsidR="000B19DF" w:rsidRPr="00CB4872">
        <w:rPr>
          <w:rFonts w:asciiTheme="minorHAnsi" w:hAnsiTheme="minorHAnsi" w:cstheme="minorHAnsi"/>
          <w:bCs/>
          <w:sz w:val="24"/>
          <w:szCs w:val="24"/>
        </w:rPr>
        <w:t>jest</w:t>
      </w:r>
      <w:r w:rsidR="005E7EDB" w:rsidRPr="00CB4872">
        <w:rPr>
          <w:rFonts w:asciiTheme="minorHAnsi" w:hAnsiTheme="minorHAnsi" w:cstheme="minorHAnsi"/>
          <w:bCs/>
          <w:sz w:val="24"/>
          <w:szCs w:val="24"/>
        </w:rPr>
        <w:t xml:space="preserve"> właściciel</w:t>
      </w:r>
      <w:r w:rsidR="000B19DF" w:rsidRPr="00CB4872">
        <w:rPr>
          <w:rFonts w:asciiTheme="minorHAnsi" w:hAnsiTheme="minorHAnsi" w:cstheme="minorHAnsi"/>
          <w:bCs/>
          <w:sz w:val="24"/>
          <w:szCs w:val="24"/>
        </w:rPr>
        <w:t>em</w:t>
      </w:r>
      <w:r w:rsidR="005E7EDB" w:rsidRPr="00CB4872">
        <w:rPr>
          <w:rFonts w:asciiTheme="minorHAnsi" w:hAnsiTheme="minorHAnsi" w:cstheme="minorHAnsi"/>
          <w:bCs/>
          <w:sz w:val="24"/>
          <w:szCs w:val="24"/>
        </w:rPr>
        <w:t xml:space="preserve"> nieruchomości położon</w:t>
      </w:r>
      <w:r w:rsidR="000B19DF" w:rsidRPr="00CB4872">
        <w:rPr>
          <w:rFonts w:asciiTheme="minorHAnsi" w:hAnsiTheme="minorHAnsi" w:cstheme="minorHAnsi"/>
          <w:bCs/>
          <w:sz w:val="24"/>
          <w:szCs w:val="24"/>
        </w:rPr>
        <w:t>ej</w:t>
      </w:r>
      <w:r w:rsidR="005E7EDB" w:rsidRPr="00CB4872">
        <w:rPr>
          <w:rFonts w:asciiTheme="minorHAnsi" w:hAnsiTheme="minorHAnsi" w:cstheme="minorHAnsi"/>
          <w:bCs/>
          <w:sz w:val="24"/>
          <w:szCs w:val="24"/>
        </w:rPr>
        <w:t xml:space="preserve"> w zasięg</w:t>
      </w:r>
      <w:r w:rsidR="003C32F3" w:rsidRPr="00CB4872">
        <w:rPr>
          <w:rFonts w:asciiTheme="minorHAnsi" w:hAnsiTheme="minorHAnsi" w:cstheme="minorHAnsi"/>
          <w:bCs/>
          <w:sz w:val="24"/>
          <w:szCs w:val="24"/>
        </w:rPr>
        <w:t>u</w:t>
      </w:r>
      <w:r w:rsidR="00A3265C" w:rsidRPr="00CB4872">
        <w:rPr>
          <w:rFonts w:asciiTheme="minorHAnsi" w:hAnsiTheme="minorHAnsi" w:cstheme="minorHAnsi"/>
          <w:bCs/>
          <w:sz w:val="24"/>
          <w:szCs w:val="24"/>
        </w:rPr>
        <w:t xml:space="preserve"> oddziaływania przedsięwzięcia), a zatem </w:t>
      </w:r>
      <w:r w:rsidR="000B19DF" w:rsidRPr="00CB4872">
        <w:rPr>
          <w:rFonts w:asciiTheme="minorHAnsi" w:hAnsiTheme="minorHAnsi" w:cstheme="minorHAnsi"/>
          <w:bCs/>
          <w:sz w:val="24"/>
          <w:szCs w:val="24"/>
        </w:rPr>
        <w:t>jego</w:t>
      </w:r>
      <w:r w:rsidR="00A3265C" w:rsidRPr="00CB4872">
        <w:rPr>
          <w:rFonts w:asciiTheme="minorHAnsi" w:hAnsiTheme="minorHAnsi" w:cstheme="minorHAnsi"/>
          <w:bCs/>
          <w:sz w:val="24"/>
          <w:szCs w:val="24"/>
        </w:rPr>
        <w:t xml:space="preserve"> odwołanie jest dopuszczalne. </w:t>
      </w:r>
      <w:r w:rsidR="007A5556" w:rsidRPr="00CB4872">
        <w:rPr>
          <w:rFonts w:asciiTheme="minorHAnsi" w:hAnsiTheme="minorHAnsi" w:cstheme="minorHAnsi"/>
          <w:sz w:val="24"/>
          <w:szCs w:val="24"/>
        </w:rPr>
        <w:t>Odwołanie zostało złożone w terminie ustawowym</w:t>
      </w:r>
      <w:r w:rsidR="00215D17" w:rsidRPr="00CB4872">
        <w:rPr>
          <w:rFonts w:asciiTheme="minorHAnsi" w:hAnsiTheme="minorHAnsi" w:cstheme="minorHAnsi"/>
          <w:sz w:val="24"/>
          <w:szCs w:val="24"/>
        </w:rPr>
        <w:t xml:space="preserve"> (</w:t>
      </w:r>
      <w:r w:rsidR="000B19DF" w:rsidRPr="00CB4872">
        <w:rPr>
          <w:rFonts w:asciiTheme="minorHAnsi" w:hAnsiTheme="minorHAnsi" w:cstheme="minorHAnsi"/>
          <w:sz w:val="24"/>
          <w:szCs w:val="24"/>
        </w:rPr>
        <w:t>j</w:t>
      </w:r>
      <w:r w:rsidR="00D54138" w:rsidRPr="00CB4872">
        <w:rPr>
          <w:rFonts w:asciiTheme="minorHAnsi" w:hAnsiTheme="minorHAnsi" w:cstheme="minorHAnsi"/>
          <w:sz w:val="24"/>
          <w:szCs w:val="24"/>
        </w:rPr>
        <w:t xml:space="preserve">ak wynika ze zwrotnego potwierdzenia odbioru, </w:t>
      </w:r>
      <w:r>
        <w:rPr>
          <w:rFonts w:asciiTheme="minorHAnsi" w:hAnsiTheme="minorHAnsi" w:cstheme="minorHAnsi"/>
          <w:sz w:val="24"/>
          <w:szCs w:val="24"/>
        </w:rPr>
        <w:t>(…)</w:t>
      </w:r>
      <w:r w:rsidR="00D54138" w:rsidRPr="00CB4872">
        <w:rPr>
          <w:rFonts w:asciiTheme="minorHAnsi" w:hAnsiTheme="minorHAnsi" w:cstheme="minorHAnsi"/>
          <w:sz w:val="24"/>
          <w:szCs w:val="24"/>
        </w:rPr>
        <w:t xml:space="preserve"> odebrał kwestionowan</w:t>
      </w:r>
      <w:r w:rsidR="0062176A" w:rsidRPr="00CB4872">
        <w:rPr>
          <w:rFonts w:asciiTheme="minorHAnsi" w:hAnsiTheme="minorHAnsi" w:cstheme="minorHAnsi"/>
          <w:sz w:val="24"/>
          <w:szCs w:val="24"/>
        </w:rPr>
        <w:t>ą</w:t>
      </w:r>
      <w:r w:rsidR="00D54138" w:rsidRPr="00CB4872">
        <w:rPr>
          <w:rFonts w:asciiTheme="minorHAnsi" w:hAnsiTheme="minorHAnsi" w:cstheme="minorHAnsi"/>
          <w:sz w:val="24"/>
          <w:szCs w:val="24"/>
        </w:rPr>
        <w:t xml:space="preserve"> decyzję 13 lutego 2020 r.</w:t>
      </w:r>
      <w:r w:rsidR="00215D17" w:rsidRPr="00CB4872">
        <w:rPr>
          <w:rFonts w:asciiTheme="minorHAnsi" w:hAnsiTheme="minorHAnsi" w:cstheme="minorHAnsi"/>
          <w:sz w:val="24"/>
          <w:szCs w:val="24"/>
        </w:rPr>
        <w:t>, a odwołanie doręczono do Regionalnej Dyrekcji Ochrony Środowiska w Rzeszowie osobiście 24 lutego 2020 r.).</w:t>
      </w:r>
    </w:p>
    <w:p w14:paraId="213BD485" w14:textId="23995CF2" w:rsidR="000B19DF" w:rsidRDefault="000B19DF" w:rsidP="00CB4872">
      <w:pPr>
        <w:pStyle w:val="Teksttreci0"/>
        <w:shd w:val="clear" w:color="auto" w:fill="auto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CB4872">
        <w:rPr>
          <w:rFonts w:asciiTheme="minorHAnsi" w:hAnsiTheme="minorHAnsi" w:cstheme="minorHAnsi"/>
          <w:sz w:val="24"/>
          <w:szCs w:val="24"/>
        </w:rPr>
        <w:t xml:space="preserve">W odwołaniu </w:t>
      </w:r>
      <w:r w:rsidR="009259B2" w:rsidRPr="00CB4872">
        <w:rPr>
          <w:rFonts w:asciiTheme="minorHAnsi" w:hAnsiTheme="minorHAnsi" w:cstheme="minorHAnsi"/>
          <w:sz w:val="24"/>
          <w:szCs w:val="24"/>
        </w:rPr>
        <w:t>podniesiono</w:t>
      </w:r>
      <w:r w:rsidRPr="00CB4872">
        <w:rPr>
          <w:rFonts w:asciiTheme="minorHAnsi" w:hAnsiTheme="minorHAnsi" w:cstheme="minorHAnsi"/>
          <w:sz w:val="24"/>
          <w:szCs w:val="24"/>
        </w:rPr>
        <w:t>, iż zakres przedsięwzięcia i jego lokalizacja</w:t>
      </w:r>
      <w:r w:rsidR="00EA53C1" w:rsidRPr="00CB4872">
        <w:rPr>
          <w:rFonts w:asciiTheme="minorHAnsi" w:hAnsiTheme="minorHAnsi" w:cstheme="minorHAnsi"/>
          <w:sz w:val="24"/>
          <w:szCs w:val="24"/>
        </w:rPr>
        <w:t>,</w:t>
      </w:r>
      <w:r w:rsidRPr="00CB4872">
        <w:rPr>
          <w:rFonts w:asciiTheme="minorHAnsi" w:hAnsiTheme="minorHAnsi" w:cstheme="minorHAnsi"/>
          <w:sz w:val="24"/>
          <w:szCs w:val="24"/>
        </w:rPr>
        <w:t xml:space="preserve"> w świetle </w:t>
      </w:r>
      <w:r w:rsidRPr="00CB4872">
        <w:rPr>
          <w:rFonts w:asciiTheme="minorHAnsi" w:hAnsiTheme="minorHAnsi" w:cstheme="minorHAnsi"/>
          <w:iCs/>
          <w:sz w:val="24"/>
          <w:szCs w:val="24"/>
        </w:rPr>
        <w:t>koncesji 72/93</w:t>
      </w:r>
      <w:r w:rsidRPr="00CB4872">
        <w:rPr>
          <w:rFonts w:asciiTheme="minorHAnsi" w:hAnsiTheme="minorHAnsi" w:cstheme="minorHAnsi"/>
          <w:sz w:val="24"/>
          <w:szCs w:val="24"/>
        </w:rPr>
        <w:t xml:space="preserve"> wydanej przez Ministra Środowiska</w:t>
      </w:r>
      <w:r w:rsidR="00EA53C1" w:rsidRPr="00CB4872">
        <w:rPr>
          <w:rFonts w:asciiTheme="minorHAnsi" w:hAnsiTheme="minorHAnsi" w:cstheme="minorHAnsi"/>
          <w:sz w:val="24"/>
          <w:szCs w:val="24"/>
        </w:rPr>
        <w:t>,</w:t>
      </w:r>
      <w:r w:rsidRPr="00CB4872">
        <w:rPr>
          <w:rFonts w:asciiTheme="minorHAnsi" w:hAnsiTheme="minorHAnsi" w:cstheme="minorHAnsi"/>
          <w:sz w:val="24"/>
          <w:szCs w:val="24"/>
        </w:rPr>
        <w:t xml:space="preserve"> wskazuje na znaczną </w:t>
      </w:r>
      <w:r w:rsidR="009259B2" w:rsidRPr="00CB4872">
        <w:rPr>
          <w:rFonts w:asciiTheme="minorHAnsi" w:hAnsiTheme="minorHAnsi" w:cstheme="minorHAnsi"/>
          <w:sz w:val="24"/>
          <w:szCs w:val="24"/>
        </w:rPr>
        <w:t xml:space="preserve">ingerencję </w:t>
      </w:r>
      <w:r w:rsidRPr="00CB4872">
        <w:rPr>
          <w:rFonts w:asciiTheme="minorHAnsi" w:hAnsiTheme="minorHAnsi" w:cstheme="minorHAnsi"/>
          <w:sz w:val="24"/>
          <w:szCs w:val="24"/>
        </w:rPr>
        <w:t>w środowisko naturalne</w:t>
      </w:r>
      <w:r w:rsidR="00C826F5" w:rsidRPr="00CB4872">
        <w:rPr>
          <w:rFonts w:asciiTheme="minorHAnsi" w:hAnsiTheme="minorHAnsi" w:cstheme="minorHAnsi"/>
          <w:sz w:val="24"/>
          <w:szCs w:val="24"/>
        </w:rPr>
        <w:t xml:space="preserve"> i</w:t>
      </w:r>
      <w:r w:rsidRPr="00CB4872">
        <w:rPr>
          <w:rFonts w:asciiTheme="minorHAnsi" w:hAnsiTheme="minorHAnsi" w:cstheme="minorHAnsi"/>
          <w:sz w:val="24"/>
          <w:szCs w:val="24"/>
        </w:rPr>
        <w:t xml:space="preserve"> bezpieczeństwo powszechne</w:t>
      </w:r>
      <w:r w:rsidR="00EA53C1" w:rsidRPr="00CB4872">
        <w:rPr>
          <w:rFonts w:asciiTheme="minorHAnsi" w:hAnsiTheme="minorHAnsi" w:cstheme="minorHAnsi"/>
          <w:sz w:val="24"/>
          <w:szCs w:val="24"/>
        </w:rPr>
        <w:t>,</w:t>
      </w:r>
      <w:r w:rsidRPr="00CB4872">
        <w:rPr>
          <w:rFonts w:asciiTheme="minorHAnsi" w:hAnsiTheme="minorHAnsi" w:cstheme="minorHAnsi"/>
          <w:sz w:val="24"/>
          <w:szCs w:val="24"/>
        </w:rPr>
        <w:t xml:space="preserve"> w tym </w:t>
      </w:r>
      <w:r w:rsidR="00EA53C1" w:rsidRPr="00CB4872">
        <w:rPr>
          <w:rFonts w:asciiTheme="minorHAnsi" w:hAnsiTheme="minorHAnsi" w:cstheme="minorHAnsi"/>
          <w:sz w:val="24"/>
          <w:szCs w:val="24"/>
        </w:rPr>
        <w:t xml:space="preserve">na drogach </w:t>
      </w:r>
      <w:r w:rsidRPr="00CB4872">
        <w:rPr>
          <w:rFonts w:asciiTheme="minorHAnsi" w:hAnsiTheme="minorHAnsi" w:cstheme="minorHAnsi"/>
          <w:sz w:val="24"/>
          <w:szCs w:val="24"/>
        </w:rPr>
        <w:t>publicznych.</w:t>
      </w:r>
      <w:r w:rsidR="00EA53C1" w:rsidRPr="00CB4872">
        <w:rPr>
          <w:rFonts w:asciiTheme="minorHAnsi" w:hAnsiTheme="minorHAnsi" w:cstheme="minorHAnsi"/>
          <w:sz w:val="24"/>
          <w:szCs w:val="24"/>
        </w:rPr>
        <w:t xml:space="preserve"> Zdaniem odwołującego się teren realizacji przedsięwzięcia </w:t>
      </w:r>
      <w:r w:rsidR="00C826F5" w:rsidRPr="00CB4872">
        <w:rPr>
          <w:rFonts w:asciiTheme="minorHAnsi" w:hAnsiTheme="minorHAnsi" w:cstheme="minorHAnsi"/>
          <w:sz w:val="24"/>
          <w:szCs w:val="24"/>
        </w:rPr>
        <w:t>(</w:t>
      </w:r>
      <w:r w:rsidR="00C826F5" w:rsidRPr="00CB4872">
        <w:rPr>
          <w:rFonts w:asciiTheme="minorHAnsi" w:hAnsiTheme="minorHAnsi" w:cstheme="minorHAnsi"/>
          <w:iCs/>
          <w:sz w:val="24"/>
          <w:szCs w:val="24"/>
        </w:rPr>
        <w:t>obszaru górniczego węglowodorów Zalesie</w:t>
      </w:r>
      <w:r w:rsidR="00C826F5" w:rsidRPr="00CB4872">
        <w:rPr>
          <w:rFonts w:asciiTheme="minorHAnsi" w:hAnsiTheme="minorHAnsi" w:cstheme="minorHAnsi"/>
          <w:sz w:val="24"/>
          <w:szCs w:val="24"/>
        </w:rPr>
        <w:t>) charakteryzuje się</w:t>
      </w:r>
      <w:r w:rsidRPr="00CB4872">
        <w:rPr>
          <w:rFonts w:asciiTheme="minorHAnsi" w:hAnsiTheme="minorHAnsi" w:cstheme="minorHAnsi"/>
          <w:sz w:val="24"/>
          <w:szCs w:val="24"/>
        </w:rPr>
        <w:t xml:space="preserve"> szczególny</w:t>
      </w:r>
      <w:r w:rsidR="00C826F5" w:rsidRPr="00CB4872">
        <w:rPr>
          <w:rFonts w:asciiTheme="minorHAnsi" w:hAnsiTheme="minorHAnsi" w:cstheme="minorHAnsi"/>
          <w:sz w:val="24"/>
          <w:szCs w:val="24"/>
        </w:rPr>
        <w:t>mi</w:t>
      </w:r>
      <w:r w:rsidR="00EA53C1" w:rsidRPr="00CB4872">
        <w:rPr>
          <w:rFonts w:asciiTheme="minorHAnsi" w:hAnsiTheme="minorHAnsi" w:cstheme="minorHAnsi"/>
          <w:sz w:val="24"/>
          <w:szCs w:val="24"/>
        </w:rPr>
        <w:t>,</w:t>
      </w:r>
      <w:r w:rsidRPr="00CB4872">
        <w:rPr>
          <w:rFonts w:asciiTheme="minorHAnsi" w:hAnsiTheme="minorHAnsi" w:cstheme="minorHAnsi"/>
          <w:sz w:val="24"/>
          <w:szCs w:val="24"/>
        </w:rPr>
        <w:t xml:space="preserve"> nieodnawialny</w:t>
      </w:r>
      <w:r w:rsidR="00C826F5" w:rsidRPr="00CB4872">
        <w:rPr>
          <w:rFonts w:asciiTheme="minorHAnsi" w:hAnsiTheme="minorHAnsi" w:cstheme="minorHAnsi"/>
          <w:sz w:val="24"/>
          <w:szCs w:val="24"/>
        </w:rPr>
        <w:t>mi</w:t>
      </w:r>
      <w:r w:rsidRPr="00CB4872">
        <w:rPr>
          <w:rFonts w:asciiTheme="minorHAnsi" w:hAnsiTheme="minorHAnsi" w:cstheme="minorHAnsi"/>
          <w:sz w:val="24"/>
          <w:szCs w:val="24"/>
        </w:rPr>
        <w:t xml:space="preserve"> walora</w:t>
      </w:r>
      <w:r w:rsidR="00C826F5" w:rsidRPr="00CB4872">
        <w:rPr>
          <w:rFonts w:asciiTheme="minorHAnsi" w:hAnsiTheme="minorHAnsi" w:cstheme="minorHAnsi"/>
          <w:sz w:val="24"/>
          <w:szCs w:val="24"/>
        </w:rPr>
        <w:t>mi</w:t>
      </w:r>
      <w:r w:rsidRPr="00CB4872">
        <w:rPr>
          <w:rFonts w:asciiTheme="minorHAnsi" w:hAnsiTheme="minorHAnsi" w:cstheme="minorHAnsi"/>
          <w:sz w:val="24"/>
          <w:szCs w:val="24"/>
        </w:rPr>
        <w:t xml:space="preserve"> środowisk</w:t>
      </w:r>
      <w:r w:rsidR="00C826F5" w:rsidRPr="00CB4872">
        <w:rPr>
          <w:rFonts w:asciiTheme="minorHAnsi" w:hAnsiTheme="minorHAnsi" w:cstheme="minorHAnsi"/>
          <w:sz w:val="24"/>
          <w:szCs w:val="24"/>
        </w:rPr>
        <w:t>owymi</w:t>
      </w:r>
      <w:r w:rsidR="00EA53C1" w:rsidRPr="00CB4872">
        <w:rPr>
          <w:rFonts w:asciiTheme="minorHAnsi" w:hAnsiTheme="minorHAnsi" w:cstheme="minorHAnsi"/>
          <w:sz w:val="24"/>
          <w:szCs w:val="24"/>
        </w:rPr>
        <w:t xml:space="preserve">, </w:t>
      </w:r>
      <w:r w:rsidR="00C826F5" w:rsidRPr="00CB4872">
        <w:rPr>
          <w:rFonts w:asciiTheme="minorHAnsi" w:hAnsiTheme="minorHAnsi" w:cstheme="minorHAnsi"/>
          <w:sz w:val="24"/>
          <w:szCs w:val="24"/>
        </w:rPr>
        <w:t xml:space="preserve">nierozerwalnie </w:t>
      </w:r>
      <w:r w:rsidR="00840C56" w:rsidRPr="00CB4872">
        <w:rPr>
          <w:rFonts w:asciiTheme="minorHAnsi" w:hAnsiTheme="minorHAnsi" w:cstheme="minorHAnsi"/>
          <w:sz w:val="24"/>
          <w:szCs w:val="24"/>
        </w:rPr>
        <w:t>po</w:t>
      </w:r>
      <w:r w:rsidR="00C826F5" w:rsidRPr="00CB4872">
        <w:rPr>
          <w:rFonts w:asciiTheme="minorHAnsi" w:hAnsiTheme="minorHAnsi" w:cstheme="minorHAnsi"/>
          <w:sz w:val="24"/>
          <w:szCs w:val="24"/>
        </w:rPr>
        <w:t>wiązanymi z</w:t>
      </w:r>
      <w:r w:rsidR="00EA53C1" w:rsidRPr="00CB4872">
        <w:rPr>
          <w:rFonts w:asciiTheme="minorHAnsi" w:hAnsiTheme="minorHAnsi" w:cstheme="minorHAnsi"/>
          <w:sz w:val="24"/>
          <w:szCs w:val="24"/>
        </w:rPr>
        <w:t xml:space="preserve"> g</w:t>
      </w:r>
      <w:r w:rsidRPr="00CB4872">
        <w:rPr>
          <w:rFonts w:asciiTheme="minorHAnsi" w:hAnsiTheme="minorHAnsi" w:cstheme="minorHAnsi"/>
          <w:sz w:val="24"/>
          <w:szCs w:val="24"/>
        </w:rPr>
        <w:t>ospodarowanie</w:t>
      </w:r>
      <w:r w:rsidR="00C826F5" w:rsidRPr="00CB4872">
        <w:rPr>
          <w:rFonts w:asciiTheme="minorHAnsi" w:hAnsiTheme="minorHAnsi" w:cstheme="minorHAnsi"/>
          <w:sz w:val="24"/>
          <w:szCs w:val="24"/>
        </w:rPr>
        <w:t>m</w:t>
      </w:r>
      <w:r w:rsidRPr="00CB4872">
        <w:rPr>
          <w:rFonts w:asciiTheme="minorHAnsi" w:hAnsiTheme="minorHAnsi" w:cstheme="minorHAnsi"/>
          <w:sz w:val="24"/>
          <w:szCs w:val="24"/>
        </w:rPr>
        <w:t xml:space="preserve"> przestrzenią</w:t>
      </w:r>
      <w:r w:rsidR="00EA53C1" w:rsidRPr="00CB4872">
        <w:rPr>
          <w:rFonts w:asciiTheme="minorHAnsi" w:hAnsiTheme="minorHAnsi" w:cstheme="minorHAnsi"/>
          <w:sz w:val="24"/>
          <w:szCs w:val="24"/>
        </w:rPr>
        <w:t xml:space="preserve">. Strona uważa, że decyzja RDOŚ została wydana w oparciu o błędną dokumentację terenu górniczego i przy niezakończonej procedurze zmian przeznaczenia terenu w studium oraz miejscowym planie zagospodarowania przestrzennego </w:t>
      </w:r>
      <w:r w:rsidR="00286B3F" w:rsidRPr="00CB4872">
        <w:rPr>
          <w:rFonts w:asciiTheme="minorHAnsi" w:hAnsiTheme="minorHAnsi" w:cstheme="minorHAnsi"/>
          <w:sz w:val="24"/>
          <w:szCs w:val="24"/>
        </w:rPr>
        <w:t xml:space="preserve">dla </w:t>
      </w:r>
      <w:r w:rsidR="00EA53C1" w:rsidRPr="00CB4872">
        <w:rPr>
          <w:rFonts w:asciiTheme="minorHAnsi" w:hAnsiTheme="minorHAnsi" w:cstheme="minorHAnsi"/>
          <w:sz w:val="24"/>
          <w:szCs w:val="24"/>
        </w:rPr>
        <w:t xml:space="preserve">realizacji inwestycji celu publicznego </w:t>
      </w:r>
      <w:r w:rsidR="00286B3F" w:rsidRPr="00CB4872">
        <w:rPr>
          <w:rFonts w:asciiTheme="minorHAnsi" w:hAnsiTheme="minorHAnsi" w:cstheme="minorHAnsi"/>
          <w:sz w:val="24"/>
          <w:szCs w:val="24"/>
        </w:rPr>
        <w:t>– k</w:t>
      </w:r>
      <w:r w:rsidR="00EA53C1" w:rsidRPr="00CB4872">
        <w:rPr>
          <w:rFonts w:asciiTheme="minorHAnsi" w:hAnsiTheme="minorHAnsi" w:cstheme="minorHAnsi"/>
          <w:sz w:val="24"/>
          <w:szCs w:val="24"/>
        </w:rPr>
        <w:t>opalni</w:t>
      </w:r>
      <w:r w:rsidR="00286B3F" w:rsidRPr="00CB4872">
        <w:rPr>
          <w:rFonts w:asciiTheme="minorHAnsi" w:hAnsiTheme="minorHAnsi" w:cstheme="minorHAnsi"/>
          <w:sz w:val="24"/>
          <w:szCs w:val="24"/>
        </w:rPr>
        <w:t>, będącym</w:t>
      </w:r>
      <w:r w:rsidR="00EA53C1" w:rsidRPr="00CB4872">
        <w:rPr>
          <w:rFonts w:asciiTheme="minorHAnsi" w:hAnsiTheme="minorHAnsi" w:cstheme="minorHAnsi"/>
          <w:sz w:val="24"/>
          <w:szCs w:val="24"/>
        </w:rPr>
        <w:t xml:space="preserve"> w opracowaniu Prezydenta Miasta Rzeszowa.</w:t>
      </w:r>
      <w:r w:rsidR="00286B3F" w:rsidRPr="00CB4872">
        <w:rPr>
          <w:rFonts w:asciiTheme="minorHAnsi" w:hAnsiTheme="minorHAnsi" w:cstheme="minorHAnsi"/>
          <w:sz w:val="24"/>
          <w:szCs w:val="24"/>
        </w:rPr>
        <w:t xml:space="preserve"> W opinii odwołującego się </w:t>
      </w:r>
      <w:r w:rsidRPr="00CB4872">
        <w:rPr>
          <w:rFonts w:asciiTheme="minorHAnsi" w:hAnsiTheme="minorHAnsi" w:cstheme="minorHAnsi"/>
          <w:sz w:val="24"/>
          <w:szCs w:val="24"/>
        </w:rPr>
        <w:t xml:space="preserve">przebudowa </w:t>
      </w:r>
      <w:r w:rsidRPr="00CB4872">
        <w:rPr>
          <w:rFonts w:asciiTheme="minorHAnsi" w:hAnsiTheme="minorHAnsi" w:cstheme="minorHAnsi"/>
          <w:iCs/>
          <w:sz w:val="24"/>
          <w:szCs w:val="24"/>
        </w:rPr>
        <w:t>Ośrodka Zbioru i Przeróbki kopaliny przy ul Kwiatkowskiego</w:t>
      </w:r>
      <w:r w:rsidRPr="00CB4872">
        <w:rPr>
          <w:rFonts w:asciiTheme="minorHAnsi" w:hAnsiTheme="minorHAnsi" w:cstheme="minorHAnsi"/>
          <w:sz w:val="24"/>
          <w:szCs w:val="24"/>
        </w:rPr>
        <w:t xml:space="preserve"> i </w:t>
      </w:r>
      <w:r w:rsidR="00286B3F" w:rsidRPr="00CB4872">
        <w:rPr>
          <w:rFonts w:asciiTheme="minorHAnsi" w:hAnsiTheme="minorHAnsi" w:cstheme="minorHAnsi"/>
          <w:sz w:val="24"/>
          <w:szCs w:val="24"/>
        </w:rPr>
        <w:t>kwestionowana sprawa</w:t>
      </w:r>
      <w:r w:rsidRPr="00CB4872">
        <w:rPr>
          <w:rFonts w:asciiTheme="minorHAnsi" w:hAnsiTheme="minorHAnsi" w:cstheme="minorHAnsi"/>
          <w:sz w:val="24"/>
          <w:szCs w:val="24"/>
        </w:rPr>
        <w:t xml:space="preserve"> dotyc</w:t>
      </w:r>
      <w:r w:rsidR="00286B3F" w:rsidRPr="00CB4872">
        <w:rPr>
          <w:rFonts w:asciiTheme="minorHAnsi" w:hAnsiTheme="minorHAnsi" w:cstheme="minorHAnsi"/>
          <w:sz w:val="24"/>
          <w:szCs w:val="24"/>
        </w:rPr>
        <w:t>zą</w:t>
      </w:r>
      <w:r w:rsidRPr="00CB4872">
        <w:rPr>
          <w:rFonts w:asciiTheme="minorHAnsi" w:hAnsiTheme="minorHAnsi" w:cstheme="minorHAnsi"/>
          <w:sz w:val="24"/>
          <w:szCs w:val="24"/>
        </w:rPr>
        <w:t xml:space="preserve"> jednego przedsięwzięcia powiązanego technologicznie</w:t>
      </w:r>
      <w:r w:rsidR="00286B3F" w:rsidRPr="00CB4872">
        <w:rPr>
          <w:rFonts w:asciiTheme="minorHAnsi" w:hAnsiTheme="minorHAnsi" w:cstheme="minorHAnsi"/>
          <w:sz w:val="24"/>
          <w:szCs w:val="24"/>
        </w:rPr>
        <w:t>,</w:t>
      </w:r>
      <w:r w:rsidRPr="00CB4872">
        <w:rPr>
          <w:rFonts w:asciiTheme="minorHAnsi" w:hAnsiTheme="minorHAnsi" w:cstheme="minorHAnsi"/>
          <w:sz w:val="24"/>
          <w:szCs w:val="24"/>
        </w:rPr>
        <w:t xml:space="preserve"> eksploatacji, planu </w:t>
      </w:r>
      <w:r w:rsidRPr="00CB4872">
        <w:rPr>
          <w:rFonts w:asciiTheme="minorHAnsi" w:hAnsiTheme="minorHAnsi" w:cstheme="minorHAnsi"/>
          <w:sz w:val="24"/>
          <w:szCs w:val="24"/>
        </w:rPr>
        <w:lastRenderedPageBreak/>
        <w:t>ruchu zakładu górniczego (sygn.</w:t>
      </w:r>
      <w:r w:rsidR="00286B3F" w:rsidRPr="00CB4872">
        <w:rPr>
          <w:rFonts w:asciiTheme="minorHAnsi" w:hAnsiTheme="minorHAnsi" w:cstheme="minorHAnsi"/>
          <w:sz w:val="24"/>
          <w:szCs w:val="24"/>
        </w:rPr>
        <w:t xml:space="preserve"> </w:t>
      </w:r>
      <w:r w:rsidRPr="00CB4872">
        <w:rPr>
          <w:rFonts w:asciiTheme="minorHAnsi" w:hAnsiTheme="minorHAnsi" w:cstheme="minorHAnsi"/>
          <w:sz w:val="24"/>
          <w:szCs w:val="24"/>
        </w:rPr>
        <w:t>akt II</w:t>
      </w:r>
      <w:r w:rsidR="0053038F" w:rsidRPr="00CB4872">
        <w:rPr>
          <w:rFonts w:asciiTheme="minorHAnsi" w:hAnsiTheme="minorHAnsi" w:cstheme="minorHAnsi"/>
          <w:sz w:val="24"/>
          <w:szCs w:val="24"/>
        </w:rPr>
        <w:t xml:space="preserve"> </w:t>
      </w:r>
      <w:r w:rsidRPr="00CB4872">
        <w:rPr>
          <w:rFonts w:asciiTheme="minorHAnsi" w:hAnsiTheme="minorHAnsi" w:cstheme="minorHAnsi"/>
          <w:sz w:val="24"/>
          <w:szCs w:val="24"/>
        </w:rPr>
        <w:t>GSK 4209/16 ) i stanowi</w:t>
      </w:r>
      <w:r w:rsidR="00286B3F" w:rsidRPr="00CB4872">
        <w:rPr>
          <w:rFonts w:asciiTheme="minorHAnsi" w:hAnsiTheme="minorHAnsi" w:cstheme="minorHAnsi"/>
          <w:sz w:val="24"/>
          <w:szCs w:val="24"/>
        </w:rPr>
        <w:t>ą</w:t>
      </w:r>
      <w:r w:rsidRPr="00CB4872">
        <w:rPr>
          <w:rFonts w:asciiTheme="minorHAnsi" w:hAnsiTheme="minorHAnsi" w:cstheme="minorHAnsi"/>
          <w:sz w:val="24"/>
          <w:szCs w:val="24"/>
        </w:rPr>
        <w:t xml:space="preserve"> jedn</w:t>
      </w:r>
      <w:r w:rsidR="00286B3F" w:rsidRPr="00CB4872">
        <w:rPr>
          <w:rFonts w:asciiTheme="minorHAnsi" w:hAnsiTheme="minorHAnsi" w:cstheme="minorHAnsi"/>
          <w:sz w:val="24"/>
          <w:szCs w:val="24"/>
        </w:rPr>
        <w:t>ą</w:t>
      </w:r>
      <w:r w:rsidRPr="00CB4872">
        <w:rPr>
          <w:rFonts w:asciiTheme="minorHAnsi" w:hAnsiTheme="minorHAnsi" w:cstheme="minorHAnsi"/>
          <w:sz w:val="24"/>
          <w:szCs w:val="24"/>
        </w:rPr>
        <w:t xml:space="preserve"> całość gospodarczą.</w:t>
      </w:r>
      <w:r w:rsidR="00286B3F" w:rsidRPr="00CB4872">
        <w:rPr>
          <w:rFonts w:asciiTheme="minorHAnsi" w:hAnsiTheme="minorHAnsi" w:cstheme="minorHAnsi"/>
          <w:sz w:val="24"/>
          <w:szCs w:val="24"/>
        </w:rPr>
        <w:t xml:space="preserve"> </w:t>
      </w:r>
      <w:r w:rsidRPr="00CB4872">
        <w:rPr>
          <w:rFonts w:asciiTheme="minorHAnsi" w:hAnsiTheme="minorHAnsi" w:cstheme="minorHAnsi"/>
          <w:sz w:val="24"/>
          <w:szCs w:val="24"/>
        </w:rPr>
        <w:t>Organ błędnie zweryfikował</w:t>
      </w:r>
      <w:r w:rsidR="00286B3F" w:rsidRPr="00CB4872">
        <w:rPr>
          <w:rFonts w:asciiTheme="minorHAnsi" w:hAnsiTheme="minorHAnsi" w:cstheme="minorHAnsi"/>
          <w:sz w:val="24"/>
          <w:szCs w:val="24"/>
        </w:rPr>
        <w:t>, zdaniem strony,</w:t>
      </w:r>
      <w:r w:rsidRPr="00CB4872">
        <w:rPr>
          <w:rFonts w:asciiTheme="minorHAnsi" w:hAnsiTheme="minorHAnsi" w:cstheme="minorHAnsi"/>
          <w:sz w:val="24"/>
          <w:szCs w:val="24"/>
        </w:rPr>
        <w:t xml:space="preserve"> wniosek </w:t>
      </w:r>
      <w:r w:rsidR="00286B3F" w:rsidRPr="00CB4872">
        <w:rPr>
          <w:rFonts w:asciiTheme="minorHAnsi" w:hAnsiTheme="minorHAnsi" w:cstheme="minorHAnsi"/>
          <w:sz w:val="24"/>
          <w:szCs w:val="24"/>
        </w:rPr>
        <w:t xml:space="preserve">inwestora, </w:t>
      </w:r>
      <w:r w:rsidRPr="00CB4872">
        <w:rPr>
          <w:rFonts w:asciiTheme="minorHAnsi" w:hAnsiTheme="minorHAnsi" w:cstheme="minorHAnsi"/>
          <w:sz w:val="24"/>
          <w:szCs w:val="24"/>
        </w:rPr>
        <w:t xml:space="preserve">z pominięciem planu zagospodarowania przestrzennego i wydanej decyzji </w:t>
      </w:r>
      <w:r w:rsidRPr="00CB4872">
        <w:rPr>
          <w:rFonts w:asciiTheme="minorHAnsi" w:hAnsiTheme="minorHAnsi" w:cstheme="minorHAnsi"/>
          <w:iCs/>
          <w:sz w:val="24"/>
          <w:szCs w:val="24"/>
        </w:rPr>
        <w:t>pozwolenia budowlanego budowli górniczych</w:t>
      </w:r>
      <w:r w:rsidR="00286B3F" w:rsidRPr="00CB4872">
        <w:rPr>
          <w:rFonts w:asciiTheme="minorHAnsi" w:hAnsiTheme="minorHAnsi" w:cstheme="minorHAnsi"/>
          <w:sz w:val="24"/>
          <w:szCs w:val="24"/>
        </w:rPr>
        <w:t>.</w:t>
      </w:r>
      <w:r w:rsidR="003743A5" w:rsidRPr="00CB4872">
        <w:rPr>
          <w:rFonts w:asciiTheme="minorHAnsi" w:hAnsiTheme="minorHAnsi" w:cstheme="minorHAnsi"/>
          <w:sz w:val="24"/>
          <w:szCs w:val="24"/>
        </w:rPr>
        <w:t xml:space="preserve"> </w:t>
      </w:r>
      <w:r w:rsidRPr="00CB4872">
        <w:rPr>
          <w:rFonts w:asciiTheme="minorHAnsi" w:hAnsiTheme="minorHAnsi" w:cstheme="minorHAnsi"/>
          <w:sz w:val="24"/>
          <w:szCs w:val="24"/>
        </w:rPr>
        <w:t xml:space="preserve">W planie zagospodarowania za podstawę przeznaczenie gruntów </w:t>
      </w:r>
      <w:r w:rsidR="0010403A" w:rsidRPr="00CB4872">
        <w:rPr>
          <w:rFonts w:asciiTheme="minorHAnsi" w:hAnsiTheme="minorHAnsi" w:cstheme="minorHAnsi"/>
          <w:sz w:val="24"/>
          <w:szCs w:val="24"/>
        </w:rPr>
        <w:t xml:space="preserve">do </w:t>
      </w:r>
      <w:r w:rsidRPr="00CB4872">
        <w:rPr>
          <w:rFonts w:asciiTheme="minorHAnsi" w:hAnsiTheme="minorHAnsi" w:cstheme="minorHAnsi"/>
          <w:sz w:val="24"/>
          <w:szCs w:val="24"/>
        </w:rPr>
        <w:t xml:space="preserve">realizacji budowli zagospodarowania złóż węglowodorów </w:t>
      </w:r>
      <w:r w:rsidR="0010403A" w:rsidRPr="00CB4872">
        <w:rPr>
          <w:rFonts w:asciiTheme="minorHAnsi" w:hAnsiTheme="minorHAnsi" w:cstheme="minorHAnsi"/>
          <w:sz w:val="24"/>
          <w:szCs w:val="24"/>
        </w:rPr>
        <w:t xml:space="preserve">wskazano </w:t>
      </w:r>
      <w:r w:rsidRPr="00CB4872">
        <w:rPr>
          <w:rFonts w:asciiTheme="minorHAnsi" w:hAnsiTheme="minorHAnsi" w:cstheme="minorHAnsi"/>
          <w:sz w:val="24"/>
          <w:szCs w:val="24"/>
        </w:rPr>
        <w:t>ustaw</w:t>
      </w:r>
      <w:r w:rsidR="003B3C59" w:rsidRPr="00CB4872">
        <w:rPr>
          <w:rFonts w:asciiTheme="minorHAnsi" w:hAnsiTheme="minorHAnsi" w:cstheme="minorHAnsi"/>
          <w:sz w:val="24"/>
          <w:szCs w:val="24"/>
        </w:rPr>
        <w:t>ę</w:t>
      </w:r>
      <w:r w:rsidRPr="00CB4872">
        <w:rPr>
          <w:rFonts w:asciiTheme="minorHAnsi" w:hAnsiTheme="minorHAnsi" w:cstheme="minorHAnsi"/>
          <w:sz w:val="24"/>
          <w:szCs w:val="24"/>
        </w:rPr>
        <w:t xml:space="preserve"> prawo geologiczne i górnicze a nie prawo energetyczne.</w:t>
      </w:r>
      <w:r w:rsidR="0010403A" w:rsidRPr="00CB4872">
        <w:rPr>
          <w:rFonts w:asciiTheme="minorHAnsi" w:hAnsiTheme="minorHAnsi" w:cstheme="minorHAnsi"/>
          <w:sz w:val="24"/>
          <w:szCs w:val="24"/>
        </w:rPr>
        <w:t xml:space="preserve"> Odwołujący się uważa, że oparcie kwestionowanego postępowania na błędnej dokumentacji spowodowało nieprawidłowe ustalenie stron postępowania, stanu faktycznego i zastosowanie błędnych przepisów prawnych. W odwołaniu wskazano również, że dokumentację geodezyjną może sporządzić mierniczy górniczy.</w:t>
      </w:r>
    </w:p>
    <w:p w14:paraId="4D8F80B0" w14:textId="77777777" w:rsidR="00AF4B34" w:rsidRPr="00CB4872" w:rsidRDefault="00AF4B34" w:rsidP="00CB4872">
      <w:pPr>
        <w:pStyle w:val="Teksttreci0"/>
        <w:shd w:val="clear" w:color="auto" w:fill="auto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7C3017A3" w14:textId="08183042" w:rsidR="00B33D8A" w:rsidRPr="00CB4872" w:rsidRDefault="00B33D8A" w:rsidP="00CB4872">
      <w:pPr>
        <w:pStyle w:val="Tekstpodstawowy"/>
        <w:spacing w:line="276" w:lineRule="auto"/>
        <w:rPr>
          <w:rFonts w:asciiTheme="minorHAnsi" w:hAnsiTheme="minorHAnsi" w:cstheme="minorHAnsi"/>
          <w:szCs w:val="24"/>
        </w:rPr>
      </w:pPr>
      <w:r w:rsidRPr="00CB4872">
        <w:rPr>
          <w:rFonts w:asciiTheme="minorHAnsi" w:hAnsiTheme="minorHAnsi" w:cstheme="minorHAnsi"/>
          <w:szCs w:val="24"/>
        </w:rPr>
        <w:t>Po przeanalizowaniu materiału dowodowego GDOŚ ustalił i zważył, co następuje.</w:t>
      </w:r>
    </w:p>
    <w:p w14:paraId="516B7CA3" w14:textId="77777777" w:rsidR="00AF4B34" w:rsidRDefault="00AF4B34" w:rsidP="00CB4872">
      <w:pPr>
        <w:pStyle w:val="Tekstpodstawowy"/>
        <w:spacing w:line="276" w:lineRule="auto"/>
        <w:rPr>
          <w:rFonts w:asciiTheme="minorHAnsi" w:hAnsiTheme="minorHAnsi" w:cstheme="minorHAnsi"/>
          <w:szCs w:val="24"/>
        </w:rPr>
      </w:pPr>
    </w:p>
    <w:p w14:paraId="6477695E" w14:textId="049ACBD7" w:rsidR="00B33D8A" w:rsidRPr="00CB4872" w:rsidRDefault="00B33D8A" w:rsidP="00CB4872">
      <w:pPr>
        <w:pStyle w:val="Tekstpodstawowy"/>
        <w:spacing w:line="276" w:lineRule="auto"/>
        <w:rPr>
          <w:rFonts w:asciiTheme="minorHAnsi" w:hAnsiTheme="minorHAnsi" w:cstheme="minorHAnsi"/>
          <w:szCs w:val="24"/>
        </w:rPr>
      </w:pPr>
      <w:r w:rsidRPr="00CB4872">
        <w:rPr>
          <w:rFonts w:asciiTheme="minorHAnsi" w:hAnsiTheme="minorHAnsi" w:cstheme="minorHAnsi"/>
          <w:szCs w:val="24"/>
        </w:rPr>
        <w:t xml:space="preserve">Mając na uwadze zasadę dwuinstancyjności postępowania administracyjnego, której istotą jest zapewnienie stronom prawa do dwukrotnego rozpatrzenia </w:t>
      </w:r>
      <w:r w:rsidR="00AF4B34">
        <w:rPr>
          <w:rFonts w:asciiTheme="minorHAnsi" w:hAnsiTheme="minorHAnsi" w:cstheme="minorHAnsi"/>
          <w:szCs w:val="24"/>
        </w:rPr>
        <w:t xml:space="preserve">i rozstrzygnięcia sprawy, organ </w:t>
      </w:r>
      <w:bookmarkStart w:id="1" w:name="_GoBack"/>
      <w:bookmarkEnd w:id="1"/>
      <w:r w:rsidRPr="00CB4872">
        <w:rPr>
          <w:rFonts w:asciiTheme="minorHAnsi" w:hAnsiTheme="minorHAnsi" w:cstheme="minorHAnsi"/>
          <w:szCs w:val="24"/>
        </w:rPr>
        <w:t xml:space="preserve">w ramach postępowania odwoławczego dokonał analizy zgromadzonego materiału dowodowego, w tym wniosku o wydanie decyzji środowiskowej, karty informacyjnej przedsięwzięcia, uzupełnień karty oraz treści decyzji </w:t>
      </w:r>
      <w:r w:rsidRPr="00CB4872">
        <w:rPr>
          <w:rFonts w:asciiTheme="minorHAnsi" w:hAnsiTheme="minorHAnsi" w:cstheme="minorHAnsi"/>
          <w:szCs w:val="24"/>
          <w:lang w:bidi="pl-PL"/>
        </w:rPr>
        <w:t xml:space="preserve">RDOŚ </w:t>
      </w:r>
      <w:r w:rsidRPr="00CB4872">
        <w:rPr>
          <w:rFonts w:asciiTheme="minorHAnsi" w:hAnsiTheme="minorHAnsi" w:cstheme="minorHAnsi"/>
          <w:szCs w:val="24"/>
        </w:rPr>
        <w:t xml:space="preserve">w Rzeszowie z 10 lutego 2020 r. </w:t>
      </w:r>
    </w:p>
    <w:p w14:paraId="08BFD061" w14:textId="6D5C2959" w:rsidR="00A6106F" w:rsidRPr="00CB4872" w:rsidRDefault="00B33D8A" w:rsidP="00CB4872">
      <w:pPr>
        <w:pStyle w:val="Tekstpodstawowy"/>
        <w:spacing w:line="276" w:lineRule="auto"/>
        <w:rPr>
          <w:rFonts w:asciiTheme="minorHAnsi" w:hAnsiTheme="minorHAnsi" w:cstheme="minorHAnsi"/>
          <w:szCs w:val="24"/>
        </w:rPr>
      </w:pPr>
      <w:r w:rsidRPr="00CB4872">
        <w:rPr>
          <w:rFonts w:asciiTheme="minorHAnsi" w:hAnsiTheme="minorHAnsi" w:cstheme="minorHAnsi"/>
          <w:szCs w:val="24"/>
        </w:rPr>
        <w:t xml:space="preserve">W toku postępowania odwoławczego, GDOŚ rozpatrzył sprawę w pełnym zakresie co do okoliczności faktycznych i prawnych, wnikliwie badając poprawność postępowania przeprowadzonego przez organ pierwszej instancji. </w:t>
      </w:r>
    </w:p>
    <w:p w14:paraId="30849555" w14:textId="77777777" w:rsidR="008043F2" w:rsidRPr="00CB4872" w:rsidRDefault="008F6900" w:rsidP="00CB4872">
      <w:pPr>
        <w:spacing w:line="276" w:lineRule="auto"/>
        <w:rPr>
          <w:rFonts w:asciiTheme="minorHAnsi" w:hAnsiTheme="minorHAnsi" w:cstheme="minorHAnsi"/>
        </w:rPr>
      </w:pPr>
      <w:r w:rsidRPr="00CB4872">
        <w:rPr>
          <w:rFonts w:asciiTheme="minorHAnsi" w:hAnsiTheme="minorHAnsi" w:cstheme="minorHAnsi"/>
        </w:rPr>
        <w:t xml:space="preserve">W trakcie postępowania odwoławczego, </w:t>
      </w:r>
      <w:r w:rsidR="006F11FC" w:rsidRPr="00CB4872">
        <w:rPr>
          <w:rFonts w:asciiTheme="minorHAnsi" w:hAnsiTheme="minorHAnsi" w:cstheme="minorHAnsi"/>
        </w:rPr>
        <w:t>GDOŚ</w:t>
      </w:r>
      <w:r w:rsidRPr="00CB4872">
        <w:rPr>
          <w:rFonts w:asciiTheme="minorHAnsi" w:hAnsiTheme="minorHAnsi" w:cstheme="minorHAnsi"/>
        </w:rPr>
        <w:t xml:space="preserve">, mając </w:t>
      </w:r>
      <w:r w:rsidR="006F11FC" w:rsidRPr="00CB4872">
        <w:rPr>
          <w:rFonts w:asciiTheme="minorHAnsi" w:hAnsiTheme="minorHAnsi" w:cstheme="minorHAnsi"/>
        </w:rPr>
        <w:t xml:space="preserve">na względzie obowiązki płynące </w:t>
      </w:r>
      <w:r w:rsidRPr="00CB4872">
        <w:rPr>
          <w:rFonts w:asciiTheme="minorHAnsi" w:hAnsiTheme="minorHAnsi" w:cstheme="minorHAnsi"/>
        </w:rPr>
        <w:t xml:space="preserve">z zasady czynnego udziału stron w postępowaniu (art. 10 § 1 </w:t>
      </w:r>
      <w:r w:rsidR="000F792A" w:rsidRPr="00CB4872">
        <w:rPr>
          <w:rFonts w:asciiTheme="minorHAnsi" w:hAnsiTheme="minorHAnsi" w:cstheme="minorHAnsi"/>
        </w:rPr>
        <w:t>Kpa</w:t>
      </w:r>
      <w:r w:rsidRPr="00CB4872">
        <w:rPr>
          <w:rFonts w:asciiTheme="minorHAnsi" w:hAnsiTheme="minorHAnsi" w:cstheme="minorHAnsi"/>
        </w:rPr>
        <w:t xml:space="preserve">), </w:t>
      </w:r>
      <w:r w:rsidR="00B81AB9" w:rsidRPr="00CB4872">
        <w:rPr>
          <w:rFonts w:asciiTheme="minorHAnsi" w:hAnsiTheme="minorHAnsi" w:cstheme="minorHAnsi"/>
        </w:rPr>
        <w:t>informował strony o wydłużeniu terminu załatwienia sprawy, podając przyczyny zwłoki i wskazując nowy termin jej załatwienia oraz powiadomił</w:t>
      </w:r>
      <w:r w:rsidR="00DB24B9" w:rsidRPr="00CB4872">
        <w:rPr>
          <w:rFonts w:asciiTheme="minorHAnsi" w:hAnsiTheme="minorHAnsi" w:cstheme="minorHAnsi"/>
        </w:rPr>
        <w:t xml:space="preserve"> strony o możliwości zapoznania się z materiałem dowodowym oraz wypowiedzenia się co do jego treści</w:t>
      </w:r>
      <w:r w:rsidR="00B81AB9" w:rsidRPr="00CB4872">
        <w:rPr>
          <w:rFonts w:asciiTheme="minorHAnsi" w:hAnsiTheme="minorHAnsi" w:cstheme="minorHAnsi"/>
        </w:rPr>
        <w:t xml:space="preserve"> przed wydaniem decyzji rozstrzygającej w sprawie.</w:t>
      </w:r>
      <w:r w:rsidR="00350492" w:rsidRPr="00CB4872">
        <w:rPr>
          <w:rFonts w:asciiTheme="minorHAnsi" w:hAnsiTheme="minorHAnsi" w:cstheme="minorHAnsi"/>
        </w:rPr>
        <w:t xml:space="preserve"> </w:t>
      </w:r>
    </w:p>
    <w:p w14:paraId="312AABBE" w14:textId="0E6A4709" w:rsidR="00884D98" w:rsidRPr="00CB4872" w:rsidRDefault="00350492" w:rsidP="00CB4872">
      <w:pPr>
        <w:spacing w:line="276" w:lineRule="auto"/>
        <w:rPr>
          <w:rFonts w:asciiTheme="minorHAnsi" w:hAnsiTheme="minorHAnsi" w:cstheme="minorHAnsi"/>
        </w:rPr>
      </w:pPr>
      <w:r w:rsidRPr="00CB4872">
        <w:rPr>
          <w:rFonts w:asciiTheme="minorHAnsi" w:hAnsiTheme="minorHAnsi" w:cstheme="minorHAnsi"/>
        </w:rPr>
        <w:t xml:space="preserve">W trakcie postępowania żadna ze stron nie zapoznała się z materiałem dowodowym ani też nie złożyła uwag, poza </w:t>
      </w:r>
      <w:r w:rsidR="000250C3" w:rsidRPr="00CB4872">
        <w:rPr>
          <w:rFonts w:asciiTheme="minorHAnsi" w:hAnsiTheme="minorHAnsi" w:cstheme="minorHAnsi"/>
        </w:rPr>
        <w:t xml:space="preserve">uczestniczącym w </w:t>
      </w:r>
      <w:r w:rsidR="009259B2" w:rsidRPr="00CB4872">
        <w:rPr>
          <w:rFonts w:asciiTheme="minorHAnsi" w:hAnsiTheme="minorHAnsi" w:cstheme="minorHAnsi"/>
        </w:rPr>
        <w:t xml:space="preserve">postępowaniu </w:t>
      </w:r>
      <w:r w:rsidR="000250C3" w:rsidRPr="00CB4872">
        <w:rPr>
          <w:rFonts w:asciiTheme="minorHAnsi" w:hAnsiTheme="minorHAnsi" w:cstheme="minorHAnsi"/>
        </w:rPr>
        <w:t xml:space="preserve">na prawach strony </w:t>
      </w:r>
      <w:r w:rsidR="008043F2" w:rsidRPr="00CB4872">
        <w:rPr>
          <w:rFonts w:asciiTheme="minorHAnsi" w:hAnsiTheme="minorHAnsi" w:cstheme="minorHAnsi"/>
          <w:bCs/>
        </w:rPr>
        <w:t xml:space="preserve">Stowarzyszeniem Obywatelski Rzeszów, które </w:t>
      </w:r>
      <w:r w:rsidR="000250C3" w:rsidRPr="00CB4872">
        <w:rPr>
          <w:rFonts w:asciiTheme="minorHAnsi" w:hAnsiTheme="minorHAnsi" w:cstheme="minorHAnsi"/>
          <w:bCs/>
        </w:rPr>
        <w:t>pismem</w:t>
      </w:r>
      <w:r w:rsidR="000250C3" w:rsidRPr="00CB4872">
        <w:rPr>
          <w:rFonts w:asciiTheme="minorHAnsi" w:hAnsiTheme="minorHAnsi" w:cstheme="minorHAnsi"/>
        </w:rPr>
        <w:t xml:space="preserve"> z 2 marca 2022 r. oraz </w:t>
      </w:r>
      <w:r w:rsidR="008043F2" w:rsidRPr="00CB4872">
        <w:rPr>
          <w:rFonts w:asciiTheme="minorHAnsi" w:hAnsiTheme="minorHAnsi" w:cstheme="minorHAnsi"/>
          <w:bCs/>
        </w:rPr>
        <w:t>pismem</w:t>
      </w:r>
      <w:r w:rsidR="008043F2" w:rsidRPr="00CB4872">
        <w:rPr>
          <w:rFonts w:asciiTheme="minorHAnsi" w:hAnsiTheme="minorHAnsi" w:cstheme="minorHAnsi"/>
        </w:rPr>
        <w:t xml:space="preserve"> </w:t>
      </w:r>
      <w:r w:rsidRPr="00CB4872">
        <w:rPr>
          <w:rFonts w:asciiTheme="minorHAnsi" w:hAnsiTheme="minorHAnsi" w:cstheme="minorHAnsi"/>
        </w:rPr>
        <w:t xml:space="preserve">z </w:t>
      </w:r>
      <w:r w:rsidR="008043F2" w:rsidRPr="00CB4872">
        <w:rPr>
          <w:rFonts w:asciiTheme="minorHAnsi" w:hAnsiTheme="minorHAnsi" w:cstheme="minorHAnsi"/>
        </w:rPr>
        <w:t>3 marca</w:t>
      </w:r>
      <w:r w:rsidRPr="00CB4872">
        <w:rPr>
          <w:rFonts w:asciiTheme="minorHAnsi" w:hAnsiTheme="minorHAnsi" w:cstheme="minorHAnsi"/>
        </w:rPr>
        <w:t xml:space="preserve"> 202</w:t>
      </w:r>
      <w:r w:rsidR="008043F2" w:rsidRPr="00CB4872">
        <w:rPr>
          <w:rFonts w:asciiTheme="minorHAnsi" w:hAnsiTheme="minorHAnsi" w:cstheme="minorHAnsi"/>
        </w:rPr>
        <w:t>2</w:t>
      </w:r>
      <w:r w:rsidRPr="00CB4872">
        <w:rPr>
          <w:rFonts w:asciiTheme="minorHAnsi" w:hAnsiTheme="minorHAnsi" w:cstheme="minorHAnsi"/>
        </w:rPr>
        <w:t xml:space="preserve"> r. </w:t>
      </w:r>
      <w:r w:rsidR="008043F2" w:rsidRPr="00CB4872">
        <w:rPr>
          <w:rFonts w:asciiTheme="minorHAnsi" w:hAnsiTheme="minorHAnsi" w:cstheme="minorHAnsi"/>
        </w:rPr>
        <w:t>wypowiedziało się przed wydaniem decyzji rozstrzygającej w sprawie</w:t>
      </w:r>
      <w:r w:rsidR="00554F99" w:rsidRPr="00CB4872">
        <w:rPr>
          <w:rFonts w:asciiTheme="minorHAnsi" w:hAnsiTheme="minorHAnsi" w:cstheme="minorHAnsi"/>
        </w:rPr>
        <w:t xml:space="preserve">. </w:t>
      </w:r>
      <w:r w:rsidR="008043F2" w:rsidRPr="00CB4872">
        <w:rPr>
          <w:rFonts w:asciiTheme="minorHAnsi" w:hAnsiTheme="minorHAnsi" w:cstheme="minorHAnsi"/>
          <w:color w:val="000000"/>
          <w:lang w:bidi="pl-PL"/>
        </w:rPr>
        <w:t xml:space="preserve">Zwróciło ono uwagę, że teren realizacji </w:t>
      </w:r>
      <w:r w:rsidR="00BB1A11" w:rsidRPr="00CB4872">
        <w:rPr>
          <w:rFonts w:asciiTheme="minorHAnsi" w:hAnsiTheme="minorHAnsi" w:cstheme="minorHAnsi"/>
          <w:color w:val="000000"/>
          <w:lang w:bidi="pl-PL"/>
        </w:rPr>
        <w:t>przedsięwzięcia</w:t>
      </w:r>
      <w:r w:rsidR="008043F2" w:rsidRPr="00CB4872">
        <w:rPr>
          <w:rFonts w:asciiTheme="minorHAnsi" w:hAnsiTheme="minorHAnsi" w:cstheme="minorHAnsi"/>
          <w:color w:val="000000"/>
          <w:lang w:bidi="pl-PL"/>
        </w:rPr>
        <w:t xml:space="preserve"> jest</w:t>
      </w:r>
      <w:r w:rsidR="00656CC1" w:rsidRPr="00CB4872">
        <w:rPr>
          <w:rFonts w:asciiTheme="minorHAnsi" w:hAnsiTheme="minorHAnsi" w:cstheme="minorHAnsi"/>
          <w:color w:val="000000"/>
          <w:lang w:bidi="pl-PL"/>
        </w:rPr>
        <w:t>, zgodnie ze</w:t>
      </w:r>
      <w:r w:rsidR="008043F2" w:rsidRPr="00CB4872">
        <w:rPr>
          <w:rFonts w:asciiTheme="minorHAnsi" w:hAnsiTheme="minorHAnsi" w:cstheme="minorHAnsi"/>
          <w:color w:val="000000"/>
          <w:lang w:bidi="pl-PL"/>
        </w:rPr>
        <w:t xml:space="preserve"> </w:t>
      </w:r>
      <w:r w:rsidR="00BB1A11" w:rsidRPr="00CB4872">
        <w:rPr>
          <w:rFonts w:asciiTheme="minorHAnsi" w:hAnsiTheme="minorHAnsi" w:cstheme="minorHAnsi"/>
          <w:color w:val="000000"/>
          <w:lang w:bidi="pl-PL"/>
        </w:rPr>
        <w:t>Studium Uwarunkowań i Kierunków Zagospodarowania Przestrzennego Miasta Rzeszowa, przyjęt</w:t>
      </w:r>
      <w:r w:rsidR="00656CC1" w:rsidRPr="00CB4872">
        <w:rPr>
          <w:rFonts w:asciiTheme="minorHAnsi" w:hAnsiTheme="minorHAnsi" w:cstheme="minorHAnsi"/>
          <w:color w:val="000000"/>
          <w:lang w:bidi="pl-PL"/>
        </w:rPr>
        <w:t>ym</w:t>
      </w:r>
      <w:r w:rsidR="00BB1A11" w:rsidRPr="00CB4872">
        <w:rPr>
          <w:rFonts w:asciiTheme="minorHAnsi" w:hAnsiTheme="minorHAnsi" w:cstheme="minorHAnsi"/>
          <w:color w:val="000000"/>
          <w:lang w:bidi="pl-PL"/>
        </w:rPr>
        <w:t xml:space="preserve"> przez Radę Miasta Rzeszowa </w:t>
      </w:r>
      <w:r w:rsidR="00656CC1" w:rsidRPr="00CB4872">
        <w:rPr>
          <w:rFonts w:asciiTheme="minorHAnsi" w:hAnsiTheme="minorHAnsi" w:cstheme="minorHAnsi"/>
          <w:color w:val="000000"/>
          <w:lang w:bidi="pl-PL"/>
        </w:rPr>
        <w:t>u</w:t>
      </w:r>
      <w:r w:rsidR="00BB1A11" w:rsidRPr="00CB4872">
        <w:rPr>
          <w:rFonts w:asciiTheme="minorHAnsi" w:hAnsiTheme="minorHAnsi" w:cstheme="minorHAnsi"/>
          <w:color w:val="000000"/>
          <w:lang w:bidi="pl-PL"/>
        </w:rPr>
        <w:t xml:space="preserve">chwałą Nr </w:t>
      </w:r>
      <w:r w:rsidR="00BB1A11" w:rsidRPr="00CB4872">
        <w:rPr>
          <w:rFonts w:asciiTheme="minorHAnsi" w:hAnsiTheme="minorHAnsi" w:cstheme="minorHAnsi"/>
          <w:color w:val="000000"/>
          <w:lang w:eastAsia="en-US" w:bidi="en-US"/>
        </w:rPr>
        <w:t xml:space="preserve">XXXVII/113/2000, </w:t>
      </w:r>
      <w:r w:rsidR="008043F2" w:rsidRPr="00CB4872">
        <w:rPr>
          <w:rFonts w:asciiTheme="minorHAnsi" w:hAnsiTheme="minorHAnsi" w:cstheme="minorHAnsi"/>
          <w:color w:val="000000"/>
          <w:lang w:bidi="pl-PL"/>
        </w:rPr>
        <w:t xml:space="preserve">przeznaczony </w:t>
      </w:r>
      <w:r w:rsidR="00656CC1" w:rsidRPr="00CB4872">
        <w:rPr>
          <w:rFonts w:asciiTheme="minorHAnsi" w:hAnsiTheme="minorHAnsi" w:cstheme="minorHAnsi"/>
          <w:color w:val="000000"/>
          <w:lang w:bidi="pl-PL"/>
        </w:rPr>
        <w:t>jako teren</w:t>
      </w:r>
      <w:r w:rsidR="008043F2" w:rsidRPr="00CB4872">
        <w:rPr>
          <w:rFonts w:asciiTheme="minorHAnsi" w:hAnsiTheme="minorHAnsi" w:cstheme="minorHAnsi"/>
          <w:color w:val="000000"/>
          <w:lang w:bidi="pl-PL"/>
        </w:rPr>
        <w:t xml:space="preserve"> ziele</w:t>
      </w:r>
      <w:r w:rsidR="00656CC1" w:rsidRPr="00CB4872">
        <w:rPr>
          <w:rFonts w:asciiTheme="minorHAnsi" w:hAnsiTheme="minorHAnsi" w:cstheme="minorHAnsi"/>
          <w:color w:val="000000"/>
          <w:lang w:bidi="pl-PL"/>
        </w:rPr>
        <w:t>ni</w:t>
      </w:r>
      <w:r w:rsidR="008043F2" w:rsidRPr="00CB4872">
        <w:rPr>
          <w:rFonts w:asciiTheme="minorHAnsi" w:hAnsiTheme="minorHAnsi" w:cstheme="minorHAnsi"/>
          <w:color w:val="000000"/>
          <w:lang w:bidi="pl-PL"/>
        </w:rPr>
        <w:t xml:space="preserve"> i rekreacj</w:t>
      </w:r>
      <w:r w:rsidR="00656CC1" w:rsidRPr="00CB4872">
        <w:rPr>
          <w:rFonts w:asciiTheme="minorHAnsi" w:hAnsiTheme="minorHAnsi" w:cstheme="minorHAnsi"/>
          <w:color w:val="000000"/>
          <w:lang w:bidi="pl-PL"/>
        </w:rPr>
        <w:t>i</w:t>
      </w:r>
      <w:r w:rsidR="008043F2" w:rsidRPr="00CB4872">
        <w:rPr>
          <w:rFonts w:asciiTheme="minorHAnsi" w:hAnsiTheme="minorHAnsi" w:cstheme="minorHAnsi"/>
          <w:color w:val="000000"/>
          <w:lang w:bidi="pl-PL"/>
        </w:rPr>
        <w:t xml:space="preserve"> dla mieszkańców</w:t>
      </w:r>
      <w:r w:rsidR="00BB1A11" w:rsidRPr="00CB4872">
        <w:rPr>
          <w:rFonts w:asciiTheme="minorHAnsi" w:hAnsiTheme="minorHAnsi" w:cstheme="minorHAnsi"/>
          <w:color w:val="000000"/>
          <w:lang w:bidi="pl-PL"/>
        </w:rPr>
        <w:t xml:space="preserve">. </w:t>
      </w:r>
      <w:r w:rsidR="008043F2" w:rsidRPr="00CB4872">
        <w:rPr>
          <w:rFonts w:asciiTheme="minorHAnsi" w:hAnsiTheme="minorHAnsi" w:cstheme="minorHAnsi"/>
          <w:color w:val="000000"/>
          <w:lang w:bidi="pl-PL"/>
        </w:rPr>
        <w:t>W</w:t>
      </w:r>
      <w:r w:rsidR="00BB1A11" w:rsidRPr="00CB4872">
        <w:rPr>
          <w:rFonts w:asciiTheme="minorHAnsi" w:hAnsiTheme="minorHAnsi" w:cstheme="minorHAnsi"/>
          <w:color w:val="000000"/>
          <w:lang w:bidi="pl-PL"/>
        </w:rPr>
        <w:t xml:space="preserve"> ocenie </w:t>
      </w:r>
      <w:r w:rsidR="00656CC1" w:rsidRPr="00CB4872">
        <w:rPr>
          <w:rFonts w:asciiTheme="minorHAnsi" w:hAnsiTheme="minorHAnsi" w:cstheme="minorHAnsi"/>
          <w:bCs/>
        </w:rPr>
        <w:t>Stowarzyszenia Obywatelski Rzeszów</w:t>
      </w:r>
      <w:r w:rsidR="00656CC1" w:rsidRPr="00CB4872">
        <w:rPr>
          <w:rFonts w:asciiTheme="minorHAnsi" w:hAnsiTheme="minorHAnsi" w:cstheme="minorHAnsi"/>
          <w:color w:val="000000"/>
          <w:lang w:bidi="pl-PL"/>
        </w:rPr>
        <w:t xml:space="preserve"> </w:t>
      </w:r>
      <w:r w:rsidR="00BB1A11" w:rsidRPr="00CB4872">
        <w:rPr>
          <w:rFonts w:asciiTheme="minorHAnsi" w:hAnsiTheme="minorHAnsi" w:cstheme="minorHAnsi"/>
          <w:color w:val="000000"/>
          <w:lang w:bidi="pl-PL"/>
        </w:rPr>
        <w:t>w</w:t>
      </w:r>
      <w:r w:rsidR="008043F2" w:rsidRPr="00CB4872">
        <w:rPr>
          <w:rFonts w:asciiTheme="minorHAnsi" w:hAnsiTheme="minorHAnsi" w:cstheme="minorHAnsi"/>
          <w:color w:val="000000"/>
          <w:lang w:bidi="pl-PL"/>
        </w:rPr>
        <w:t>ydanie zgody na przebudowę dwóch odcinków rurociągów wysoki</w:t>
      </w:r>
      <w:r w:rsidR="00675557" w:rsidRPr="00CB4872">
        <w:rPr>
          <w:rFonts w:asciiTheme="minorHAnsi" w:hAnsiTheme="minorHAnsi" w:cstheme="minorHAnsi"/>
          <w:color w:val="000000"/>
          <w:lang w:bidi="pl-PL"/>
        </w:rPr>
        <w:t>e</w:t>
      </w:r>
      <w:r w:rsidR="008043F2" w:rsidRPr="00CB4872">
        <w:rPr>
          <w:rFonts w:asciiTheme="minorHAnsi" w:hAnsiTheme="minorHAnsi" w:cstheme="minorHAnsi"/>
          <w:color w:val="000000"/>
          <w:lang w:bidi="pl-PL"/>
        </w:rPr>
        <w:t xml:space="preserve">go ciśnienia jest niezgodne ze </w:t>
      </w:r>
      <w:r w:rsidR="00BB1A11" w:rsidRPr="00CB4872">
        <w:rPr>
          <w:rFonts w:asciiTheme="minorHAnsi" w:hAnsiTheme="minorHAnsi" w:cstheme="minorHAnsi"/>
          <w:color w:val="000000"/>
          <w:lang w:bidi="pl-PL"/>
        </w:rPr>
        <w:t>s</w:t>
      </w:r>
      <w:r w:rsidR="008043F2" w:rsidRPr="00CB4872">
        <w:rPr>
          <w:rFonts w:asciiTheme="minorHAnsi" w:hAnsiTheme="minorHAnsi" w:cstheme="minorHAnsi"/>
          <w:color w:val="000000"/>
          <w:lang w:bidi="pl-PL"/>
        </w:rPr>
        <w:t xml:space="preserve">tudium i życzeniami mieszkańców, ponieważ Miejski Zarząd Budynków Mieszkalnych </w:t>
      </w:r>
      <w:r w:rsidR="009259B2" w:rsidRPr="00CB4872">
        <w:rPr>
          <w:rFonts w:asciiTheme="minorHAnsi" w:hAnsiTheme="minorHAnsi" w:cstheme="minorHAnsi"/>
          <w:color w:val="000000"/>
          <w:lang w:bidi="pl-PL"/>
        </w:rPr>
        <w:t>Sp</w:t>
      </w:r>
      <w:r w:rsidR="008043F2" w:rsidRPr="00CB4872">
        <w:rPr>
          <w:rFonts w:asciiTheme="minorHAnsi" w:hAnsiTheme="minorHAnsi" w:cstheme="minorHAnsi"/>
          <w:color w:val="000000"/>
          <w:lang w:bidi="pl-PL"/>
        </w:rPr>
        <w:t>.</w:t>
      </w:r>
      <w:r w:rsidR="00675557" w:rsidRPr="00CB4872">
        <w:rPr>
          <w:rFonts w:asciiTheme="minorHAnsi" w:hAnsiTheme="minorHAnsi" w:cstheme="minorHAnsi"/>
          <w:color w:val="000000"/>
          <w:lang w:bidi="pl-PL"/>
        </w:rPr>
        <w:t xml:space="preserve"> </w:t>
      </w:r>
      <w:r w:rsidR="008043F2" w:rsidRPr="00CB4872">
        <w:rPr>
          <w:rFonts w:asciiTheme="minorHAnsi" w:hAnsiTheme="minorHAnsi" w:cstheme="minorHAnsi"/>
          <w:color w:val="000000"/>
          <w:lang w:bidi="pl-PL"/>
        </w:rPr>
        <w:t xml:space="preserve">z o.o. w Rzeszowie chce wybudować na tym terenie </w:t>
      </w:r>
      <w:r w:rsidR="00BB1A11" w:rsidRPr="00CB4872">
        <w:rPr>
          <w:rFonts w:asciiTheme="minorHAnsi" w:hAnsiTheme="minorHAnsi" w:cstheme="minorHAnsi"/>
          <w:color w:val="000000"/>
          <w:lang w:bidi="pl-PL"/>
        </w:rPr>
        <w:t>z</w:t>
      </w:r>
      <w:r w:rsidR="008043F2" w:rsidRPr="00CB4872">
        <w:rPr>
          <w:rFonts w:asciiTheme="minorHAnsi" w:hAnsiTheme="minorHAnsi" w:cstheme="minorHAnsi"/>
          <w:color w:val="000000"/>
          <w:lang w:bidi="pl-PL"/>
        </w:rPr>
        <w:t>ielonym dwa bloki mieszkalne</w:t>
      </w:r>
      <w:r w:rsidR="00BB1A11" w:rsidRPr="00CB4872">
        <w:rPr>
          <w:rFonts w:asciiTheme="minorHAnsi" w:hAnsiTheme="minorHAnsi" w:cstheme="minorHAnsi"/>
          <w:color w:val="000000"/>
          <w:lang w:bidi="pl-PL"/>
        </w:rPr>
        <w:t>, czego</w:t>
      </w:r>
      <w:r w:rsidR="008043F2" w:rsidRPr="00CB4872">
        <w:rPr>
          <w:rFonts w:asciiTheme="minorHAnsi" w:hAnsiTheme="minorHAnsi" w:cstheme="minorHAnsi"/>
          <w:color w:val="000000"/>
          <w:lang w:bidi="pl-PL"/>
        </w:rPr>
        <w:t xml:space="preserve"> </w:t>
      </w:r>
      <w:r w:rsidR="00BB1A11" w:rsidRPr="00CB4872">
        <w:rPr>
          <w:rFonts w:asciiTheme="minorHAnsi" w:hAnsiTheme="minorHAnsi" w:cstheme="minorHAnsi"/>
          <w:bCs/>
        </w:rPr>
        <w:t>Stowarzyszenie Obywatelski Rzeszów</w:t>
      </w:r>
      <w:r w:rsidR="00BB1A11" w:rsidRPr="00CB4872">
        <w:rPr>
          <w:rFonts w:asciiTheme="minorHAnsi" w:hAnsiTheme="minorHAnsi" w:cstheme="minorHAnsi"/>
          <w:color w:val="000000"/>
          <w:lang w:bidi="pl-PL"/>
        </w:rPr>
        <w:t xml:space="preserve"> </w:t>
      </w:r>
      <w:r w:rsidR="008043F2" w:rsidRPr="00CB4872">
        <w:rPr>
          <w:rFonts w:asciiTheme="minorHAnsi" w:hAnsiTheme="minorHAnsi" w:cstheme="minorHAnsi"/>
          <w:color w:val="000000"/>
          <w:lang w:bidi="pl-PL"/>
        </w:rPr>
        <w:t>nie akceptuje.</w:t>
      </w:r>
    </w:p>
    <w:p w14:paraId="5F994808" w14:textId="31E82044" w:rsidR="00E67B4D" w:rsidRPr="00CB4872" w:rsidRDefault="00E67B4D" w:rsidP="00CB4872">
      <w:pPr>
        <w:pStyle w:val="Bezodstpw"/>
        <w:spacing w:line="276" w:lineRule="auto"/>
        <w:rPr>
          <w:rFonts w:cstheme="minorHAnsi"/>
          <w:sz w:val="24"/>
          <w:szCs w:val="24"/>
          <w:lang w:eastAsia="pl-PL" w:bidi="pl-PL"/>
        </w:rPr>
      </w:pPr>
      <w:r w:rsidRPr="00CB4872">
        <w:rPr>
          <w:rFonts w:cstheme="minorHAnsi"/>
          <w:sz w:val="24"/>
          <w:szCs w:val="24"/>
          <w:lang w:bidi="pl-PL"/>
        </w:rPr>
        <w:t xml:space="preserve">GDOŚ stoi na stanowisku, że </w:t>
      </w:r>
      <w:r w:rsidR="00170167" w:rsidRPr="00CB4872">
        <w:rPr>
          <w:rFonts w:cstheme="minorHAnsi"/>
          <w:sz w:val="24"/>
          <w:szCs w:val="24"/>
        </w:rPr>
        <w:t xml:space="preserve">RDOŚ w Rzeszowie </w:t>
      </w:r>
      <w:r w:rsidRPr="00CB4872">
        <w:rPr>
          <w:rFonts w:cstheme="minorHAnsi"/>
          <w:sz w:val="24"/>
          <w:szCs w:val="24"/>
          <w:lang w:eastAsia="pl-PL" w:bidi="pl-PL"/>
        </w:rPr>
        <w:t xml:space="preserve">prawidłowo ustalił okoliczności mające znaczenie dla sprawy oraz zebrał potrzebne dowody. W ocenie GDOŚ </w:t>
      </w:r>
      <w:r w:rsidR="00170167" w:rsidRPr="00CB4872">
        <w:rPr>
          <w:rFonts w:cstheme="minorHAnsi"/>
          <w:sz w:val="24"/>
          <w:szCs w:val="24"/>
          <w:lang w:eastAsia="pl-PL" w:bidi="pl-PL"/>
        </w:rPr>
        <w:t xml:space="preserve">organ I instancji </w:t>
      </w:r>
      <w:r w:rsidRPr="00CB4872">
        <w:rPr>
          <w:rFonts w:cstheme="minorHAnsi"/>
          <w:sz w:val="24"/>
          <w:szCs w:val="24"/>
          <w:lang w:eastAsia="pl-PL" w:bidi="pl-PL"/>
        </w:rPr>
        <w:t xml:space="preserve">przeprowadził postępowanie w sposób budzący zaufanie do władzy publicznej oraz </w:t>
      </w:r>
      <w:r w:rsidRPr="00CB4872">
        <w:rPr>
          <w:rFonts w:cstheme="minorHAnsi"/>
          <w:sz w:val="24"/>
          <w:szCs w:val="24"/>
        </w:rPr>
        <w:t xml:space="preserve">kierując </w:t>
      </w:r>
      <w:r w:rsidRPr="00CB4872">
        <w:rPr>
          <w:rFonts w:cstheme="minorHAnsi"/>
          <w:sz w:val="24"/>
          <w:szCs w:val="24"/>
        </w:rPr>
        <w:lastRenderedPageBreak/>
        <w:t>się zasadami proporcjonalności, bezstronności i równego traktowania</w:t>
      </w:r>
      <w:r w:rsidRPr="00CB4872">
        <w:rPr>
          <w:rFonts w:cstheme="minorHAnsi"/>
          <w:sz w:val="24"/>
          <w:szCs w:val="24"/>
          <w:lang w:eastAsia="pl-PL" w:bidi="pl-PL"/>
        </w:rPr>
        <w:t>. W sprawie właściwie, adekwatnie do uwarunkowań środowiskowych wskazanych w art. 63 ust. 1 ustawy ooś, stwierdzono brak potrzeby przeprowadzenia oceny odziaływania na środowisko dla przedsięwzięcia.</w:t>
      </w:r>
    </w:p>
    <w:p w14:paraId="62F7D9A6" w14:textId="342D8344" w:rsidR="00E67B4D" w:rsidRPr="00CB4872" w:rsidRDefault="00E67B4D" w:rsidP="00CB4872">
      <w:pPr>
        <w:pStyle w:val="Bezodstpw"/>
        <w:spacing w:line="276" w:lineRule="auto"/>
        <w:rPr>
          <w:rFonts w:cstheme="minorHAnsi"/>
          <w:iCs/>
          <w:sz w:val="24"/>
          <w:szCs w:val="24"/>
        </w:rPr>
      </w:pPr>
      <w:r w:rsidRPr="00CB4872">
        <w:rPr>
          <w:rFonts w:cstheme="minorHAnsi"/>
          <w:sz w:val="24"/>
          <w:szCs w:val="24"/>
          <w:lang w:eastAsia="pl-PL" w:bidi="pl-PL"/>
        </w:rPr>
        <w:t xml:space="preserve">Planowane przedsięwzięcie polegać będzie na </w:t>
      </w:r>
      <w:r w:rsidRPr="00CB4872">
        <w:rPr>
          <w:rFonts w:cstheme="minorHAnsi"/>
          <w:iCs/>
          <w:sz w:val="24"/>
          <w:szCs w:val="24"/>
        </w:rPr>
        <w:t>budowie dwóch gazociągów wysokiego ciśnienia o średnicy DN50 mm i dwóch metanolociągów wysokiego ciśnienia o średnicy DN15 mm, o długości 125 m. Będą one zlokalizowane w gruncie na głębokości 1-2 m, na terenie zieleni, w pasie terenu bez drzew (w sąsiedztwie napowietrznej linii elektroenergetycznej) i pod drogą dojazdową. Wykonane zostaną w technologii rur stalowych izolowanych za pomocą powłok antykorozyjnych z polietylenu, o spawanych połączeniach. Wbudowanie rurociągów odbędzie</w:t>
      </w:r>
      <w:r w:rsidR="009259B2" w:rsidRPr="00CB4872">
        <w:rPr>
          <w:rFonts w:cstheme="minorHAnsi"/>
          <w:iCs/>
          <w:sz w:val="24"/>
          <w:szCs w:val="24"/>
        </w:rPr>
        <w:t xml:space="preserve"> się </w:t>
      </w:r>
      <w:r w:rsidRPr="00CB4872">
        <w:rPr>
          <w:rFonts w:cstheme="minorHAnsi"/>
          <w:iCs/>
          <w:sz w:val="24"/>
          <w:szCs w:val="24"/>
        </w:rPr>
        <w:t xml:space="preserve"> metodą wykopową lub przy przekraczaniu dróg lub skrzyżowania z istniejącym uzbrojeniem metodą przewiertów w rurach osłonowych. </w:t>
      </w:r>
    </w:p>
    <w:p w14:paraId="6C5E6309" w14:textId="03D0962E" w:rsidR="00195084" w:rsidRPr="00CB4872" w:rsidRDefault="00E67B4D" w:rsidP="00CB4872">
      <w:pPr>
        <w:pStyle w:val="Bezodstpw"/>
        <w:spacing w:line="276" w:lineRule="auto"/>
        <w:rPr>
          <w:rFonts w:cstheme="minorHAnsi"/>
          <w:color w:val="000000"/>
          <w:sz w:val="24"/>
          <w:szCs w:val="24"/>
          <w:lang w:eastAsia="pl-PL" w:bidi="pl-PL"/>
        </w:rPr>
      </w:pPr>
      <w:r w:rsidRPr="00CB4872">
        <w:rPr>
          <w:rFonts w:cstheme="minorHAnsi"/>
          <w:color w:val="000000"/>
          <w:sz w:val="24"/>
          <w:szCs w:val="24"/>
          <w:lang w:eastAsia="pl-PL" w:bidi="pl-PL"/>
        </w:rPr>
        <w:t xml:space="preserve">Zakres przedsięwzięcia obejmuje także wyłączenie z eksploatacji fragmentów rurociągów, odcięcie ich od istniejących sieci, a następnie zdemontowanie i/lub </w:t>
      </w:r>
      <w:r w:rsidR="009259B2" w:rsidRPr="00CB4872">
        <w:rPr>
          <w:rFonts w:cstheme="minorHAnsi"/>
          <w:color w:val="000000"/>
          <w:sz w:val="24"/>
          <w:szCs w:val="24"/>
          <w:lang w:eastAsia="pl-PL" w:bidi="pl-PL"/>
        </w:rPr>
        <w:t xml:space="preserve">pozostawienie </w:t>
      </w:r>
      <w:r w:rsidRPr="00CB4872">
        <w:rPr>
          <w:rFonts w:cstheme="minorHAnsi"/>
          <w:color w:val="000000"/>
          <w:sz w:val="24"/>
          <w:szCs w:val="24"/>
          <w:lang w:eastAsia="pl-PL" w:bidi="pl-PL"/>
        </w:rPr>
        <w:t>w gruncie (bez demontażu), z jednoczesnym zaślepieniem końców przewodów. Wskazane powyżej działania towarzyszące budowie gazociągów nie będ</w:t>
      </w:r>
      <w:r w:rsidR="00195084" w:rsidRPr="00CB4872">
        <w:rPr>
          <w:rFonts w:cstheme="minorHAnsi"/>
          <w:color w:val="000000"/>
          <w:sz w:val="24"/>
          <w:szCs w:val="24"/>
          <w:lang w:eastAsia="pl-PL" w:bidi="pl-PL"/>
        </w:rPr>
        <w:t>ą</w:t>
      </w:r>
      <w:r w:rsidRPr="00CB4872">
        <w:rPr>
          <w:rFonts w:cstheme="minorHAnsi"/>
          <w:color w:val="000000"/>
          <w:sz w:val="24"/>
          <w:szCs w:val="24"/>
          <w:lang w:eastAsia="pl-PL" w:bidi="pl-PL"/>
        </w:rPr>
        <w:t xml:space="preserve"> generować znaczących odziaływań skumulowanych.</w:t>
      </w:r>
    </w:p>
    <w:p w14:paraId="3F48F818" w14:textId="77777777" w:rsidR="00195084" w:rsidRPr="00CB4872" w:rsidRDefault="00195084" w:rsidP="00CB4872">
      <w:pPr>
        <w:pStyle w:val="Bezodstpw"/>
        <w:spacing w:line="276" w:lineRule="auto"/>
        <w:rPr>
          <w:rFonts w:cstheme="minorHAnsi"/>
          <w:color w:val="000000"/>
          <w:sz w:val="24"/>
          <w:szCs w:val="24"/>
          <w:lang w:bidi="pl-PL"/>
        </w:rPr>
      </w:pPr>
      <w:r w:rsidRPr="00CB4872">
        <w:rPr>
          <w:rFonts w:cstheme="minorHAnsi"/>
          <w:color w:val="000000"/>
          <w:sz w:val="24"/>
          <w:szCs w:val="24"/>
          <w:lang w:bidi="pl-PL"/>
        </w:rPr>
        <w:t>W</w:t>
      </w:r>
      <w:r w:rsidR="00E67B4D" w:rsidRPr="00CB4872">
        <w:rPr>
          <w:rFonts w:cstheme="minorHAnsi"/>
          <w:color w:val="000000"/>
          <w:sz w:val="24"/>
          <w:szCs w:val="24"/>
          <w:lang w:bidi="pl-PL"/>
        </w:rPr>
        <w:t xml:space="preserve"> ramach przedsięwzięcia nie będą prowadzone prace przy odwiertach Z-6 i Z-10. Odwierty te, na czas prowadzonych robót</w:t>
      </w:r>
      <w:r w:rsidRPr="00CB4872">
        <w:rPr>
          <w:rFonts w:cstheme="minorHAnsi"/>
          <w:color w:val="000000"/>
          <w:sz w:val="24"/>
          <w:szCs w:val="24"/>
          <w:lang w:bidi="pl-PL"/>
        </w:rPr>
        <w:t>,</w:t>
      </w:r>
      <w:r w:rsidR="00E67B4D" w:rsidRPr="00CB4872">
        <w:rPr>
          <w:rFonts w:cstheme="minorHAnsi"/>
          <w:color w:val="000000"/>
          <w:sz w:val="24"/>
          <w:szCs w:val="24"/>
          <w:lang w:bidi="pl-PL"/>
        </w:rPr>
        <w:t xml:space="preserve"> zostaną czasowo wyłączone z eksploatacji. Przedsięwzięcie nie będzie realizowane na terenie Kopalni Gazu Zalesie i nie jest związane z rozbudową, przebudową, ani jej modernizacją. </w:t>
      </w:r>
      <w:r w:rsidRPr="00CB4872">
        <w:rPr>
          <w:rFonts w:cstheme="minorHAnsi"/>
          <w:color w:val="000000"/>
          <w:sz w:val="24"/>
          <w:szCs w:val="24"/>
          <w:lang w:bidi="pl-PL"/>
        </w:rPr>
        <w:t>Z</w:t>
      </w:r>
      <w:r w:rsidR="00E67B4D" w:rsidRPr="00CB4872">
        <w:rPr>
          <w:rFonts w:cstheme="minorHAnsi"/>
          <w:color w:val="000000"/>
          <w:sz w:val="24"/>
          <w:szCs w:val="24"/>
          <w:lang w:bidi="pl-PL"/>
        </w:rPr>
        <w:t xml:space="preserve">akres przewidywanych prac nie będzie ingerował w funkcjonowanie istniejącej </w:t>
      </w:r>
      <w:r w:rsidRPr="00CB4872">
        <w:rPr>
          <w:rFonts w:cstheme="minorHAnsi"/>
          <w:color w:val="000000"/>
          <w:sz w:val="24"/>
          <w:szCs w:val="24"/>
          <w:lang w:bidi="pl-PL"/>
        </w:rPr>
        <w:t>k</w:t>
      </w:r>
      <w:r w:rsidR="00E67B4D" w:rsidRPr="00CB4872">
        <w:rPr>
          <w:rFonts w:cstheme="minorHAnsi"/>
          <w:color w:val="000000"/>
          <w:sz w:val="24"/>
          <w:szCs w:val="24"/>
          <w:lang w:bidi="pl-PL"/>
        </w:rPr>
        <w:t>opalni.</w:t>
      </w:r>
    </w:p>
    <w:p w14:paraId="455A7310" w14:textId="645BB928" w:rsidR="00B762B7" w:rsidRPr="00CB4872" w:rsidRDefault="00E67B4D" w:rsidP="00CB4872">
      <w:pPr>
        <w:pStyle w:val="Bezodstpw"/>
        <w:spacing w:line="276" w:lineRule="auto"/>
        <w:rPr>
          <w:rFonts w:cstheme="minorHAnsi"/>
          <w:color w:val="000000"/>
          <w:sz w:val="24"/>
          <w:szCs w:val="24"/>
          <w:lang w:bidi="pl-PL"/>
        </w:rPr>
      </w:pPr>
      <w:r w:rsidRPr="00CB4872">
        <w:rPr>
          <w:rFonts w:cstheme="minorHAnsi"/>
          <w:iCs/>
          <w:sz w:val="24"/>
          <w:szCs w:val="24"/>
        </w:rPr>
        <w:t xml:space="preserve">Przedsięwzięcie </w:t>
      </w:r>
      <w:r w:rsidR="00195084" w:rsidRPr="00CB4872">
        <w:rPr>
          <w:rFonts w:cstheme="minorHAnsi"/>
          <w:iCs/>
          <w:sz w:val="24"/>
          <w:szCs w:val="24"/>
        </w:rPr>
        <w:t>nie spowoduje zniszczeń szaty roślinnej</w:t>
      </w:r>
      <w:r w:rsidR="00AF7A58" w:rsidRPr="00CB4872">
        <w:rPr>
          <w:rFonts w:cstheme="minorHAnsi"/>
          <w:iCs/>
          <w:sz w:val="24"/>
          <w:szCs w:val="24"/>
        </w:rPr>
        <w:t xml:space="preserve"> ani </w:t>
      </w:r>
      <w:r w:rsidR="00032A4B" w:rsidRPr="00CB4872">
        <w:rPr>
          <w:rFonts w:cstheme="minorHAnsi"/>
          <w:iCs/>
          <w:sz w:val="24"/>
          <w:szCs w:val="24"/>
        </w:rPr>
        <w:t>nie</w:t>
      </w:r>
      <w:r w:rsidR="00AF7A58" w:rsidRPr="00CB4872">
        <w:rPr>
          <w:rFonts w:cstheme="minorHAnsi"/>
          <w:iCs/>
          <w:sz w:val="24"/>
          <w:szCs w:val="24"/>
        </w:rPr>
        <w:t xml:space="preserve"> będzie mieć wpływu na chronione gatunki</w:t>
      </w:r>
      <w:r w:rsidR="00032A4B" w:rsidRPr="00CB4872">
        <w:rPr>
          <w:rFonts w:cstheme="minorHAnsi"/>
          <w:iCs/>
          <w:sz w:val="24"/>
          <w:szCs w:val="24"/>
        </w:rPr>
        <w:t xml:space="preserve"> roślin i zwierząt</w:t>
      </w:r>
      <w:r w:rsidR="00195084" w:rsidRPr="00CB4872">
        <w:rPr>
          <w:rFonts w:cstheme="minorHAnsi"/>
          <w:iCs/>
          <w:sz w:val="24"/>
          <w:szCs w:val="24"/>
        </w:rPr>
        <w:t xml:space="preserve">. Jest ono </w:t>
      </w:r>
      <w:r w:rsidRPr="00CB4872">
        <w:rPr>
          <w:rFonts w:cstheme="minorHAnsi"/>
          <w:iCs/>
          <w:sz w:val="24"/>
          <w:szCs w:val="24"/>
        </w:rPr>
        <w:t>zlokalizowane poza obszarami ochrony przyrody</w:t>
      </w:r>
      <w:r w:rsidR="00195084" w:rsidRPr="00CB4872">
        <w:rPr>
          <w:rFonts w:cstheme="minorHAnsi"/>
          <w:iCs/>
          <w:sz w:val="24"/>
          <w:szCs w:val="24"/>
        </w:rPr>
        <w:t>;</w:t>
      </w:r>
      <w:r w:rsidRPr="00CB4872">
        <w:rPr>
          <w:rFonts w:cstheme="minorHAnsi"/>
          <w:color w:val="000000"/>
          <w:sz w:val="24"/>
          <w:szCs w:val="24"/>
          <w:lang w:bidi="pl-PL"/>
        </w:rPr>
        <w:t xml:space="preserve"> obszarami</w:t>
      </w:r>
      <w:r w:rsidR="00195084" w:rsidRPr="00CB4872">
        <w:rPr>
          <w:rFonts w:cstheme="minorHAnsi"/>
          <w:color w:val="000000"/>
          <w:sz w:val="24"/>
          <w:szCs w:val="24"/>
          <w:lang w:bidi="pl-PL"/>
        </w:rPr>
        <w:t xml:space="preserve"> </w:t>
      </w:r>
      <w:r w:rsidRPr="00CB4872">
        <w:rPr>
          <w:rFonts w:cstheme="minorHAnsi"/>
          <w:color w:val="000000"/>
          <w:sz w:val="24"/>
          <w:szCs w:val="24"/>
          <w:lang w:bidi="pl-PL"/>
        </w:rPr>
        <w:t xml:space="preserve">głównych zbiorników wód podziemnych (GZWP), ustanowionych stref ochronnych wyznaczonych dla ujęć wód oraz poza obszarem szczególnego zagrożenia powodzią. Trasa projektowanych rurociągów nie koliduje z ciekami naturalnymi. </w:t>
      </w:r>
      <w:r w:rsidR="00B762B7" w:rsidRPr="00CB4872">
        <w:rPr>
          <w:rFonts w:cstheme="minorHAnsi"/>
          <w:color w:val="000000"/>
          <w:sz w:val="24"/>
          <w:szCs w:val="24"/>
          <w:lang w:bidi="pl-PL"/>
        </w:rPr>
        <w:t>P</w:t>
      </w:r>
      <w:r w:rsidRPr="00CB4872">
        <w:rPr>
          <w:rFonts w:cstheme="minorHAnsi"/>
          <w:color w:val="000000"/>
          <w:sz w:val="24"/>
          <w:szCs w:val="24"/>
          <w:lang w:bidi="pl-PL"/>
        </w:rPr>
        <w:t xml:space="preserve">rzedsięwzięcie nie obejmuje działań, które mogą wpłynąć negatywnie na stan </w:t>
      </w:r>
      <w:r w:rsidR="00B762B7" w:rsidRPr="00CB4872">
        <w:rPr>
          <w:rFonts w:cstheme="minorHAnsi"/>
          <w:sz w:val="24"/>
          <w:szCs w:val="24"/>
        </w:rPr>
        <w:t xml:space="preserve">jednolitej części wód podziemnych </w:t>
      </w:r>
      <w:r w:rsidRPr="00CB4872">
        <w:rPr>
          <w:rFonts w:cstheme="minorHAnsi"/>
          <w:color w:val="000000"/>
          <w:sz w:val="24"/>
          <w:szCs w:val="24"/>
          <w:lang w:bidi="pl-PL"/>
        </w:rPr>
        <w:t xml:space="preserve">JCWPd 153 lub uniemożliwić osiągnięcie wyznaczonych celów środowiskowych. </w:t>
      </w:r>
      <w:r w:rsidR="00B762B7" w:rsidRPr="00CB4872">
        <w:rPr>
          <w:rFonts w:cstheme="minorHAnsi"/>
          <w:color w:val="000000"/>
          <w:sz w:val="24"/>
          <w:szCs w:val="24"/>
          <w:lang w:bidi="pl-PL"/>
        </w:rPr>
        <w:t>N</w:t>
      </w:r>
      <w:r w:rsidRPr="00CB4872">
        <w:rPr>
          <w:rFonts w:cstheme="minorHAnsi"/>
          <w:color w:val="000000"/>
          <w:sz w:val="24"/>
          <w:szCs w:val="24"/>
          <w:lang w:bidi="pl-PL"/>
        </w:rPr>
        <w:t xml:space="preserve">ie będzie </w:t>
      </w:r>
      <w:r w:rsidR="00B762B7" w:rsidRPr="00CB4872">
        <w:rPr>
          <w:rFonts w:cstheme="minorHAnsi"/>
          <w:color w:val="000000"/>
          <w:sz w:val="24"/>
          <w:szCs w:val="24"/>
          <w:lang w:bidi="pl-PL"/>
        </w:rPr>
        <w:t xml:space="preserve">ono również </w:t>
      </w:r>
      <w:r w:rsidRPr="00CB4872">
        <w:rPr>
          <w:rFonts w:cstheme="minorHAnsi"/>
          <w:color w:val="000000"/>
          <w:sz w:val="24"/>
          <w:szCs w:val="24"/>
          <w:lang w:bidi="pl-PL"/>
        </w:rPr>
        <w:t xml:space="preserve">wpływać negatywnie na możliwość osiągnięcia celów środowiskowych wyznaczonych dla </w:t>
      </w:r>
      <w:r w:rsidR="00B762B7" w:rsidRPr="00CB4872">
        <w:rPr>
          <w:rFonts w:cstheme="minorHAnsi"/>
          <w:sz w:val="24"/>
          <w:szCs w:val="24"/>
        </w:rPr>
        <w:t>jednolitych części wód powierzchniowych JCWP</w:t>
      </w:r>
      <w:r w:rsidR="00B762B7" w:rsidRPr="00CB4872">
        <w:rPr>
          <w:rFonts w:cstheme="minorHAnsi"/>
          <w:color w:val="000000"/>
          <w:sz w:val="24"/>
          <w:szCs w:val="24"/>
          <w:lang w:bidi="pl-PL"/>
        </w:rPr>
        <w:t xml:space="preserve"> </w:t>
      </w:r>
      <w:r w:rsidRPr="00CB4872">
        <w:rPr>
          <w:rFonts w:cstheme="minorHAnsi"/>
          <w:color w:val="000000"/>
          <w:sz w:val="24"/>
          <w:szCs w:val="24"/>
          <w:lang w:bidi="pl-PL"/>
        </w:rPr>
        <w:t xml:space="preserve">oraz dla obszarów chronionych, o których mowa w </w:t>
      </w:r>
      <w:r w:rsidRPr="00CB4872">
        <w:rPr>
          <w:rFonts w:cstheme="minorHAnsi"/>
          <w:color w:val="000000"/>
          <w:sz w:val="24"/>
          <w:szCs w:val="24"/>
          <w:lang w:bidi="en-US"/>
        </w:rPr>
        <w:t xml:space="preserve">art. </w:t>
      </w:r>
      <w:r w:rsidRPr="00CB4872">
        <w:rPr>
          <w:rFonts w:cstheme="minorHAnsi"/>
          <w:color w:val="000000"/>
          <w:sz w:val="24"/>
          <w:szCs w:val="24"/>
          <w:lang w:bidi="pl-PL"/>
        </w:rPr>
        <w:t xml:space="preserve">4 ust. 1 lit. c Dyrektywy 2000/60/WE Parlamentu Europejskiego i Rady z 23 października 2000 r. </w:t>
      </w:r>
      <w:r w:rsidRPr="00CB4872">
        <w:rPr>
          <w:rFonts w:cstheme="minorHAnsi"/>
          <w:iCs/>
          <w:color w:val="000000"/>
          <w:sz w:val="24"/>
          <w:szCs w:val="24"/>
          <w:lang w:bidi="pl-PL"/>
        </w:rPr>
        <w:t>ustanawiającej ramy wspólnotowego działania w dziedzinie polityki wodnej</w:t>
      </w:r>
      <w:r w:rsidR="00B762B7" w:rsidRPr="00CB4872">
        <w:rPr>
          <w:rFonts w:cstheme="minorHAnsi"/>
          <w:color w:val="000000"/>
          <w:sz w:val="24"/>
          <w:szCs w:val="24"/>
          <w:lang w:bidi="pl-PL"/>
        </w:rPr>
        <w:t>.</w:t>
      </w:r>
    </w:p>
    <w:p w14:paraId="757D2FBB" w14:textId="77777777" w:rsidR="00122AEF" w:rsidRPr="00CB4872" w:rsidRDefault="00122AEF" w:rsidP="00CB4872">
      <w:pPr>
        <w:pStyle w:val="Bezodstpw"/>
        <w:spacing w:line="276" w:lineRule="auto"/>
        <w:rPr>
          <w:rFonts w:cstheme="minorHAnsi"/>
          <w:iCs/>
          <w:sz w:val="24"/>
          <w:szCs w:val="24"/>
        </w:rPr>
      </w:pPr>
      <w:r w:rsidRPr="00CB4872">
        <w:rPr>
          <w:rFonts w:cstheme="minorHAnsi"/>
          <w:iCs/>
          <w:sz w:val="24"/>
          <w:szCs w:val="24"/>
        </w:rPr>
        <w:t xml:space="preserve">Na etapie budowy, która będzie trwać około 1 miesiąca, wystąpią oddziaływania typowe dla wykonywania robót budowlanych, ale będą one krótkotrwałe i odwracalne oraz o ograniczonym zasięgu ze względu na niewielką skalę przedsięwzięcia, stosunkowo prosty zakres prac i zaplanowane działania minimalizujące. </w:t>
      </w:r>
    </w:p>
    <w:p w14:paraId="28AF0A62" w14:textId="2DDB17C9" w:rsidR="00122AEF" w:rsidRPr="00CB4872" w:rsidRDefault="00122AEF" w:rsidP="00CB4872">
      <w:pPr>
        <w:pStyle w:val="Bezodstpw"/>
        <w:spacing w:line="276" w:lineRule="auto"/>
        <w:rPr>
          <w:rFonts w:cstheme="minorHAnsi"/>
          <w:iCs/>
          <w:sz w:val="24"/>
          <w:szCs w:val="24"/>
        </w:rPr>
      </w:pPr>
      <w:r w:rsidRPr="00CB4872">
        <w:rPr>
          <w:rFonts w:cstheme="minorHAnsi"/>
          <w:iCs/>
          <w:sz w:val="24"/>
          <w:szCs w:val="24"/>
        </w:rPr>
        <w:t xml:space="preserve">Ze względu na charakter przedsięwzięcia na etapie eksploatacji nie przewiduje się emisji do środowiska. Przedsięwzięcie nie będzie wpływać na dobra materialne i zabytki (nie występują w sąsiedztwie), jego charakter wyklucza również emisję pól </w:t>
      </w:r>
      <w:r w:rsidRPr="00CB4872">
        <w:rPr>
          <w:rFonts w:cstheme="minorHAnsi"/>
          <w:sz w:val="24"/>
          <w:szCs w:val="24"/>
        </w:rPr>
        <w:t>elektromagnetycznych i wpływ na krajobraz.</w:t>
      </w:r>
    </w:p>
    <w:p w14:paraId="29E527F9" w14:textId="5E0B7B82" w:rsidR="00AF7A58" w:rsidRPr="00CB4872" w:rsidRDefault="00122AEF" w:rsidP="00CB4872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CB4872">
        <w:rPr>
          <w:rFonts w:cstheme="minorHAnsi"/>
          <w:sz w:val="24"/>
          <w:szCs w:val="24"/>
        </w:rPr>
        <w:lastRenderedPageBreak/>
        <w:t>Mając na uwadze rodzaj i charakter robót w ich trakcie będą stosowane procedury związane z pracami gazo-niebezpiecznymi, gwarantujące zminimalizowanie do zera ryzyka wyst</w:t>
      </w:r>
      <w:r w:rsidR="009259B2" w:rsidRPr="00CB4872">
        <w:rPr>
          <w:rFonts w:cstheme="minorHAnsi"/>
          <w:sz w:val="24"/>
          <w:szCs w:val="24"/>
        </w:rPr>
        <w:t>ąpie</w:t>
      </w:r>
      <w:r w:rsidRPr="00CB4872">
        <w:rPr>
          <w:rFonts w:cstheme="minorHAnsi"/>
          <w:sz w:val="24"/>
          <w:szCs w:val="24"/>
        </w:rPr>
        <w:t>nia poważnej awarii lub katastrofy naturalnej lub budowlanej (w tym okresowe kontrole stan</w:t>
      </w:r>
      <w:r w:rsidR="00AF7A58" w:rsidRPr="00CB4872">
        <w:rPr>
          <w:rFonts w:cstheme="minorHAnsi"/>
          <w:sz w:val="24"/>
          <w:szCs w:val="24"/>
        </w:rPr>
        <w:t>u</w:t>
      </w:r>
      <w:r w:rsidRPr="00CB4872">
        <w:rPr>
          <w:rFonts w:cstheme="minorHAnsi"/>
          <w:sz w:val="24"/>
          <w:szCs w:val="24"/>
        </w:rPr>
        <w:t xml:space="preserve"> techniczn</w:t>
      </w:r>
      <w:r w:rsidR="00AF7A58" w:rsidRPr="00CB4872">
        <w:rPr>
          <w:rFonts w:cstheme="minorHAnsi"/>
          <w:sz w:val="24"/>
          <w:szCs w:val="24"/>
        </w:rPr>
        <w:t>ego</w:t>
      </w:r>
      <w:r w:rsidRPr="00CB4872">
        <w:rPr>
          <w:rFonts w:cstheme="minorHAnsi"/>
          <w:sz w:val="24"/>
          <w:szCs w:val="24"/>
        </w:rPr>
        <w:t xml:space="preserve"> rurociągów i urządzeń, szczególnie tych zasilanych energią elektryczną</w:t>
      </w:r>
      <w:r w:rsidR="00AF7A58" w:rsidRPr="00CB4872">
        <w:rPr>
          <w:rFonts w:cstheme="minorHAnsi"/>
          <w:sz w:val="24"/>
          <w:szCs w:val="24"/>
        </w:rPr>
        <w:t>,</w:t>
      </w:r>
      <w:r w:rsidRPr="00CB4872">
        <w:rPr>
          <w:rFonts w:cstheme="minorHAnsi"/>
          <w:sz w:val="24"/>
          <w:szCs w:val="24"/>
        </w:rPr>
        <w:t xml:space="preserve"> </w:t>
      </w:r>
      <w:r w:rsidR="00AF7A58" w:rsidRPr="00CB4872">
        <w:rPr>
          <w:rFonts w:cstheme="minorHAnsi"/>
          <w:sz w:val="24"/>
          <w:szCs w:val="24"/>
        </w:rPr>
        <w:t>w</w:t>
      </w:r>
      <w:r w:rsidRPr="00CB4872">
        <w:rPr>
          <w:rFonts w:cstheme="minorHAnsi"/>
          <w:sz w:val="24"/>
          <w:szCs w:val="24"/>
        </w:rPr>
        <w:t xml:space="preserve"> celu zapobiegnięcia </w:t>
      </w:r>
      <w:r w:rsidR="00AF7A58" w:rsidRPr="00CB4872">
        <w:rPr>
          <w:rFonts w:cstheme="minorHAnsi"/>
          <w:sz w:val="24"/>
          <w:szCs w:val="24"/>
        </w:rPr>
        <w:t>wybuchom</w:t>
      </w:r>
      <w:r w:rsidRPr="00CB4872">
        <w:rPr>
          <w:rFonts w:cstheme="minorHAnsi"/>
          <w:sz w:val="24"/>
          <w:szCs w:val="24"/>
        </w:rPr>
        <w:t xml:space="preserve"> lub pożar</w:t>
      </w:r>
      <w:r w:rsidR="00AF7A58" w:rsidRPr="00CB4872">
        <w:rPr>
          <w:rFonts w:cstheme="minorHAnsi"/>
          <w:sz w:val="24"/>
          <w:szCs w:val="24"/>
        </w:rPr>
        <w:t>om).</w:t>
      </w:r>
      <w:r w:rsidRPr="00CB4872">
        <w:rPr>
          <w:rFonts w:cstheme="minorHAnsi"/>
          <w:sz w:val="24"/>
          <w:szCs w:val="24"/>
        </w:rPr>
        <w:t xml:space="preserve"> Prawidłowy sposób eksploatacji gazociągów i metanolociągów nie będzie powodować awarii lub katastrofy naturalnej i budowlanej.</w:t>
      </w:r>
    </w:p>
    <w:p w14:paraId="466F2628" w14:textId="4B22EC8A" w:rsidR="00122AEF" w:rsidRPr="00CB4872" w:rsidRDefault="00122AEF" w:rsidP="00CB4872">
      <w:pPr>
        <w:pStyle w:val="Bezodstpw"/>
        <w:spacing w:line="276" w:lineRule="auto"/>
        <w:rPr>
          <w:rFonts w:cstheme="minorHAnsi"/>
          <w:iCs/>
          <w:sz w:val="24"/>
          <w:szCs w:val="24"/>
        </w:rPr>
      </w:pPr>
      <w:r w:rsidRPr="00CB4872">
        <w:rPr>
          <w:rFonts w:cstheme="minorHAnsi"/>
          <w:sz w:val="24"/>
          <w:szCs w:val="24"/>
        </w:rPr>
        <w:t xml:space="preserve">Jeśli chodzi o aspekt szczelności planowanych gazociągów, to zostaną one poddane próbie wytrzymałości hydrostatycznej, a wszystkie spoiny - badaniom nieniszczącym radiograficznym. </w:t>
      </w:r>
      <w:r w:rsidRPr="00CB4872">
        <w:rPr>
          <w:rFonts w:cstheme="minorHAnsi"/>
          <w:color w:val="000000"/>
          <w:sz w:val="24"/>
          <w:szCs w:val="24"/>
        </w:rPr>
        <w:t xml:space="preserve">Próba szczelności </w:t>
      </w:r>
      <w:r w:rsidR="00032A4B" w:rsidRPr="00CB4872">
        <w:rPr>
          <w:rFonts w:cstheme="minorHAnsi"/>
          <w:color w:val="000000"/>
          <w:sz w:val="24"/>
          <w:szCs w:val="24"/>
        </w:rPr>
        <w:t>rurociągów</w:t>
      </w:r>
      <w:r w:rsidRPr="00CB4872">
        <w:rPr>
          <w:rFonts w:cstheme="minorHAnsi"/>
          <w:color w:val="000000"/>
          <w:sz w:val="24"/>
          <w:szCs w:val="24"/>
        </w:rPr>
        <w:t xml:space="preserve"> przeprowadzana będzie </w:t>
      </w:r>
      <w:r w:rsidR="00AF7A58" w:rsidRPr="00CB4872">
        <w:rPr>
          <w:rFonts w:cstheme="minorHAnsi"/>
          <w:color w:val="000000"/>
          <w:sz w:val="24"/>
          <w:szCs w:val="24"/>
        </w:rPr>
        <w:t>wodą</w:t>
      </w:r>
      <w:r w:rsidRPr="00CB4872">
        <w:rPr>
          <w:rFonts w:cstheme="minorHAnsi"/>
          <w:color w:val="000000"/>
          <w:sz w:val="24"/>
          <w:szCs w:val="24"/>
        </w:rPr>
        <w:t xml:space="preserve"> o odczynie obojętnym lub słabo zasadowym o wartości pH</w:t>
      </w:r>
      <w:r w:rsidR="00032A4B" w:rsidRPr="00CB4872">
        <w:rPr>
          <w:rFonts w:cstheme="minorHAnsi"/>
          <w:color w:val="000000"/>
          <w:sz w:val="24"/>
          <w:szCs w:val="24"/>
        </w:rPr>
        <w:t xml:space="preserve"> równej </w:t>
      </w:r>
      <w:r w:rsidRPr="00CB4872">
        <w:rPr>
          <w:rFonts w:cstheme="minorHAnsi"/>
          <w:color w:val="000000"/>
          <w:sz w:val="24"/>
          <w:szCs w:val="24"/>
        </w:rPr>
        <w:t xml:space="preserve">6,5-7,5; nie </w:t>
      </w:r>
      <w:r w:rsidR="00AF7A58" w:rsidRPr="00CB4872">
        <w:rPr>
          <w:rFonts w:cstheme="minorHAnsi"/>
          <w:color w:val="000000"/>
          <w:sz w:val="24"/>
          <w:szCs w:val="24"/>
        </w:rPr>
        <w:t>zawierającą</w:t>
      </w:r>
      <w:r w:rsidRPr="00CB4872">
        <w:rPr>
          <w:rFonts w:cstheme="minorHAnsi"/>
          <w:color w:val="000000"/>
          <w:sz w:val="24"/>
          <w:szCs w:val="24"/>
        </w:rPr>
        <w:t xml:space="preserve"> substancji </w:t>
      </w:r>
      <w:r w:rsidR="00AF7A58" w:rsidRPr="00CB4872">
        <w:rPr>
          <w:rFonts w:cstheme="minorHAnsi"/>
          <w:color w:val="000000"/>
          <w:sz w:val="24"/>
          <w:szCs w:val="24"/>
        </w:rPr>
        <w:t>działających</w:t>
      </w:r>
      <w:r w:rsidRPr="00CB4872">
        <w:rPr>
          <w:rFonts w:cstheme="minorHAnsi"/>
          <w:color w:val="000000"/>
          <w:sz w:val="24"/>
          <w:szCs w:val="24"/>
        </w:rPr>
        <w:t xml:space="preserve"> w roztworach wodnych agresywnie na materiał </w:t>
      </w:r>
      <w:r w:rsidR="00AF7A58" w:rsidRPr="00CB4872">
        <w:rPr>
          <w:rFonts w:cstheme="minorHAnsi"/>
          <w:color w:val="000000"/>
          <w:sz w:val="24"/>
          <w:szCs w:val="24"/>
        </w:rPr>
        <w:t>rurociągów</w:t>
      </w:r>
      <w:r w:rsidRPr="00CB4872">
        <w:rPr>
          <w:rFonts w:cstheme="minorHAnsi"/>
          <w:color w:val="000000"/>
          <w:sz w:val="24"/>
          <w:szCs w:val="24"/>
        </w:rPr>
        <w:t xml:space="preserve"> i nie </w:t>
      </w:r>
      <w:r w:rsidR="00AF7A58" w:rsidRPr="00CB4872">
        <w:rPr>
          <w:rFonts w:cstheme="minorHAnsi"/>
          <w:color w:val="000000"/>
          <w:sz w:val="24"/>
          <w:szCs w:val="24"/>
        </w:rPr>
        <w:t>zawierającą</w:t>
      </w:r>
      <w:r w:rsidRPr="00CB4872">
        <w:rPr>
          <w:rFonts w:cstheme="minorHAnsi"/>
          <w:color w:val="000000"/>
          <w:sz w:val="24"/>
          <w:szCs w:val="24"/>
        </w:rPr>
        <w:t xml:space="preserve"> zawiesin powyżej 100 mg/l.</w:t>
      </w:r>
      <w:r w:rsidR="00AF7A58" w:rsidRPr="00CB4872">
        <w:rPr>
          <w:rFonts w:cstheme="minorHAnsi"/>
          <w:color w:val="000000"/>
          <w:sz w:val="24"/>
          <w:szCs w:val="24"/>
        </w:rPr>
        <w:t xml:space="preserve"> </w:t>
      </w:r>
      <w:r w:rsidRPr="00CB4872">
        <w:rPr>
          <w:rFonts w:cstheme="minorHAnsi"/>
          <w:color w:val="000000"/>
          <w:sz w:val="24"/>
          <w:szCs w:val="24"/>
        </w:rPr>
        <w:t xml:space="preserve">Woda do przeprowadzenia prób dostarczana będzie </w:t>
      </w:r>
      <w:r w:rsidR="00AF7A58" w:rsidRPr="00CB4872">
        <w:rPr>
          <w:rFonts w:cstheme="minorHAnsi"/>
          <w:color w:val="000000"/>
          <w:sz w:val="24"/>
          <w:szCs w:val="24"/>
        </w:rPr>
        <w:t>cysterną, a następnie zrzucana do</w:t>
      </w:r>
      <w:r w:rsidRPr="00CB4872">
        <w:rPr>
          <w:rFonts w:cstheme="minorHAnsi"/>
          <w:color w:val="000000"/>
          <w:sz w:val="24"/>
          <w:szCs w:val="24"/>
        </w:rPr>
        <w:t xml:space="preserve"> odpowiedni</w:t>
      </w:r>
      <w:r w:rsidR="00AF7A58" w:rsidRPr="00CB4872">
        <w:rPr>
          <w:rFonts w:cstheme="minorHAnsi"/>
          <w:color w:val="000000"/>
          <w:sz w:val="24"/>
          <w:szCs w:val="24"/>
        </w:rPr>
        <w:t>ej</w:t>
      </w:r>
      <w:r w:rsidRPr="00CB4872">
        <w:rPr>
          <w:rFonts w:cstheme="minorHAnsi"/>
          <w:color w:val="000000"/>
          <w:sz w:val="24"/>
          <w:szCs w:val="24"/>
        </w:rPr>
        <w:t xml:space="preserve"> wielkoś</w:t>
      </w:r>
      <w:r w:rsidR="00AF7A58" w:rsidRPr="00CB4872">
        <w:rPr>
          <w:rFonts w:cstheme="minorHAnsi"/>
          <w:color w:val="000000"/>
          <w:sz w:val="24"/>
          <w:szCs w:val="24"/>
        </w:rPr>
        <w:t>ci</w:t>
      </w:r>
      <w:r w:rsidRPr="00CB4872">
        <w:rPr>
          <w:rFonts w:cstheme="minorHAnsi"/>
          <w:color w:val="000000"/>
          <w:sz w:val="24"/>
          <w:szCs w:val="24"/>
        </w:rPr>
        <w:t xml:space="preserve"> zbiornika, który po próbach zostanie </w:t>
      </w:r>
      <w:r w:rsidR="00032A4B" w:rsidRPr="00CB4872">
        <w:rPr>
          <w:rFonts w:cstheme="minorHAnsi"/>
          <w:color w:val="000000"/>
          <w:sz w:val="24"/>
          <w:szCs w:val="24"/>
        </w:rPr>
        <w:t>przetransportowany do oczyszczalni ścieków.</w:t>
      </w:r>
    </w:p>
    <w:p w14:paraId="7FA9D6D7" w14:textId="2EA31863" w:rsidR="00032A4B" w:rsidRPr="00CB4872" w:rsidRDefault="00032A4B" w:rsidP="00CB4872">
      <w:pPr>
        <w:pStyle w:val="Tekstpodstawowy"/>
        <w:spacing w:line="276" w:lineRule="auto"/>
        <w:rPr>
          <w:rFonts w:asciiTheme="minorHAnsi" w:hAnsiTheme="minorHAnsi" w:cstheme="minorHAnsi"/>
          <w:szCs w:val="24"/>
        </w:rPr>
      </w:pPr>
      <w:r w:rsidRPr="00CB4872">
        <w:rPr>
          <w:rFonts w:asciiTheme="minorHAnsi" w:hAnsiTheme="minorHAnsi" w:cstheme="minorHAnsi"/>
          <w:szCs w:val="24"/>
        </w:rPr>
        <w:t xml:space="preserve">Przeprowadzona analiza dokumentacji sprawy doprowadziła GDOŚ do konkluzji, iż </w:t>
      </w:r>
      <w:r w:rsidR="00415626" w:rsidRPr="00CB4872">
        <w:rPr>
          <w:rFonts w:asciiTheme="minorHAnsi" w:hAnsiTheme="minorHAnsi" w:cstheme="minorHAnsi"/>
          <w:szCs w:val="24"/>
        </w:rPr>
        <w:t xml:space="preserve">decyzja </w:t>
      </w:r>
      <w:r w:rsidR="00415626" w:rsidRPr="00CB4872">
        <w:rPr>
          <w:rFonts w:asciiTheme="minorHAnsi" w:hAnsiTheme="minorHAnsi" w:cstheme="minorHAnsi"/>
          <w:szCs w:val="24"/>
          <w:lang w:bidi="pl-PL"/>
        </w:rPr>
        <w:t xml:space="preserve">RDOŚ </w:t>
      </w:r>
      <w:r w:rsidR="00415626" w:rsidRPr="00CB4872">
        <w:rPr>
          <w:rFonts w:asciiTheme="minorHAnsi" w:hAnsiTheme="minorHAnsi" w:cstheme="minorHAnsi"/>
          <w:szCs w:val="24"/>
        </w:rPr>
        <w:t xml:space="preserve">w Rzeszowie z 10 lutego 2020 r. wydana została w sposób poprawny, a </w:t>
      </w:r>
      <w:r w:rsidRPr="00CB4872">
        <w:rPr>
          <w:rFonts w:asciiTheme="minorHAnsi" w:hAnsiTheme="minorHAnsi" w:cstheme="minorHAnsi"/>
          <w:szCs w:val="24"/>
        </w:rPr>
        <w:t>w przedmiotowej sprawie nie występują przyczyny, które uzasadniałyby uchylenie zaskarżonej decyzji.</w:t>
      </w:r>
      <w:r w:rsidRPr="00CB4872">
        <w:rPr>
          <w:rStyle w:val="Uwydatnienie"/>
          <w:rFonts w:asciiTheme="minorHAnsi" w:hAnsiTheme="minorHAnsi" w:cstheme="minorHAnsi"/>
          <w:i w:val="0"/>
          <w:szCs w:val="24"/>
        </w:rPr>
        <w:t xml:space="preserve"> </w:t>
      </w:r>
      <w:r w:rsidRPr="00CB4872">
        <w:rPr>
          <w:rStyle w:val="Uwydatnienie"/>
          <w:rFonts w:asciiTheme="minorHAnsi" w:hAnsiTheme="minorHAnsi" w:cstheme="minorHAnsi"/>
          <w:i w:val="0"/>
          <w:iCs w:val="0"/>
          <w:szCs w:val="24"/>
        </w:rPr>
        <w:t xml:space="preserve">Niezbędne natomiast było, w ocenie organu II instancji, zmodyfikowanie sentencji kwestionowanej decyzji poprzez wprowadzenie </w:t>
      </w:r>
      <w:r w:rsidR="00415626" w:rsidRPr="00CB4872">
        <w:rPr>
          <w:rStyle w:val="Uwydatnienie"/>
          <w:rFonts w:asciiTheme="minorHAnsi" w:hAnsiTheme="minorHAnsi" w:cstheme="minorHAnsi"/>
          <w:i w:val="0"/>
          <w:iCs w:val="0"/>
          <w:szCs w:val="24"/>
        </w:rPr>
        <w:t>niżej opisanych zapisów</w:t>
      </w:r>
      <w:r w:rsidRPr="00CB4872">
        <w:rPr>
          <w:rStyle w:val="Uwydatnienie"/>
          <w:rFonts w:asciiTheme="minorHAnsi" w:hAnsiTheme="minorHAnsi" w:cstheme="minorHAnsi"/>
          <w:i w:val="0"/>
          <w:iCs w:val="0"/>
          <w:szCs w:val="24"/>
        </w:rPr>
        <w:t xml:space="preserve">. Modyfikacja warunków realizacji przedsięwzięcia umożliwi ograniczenie </w:t>
      </w:r>
      <w:r w:rsidR="00415626" w:rsidRPr="00CB4872">
        <w:rPr>
          <w:rStyle w:val="Uwydatnienie"/>
          <w:rFonts w:asciiTheme="minorHAnsi" w:hAnsiTheme="minorHAnsi" w:cstheme="minorHAnsi"/>
          <w:i w:val="0"/>
          <w:iCs w:val="0"/>
          <w:szCs w:val="24"/>
        </w:rPr>
        <w:t xml:space="preserve">potencjalnego </w:t>
      </w:r>
      <w:r w:rsidRPr="00CB4872">
        <w:rPr>
          <w:rStyle w:val="Uwydatnienie"/>
          <w:rFonts w:asciiTheme="minorHAnsi" w:hAnsiTheme="minorHAnsi" w:cstheme="minorHAnsi"/>
          <w:i w:val="0"/>
          <w:iCs w:val="0"/>
          <w:szCs w:val="24"/>
        </w:rPr>
        <w:t>negatywnego oddziaływania przedmiotowego przedsięwzięcia na środowisko do poziomu, który można uznać za nieznaczący, co uzasadnione zostało poniżej.</w:t>
      </w:r>
    </w:p>
    <w:p w14:paraId="31A40046" w14:textId="798E1B11" w:rsidR="00032A4B" w:rsidRPr="00CB4872" w:rsidRDefault="00F9377F" w:rsidP="00CB4872">
      <w:pPr>
        <w:pStyle w:val="Tekstpodstawowy"/>
        <w:spacing w:line="276" w:lineRule="auto"/>
        <w:rPr>
          <w:rFonts w:asciiTheme="minorHAnsi" w:hAnsiTheme="minorHAnsi" w:cstheme="minorHAnsi"/>
          <w:szCs w:val="24"/>
        </w:rPr>
      </w:pPr>
      <w:r w:rsidRPr="00CB4872">
        <w:rPr>
          <w:rFonts w:asciiTheme="minorHAnsi" w:hAnsiTheme="minorHAnsi" w:cstheme="minorHAnsi"/>
          <w:szCs w:val="24"/>
        </w:rPr>
        <w:t>Korzystając ze swoich kompetencji, organ odwoławczy zmodyfikował warunek zawarty w punkcie 3) decyzji RDOŚ w Rzeszowie (punkt 1 niniejszej decyzji) doprecyzowując, że: „</w:t>
      </w:r>
      <w:r w:rsidRPr="00CB4872">
        <w:rPr>
          <w:rFonts w:asciiTheme="minorHAnsi" w:hAnsiTheme="minorHAnsi" w:cstheme="minorHAnsi"/>
          <w:color w:val="000000"/>
          <w:szCs w:val="24"/>
          <w:lang w:bidi="pl-PL"/>
        </w:rPr>
        <w:t>(…)</w:t>
      </w:r>
      <w:r w:rsidRPr="00CB4872">
        <w:rPr>
          <w:rFonts w:asciiTheme="minorHAnsi" w:hAnsiTheme="minorHAnsi" w:cstheme="minorHAnsi"/>
          <w:szCs w:val="24"/>
          <w:lang w:bidi="pl-PL"/>
        </w:rPr>
        <w:t xml:space="preserve"> </w:t>
      </w:r>
      <w:r w:rsidRPr="00CB4872">
        <w:rPr>
          <w:rFonts w:asciiTheme="minorHAnsi" w:hAnsiTheme="minorHAnsi" w:cstheme="minorHAnsi"/>
          <w:szCs w:val="24"/>
        </w:rPr>
        <w:t xml:space="preserve">Teren prac budowlanych należy wyposażyć w środki neutralizujące ewentualne wycieki paliw, olejów lub innych substancji chemicznych (w sorbenty, np. waty polipropylenowe, płachty sorpcyjne). W przypadku konieczności odwodnienia wykopów wody z odwodnienia należy odprowadzać w sposób niepowodujący zalewania terenów sąsiednich oraz niezmieniający stanu wody na gruncie, w szczególności kierunku odpływu wód opadowych ze szkodą dla gruntów sąsiednich. </w:t>
      </w:r>
      <w:r w:rsidRPr="00CB4872">
        <w:rPr>
          <w:rFonts w:asciiTheme="minorHAnsi" w:hAnsiTheme="minorHAnsi" w:cstheme="minorHAnsi"/>
          <w:color w:val="000000"/>
          <w:szCs w:val="24"/>
          <w:lang w:bidi="pl-PL"/>
        </w:rPr>
        <w:t xml:space="preserve">Wykopy należy zabezpieczyć przed uwięzieniem w nich małych zwierząt w okresie przerw w pracy przy użyciu pochylni z desek oraz </w:t>
      </w:r>
      <w:r w:rsidRPr="00CB4872">
        <w:rPr>
          <w:rFonts w:asciiTheme="minorHAnsi" w:hAnsiTheme="minorHAnsi" w:cstheme="minorHAnsi"/>
          <w:szCs w:val="24"/>
        </w:rPr>
        <w:t>poprzez wykonanie łagodnych nachyleń stoków na początku i końcu realizowanego aktualnie odcinka gazociągu (kąt nachylenia pochylni i stoków nie może być większy niż 30 stopni). Wykopy należy codziennie rano, przed rozpoczęciem prac, skontrolować pod kątem obecności w nich zwierząt a uwięzione osobniki od razu uwolnić i przenieść poza plac budowy. Wykopy należy skontrolować pod kątem obecności w nich zwierząt także bezpośrednio przed zasypaniem a w przypadku ich stwierdzenia uwolnić je i przenieść poza plac budowy”.</w:t>
      </w:r>
    </w:p>
    <w:p w14:paraId="080F4469" w14:textId="074E893E" w:rsidR="00B97C23" w:rsidRPr="00CB4872" w:rsidRDefault="00B97C23" w:rsidP="00CB4872">
      <w:pPr>
        <w:pStyle w:val="Tekstpodstawowy"/>
        <w:spacing w:line="276" w:lineRule="auto"/>
        <w:rPr>
          <w:rFonts w:asciiTheme="minorHAnsi" w:hAnsiTheme="minorHAnsi" w:cstheme="minorHAnsi"/>
          <w:szCs w:val="24"/>
        </w:rPr>
      </w:pPr>
      <w:r w:rsidRPr="00CB4872">
        <w:rPr>
          <w:rFonts w:asciiTheme="minorHAnsi" w:hAnsiTheme="minorHAnsi" w:cstheme="minorHAnsi"/>
          <w:szCs w:val="24"/>
        </w:rPr>
        <w:t xml:space="preserve">Wyposażenie terenu prac budowlanych w środki neutralizujące ewentualne wycieki paliw, olejów lub innych substancji chemicznych (w sorbenty, np. waty polipropylenowe, płachty sorpcyjne) ma na celu szybkie i skuteczne zapobieżenie zanieczyszczeniu środowiska gruntowo-wodnego w przypadku niekontrolowanego wycieku. </w:t>
      </w:r>
    </w:p>
    <w:p w14:paraId="42FD5D10" w14:textId="2B78A037" w:rsidR="00B97C23" w:rsidRPr="00CB4872" w:rsidRDefault="00B97C23" w:rsidP="00CB4872">
      <w:pPr>
        <w:pStyle w:val="Tekstpodstawowy"/>
        <w:spacing w:line="276" w:lineRule="auto"/>
        <w:rPr>
          <w:rFonts w:asciiTheme="minorHAnsi" w:hAnsiTheme="minorHAnsi" w:cstheme="minorHAnsi"/>
          <w:szCs w:val="24"/>
        </w:rPr>
      </w:pPr>
      <w:r w:rsidRPr="00CB4872">
        <w:rPr>
          <w:rFonts w:asciiTheme="minorHAnsi" w:hAnsiTheme="minorHAnsi" w:cstheme="minorHAnsi"/>
          <w:szCs w:val="24"/>
        </w:rPr>
        <w:lastRenderedPageBreak/>
        <w:t xml:space="preserve">W celu ochrony sąsiadujących z planowanym </w:t>
      </w:r>
      <w:r w:rsidR="00545461" w:rsidRPr="00CB4872">
        <w:rPr>
          <w:rFonts w:asciiTheme="minorHAnsi" w:hAnsiTheme="minorHAnsi" w:cstheme="minorHAnsi"/>
          <w:szCs w:val="24"/>
        </w:rPr>
        <w:t>przedsięwzięciem</w:t>
      </w:r>
      <w:r w:rsidRPr="00CB4872">
        <w:rPr>
          <w:rFonts w:asciiTheme="minorHAnsi" w:hAnsiTheme="minorHAnsi" w:cstheme="minorHAnsi"/>
          <w:szCs w:val="24"/>
        </w:rPr>
        <w:t xml:space="preserve"> terenów, na wypadek gdyby prowadzone prace wymagały odwodnienia wykopów wody z odwodnienia będą odprowadzane w sposób niepowodujący zalewania terenów sąsiednich oraz niezmieniający stanu wody na gruncie, w szczególności kierunku odpływu wód opadowych ze szkodą dla gruntów sąsiednich. </w:t>
      </w:r>
    </w:p>
    <w:p w14:paraId="7EA02441" w14:textId="5BB14A25" w:rsidR="00F13A07" w:rsidRPr="00CB4872" w:rsidRDefault="00545461" w:rsidP="00CB4872">
      <w:pPr>
        <w:pStyle w:val="Tekstpodstawowy"/>
        <w:spacing w:line="276" w:lineRule="auto"/>
        <w:rPr>
          <w:rFonts w:asciiTheme="minorHAnsi" w:hAnsiTheme="minorHAnsi" w:cstheme="minorHAnsi"/>
          <w:szCs w:val="24"/>
        </w:rPr>
      </w:pPr>
      <w:r w:rsidRPr="00CB4872">
        <w:rPr>
          <w:rFonts w:asciiTheme="minorHAnsi" w:hAnsiTheme="minorHAnsi" w:cstheme="minorHAnsi"/>
          <w:color w:val="000000"/>
          <w:szCs w:val="24"/>
          <w:lang w:bidi="pl-PL"/>
        </w:rPr>
        <w:t>Dla ochrony małych zwierząt w</w:t>
      </w:r>
      <w:r w:rsidR="00B97C23" w:rsidRPr="00CB4872">
        <w:rPr>
          <w:rFonts w:asciiTheme="minorHAnsi" w:hAnsiTheme="minorHAnsi" w:cstheme="minorHAnsi"/>
          <w:color w:val="000000"/>
          <w:szCs w:val="24"/>
          <w:lang w:bidi="pl-PL"/>
        </w:rPr>
        <w:t xml:space="preserve">ykopy </w:t>
      </w:r>
      <w:r w:rsidRPr="00CB4872">
        <w:rPr>
          <w:rFonts w:asciiTheme="minorHAnsi" w:hAnsiTheme="minorHAnsi" w:cstheme="minorHAnsi"/>
          <w:color w:val="000000"/>
          <w:szCs w:val="24"/>
          <w:lang w:bidi="pl-PL"/>
        </w:rPr>
        <w:t>będą</w:t>
      </w:r>
      <w:r w:rsidR="00B97C23" w:rsidRPr="00CB4872">
        <w:rPr>
          <w:rFonts w:asciiTheme="minorHAnsi" w:hAnsiTheme="minorHAnsi" w:cstheme="minorHAnsi"/>
          <w:color w:val="000000"/>
          <w:szCs w:val="24"/>
          <w:lang w:bidi="pl-PL"/>
        </w:rPr>
        <w:t xml:space="preserve"> zabezpiecz</w:t>
      </w:r>
      <w:r w:rsidRPr="00CB4872">
        <w:rPr>
          <w:rFonts w:asciiTheme="minorHAnsi" w:hAnsiTheme="minorHAnsi" w:cstheme="minorHAnsi"/>
          <w:color w:val="000000"/>
          <w:szCs w:val="24"/>
          <w:lang w:bidi="pl-PL"/>
        </w:rPr>
        <w:t>one</w:t>
      </w:r>
      <w:r w:rsidR="00B97C23" w:rsidRPr="00CB4872">
        <w:rPr>
          <w:rFonts w:asciiTheme="minorHAnsi" w:hAnsiTheme="minorHAnsi" w:cstheme="minorHAnsi"/>
          <w:color w:val="000000"/>
          <w:szCs w:val="24"/>
          <w:lang w:bidi="pl-PL"/>
        </w:rPr>
        <w:t xml:space="preserve"> przed uwięzieniem w nich zwierząt w okresie przerw w pracy</w:t>
      </w:r>
      <w:r w:rsidRPr="00CB4872">
        <w:rPr>
          <w:rFonts w:asciiTheme="minorHAnsi" w:hAnsiTheme="minorHAnsi" w:cstheme="minorHAnsi"/>
          <w:color w:val="000000"/>
          <w:szCs w:val="24"/>
          <w:lang w:bidi="pl-PL"/>
        </w:rPr>
        <w:t xml:space="preserve"> – samodzielne wyjście z wykopu </w:t>
      </w:r>
      <w:r w:rsidR="00324603" w:rsidRPr="00CB4872">
        <w:rPr>
          <w:rFonts w:asciiTheme="minorHAnsi" w:hAnsiTheme="minorHAnsi" w:cstheme="minorHAnsi"/>
          <w:color w:val="000000"/>
          <w:szCs w:val="24"/>
          <w:lang w:bidi="pl-PL"/>
        </w:rPr>
        <w:t xml:space="preserve">zwierzętom </w:t>
      </w:r>
      <w:r w:rsidRPr="00CB4872">
        <w:rPr>
          <w:rFonts w:asciiTheme="minorHAnsi" w:hAnsiTheme="minorHAnsi" w:cstheme="minorHAnsi"/>
          <w:color w:val="000000"/>
          <w:szCs w:val="24"/>
          <w:lang w:bidi="pl-PL"/>
        </w:rPr>
        <w:t>umożliwi wykonanie</w:t>
      </w:r>
      <w:r w:rsidR="00B97C23" w:rsidRPr="00CB4872">
        <w:rPr>
          <w:rFonts w:asciiTheme="minorHAnsi" w:hAnsiTheme="minorHAnsi" w:cstheme="minorHAnsi"/>
          <w:color w:val="000000"/>
          <w:szCs w:val="24"/>
          <w:lang w:bidi="pl-PL"/>
        </w:rPr>
        <w:t xml:space="preserve"> </w:t>
      </w:r>
      <w:r w:rsidRPr="00CB4872">
        <w:rPr>
          <w:rFonts w:asciiTheme="minorHAnsi" w:hAnsiTheme="minorHAnsi" w:cstheme="minorHAnsi"/>
          <w:szCs w:val="24"/>
        </w:rPr>
        <w:t xml:space="preserve">łagodnych nachyleń stoków na początku i końcu realizowanego aktualnie odcinka gazociągu oraz zamontowane w każdym wykopie </w:t>
      </w:r>
      <w:r w:rsidR="00B97C23" w:rsidRPr="00CB4872">
        <w:rPr>
          <w:rFonts w:asciiTheme="minorHAnsi" w:hAnsiTheme="minorHAnsi" w:cstheme="minorHAnsi"/>
          <w:color w:val="000000"/>
          <w:szCs w:val="24"/>
          <w:lang w:bidi="pl-PL"/>
        </w:rPr>
        <w:t xml:space="preserve">pochylni z desek </w:t>
      </w:r>
      <w:r w:rsidR="00324603" w:rsidRPr="00CB4872">
        <w:rPr>
          <w:rFonts w:asciiTheme="minorHAnsi" w:hAnsiTheme="minorHAnsi" w:cstheme="minorHAnsi"/>
          <w:szCs w:val="24"/>
        </w:rPr>
        <w:t>(kąt nachylenia pochylni i stoków nie będzie większy niż 30 stopni)</w:t>
      </w:r>
      <w:r w:rsidR="00B97C23" w:rsidRPr="00CB4872">
        <w:rPr>
          <w:rFonts w:asciiTheme="minorHAnsi" w:hAnsiTheme="minorHAnsi" w:cstheme="minorHAnsi"/>
          <w:szCs w:val="24"/>
        </w:rPr>
        <w:t xml:space="preserve">. </w:t>
      </w:r>
      <w:r w:rsidR="00324603" w:rsidRPr="00CB4872">
        <w:rPr>
          <w:rFonts w:asciiTheme="minorHAnsi" w:hAnsiTheme="minorHAnsi" w:cstheme="minorHAnsi"/>
          <w:szCs w:val="24"/>
        </w:rPr>
        <w:t>Ponadto w</w:t>
      </w:r>
      <w:r w:rsidR="00B97C23" w:rsidRPr="00CB4872">
        <w:rPr>
          <w:rFonts w:asciiTheme="minorHAnsi" w:hAnsiTheme="minorHAnsi" w:cstheme="minorHAnsi"/>
          <w:szCs w:val="24"/>
        </w:rPr>
        <w:t xml:space="preserve">ykopy </w:t>
      </w:r>
      <w:r w:rsidR="00324603" w:rsidRPr="00CB4872">
        <w:rPr>
          <w:rFonts w:asciiTheme="minorHAnsi" w:hAnsiTheme="minorHAnsi" w:cstheme="minorHAnsi"/>
          <w:szCs w:val="24"/>
        </w:rPr>
        <w:t>będą</w:t>
      </w:r>
      <w:r w:rsidR="00B97C23" w:rsidRPr="00CB4872">
        <w:rPr>
          <w:rFonts w:asciiTheme="minorHAnsi" w:hAnsiTheme="minorHAnsi" w:cstheme="minorHAnsi"/>
          <w:szCs w:val="24"/>
        </w:rPr>
        <w:t xml:space="preserve"> codziennie rano, przed rozpoczęciem prac, kontrolowa</w:t>
      </w:r>
      <w:r w:rsidR="00324603" w:rsidRPr="00CB4872">
        <w:rPr>
          <w:rFonts w:asciiTheme="minorHAnsi" w:hAnsiTheme="minorHAnsi" w:cstheme="minorHAnsi"/>
          <w:szCs w:val="24"/>
        </w:rPr>
        <w:t>ne</w:t>
      </w:r>
      <w:r w:rsidR="00B97C23" w:rsidRPr="00CB4872">
        <w:rPr>
          <w:rFonts w:asciiTheme="minorHAnsi" w:hAnsiTheme="minorHAnsi" w:cstheme="minorHAnsi"/>
          <w:szCs w:val="24"/>
        </w:rPr>
        <w:t xml:space="preserve"> pod kątem obecności w nich zwierząt a uwięzione osobniki od razu </w:t>
      </w:r>
      <w:r w:rsidR="00324603" w:rsidRPr="00CB4872">
        <w:rPr>
          <w:rFonts w:asciiTheme="minorHAnsi" w:hAnsiTheme="minorHAnsi" w:cstheme="minorHAnsi"/>
          <w:szCs w:val="24"/>
        </w:rPr>
        <w:t xml:space="preserve">będą </w:t>
      </w:r>
      <w:r w:rsidR="00B97C23" w:rsidRPr="00CB4872">
        <w:rPr>
          <w:rFonts w:asciiTheme="minorHAnsi" w:hAnsiTheme="minorHAnsi" w:cstheme="minorHAnsi"/>
          <w:szCs w:val="24"/>
        </w:rPr>
        <w:t>uw</w:t>
      </w:r>
      <w:r w:rsidR="00324603" w:rsidRPr="00CB4872">
        <w:rPr>
          <w:rFonts w:asciiTheme="minorHAnsi" w:hAnsiTheme="minorHAnsi" w:cstheme="minorHAnsi"/>
          <w:szCs w:val="24"/>
        </w:rPr>
        <w:t>alniane</w:t>
      </w:r>
      <w:r w:rsidR="00B97C23" w:rsidRPr="00CB4872">
        <w:rPr>
          <w:rFonts w:asciiTheme="minorHAnsi" w:hAnsiTheme="minorHAnsi" w:cstheme="minorHAnsi"/>
          <w:szCs w:val="24"/>
        </w:rPr>
        <w:t xml:space="preserve"> i przen</w:t>
      </w:r>
      <w:r w:rsidR="00324603" w:rsidRPr="00CB4872">
        <w:rPr>
          <w:rFonts w:asciiTheme="minorHAnsi" w:hAnsiTheme="minorHAnsi" w:cstheme="minorHAnsi"/>
          <w:szCs w:val="24"/>
        </w:rPr>
        <w:t>oszone</w:t>
      </w:r>
      <w:r w:rsidR="00B97C23" w:rsidRPr="00CB4872">
        <w:rPr>
          <w:rFonts w:asciiTheme="minorHAnsi" w:hAnsiTheme="minorHAnsi" w:cstheme="minorHAnsi"/>
          <w:szCs w:val="24"/>
        </w:rPr>
        <w:t xml:space="preserve"> poza plac budowy. Wykopy </w:t>
      </w:r>
      <w:r w:rsidR="00324603" w:rsidRPr="00CB4872">
        <w:rPr>
          <w:rFonts w:asciiTheme="minorHAnsi" w:hAnsiTheme="minorHAnsi" w:cstheme="minorHAnsi"/>
          <w:szCs w:val="24"/>
        </w:rPr>
        <w:t>będą</w:t>
      </w:r>
      <w:r w:rsidR="00B97C23" w:rsidRPr="00CB4872">
        <w:rPr>
          <w:rFonts w:asciiTheme="minorHAnsi" w:hAnsiTheme="minorHAnsi" w:cstheme="minorHAnsi"/>
          <w:szCs w:val="24"/>
        </w:rPr>
        <w:t xml:space="preserve"> kontrolować pod kątem obecności w nich zwierząt także bezpośrednio przed zasypaniem a w przypadku stwierdzenia </w:t>
      </w:r>
      <w:r w:rsidR="00324603" w:rsidRPr="00CB4872">
        <w:rPr>
          <w:rFonts w:asciiTheme="minorHAnsi" w:hAnsiTheme="minorHAnsi" w:cstheme="minorHAnsi"/>
          <w:szCs w:val="24"/>
        </w:rPr>
        <w:t>obecności zwierząt będę one uwalniane i przenoszone</w:t>
      </w:r>
      <w:r w:rsidR="00B97C23" w:rsidRPr="00CB4872">
        <w:rPr>
          <w:rFonts w:asciiTheme="minorHAnsi" w:hAnsiTheme="minorHAnsi" w:cstheme="minorHAnsi"/>
          <w:szCs w:val="24"/>
        </w:rPr>
        <w:t xml:space="preserve"> poza plac budowy</w:t>
      </w:r>
      <w:r w:rsidR="00324603" w:rsidRPr="00CB4872">
        <w:rPr>
          <w:rFonts w:asciiTheme="minorHAnsi" w:hAnsiTheme="minorHAnsi" w:cstheme="minorHAnsi"/>
          <w:szCs w:val="24"/>
        </w:rPr>
        <w:t>.</w:t>
      </w:r>
    </w:p>
    <w:p w14:paraId="772CECC1" w14:textId="771869CF" w:rsidR="00BD2D08" w:rsidRPr="00CB4872" w:rsidRDefault="001F1713" w:rsidP="00CB4872">
      <w:pPr>
        <w:pStyle w:val="Tekstpodstawowy"/>
        <w:spacing w:line="276" w:lineRule="auto"/>
        <w:rPr>
          <w:rFonts w:asciiTheme="minorHAnsi" w:hAnsiTheme="minorHAnsi" w:cstheme="minorHAnsi"/>
          <w:szCs w:val="24"/>
        </w:rPr>
      </w:pPr>
      <w:r w:rsidRPr="00CB4872">
        <w:rPr>
          <w:rFonts w:asciiTheme="minorHAnsi" w:hAnsiTheme="minorHAnsi" w:cstheme="minorHAnsi"/>
          <w:szCs w:val="24"/>
        </w:rPr>
        <w:t>Odnosząc się do zarzutów podniesionych w odwołani</w:t>
      </w:r>
      <w:r w:rsidR="00FD5C6E" w:rsidRPr="00CB4872">
        <w:rPr>
          <w:rFonts w:asciiTheme="minorHAnsi" w:hAnsiTheme="minorHAnsi" w:cstheme="minorHAnsi"/>
          <w:szCs w:val="24"/>
        </w:rPr>
        <w:t>u</w:t>
      </w:r>
      <w:r w:rsidRPr="00CB4872">
        <w:rPr>
          <w:rFonts w:asciiTheme="minorHAnsi" w:hAnsiTheme="minorHAnsi" w:cstheme="minorHAnsi"/>
          <w:szCs w:val="24"/>
        </w:rPr>
        <w:t xml:space="preserve"> </w:t>
      </w:r>
      <w:r w:rsidR="0022212D" w:rsidRPr="00CB4872">
        <w:rPr>
          <w:rFonts w:asciiTheme="minorHAnsi" w:hAnsiTheme="minorHAnsi" w:cstheme="minorHAnsi"/>
          <w:szCs w:val="24"/>
        </w:rPr>
        <w:t xml:space="preserve">GDOŚ </w:t>
      </w:r>
      <w:r w:rsidRPr="00CB4872">
        <w:rPr>
          <w:rFonts w:asciiTheme="minorHAnsi" w:hAnsiTheme="minorHAnsi" w:cstheme="minorHAnsi"/>
          <w:szCs w:val="24"/>
        </w:rPr>
        <w:t>stwierdz</w:t>
      </w:r>
      <w:r w:rsidR="0022212D" w:rsidRPr="00CB4872">
        <w:rPr>
          <w:rFonts w:asciiTheme="minorHAnsi" w:hAnsiTheme="minorHAnsi" w:cstheme="minorHAnsi"/>
          <w:szCs w:val="24"/>
        </w:rPr>
        <w:t>ił</w:t>
      </w:r>
      <w:r w:rsidRPr="00CB4872">
        <w:rPr>
          <w:rFonts w:asciiTheme="minorHAnsi" w:hAnsiTheme="minorHAnsi" w:cstheme="minorHAnsi"/>
          <w:szCs w:val="24"/>
        </w:rPr>
        <w:t>, co następuje.</w:t>
      </w:r>
    </w:p>
    <w:p w14:paraId="13C0DD21" w14:textId="07E1DFE2" w:rsidR="0022212D" w:rsidRPr="00CB4872" w:rsidRDefault="0022212D" w:rsidP="00CB4872">
      <w:pPr>
        <w:pStyle w:val="Bezodstpw"/>
        <w:spacing w:line="276" w:lineRule="auto"/>
        <w:rPr>
          <w:rFonts w:cstheme="minorHAnsi"/>
          <w:color w:val="000000"/>
          <w:sz w:val="24"/>
          <w:szCs w:val="24"/>
          <w:lang w:bidi="pl-PL"/>
        </w:rPr>
      </w:pPr>
      <w:r w:rsidRPr="00CB4872">
        <w:rPr>
          <w:rFonts w:cstheme="minorHAnsi"/>
          <w:sz w:val="24"/>
          <w:szCs w:val="24"/>
        </w:rPr>
        <w:t xml:space="preserve">W pierwszej kolejności podkreślenia wymaga, iż planowane przedsięwzięcie nie jest powiązane z </w:t>
      </w:r>
      <w:r w:rsidRPr="00CB4872">
        <w:rPr>
          <w:rFonts w:cstheme="minorHAnsi"/>
          <w:color w:val="000000"/>
          <w:sz w:val="24"/>
          <w:szCs w:val="24"/>
          <w:lang w:bidi="pl-PL"/>
        </w:rPr>
        <w:t xml:space="preserve">Kopalnią Gazu Zalesie, </w:t>
      </w:r>
      <w:r w:rsidR="00A70EBB" w:rsidRPr="00CB4872">
        <w:rPr>
          <w:rFonts w:cstheme="minorHAnsi"/>
          <w:color w:val="000000"/>
          <w:sz w:val="24"/>
          <w:szCs w:val="24"/>
          <w:lang w:bidi="pl-PL"/>
        </w:rPr>
        <w:t xml:space="preserve">na </w:t>
      </w:r>
      <w:r w:rsidRPr="00CB4872">
        <w:rPr>
          <w:rFonts w:cstheme="minorHAnsi"/>
          <w:color w:val="000000"/>
          <w:sz w:val="24"/>
          <w:szCs w:val="24"/>
          <w:lang w:bidi="pl-PL"/>
        </w:rPr>
        <w:t>co wskazuj</w:t>
      </w:r>
      <w:r w:rsidR="0092036A" w:rsidRPr="00CB4872">
        <w:rPr>
          <w:rFonts w:cstheme="minorHAnsi"/>
          <w:color w:val="000000"/>
          <w:sz w:val="24"/>
          <w:szCs w:val="24"/>
          <w:lang w:bidi="pl-PL"/>
        </w:rPr>
        <w:t>e</w:t>
      </w:r>
      <w:r w:rsidRPr="00CB4872">
        <w:rPr>
          <w:rFonts w:cstheme="minorHAnsi"/>
          <w:color w:val="000000"/>
          <w:sz w:val="24"/>
          <w:szCs w:val="24"/>
          <w:lang w:bidi="pl-PL"/>
        </w:rPr>
        <w:t xml:space="preserve"> </w:t>
      </w:r>
      <w:r w:rsidR="00CB4872">
        <w:rPr>
          <w:rFonts w:cstheme="minorHAnsi"/>
          <w:sz w:val="24"/>
          <w:szCs w:val="24"/>
        </w:rPr>
        <w:t>(…)</w:t>
      </w:r>
      <w:r w:rsidRPr="00CB4872">
        <w:rPr>
          <w:rFonts w:cstheme="minorHAnsi"/>
          <w:color w:val="000000"/>
          <w:sz w:val="24"/>
          <w:szCs w:val="24"/>
          <w:lang w:bidi="pl-PL"/>
        </w:rPr>
        <w:t xml:space="preserve"> </w:t>
      </w:r>
      <w:r w:rsidR="0092036A" w:rsidRPr="00CB4872">
        <w:rPr>
          <w:rFonts w:cstheme="minorHAnsi"/>
          <w:color w:val="000000"/>
          <w:sz w:val="24"/>
          <w:szCs w:val="24"/>
          <w:lang w:bidi="pl-PL"/>
        </w:rPr>
        <w:t>odnosząc</w:t>
      </w:r>
      <w:r w:rsidRPr="00CB4872">
        <w:rPr>
          <w:rFonts w:cstheme="minorHAnsi"/>
          <w:color w:val="000000"/>
          <w:sz w:val="24"/>
          <w:szCs w:val="24"/>
          <w:lang w:bidi="pl-PL"/>
        </w:rPr>
        <w:t xml:space="preserve"> się w odwołaniu</w:t>
      </w:r>
      <w:r w:rsidR="0092036A" w:rsidRPr="00CB4872">
        <w:rPr>
          <w:rFonts w:cstheme="minorHAnsi"/>
          <w:color w:val="000000"/>
          <w:sz w:val="24"/>
          <w:szCs w:val="24"/>
          <w:lang w:bidi="pl-PL"/>
        </w:rPr>
        <w:t xml:space="preserve"> do oddziaływania na środowisko kopalni.</w:t>
      </w:r>
      <w:r w:rsidRPr="00CB4872">
        <w:rPr>
          <w:rFonts w:cstheme="minorHAnsi"/>
          <w:color w:val="000000"/>
          <w:sz w:val="24"/>
          <w:szCs w:val="24"/>
          <w:lang w:bidi="pl-PL"/>
        </w:rPr>
        <w:t xml:space="preserve"> Przedsięwzięcie </w:t>
      </w:r>
      <w:r w:rsidR="0092036A" w:rsidRPr="00CB4872">
        <w:rPr>
          <w:rFonts w:cstheme="minorHAnsi"/>
          <w:color w:val="000000"/>
          <w:sz w:val="24"/>
          <w:szCs w:val="24"/>
          <w:lang w:bidi="pl-PL"/>
        </w:rPr>
        <w:t xml:space="preserve">będące przedmiotem kwestionowanej decyzji </w:t>
      </w:r>
      <w:r w:rsidR="0092036A" w:rsidRPr="00CB4872">
        <w:rPr>
          <w:rFonts w:cstheme="minorHAnsi"/>
          <w:sz w:val="24"/>
          <w:szCs w:val="24"/>
          <w:lang w:bidi="pl-PL"/>
        </w:rPr>
        <w:t xml:space="preserve">RDOŚ </w:t>
      </w:r>
      <w:r w:rsidR="0092036A" w:rsidRPr="00CB4872">
        <w:rPr>
          <w:rFonts w:cstheme="minorHAnsi"/>
          <w:sz w:val="24"/>
          <w:szCs w:val="24"/>
        </w:rPr>
        <w:t xml:space="preserve">w Rzeszowie z 10 lutego 2020 r. </w:t>
      </w:r>
      <w:r w:rsidRPr="00CB4872">
        <w:rPr>
          <w:rFonts w:cstheme="minorHAnsi"/>
          <w:color w:val="000000"/>
          <w:sz w:val="24"/>
          <w:szCs w:val="24"/>
          <w:lang w:bidi="pl-PL"/>
        </w:rPr>
        <w:t>nie będzie realizowane na terenie Kopalni Gazu Zalesie i nie jest związane z rozbudową, przebudową, ani jej modernizacją. Zakres przewidywanych prac nie będzie ingerował w funkcjonowanie istniejącej kopalni.</w:t>
      </w:r>
    </w:p>
    <w:p w14:paraId="6F6A3FE4" w14:textId="0C9BAB97" w:rsidR="0092036A" w:rsidRPr="00CB4872" w:rsidRDefault="0092036A" w:rsidP="00CB4872">
      <w:pPr>
        <w:pStyle w:val="Bezodstpw"/>
        <w:spacing w:line="276" w:lineRule="auto"/>
        <w:rPr>
          <w:rFonts w:cstheme="minorHAnsi"/>
          <w:color w:val="000000"/>
          <w:sz w:val="24"/>
          <w:szCs w:val="24"/>
          <w:lang w:bidi="pl-PL"/>
        </w:rPr>
      </w:pPr>
      <w:r w:rsidRPr="00CB4872">
        <w:rPr>
          <w:rFonts w:cstheme="minorHAnsi"/>
          <w:color w:val="000000"/>
          <w:sz w:val="24"/>
          <w:szCs w:val="24"/>
          <w:lang w:bidi="pl-PL"/>
        </w:rPr>
        <w:t xml:space="preserve">Jak wynika z akt sprawy, a dokładnie pism kierowanych do stron postępowania przez </w:t>
      </w:r>
      <w:r w:rsidRPr="00CB4872">
        <w:rPr>
          <w:rFonts w:cstheme="minorHAnsi"/>
          <w:color w:val="000000" w:themeColor="text1"/>
          <w:sz w:val="24"/>
          <w:szCs w:val="24"/>
          <w:lang w:bidi="pl-PL"/>
        </w:rPr>
        <w:t xml:space="preserve">RDOŚ </w:t>
      </w:r>
      <w:r w:rsidRPr="00CB4872">
        <w:rPr>
          <w:rFonts w:cstheme="minorHAnsi"/>
          <w:color w:val="000000" w:themeColor="text1"/>
          <w:sz w:val="24"/>
          <w:szCs w:val="24"/>
        </w:rPr>
        <w:t>w Rzeszowie,</w:t>
      </w:r>
      <w:r w:rsidRPr="00CB4872">
        <w:rPr>
          <w:rFonts w:cstheme="minorHAnsi"/>
          <w:color w:val="000000" w:themeColor="text1"/>
          <w:sz w:val="24"/>
          <w:szCs w:val="24"/>
          <w:lang w:bidi="pl-PL"/>
        </w:rPr>
        <w:t xml:space="preserve"> organ ten prowadził postępowania, związane zarówno z budową, jak i przebudową Kopalni Gazu Zalesie. Ostatnie z nich, dotyczące przedsięwzięcia </w:t>
      </w:r>
      <w:r w:rsidRPr="00CB4872">
        <w:rPr>
          <w:rFonts w:cstheme="minorHAnsi"/>
          <w:color w:val="000000" w:themeColor="text1"/>
          <w:sz w:val="24"/>
          <w:szCs w:val="24"/>
        </w:rPr>
        <w:t xml:space="preserve">polegającego na </w:t>
      </w:r>
      <w:r w:rsidRPr="00CB4872">
        <w:rPr>
          <w:rFonts w:cstheme="minorHAnsi"/>
          <w:iCs/>
          <w:color w:val="000000" w:themeColor="text1"/>
          <w:sz w:val="24"/>
          <w:szCs w:val="24"/>
          <w:lang w:bidi="pl-PL"/>
        </w:rPr>
        <w:t>Przebudowie instalacji technologicznych - KGZ Zalesie</w:t>
      </w:r>
      <w:r w:rsidRPr="00CB4872">
        <w:rPr>
          <w:rFonts w:cstheme="minorHAnsi"/>
          <w:color w:val="000000" w:themeColor="text1"/>
          <w:sz w:val="24"/>
          <w:szCs w:val="24"/>
          <w:lang w:bidi="pl-PL"/>
        </w:rPr>
        <w:t>, na dz. nr ewid.: 2741/2 i 2743/2 obręb nr 209 Zalesie w Rzeszowie oraz 1360/1 obręb nr 211 Zwięczyca w Rzeszowie, zostało zakończone decyzją</w:t>
      </w:r>
      <w:r w:rsidR="005E30BC" w:rsidRPr="00CB4872">
        <w:rPr>
          <w:rFonts w:cstheme="minorHAnsi"/>
          <w:color w:val="000000" w:themeColor="text1"/>
          <w:sz w:val="24"/>
          <w:szCs w:val="24"/>
          <w:lang w:bidi="pl-PL"/>
        </w:rPr>
        <w:t xml:space="preserve"> o</w:t>
      </w:r>
      <w:r w:rsidRPr="00CB4872">
        <w:rPr>
          <w:rFonts w:cstheme="minorHAnsi"/>
          <w:color w:val="000000" w:themeColor="text1"/>
          <w:sz w:val="24"/>
          <w:szCs w:val="24"/>
          <w:lang w:bidi="pl-PL"/>
        </w:rPr>
        <w:t xml:space="preserve"> środowiskow</w:t>
      </w:r>
      <w:r w:rsidR="005E30BC" w:rsidRPr="00CB4872">
        <w:rPr>
          <w:rFonts w:cstheme="minorHAnsi"/>
          <w:color w:val="000000" w:themeColor="text1"/>
          <w:sz w:val="24"/>
          <w:szCs w:val="24"/>
          <w:lang w:bidi="pl-PL"/>
        </w:rPr>
        <w:t>ych uwarunkowaniach</w:t>
      </w:r>
      <w:r w:rsidRPr="00CB4872">
        <w:rPr>
          <w:rFonts w:cstheme="minorHAnsi"/>
          <w:color w:val="000000" w:themeColor="text1"/>
          <w:sz w:val="24"/>
          <w:szCs w:val="24"/>
          <w:lang w:bidi="pl-PL"/>
        </w:rPr>
        <w:t xml:space="preserve"> z 17 lipca 2019 r., znak: WOOŚ.420.18.2.2019.PW. 17, stwierdzającą brak potrzeby przeprowadzenia oceny oddziaływania przedsięwzięcia na środowisko.</w:t>
      </w:r>
    </w:p>
    <w:p w14:paraId="3D1D3216" w14:textId="65D53F91" w:rsidR="005E30BC" w:rsidRPr="00CB4872" w:rsidRDefault="005E30BC" w:rsidP="00CB4872">
      <w:pPr>
        <w:pStyle w:val="Tekstpodstawowy"/>
        <w:spacing w:line="276" w:lineRule="auto"/>
        <w:rPr>
          <w:rFonts w:asciiTheme="minorHAnsi" w:hAnsiTheme="minorHAnsi" w:cstheme="minorHAnsi"/>
          <w:iCs/>
          <w:szCs w:val="24"/>
        </w:rPr>
      </w:pPr>
      <w:r w:rsidRPr="00CB4872">
        <w:rPr>
          <w:rFonts w:asciiTheme="minorHAnsi" w:hAnsiTheme="minorHAnsi" w:cstheme="minorHAnsi"/>
          <w:color w:val="000000" w:themeColor="text1"/>
          <w:szCs w:val="24"/>
          <w:lang w:bidi="pl-PL"/>
        </w:rPr>
        <w:t xml:space="preserve">Sprawy te nie są jednakże powiązane z aktualnie prowadzonym postępowaniem dla przedsięwzięcia </w:t>
      </w:r>
      <w:r w:rsidRPr="00CB4872">
        <w:rPr>
          <w:rFonts w:asciiTheme="minorHAnsi" w:hAnsiTheme="minorHAnsi" w:cstheme="minorHAnsi"/>
          <w:color w:val="000000" w:themeColor="text1"/>
          <w:szCs w:val="24"/>
        </w:rPr>
        <w:t xml:space="preserve">polegającego na </w:t>
      </w:r>
      <w:r w:rsidRPr="00CB4872">
        <w:rPr>
          <w:rFonts w:asciiTheme="minorHAnsi" w:hAnsiTheme="minorHAnsi" w:cstheme="minorHAnsi"/>
          <w:szCs w:val="24"/>
        </w:rPr>
        <w:t>Przebudowie i budowie dwóch odcinków gazociągów o średnicy DN50 mm i dwóch odcinków metanolociągów o średnicy DN15 mm wysokiego ciśnienia, z odwiertów Z-6 i Z-10 do OZG Zalesie, zlokalizowanych przy ul. Granicznej w Rzeszowie</w:t>
      </w:r>
      <w:r w:rsidRPr="00CB4872">
        <w:rPr>
          <w:rFonts w:asciiTheme="minorHAnsi" w:hAnsiTheme="minorHAnsi" w:cstheme="minorHAnsi"/>
          <w:iCs/>
          <w:szCs w:val="24"/>
        </w:rPr>
        <w:t>.</w:t>
      </w:r>
    </w:p>
    <w:p w14:paraId="19F1CD38" w14:textId="3B7647BB" w:rsidR="005C48E9" w:rsidRPr="00CB4872" w:rsidRDefault="005E30BC" w:rsidP="00CB4872">
      <w:pPr>
        <w:pStyle w:val="Tekstpodstawowy"/>
        <w:spacing w:line="276" w:lineRule="auto"/>
        <w:rPr>
          <w:rFonts w:asciiTheme="minorHAnsi" w:hAnsiTheme="minorHAnsi" w:cstheme="minorHAnsi"/>
          <w:iCs/>
          <w:szCs w:val="24"/>
        </w:rPr>
      </w:pPr>
      <w:r w:rsidRPr="00CB4872">
        <w:rPr>
          <w:rFonts w:asciiTheme="minorHAnsi" w:hAnsiTheme="minorHAnsi" w:cstheme="minorHAnsi"/>
          <w:iCs/>
          <w:szCs w:val="24"/>
        </w:rPr>
        <w:t xml:space="preserve">Jak wykazano wyżej, przedmiotowe przedsięwzięcie przy zastosowaniu nałożonych w decyzji </w:t>
      </w:r>
      <w:r w:rsidRPr="00CB4872">
        <w:rPr>
          <w:rFonts w:asciiTheme="minorHAnsi" w:hAnsiTheme="minorHAnsi" w:cstheme="minorHAnsi"/>
          <w:szCs w:val="24"/>
          <w:lang w:bidi="pl-PL"/>
        </w:rPr>
        <w:t xml:space="preserve">RDOŚ </w:t>
      </w:r>
      <w:r w:rsidRPr="00CB4872">
        <w:rPr>
          <w:rFonts w:asciiTheme="minorHAnsi" w:hAnsiTheme="minorHAnsi" w:cstheme="minorHAnsi"/>
          <w:szCs w:val="24"/>
        </w:rPr>
        <w:t xml:space="preserve">w Rzeszowie z 10 lutego 2020 r. </w:t>
      </w:r>
      <w:r w:rsidRPr="00CB4872">
        <w:rPr>
          <w:rFonts w:asciiTheme="minorHAnsi" w:hAnsiTheme="minorHAnsi" w:cstheme="minorHAnsi"/>
          <w:iCs/>
          <w:szCs w:val="24"/>
        </w:rPr>
        <w:t xml:space="preserve">warunków, zmodyfikowanych niniejszą decyzją, nie będzie generować znaczących oddziaływań na środowisko. Jego skala jest </w:t>
      </w:r>
      <w:r w:rsidR="007B31E5" w:rsidRPr="00CB4872">
        <w:rPr>
          <w:rFonts w:asciiTheme="minorHAnsi" w:hAnsiTheme="minorHAnsi" w:cstheme="minorHAnsi"/>
          <w:iCs/>
          <w:szCs w:val="24"/>
        </w:rPr>
        <w:t>niewielka</w:t>
      </w:r>
      <w:r w:rsidRPr="00CB4872">
        <w:rPr>
          <w:rFonts w:asciiTheme="minorHAnsi" w:hAnsiTheme="minorHAnsi" w:cstheme="minorHAnsi"/>
          <w:iCs/>
          <w:szCs w:val="24"/>
        </w:rPr>
        <w:t xml:space="preserve"> a teren realizacji nie charakteryzuje się szczególnymi wartościami </w:t>
      </w:r>
      <w:r w:rsidR="007B31E5" w:rsidRPr="00CB4872">
        <w:rPr>
          <w:rFonts w:asciiTheme="minorHAnsi" w:hAnsiTheme="minorHAnsi" w:cstheme="minorHAnsi"/>
          <w:iCs/>
          <w:szCs w:val="24"/>
        </w:rPr>
        <w:t>przyrodniczymi</w:t>
      </w:r>
      <w:r w:rsidRPr="00CB4872">
        <w:rPr>
          <w:rFonts w:asciiTheme="minorHAnsi" w:hAnsiTheme="minorHAnsi" w:cstheme="minorHAnsi"/>
          <w:iCs/>
          <w:szCs w:val="24"/>
        </w:rPr>
        <w:t xml:space="preserve">. </w:t>
      </w:r>
    </w:p>
    <w:p w14:paraId="021F92F3" w14:textId="1B532212" w:rsidR="005C48E9" w:rsidRPr="00CB4872" w:rsidRDefault="005E30BC" w:rsidP="00CB4872">
      <w:pPr>
        <w:pStyle w:val="Tekstpodstawowy"/>
        <w:spacing w:line="276" w:lineRule="auto"/>
        <w:rPr>
          <w:rFonts w:asciiTheme="minorHAnsi" w:hAnsiTheme="minorHAnsi" w:cstheme="minorHAnsi"/>
          <w:color w:val="000000"/>
          <w:szCs w:val="24"/>
          <w:lang w:bidi="pl-PL"/>
        </w:rPr>
      </w:pPr>
      <w:r w:rsidRPr="00CB4872">
        <w:rPr>
          <w:rFonts w:asciiTheme="minorHAnsi" w:hAnsiTheme="minorHAnsi" w:cstheme="minorHAnsi"/>
          <w:iCs/>
          <w:szCs w:val="24"/>
        </w:rPr>
        <w:t xml:space="preserve">Jeśli chodzi zaś o </w:t>
      </w:r>
      <w:r w:rsidR="005C48E9" w:rsidRPr="00CB4872">
        <w:rPr>
          <w:rFonts w:asciiTheme="minorHAnsi" w:hAnsiTheme="minorHAnsi" w:cstheme="minorHAnsi"/>
          <w:szCs w:val="24"/>
        </w:rPr>
        <w:t>miejscowy plan zagospodarowania przestrzennego, to rzeczywiście, zgodnie z art. 80 ust. 2.</w:t>
      </w:r>
      <w:r w:rsidR="005C48E9" w:rsidRPr="00CB4872">
        <w:rPr>
          <w:rStyle w:val="alb-s"/>
          <w:rFonts w:asciiTheme="minorHAnsi" w:hAnsiTheme="minorHAnsi" w:cstheme="minorHAnsi"/>
          <w:szCs w:val="24"/>
        </w:rPr>
        <w:t xml:space="preserve"> ustawy ooś</w:t>
      </w:r>
      <w:r w:rsidR="007B31E5" w:rsidRPr="00CB4872">
        <w:rPr>
          <w:rStyle w:val="alb-s"/>
          <w:rFonts w:asciiTheme="minorHAnsi" w:hAnsiTheme="minorHAnsi" w:cstheme="minorHAnsi"/>
          <w:szCs w:val="24"/>
        </w:rPr>
        <w:t xml:space="preserve"> (oraz </w:t>
      </w:r>
      <w:r w:rsidR="005C48E9" w:rsidRPr="00CB4872">
        <w:rPr>
          <w:rStyle w:val="alb-s"/>
          <w:rFonts w:asciiTheme="minorHAnsi" w:hAnsiTheme="minorHAnsi" w:cstheme="minorHAnsi"/>
          <w:szCs w:val="24"/>
        </w:rPr>
        <w:t xml:space="preserve">jeśli nie </w:t>
      </w:r>
      <w:r w:rsidR="007B31E5" w:rsidRPr="00CB4872">
        <w:rPr>
          <w:rStyle w:val="alb-s"/>
          <w:rFonts w:asciiTheme="minorHAnsi" w:hAnsiTheme="minorHAnsi" w:cstheme="minorHAnsi"/>
          <w:szCs w:val="24"/>
        </w:rPr>
        <w:t>mamy do czynienia z wyjątkiem</w:t>
      </w:r>
      <w:r w:rsidR="005C48E9" w:rsidRPr="00CB4872">
        <w:rPr>
          <w:rStyle w:val="alb-s"/>
          <w:rFonts w:asciiTheme="minorHAnsi" w:hAnsiTheme="minorHAnsi" w:cstheme="minorHAnsi"/>
          <w:szCs w:val="24"/>
        </w:rPr>
        <w:t xml:space="preserve"> wskazany</w:t>
      </w:r>
      <w:r w:rsidR="007B31E5" w:rsidRPr="00CB4872">
        <w:rPr>
          <w:rStyle w:val="alb-s"/>
          <w:rFonts w:asciiTheme="minorHAnsi" w:hAnsiTheme="minorHAnsi" w:cstheme="minorHAnsi"/>
          <w:szCs w:val="24"/>
        </w:rPr>
        <w:t>m</w:t>
      </w:r>
      <w:r w:rsidR="005C48E9" w:rsidRPr="00CB4872">
        <w:rPr>
          <w:rStyle w:val="alb-s"/>
          <w:rFonts w:asciiTheme="minorHAnsi" w:hAnsiTheme="minorHAnsi" w:cstheme="minorHAnsi"/>
          <w:szCs w:val="24"/>
        </w:rPr>
        <w:t xml:space="preserve"> w </w:t>
      </w:r>
      <w:r w:rsidR="007B31E5" w:rsidRPr="00CB4872">
        <w:rPr>
          <w:rStyle w:val="alb-s"/>
          <w:rFonts w:asciiTheme="minorHAnsi" w:hAnsiTheme="minorHAnsi" w:cstheme="minorHAnsi"/>
          <w:szCs w:val="24"/>
        </w:rPr>
        <w:t xml:space="preserve">tym przepisie), </w:t>
      </w:r>
      <w:r w:rsidR="005C48E9" w:rsidRPr="00CB4872">
        <w:rPr>
          <w:rStyle w:val="alb-s"/>
          <w:rFonts w:asciiTheme="minorHAnsi" w:hAnsiTheme="minorHAnsi" w:cstheme="minorHAnsi"/>
          <w:szCs w:val="24"/>
        </w:rPr>
        <w:t>w</w:t>
      </w:r>
      <w:r w:rsidR="005C48E9" w:rsidRPr="00CB4872">
        <w:rPr>
          <w:rFonts w:asciiTheme="minorHAnsi" w:hAnsiTheme="minorHAnsi" w:cstheme="minorHAnsi"/>
          <w:szCs w:val="24"/>
        </w:rPr>
        <w:t xml:space="preserve">łaściwy organ wydaje decyzję o środowiskowych uwarunkowaniach po stwierdzeniu zgodności lokalizacji przedsięwzięcia z ustaleniami miejscowego planu </w:t>
      </w:r>
      <w:r w:rsidR="005C48E9" w:rsidRPr="00CB4872">
        <w:rPr>
          <w:rFonts w:asciiTheme="minorHAnsi" w:hAnsiTheme="minorHAnsi" w:cstheme="minorHAnsi"/>
          <w:szCs w:val="24"/>
        </w:rPr>
        <w:lastRenderedPageBreak/>
        <w:t xml:space="preserve">zagospodarowania przestrzennego, ale tylko </w:t>
      </w:r>
      <w:r w:rsidR="007B31E5" w:rsidRPr="00CB4872">
        <w:rPr>
          <w:rFonts w:asciiTheme="minorHAnsi" w:hAnsiTheme="minorHAnsi" w:cstheme="minorHAnsi"/>
          <w:szCs w:val="24"/>
        </w:rPr>
        <w:t>wówczas,</w:t>
      </w:r>
      <w:r w:rsidR="005C48E9" w:rsidRPr="00CB4872">
        <w:rPr>
          <w:rFonts w:asciiTheme="minorHAnsi" w:hAnsiTheme="minorHAnsi" w:cstheme="minorHAnsi"/>
          <w:szCs w:val="24"/>
        </w:rPr>
        <w:t xml:space="preserve"> jeżeli plan ten został uchwalony. </w:t>
      </w:r>
      <w:r w:rsidR="007B31E5" w:rsidRPr="00CB4872">
        <w:rPr>
          <w:rFonts w:asciiTheme="minorHAnsi" w:hAnsiTheme="minorHAnsi" w:cstheme="minorHAnsi"/>
          <w:szCs w:val="24"/>
        </w:rPr>
        <w:t xml:space="preserve">W analizowanym przypadku taki obowiązek nie zaistniał - z akt sprawy wynika, że inwestor przedłożył wraz z wnioskiem o wydanie decyzji </w:t>
      </w:r>
      <w:r w:rsidR="005C48E9" w:rsidRPr="00CB4872">
        <w:rPr>
          <w:rFonts w:asciiTheme="minorHAnsi" w:hAnsiTheme="minorHAnsi" w:cstheme="minorHAnsi"/>
          <w:color w:val="000000"/>
          <w:szCs w:val="24"/>
          <w:lang w:bidi="pl-PL"/>
        </w:rPr>
        <w:t>informację o braku miejscowego planu zagospodarowania przestrzennego dla terenu objętego przedsięwzięciem.</w:t>
      </w:r>
    </w:p>
    <w:p w14:paraId="1CFE88DC" w14:textId="6AF3D61B" w:rsidR="00C870D5" w:rsidRPr="00CB4872" w:rsidRDefault="00C870D5" w:rsidP="00CB4872">
      <w:pPr>
        <w:pStyle w:val="Tekstpodstawowy"/>
        <w:spacing w:line="276" w:lineRule="auto"/>
        <w:rPr>
          <w:rFonts w:asciiTheme="minorHAnsi" w:hAnsiTheme="minorHAnsi" w:cstheme="minorHAnsi"/>
          <w:color w:val="000000" w:themeColor="text1"/>
          <w:szCs w:val="24"/>
        </w:rPr>
      </w:pPr>
      <w:r w:rsidRPr="00CB4872">
        <w:rPr>
          <w:rFonts w:asciiTheme="minorHAnsi" w:hAnsiTheme="minorHAnsi" w:cstheme="minorHAnsi"/>
          <w:color w:val="000000" w:themeColor="text1"/>
          <w:szCs w:val="24"/>
          <w:lang w:bidi="pl-PL"/>
        </w:rPr>
        <w:t>W ocenie GDOŚ</w:t>
      </w:r>
      <w:r w:rsidRPr="00CB4872">
        <w:rPr>
          <w:rFonts w:asciiTheme="minorHAnsi" w:hAnsiTheme="minorHAnsi" w:cstheme="minorHAnsi"/>
          <w:color w:val="000000" w:themeColor="text1"/>
          <w:szCs w:val="24"/>
        </w:rPr>
        <w:t xml:space="preserve"> dokumentacja analizowanej sprawy został należycie zgromadzona, prawidłowo ustalano stan faktyczny, zastosowano właściwe podstawy prawne i poprawnie ustalono krąg stron postępowania.</w:t>
      </w:r>
    </w:p>
    <w:p w14:paraId="58ACC3E2" w14:textId="43AAA60D" w:rsidR="00F13A07" w:rsidRPr="00CB4872" w:rsidRDefault="00C870D5" w:rsidP="00CB4872">
      <w:pPr>
        <w:pStyle w:val="Tekstpodstawowy"/>
        <w:spacing w:line="276" w:lineRule="auto"/>
        <w:rPr>
          <w:rFonts w:asciiTheme="minorHAnsi" w:hAnsiTheme="minorHAnsi" w:cstheme="minorHAnsi"/>
          <w:szCs w:val="24"/>
        </w:rPr>
      </w:pPr>
      <w:r w:rsidRPr="00CB4872">
        <w:rPr>
          <w:rFonts w:asciiTheme="minorHAnsi" w:hAnsiTheme="minorHAnsi" w:cstheme="minorHAnsi"/>
          <w:color w:val="000000" w:themeColor="text1"/>
          <w:szCs w:val="24"/>
        </w:rPr>
        <w:t>Zarzuty podniesione w odwołaniu należy ocenić jako niesłuszne i tym samym zasługujące na odrzucenie.</w:t>
      </w:r>
    </w:p>
    <w:p w14:paraId="70F1B8A1" w14:textId="512BFB53" w:rsidR="00764289" w:rsidRPr="00CB4872" w:rsidRDefault="00F13A07" w:rsidP="00CB4872">
      <w:pPr>
        <w:spacing w:line="276" w:lineRule="auto"/>
        <w:rPr>
          <w:rFonts w:asciiTheme="minorHAnsi" w:hAnsiTheme="minorHAnsi" w:cstheme="minorHAnsi"/>
          <w:bCs/>
        </w:rPr>
      </w:pPr>
      <w:r w:rsidRPr="00CB4872">
        <w:rPr>
          <w:rFonts w:asciiTheme="minorHAnsi" w:hAnsiTheme="minorHAnsi" w:cstheme="minorHAnsi"/>
        </w:rPr>
        <w:t xml:space="preserve">GDOŚ musi również w niniejszej decyzji odnieść się do uwag </w:t>
      </w:r>
      <w:r w:rsidRPr="00CB4872">
        <w:rPr>
          <w:rFonts w:asciiTheme="minorHAnsi" w:hAnsiTheme="minorHAnsi" w:cstheme="minorHAnsi"/>
          <w:bCs/>
        </w:rPr>
        <w:t>Stowarzyszenia Obywatelski Rzeszów, które złożone zostały w trakcie post</w:t>
      </w:r>
      <w:r w:rsidR="00660328" w:rsidRPr="00CB4872">
        <w:rPr>
          <w:rFonts w:asciiTheme="minorHAnsi" w:hAnsiTheme="minorHAnsi" w:cstheme="minorHAnsi"/>
          <w:bCs/>
        </w:rPr>
        <w:t>ę</w:t>
      </w:r>
      <w:r w:rsidRPr="00CB4872">
        <w:rPr>
          <w:rFonts w:asciiTheme="minorHAnsi" w:hAnsiTheme="minorHAnsi" w:cstheme="minorHAnsi"/>
          <w:bCs/>
        </w:rPr>
        <w:t>powania</w:t>
      </w:r>
      <w:r w:rsidR="000250C3" w:rsidRPr="00CB4872">
        <w:rPr>
          <w:rFonts w:asciiTheme="minorHAnsi" w:hAnsiTheme="minorHAnsi" w:cstheme="minorHAnsi"/>
          <w:bCs/>
        </w:rPr>
        <w:t xml:space="preserve">, </w:t>
      </w:r>
      <w:r w:rsidR="000250C3" w:rsidRPr="00CB4872">
        <w:rPr>
          <w:rFonts w:asciiTheme="minorHAnsi" w:hAnsiTheme="minorHAnsi" w:cstheme="minorHAnsi"/>
        </w:rPr>
        <w:t>przed wydaniem decyzji rozstrzygającej w sprawie</w:t>
      </w:r>
      <w:r w:rsidRPr="00CB4872">
        <w:rPr>
          <w:rFonts w:asciiTheme="minorHAnsi" w:hAnsiTheme="minorHAnsi" w:cstheme="minorHAnsi"/>
          <w:bCs/>
        </w:rPr>
        <w:t xml:space="preserve">. Część z nich jest tożsama z zarzutami odwołania, na które odpowiedziano już wyżej. </w:t>
      </w:r>
    </w:p>
    <w:p w14:paraId="32C7C130" w14:textId="5EB24123" w:rsidR="00764289" w:rsidRPr="00CB4872" w:rsidRDefault="00B12369" w:rsidP="00CB4872">
      <w:pPr>
        <w:spacing w:line="276" w:lineRule="auto"/>
        <w:rPr>
          <w:rFonts w:asciiTheme="minorHAnsi" w:hAnsiTheme="minorHAnsi" w:cstheme="minorHAnsi"/>
          <w:color w:val="000000" w:themeColor="text1"/>
          <w:lang w:bidi="pl-PL"/>
        </w:rPr>
      </w:pPr>
      <w:r w:rsidRPr="00CB4872">
        <w:rPr>
          <w:rFonts w:asciiTheme="minorHAnsi" w:hAnsiTheme="minorHAnsi" w:cstheme="minorHAnsi"/>
          <w:bCs/>
        </w:rPr>
        <w:t xml:space="preserve">Pismem z 2 </w:t>
      </w:r>
      <w:r w:rsidRPr="00CB4872">
        <w:rPr>
          <w:rFonts w:asciiTheme="minorHAnsi" w:hAnsiTheme="minorHAnsi" w:cstheme="minorHAnsi"/>
        </w:rPr>
        <w:t>marca 2022 r.</w:t>
      </w:r>
      <w:r w:rsidRPr="00CB4872">
        <w:rPr>
          <w:rFonts w:asciiTheme="minorHAnsi" w:hAnsiTheme="minorHAnsi" w:cstheme="minorHAnsi"/>
          <w:bCs/>
        </w:rPr>
        <w:t xml:space="preserve"> Stowarzyszenie Obywatelski Rzeszów zawnioskowało, stosownie do art. 75 Kpa, o przeprowadzenie dowodu z dziennika budowy </w:t>
      </w:r>
      <w:r w:rsidRPr="00CB4872">
        <w:rPr>
          <w:rFonts w:asciiTheme="minorHAnsi" w:hAnsiTheme="minorHAnsi" w:cstheme="minorHAnsi"/>
          <w:color w:val="000000" w:themeColor="text1"/>
          <w:lang w:bidi="pl-PL"/>
        </w:rPr>
        <w:t xml:space="preserve">Kopalni Gazu Zalesie oraz o przesłanie mapy sytuacyjno-wysokościowej sporządzonej przez mierniczego górniczego. Z pisma nie wynika czy chodzi o mapę przedmiotowego przedsięwzięcia czy Kopalni Gazu Zalesie, jednakże </w:t>
      </w:r>
      <w:r w:rsidR="00BC58A5" w:rsidRPr="00CB4872">
        <w:rPr>
          <w:rFonts w:asciiTheme="minorHAnsi" w:hAnsiTheme="minorHAnsi" w:cstheme="minorHAnsi"/>
          <w:color w:val="000000" w:themeColor="text1"/>
          <w:lang w:bidi="pl-PL"/>
        </w:rPr>
        <w:t>niezależnie</w:t>
      </w:r>
      <w:r w:rsidRPr="00CB4872">
        <w:rPr>
          <w:rFonts w:asciiTheme="minorHAnsi" w:hAnsiTheme="minorHAnsi" w:cstheme="minorHAnsi"/>
          <w:color w:val="000000" w:themeColor="text1"/>
          <w:lang w:bidi="pl-PL"/>
        </w:rPr>
        <w:t xml:space="preserve"> od </w:t>
      </w:r>
      <w:r w:rsidR="00BC58A5" w:rsidRPr="00CB4872">
        <w:rPr>
          <w:rFonts w:asciiTheme="minorHAnsi" w:hAnsiTheme="minorHAnsi" w:cstheme="minorHAnsi"/>
          <w:color w:val="000000" w:themeColor="text1"/>
          <w:lang w:bidi="pl-PL"/>
        </w:rPr>
        <w:t>tego</w:t>
      </w:r>
      <w:r w:rsidRPr="00CB4872">
        <w:rPr>
          <w:rFonts w:asciiTheme="minorHAnsi" w:hAnsiTheme="minorHAnsi" w:cstheme="minorHAnsi"/>
          <w:color w:val="000000" w:themeColor="text1"/>
          <w:lang w:bidi="pl-PL"/>
        </w:rPr>
        <w:t xml:space="preserve">, czynność taka </w:t>
      </w:r>
      <w:r w:rsidR="00BC58A5" w:rsidRPr="00CB4872">
        <w:rPr>
          <w:rFonts w:asciiTheme="minorHAnsi" w:hAnsiTheme="minorHAnsi" w:cstheme="minorHAnsi"/>
          <w:iCs/>
        </w:rPr>
        <w:t xml:space="preserve">wykracza poza zadania </w:t>
      </w:r>
      <w:r w:rsidR="00BC58A5" w:rsidRPr="00CB4872">
        <w:rPr>
          <w:rFonts w:asciiTheme="minorHAnsi" w:hAnsiTheme="minorHAnsi" w:cstheme="minorHAnsi"/>
        </w:rPr>
        <w:t xml:space="preserve">GDOŚ, zdefiniowane w art. 127 </w:t>
      </w:r>
      <w:r w:rsidR="00BC58A5" w:rsidRPr="00CB4872">
        <w:rPr>
          <w:rFonts w:asciiTheme="minorHAnsi" w:hAnsiTheme="minorHAnsi" w:cstheme="minorHAnsi"/>
          <w:lang w:bidi="pl-PL"/>
        </w:rPr>
        <w:t>ustawy ooś.</w:t>
      </w:r>
      <w:r w:rsidR="00BC58A5" w:rsidRPr="00CB4872">
        <w:rPr>
          <w:rFonts w:asciiTheme="minorHAnsi" w:hAnsiTheme="minorHAnsi" w:cstheme="minorHAnsi"/>
        </w:rPr>
        <w:t xml:space="preserve"> </w:t>
      </w:r>
      <w:r w:rsidR="001A4517" w:rsidRPr="00CB4872">
        <w:rPr>
          <w:rFonts w:asciiTheme="minorHAnsi" w:hAnsiTheme="minorHAnsi" w:cstheme="minorHAnsi"/>
        </w:rPr>
        <w:t>A</w:t>
      </w:r>
      <w:r w:rsidR="00BC58A5" w:rsidRPr="00CB4872">
        <w:rPr>
          <w:rFonts w:asciiTheme="minorHAnsi" w:hAnsiTheme="minorHAnsi" w:cstheme="minorHAnsi"/>
        </w:rPr>
        <w:t xml:space="preserve">kta sprawy nie obejmują </w:t>
      </w:r>
      <w:r w:rsidR="00BC58A5" w:rsidRPr="00CB4872">
        <w:rPr>
          <w:rFonts w:asciiTheme="minorHAnsi" w:hAnsiTheme="minorHAnsi" w:cstheme="minorHAnsi"/>
          <w:color w:val="000000" w:themeColor="text1"/>
          <w:lang w:bidi="pl-PL"/>
        </w:rPr>
        <w:t>sporządzonej przez mierniczego górniczego mapy sytuacyjno-wysokościowej dla przebudowywanych rurociągów ani dla Kopalni Gazu Zalesie.</w:t>
      </w:r>
    </w:p>
    <w:p w14:paraId="497BE433" w14:textId="216063E3" w:rsidR="00B12369" w:rsidRPr="00CB4872" w:rsidRDefault="00764289" w:rsidP="00CB4872">
      <w:pPr>
        <w:spacing w:line="276" w:lineRule="auto"/>
        <w:rPr>
          <w:rFonts w:asciiTheme="minorHAnsi" w:hAnsiTheme="minorHAnsi" w:cstheme="minorHAnsi"/>
          <w:color w:val="000000" w:themeColor="text1"/>
          <w:lang w:bidi="pl-PL"/>
        </w:rPr>
      </w:pPr>
      <w:r w:rsidRPr="00CB4872">
        <w:rPr>
          <w:rFonts w:asciiTheme="minorHAnsi" w:hAnsiTheme="minorHAnsi" w:cstheme="minorHAnsi"/>
          <w:color w:val="000000" w:themeColor="text1"/>
          <w:lang w:bidi="pl-PL"/>
        </w:rPr>
        <w:t xml:space="preserve">GDOŚ nie widzi także uzasadnienia dla </w:t>
      </w:r>
      <w:r w:rsidRPr="00CB4872">
        <w:rPr>
          <w:rFonts w:asciiTheme="minorHAnsi" w:hAnsiTheme="minorHAnsi" w:cstheme="minorHAnsi"/>
          <w:bCs/>
        </w:rPr>
        <w:t xml:space="preserve">przeprowadzenia dowodu z dziennika budowy </w:t>
      </w:r>
      <w:r w:rsidRPr="00CB4872">
        <w:rPr>
          <w:rFonts w:asciiTheme="minorHAnsi" w:hAnsiTheme="minorHAnsi" w:cstheme="minorHAnsi"/>
          <w:color w:val="000000" w:themeColor="text1"/>
          <w:lang w:bidi="pl-PL"/>
        </w:rPr>
        <w:t xml:space="preserve">Kopalni Gazu Zalesie. Zgodnie z </w:t>
      </w:r>
      <w:r w:rsidRPr="00CB4872">
        <w:rPr>
          <w:rFonts w:asciiTheme="minorHAnsi" w:hAnsiTheme="minorHAnsi" w:cstheme="minorHAnsi"/>
        </w:rPr>
        <w:t>art. 78 § 1</w:t>
      </w:r>
      <w:r w:rsidR="0072620C" w:rsidRPr="00CB4872">
        <w:rPr>
          <w:rFonts w:asciiTheme="minorHAnsi" w:hAnsiTheme="minorHAnsi" w:cstheme="minorHAnsi"/>
        </w:rPr>
        <w:t xml:space="preserve"> </w:t>
      </w:r>
      <w:r w:rsidRPr="00CB4872">
        <w:rPr>
          <w:rFonts w:asciiTheme="minorHAnsi" w:hAnsiTheme="minorHAnsi" w:cstheme="minorHAnsi"/>
        </w:rPr>
        <w:t>Kpa</w:t>
      </w:r>
      <w:r w:rsidRPr="00CB4872">
        <w:rPr>
          <w:rFonts w:asciiTheme="minorHAnsi" w:hAnsiTheme="minorHAnsi" w:cstheme="minorHAnsi"/>
          <w:color w:val="000000" w:themeColor="text1"/>
          <w:lang w:bidi="pl-PL"/>
        </w:rPr>
        <w:t>, ż</w:t>
      </w:r>
      <w:r w:rsidRPr="00CB4872">
        <w:rPr>
          <w:rFonts w:asciiTheme="minorHAnsi" w:hAnsiTheme="minorHAnsi" w:cstheme="minorHAnsi"/>
        </w:rPr>
        <w:t xml:space="preserve">ądanie strony dotyczące przeprowadzenia dowodu należy uwzględnić, jeżeli przedmiotem dowodu jest okoliczność mająca znaczenie dla sprawy. W niniejszej sprawie, jak już kilkukrotnie wskazano wcześniej, </w:t>
      </w:r>
      <w:r w:rsidRPr="00CB4872">
        <w:rPr>
          <w:rFonts w:asciiTheme="minorHAnsi" w:hAnsiTheme="minorHAnsi" w:cstheme="minorHAnsi"/>
          <w:color w:val="000000"/>
          <w:lang w:bidi="pl-PL"/>
        </w:rPr>
        <w:t xml:space="preserve">przedsięwzięcie będące przedmiotem kwestionowanej decyzji </w:t>
      </w:r>
      <w:r w:rsidRPr="00CB4872">
        <w:rPr>
          <w:rFonts w:asciiTheme="minorHAnsi" w:hAnsiTheme="minorHAnsi" w:cstheme="minorHAnsi"/>
          <w:lang w:bidi="pl-PL"/>
        </w:rPr>
        <w:t xml:space="preserve">RDOŚ </w:t>
      </w:r>
      <w:r w:rsidRPr="00CB4872">
        <w:rPr>
          <w:rFonts w:asciiTheme="minorHAnsi" w:hAnsiTheme="minorHAnsi" w:cstheme="minorHAnsi"/>
        </w:rPr>
        <w:t xml:space="preserve">w Rzeszowie z 10 lutego 2020 r. </w:t>
      </w:r>
      <w:r w:rsidRPr="00CB4872">
        <w:rPr>
          <w:rFonts w:asciiTheme="minorHAnsi" w:hAnsiTheme="minorHAnsi" w:cstheme="minorHAnsi"/>
          <w:color w:val="000000"/>
          <w:lang w:bidi="pl-PL"/>
        </w:rPr>
        <w:t>nie jest związane z rozbudową, przebudową, ani modernizacją Kopalni Gazu Zalesie. Zakres planowanych prac nie będzie ingerował w funkcjonowanie istniejącej kopalni, a samo przedsięwzięcie nie będzie realizowane na terenie Kopalni Gazu Zalesie</w:t>
      </w:r>
      <w:r w:rsidRPr="00CB4872">
        <w:rPr>
          <w:rFonts w:asciiTheme="minorHAnsi" w:hAnsiTheme="minorHAnsi" w:cstheme="minorHAnsi"/>
          <w:color w:val="000000" w:themeColor="text1"/>
          <w:lang w:bidi="pl-PL"/>
        </w:rPr>
        <w:t>.</w:t>
      </w:r>
    </w:p>
    <w:p w14:paraId="6D7A5BB5" w14:textId="3F449838" w:rsidR="00DE2A0A" w:rsidRPr="00CB4872" w:rsidRDefault="000250C3" w:rsidP="00CB4872">
      <w:pPr>
        <w:spacing w:line="276" w:lineRule="auto"/>
        <w:rPr>
          <w:rFonts w:asciiTheme="minorHAnsi" w:hAnsiTheme="minorHAnsi" w:cstheme="minorHAnsi"/>
          <w:color w:val="000000"/>
          <w:lang w:bidi="pl-PL"/>
        </w:rPr>
      </w:pPr>
      <w:r w:rsidRPr="00CB4872">
        <w:rPr>
          <w:rFonts w:asciiTheme="minorHAnsi" w:hAnsiTheme="minorHAnsi" w:cstheme="minorHAnsi"/>
          <w:bCs/>
        </w:rPr>
        <w:t>Następnie</w:t>
      </w:r>
      <w:r w:rsidR="00F13A07" w:rsidRPr="00CB4872">
        <w:rPr>
          <w:rFonts w:asciiTheme="minorHAnsi" w:hAnsiTheme="minorHAnsi" w:cstheme="minorHAnsi"/>
          <w:bCs/>
        </w:rPr>
        <w:t xml:space="preserve"> Stowarzyszeni</w:t>
      </w:r>
      <w:r w:rsidR="006856FB" w:rsidRPr="00CB4872">
        <w:rPr>
          <w:rFonts w:asciiTheme="minorHAnsi" w:hAnsiTheme="minorHAnsi" w:cstheme="minorHAnsi"/>
          <w:bCs/>
        </w:rPr>
        <w:t>e</w:t>
      </w:r>
      <w:r w:rsidR="00F13A07" w:rsidRPr="00CB4872">
        <w:rPr>
          <w:rFonts w:asciiTheme="minorHAnsi" w:hAnsiTheme="minorHAnsi" w:cstheme="minorHAnsi"/>
          <w:bCs/>
        </w:rPr>
        <w:t xml:space="preserve"> Obywatelski Rzeszów pismem</w:t>
      </w:r>
      <w:r w:rsidR="00F13A07" w:rsidRPr="00CB4872">
        <w:rPr>
          <w:rFonts w:asciiTheme="minorHAnsi" w:hAnsiTheme="minorHAnsi" w:cstheme="minorHAnsi"/>
        </w:rPr>
        <w:t xml:space="preserve"> z 3 marca 2022 r. </w:t>
      </w:r>
      <w:r w:rsidRPr="00CB4872">
        <w:rPr>
          <w:rFonts w:asciiTheme="minorHAnsi" w:hAnsiTheme="minorHAnsi" w:cstheme="minorHAnsi"/>
          <w:color w:val="000000"/>
          <w:lang w:bidi="pl-PL"/>
        </w:rPr>
        <w:t>z</w:t>
      </w:r>
      <w:r w:rsidR="00F13A07" w:rsidRPr="00CB4872">
        <w:rPr>
          <w:rFonts w:asciiTheme="minorHAnsi" w:hAnsiTheme="minorHAnsi" w:cstheme="minorHAnsi"/>
          <w:color w:val="000000"/>
          <w:lang w:bidi="pl-PL"/>
        </w:rPr>
        <w:t xml:space="preserve">wróciło uwagę, że teren realizacji przedsięwzięcia jest, zgodnie ze Studium Uwarunkowań i Kierunków Zagospodarowania Przestrzennego Miasta Rzeszowa, przeznaczony jako teren zieleni i rekreacji dla mieszkańców. W ocenie </w:t>
      </w:r>
      <w:r w:rsidR="00F13A07" w:rsidRPr="00CB4872">
        <w:rPr>
          <w:rFonts w:asciiTheme="minorHAnsi" w:hAnsiTheme="minorHAnsi" w:cstheme="minorHAnsi"/>
          <w:bCs/>
        </w:rPr>
        <w:t xml:space="preserve">stowarzyszenia </w:t>
      </w:r>
      <w:r w:rsidR="00F13A07" w:rsidRPr="00CB4872">
        <w:rPr>
          <w:rFonts w:asciiTheme="minorHAnsi" w:hAnsiTheme="minorHAnsi" w:cstheme="minorHAnsi"/>
          <w:color w:val="000000"/>
          <w:lang w:bidi="pl-PL"/>
        </w:rPr>
        <w:t xml:space="preserve">przebudowa dwóch odcinków rurociągów </w:t>
      </w:r>
      <w:r w:rsidR="00EF4B03" w:rsidRPr="00CB4872">
        <w:rPr>
          <w:rFonts w:asciiTheme="minorHAnsi" w:hAnsiTheme="minorHAnsi" w:cstheme="minorHAnsi"/>
          <w:color w:val="000000"/>
          <w:lang w:bidi="pl-PL"/>
        </w:rPr>
        <w:t>wysokiego</w:t>
      </w:r>
      <w:r w:rsidR="00F13A07" w:rsidRPr="00CB4872">
        <w:rPr>
          <w:rFonts w:asciiTheme="minorHAnsi" w:hAnsiTheme="minorHAnsi" w:cstheme="minorHAnsi"/>
          <w:color w:val="000000"/>
          <w:lang w:bidi="pl-PL"/>
        </w:rPr>
        <w:t xml:space="preserve"> ciśnienia jest niezgodn</w:t>
      </w:r>
      <w:r w:rsidR="00EF4B03" w:rsidRPr="00CB4872">
        <w:rPr>
          <w:rFonts w:asciiTheme="minorHAnsi" w:hAnsiTheme="minorHAnsi" w:cstheme="minorHAnsi"/>
          <w:color w:val="000000"/>
          <w:lang w:bidi="pl-PL"/>
        </w:rPr>
        <w:t>a</w:t>
      </w:r>
      <w:r w:rsidR="00F13A07" w:rsidRPr="00CB4872">
        <w:rPr>
          <w:rFonts w:asciiTheme="minorHAnsi" w:hAnsiTheme="minorHAnsi" w:cstheme="minorHAnsi"/>
          <w:color w:val="000000"/>
          <w:lang w:bidi="pl-PL"/>
        </w:rPr>
        <w:t xml:space="preserve"> ze studium i życzeniami mieszkańców, ponieważ </w:t>
      </w:r>
      <w:r w:rsidR="00EF4B03" w:rsidRPr="00CB4872">
        <w:rPr>
          <w:rFonts w:asciiTheme="minorHAnsi" w:hAnsiTheme="minorHAnsi" w:cstheme="minorHAnsi"/>
          <w:color w:val="000000"/>
          <w:lang w:bidi="pl-PL"/>
        </w:rPr>
        <w:t>inwestor</w:t>
      </w:r>
      <w:r w:rsidR="00F13A07" w:rsidRPr="00CB4872">
        <w:rPr>
          <w:rFonts w:asciiTheme="minorHAnsi" w:hAnsiTheme="minorHAnsi" w:cstheme="minorHAnsi"/>
          <w:color w:val="000000"/>
          <w:lang w:bidi="pl-PL"/>
        </w:rPr>
        <w:t xml:space="preserve"> chce wybudować na tym terenie dwa bloki mieszkalne</w:t>
      </w:r>
      <w:r w:rsidR="00EF4B03" w:rsidRPr="00CB4872">
        <w:rPr>
          <w:rFonts w:asciiTheme="minorHAnsi" w:hAnsiTheme="minorHAnsi" w:cstheme="minorHAnsi"/>
          <w:color w:val="000000"/>
          <w:lang w:bidi="pl-PL"/>
        </w:rPr>
        <w:t>.</w:t>
      </w:r>
    </w:p>
    <w:p w14:paraId="0E2FDB52" w14:textId="67C9B513" w:rsidR="00DE2A0A" w:rsidRPr="00CB4872" w:rsidRDefault="00EF4B03" w:rsidP="00CB4872">
      <w:pPr>
        <w:spacing w:line="276" w:lineRule="auto"/>
        <w:rPr>
          <w:rFonts w:asciiTheme="minorHAnsi" w:hAnsiTheme="minorHAnsi" w:cstheme="minorHAnsi"/>
          <w:color w:val="000000"/>
          <w:lang w:bidi="pl-PL"/>
        </w:rPr>
      </w:pPr>
      <w:r w:rsidRPr="00CB4872">
        <w:rPr>
          <w:rFonts w:asciiTheme="minorHAnsi" w:hAnsiTheme="minorHAnsi" w:cstheme="minorHAnsi"/>
          <w:color w:val="000000"/>
          <w:lang w:bidi="pl-PL"/>
        </w:rPr>
        <w:t>Odnosząc się do tych uwag stwierdzić należy, iż są one niezasadne. Po pierwsze w postępowaniu w sprawie wydania decyzji o środowiskowych uwarunkowaniach nie bada się zgodności przedsięwzięcia z</w:t>
      </w:r>
      <w:r w:rsidR="00A70EBB" w:rsidRPr="00CB4872">
        <w:rPr>
          <w:rFonts w:asciiTheme="minorHAnsi" w:hAnsiTheme="minorHAnsi" w:cstheme="minorHAnsi"/>
          <w:color w:val="000000"/>
          <w:lang w:bidi="pl-PL"/>
        </w:rPr>
        <w:t>e</w:t>
      </w:r>
      <w:r w:rsidRPr="00CB4872">
        <w:rPr>
          <w:rFonts w:asciiTheme="minorHAnsi" w:hAnsiTheme="minorHAnsi" w:cstheme="minorHAnsi"/>
          <w:color w:val="000000"/>
          <w:lang w:bidi="pl-PL"/>
        </w:rPr>
        <w:t xml:space="preserve"> studium uwarunkowań i kierunków zagospodarowania przestrzennego, ale, jak już wyżej wspomniano, </w:t>
      </w:r>
      <w:r w:rsidR="002B4CF3" w:rsidRPr="00CB4872">
        <w:rPr>
          <w:rFonts w:asciiTheme="minorHAnsi" w:hAnsiTheme="minorHAnsi" w:cstheme="minorHAnsi"/>
          <w:color w:val="000000"/>
          <w:lang w:bidi="pl-PL"/>
        </w:rPr>
        <w:t xml:space="preserve">zgodnie z art. 80 ust. 2 ustawy ooś, należy </w:t>
      </w:r>
      <w:r w:rsidRPr="00CB4872">
        <w:rPr>
          <w:rFonts w:asciiTheme="minorHAnsi" w:hAnsiTheme="minorHAnsi" w:cstheme="minorHAnsi"/>
          <w:color w:val="000000"/>
          <w:lang w:bidi="pl-PL"/>
        </w:rPr>
        <w:t xml:space="preserve">stwierdzić </w:t>
      </w:r>
      <w:r w:rsidRPr="00CB4872">
        <w:rPr>
          <w:rFonts w:asciiTheme="minorHAnsi" w:hAnsiTheme="minorHAnsi" w:cstheme="minorHAnsi"/>
        </w:rPr>
        <w:t>zgodnoś</w:t>
      </w:r>
      <w:r w:rsidR="002B4CF3" w:rsidRPr="00CB4872">
        <w:rPr>
          <w:rFonts w:asciiTheme="minorHAnsi" w:hAnsiTheme="minorHAnsi" w:cstheme="minorHAnsi"/>
        </w:rPr>
        <w:t>ć</w:t>
      </w:r>
      <w:r w:rsidRPr="00CB4872">
        <w:rPr>
          <w:rFonts w:asciiTheme="minorHAnsi" w:hAnsiTheme="minorHAnsi" w:cstheme="minorHAnsi"/>
        </w:rPr>
        <w:t xml:space="preserve"> lokalizacji przedsięwzięcia z ustaleniami miejscowego planu zagospodarowania przestrzennego, jeżeli plan ten został uchwalony (nie dotyczy to wskazanych w przepisie </w:t>
      </w:r>
      <w:r w:rsidR="002B4CF3" w:rsidRPr="00CB4872">
        <w:rPr>
          <w:rFonts w:asciiTheme="minorHAnsi" w:hAnsiTheme="minorHAnsi" w:cstheme="minorHAnsi"/>
        </w:rPr>
        <w:t>wyjątków</w:t>
      </w:r>
      <w:r w:rsidRPr="00CB4872">
        <w:rPr>
          <w:rFonts w:asciiTheme="minorHAnsi" w:hAnsiTheme="minorHAnsi" w:cstheme="minorHAnsi"/>
        </w:rPr>
        <w:t>)</w:t>
      </w:r>
      <w:r w:rsidR="002B4CF3" w:rsidRPr="00CB4872">
        <w:rPr>
          <w:rFonts w:asciiTheme="minorHAnsi" w:hAnsiTheme="minorHAnsi" w:cstheme="minorHAnsi"/>
        </w:rPr>
        <w:t xml:space="preserve">. </w:t>
      </w:r>
      <w:r w:rsidR="0072620C" w:rsidRPr="00CB4872">
        <w:rPr>
          <w:rFonts w:asciiTheme="minorHAnsi" w:hAnsiTheme="minorHAnsi" w:cstheme="minorHAnsi"/>
          <w:color w:val="000000"/>
          <w:lang w:bidi="pl-PL"/>
        </w:rPr>
        <w:t>S</w:t>
      </w:r>
      <w:r w:rsidR="002B4CF3" w:rsidRPr="00CB4872">
        <w:rPr>
          <w:rFonts w:asciiTheme="minorHAnsi" w:hAnsiTheme="minorHAnsi" w:cstheme="minorHAnsi"/>
          <w:color w:val="000000"/>
          <w:lang w:bidi="pl-PL"/>
        </w:rPr>
        <w:t xml:space="preserve">tudium uwarunkowań i kierunków zagospodarowania </w:t>
      </w:r>
      <w:r w:rsidR="002B4CF3" w:rsidRPr="00CB4872">
        <w:rPr>
          <w:rFonts w:asciiTheme="minorHAnsi" w:hAnsiTheme="minorHAnsi" w:cstheme="minorHAnsi"/>
          <w:color w:val="000000"/>
          <w:lang w:bidi="pl-PL"/>
        </w:rPr>
        <w:lastRenderedPageBreak/>
        <w:t>przestrzennego</w:t>
      </w:r>
      <w:r w:rsidR="002B4CF3" w:rsidRPr="00CB4872">
        <w:rPr>
          <w:rFonts w:asciiTheme="minorHAnsi" w:hAnsiTheme="minorHAnsi" w:cstheme="minorHAnsi"/>
        </w:rPr>
        <w:t xml:space="preserve"> nie stanowi aktu prawnie obowiązującego i w związku z tym nie może stanowić podstawy do wydawania decyzji administracyjnej.</w:t>
      </w:r>
      <w:r w:rsidR="00DE2A0A" w:rsidRPr="00CB4872">
        <w:rPr>
          <w:rFonts w:asciiTheme="minorHAnsi" w:hAnsiTheme="minorHAnsi" w:cstheme="minorHAnsi"/>
        </w:rPr>
        <w:t xml:space="preserve"> O</w:t>
      </w:r>
      <w:r w:rsidR="002B4CF3" w:rsidRPr="00CB4872">
        <w:rPr>
          <w:rFonts w:asciiTheme="minorHAnsi" w:hAnsiTheme="minorHAnsi" w:cstheme="minorHAnsi"/>
        </w:rPr>
        <w:t>rgan wydając</w:t>
      </w:r>
      <w:r w:rsidR="00DE2A0A" w:rsidRPr="00CB4872">
        <w:rPr>
          <w:rFonts w:asciiTheme="minorHAnsi" w:hAnsiTheme="minorHAnsi" w:cstheme="minorHAnsi"/>
        </w:rPr>
        <w:t>y</w:t>
      </w:r>
      <w:r w:rsidR="002B4CF3" w:rsidRPr="00CB4872">
        <w:rPr>
          <w:rFonts w:asciiTheme="minorHAnsi" w:hAnsiTheme="minorHAnsi" w:cstheme="minorHAnsi"/>
        </w:rPr>
        <w:t xml:space="preserve"> decyzję </w:t>
      </w:r>
      <w:r w:rsidR="00DE2A0A" w:rsidRPr="00CB4872">
        <w:rPr>
          <w:rFonts w:asciiTheme="minorHAnsi" w:hAnsiTheme="minorHAnsi" w:cstheme="minorHAnsi"/>
        </w:rPr>
        <w:t xml:space="preserve">o </w:t>
      </w:r>
      <w:r w:rsidR="002B4CF3" w:rsidRPr="00CB4872">
        <w:rPr>
          <w:rFonts w:asciiTheme="minorHAnsi" w:hAnsiTheme="minorHAnsi" w:cstheme="minorHAnsi"/>
        </w:rPr>
        <w:t>środowiskow</w:t>
      </w:r>
      <w:r w:rsidR="00DE2A0A" w:rsidRPr="00CB4872">
        <w:rPr>
          <w:rFonts w:asciiTheme="minorHAnsi" w:hAnsiTheme="minorHAnsi" w:cstheme="minorHAnsi"/>
        </w:rPr>
        <w:t>ych uwarunkowaniach</w:t>
      </w:r>
      <w:r w:rsidR="002B4CF3" w:rsidRPr="00CB4872">
        <w:rPr>
          <w:rFonts w:asciiTheme="minorHAnsi" w:hAnsiTheme="minorHAnsi" w:cstheme="minorHAnsi"/>
        </w:rPr>
        <w:t xml:space="preserve"> </w:t>
      </w:r>
      <w:r w:rsidR="002B4CF3" w:rsidRPr="00CB4872">
        <w:rPr>
          <w:rStyle w:val="Pogrubienie"/>
          <w:rFonts w:asciiTheme="minorHAnsi" w:hAnsiTheme="minorHAnsi" w:cstheme="minorHAnsi"/>
          <w:b w:val="0"/>
          <w:bCs w:val="0"/>
        </w:rPr>
        <w:t xml:space="preserve">nie </w:t>
      </w:r>
      <w:r w:rsidR="00DE2A0A" w:rsidRPr="00CB4872">
        <w:rPr>
          <w:rStyle w:val="Pogrubienie"/>
          <w:rFonts w:asciiTheme="minorHAnsi" w:hAnsiTheme="minorHAnsi" w:cstheme="minorHAnsi"/>
          <w:b w:val="0"/>
          <w:bCs w:val="0"/>
        </w:rPr>
        <w:t>może</w:t>
      </w:r>
      <w:r w:rsidR="002B4CF3" w:rsidRPr="00CB4872">
        <w:rPr>
          <w:rStyle w:val="Pogrubienie"/>
          <w:rFonts w:asciiTheme="minorHAnsi" w:hAnsiTheme="minorHAnsi" w:cstheme="minorHAnsi"/>
          <w:b w:val="0"/>
          <w:bCs w:val="0"/>
        </w:rPr>
        <w:t xml:space="preserve"> uzależnić</w:t>
      </w:r>
      <w:r w:rsidR="002B4CF3" w:rsidRPr="00CB4872">
        <w:rPr>
          <w:rFonts w:asciiTheme="minorHAnsi" w:hAnsiTheme="minorHAnsi" w:cstheme="minorHAnsi"/>
        </w:rPr>
        <w:t xml:space="preserve"> </w:t>
      </w:r>
      <w:r w:rsidR="00DE2A0A" w:rsidRPr="00CB4872">
        <w:rPr>
          <w:rFonts w:asciiTheme="minorHAnsi" w:hAnsiTheme="minorHAnsi" w:cstheme="minorHAnsi"/>
        </w:rPr>
        <w:t xml:space="preserve">jej </w:t>
      </w:r>
      <w:r w:rsidR="002B4CF3" w:rsidRPr="00CB4872">
        <w:rPr>
          <w:rFonts w:asciiTheme="minorHAnsi" w:hAnsiTheme="minorHAnsi" w:cstheme="minorHAnsi"/>
        </w:rPr>
        <w:t xml:space="preserve">wydania od zgodności </w:t>
      </w:r>
      <w:r w:rsidR="00DE2A0A" w:rsidRPr="00CB4872">
        <w:rPr>
          <w:rFonts w:asciiTheme="minorHAnsi" w:hAnsiTheme="minorHAnsi" w:cstheme="minorHAnsi"/>
        </w:rPr>
        <w:t xml:space="preserve">lokalizacji przedsięwzięcia </w:t>
      </w:r>
      <w:r w:rsidR="002B4CF3" w:rsidRPr="00CB4872">
        <w:rPr>
          <w:rFonts w:asciiTheme="minorHAnsi" w:hAnsiTheme="minorHAnsi" w:cstheme="minorHAnsi"/>
        </w:rPr>
        <w:t>z</w:t>
      </w:r>
      <w:r w:rsidR="00DE2A0A" w:rsidRPr="00CB4872">
        <w:rPr>
          <w:rFonts w:asciiTheme="minorHAnsi" w:hAnsiTheme="minorHAnsi" w:cstheme="minorHAnsi"/>
        </w:rPr>
        <w:t>e</w:t>
      </w:r>
      <w:r w:rsidR="002B4CF3" w:rsidRPr="00CB4872">
        <w:rPr>
          <w:rFonts w:asciiTheme="minorHAnsi" w:hAnsiTheme="minorHAnsi" w:cstheme="minorHAnsi"/>
        </w:rPr>
        <w:t xml:space="preserve"> studium.</w:t>
      </w:r>
      <w:r w:rsidR="00DE2A0A" w:rsidRPr="00CB4872">
        <w:rPr>
          <w:rFonts w:asciiTheme="minorHAnsi" w:hAnsiTheme="minorHAnsi" w:cstheme="minorHAnsi"/>
        </w:rPr>
        <w:t xml:space="preserve"> Stanowisko takie potwierdza Naczelny Sąd Administracyjny, który w wyroku z 19 maja 2016 r., sygn. akt </w:t>
      </w:r>
      <w:r w:rsidR="00DE2A0A" w:rsidRPr="00CB4872">
        <w:rPr>
          <w:rStyle w:val="ng-binding"/>
          <w:rFonts w:asciiTheme="minorHAnsi" w:hAnsiTheme="minorHAnsi" w:cstheme="minorHAnsi"/>
        </w:rPr>
        <w:t xml:space="preserve">II OSK 2176/15, zawarł tezę, iż </w:t>
      </w:r>
      <w:r w:rsidR="00DE2A0A" w:rsidRPr="00CB4872">
        <w:rPr>
          <w:rFonts w:asciiTheme="minorHAnsi" w:hAnsiTheme="minorHAnsi" w:cstheme="minorHAnsi"/>
        </w:rPr>
        <w:t>artykuł 80 ust. 2 ustawy ooś obliguje organ wydający decyzję do stwierdzenia zgodności lokalizacji przedsięwzięcia z planem miejscowym, nie zaś z ustaleniami studium uwarunkowań i kierunków zagospodarowania przestrzennego, co wynika z charakteru studium, które nie jest aktem prawa miejscowego (art. 9 ust. 5 ustawy o planowaniu i zagospodarowaniu przestrzennym), nie może stanowić podstawy wydawania decyzji o administracyjnej i ma znaczenie tylko przy sporządzaniu planu miejscowego.</w:t>
      </w:r>
    </w:p>
    <w:p w14:paraId="0187E781" w14:textId="38A0CC0F" w:rsidR="005E30BC" w:rsidRPr="00CB4872" w:rsidRDefault="006856FB" w:rsidP="00CB4872">
      <w:pPr>
        <w:spacing w:line="276" w:lineRule="auto"/>
        <w:rPr>
          <w:rFonts w:asciiTheme="minorHAnsi" w:hAnsiTheme="minorHAnsi" w:cstheme="minorHAnsi"/>
        </w:rPr>
      </w:pPr>
      <w:r w:rsidRPr="00CB4872">
        <w:rPr>
          <w:rFonts w:asciiTheme="minorHAnsi" w:hAnsiTheme="minorHAnsi" w:cstheme="minorHAnsi"/>
          <w:lang w:bidi="pl-PL"/>
        </w:rPr>
        <w:t xml:space="preserve">Jeśli chodzi zaś o bloki mieszkalne, których budowy na wskazanym terenie nie chce </w:t>
      </w:r>
      <w:r w:rsidRPr="00CB4872">
        <w:rPr>
          <w:rFonts w:asciiTheme="minorHAnsi" w:hAnsiTheme="minorHAnsi" w:cstheme="minorHAnsi"/>
          <w:bCs/>
        </w:rPr>
        <w:t xml:space="preserve">Stowarzyszenie Obywatelski Rzeszów (i jak </w:t>
      </w:r>
      <w:r w:rsidR="00565DE8" w:rsidRPr="00CB4872">
        <w:rPr>
          <w:rFonts w:asciiTheme="minorHAnsi" w:hAnsiTheme="minorHAnsi" w:cstheme="minorHAnsi"/>
          <w:bCs/>
        </w:rPr>
        <w:t>sugeruje</w:t>
      </w:r>
      <w:r w:rsidRPr="00CB4872">
        <w:rPr>
          <w:rFonts w:asciiTheme="minorHAnsi" w:hAnsiTheme="minorHAnsi" w:cstheme="minorHAnsi"/>
          <w:bCs/>
        </w:rPr>
        <w:t xml:space="preserve"> stowarzyszenie, również mieszkańcy), </w:t>
      </w:r>
      <w:r w:rsidRPr="00CB4872">
        <w:rPr>
          <w:rFonts w:asciiTheme="minorHAnsi" w:hAnsiTheme="minorHAnsi" w:cstheme="minorHAnsi"/>
          <w:lang w:bidi="pl-PL"/>
        </w:rPr>
        <w:t xml:space="preserve">wskazać trzeba, iż okoliczność niezadowolenia mieszkańców co do </w:t>
      </w:r>
      <w:r w:rsidR="00702216" w:rsidRPr="00CB4872">
        <w:rPr>
          <w:rFonts w:asciiTheme="minorHAnsi" w:hAnsiTheme="minorHAnsi" w:cstheme="minorHAnsi"/>
          <w:lang w:bidi="pl-PL"/>
        </w:rPr>
        <w:t>potencjalnego</w:t>
      </w:r>
      <w:r w:rsidRPr="00CB4872">
        <w:rPr>
          <w:rFonts w:asciiTheme="minorHAnsi" w:hAnsiTheme="minorHAnsi" w:cstheme="minorHAnsi"/>
          <w:lang w:bidi="pl-PL"/>
        </w:rPr>
        <w:t xml:space="preserve"> zagospodarowania terenu realizacji przedsięwzięcia nie stanowi przesłanki odmowy uzgodnienia warunków jego realizacji. </w:t>
      </w:r>
      <w:r w:rsidR="00565DE8" w:rsidRPr="00CB4872">
        <w:rPr>
          <w:rFonts w:asciiTheme="minorHAnsi" w:hAnsiTheme="minorHAnsi" w:cstheme="minorHAnsi"/>
          <w:lang w:bidi="pl-PL"/>
        </w:rPr>
        <w:t>Warto przypomnieć, że o</w:t>
      </w:r>
      <w:r w:rsidRPr="00CB4872">
        <w:rPr>
          <w:rFonts w:asciiTheme="minorHAnsi" w:hAnsiTheme="minorHAnsi" w:cstheme="minorHAnsi"/>
          <w:lang w:bidi="pl-PL"/>
        </w:rPr>
        <w:t>rgan wydający decyzję o środowiskowych uwarunkowaniach</w:t>
      </w:r>
      <w:r w:rsidR="00565DE8" w:rsidRPr="00CB4872">
        <w:rPr>
          <w:rFonts w:asciiTheme="minorHAnsi" w:hAnsiTheme="minorHAnsi" w:cstheme="minorHAnsi"/>
          <w:lang w:bidi="pl-PL"/>
        </w:rPr>
        <w:t xml:space="preserve"> działa w granicach wniosku inwestora. </w:t>
      </w:r>
      <w:r w:rsidR="00702216" w:rsidRPr="00CB4872">
        <w:rPr>
          <w:rFonts w:asciiTheme="minorHAnsi" w:hAnsiTheme="minorHAnsi" w:cstheme="minorHAnsi"/>
          <w:lang w:bidi="pl-PL"/>
        </w:rPr>
        <w:t xml:space="preserve">Przedmiotem wniosku była budowa gazociągów a nie budynków mieszkalnych. </w:t>
      </w:r>
      <w:r w:rsidR="00565DE8" w:rsidRPr="00CB4872">
        <w:rPr>
          <w:rFonts w:asciiTheme="minorHAnsi" w:hAnsiTheme="minorHAnsi" w:cstheme="minorHAnsi"/>
          <w:bCs/>
          <w:iCs/>
        </w:rPr>
        <w:t xml:space="preserve">Jeśli </w:t>
      </w:r>
      <w:r w:rsidR="00702216" w:rsidRPr="00CB4872">
        <w:rPr>
          <w:rFonts w:asciiTheme="minorHAnsi" w:hAnsiTheme="minorHAnsi" w:cstheme="minorHAnsi"/>
          <w:bCs/>
          <w:iCs/>
        </w:rPr>
        <w:t xml:space="preserve">organ wydający decyzję </w:t>
      </w:r>
      <w:r w:rsidR="00565DE8" w:rsidRPr="00CB4872">
        <w:rPr>
          <w:rFonts w:asciiTheme="minorHAnsi" w:hAnsiTheme="minorHAnsi" w:cstheme="minorHAnsi"/>
          <w:bCs/>
          <w:iCs/>
        </w:rPr>
        <w:t xml:space="preserve">w wyniku analizy dokumentacji zgromadzonej w trakcie prowadzonego postępowania, w tym karty informacyjnej przedsięwzięcia w przypadku </w:t>
      </w:r>
      <w:r w:rsidR="00565DE8" w:rsidRPr="00CB4872">
        <w:rPr>
          <w:rFonts w:asciiTheme="minorHAnsi" w:hAnsiTheme="minorHAnsi" w:cstheme="minorHAnsi"/>
          <w:lang w:bidi="pl-PL"/>
        </w:rPr>
        <w:t>postępowania prowadzonego bez oceny oddziaływania na środowisko</w:t>
      </w:r>
      <w:r w:rsidR="00565DE8" w:rsidRPr="00CB4872">
        <w:rPr>
          <w:rFonts w:asciiTheme="minorHAnsi" w:hAnsiTheme="minorHAnsi" w:cstheme="minorHAnsi"/>
          <w:bCs/>
          <w:iCs/>
        </w:rPr>
        <w:t xml:space="preserve">, nie zdiagnozuje przesłanek </w:t>
      </w:r>
      <w:r w:rsidR="001A4517" w:rsidRPr="00CB4872">
        <w:rPr>
          <w:rFonts w:asciiTheme="minorHAnsi" w:hAnsiTheme="minorHAnsi" w:cstheme="minorHAnsi"/>
          <w:bCs/>
          <w:iCs/>
        </w:rPr>
        <w:t>odmowy zgody na realizację przedsięwzięcia</w:t>
      </w:r>
      <w:r w:rsidR="00565DE8" w:rsidRPr="00CB4872">
        <w:rPr>
          <w:rFonts w:asciiTheme="minorHAnsi" w:hAnsiTheme="minorHAnsi" w:cstheme="minorHAnsi"/>
          <w:bCs/>
          <w:iCs/>
        </w:rPr>
        <w:t xml:space="preserve">, wówczas jest zobowiązany do </w:t>
      </w:r>
      <w:r w:rsidR="001A4517" w:rsidRPr="00CB4872">
        <w:rPr>
          <w:rFonts w:asciiTheme="minorHAnsi" w:hAnsiTheme="minorHAnsi" w:cstheme="minorHAnsi"/>
          <w:bCs/>
          <w:iCs/>
        </w:rPr>
        <w:t>jej udzielenia</w:t>
      </w:r>
      <w:r w:rsidR="00660328" w:rsidRPr="00CB4872">
        <w:rPr>
          <w:rFonts w:asciiTheme="minorHAnsi" w:hAnsiTheme="minorHAnsi" w:cstheme="minorHAnsi"/>
          <w:bCs/>
          <w:iCs/>
        </w:rPr>
        <w:t>.</w:t>
      </w:r>
      <w:r w:rsidR="00565DE8" w:rsidRPr="00CB4872">
        <w:rPr>
          <w:rFonts w:asciiTheme="minorHAnsi" w:hAnsiTheme="minorHAnsi" w:cstheme="minorHAnsi"/>
          <w:bCs/>
          <w:iCs/>
        </w:rPr>
        <w:t xml:space="preserve"> Powyższe stanowisko znajduje potwierdzenie w wyroku Naczelnego Sądu Administracyjnego z 23 lutego 2011 r., sygn. akt II OSK 2516/10, w którym wskazano, iż (…) rolą organu rozstrzygającego w sprawie uwarunkowań środowiskowych jest ocena dopuszczalności objętej wnioskiem inwestycji pod względem wymagań środowiskowych. Organ ten określa warunki korzystania z zasobów środowiskowych dla inwestycji sprecyzowanej we wniosku, o którego zakresie decyduje wnioskodawca. (…) organ, nie posiada kompetencji do rozstrzygania w zakresie zaproponowanych rozwiązań technicznych, komunikacyjnych, objętej wnioskiem inwestycji drogowej czy też jej przebiegu. Poddaje własnej ocenie z zakresu ochrony środowiska skonkretyzowaną we wniosku inwestycję, której dotyczy dołączona do wniosku dokumentacja, opierając się na wynikach raportu oceny oddziaływania na środowisko opracowanego dla inwestycji o określonych parametrach technicznych. </w:t>
      </w:r>
      <w:r w:rsidR="00660328" w:rsidRPr="00CB4872">
        <w:rPr>
          <w:rFonts w:asciiTheme="minorHAnsi" w:hAnsiTheme="minorHAnsi" w:cstheme="minorHAnsi"/>
          <w:lang w:bidi="pl-PL"/>
        </w:rPr>
        <w:t>W</w:t>
      </w:r>
      <w:r w:rsidR="00565DE8" w:rsidRPr="00CB4872">
        <w:rPr>
          <w:rFonts w:asciiTheme="minorHAnsi" w:hAnsiTheme="minorHAnsi" w:cstheme="minorHAnsi"/>
          <w:lang w:bidi="pl-PL"/>
        </w:rPr>
        <w:t xml:space="preserve"> przypadku </w:t>
      </w:r>
      <w:r w:rsidR="00660328" w:rsidRPr="00CB4872">
        <w:rPr>
          <w:rFonts w:asciiTheme="minorHAnsi" w:hAnsiTheme="minorHAnsi" w:cstheme="minorHAnsi"/>
          <w:lang w:bidi="pl-PL"/>
        </w:rPr>
        <w:t>postępowania</w:t>
      </w:r>
      <w:r w:rsidR="00565DE8" w:rsidRPr="00CB4872">
        <w:rPr>
          <w:rFonts w:asciiTheme="minorHAnsi" w:hAnsiTheme="minorHAnsi" w:cstheme="minorHAnsi"/>
          <w:lang w:bidi="pl-PL"/>
        </w:rPr>
        <w:t xml:space="preserve"> </w:t>
      </w:r>
      <w:r w:rsidR="00660328" w:rsidRPr="00CB4872">
        <w:rPr>
          <w:rFonts w:asciiTheme="minorHAnsi" w:hAnsiTheme="minorHAnsi" w:cstheme="minorHAnsi"/>
          <w:lang w:bidi="pl-PL"/>
        </w:rPr>
        <w:t>prowadzonego</w:t>
      </w:r>
      <w:r w:rsidR="00565DE8" w:rsidRPr="00CB4872">
        <w:rPr>
          <w:rFonts w:asciiTheme="minorHAnsi" w:hAnsiTheme="minorHAnsi" w:cstheme="minorHAnsi"/>
          <w:lang w:bidi="pl-PL"/>
        </w:rPr>
        <w:t xml:space="preserve"> bez oceny </w:t>
      </w:r>
      <w:r w:rsidR="00660328" w:rsidRPr="00CB4872">
        <w:rPr>
          <w:rFonts w:asciiTheme="minorHAnsi" w:hAnsiTheme="minorHAnsi" w:cstheme="minorHAnsi"/>
          <w:lang w:bidi="pl-PL"/>
        </w:rPr>
        <w:t>oddziaływania</w:t>
      </w:r>
      <w:r w:rsidR="00565DE8" w:rsidRPr="00CB4872">
        <w:rPr>
          <w:rFonts w:asciiTheme="minorHAnsi" w:hAnsiTheme="minorHAnsi" w:cstheme="minorHAnsi"/>
          <w:lang w:bidi="pl-PL"/>
        </w:rPr>
        <w:t xml:space="preserve"> na </w:t>
      </w:r>
      <w:r w:rsidR="00660328" w:rsidRPr="00CB4872">
        <w:rPr>
          <w:rFonts w:asciiTheme="minorHAnsi" w:hAnsiTheme="minorHAnsi" w:cstheme="minorHAnsi"/>
          <w:lang w:bidi="pl-PL"/>
        </w:rPr>
        <w:t xml:space="preserve">środowisko organ wydający </w:t>
      </w:r>
      <w:r w:rsidR="00884D98" w:rsidRPr="00CB4872">
        <w:rPr>
          <w:rFonts w:asciiTheme="minorHAnsi" w:hAnsiTheme="minorHAnsi" w:cstheme="minorHAnsi"/>
          <w:lang w:bidi="pl-PL"/>
        </w:rPr>
        <w:t>decyzję</w:t>
      </w:r>
      <w:r w:rsidRPr="00CB4872">
        <w:rPr>
          <w:rFonts w:asciiTheme="minorHAnsi" w:hAnsiTheme="minorHAnsi" w:cstheme="minorHAnsi"/>
          <w:lang w:bidi="pl-PL"/>
        </w:rPr>
        <w:t xml:space="preserve"> zobligowany jest do przebadania </w:t>
      </w:r>
      <w:r w:rsidR="00565DE8" w:rsidRPr="00CB4872">
        <w:rPr>
          <w:rFonts w:asciiTheme="minorHAnsi" w:hAnsiTheme="minorHAnsi" w:cstheme="minorHAnsi"/>
          <w:lang w:bidi="pl-PL"/>
        </w:rPr>
        <w:t xml:space="preserve">jednej </w:t>
      </w:r>
      <w:r w:rsidR="00884D98" w:rsidRPr="00CB4872">
        <w:rPr>
          <w:rFonts w:asciiTheme="minorHAnsi" w:hAnsiTheme="minorHAnsi" w:cstheme="minorHAnsi"/>
          <w:lang w:bidi="pl-PL"/>
        </w:rPr>
        <w:t xml:space="preserve">z w wymienionych w ustawie ooś </w:t>
      </w:r>
      <w:r w:rsidR="00565DE8" w:rsidRPr="00CB4872">
        <w:rPr>
          <w:rFonts w:asciiTheme="minorHAnsi" w:hAnsiTheme="minorHAnsi" w:cstheme="minorHAnsi"/>
          <w:lang w:bidi="pl-PL"/>
        </w:rPr>
        <w:t xml:space="preserve">przesłanek </w:t>
      </w:r>
      <w:r w:rsidR="00660328" w:rsidRPr="00CB4872">
        <w:rPr>
          <w:rFonts w:asciiTheme="minorHAnsi" w:hAnsiTheme="minorHAnsi" w:cstheme="minorHAnsi"/>
          <w:lang w:bidi="pl-PL"/>
        </w:rPr>
        <w:t>odmowy</w:t>
      </w:r>
      <w:r w:rsidR="00565DE8" w:rsidRPr="00CB4872">
        <w:rPr>
          <w:rFonts w:asciiTheme="minorHAnsi" w:hAnsiTheme="minorHAnsi" w:cstheme="minorHAnsi"/>
          <w:lang w:bidi="pl-PL"/>
        </w:rPr>
        <w:t xml:space="preserve"> wydania decyzj</w:t>
      </w:r>
      <w:r w:rsidR="00884D98" w:rsidRPr="00CB4872">
        <w:rPr>
          <w:rFonts w:asciiTheme="minorHAnsi" w:hAnsiTheme="minorHAnsi" w:cstheme="minorHAnsi"/>
          <w:lang w:bidi="pl-PL"/>
        </w:rPr>
        <w:t xml:space="preserve">i, a mianowicie przesłanki </w:t>
      </w:r>
      <w:r w:rsidRPr="00CB4872">
        <w:rPr>
          <w:rFonts w:asciiTheme="minorHAnsi" w:hAnsiTheme="minorHAnsi" w:cstheme="minorHAnsi"/>
          <w:lang w:bidi="pl-PL"/>
        </w:rPr>
        <w:t>zawart</w:t>
      </w:r>
      <w:r w:rsidR="00565DE8" w:rsidRPr="00CB4872">
        <w:rPr>
          <w:rFonts w:asciiTheme="minorHAnsi" w:hAnsiTheme="minorHAnsi" w:cstheme="minorHAnsi"/>
          <w:lang w:bidi="pl-PL"/>
        </w:rPr>
        <w:t>ej</w:t>
      </w:r>
      <w:r w:rsidRPr="00CB4872">
        <w:rPr>
          <w:rFonts w:asciiTheme="minorHAnsi" w:hAnsiTheme="minorHAnsi" w:cstheme="minorHAnsi"/>
          <w:lang w:bidi="pl-PL"/>
        </w:rPr>
        <w:t xml:space="preserve"> w art. 80</w:t>
      </w:r>
      <w:r w:rsidR="00565DE8" w:rsidRPr="00CB4872">
        <w:rPr>
          <w:rFonts w:asciiTheme="minorHAnsi" w:hAnsiTheme="minorHAnsi" w:cstheme="minorHAnsi"/>
          <w:lang w:bidi="pl-PL"/>
        </w:rPr>
        <w:t xml:space="preserve"> ust. 2 </w:t>
      </w:r>
      <w:r w:rsidRPr="00CB4872">
        <w:rPr>
          <w:rFonts w:asciiTheme="minorHAnsi" w:hAnsiTheme="minorHAnsi" w:cstheme="minorHAnsi"/>
          <w:lang w:bidi="pl-PL"/>
        </w:rPr>
        <w:t>ustawy ooś</w:t>
      </w:r>
      <w:r w:rsidR="00660328" w:rsidRPr="00CB4872">
        <w:rPr>
          <w:rFonts w:asciiTheme="minorHAnsi" w:hAnsiTheme="minorHAnsi" w:cstheme="minorHAnsi"/>
          <w:lang w:bidi="pl-PL"/>
        </w:rPr>
        <w:t xml:space="preserve">. W </w:t>
      </w:r>
      <w:r w:rsidR="00884D98" w:rsidRPr="00CB4872">
        <w:rPr>
          <w:rFonts w:asciiTheme="minorHAnsi" w:hAnsiTheme="minorHAnsi" w:cstheme="minorHAnsi"/>
          <w:lang w:bidi="pl-PL"/>
        </w:rPr>
        <w:t>analizowanym</w:t>
      </w:r>
      <w:r w:rsidR="00660328" w:rsidRPr="00CB4872">
        <w:rPr>
          <w:rFonts w:asciiTheme="minorHAnsi" w:hAnsiTheme="minorHAnsi" w:cstheme="minorHAnsi"/>
          <w:lang w:bidi="pl-PL"/>
        </w:rPr>
        <w:t xml:space="preserve"> przypadku, jak </w:t>
      </w:r>
      <w:r w:rsidR="00884D98" w:rsidRPr="00CB4872">
        <w:rPr>
          <w:rFonts w:asciiTheme="minorHAnsi" w:hAnsiTheme="minorHAnsi" w:cstheme="minorHAnsi"/>
          <w:lang w:bidi="pl-PL"/>
        </w:rPr>
        <w:t xml:space="preserve">wskazano już </w:t>
      </w:r>
      <w:r w:rsidR="00660328" w:rsidRPr="00CB4872">
        <w:rPr>
          <w:rFonts w:asciiTheme="minorHAnsi" w:hAnsiTheme="minorHAnsi" w:cstheme="minorHAnsi"/>
          <w:lang w:bidi="pl-PL"/>
        </w:rPr>
        <w:t>wyżej</w:t>
      </w:r>
      <w:r w:rsidR="00884D98" w:rsidRPr="00CB4872">
        <w:rPr>
          <w:rFonts w:asciiTheme="minorHAnsi" w:hAnsiTheme="minorHAnsi" w:cstheme="minorHAnsi"/>
          <w:lang w:bidi="pl-PL"/>
        </w:rPr>
        <w:t xml:space="preserve"> przy odpowiedzi na zarzuty odwołującego oraz stowarzyszenia</w:t>
      </w:r>
      <w:r w:rsidR="00660328" w:rsidRPr="00CB4872">
        <w:rPr>
          <w:rFonts w:asciiTheme="minorHAnsi" w:hAnsiTheme="minorHAnsi" w:cstheme="minorHAnsi"/>
          <w:lang w:bidi="pl-PL"/>
        </w:rPr>
        <w:t xml:space="preserve">, przesłanka ta nie miała </w:t>
      </w:r>
      <w:r w:rsidR="00884D98" w:rsidRPr="00CB4872">
        <w:rPr>
          <w:rFonts w:asciiTheme="minorHAnsi" w:hAnsiTheme="minorHAnsi" w:cstheme="minorHAnsi"/>
          <w:lang w:bidi="pl-PL"/>
        </w:rPr>
        <w:t>zastosowania</w:t>
      </w:r>
      <w:r w:rsidR="00660328" w:rsidRPr="00CB4872">
        <w:rPr>
          <w:rFonts w:asciiTheme="minorHAnsi" w:hAnsiTheme="minorHAnsi" w:cstheme="minorHAnsi"/>
          <w:lang w:bidi="pl-PL"/>
        </w:rPr>
        <w:t xml:space="preserve"> ze względu na brak miejscowego planu </w:t>
      </w:r>
      <w:r w:rsidR="00884D98" w:rsidRPr="00CB4872">
        <w:rPr>
          <w:rFonts w:asciiTheme="minorHAnsi" w:hAnsiTheme="minorHAnsi" w:cstheme="minorHAnsi"/>
          <w:lang w:bidi="pl-PL"/>
        </w:rPr>
        <w:t>zagospodarowania.</w:t>
      </w:r>
      <w:r w:rsidR="00660328" w:rsidRPr="00CB4872">
        <w:rPr>
          <w:rFonts w:asciiTheme="minorHAnsi" w:hAnsiTheme="minorHAnsi" w:cstheme="minorHAnsi"/>
          <w:lang w:bidi="pl-PL"/>
        </w:rPr>
        <w:t xml:space="preserve"> </w:t>
      </w:r>
      <w:r w:rsidRPr="00CB4872">
        <w:rPr>
          <w:rFonts w:asciiTheme="minorHAnsi" w:hAnsiTheme="minorHAnsi" w:cstheme="minorHAnsi"/>
        </w:rPr>
        <w:t>W związku z tym</w:t>
      </w:r>
      <w:r w:rsidR="00884D98" w:rsidRPr="00CB4872">
        <w:rPr>
          <w:rFonts w:asciiTheme="minorHAnsi" w:hAnsiTheme="minorHAnsi" w:cstheme="minorHAnsi"/>
        </w:rPr>
        <w:t xml:space="preserve"> </w:t>
      </w:r>
      <w:r w:rsidRPr="00CB4872">
        <w:rPr>
          <w:rFonts w:asciiTheme="minorHAnsi" w:hAnsiTheme="minorHAnsi" w:cstheme="minorHAnsi"/>
          <w:bCs/>
          <w:lang w:bidi="pl-PL"/>
        </w:rPr>
        <w:t xml:space="preserve">RDOŚ </w:t>
      </w:r>
      <w:r w:rsidR="00884D98" w:rsidRPr="00CB4872">
        <w:rPr>
          <w:rFonts w:asciiTheme="minorHAnsi" w:hAnsiTheme="minorHAnsi" w:cstheme="minorHAnsi"/>
        </w:rPr>
        <w:t xml:space="preserve">w Rzeszowie </w:t>
      </w:r>
      <w:r w:rsidRPr="00CB4872">
        <w:rPr>
          <w:rFonts w:asciiTheme="minorHAnsi" w:hAnsiTheme="minorHAnsi" w:cstheme="minorHAnsi"/>
        </w:rPr>
        <w:t xml:space="preserve">był zobowiązany do </w:t>
      </w:r>
      <w:r w:rsidR="001A4517" w:rsidRPr="00CB4872">
        <w:rPr>
          <w:rFonts w:asciiTheme="minorHAnsi" w:hAnsiTheme="minorHAnsi" w:cstheme="minorHAnsi"/>
        </w:rPr>
        <w:t xml:space="preserve">udzielenia zgody na realizację przedsięwzięcia </w:t>
      </w:r>
      <w:r w:rsidR="00884D98" w:rsidRPr="00CB4872">
        <w:rPr>
          <w:rFonts w:asciiTheme="minorHAnsi" w:hAnsiTheme="minorHAnsi" w:cstheme="minorHAnsi"/>
        </w:rPr>
        <w:t>niezależnie od preferencji mieszkańców co do przyszłej zabudowy terenu wokół planowanego gazociągu.</w:t>
      </w:r>
    </w:p>
    <w:p w14:paraId="02646CB2" w14:textId="43985D1B" w:rsidR="00371D5F" w:rsidRPr="00CB4872" w:rsidRDefault="00994207" w:rsidP="00CB4872">
      <w:pPr>
        <w:spacing w:line="276" w:lineRule="auto"/>
        <w:rPr>
          <w:rFonts w:asciiTheme="minorHAnsi" w:hAnsiTheme="minorHAnsi" w:cstheme="minorHAnsi"/>
          <w:bCs/>
          <w:iCs/>
        </w:rPr>
      </w:pPr>
      <w:r w:rsidRPr="00CB4872">
        <w:rPr>
          <w:rFonts w:asciiTheme="minorHAnsi" w:hAnsiTheme="minorHAnsi" w:cstheme="minorHAnsi"/>
          <w:bCs/>
        </w:rPr>
        <w:lastRenderedPageBreak/>
        <w:t xml:space="preserve">Konkludując, GDOŚ, realizując przysługujące stronom postępowania prawo do dwukrotnego rozpoznania sprawy, na podstawie analizy zgromadzonego materiału dowodowego rozpatrzył sprawę w pełnym zakresie, co do okoliczności faktycznych i prawnych. Mając na uwadze argumenty przedstawione w powyższym uzasadnieniu, po wnikliwym zbadaniu poprawności postępowania przeprowadzonego przez organ pierwszej instancji, orzeczono jak w sentencji, </w:t>
      </w:r>
      <w:bookmarkStart w:id="2" w:name="_Hlk73533108"/>
      <w:r w:rsidRPr="00CB4872">
        <w:rPr>
          <w:rFonts w:asciiTheme="minorHAnsi" w:hAnsiTheme="minorHAnsi" w:cstheme="minorHAnsi"/>
          <w:bCs/>
        </w:rPr>
        <w:t>uchylając punkt</w:t>
      </w:r>
      <w:r w:rsidR="00D25795" w:rsidRPr="00CB4872">
        <w:rPr>
          <w:rFonts w:asciiTheme="minorHAnsi" w:hAnsiTheme="minorHAnsi" w:cstheme="minorHAnsi"/>
          <w:bCs/>
        </w:rPr>
        <w:t xml:space="preserve"> 3) </w:t>
      </w:r>
      <w:r w:rsidRPr="00CB4872">
        <w:rPr>
          <w:rFonts w:asciiTheme="minorHAnsi" w:hAnsiTheme="minorHAnsi" w:cstheme="minorHAnsi"/>
          <w:bCs/>
        </w:rPr>
        <w:t xml:space="preserve">decyzji RDOŚ w </w:t>
      </w:r>
      <w:r w:rsidR="00D25795" w:rsidRPr="00CB4872">
        <w:rPr>
          <w:rFonts w:asciiTheme="minorHAnsi" w:hAnsiTheme="minorHAnsi" w:cstheme="minorHAnsi"/>
          <w:bCs/>
        </w:rPr>
        <w:t xml:space="preserve">Rzeszowie </w:t>
      </w:r>
      <w:r w:rsidRPr="00CB4872">
        <w:rPr>
          <w:rFonts w:asciiTheme="minorHAnsi" w:hAnsiTheme="minorHAnsi" w:cstheme="minorHAnsi"/>
          <w:bCs/>
        </w:rPr>
        <w:t xml:space="preserve">i w tym zakresie orzekając co do istoty sprawy, a w pozostałym zakresie utrzymując </w:t>
      </w:r>
      <w:bookmarkEnd w:id="2"/>
      <w:r w:rsidRPr="00CB4872">
        <w:rPr>
          <w:rFonts w:asciiTheme="minorHAnsi" w:hAnsiTheme="minorHAnsi" w:cstheme="minorHAnsi"/>
          <w:bCs/>
        </w:rPr>
        <w:t xml:space="preserve">w mocy decyzję RDOŚ </w:t>
      </w:r>
      <w:r w:rsidR="00D25795" w:rsidRPr="00CB4872">
        <w:rPr>
          <w:rFonts w:asciiTheme="minorHAnsi" w:hAnsiTheme="minorHAnsi" w:cstheme="minorHAnsi"/>
          <w:bCs/>
        </w:rPr>
        <w:t>w Rzeszowie z 10 lutego 2020 r., znak: WOOŚ.420.18.18.2019.BK.34, o środowiskowych uwarunkowaniach dla przedsięwzięcia polegającego na Przebudowie i budowie dwóch odcinków gazociągów o średnicy DN50 mm i dwóch odcinków metanolociągów o średnicy DN15 mm wysokiego ciśnienia, z odwiertów Z-6 i Z-10 do OZG Zalesie, zlokalizowanych przy ul. Granicznej w Rzeszowie</w:t>
      </w:r>
      <w:r w:rsidR="00D25795" w:rsidRPr="00CB4872">
        <w:rPr>
          <w:rFonts w:asciiTheme="minorHAnsi" w:hAnsiTheme="minorHAnsi" w:cstheme="minorHAnsi"/>
          <w:bCs/>
          <w:iCs/>
        </w:rPr>
        <w:t>.</w:t>
      </w:r>
    </w:p>
    <w:p w14:paraId="2882A558" w14:textId="05E054D9" w:rsidR="00F835BD" w:rsidRPr="00CB4872" w:rsidRDefault="00B70528" w:rsidP="00CB4872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Theme="minorHAnsi" w:hAnsiTheme="minorHAnsi" w:cstheme="minorHAnsi"/>
        </w:rPr>
      </w:pPr>
      <w:r w:rsidRPr="00CB4872">
        <w:rPr>
          <w:rFonts w:asciiTheme="minorHAnsi" w:hAnsiTheme="minorHAnsi" w:cstheme="minorHAnsi"/>
        </w:rPr>
        <w:t xml:space="preserve">Niniejsza decyzja jest ostateczna w administracyjnym toku instancji. </w:t>
      </w:r>
    </w:p>
    <w:p w14:paraId="1A8E6449" w14:textId="6D2257C2" w:rsidR="00B70528" w:rsidRPr="00CB4872" w:rsidRDefault="00B70528" w:rsidP="00CB4872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Theme="minorHAnsi" w:hAnsiTheme="minorHAnsi" w:cstheme="minorHAnsi"/>
        </w:rPr>
      </w:pPr>
      <w:r w:rsidRPr="00CB4872">
        <w:rPr>
          <w:rFonts w:asciiTheme="minorHAnsi" w:hAnsiTheme="minorHAnsi" w:cstheme="minorHAnsi"/>
        </w:rPr>
        <w:t xml:space="preserve">Strona może wnieść skargę na niniejszą decyzję, zgodnie z art. 50 § 1 ustawy z 30 sierpnia 2002 r. – </w:t>
      </w:r>
      <w:r w:rsidRPr="00CB4872">
        <w:rPr>
          <w:rStyle w:val="Brak"/>
          <w:rFonts w:asciiTheme="minorHAnsi" w:hAnsiTheme="minorHAnsi" w:cstheme="minorHAnsi"/>
          <w:iCs/>
        </w:rPr>
        <w:t>Prawo o postępowaniu przed sądami administracyjnymi</w:t>
      </w:r>
      <w:r w:rsidRPr="00CB4872">
        <w:rPr>
          <w:rFonts w:asciiTheme="minorHAnsi" w:hAnsiTheme="minorHAnsi" w:cstheme="minorHAnsi"/>
        </w:rPr>
        <w:t xml:space="preserve"> (</w:t>
      </w:r>
      <w:r w:rsidR="00354F06" w:rsidRPr="00CB4872">
        <w:rPr>
          <w:rFonts w:asciiTheme="minorHAnsi" w:hAnsiTheme="minorHAnsi" w:cstheme="minorHAnsi"/>
        </w:rPr>
        <w:t>Dz. U. z 2022 r. poz. 329, t. j.</w:t>
      </w:r>
      <w:r w:rsidRPr="00CB4872">
        <w:rPr>
          <w:rFonts w:asciiTheme="minorHAnsi" w:hAnsiTheme="minorHAnsi" w:cstheme="minorHAnsi"/>
        </w:rPr>
        <w:t>), dalej ppsa. Skargę wnosi się na piśmie do Wojewódzkiego Sądu Administracyjnego w Warszawie, za pośrednictwem Generalnego Dyrektora Ochrony Środowiska, w terminie 30 dni od dnia otrzymania decyzji</w:t>
      </w:r>
      <w:r w:rsidR="00F835BD" w:rsidRPr="00CB4872">
        <w:rPr>
          <w:rFonts w:asciiTheme="minorHAnsi" w:hAnsiTheme="minorHAnsi" w:cstheme="minorHAnsi"/>
        </w:rPr>
        <w:t>. W</w:t>
      </w:r>
      <w:r w:rsidRPr="00CB4872">
        <w:rPr>
          <w:rFonts w:asciiTheme="minorHAnsi" w:hAnsiTheme="minorHAnsi" w:cstheme="minorHAnsi"/>
        </w:rPr>
        <w:t>nosząc skargę na niniejszą decyzję strona, zgodnie z art. 230 ppsa, obowiązana jest do uiszczenia wpisu od skargi w kwocie 200 zł. Strona, co wynika z art. 239 ppsa, może być zwolniona z obowiązku uiszczenia kosztów sądowych</w:t>
      </w:r>
      <w:r w:rsidR="00F835BD" w:rsidRPr="00CB4872">
        <w:rPr>
          <w:rFonts w:asciiTheme="minorHAnsi" w:hAnsiTheme="minorHAnsi" w:cstheme="minorHAnsi"/>
        </w:rPr>
        <w:t>. S</w:t>
      </w:r>
      <w:r w:rsidRPr="00CB4872">
        <w:rPr>
          <w:rFonts w:asciiTheme="minorHAnsi" w:hAnsiTheme="minorHAnsi" w:cstheme="minorHAnsi"/>
        </w:rPr>
        <w:t>tronie, zgodnie z art. 243 ppsa, może być przyznane, na jej wniosek, prawo pomocy. Wniosek ten wolny jest od opłat sądowych.</w:t>
      </w:r>
    </w:p>
    <w:p w14:paraId="09907E6B" w14:textId="77777777" w:rsidR="00D25795" w:rsidRPr="00CB4872" w:rsidRDefault="00D25795" w:rsidP="00CB4872">
      <w:pPr>
        <w:spacing w:line="276" w:lineRule="auto"/>
        <w:rPr>
          <w:rFonts w:asciiTheme="minorHAnsi" w:hAnsiTheme="minorHAnsi" w:cstheme="minorHAnsi"/>
        </w:rPr>
      </w:pPr>
    </w:p>
    <w:p w14:paraId="7993E31C" w14:textId="77777777" w:rsidR="00CB4872" w:rsidRPr="00CB4872" w:rsidRDefault="00CB4872" w:rsidP="00CB4872">
      <w:pPr>
        <w:spacing w:line="276" w:lineRule="auto"/>
        <w:rPr>
          <w:rFonts w:asciiTheme="minorHAnsi" w:hAnsiTheme="minorHAnsi" w:cstheme="minorHAnsi"/>
        </w:rPr>
      </w:pPr>
      <w:r w:rsidRPr="00CB4872">
        <w:rPr>
          <w:rFonts w:asciiTheme="minorHAnsi" w:hAnsiTheme="minorHAnsi" w:cstheme="minorHAnsi"/>
        </w:rPr>
        <w:t xml:space="preserve">Z upoważnienia </w:t>
      </w:r>
    </w:p>
    <w:p w14:paraId="397C936C" w14:textId="77777777" w:rsidR="00CB4872" w:rsidRPr="00CB4872" w:rsidRDefault="00CB4872" w:rsidP="00CB4872">
      <w:pPr>
        <w:spacing w:line="276" w:lineRule="auto"/>
        <w:rPr>
          <w:rFonts w:asciiTheme="minorHAnsi" w:hAnsiTheme="minorHAnsi" w:cstheme="minorHAnsi"/>
        </w:rPr>
      </w:pPr>
      <w:r w:rsidRPr="00CB4872">
        <w:rPr>
          <w:rFonts w:asciiTheme="minorHAnsi" w:hAnsiTheme="minorHAnsi" w:cstheme="minorHAnsi"/>
        </w:rPr>
        <w:t>Generalnego Dyrektora Ochrony Środowiska</w:t>
      </w:r>
    </w:p>
    <w:p w14:paraId="7B305F96" w14:textId="5691EA38" w:rsidR="00CB4872" w:rsidRPr="00CB4872" w:rsidRDefault="00CB4872" w:rsidP="00CB4872">
      <w:pPr>
        <w:spacing w:line="276" w:lineRule="auto"/>
        <w:rPr>
          <w:rFonts w:asciiTheme="minorHAnsi" w:hAnsiTheme="minorHAnsi" w:cstheme="minorHAnsi"/>
        </w:rPr>
      </w:pPr>
      <w:r w:rsidRPr="00CB4872">
        <w:rPr>
          <w:rFonts w:asciiTheme="minorHAnsi" w:hAnsiTheme="minorHAnsi" w:cstheme="minorHAnsi"/>
        </w:rPr>
        <w:t>Zastępca Generalnego Dyrektora</w:t>
      </w:r>
      <w:r>
        <w:rPr>
          <w:rFonts w:asciiTheme="minorHAnsi" w:hAnsiTheme="minorHAnsi" w:cstheme="minorHAnsi"/>
        </w:rPr>
        <w:t xml:space="preserve"> Ochrony Środowiska</w:t>
      </w:r>
    </w:p>
    <w:p w14:paraId="1CEEECC8" w14:textId="77777777" w:rsidR="00CB4872" w:rsidRDefault="00CB4872" w:rsidP="00CB4872">
      <w:pPr>
        <w:spacing w:line="276" w:lineRule="auto"/>
        <w:rPr>
          <w:rFonts w:asciiTheme="minorHAnsi" w:hAnsiTheme="minorHAnsi" w:cstheme="minorHAnsi"/>
        </w:rPr>
      </w:pPr>
      <w:r w:rsidRPr="00CB4872">
        <w:rPr>
          <w:rFonts w:asciiTheme="minorHAnsi" w:hAnsiTheme="minorHAnsi" w:cstheme="minorHAnsi"/>
        </w:rPr>
        <w:t xml:space="preserve">Marek </w:t>
      </w:r>
      <w:proofErr w:type="spellStart"/>
      <w:r w:rsidRPr="00CB4872">
        <w:rPr>
          <w:rFonts w:asciiTheme="minorHAnsi" w:hAnsiTheme="minorHAnsi" w:cstheme="minorHAnsi"/>
        </w:rPr>
        <w:t>Kajs</w:t>
      </w:r>
      <w:proofErr w:type="spellEnd"/>
    </w:p>
    <w:p w14:paraId="5DAFB5A2" w14:textId="77777777" w:rsidR="00CB4872" w:rsidRDefault="00CB4872" w:rsidP="00CB4872">
      <w:pPr>
        <w:spacing w:line="276" w:lineRule="auto"/>
        <w:rPr>
          <w:rFonts w:asciiTheme="minorHAnsi" w:hAnsiTheme="minorHAnsi" w:cstheme="minorHAnsi"/>
        </w:rPr>
      </w:pPr>
    </w:p>
    <w:p w14:paraId="450F7EFE" w14:textId="002D1C9F" w:rsidR="00464ADE" w:rsidRPr="00CB4872" w:rsidRDefault="005A39FC" w:rsidP="00CB4872">
      <w:pPr>
        <w:spacing w:line="276" w:lineRule="auto"/>
        <w:rPr>
          <w:rFonts w:asciiTheme="minorHAnsi" w:hAnsiTheme="minorHAnsi" w:cstheme="minorHAnsi"/>
        </w:rPr>
      </w:pPr>
      <w:r w:rsidRPr="00CB4872">
        <w:rPr>
          <w:rFonts w:asciiTheme="minorHAnsi" w:hAnsiTheme="minorHAnsi" w:cstheme="minorHAnsi"/>
        </w:rPr>
        <w:t>Otrzymują:</w:t>
      </w:r>
    </w:p>
    <w:p w14:paraId="08F013A0" w14:textId="61666457" w:rsidR="00354F06" w:rsidRPr="00CB4872" w:rsidRDefault="00CB4872" w:rsidP="00CB4872">
      <w:pPr>
        <w:pStyle w:val="Bezodstpw1"/>
        <w:numPr>
          <w:ilvl w:val="0"/>
          <w:numId w:val="20"/>
        </w:numPr>
        <w:spacing w:line="276" w:lineRule="auto"/>
        <w:ind w:left="709" w:hanging="283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(…)</w:t>
      </w:r>
      <w:r w:rsidR="00354F06" w:rsidRPr="00CB4872">
        <w:rPr>
          <w:rFonts w:asciiTheme="minorHAnsi" w:hAnsiTheme="minorHAnsi" w:cstheme="minorHAnsi"/>
          <w:bCs/>
        </w:rPr>
        <w:t>;</w:t>
      </w:r>
    </w:p>
    <w:p w14:paraId="68762F54" w14:textId="2BE4410D" w:rsidR="00354F06" w:rsidRPr="00CB4872" w:rsidRDefault="00354F06" w:rsidP="00CB4872">
      <w:pPr>
        <w:pStyle w:val="Bezodstpw1"/>
        <w:numPr>
          <w:ilvl w:val="0"/>
          <w:numId w:val="20"/>
        </w:numPr>
        <w:spacing w:line="276" w:lineRule="auto"/>
        <w:ind w:left="709" w:hanging="283"/>
        <w:rPr>
          <w:rFonts w:asciiTheme="minorHAnsi" w:hAnsiTheme="minorHAnsi" w:cstheme="minorHAnsi"/>
          <w:bCs/>
        </w:rPr>
      </w:pPr>
      <w:r w:rsidRPr="00CB4872">
        <w:rPr>
          <w:rFonts w:asciiTheme="minorHAnsi" w:hAnsiTheme="minorHAnsi" w:cstheme="minorHAnsi"/>
          <w:bCs/>
        </w:rPr>
        <w:t>Miejski Zarząd Budynków Mieszkalnych Sp. z o.o. w Rzeszowie, ul. Płk. Lisa Kuli 13A, 35-025 Rzeszów;</w:t>
      </w:r>
    </w:p>
    <w:p w14:paraId="19029291" w14:textId="77777777" w:rsidR="00354F06" w:rsidRPr="00CB4872" w:rsidRDefault="00354F06" w:rsidP="00CB4872">
      <w:pPr>
        <w:pStyle w:val="Bezodstpw1"/>
        <w:numPr>
          <w:ilvl w:val="0"/>
          <w:numId w:val="20"/>
        </w:numPr>
        <w:spacing w:line="276" w:lineRule="auto"/>
        <w:ind w:left="709" w:hanging="283"/>
        <w:rPr>
          <w:rFonts w:asciiTheme="minorHAnsi" w:hAnsiTheme="minorHAnsi" w:cstheme="minorHAnsi"/>
          <w:bCs/>
        </w:rPr>
      </w:pPr>
      <w:r w:rsidRPr="00CB4872">
        <w:rPr>
          <w:rFonts w:asciiTheme="minorHAnsi" w:hAnsiTheme="minorHAnsi" w:cstheme="minorHAnsi"/>
          <w:bCs/>
        </w:rPr>
        <w:t>Stowarzyszenie Obywatelski Rzeszów, ul. Zielona 2A/9, 35-326 Rzeszów;</w:t>
      </w:r>
    </w:p>
    <w:p w14:paraId="12BD917B" w14:textId="77777777" w:rsidR="00354F06" w:rsidRPr="00CB4872" w:rsidRDefault="00354F06" w:rsidP="00CB4872">
      <w:pPr>
        <w:pStyle w:val="Bezodstpw1"/>
        <w:numPr>
          <w:ilvl w:val="0"/>
          <w:numId w:val="20"/>
        </w:numPr>
        <w:spacing w:line="276" w:lineRule="auto"/>
        <w:ind w:left="709" w:hanging="283"/>
        <w:rPr>
          <w:rFonts w:asciiTheme="minorHAnsi" w:hAnsiTheme="minorHAnsi" w:cstheme="minorHAnsi"/>
          <w:bCs/>
        </w:rPr>
      </w:pPr>
      <w:r w:rsidRPr="00CB4872">
        <w:rPr>
          <w:rFonts w:asciiTheme="minorHAnsi" w:hAnsiTheme="minorHAnsi" w:cstheme="minorHAnsi"/>
          <w:bCs/>
        </w:rPr>
        <w:t>Gmina Miasto Rzeszów, ul. Rynek 1, 35-064 Rzeszów;</w:t>
      </w:r>
    </w:p>
    <w:p w14:paraId="0D82D622" w14:textId="77777777" w:rsidR="00354F06" w:rsidRPr="00CB4872" w:rsidRDefault="00354F06" w:rsidP="00CB4872">
      <w:pPr>
        <w:pStyle w:val="Bezodstpw1"/>
        <w:numPr>
          <w:ilvl w:val="0"/>
          <w:numId w:val="20"/>
        </w:numPr>
        <w:spacing w:line="276" w:lineRule="auto"/>
        <w:ind w:left="709" w:hanging="283"/>
        <w:rPr>
          <w:rFonts w:asciiTheme="minorHAnsi" w:hAnsiTheme="minorHAnsi" w:cstheme="minorHAnsi"/>
          <w:bCs/>
        </w:rPr>
      </w:pPr>
      <w:r w:rsidRPr="00CB4872">
        <w:rPr>
          <w:rFonts w:asciiTheme="minorHAnsi" w:hAnsiTheme="minorHAnsi" w:cstheme="minorHAnsi"/>
          <w:bCs/>
        </w:rPr>
        <w:t>Miejski Zespół Żłobków w Rzeszowie, ul. J. Dąbrowskiego 73, 35-040 Rzeszów;</w:t>
      </w:r>
    </w:p>
    <w:p w14:paraId="6F5D7D89" w14:textId="77777777" w:rsidR="00354F06" w:rsidRPr="00CB4872" w:rsidRDefault="00354F06" w:rsidP="00CB4872">
      <w:pPr>
        <w:pStyle w:val="Bezodstpw1"/>
        <w:numPr>
          <w:ilvl w:val="0"/>
          <w:numId w:val="20"/>
        </w:numPr>
        <w:spacing w:line="276" w:lineRule="auto"/>
        <w:ind w:left="709" w:hanging="283"/>
        <w:rPr>
          <w:rFonts w:asciiTheme="minorHAnsi" w:hAnsiTheme="minorHAnsi" w:cstheme="minorHAnsi"/>
          <w:bCs/>
        </w:rPr>
      </w:pPr>
      <w:r w:rsidRPr="00CB4872">
        <w:rPr>
          <w:rFonts w:asciiTheme="minorHAnsi" w:hAnsiTheme="minorHAnsi" w:cstheme="minorHAnsi"/>
          <w:bCs/>
        </w:rPr>
        <w:t>Miejski Zarząd Dróg w Rzeszowie, ul. Targowa 1, 35-326 Rzeszów;</w:t>
      </w:r>
    </w:p>
    <w:p w14:paraId="3987DA26" w14:textId="470AA70B" w:rsidR="00354F06" w:rsidRPr="00CB4872" w:rsidRDefault="00CB4872" w:rsidP="00CB4872">
      <w:pPr>
        <w:pStyle w:val="Bezodstpw1"/>
        <w:numPr>
          <w:ilvl w:val="0"/>
          <w:numId w:val="20"/>
        </w:numPr>
        <w:spacing w:line="276" w:lineRule="auto"/>
        <w:ind w:left="709" w:hanging="283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(…)</w:t>
      </w:r>
      <w:r w:rsidR="00354F06" w:rsidRPr="00CB4872">
        <w:rPr>
          <w:rFonts w:asciiTheme="minorHAnsi" w:hAnsiTheme="minorHAnsi" w:cstheme="minorHAnsi"/>
          <w:bCs/>
        </w:rPr>
        <w:t xml:space="preserve">; </w:t>
      </w:r>
    </w:p>
    <w:p w14:paraId="2D7AAA68" w14:textId="53117330" w:rsidR="00354F06" w:rsidRPr="00CB4872" w:rsidRDefault="00CB4872" w:rsidP="00CB4872">
      <w:pPr>
        <w:pStyle w:val="Bezodstpw1"/>
        <w:numPr>
          <w:ilvl w:val="0"/>
          <w:numId w:val="20"/>
        </w:numPr>
        <w:spacing w:line="276" w:lineRule="auto"/>
        <w:ind w:left="709" w:hanging="283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(…)</w:t>
      </w:r>
      <w:r w:rsidR="00354F06" w:rsidRPr="00CB4872">
        <w:rPr>
          <w:rFonts w:asciiTheme="minorHAnsi" w:hAnsiTheme="minorHAnsi" w:cstheme="minorHAnsi"/>
          <w:bCs/>
        </w:rPr>
        <w:t xml:space="preserve">; </w:t>
      </w:r>
    </w:p>
    <w:p w14:paraId="579EBCA0" w14:textId="4B4A27CB" w:rsidR="000C0F6C" w:rsidRPr="00CB4872" w:rsidRDefault="00CB4872" w:rsidP="00CB4872">
      <w:pPr>
        <w:pStyle w:val="Bezodstpw1"/>
        <w:numPr>
          <w:ilvl w:val="0"/>
          <w:numId w:val="20"/>
        </w:numPr>
        <w:spacing w:line="276" w:lineRule="auto"/>
        <w:ind w:left="709" w:hanging="283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(…)</w:t>
      </w:r>
      <w:r w:rsidR="00274A4F" w:rsidRPr="00CB4872">
        <w:rPr>
          <w:rFonts w:asciiTheme="minorHAnsi" w:hAnsiTheme="minorHAnsi" w:cstheme="minorHAnsi"/>
          <w:bCs/>
        </w:rPr>
        <w:t>.</w:t>
      </w:r>
    </w:p>
    <w:p w14:paraId="7C2187E3" w14:textId="77777777" w:rsidR="00650681" w:rsidRPr="00CB4872" w:rsidRDefault="00650681" w:rsidP="00CB4872">
      <w:pPr>
        <w:pStyle w:val="Bezodstpw1"/>
        <w:spacing w:line="276" w:lineRule="auto"/>
        <w:ind w:left="709"/>
        <w:rPr>
          <w:rFonts w:asciiTheme="minorHAnsi" w:hAnsiTheme="minorHAnsi" w:cstheme="minorHAnsi"/>
          <w:bCs/>
        </w:rPr>
      </w:pPr>
    </w:p>
    <w:p w14:paraId="7FB7256E" w14:textId="77777777" w:rsidR="0064765B" w:rsidRPr="00CB4872" w:rsidRDefault="0068562A" w:rsidP="00CB4872">
      <w:pPr>
        <w:spacing w:line="276" w:lineRule="auto"/>
        <w:rPr>
          <w:rFonts w:asciiTheme="minorHAnsi" w:hAnsiTheme="minorHAnsi" w:cstheme="minorHAnsi"/>
        </w:rPr>
      </w:pPr>
      <w:r w:rsidRPr="00CB4872">
        <w:rPr>
          <w:rFonts w:asciiTheme="minorHAnsi" w:hAnsiTheme="minorHAnsi" w:cstheme="minorHAnsi"/>
        </w:rPr>
        <w:t>Do wiadomości:</w:t>
      </w:r>
    </w:p>
    <w:p w14:paraId="3023EEF6" w14:textId="77777777" w:rsidR="00B70528" w:rsidRPr="00CB4872" w:rsidRDefault="002746A1" w:rsidP="00CB4872">
      <w:pPr>
        <w:pStyle w:val="Akapitzlist"/>
        <w:numPr>
          <w:ilvl w:val="0"/>
          <w:numId w:val="1"/>
        </w:numPr>
        <w:spacing w:line="276" w:lineRule="auto"/>
        <w:ind w:left="284"/>
        <w:rPr>
          <w:rFonts w:asciiTheme="minorHAnsi" w:hAnsiTheme="minorHAnsi" w:cstheme="minorHAnsi"/>
        </w:rPr>
      </w:pPr>
      <w:r w:rsidRPr="00CB4872">
        <w:rPr>
          <w:rFonts w:asciiTheme="minorHAnsi" w:hAnsiTheme="minorHAnsi" w:cstheme="minorHAnsi"/>
        </w:rPr>
        <w:lastRenderedPageBreak/>
        <w:t xml:space="preserve">Regionalny Dyrektor Ochrony Środowiska w </w:t>
      </w:r>
      <w:r w:rsidR="002668B1" w:rsidRPr="00CB4872">
        <w:rPr>
          <w:rFonts w:asciiTheme="minorHAnsi" w:hAnsiTheme="minorHAnsi" w:cstheme="minorHAnsi"/>
        </w:rPr>
        <w:t>Rzeszowie</w:t>
      </w:r>
      <w:r w:rsidR="00B23E4A" w:rsidRPr="00CB4872">
        <w:rPr>
          <w:rFonts w:asciiTheme="minorHAnsi" w:hAnsiTheme="minorHAnsi" w:cstheme="minorHAnsi"/>
        </w:rPr>
        <w:t>, al. Józefa Piłsudskiego 38, 35-001 Rzeszów</w:t>
      </w:r>
      <w:r w:rsidR="00EC3C37" w:rsidRPr="00CB4872">
        <w:rPr>
          <w:rFonts w:asciiTheme="minorHAnsi" w:hAnsiTheme="minorHAnsi" w:cstheme="minorHAnsi"/>
        </w:rPr>
        <w:t>.</w:t>
      </w:r>
    </w:p>
    <w:sectPr w:rsidR="00B70528" w:rsidRPr="00CB4872" w:rsidSect="00E273C7">
      <w:footerReference w:type="even" r:id="rId10"/>
      <w:footerReference w:type="default" r:id="rId11"/>
      <w:pgSz w:w="11906" w:h="16838"/>
      <w:pgMar w:top="1276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0DBE3" w14:textId="77777777" w:rsidR="00BB0926" w:rsidRDefault="00BB0926">
      <w:r>
        <w:separator/>
      </w:r>
    </w:p>
  </w:endnote>
  <w:endnote w:type="continuationSeparator" w:id="0">
    <w:p w14:paraId="4742659D" w14:textId="77777777" w:rsidR="00BB0926" w:rsidRDefault="00BB0926">
      <w:r>
        <w:continuationSeparator/>
      </w:r>
    </w:p>
  </w:endnote>
  <w:endnote w:type="continuationNotice" w:id="1">
    <w:p w14:paraId="2F2C9D80" w14:textId="77777777" w:rsidR="00BB0926" w:rsidRDefault="00BB09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CBEF9" w14:textId="77777777" w:rsidR="000C1195" w:rsidRDefault="000C1195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FB70C55" w14:textId="77777777" w:rsidR="000C1195" w:rsidRDefault="000C1195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A2BD4" w14:textId="77777777" w:rsidR="000C1195" w:rsidRPr="00E273C7" w:rsidRDefault="000C1195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7EC41" w14:textId="77777777" w:rsidR="00BB0926" w:rsidRDefault="00BB0926">
      <w:r>
        <w:separator/>
      </w:r>
    </w:p>
  </w:footnote>
  <w:footnote w:type="continuationSeparator" w:id="0">
    <w:p w14:paraId="56B76105" w14:textId="77777777" w:rsidR="00BB0926" w:rsidRDefault="00BB0926">
      <w:r>
        <w:continuationSeparator/>
      </w:r>
    </w:p>
  </w:footnote>
  <w:footnote w:type="continuationNotice" w:id="1">
    <w:p w14:paraId="4C397322" w14:textId="77777777" w:rsidR="00BB0926" w:rsidRDefault="00BB09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E32FAC8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3AD234F"/>
    <w:multiLevelType w:val="hybridMultilevel"/>
    <w:tmpl w:val="A042A812"/>
    <w:lvl w:ilvl="0" w:tplc="646873EC">
      <w:start w:val="1"/>
      <w:numFmt w:val="decimal"/>
      <w:lvlText w:val="%1."/>
      <w:lvlJc w:val="left"/>
      <w:pPr>
        <w:ind w:left="720" w:hanging="360"/>
      </w:pPr>
      <w:rPr>
        <w:rFonts w:ascii="Garamond" w:hAnsi="Garamond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D6F28"/>
    <w:multiLevelType w:val="hybridMultilevel"/>
    <w:tmpl w:val="9FE8178E"/>
    <w:lvl w:ilvl="0" w:tplc="4E1E30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75609"/>
    <w:multiLevelType w:val="multilevel"/>
    <w:tmpl w:val="9A62504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FF6A6B"/>
    <w:multiLevelType w:val="hybridMultilevel"/>
    <w:tmpl w:val="9E62B498"/>
    <w:lvl w:ilvl="0" w:tplc="912A7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37704"/>
    <w:multiLevelType w:val="hybridMultilevel"/>
    <w:tmpl w:val="68DEA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44C4E"/>
    <w:multiLevelType w:val="multilevel"/>
    <w:tmpl w:val="0B3C6C0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085C76"/>
    <w:multiLevelType w:val="hybridMultilevel"/>
    <w:tmpl w:val="D3BC5AEC"/>
    <w:lvl w:ilvl="0" w:tplc="4E1E30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336EA2"/>
    <w:multiLevelType w:val="multilevel"/>
    <w:tmpl w:val="F2CE82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FB74E2"/>
    <w:multiLevelType w:val="hybridMultilevel"/>
    <w:tmpl w:val="9250AA8A"/>
    <w:lvl w:ilvl="0" w:tplc="4E1E30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477CA"/>
    <w:multiLevelType w:val="hybridMultilevel"/>
    <w:tmpl w:val="8D0A3A1C"/>
    <w:numStyleLink w:val="Zaimportowanystyl6"/>
  </w:abstractNum>
  <w:abstractNum w:abstractNumId="11" w15:restartNumberingAfterBreak="0">
    <w:nsid w:val="39023B3A"/>
    <w:multiLevelType w:val="hybridMultilevel"/>
    <w:tmpl w:val="90521D68"/>
    <w:lvl w:ilvl="0" w:tplc="F9888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13FB9"/>
    <w:multiLevelType w:val="hybridMultilevel"/>
    <w:tmpl w:val="B0EA7D4A"/>
    <w:lvl w:ilvl="0" w:tplc="4E1E30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35D24"/>
    <w:multiLevelType w:val="hybridMultilevel"/>
    <w:tmpl w:val="2BA6C89C"/>
    <w:lvl w:ilvl="0" w:tplc="4E1E30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2259D"/>
    <w:multiLevelType w:val="multilevel"/>
    <w:tmpl w:val="5948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975648"/>
    <w:multiLevelType w:val="hybridMultilevel"/>
    <w:tmpl w:val="8D0A3A1C"/>
    <w:styleLink w:val="Zaimportowanystyl6"/>
    <w:lvl w:ilvl="0" w:tplc="90DE26F0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E907FE8">
      <w:start w:val="1"/>
      <w:numFmt w:val="bullet"/>
      <w:lvlText w:val="-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B0FA30">
      <w:start w:val="1"/>
      <w:numFmt w:val="bullet"/>
      <w:lvlText w:val="▪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2CF456">
      <w:start w:val="1"/>
      <w:numFmt w:val="bullet"/>
      <w:lvlText w:val="·"/>
      <w:lvlJc w:val="left"/>
      <w:pPr>
        <w:ind w:left="172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02B8D0">
      <w:start w:val="1"/>
      <w:numFmt w:val="bullet"/>
      <w:lvlText w:val="o"/>
      <w:lvlJc w:val="left"/>
      <w:pPr>
        <w:ind w:left="24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4C980E">
      <w:start w:val="1"/>
      <w:numFmt w:val="bullet"/>
      <w:lvlText w:val="▪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DC4050">
      <w:start w:val="1"/>
      <w:numFmt w:val="bullet"/>
      <w:lvlText w:val="·"/>
      <w:lvlJc w:val="left"/>
      <w:pPr>
        <w:ind w:left="38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8EAF26">
      <w:start w:val="1"/>
      <w:numFmt w:val="bullet"/>
      <w:lvlText w:val="o"/>
      <w:lvlJc w:val="left"/>
      <w:pPr>
        <w:ind w:left="46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145F2A">
      <w:start w:val="1"/>
      <w:numFmt w:val="bullet"/>
      <w:lvlText w:val="▪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07641EE"/>
    <w:multiLevelType w:val="multilevel"/>
    <w:tmpl w:val="0D502AA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5AE5E3E"/>
    <w:multiLevelType w:val="multilevel"/>
    <w:tmpl w:val="99E4504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8B50397"/>
    <w:multiLevelType w:val="hybridMultilevel"/>
    <w:tmpl w:val="EC6211D2"/>
    <w:lvl w:ilvl="0" w:tplc="4E1E30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F5A7A"/>
    <w:multiLevelType w:val="hybridMultilevel"/>
    <w:tmpl w:val="A0EAAAA0"/>
    <w:lvl w:ilvl="0" w:tplc="4E1E30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71DD2"/>
    <w:multiLevelType w:val="hybridMultilevel"/>
    <w:tmpl w:val="4D366A0E"/>
    <w:lvl w:ilvl="0" w:tplc="30A463F2">
      <w:start w:val="3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676F7"/>
    <w:multiLevelType w:val="hybridMultilevel"/>
    <w:tmpl w:val="109EDFD4"/>
    <w:lvl w:ilvl="0" w:tplc="07A0063A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EE23C7"/>
    <w:multiLevelType w:val="multilevel"/>
    <w:tmpl w:val="5EB8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F37CDB"/>
    <w:multiLevelType w:val="hybridMultilevel"/>
    <w:tmpl w:val="F8DCD550"/>
    <w:lvl w:ilvl="0" w:tplc="1F24FB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C96CCB"/>
    <w:multiLevelType w:val="hybridMultilevel"/>
    <w:tmpl w:val="E5629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0"/>
  </w:num>
  <w:num w:numId="4">
    <w:abstractNumId w:val="11"/>
  </w:num>
  <w:num w:numId="5">
    <w:abstractNumId w:val="18"/>
  </w:num>
  <w:num w:numId="6">
    <w:abstractNumId w:val="23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19"/>
  </w:num>
  <w:num w:numId="10">
    <w:abstractNumId w:val="7"/>
  </w:num>
  <w:num w:numId="11">
    <w:abstractNumId w:val="8"/>
  </w:num>
  <w:num w:numId="12">
    <w:abstractNumId w:val="3"/>
  </w:num>
  <w:num w:numId="13">
    <w:abstractNumId w:val="4"/>
  </w:num>
  <w:num w:numId="14">
    <w:abstractNumId w:val="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22"/>
  </w:num>
  <w:num w:numId="18">
    <w:abstractNumId w:val="14"/>
  </w:num>
  <w:num w:numId="19">
    <w:abstractNumId w:val="2"/>
  </w:num>
  <w:num w:numId="20">
    <w:abstractNumId w:val="5"/>
  </w:num>
  <w:num w:numId="21">
    <w:abstractNumId w:val="17"/>
  </w:num>
  <w:num w:numId="22">
    <w:abstractNumId w:val="6"/>
  </w:num>
  <w:num w:numId="23">
    <w:abstractNumId w:val="21"/>
  </w:num>
  <w:num w:numId="24">
    <w:abstractNumId w:val="1"/>
  </w:num>
  <w:num w:numId="25">
    <w:abstractNumId w:val="20"/>
  </w:num>
  <w:num w:numId="26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pl-PL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08DB"/>
    <w:rsid w:val="00000D07"/>
    <w:rsid w:val="00000F33"/>
    <w:rsid w:val="00001517"/>
    <w:rsid w:val="00001944"/>
    <w:rsid w:val="00001BC9"/>
    <w:rsid w:val="000020A9"/>
    <w:rsid w:val="00002638"/>
    <w:rsid w:val="00002882"/>
    <w:rsid w:val="000030B3"/>
    <w:rsid w:val="00003E5A"/>
    <w:rsid w:val="000040F5"/>
    <w:rsid w:val="00004144"/>
    <w:rsid w:val="00004508"/>
    <w:rsid w:val="0000461D"/>
    <w:rsid w:val="000046A4"/>
    <w:rsid w:val="00004AA9"/>
    <w:rsid w:val="00004C89"/>
    <w:rsid w:val="00004D18"/>
    <w:rsid w:val="00004DA5"/>
    <w:rsid w:val="0000596F"/>
    <w:rsid w:val="00006262"/>
    <w:rsid w:val="00006447"/>
    <w:rsid w:val="00006ACE"/>
    <w:rsid w:val="00006B76"/>
    <w:rsid w:val="00007102"/>
    <w:rsid w:val="00007472"/>
    <w:rsid w:val="000076C6"/>
    <w:rsid w:val="00007EF0"/>
    <w:rsid w:val="00010336"/>
    <w:rsid w:val="00010575"/>
    <w:rsid w:val="00010D4B"/>
    <w:rsid w:val="00011621"/>
    <w:rsid w:val="0001169E"/>
    <w:rsid w:val="000118F6"/>
    <w:rsid w:val="00011D0F"/>
    <w:rsid w:val="00011DCE"/>
    <w:rsid w:val="00012311"/>
    <w:rsid w:val="00012B79"/>
    <w:rsid w:val="0001308E"/>
    <w:rsid w:val="000132E4"/>
    <w:rsid w:val="00013BD2"/>
    <w:rsid w:val="00013C75"/>
    <w:rsid w:val="00013E94"/>
    <w:rsid w:val="0001455C"/>
    <w:rsid w:val="000147FB"/>
    <w:rsid w:val="00014A25"/>
    <w:rsid w:val="00015467"/>
    <w:rsid w:val="00015957"/>
    <w:rsid w:val="00015BFA"/>
    <w:rsid w:val="00016733"/>
    <w:rsid w:val="00016B31"/>
    <w:rsid w:val="0001707D"/>
    <w:rsid w:val="0001711D"/>
    <w:rsid w:val="0001748B"/>
    <w:rsid w:val="00017A92"/>
    <w:rsid w:val="00020217"/>
    <w:rsid w:val="000205D5"/>
    <w:rsid w:val="000207DC"/>
    <w:rsid w:val="00020D54"/>
    <w:rsid w:val="00020F4B"/>
    <w:rsid w:val="000219D0"/>
    <w:rsid w:val="0002225F"/>
    <w:rsid w:val="00022443"/>
    <w:rsid w:val="000226AB"/>
    <w:rsid w:val="0002297E"/>
    <w:rsid w:val="00022ADF"/>
    <w:rsid w:val="00022B1A"/>
    <w:rsid w:val="00022D32"/>
    <w:rsid w:val="00023279"/>
    <w:rsid w:val="00023C94"/>
    <w:rsid w:val="00023F0A"/>
    <w:rsid w:val="00024072"/>
    <w:rsid w:val="000250C3"/>
    <w:rsid w:val="0002565E"/>
    <w:rsid w:val="00025F1E"/>
    <w:rsid w:val="00025F6C"/>
    <w:rsid w:val="00026115"/>
    <w:rsid w:val="00026482"/>
    <w:rsid w:val="000272ED"/>
    <w:rsid w:val="000274B5"/>
    <w:rsid w:val="00027589"/>
    <w:rsid w:val="0002762A"/>
    <w:rsid w:val="00027649"/>
    <w:rsid w:val="000276F0"/>
    <w:rsid w:val="00027CCB"/>
    <w:rsid w:val="00027E6A"/>
    <w:rsid w:val="000307E4"/>
    <w:rsid w:val="00030A58"/>
    <w:rsid w:val="00030E2E"/>
    <w:rsid w:val="00030E86"/>
    <w:rsid w:val="00030F3C"/>
    <w:rsid w:val="000311AF"/>
    <w:rsid w:val="00031D63"/>
    <w:rsid w:val="00032A4B"/>
    <w:rsid w:val="00032AFF"/>
    <w:rsid w:val="0003383F"/>
    <w:rsid w:val="000339EF"/>
    <w:rsid w:val="00033A61"/>
    <w:rsid w:val="00033D97"/>
    <w:rsid w:val="00033E16"/>
    <w:rsid w:val="000342F1"/>
    <w:rsid w:val="000343EB"/>
    <w:rsid w:val="00034764"/>
    <w:rsid w:val="00034C23"/>
    <w:rsid w:val="00034C82"/>
    <w:rsid w:val="00035516"/>
    <w:rsid w:val="00035B47"/>
    <w:rsid w:val="00035F02"/>
    <w:rsid w:val="00036073"/>
    <w:rsid w:val="000362D6"/>
    <w:rsid w:val="00036618"/>
    <w:rsid w:val="00037806"/>
    <w:rsid w:val="00037C0A"/>
    <w:rsid w:val="00040255"/>
    <w:rsid w:val="00040265"/>
    <w:rsid w:val="00040334"/>
    <w:rsid w:val="0004068E"/>
    <w:rsid w:val="00041430"/>
    <w:rsid w:val="00041B8F"/>
    <w:rsid w:val="00041D4B"/>
    <w:rsid w:val="00041FBE"/>
    <w:rsid w:val="000422AF"/>
    <w:rsid w:val="000428FB"/>
    <w:rsid w:val="00042DCA"/>
    <w:rsid w:val="000432D5"/>
    <w:rsid w:val="00043DC5"/>
    <w:rsid w:val="0004417F"/>
    <w:rsid w:val="0004422C"/>
    <w:rsid w:val="00044465"/>
    <w:rsid w:val="0004462A"/>
    <w:rsid w:val="00044D44"/>
    <w:rsid w:val="00044F9B"/>
    <w:rsid w:val="00045126"/>
    <w:rsid w:val="00045428"/>
    <w:rsid w:val="0004552E"/>
    <w:rsid w:val="00045AB7"/>
    <w:rsid w:val="000463CE"/>
    <w:rsid w:val="000468D5"/>
    <w:rsid w:val="00046B29"/>
    <w:rsid w:val="00046CBA"/>
    <w:rsid w:val="00046F9D"/>
    <w:rsid w:val="00047B29"/>
    <w:rsid w:val="00050150"/>
    <w:rsid w:val="0005017B"/>
    <w:rsid w:val="000504E0"/>
    <w:rsid w:val="000507B7"/>
    <w:rsid w:val="000508AC"/>
    <w:rsid w:val="000516D5"/>
    <w:rsid w:val="00051AEC"/>
    <w:rsid w:val="00051D02"/>
    <w:rsid w:val="000523D5"/>
    <w:rsid w:val="00052410"/>
    <w:rsid w:val="000526E1"/>
    <w:rsid w:val="00052731"/>
    <w:rsid w:val="00052790"/>
    <w:rsid w:val="00052809"/>
    <w:rsid w:val="00052A02"/>
    <w:rsid w:val="00052F8A"/>
    <w:rsid w:val="000531A8"/>
    <w:rsid w:val="00053277"/>
    <w:rsid w:val="000534AF"/>
    <w:rsid w:val="0005350D"/>
    <w:rsid w:val="000537E5"/>
    <w:rsid w:val="000539B4"/>
    <w:rsid w:val="00053F03"/>
    <w:rsid w:val="00054191"/>
    <w:rsid w:val="0005447A"/>
    <w:rsid w:val="000545C4"/>
    <w:rsid w:val="000547A0"/>
    <w:rsid w:val="00054E94"/>
    <w:rsid w:val="00056432"/>
    <w:rsid w:val="00056621"/>
    <w:rsid w:val="00056721"/>
    <w:rsid w:val="000568E9"/>
    <w:rsid w:val="00056FAE"/>
    <w:rsid w:val="0005755B"/>
    <w:rsid w:val="00057694"/>
    <w:rsid w:val="000577EE"/>
    <w:rsid w:val="00057FCD"/>
    <w:rsid w:val="000602F6"/>
    <w:rsid w:val="0006054C"/>
    <w:rsid w:val="000606CF"/>
    <w:rsid w:val="00060E16"/>
    <w:rsid w:val="00061679"/>
    <w:rsid w:val="000618C2"/>
    <w:rsid w:val="00061F22"/>
    <w:rsid w:val="00062019"/>
    <w:rsid w:val="00062EA5"/>
    <w:rsid w:val="00063695"/>
    <w:rsid w:val="00063769"/>
    <w:rsid w:val="0006380A"/>
    <w:rsid w:val="000639E8"/>
    <w:rsid w:val="00064646"/>
    <w:rsid w:val="00064AD7"/>
    <w:rsid w:val="00064EAB"/>
    <w:rsid w:val="0006580B"/>
    <w:rsid w:val="00065B0B"/>
    <w:rsid w:val="00065CFF"/>
    <w:rsid w:val="00065FED"/>
    <w:rsid w:val="000660BE"/>
    <w:rsid w:val="000660EF"/>
    <w:rsid w:val="000661AD"/>
    <w:rsid w:val="000663B1"/>
    <w:rsid w:val="0006651B"/>
    <w:rsid w:val="0006678D"/>
    <w:rsid w:val="00066807"/>
    <w:rsid w:val="000675D9"/>
    <w:rsid w:val="000677E9"/>
    <w:rsid w:val="000679A4"/>
    <w:rsid w:val="00067A99"/>
    <w:rsid w:val="00067BCD"/>
    <w:rsid w:val="00067FE2"/>
    <w:rsid w:val="0007033F"/>
    <w:rsid w:val="000703F3"/>
    <w:rsid w:val="0007098B"/>
    <w:rsid w:val="000709A1"/>
    <w:rsid w:val="00070AC5"/>
    <w:rsid w:val="00070F5E"/>
    <w:rsid w:val="00071236"/>
    <w:rsid w:val="0007192C"/>
    <w:rsid w:val="000727CE"/>
    <w:rsid w:val="0007286B"/>
    <w:rsid w:val="00072A32"/>
    <w:rsid w:val="00072B2E"/>
    <w:rsid w:val="00072D82"/>
    <w:rsid w:val="00072DD4"/>
    <w:rsid w:val="00073340"/>
    <w:rsid w:val="000735E9"/>
    <w:rsid w:val="00073A1C"/>
    <w:rsid w:val="00073F50"/>
    <w:rsid w:val="00073FE4"/>
    <w:rsid w:val="00074656"/>
    <w:rsid w:val="0007467C"/>
    <w:rsid w:val="0007499B"/>
    <w:rsid w:val="00074C1D"/>
    <w:rsid w:val="00074CEB"/>
    <w:rsid w:val="00074E80"/>
    <w:rsid w:val="00075256"/>
    <w:rsid w:val="000753F7"/>
    <w:rsid w:val="00075531"/>
    <w:rsid w:val="00075A6B"/>
    <w:rsid w:val="00075B8D"/>
    <w:rsid w:val="00075FCB"/>
    <w:rsid w:val="00076496"/>
    <w:rsid w:val="0007669F"/>
    <w:rsid w:val="00076C1B"/>
    <w:rsid w:val="0008034A"/>
    <w:rsid w:val="00080446"/>
    <w:rsid w:val="0008060E"/>
    <w:rsid w:val="00080761"/>
    <w:rsid w:val="00080966"/>
    <w:rsid w:val="0008136B"/>
    <w:rsid w:val="00081469"/>
    <w:rsid w:val="00081478"/>
    <w:rsid w:val="00081548"/>
    <w:rsid w:val="000815C0"/>
    <w:rsid w:val="00081664"/>
    <w:rsid w:val="000816E3"/>
    <w:rsid w:val="00081BF2"/>
    <w:rsid w:val="000824A7"/>
    <w:rsid w:val="0008263C"/>
    <w:rsid w:val="000828F0"/>
    <w:rsid w:val="000829A5"/>
    <w:rsid w:val="00082D59"/>
    <w:rsid w:val="0008306E"/>
    <w:rsid w:val="0008344C"/>
    <w:rsid w:val="00083EAE"/>
    <w:rsid w:val="000840A8"/>
    <w:rsid w:val="0008419F"/>
    <w:rsid w:val="00084232"/>
    <w:rsid w:val="000845A2"/>
    <w:rsid w:val="00084853"/>
    <w:rsid w:val="00085200"/>
    <w:rsid w:val="00085296"/>
    <w:rsid w:val="0008571E"/>
    <w:rsid w:val="00085845"/>
    <w:rsid w:val="00085C35"/>
    <w:rsid w:val="00085D32"/>
    <w:rsid w:val="00085DC8"/>
    <w:rsid w:val="00086264"/>
    <w:rsid w:val="000863AF"/>
    <w:rsid w:val="00086B02"/>
    <w:rsid w:val="000873CE"/>
    <w:rsid w:val="000874A2"/>
    <w:rsid w:val="00087CA4"/>
    <w:rsid w:val="00090136"/>
    <w:rsid w:val="0009019C"/>
    <w:rsid w:val="00090325"/>
    <w:rsid w:val="00090C52"/>
    <w:rsid w:val="00090E85"/>
    <w:rsid w:val="00091226"/>
    <w:rsid w:val="0009125A"/>
    <w:rsid w:val="0009140B"/>
    <w:rsid w:val="0009160F"/>
    <w:rsid w:val="000917C6"/>
    <w:rsid w:val="00091B46"/>
    <w:rsid w:val="0009367F"/>
    <w:rsid w:val="00093749"/>
    <w:rsid w:val="00093A5B"/>
    <w:rsid w:val="00093C1F"/>
    <w:rsid w:val="00094DC6"/>
    <w:rsid w:val="00095283"/>
    <w:rsid w:val="000954C5"/>
    <w:rsid w:val="000956FC"/>
    <w:rsid w:val="00095771"/>
    <w:rsid w:val="000958D5"/>
    <w:rsid w:val="00095968"/>
    <w:rsid w:val="000965F4"/>
    <w:rsid w:val="00096964"/>
    <w:rsid w:val="00096A51"/>
    <w:rsid w:val="00097098"/>
    <w:rsid w:val="000975FB"/>
    <w:rsid w:val="00097875"/>
    <w:rsid w:val="0009795C"/>
    <w:rsid w:val="00097B62"/>
    <w:rsid w:val="00097D37"/>
    <w:rsid w:val="00097F78"/>
    <w:rsid w:val="000A0155"/>
    <w:rsid w:val="000A025D"/>
    <w:rsid w:val="000A0428"/>
    <w:rsid w:val="000A0557"/>
    <w:rsid w:val="000A05CB"/>
    <w:rsid w:val="000A077D"/>
    <w:rsid w:val="000A0911"/>
    <w:rsid w:val="000A0A0F"/>
    <w:rsid w:val="000A1706"/>
    <w:rsid w:val="000A175A"/>
    <w:rsid w:val="000A17A8"/>
    <w:rsid w:val="000A1A89"/>
    <w:rsid w:val="000A1CA1"/>
    <w:rsid w:val="000A1FA4"/>
    <w:rsid w:val="000A2537"/>
    <w:rsid w:val="000A27F2"/>
    <w:rsid w:val="000A28BF"/>
    <w:rsid w:val="000A294B"/>
    <w:rsid w:val="000A2BA7"/>
    <w:rsid w:val="000A2C7E"/>
    <w:rsid w:val="000A3B50"/>
    <w:rsid w:val="000A405D"/>
    <w:rsid w:val="000A418E"/>
    <w:rsid w:val="000A426F"/>
    <w:rsid w:val="000A4929"/>
    <w:rsid w:val="000A4AEC"/>
    <w:rsid w:val="000A4BEA"/>
    <w:rsid w:val="000A4C25"/>
    <w:rsid w:val="000A4D47"/>
    <w:rsid w:val="000A5188"/>
    <w:rsid w:val="000A593A"/>
    <w:rsid w:val="000A5A03"/>
    <w:rsid w:val="000A60CE"/>
    <w:rsid w:val="000A667C"/>
    <w:rsid w:val="000A7395"/>
    <w:rsid w:val="000A765F"/>
    <w:rsid w:val="000A7E7D"/>
    <w:rsid w:val="000B0040"/>
    <w:rsid w:val="000B00D0"/>
    <w:rsid w:val="000B025F"/>
    <w:rsid w:val="000B13EE"/>
    <w:rsid w:val="000B1550"/>
    <w:rsid w:val="000B15D6"/>
    <w:rsid w:val="000B19DF"/>
    <w:rsid w:val="000B1BFF"/>
    <w:rsid w:val="000B1EED"/>
    <w:rsid w:val="000B2098"/>
    <w:rsid w:val="000B2411"/>
    <w:rsid w:val="000B2627"/>
    <w:rsid w:val="000B2A78"/>
    <w:rsid w:val="000B2C5F"/>
    <w:rsid w:val="000B2DC6"/>
    <w:rsid w:val="000B2DEA"/>
    <w:rsid w:val="000B2F6B"/>
    <w:rsid w:val="000B317C"/>
    <w:rsid w:val="000B3376"/>
    <w:rsid w:val="000B3C15"/>
    <w:rsid w:val="000B438E"/>
    <w:rsid w:val="000B4739"/>
    <w:rsid w:val="000B4D03"/>
    <w:rsid w:val="000B4D4E"/>
    <w:rsid w:val="000B4E6B"/>
    <w:rsid w:val="000B5607"/>
    <w:rsid w:val="000B5778"/>
    <w:rsid w:val="000B5842"/>
    <w:rsid w:val="000B5E11"/>
    <w:rsid w:val="000B5EC9"/>
    <w:rsid w:val="000B5F96"/>
    <w:rsid w:val="000B6656"/>
    <w:rsid w:val="000B66E9"/>
    <w:rsid w:val="000B67E9"/>
    <w:rsid w:val="000B69A1"/>
    <w:rsid w:val="000B6A04"/>
    <w:rsid w:val="000B6AC3"/>
    <w:rsid w:val="000B6B08"/>
    <w:rsid w:val="000B7607"/>
    <w:rsid w:val="000B79BE"/>
    <w:rsid w:val="000B7BBA"/>
    <w:rsid w:val="000B7F4A"/>
    <w:rsid w:val="000C0BE8"/>
    <w:rsid w:val="000C0F18"/>
    <w:rsid w:val="000C0F6C"/>
    <w:rsid w:val="000C0F84"/>
    <w:rsid w:val="000C1195"/>
    <w:rsid w:val="000C1538"/>
    <w:rsid w:val="000C164F"/>
    <w:rsid w:val="000C1E81"/>
    <w:rsid w:val="000C210F"/>
    <w:rsid w:val="000C2170"/>
    <w:rsid w:val="000C29B1"/>
    <w:rsid w:val="000C2A0E"/>
    <w:rsid w:val="000C32D0"/>
    <w:rsid w:val="000C348E"/>
    <w:rsid w:val="000C39B7"/>
    <w:rsid w:val="000C3D67"/>
    <w:rsid w:val="000C3EBD"/>
    <w:rsid w:val="000C476B"/>
    <w:rsid w:val="000C478A"/>
    <w:rsid w:val="000C4AB2"/>
    <w:rsid w:val="000C4CDA"/>
    <w:rsid w:val="000C4E2B"/>
    <w:rsid w:val="000C4F9F"/>
    <w:rsid w:val="000C521E"/>
    <w:rsid w:val="000C5503"/>
    <w:rsid w:val="000C554C"/>
    <w:rsid w:val="000C565B"/>
    <w:rsid w:val="000C5D57"/>
    <w:rsid w:val="000C6400"/>
    <w:rsid w:val="000C6433"/>
    <w:rsid w:val="000C6462"/>
    <w:rsid w:val="000C656A"/>
    <w:rsid w:val="000C66ED"/>
    <w:rsid w:val="000C6706"/>
    <w:rsid w:val="000C6925"/>
    <w:rsid w:val="000C6C32"/>
    <w:rsid w:val="000C73FB"/>
    <w:rsid w:val="000C745D"/>
    <w:rsid w:val="000C7A00"/>
    <w:rsid w:val="000D00D9"/>
    <w:rsid w:val="000D02DD"/>
    <w:rsid w:val="000D038C"/>
    <w:rsid w:val="000D052D"/>
    <w:rsid w:val="000D06C6"/>
    <w:rsid w:val="000D11FF"/>
    <w:rsid w:val="000D1606"/>
    <w:rsid w:val="000D1845"/>
    <w:rsid w:val="000D18F3"/>
    <w:rsid w:val="000D1932"/>
    <w:rsid w:val="000D1B6A"/>
    <w:rsid w:val="000D202B"/>
    <w:rsid w:val="000D2365"/>
    <w:rsid w:val="000D287B"/>
    <w:rsid w:val="000D2890"/>
    <w:rsid w:val="000D28AD"/>
    <w:rsid w:val="000D2CDA"/>
    <w:rsid w:val="000D35AF"/>
    <w:rsid w:val="000D36D3"/>
    <w:rsid w:val="000D36E3"/>
    <w:rsid w:val="000D3870"/>
    <w:rsid w:val="000D3A26"/>
    <w:rsid w:val="000D3FD0"/>
    <w:rsid w:val="000D4477"/>
    <w:rsid w:val="000D44E0"/>
    <w:rsid w:val="000D46CF"/>
    <w:rsid w:val="000D5346"/>
    <w:rsid w:val="000D5531"/>
    <w:rsid w:val="000D5DDE"/>
    <w:rsid w:val="000D5E39"/>
    <w:rsid w:val="000D5E7A"/>
    <w:rsid w:val="000D5FC3"/>
    <w:rsid w:val="000D62A2"/>
    <w:rsid w:val="000D62FB"/>
    <w:rsid w:val="000D632F"/>
    <w:rsid w:val="000D63F7"/>
    <w:rsid w:val="000D6533"/>
    <w:rsid w:val="000D68CC"/>
    <w:rsid w:val="000D69CA"/>
    <w:rsid w:val="000D6CB9"/>
    <w:rsid w:val="000D6F06"/>
    <w:rsid w:val="000D7008"/>
    <w:rsid w:val="000D70DC"/>
    <w:rsid w:val="000D74EF"/>
    <w:rsid w:val="000D7647"/>
    <w:rsid w:val="000D76DA"/>
    <w:rsid w:val="000D7987"/>
    <w:rsid w:val="000E0141"/>
    <w:rsid w:val="000E03DA"/>
    <w:rsid w:val="000E06F2"/>
    <w:rsid w:val="000E07F9"/>
    <w:rsid w:val="000E0839"/>
    <w:rsid w:val="000E08D5"/>
    <w:rsid w:val="000E0BB4"/>
    <w:rsid w:val="000E0FEA"/>
    <w:rsid w:val="000E10B4"/>
    <w:rsid w:val="000E146E"/>
    <w:rsid w:val="000E1A41"/>
    <w:rsid w:val="000E23E2"/>
    <w:rsid w:val="000E299C"/>
    <w:rsid w:val="000E2AD1"/>
    <w:rsid w:val="000E2AEF"/>
    <w:rsid w:val="000E31C0"/>
    <w:rsid w:val="000E37F9"/>
    <w:rsid w:val="000E38DD"/>
    <w:rsid w:val="000E3BF7"/>
    <w:rsid w:val="000E3D29"/>
    <w:rsid w:val="000E4979"/>
    <w:rsid w:val="000E4BFF"/>
    <w:rsid w:val="000E4CBF"/>
    <w:rsid w:val="000E4D0C"/>
    <w:rsid w:val="000E4E73"/>
    <w:rsid w:val="000E5321"/>
    <w:rsid w:val="000E568B"/>
    <w:rsid w:val="000E56A3"/>
    <w:rsid w:val="000E60DE"/>
    <w:rsid w:val="000E669B"/>
    <w:rsid w:val="000E66EE"/>
    <w:rsid w:val="000E6C04"/>
    <w:rsid w:val="000E6ED6"/>
    <w:rsid w:val="000E72A6"/>
    <w:rsid w:val="000E7367"/>
    <w:rsid w:val="000E75D3"/>
    <w:rsid w:val="000E7842"/>
    <w:rsid w:val="000E7DE4"/>
    <w:rsid w:val="000F0218"/>
    <w:rsid w:val="000F0417"/>
    <w:rsid w:val="000F0426"/>
    <w:rsid w:val="000F0826"/>
    <w:rsid w:val="000F09F7"/>
    <w:rsid w:val="000F0E66"/>
    <w:rsid w:val="000F1266"/>
    <w:rsid w:val="000F127E"/>
    <w:rsid w:val="000F145E"/>
    <w:rsid w:val="000F1698"/>
    <w:rsid w:val="000F1FD8"/>
    <w:rsid w:val="000F278A"/>
    <w:rsid w:val="000F2940"/>
    <w:rsid w:val="000F29F4"/>
    <w:rsid w:val="000F2A3A"/>
    <w:rsid w:val="000F2B90"/>
    <w:rsid w:val="000F313E"/>
    <w:rsid w:val="000F31FA"/>
    <w:rsid w:val="000F337E"/>
    <w:rsid w:val="000F33D4"/>
    <w:rsid w:val="000F362A"/>
    <w:rsid w:val="000F3B3A"/>
    <w:rsid w:val="000F3FF2"/>
    <w:rsid w:val="000F42E2"/>
    <w:rsid w:val="000F44C0"/>
    <w:rsid w:val="000F455A"/>
    <w:rsid w:val="000F492D"/>
    <w:rsid w:val="000F4A62"/>
    <w:rsid w:val="000F501A"/>
    <w:rsid w:val="000F5A71"/>
    <w:rsid w:val="000F5BCC"/>
    <w:rsid w:val="000F5BF9"/>
    <w:rsid w:val="000F5C46"/>
    <w:rsid w:val="000F5DCA"/>
    <w:rsid w:val="000F5DF0"/>
    <w:rsid w:val="000F6953"/>
    <w:rsid w:val="000F72E2"/>
    <w:rsid w:val="000F74B0"/>
    <w:rsid w:val="000F7642"/>
    <w:rsid w:val="000F792A"/>
    <w:rsid w:val="00100294"/>
    <w:rsid w:val="00100410"/>
    <w:rsid w:val="00100C02"/>
    <w:rsid w:val="00100C82"/>
    <w:rsid w:val="00100DDA"/>
    <w:rsid w:val="001016E3"/>
    <w:rsid w:val="00101B0B"/>
    <w:rsid w:val="0010261F"/>
    <w:rsid w:val="001027E5"/>
    <w:rsid w:val="001029F7"/>
    <w:rsid w:val="00102DF3"/>
    <w:rsid w:val="00103838"/>
    <w:rsid w:val="00103A43"/>
    <w:rsid w:val="00103C55"/>
    <w:rsid w:val="00103D45"/>
    <w:rsid w:val="00103D4C"/>
    <w:rsid w:val="00103DA2"/>
    <w:rsid w:val="00103E6C"/>
    <w:rsid w:val="00103F6F"/>
    <w:rsid w:val="0010403A"/>
    <w:rsid w:val="001055F1"/>
    <w:rsid w:val="00106746"/>
    <w:rsid w:val="00106D14"/>
    <w:rsid w:val="00106F35"/>
    <w:rsid w:val="0010722E"/>
    <w:rsid w:val="00107B65"/>
    <w:rsid w:val="00107D30"/>
    <w:rsid w:val="00107E36"/>
    <w:rsid w:val="00110087"/>
    <w:rsid w:val="00110278"/>
    <w:rsid w:val="001106B4"/>
    <w:rsid w:val="001107B8"/>
    <w:rsid w:val="00110D31"/>
    <w:rsid w:val="00110D60"/>
    <w:rsid w:val="00110E6A"/>
    <w:rsid w:val="00111839"/>
    <w:rsid w:val="00111AD2"/>
    <w:rsid w:val="0011218B"/>
    <w:rsid w:val="00112207"/>
    <w:rsid w:val="0011221A"/>
    <w:rsid w:val="001123DD"/>
    <w:rsid w:val="00112524"/>
    <w:rsid w:val="0011262B"/>
    <w:rsid w:val="001126C9"/>
    <w:rsid w:val="00112C9F"/>
    <w:rsid w:val="00112D47"/>
    <w:rsid w:val="00112D6F"/>
    <w:rsid w:val="00113023"/>
    <w:rsid w:val="001133D8"/>
    <w:rsid w:val="00113732"/>
    <w:rsid w:val="001139C0"/>
    <w:rsid w:val="00113FDF"/>
    <w:rsid w:val="001141BD"/>
    <w:rsid w:val="00114316"/>
    <w:rsid w:val="00114A26"/>
    <w:rsid w:val="00115006"/>
    <w:rsid w:val="001151BC"/>
    <w:rsid w:val="001158FD"/>
    <w:rsid w:val="00115C38"/>
    <w:rsid w:val="001161D1"/>
    <w:rsid w:val="0011652D"/>
    <w:rsid w:val="0011657B"/>
    <w:rsid w:val="00116FA3"/>
    <w:rsid w:val="001170B9"/>
    <w:rsid w:val="00117CBC"/>
    <w:rsid w:val="00117E70"/>
    <w:rsid w:val="001210CD"/>
    <w:rsid w:val="00121B63"/>
    <w:rsid w:val="00121CC2"/>
    <w:rsid w:val="00122192"/>
    <w:rsid w:val="00122395"/>
    <w:rsid w:val="001225EF"/>
    <w:rsid w:val="00122824"/>
    <w:rsid w:val="0012292B"/>
    <w:rsid w:val="00122AEF"/>
    <w:rsid w:val="001231E0"/>
    <w:rsid w:val="00123357"/>
    <w:rsid w:val="001238EE"/>
    <w:rsid w:val="00124CC7"/>
    <w:rsid w:val="00125420"/>
    <w:rsid w:val="001254BF"/>
    <w:rsid w:val="0012554F"/>
    <w:rsid w:val="00125A94"/>
    <w:rsid w:val="00125BD2"/>
    <w:rsid w:val="00125C1E"/>
    <w:rsid w:val="0012610C"/>
    <w:rsid w:val="0012620A"/>
    <w:rsid w:val="0012635F"/>
    <w:rsid w:val="00126396"/>
    <w:rsid w:val="00126701"/>
    <w:rsid w:val="00126C6D"/>
    <w:rsid w:val="001273C8"/>
    <w:rsid w:val="00127B3E"/>
    <w:rsid w:val="00127DC4"/>
    <w:rsid w:val="001301EA"/>
    <w:rsid w:val="0013102B"/>
    <w:rsid w:val="00131053"/>
    <w:rsid w:val="00131118"/>
    <w:rsid w:val="00131231"/>
    <w:rsid w:val="0013134A"/>
    <w:rsid w:val="001315E3"/>
    <w:rsid w:val="00131B0B"/>
    <w:rsid w:val="00131B9E"/>
    <w:rsid w:val="001328C6"/>
    <w:rsid w:val="00132DD2"/>
    <w:rsid w:val="00133035"/>
    <w:rsid w:val="00133138"/>
    <w:rsid w:val="001331C3"/>
    <w:rsid w:val="00133DB8"/>
    <w:rsid w:val="001347BD"/>
    <w:rsid w:val="00134D57"/>
    <w:rsid w:val="001350E4"/>
    <w:rsid w:val="00135731"/>
    <w:rsid w:val="00135C96"/>
    <w:rsid w:val="00135D28"/>
    <w:rsid w:val="00135E2E"/>
    <w:rsid w:val="00136201"/>
    <w:rsid w:val="00136377"/>
    <w:rsid w:val="0013644A"/>
    <w:rsid w:val="001368F7"/>
    <w:rsid w:val="00136F51"/>
    <w:rsid w:val="00136FEB"/>
    <w:rsid w:val="001374DA"/>
    <w:rsid w:val="00137D78"/>
    <w:rsid w:val="0014035B"/>
    <w:rsid w:val="00140A2C"/>
    <w:rsid w:val="00140A86"/>
    <w:rsid w:val="001412E3"/>
    <w:rsid w:val="00141499"/>
    <w:rsid w:val="00141C6A"/>
    <w:rsid w:val="00141CDA"/>
    <w:rsid w:val="00142633"/>
    <w:rsid w:val="00142962"/>
    <w:rsid w:val="00142FAF"/>
    <w:rsid w:val="00143093"/>
    <w:rsid w:val="001431A1"/>
    <w:rsid w:val="001435FC"/>
    <w:rsid w:val="001436AF"/>
    <w:rsid w:val="00143A66"/>
    <w:rsid w:val="00143E6B"/>
    <w:rsid w:val="001442E4"/>
    <w:rsid w:val="001446D1"/>
    <w:rsid w:val="0014489A"/>
    <w:rsid w:val="00144938"/>
    <w:rsid w:val="00144FB5"/>
    <w:rsid w:val="00144FE8"/>
    <w:rsid w:val="001456CE"/>
    <w:rsid w:val="00145C3F"/>
    <w:rsid w:val="00146D61"/>
    <w:rsid w:val="00147752"/>
    <w:rsid w:val="00147A66"/>
    <w:rsid w:val="00150006"/>
    <w:rsid w:val="00150327"/>
    <w:rsid w:val="0015034D"/>
    <w:rsid w:val="001504B8"/>
    <w:rsid w:val="00150B08"/>
    <w:rsid w:val="00150BD9"/>
    <w:rsid w:val="00150E0B"/>
    <w:rsid w:val="00151173"/>
    <w:rsid w:val="00151B94"/>
    <w:rsid w:val="001526DE"/>
    <w:rsid w:val="00152B40"/>
    <w:rsid w:val="00152C92"/>
    <w:rsid w:val="00152E0F"/>
    <w:rsid w:val="00152FEB"/>
    <w:rsid w:val="0015301C"/>
    <w:rsid w:val="001533FC"/>
    <w:rsid w:val="00153D77"/>
    <w:rsid w:val="00153DBF"/>
    <w:rsid w:val="00153E4C"/>
    <w:rsid w:val="00153FE1"/>
    <w:rsid w:val="00154715"/>
    <w:rsid w:val="00154DEF"/>
    <w:rsid w:val="00154F6C"/>
    <w:rsid w:val="00154FB5"/>
    <w:rsid w:val="00155148"/>
    <w:rsid w:val="0015519E"/>
    <w:rsid w:val="00155729"/>
    <w:rsid w:val="001557DD"/>
    <w:rsid w:val="00155EC3"/>
    <w:rsid w:val="00156BDD"/>
    <w:rsid w:val="001571C3"/>
    <w:rsid w:val="00157250"/>
    <w:rsid w:val="00157406"/>
    <w:rsid w:val="00157CE1"/>
    <w:rsid w:val="00160539"/>
    <w:rsid w:val="00160653"/>
    <w:rsid w:val="00160671"/>
    <w:rsid w:val="00160745"/>
    <w:rsid w:val="00160EBE"/>
    <w:rsid w:val="001614AA"/>
    <w:rsid w:val="00161BEF"/>
    <w:rsid w:val="00162094"/>
    <w:rsid w:val="001622D5"/>
    <w:rsid w:val="00162AA4"/>
    <w:rsid w:val="00162CD4"/>
    <w:rsid w:val="00162E55"/>
    <w:rsid w:val="00163136"/>
    <w:rsid w:val="0016396F"/>
    <w:rsid w:val="00163C40"/>
    <w:rsid w:val="00163E28"/>
    <w:rsid w:val="00164243"/>
    <w:rsid w:val="001643DA"/>
    <w:rsid w:val="00164E9E"/>
    <w:rsid w:val="001655B9"/>
    <w:rsid w:val="00165735"/>
    <w:rsid w:val="00165BB4"/>
    <w:rsid w:val="00165C8F"/>
    <w:rsid w:val="00165DAA"/>
    <w:rsid w:val="00165ED0"/>
    <w:rsid w:val="0016652B"/>
    <w:rsid w:val="00166C17"/>
    <w:rsid w:val="00166D72"/>
    <w:rsid w:val="00166D96"/>
    <w:rsid w:val="00166F53"/>
    <w:rsid w:val="001673EA"/>
    <w:rsid w:val="00167488"/>
    <w:rsid w:val="0016779D"/>
    <w:rsid w:val="00167BEA"/>
    <w:rsid w:val="00167C95"/>
    <w:rsid w:val="00167CD8"/>
    <w:rsid w:val="00167D8D"/>
    <w:rsid w:val="00167E67"/>
    <w:rsid w:val="00167EEE"/>
    <w:rsid w:val="00170167"/>
    <w:rsid w:val="001703C3"/>
    <w:rsid w:val="00170489"/>
    <w:rsid w:val="001705AA"/>
    <w:rsid w:val="00170626"/>
    <w:rsid w:val="00170EA8"/>
    <w:rsid w:val="001712F5"/>
    <w:rsid w:val="0017132C"/>
    <w:rsid w:val="00171EA3"/>
    <w:rsid w:val="00171F84"/>
    <w:rsid w:val="00172347"/>
    <w:rsid w:val="00172D20"/>
    <w:rsid w:val="00172FFD"/>
    <w:rsid w:val="001733CE"/>
    <w:rsid w:val="001736BC"/>
    <w:rsid w:val="00173AED"/>
    <w:rsid w:val="0017498A"/>
    <w:rsid w:val="00174E16"/>
    <w:rsid w:val="00174F2D"/>
    <w:rsid w:val="00175D51"/>
    <w:rsid w:val="00175E1F"/>
    <w:rsid w:val="00175E83"/>
    <w:rsid w:val="001768A5"/>
    <w:rsid w:val="00176C80"/>
    <w:rsid w:val="0017737A"/>
    <w:rsid w:val="001773CF"/>
    <w:rsid w:val="001778B3"/>
    <w:rsid w:val="001778C5"/>
    <w:rsid w:val="00177901"/>
    <w:rsid w:val="00177B98"/>
    <w:rsid w:val="00177F0B"/>
    <w:rsid w:val="0018002C"/>
    <w:rsid w:val="001802CC"/>
    <w:rsid w:val="00180387"/>
    <w:rsid w:val="001808A8"/>
    <w:rsid w:val="00181500"/>
    <w:rsid w:val="00181DFA"/>
    <w:rsid w:val="00182070"/>
    <w:rsid w:val="00182327"/>
    <w:rsid w:val="00182401"/>
    <w:rsid w:val="0018274D"/>
    <w:rsid w:val="00182AC9"/>
    <w:rsid w:val="00182BA1"/>
    <w:rsid w:val="00182FF7"/>
    <w:rsid w:val="001830A8"/>
    <w:rsid w:val="001830BE"/>
    <w:rsid w:val="001831D5"/>
    <w:rsid w:val="00183429"/>
    <w:rsid w:val="001834BB"/>
    <w:rsid w:val="00183751"/>
    <w:rsid w:val="0018416A"/>
    <w:rsid w:val="00184325"/>
    <w:rsid w:val="0018465A"/>
    <w:rsid w:val="00185643"/>
    <w:rsid w:val="00185917"/>
    <w:rsid w:val="00185EB4"/>
    <w:rsid w:val="00186716"/>
    <w:rsid w:val="0018690F"/>
    <w:rsid w:val="00186FAB"/>
    <w:rsid w:val="0018714A"/>
    <w:rsid w:val="0018785B"/>
    <w:rsid w:val="00187C74"/>
    <w:rsid w:val="00187DE1"/>
    <w:rsid w:val="001902C2"/>
    <w:rsid w:val="0019030F"/>
    <w:rsid w:val="0019046F"/>
    <w:rsid w:val="00190DFB"/>
    <w:rsid w:val="00190E14"/>
    <w:rsid w:val="0019152E"/>
    <w:rsid w:val="001917A5"/>
    <w:rsid w:val="0019189E"/>
    <w:rsid w:val="001924C5"/>
    <w:rsid w:val="0019253A"/>
    <w:rsid w:val="0019291F"/>
    <w:rsid w:val="0019315A"/>
    <w:rsid w:val="00193899"/>
    <w:rsid w:val="00193A64"/>
    <w:rsid w:val="00193C6D"/>
    <w:rsid w:val="00193EE6"/>
    <w:rsid w:val="00195084"/>
    <w:rsid w:val="001951C8"/>
    <w:rsid w:val="00195392"/>
    <w:rsid w:val="00195514"/>
    <w:rsid w:val="0019593C"/>
    <w:rsid w:val="00195BF4"/>
    <w:rsid w:val="00195BF8"/>
    <w:rsid w:val="001967BD"/>
    <w:rsid w:val="00196957"/>
    <w:rsid w:val="00196A13"/>
    <w:rsid w:val="00196B2A"/>
    <w:rsid w:val="00196DD7"/>
    <w:rsid w:val="0019756A"/>
    <w:rsid w:val="00197603"/>
    <w:rsid w:val="00197C53"/>
    <w:rsid w:val="001A00D1"/>
    <w:rsid w:val="001A024B"/>
    <w:rsid w:val="001A0454"/>
    <w:rsid w:val="001A0CDA"/>
    <w:rsid w:val="001A0E66"/>
    <w:rsid w:val="001A0F33"/>
    <w:rsid w:val="001A11C5"/>
    <w:rsid w:val="001A1381"/>
    <w:rsid w:val="001A13BC"/>
    <w:rsid w:val="001A175C"/>
    <w:rsid w:val="001A1BBB"/>
    <w:rsid w:val="001A1CF9"/>
    <w:rsid w:val="001A1D41"/>
    <w:rsid w:val="001A1E54"/>
    <w:rsid w:val="001A207A"/>
    <w:rsid w:val="001A21C0"/>
    <w:rsid w:val="001A2C68"/>
    <w:rsid w:val="001A2DF4"/>
    <w:rsid w:val="001A309D"/>
    <w:rsid w:val="001A3255"/>
    <w:rsid w:val="001A35A0"/>
    <w:rsid w:val="001A3B25"/>
    <w:rsid w:val="001A3FDB"/>
    <w:rsid w:val="001A4517"/>
    <w:rsid w:val="001A4B65"/>
    <w:rsid w:val="001A4C6F"/>
    <w:rsid w:val="001A4E03"/>
    <w:rsid w:val="001A5362"/>
    <w:rsid w:val="001A54F8"/>
    <w:rsid w:val="001A5525"/>
    <w:rsid w:val="001A5720"/>
    <w:rsid w:val="001A5CA4"/>
    <w:rsid w:val="001A5FA0"/>
    <w:rsid w:val="001A6D74"/>
    <w:rsid w:val="001A7AF8"/>
    <w:rsid w:val="001A7C2E"/>
    <w:rsid w:val="001B0039"/>
    <w:rsid w:val="001B0045"/>
    <w:rsid w:val="001B0310"/>
    <w:rsid w:val="001B061F"/>
    <w:rsid w:val="001B08BE"/>
    <w:rsid w:val="001B09A5"/>
    <w:rsid w:val="001B0A5E"/>
    <w:rsid w:val="001B0C71"/>
    <w:rsid w:val="001B0F86"/>
    <w:rsid w:val="001B1030"/>
    <w:rsid w:val="001B1350"/>
    <w:rsid w:val="001B154C"/>
    <w:rsid w:val="001B1DBB"/>
    <w:rsid w:val="001B1F79"/>
    <w:rsid w:val="001B202E"/>
    <w:rsid w:val="001B254A"/>
    <w:rsid w:val="001B2F6D"/>
    <w:rsid w:val="001B30EF"/>
    <w:rsid w:val="001B31FF"/>
    <w:rsid w:val="001B35B9"/>
    <w:rsid w:val="001B36A9"/>
    <w:rsid w:val="001B3764"/>
    <w:rsid w:val="001B3B5E"/>
    <w:rsid w:val="001B3EFE"/>
    <w:rsid w:val="001B4338"/>
    <w:rsid w:val="001B446E"/>
    <w:rsid w:val="001B4736"/>
    <w:rsid w:val="001B4A25"/>
    <w:rsid w:val="001B4A31"/>
    <w:rsid w:val="001B4B54"/>
    <w:rsid w:val="001B4C54"/>
    <w:rsid w:val="001B4CAC"/>
    <w:rsid w:val="001B5045"/>
    <w:rsid w:val="001B568B"/>
    <w:rsid w:val="001B573A"/>
    <w:rsid w:val="001B5EB2"/>
    <w:rsid w:val="001B5FDE"/>
    <w:rsid w:val="001B63DE"/>
    <w:rsid w:val="001B6654"/>
    <w:rsid w:val="001B68CA"/>
    <w:rsid w:val="001B6B8C"/>
    <w:rsid w:val="001B72E6"/>
    <w:rsid w:val="001B764F"/>
    <w:rsid w:val="001B7673"/>
    <w:rsid w:val="001B7806"/>
    <w:rsid w:val="001B7DDB"/>
    <w:rsid w:val="001B7ED8"/>
    <w:rsid w:val="001B7F52"/>
    <w:rsid w:val="001C02E6"/>
    <w:rsid w:val="001C0332"/>
    <w:rsid w:val="001C0A0B"/>
    <w:rsid w:val="001C0A85"/>
    <w:rsid w:val="001C1281"/>
    <w:rsid w:val="001C1519"/>
    <w:rsid w:val="001C175E"/>
    <w:rsid w:val="001C18BB"/>
    <w:rsid w:val="001C1A97"/>
    <w:rsid w:val="001C1C97"/>
    <w:rsid w:val="001C1E44"/>
    <w:rsid w:val="001C1FE4"/>
    <w:rsid w:val="001C2769"/>
    <w:rsid w:val="001C2A60"/>
    <w:rsid w:val="001C2B11"/>
    <w:rsid w:val="001C3016"/>
    <w:rsid w:val="001C306E"/>
    <w:rsid w:val="001C30B9"/>
    <w:rsid w:val="001C33C8"/>
    <w:rsid w:val="001C3864"/>
    <w:rsid w:val="001C3AA7"/>
    <w:rsid w:val="001C3F9A"/>
    <w:rsid w:val="001C429E"/>
    <w:rsid w:val="001C44A9"/>
    <w:rsid w:val="001C4DA5"/>
    <w:rsid w:val="001C5075"/>
    <w:rsid w:val="001C5634"/>
    <w:rsid w:val="001C571B"/>
    <w:rsid w:val="001C58BD"/>
    <w:rsid w:val="001C6768"/>
    <w:rsid w:val="001C69FA"/>
    <w:rsid w:val="001C6A2F"/>
    <w:rsid w:val="001C6B85"/>
    <w:rsid w:val="001C6EDC"/>
    <w:rsid w:val="001C6EE4"/>
    <w:rsid w:val="001C6FE4"/>
    <w:rsid w:val="001C7214"/>
    <w:rsid w:val="001C7817"/>
    <w:rsid w:val="001C79E5"/>
    <w:rsid w:val="001C7B08"/>
    <w:rsid w:val="001C7B0C"/>
    <w:rsid w:val="001C7C75"/>
    <w:rsid w:val="001D029E"/>
    <w:rsid w:val="001D1222"/>
    <w:rsid w:val="001D16A0"/>
    <w:rsid w:val="001D1CED"/>
    <w:rsid w:val="001D2761"/>
    <w:rsid w:val="001D2AF6"/>
    <w:rsid w:val="001D3027"/>
    <w:rsid w:val="001D31A0"/>
    <w:rsid w:val="001D321B"/>
    <w:rsid w:val="001D33DF"/>
    <w:rsid w:val="001D365B"/>
    <w:rsid w:val="001D38B2"/>
    <w:rsid w:val="001D39F1"/>
    <w:rsid w:val="001D3B24"/>
    <w:rsid w:val="001D40D5"/>
    <w:rsid w:val="001D4322"/>
    <w:rsid w:val="001D4969"/>
    <w:rsid w:val="001D4F21"/>
    <w:rsid w:val="001D513E"/>
    <w:rsid w:val="001D5FDF"/>
    <w:rsid w:val="001D6109"/>
    <w:rsid w:val="001D630E"/>
    <w:rsid w:val="001D64CE"/>
    <w:rsid w:val="001D6537"/>
    <w:rsid w:val="001D6A61"/>
    <w:rsid w:val="001D6F4F"/>
    <w:rsid w:val="001D711D"/>
    <w:rsid w:val="001D7FAC"/>
    <w:rsid w:val="001E01BD"/>
    <w:rsid w:val="001E03BA"/>
    <w:rsid w:val="001E05D4"/>
    <w:rsid w:val="001E0760"/>
    <w:rsid w:val="001E114A"/>
    <w:rsid w:val="001E160F"/>
    <w:rsid w:val="001E16D0"/>
    <w:rsid w:val="001E186A"/>
    <w:rsid w:val="001E2C47"/>
    <w:rsid w:val="001E2DCC"/>
    <w:rsid w:val="001E3459"/>
    <w:rsid w:val="001E3EB3"/>
    <w:rsid w:val="001E3EE2"/>
    <w:rsid w:val="001E3F99"/>
    <w:rsid w:val="001E4035"/>
    <w:rsid w:val="001E403F"/>
    <w:rsid w:val="001E44DD"/>
    <w:rsid w:val="001E4A2B"/>
    <w:rsid w:val="001E507B"/>
    <w:rsid w:val="001E5812"/>
    <w:rsid w:val="001E5847"/>
    <w:rsid w:val="001E5940"/>
    <w:rsid w:val="001E5B8D"/>
    <w:rsid w:val="001E6031"/>
    <w:rsid w:val="001E628C"/>
    <w:rsid w:val="001E643C"/>
    <w:rsid w:val="001E6A49"/>
    <w:rsid w:val="001E6A59"/>
    <w:rsid w:val="001E71B1"/>
    <w:rsid w:val="001E7681"/>
    <w:rsid w:val="001E77A9"/>
    <w:rsid w:val="001E7B22"/>
    <w:rsid w:val="001E7C5C"/>
    <w:rsid w:val="001E7C6F"/>
    <w:rsid w:val="001F0057"/>
    <w:rsid w:val="001F02D5"/>
    <w:rsid w:val="001F048E"/>
    <w:rsid w:val="001F09EA"/>
    <w:rsid w:val="001F0BEE"/>
    <w:rsid w:val="001F0DFE"/>
    <w:rsid w:val="001F0E25"/>
    <w:rsid w:val="001F12EA"/>
    <w:rsid w:val="001F1713"/>
    <w:rsid w:val="001F18AB"/>
    <w:rsid w:val="001F18ED"/>
    <w:rsid w:val="001F1C8D"/>
    <w:rsid w:val="001F1CE0"/>
    <w:rsid w:val="001F1E9A"/>
    <w:rsid w:val="001F24AD"/>
    <w:rsid w:val="001F2653"/>
    <w:rsid w:val="001F27F4"/>
    <w:rsid w:val="001F2E97"/>
    <w:rsid w:val="001F3474"/>
    <w:rsid w:val="001F34BD"/>
    <w:rsid w:val="001F3739"/>
    <w:rsid w:val="001F375F"/>
    <w:rsid w:val="001F394C"/>
    <w:rsid w:val="001F39FB"/>
    <w:rsid w:val="001F3CA8"/>
    <w:rsid w:val="001F3EF0"/>
    <w:rsid w:val="001F41DE"/>
    <w:rsid w:val="001F42EA"/>
    <w:rsid w:val="001F46EB"/>
    <w:rsid w:val="001F4955"/>
    <w:rsid w:val="001F4AD0"/>
    <w:rsid w:val="001F4EC5"/>
    <w:rsid w:val="001F4F0C"/>
    <w:rsid w:val="001F4F25"/>
    <w:rsid w:val="001F4F69"/>
    <w:rsid w:val="001F506C"/>
    <w:rsid w:val="001F51AB"/>
    <w:rsid w:val="001F54A9"/>
    <w:rsid w:val="001F577F"/>
    <w:rsid w:val="001F58FA"/>
    <w:rsid w:val="001F5ADF"/>
    <w:rsid w:val="001F5D17"/>
    <w:rsid w:val="001F5D58"/>
    <w:rsid w:val="001F6500"/>
    <w:rsid w:val="001F6D31"/>
    <w:rsid w:val="001F7262"/>
    <w:rsid w:val="001F72CA"/>
    <w:rsid w:val="001F76CC"/>
    <w:rsid w:val="001F7711"/>
    <w:rsid w:val="001F7868"/>
    <w:rsid w:val="00200A8E"/>
    <w:rsid w:val="00200EAC"/>
    <w:rsid w:val="00201000"/>
    <w:rsid w:val="002020D1"/>
    <w:rsid w:val="002021A1"/>
    <w:rsid w:val="002029C9"/>
    <w:rsid w:val="00202ADB"/>
    <w:rsid w:val="00202BE0"/>
    <w:rsid w:val="00202CAD"/>
    <w:rsid w:val="00203440"/>
    <w:rsid w:val="00204053"/>
    <w:rsid w:val="002041A2"/>
    <w:rsid w:val="00204514"/>
    <w:rsid w:val="002045D0"/>
    <w:rsid w:val="00204AB2"/>
    <w:rsid w:val="00204E0E"/>
    <w:rsid w:val="00205098"/>
    <w:rsid w:val="002051BF"/>
    <w:rsid w:val="00205BF0"/>
    <w:rsid w:val="00205E81"/>
    <w:rsid w:val="00206227"/>
    <w:rsid w:val="00206C33"/>
    <w:rsid w:val="00206FDC"/>
    <w:rsid w:val="0020703A"/>
    <w:rsid w:val="00207BE4"/>
    <w:rsid w:val="00207D22"/>
    <w:rsid w:val="00207F1E"/>
    <w:rsid w:val="00210242"/>
    <w:rsid w:val="00210603"/>
    <w:rsid w:val="002107A8"/>
    <w:rsid w:val="002115B2"/>
    <w:rsid w:val="002116BC"/>
    <w:rsid w:val="002118C7"/>
    <w:rsid w:val="00211A01"/>
    <w:rsid w:val="00211B1F"/>
    <w:rsid w:val="00211B6C"/>
    <w:rsid w:val="00212B8A"/>
    <w:rsid w:val="00212CD2"/>
    <w:rsid w:val="00212EC9"/>
    <w:rsid w:val="002137A4"/>
    <w:rsid w:val="00213896"/>
    <w:rsid w:val="00213A3D"/>
    <w:rsid w:val="00213E25"/>
    <w:rsid w:val="00213EEE"/>
    <w:rsid w:val="00213F03"/>
    <w:rsid w:val="002140A2"/>
    <w:rsid w:val="00214492"/>
    <w:rsid w:val="00214803"/>
    <w:rsid w:val="00214BE9"/>
    <w:rsid w:val="002151A7"/>
    <w:rsid w:val="00215782"/>
    <w:rsid w:val="0021584F"/>
    <w:rsid w:val="00215D17"/>
    <w:rsid w:val="00216743"/>
    <w:rsid w:val="00216A5B"/>
    <w:rsid w:val="00216DF4"/>
    <w:rsid w:val="00216F48"/>
    <w:rsid w:val="00217A12"/>
    <w:rsid w:val="00217C9F"/>
    <w:rsid w:val="00220436"/>
    <w:rsid w:val="002205B3"/>
    <w:rsid w:val="002205F1"/>
    <w:rsid w:val="00220AEF"/>
    <w:rsid w:val="00220BFA"/>
    <w:rsid w:val="00220D98"/>
    <w:rsid w:val="0022127F"/>
    <w:rsid w:val="00221473"/>
    <w:rsid w:val="00221A37"/>
    <w:rsid w:val="00221C62"/>
    <w:rsid w:val="00222066"/>
    <w:rsid w:val="0022212D"/>
    <w:rsid w:val="00222C60"/>
    <w:rsid w:val="00222DAD"/>
    <w:rsid w:val="002230C8"/>
    <w:rsid w:val="00223281"/>
    <w:rsid w:val="00223545"/>
    <w:rsid w:val="002239AC"/>
    <w:rsid w:val="00223C5C"/>
    <w:rsid w:val="00223D0D"/>
    <w:rsid w:val="00223F72"/>
    <w:rsid w:val="00224006"/>
    <w:rsid w:val="00224E73"/>
    <w:rsid w:val="00225947"/>
    <w:rsid w:val="00226D20"/>
    <w:rsid w:val="002276FB"/>
    <w:rsid w:val="00227D74"/>
    <w:rsid w:val="00227E47"/>
    <w:rsid w:val="0023007A"/>
    <w:rsid w:val="00230088"/>
    <w:rsid w:val="002303C2"/>
    <w:rsid w:val="00230659"/>
    <w:rsid w:val="002309DF"/>
    <w:rsid w:val="00230CBF"/>
    <w:rsid w:val="00230FB2"/>
    <w:rsid w:val="002313D4"/>
    <w:rsid w:val="002317EC"/>
    <w:rsid w:val="00231994"/>
    <w:rsid w:val="00231D2A"/>
    <w:rsid w:val="00231EBF"/>
    <w:rsid w:val="00231FC4"/>
    <w:rsid w:val="002320B4"/>
    <w:rsid w:val="00232ABB"/>
    <w:rsid w:val="00232ABE"/>
    <w:rsid w:val="00232DF1"/>
    <w:rsid w:val="00233B98"/>
    <w:rsid w:val="00233EB1"/>
    <w:rsid w:val="00233F5E"/>
    <w:rsid w:val="002341B7"/>
    <w:rsid w:val="00234F17"/>
    <w:rsid w:val="00235009"/>
    <w:rsid w:val="002351D6"/>
    <w:rsid w:val="00235549"/>
    <w:rsid w:val="0023578E"/>
    <w:rsid w:val="00235C84"/>
    <w:rsid w:val="00235F25"/>
    <w:rsid w:val="00236491"/>
    <w:rsid w:val="002366E5"/>
    <w:rsid w:val="002367E0"/>
    <w:rsid w:val="00236A67"/>
    <w:rsid w:val="00236BC9"/>
    <w:rsid w:val="00236F1D"/>
    <w:rsid w:val="0023716F"/>
    <w:rsid w:val="0023758D"/>
    <w:rsid w:val="00237C57"/>
    <w:rsid w:val="00237D88"/>
    <w:rsid w:val="00240421"/>
    <w:rsid w:val="002410A0"/>
    <w:rsid w:val="00241466"/>
    <w:rsid w:val="00241972"/>
    <w:rsid w:val="002419E4"/>
    <w:rsid w:val="002421EF"/>
    <w:rsid w:val="002429DE"/>
    <w:rsid w:val="00242EC0"/>
    <w:rsid w:val="0024387A"/>
    <w:rsid w:val="00243BE2"/>
    <w:rsid w:val="00243C0E"/>
    <w:rsid w:val="00244F38"/>
    <w:rsid w:val="00245503"/>
    <w:rsid w:val="00245537"/>
    <w:rsid w:val="002456CF"/>
    <w:rsid w:val="002457D4"/>
    <w:rsid w:val="002459F3"/>
    <w:rsid w:val="00245C7D"/>
    <w:rsid w:val="00246030"/>
    <w:rsid w:val="0024648B"/>
    <w:rsid w:val="00246C30"/>
    <w:rsid w:val="00246D97"/>
    <w:rsid w:val="002473F4"/>
    <w:rsid w:val="00247699"/>
    <w:rsid w:val="0024780C"/>
    <w:rsid w:val="00247BF7"/>
    <w:rsid w:val="00247E59"/>
    <w:rsid w:val="00250001"/>
    <w:rsid w:val="002503C3"/>
    <w:rsid w:val="00250A97"/>
    <w:rsid w:val="00250EC5"/>
    <w:rsid w:val="00250F51"/>
    <w:rsid w:val="00251E06"/>
    <w:rsid w:val="00251F80"/>
    <w:rsid w:val="00252B4D"/>
    <w:rsid w:val="00252D2C"/>
    <w:rsid w:val="00253222"/>
    <w:rsid w:val="00253642"/>
    <w:rsid w:val="002539B7"/>
    <w:rsid w:val="00254903"/>
    <w:rsid w:val="00254971"/>
    <w:rsid w:val="00254B18"/>
    <w:rsid w:val="002550C8"/>
    <w:rsid w:val="00255257"/>
    <w:rsid w:val="00255616"/>
    <w:rsid w:val="002559EF"/>
    <w:rsid w:val="00255D5B"/>
    <w:rsid w:val="002560AD"/>
    <w:rsid w:val="00256370"/>
    <w:rsid w:val="00256ECF"/>
    <w:rsid w:val="00256FC4"/>
    <w:rsid w:val="00257293"/>
    <w:rsid w:val="002573E8"/>
    <w:rsid w:val="00257DF2"/>
    <w:rsid w:val="00260130"/>
    <w:rsid w:val="00260336"/>
    <w:rsid w:val="0026051C"/>
    <w:rsid w:val="002609F1"/>
    <w:rsid w:val="00260B38"/>
    <w:rsid w:val="00260C9A"/>
    <w:rsid w:val="00260D61"/>
    <w:rsid w:val="00260EB4"/>
    <w:rsid w:val="002617D6"/>
    <w:rsid w:val="00261EE9"/>
    <w:rsid w:val="00261F25"/>
    <w:rsid w:val="00261FE3"/>
    <w:rsid w:val="002620A9"/>
    <w:rsid w:val="002624FE"/>
    <w:rsid w:val="00262C8B"/>
    <w:rsid w:val="00262E9E"/>
    <w:rsid w:val="00263024"/>
    <w:rsid w:val="002639C8"/>
    <w:rsid w:val="0026404F"/>
    <w:rsid w:val="0026507E"/>
    <w:rsid w:val="00265D45"/>
    <w:rsid w:val="0026653E"/>
    <w:rsid w:val="00266677"/>
    <w:rsid w:val="002668B1"/>
    <w:rsid w:val="002678C3"/>
    <w:rsid w:val="00267DD6"/>
    <w:rsid w:val="0027002D"/>
    <w:rsid w:val="00270105"/>
    <w:rsid w:val="0027012D"/>
    <w:rsid w:val="002702E8"/>
    <w:rsid w:val="00270747"/>
    <w:rsid w:val="002714DF"/>
    <w:rsid w:val="002716AF"/>
    <w:rsid w:val="00271982"/>
    <w:rsid w:val="00271D0D"/>
    <w:rsid w:val="00271DA8"/>
    <w:rsid w:val="00271FD6"/>
    <w:rsid w:val="0027240D"/>
    <w:rsid w:val="0027267B"/>
    <w:rsid w:val="00272D66"/>
    <w:rsid w:val="00273236"/>
    <w:rsid w:val="002737D7"/>
    <w:rsid w:val="00274063"/>
    <w:rsid w:val="002746A1"/>
    <w:rsid w:val="00274A4F"/>
    <w:rsid w:val="00274B76"/>
    <w:rsid w:val="00274E1E"/>
    <w:rsid w:val="0027595A"/>
    <w:rsid w:val="00275D19"/>
    <w:rsid w:val="00275D3B"/>
    <w:rsid w:val="00275FDD"/>
    <w:rsid w:val="0027613E"/>
    <w:rsid w:val="002762E0"/>
    <w:rsid w:val="002768A1"/>
    <w:rsid w:val="00277181"/>
    <w:rsid w:val="0027768F"/>
    <w:rsid w:val="00277C97"/>
    <w:rsid w:val="00277D1F"/>
    <w:rsid w:val="00280601"/>
    <w:rsid w:val="00280C77"/>
    <w:rsid w:val="00280F78"/>
    <w:rsid w:val="00281026"/>
    <w:rsid w:val="002810CE"/>
    <w:rsid w:val="00281C74"/>
    <w:rsid w:val="00282061"/>
    <w:rsid w:val="002820BB"/>
    <w:rsid w:val="0028233B"/>
    <w:rsid w:val="00282AFA"/>
    <w:rsid w:val="00282C56"/>
    <w:rsid w:val="0028324C"/>
    <w:rsid w:val="002838DE"/>
    <w:rsid w:val="00283B96"/>
    <w:rsid w:val="0028474E"/>
    <w:rsid w:val="00284A2F"/>
    <w:rsid w:val="002854B7"/>
    <w:rsid w:val="00285956"/>
    <w:rsid w:val="00285DA5"/>
    <w:rsid w:val="00286300"/>
    <w:rsid w:val="00286304"/>
    <w:rsid w:val="00286A09"/>
    <w:rsid w:val="00286B3F"/>
    <w:rsid w:val="00286F51"/>
    <w:rsid w:val="00287085"/>
    <w:rsid w:val="002876F9"/>
    <w:rsid w:val="00287AD2"/>
    <w:rsid w:val="00287B3C"/>
    <w:rsid w:val="00287BAE"/>
    <w:rsid w:val="00287D94"/>
    <w:rsid w:val="00290155"/>
    <w:rsid w:val="00290520"/>
    <w:rsid w:val="0029082D"/>
    <w:rsid w:val="00291638"/>
    <w:rsid w:val="00291797"/>
    <w:rsid w:val="0029188A"/>
    <w:rsid w:val="0029197F"/>
    <w:rsid w:val="00291ADF"/>
    <w:rsid w:val="00291CD0"/>
    <w:rsid w:val="002920E9"/>
    <w:rsid w:val="002924C1"/>
    <w:rsid w:val="00292517"/>
    <w:rsid w:val="0029267A"/>
    <w:rsid w:val="0029269C"/>
    <w:rsid w:val="00292B1C"/>
    <w:rsid w:val="00292B8B"/>
    <w:rsid w:val="00292DBE"/>
    <w:rsid w:val="00293021"/>
    <w:rsid w:val="002930BA"/>
    <w:rsid w:val="00293138"/>
    <w:rsid w:val="00293344"/>
    <w:rsid w:val="00293E05"/>
    <w:rsid w:val="00294167"/>
    <w:rsid w:val="002942D6"/>
    <w:rsid w:val="002946E6"/>
    <w:rsid w:val="00294793"/>
    <w:rsid w:val="002947B5"/>
    <w:rsid w:val="00294B0B"/>
    <w:rsid w:val="002950EB"/>
    <w:rsid w:val="0029522B"/>
    <w:rsid w:val="002959BA"/>
    <w:rsid w:val="00295C20"/>
    <w:rsid w:val="00296010"/>
    <w:rsid w:val="002963C7"/>
    <w:rsid w:val="00296618"/>
    <w:rsid w:val="00296717"/>
    <w:rsid w:val="0029673E"/>
    <w:rsid w:val="00296B90"/>
    <w:rsid w:val="00296C76"/>
    <w:rsid w:val="002971B3"/>
    <w:rsid w:val="002975A9"/>
    <w:rsid w:val="002975FC"/>
    <w:rsid w:val="00297741"/>
    <w:rsid w:val="00297804"/>
    <w:rsid w:val="002978E0"/>
    <w:rsid w:val="00297A3A"/>
    <w:rsid w:val="002A01F0"/>
    <w:rsid w:val="002A0C66"/>
    <w:rsid w:val="002A0CA1"/>
    <w:rsid w:val="002A0E31"/>
    <w:rsid w:val="002A1302"/>
    <w:rsid w:val="002A1309"/>
    <w:rsid w:val="002A149D"/>
    <w:rsid w:val="002A1907"/>
    <w:rsid w:val="002A1CC7"/>
    <w:rsid w:val="002A2657"/>
    <w:rsid w:val="002A2AD5"/>
    <w:rsid w:val="002A3008"/>
    <w:rsid w:val="002A3182"/>
    <w:rsid w:val="002A31EC"/>
    <w:rsid w:val="002A340C"/>
    <w:rsid w:val="002A391A"/>
    <w:rsid w:val="002A3A26"/>
    <w:rsid w:val="002A41E7"/>
    <w:rsid w:val="002A4331"/>
    <w:rsid w:val="002A478B"/>
    <w:rsid w:val="002A4C6D"/>
    <w:rsid w:val="002A505F"/>
    <w:rsid w:val="002A52D4"/>
    <w:rsid w:val="002A5A4A"/>
    <w:rsid w:val="002A6122"/>
    <w:rsid w:val="002A6525"/>
    <w:rsid w:val="002A701A"/>
    <w:rsid w:val="002A71E0"/>
    <w:rsid w:val="002A7EB0"/>
    <w:rsid w:val="002B0450"/>
    <w:rsid w:val="002B0E7B"/>
    <w:rsid w:val="002B10C7"/>
    <w:rsid w:val="002B140D"/>
    <w:rsid w:val="002B166E"/>
    <w:rsid w:val="002B19F7"/>
    <w:rsid w:val="002B1A3A"/>
    <w:rsid w:val="002B1CB2"/>
    <w:rsid w:val="002B20DA"/>
    <w:rsid w:val="002B2270"/>
    <w:rsid w:val="002B228C"/>
    <w:rsid w:val="002B2838"/>
    <w:rsid w:val="002B2D65"/>
    <w:rsid w:val="002B302C"/>
    <w:rsid w:val="002B3535"/>
    <w:rsid w:val="002B3A58"/>
    <w:rsid w:val="002B3A88"/>
    <w:rsid w:val="002B4B3C"/>
    <w:rsid w:val="002B4CF3"/>
    <w:rsid w:val="002B4FBD"/>
    <w:rsid w:val="002B534E"/>
    <w:rsid w:val="002B5618"/>
    <w:rsid w:val="002B57FD"/>
    <w:rsid w:val="002B6682"/>
    <w:rsid w:val="002B6BFB"/>
    <w:rsid w:val="002B6EA1"/>
    <w:rsid w:val="002B6F18"/>
    <w:rsid w:val="002B7342"/>
    <w:rsid w:val="002B754B"/>
    <w:rsid w:val="002B786B"/>
    <w:rsid w:val="002B7D6D"/>
    <w:rsid w:val="002C0688"/>
    <w:rsid w:val="002C0952"/>
    <w:rsid w:val="002C0C69"/>
    <w:rsid w:val="002C0E8A"/>
    <w:rsid w:val="002C0FBC"/>
    <w:rsid w:val="002C103A"/>
    <w:rsid w:val="002C134A"/>
    <w:rsid w:val="002C1B02"/>
    <w:rsid w:val="002C1E84"/>
    <w:rsid w:val="002C2332"/>
    <w:rsid w:val="002C2576"/>
    <w:rsid w:val="002C2C11"/>
    <w:rsid w:val="002C2DB9"/>
    <w:rsid w:val="002C3207"/>
    <w:rsid w:val="002C3411"/>
    <w:rsid w:val="002C37DF"/>
    <w:rsid w:val="002C3BB2"/>
    <w:rsid w:val="002C44FB"/>
    <w:rsid w:val="002C4573"/>
    <w:rsid w:val="002C4C44"/>
    <w:rsid w:val="002C50A0"/>
    <w:rsid w:val="002C52DC"/>
    <w:rsid w:val="002C534C"/>
    <w:rsid w:val="002C546C"/>
    <w:rsid w:val="002C577C"/>
    <w:rsid w:val="002C57B1"/>
    <w:rsid w:val="002C57BF"/>
    <w:rsid w:val="002C5C94"/>
    <w:rsid w:val="002C60DC"/>
    <w:rsid w:val="002C6102"/>
    <w:rsid w:val="002C62F9"/>
    <w:rsid w:val="002C66A5"/>
    <w:rsid w:val="002C6ABB"/>
    <w:rsid w:val="002C6B2B"/>
    <w:rsid w:val="002C725E"/>
    <w:rsid w:val="002C7D75"/>
    <w:rsid w:val="002C7E06"/>
    <w:rsid w:val="002C7E78"/>
    <w:rsid w:val="002D02C7"/>
    <w:rsid w:val="002D03DF"/>
    <w:rsid w:val="002D0444"/>
    <w:rsid w:val="002D05A2"/>
    <w:rsid w:val="002D092F"/>
    <w:rsid w:val="002D0FB7"/>
    <w:rsid w:val="002D11D2"/>
    <w:rsid w:val="002D1887"/>
    <w:rsid w:val="002D1CA0"/>
    <w:rsid w:val="002D215D"/>
    <w:rsid w:val="002D2AF6"/>
    <w:rsid w:val="002D2C1E"/>
    <w:rsid w:val="002D378D"/>
    <w:rsid w:val="002D431B"/>
    <w:rsid w:val="002D47CB"/>
    <w:rsid w:val="002D4CE5"/>
    <w:rsid w:val="002D546F"/>
    <w:rsid w:val="002D54DB"/>
    <w:rsid w:val="002D57BC"/>
    <w:rsid w:val="002D64A2"/>
    <w:rsid w:val="002D672A"/>
    <w:rsid w:val="002D6D86"/>
    <w:rsid w:val="002D70FD"/>
    <w:rsid w:val="002D72E5"/>
    <w:rsid w:val="002D7852"/>
    <w:rsid w:val="002D7A47"/>
    <w:rsid w:val="002E0052"/>
    <w:rsid w:val="002E099D"/>
    <w:rsid w:val="002E09BF"/>
    <w:rsid w:val="002E156D"/>
    <w:rsid w:val="002E1BB6"/>
    <w:rsid w:val="002E1C5B"/>
    <w:rsid w:val="002E1C91"/>
    <w:rsid w:val="002E2360"/>
    <w:rsid w:val="002E24B6"/>
    <w:rsid w:val="002E28CA"/>
    <w:rsid w:val="002E2B8D"/>
    <w:rsid w:val="002E31C6"/>
    <w:rsid w:val="002E3369"/>
    <w:rsid w:val="002E341C"/>
    <w:rsid w:val="002E3829"/>
    <w:rsid w:val="002E3C53"/>
    <w:rsid w:val="002E4778"/>
    <w:rsid w:val="002E4AA0"/>
    <w:rsid w:val="002E4FE6"/>
    <w:rsid w:val="002E51FF"/>
    <w:rsid w:val="002E546C"/>
    <w:rsid w:val="002E550C"/>
    <w:rsid w:val="002E5918"/>
    <w:rsid w:val="002E6114"/>
    <w:rsid w:val="002E62BA"/>
    <w:rsid w:val="002E6766"/>
    <w:rsid w:val="002E6F4B"/>
    <w:rsid w:val="002E6F7B"/>
    <w:rsid w:val="002E715F"/>
    <w:rsid w:val="002E72A3"/>
    <w:rsid w:val="002E74A0"/>
    <w:rsid w:val="002E74DE"/>
    <w:rsid w:val="002E7A31"/>
    <w:rsid w:val="002F02F6"/>
    <w:rsid w:val="002F0435"/>
    <w:rsid w:val="002F06D3"/>
    <w:rsid w:val="002F0BE1"/>
    <w:rsid w:val="002F0C99"/>
    <w:rsid w:val="002F105E"/>
    <w:rsid w:val="002F11D4"/>
    <w:rsid w:val="002F1351"/>
    <w:rsid w:val="002F1748"/>
    <w:rsid w:val="002F19D8"/>
    <w:rsid w:val="002F1C0B"/>
    <w:rsid w:val="002F2447"/>
    <w:rsid w:val="002F244C"/>
    <w:rsid w:val="002F2464"/>
    <w:rsid w:val="002F2E62"/>
    <w:rsid w:val="002F2F7C"/>
    <w:rsid w:val="002F33B2"/>
    <w:rsid w:val="002F38C5"/>
    <w:rsid w:val="002F3E8D"/>
    <w:rsid w:val="002F4119"/>
    <w:rsid w:val="002F4274"/>
    <w:rsid w:val="002F42A3"/>
    <w:rsid w:val="002F47F6"/>
    <w:rsid w:val="002F4A9E"/>
    <w:rsid w:val="002F4C2F"/>
    <w:rsid w:val="002F59CC"/>
    <w:rsid w:val="002F6681"/>
    <w:rsid w:val="002F6B30"/>
    <w:rsid w:val="002F6E1D"/>
    <w:rsid w:val="002F7338"/>
    <w:rsid w:val="002F7C2B"/>
    <w:rsid w:val="002F7FDD"/>
    <w:rsid w:val="00300AD3"/>
    <w:rsid w:val="00300B0F"/>
    <w:rsid w:val="00300CBB"/>
    <w:rsid w:val="00300CBD"/>
    <w:rsid w:val="00300E6B"/>
    <w:rsid w:val="00300EDD"/>
    <w:rsid w:val="00300F6E"/>
    <w:rsid w:val="0030112C"/>
    <w:rsid w:val="003011E3"/>
    <w:rsid w:val="00301724"/>
    <w:rsid w:val="00302362"/>
    <w:rsid w:val="00302365"/>
    <w:rsid w:val="003025E5"/>
    <w:rsid w:val="00302ADF"/>
    <w:rsid w:val="0030302F"/>
    <w:rsid w:val="003032D8"/>
    <w:rsid w:val="00303544"/>
    <w:rsid w:val="0030395B"/>
    <w:rsid w:val="00303DE7"/>
    <w:rsid w:val="0030450E"/>
    <w:rsid w:val="00304DCE"/>
    <w:rsid w:val="00304F46"/>
    <w:rsid w:val="0030503D"/>
    <w:rsid w:val="00305826"/>
    <w:rsid w:val="00305F15"/>
    <w:rsid w:val="00305F84"/>
    <w:rsid w:val="0030618C"/>
    <w:rsid w:val="003062A4"/>
    <w:rsid w:val="0030640C"/>
    <w:rsid w:val="00306BAA"/>
    <w:rsid w:val="00306BCF"/>
    <w:rsid w:val="00306E49"/>
    <w:rsid w:val="00307400"/>
    <w:rsid w:val="00307742"/>
    <w:rsid w:val="00307846"/>
    <w:rsid w:val="003078FC"/>
    <w:rsid w:val="00307C99"/>
    <w:rsid w:val="0031035B"/>
    <w:rsid w:val="003104F2"/>
    <w:rsid w:val="0031053E"/>
    <w:rsid w:val="00310D7F"/>
    <w:rsid w:val="00310E5B"/>
    <w:rsid w:val="00311CA1"/>
    <w:rsid w:val="0031204B"/>
    <w:rsid w:val="00312635"/>
    <w:rsid w:val="0031349C"/>
    <w:rsid w:val="00313D7F"/>
    <w:rsid w:val="00313D87"/>
    <w:rsid w:val="003141FB"/>
    <w:rsid w:val="00314346"/>
    <w:rsid w:val="00314892"/>
    <w:rsid w:val="0031588B"/>
    <w:rsid w:val="003158AB"/>
    <w:rsid w:val="00316009"/>
    <w:rsid w:val="003164BF"/>
    <w:rsid w:val="00316C28"/>
    <w:rsid w:val="0031761D"/>
    <w:rsid w:val="00317C97"/>
    <w:rsid w:val="00317DC7"/>
    <w:rsid w:val="00320206"/>
    <w:rsid w:val="00320226"/>
    <w:rsid w:val="003203A4"/>
    <w:rsid w:val="00320DA8"/>
    <w:rsid w:val="00320E8D"/>
    <w:rsid w:val="00321147"/>
    <w:rsid w:val="00321411"/>
    <w:rsid w:val="0032161C"/>
    <w:rsid w:val="003216B7"/>
    <w:rsid w:val="003217F3"/>
    <w:rsid w:val="00321953"/>
    <w:rsid w:val="003219DD"/>
    <w:rsid w:val="00321C29"/>
    <w:rsid w:val="00321F4C"/>
    <w:rsid w:val="00322467"/>
    <w:rsid w:val="00322B1E"/>
    <w:rsid w:val="00322C5C"/>
    <w:rsid w:val="00322EFE"/>
    <w:rsid w:val="00323231"/>
    <w:rsid w:val="003239AA"/>
    <w:rsid w:val="00323DB9"/>
    <w:rsid w:val="00324115"/>
    <w:rsid w:val="00324603"/>
    <w:rsid w:val="00324658"/>
    <w:rsid w:val="0032477C"/>
    <w:rsid w:val="003247CF"/>
    <w:rsid w:val="0032480B"/>
    <w:rsid w:val="00324921"/>
    <w:rsid w:val="00324D15"/>
    <w:rsid w:val="00325442"/>
    <w:rsid w:val="00325E0D"/>
    <w:rsid w:val="00325EA6"/>
    <w:rsid w:val="00325F39"/>
    <w:rsid w:val="00326560"/>
    <w:rsid w:val="00326AC6"/>
    <w:rsid w:val="00326E2E"/>
    <w:rsid w:val="0032764B"/>
    <w:rsid w:val="00327854"/>
    <w:rsid w:val="003279A0"/>
    <w:rsid w:val="00327CAA"/>
    <w:rsid w:val="00327D28"/>
    <w:rsid w:val="00327F23"/>
    <w:rsid w:val="003300B2"/>
    <w:rsid w:val="003301B7"/>
    <w:rsid w:val="0033037B"/>
    <w:rsid w:val="003304E2"/>
    <w:rsid w:val="003305D6"/>
    <w:rsid w:val="0033083F"/>
    <w:rsid w:val="00330A0C"/>
    <w:rsid w:val="003311DA"/>
    <w:rsid w:val="00331209"/>
    <w:rsid w:val="003318B4"/>
    <w:rsid w:val="003319FD"/>
    <w:rsid w:val="00331B8C"/>
    <w:rsid w:val="00331FC0"/>
    <w:rsid w:val="0033268E"/>
    <w:rsid w:val="0033286C"/>
    <w:rsid w:val="00332AA3"/>
    <w:rsid w:val="00332ADD"/>
    <w:rsid w:val="003334EE"/>
    <w:rsid w:val="003341C5"/>
    <w:rsid w:val="00334843"/>
    <w:rsid w:val="003348CC"/>
    <w:rsid w:val="00335112"/>
    <w:rsid w:val="00335338"/>
    <w:rsid w:val="00335471"/>
    <w:rsid w:val="00335881"/>
    <w:rsid w:val="00335C81"/>
    <w:rsid w:val="00335D85"/>
    <w:rsid w:val="00335FBE"/>
    <w:rsid w:val="00336000"/>
    <w:rsid w:val="00336986"/>
    <w:rsid w:val="00336C55"/>
    <w:rsid w:val="00336C99"/>
    <w:rsid w:val="00336F9E"/>
    <w:rsid w:val="00337E68"/>
    <w:rsid w:val="0034009A"/>
    <w:rsid w:val="003403C6"/>
    <w:rsid w:val="00340613"/>
    <w:rsid w:val="003408B1"/>
    <w:rsid w:val="00341338"/>
    <w:rsid w:val="00341828"/>
    <w:rsid w:val="00341A41"/>
    <w:rsid w:val="003420A4"/>
    <w:rsid w:val="00342109"/>
    <w:rsid w:val="003422A7"/>
    <w:rsid w:val="00342C78"/>
    <w:rsid w:val="003430B0"/>
    <w:rsid w:val="003444FE"/>
    <w:rsid w:val="00344807"/>
    <w:rsid w:val="00344E17"/>
    <w:rsid w:val="00345329"/>
    <w:rsid w:val="00345422"/>
    <w:rsid w:val="00345730"/>
    <w:rsid w:val="003460A4"/>
    <w:rsid w:val="00346A82"/>
    <w:rsid w:val="00346CCC"/>
    <w:rsid w:val="00347904"/>
    <w:rsid w:val="00347989"/>
    <w:rsid w:val="00347C92"/>
    <w:rsid w:val="00347E12"/>
    <w:rsid w:val="00350015"/>
    <w:rsid w:val="00350140"/>
    <w:rsid w:val="00350469"/>
    <w:rsid w:val="00350492"/>
    <w:rsid w:val="00350680"/>
    <w:rsid w:val="003506EC"/>
    <w:rsid w:val="003507A2"/>
    <w:rsid w:val="00350B52"/>
    <w:rsid w:val="00351100"/>
    <w:rsid w:val="00351257"/>
    <w:rsid w:val="003516A6"/>
    <w:rsid w:val="00351B74"/>
    <w:rsid w:val="00351D6D"/>
    <w:rsid w:val="00352204"/>
    <w:rsid w:val="003523C3"/>
    <w:rsid w:val="00352474"/>
    <w:rsid w:val="003528D9"/>
    <w:rsid w:val="00352D74"/>
    <w:rsid w:val="003536D2"/>
    <w:rsid w:val="00353BDC"/>
    <w:rsid w:val="00353DEC"/>
    <w:rsid w:val="0035460C"/>
    <w:rsid w:val="00354783"/>
    <w:rsid w:val="003548EE"/>
    <w:rsid w:val="003548F1"/>
    <w:rsid w:val="00354F06"/>
    <w:rsid w:val="00354FEA"/>
    <w:rsid w:val="003551D8"/>
    <w:rsid w:val="00355202"/>
    <w:rsid w:val="0035522F"/>
    <w:rsid w:val="003554DE"/>
    <w:rsid w:val="003555EF"/>
    <w:rsid w:val="003555F3"/>
    <w:rsid w:val="00355618"/>
    <w:rsid w:val="0035574E"/>
    <w:rsid w:val="00355832"/>
    <w:rsid w:val="00355C27"/>
    <w:rsid w:val="003562FB"/>
    <w:rsid w:val="003566A5"/>
    <w:rsid w:val="00356A35"/>
    <w:rsid w:val="00356FE6"/>
    <w:rsid w:val="00357168"/>
    <w:rsid w:val="00357297"/>
    <w:rsid w:val="00357D42"/>
    <w:rsid w:val="0036072E"/>
    <w:rsid w:val="00361629"/>
    <w:rsid w:val="003618C6"/>
    <w:rsid w:val="00361923"/>
    <w:rsid w:val="00361CA9"/>
    <w:rsid w:val="00361CBA"/>
    <w:rsid w:val="0036225B"/>
    <w:rsid w:val="00362578"/>
    <w:rsid w:val="0036294D"/>
    <w:rsid w:val="00362C0E"/>
    <w:rsid w:val="00362D8F"/>
    <w:rsid w:val="003630BB"/>
    <w:rsid w:val="003634E5"/>
    <w:rsid w:val="003636E7"/>
    <w:rsid w:val="00363CA2"/>
    <w:rsid w:val="00363F94"/>
    <w:rsid w:val="003644D1"/>
    <w:rsid w:val="00364673"/>
    <w:rsid w:val="003648AE"/>
    <w:rsid w:val="00364B0D"/>
    <w:rsid w:val="00365978"/>
    <w:rsid w:val="00365C2B"/>
    <w:rsid w:val="00365CBF"/>
    <w:rsid w:val="00365DDB"/>
    <w:rsid w:val="0036615B"/>
    <w:rsid w:val="003666AF"/>
    <w:rsid w:val="00366729"/>
    <w:rsid w:val="003667A7"/>
    <w:rsid w:val="00366A6E"/>
    <w:rsid w:val="00366C33"/>
    <w:rsid w:val="00366DB6"/>
    <w:rsid w:val="00366E49"/>
    <w:rsid w:val="00367391"/>
    <w:rsid w:val="003674E7"/>
    <w:rsid w:val="003678E6"/>
    <w:rsid w:val="0036799C"/>
    <w:rsid w:val="00367A30"/>
    <w:rsid w:val="00367DCC"/>
    <w:rsid w:val="00367F56"/>
    <w:rsid w:val="003704F2"/>
    <w:rsid w:val="00370805"/>
    <w:rsid w:val="00370963"/>
    <w:rsid w:val="003709D6"/>
    <w:rsid w:val="0037107F"/>
    <w:rsid w:val="00371216"/>
    <w:rsid w:val="003717BF"/>
    <w:rsid w:val="00371C17"/>
    <w:rsid w:val="00371D5F"/>
    <w:rsid w:val="00371F6F"/>
    <w:rsid w:val="003723E5"/>
    <w:rsid w:val="00372446"/>
    <w:rsid w:val="0037254D"/>
    <w:rsid w:val="00372716"/>
    <w:rsid w:val="00373119"/>
    <w:rsid w:val="003734F5"/>
    <w:rsid w:val="00373508"/>
    <w:rsid w:val="003736FF"/>
    <w:rsid w:val="00373866"/>
    <w:rsid w:val="00373DEE"/>
    <w:rsid w:val="003741B2"/>
    <w:rsid w:val="003743A5"/>
    <w:rsid w:val="003744F7"/>
    <w:rsid w:val="00374501"/>
    <w:rsid w:val="003746B3"/>
    <w:rsid w:val="003746F7"/>
    <w:rsid w:val="003747C8"/>
    <w:rsid w:val="003756DD"/>
    <w:rsid w:val="00375A6C"/>
    <w:rsid w:val="00375D2B"/>
    <w:rsid w:val="00375D55"/>
    <w:rsid w:val="003762EE"/>
    <w:rsid w:val="00376375"/>
    <w:rsid w:val="00376F45"/>
    <w:rsid w:val="0037721D"/>
    <w:rsid w:val="003775C2"/>
    <w:rsid w:val="003775F6"/>
    <w:rsid w:val="00377D30"/>
    <w:rsid w:val="003800B1"/>
    <w:rsid w:val="003802C5"/>
    <w:rsid w:val="003803F4"/>
    <w:rsid w:val="00380D41"/>
    <w:rsid w:val="00380F7D"/>
    <w:rsid w:val="0038122D"/>
    <w:rsid w:val="003815DA"/>
    <w:rsid w:val="003817E7"/>
    <w:rsid w:val="00381863"/>
    <w:rsid w:val="00381EDE"/>
    <w:rsid w:val="003821AE"/>
    <w:rsid w:val="003821C2"/>
    <w:rsid w:val="00382C56"/>
    <w:rsid w:val="00383062"/>
    <w:rsid w:val="0038364F"/>
    <w:rsid w:val="003836BA"/>
    <w:rsid w:val="00383EC3"/>
    <w:rsid w:val="00383F5F"/>
    <w:rsid w:val="00384239"/>
    <w:rsid w:val="00384E87"/>
    <w:rsid w:val="00385652"/>
    <w:rsid w:val="0038583C"/>
    <w:rsid w:val="0038583F"/>
    <w:rsid w:val="0038586A"/>
    <w:rsid w:val="0038594A"/>
    <w:rsid w:val="00385A78"/>
    <w:rsid w:val="00385F3A"/>
    <w:rsid w:val="00386025"/>
    <w:rsid w:val="00386032"/>
    <w:rsid w:val="00386033"/>
    <w:rsid w:val="00386736"/>
    <w:rsid w:val="00386A86"/>
    <w:rsid w:val="00386FC2"/>
    <w:rsid w:val="00387192"/>
    <w:rsid w:val="003873C8"/>
    <w:rsid w:val="003876EF"/>
    <w:rsid w:val="00390026"/>
    <w:rsid w:val="00390307"/>
    <w:rsid w:val="003905DD"/>
    <w:rsid w:val="00390797"/>
    <w:rsid w:val="003908E5"/>
    <w:rsid w:val="003909FA"/>
    <w:rsid w:val="00390B1C"/>
    <w:rsid w:val="00390D82"/>
    <w:rsid w:val="00390E65"/>
    <w:rsid w:val="00391000"/>
    <w:rsid w:val="003910C7"/>
    <w:rsid w:val="0039121F"/>
    <w:rsid w:val="0039130D"/>
    <w:rsid w:val="0039136C"/>
    <w:rsid w:val="003919E6"/>
    <w:rsid w:val="00391A02"/>
    <w:rsid w:val="0039203B"/>
    <w:rsid w:val="00392240"/>
    <w:rsid w:val="003925DC"/>
    <w:rsid w:val="00392896"/>
    <w:rsid w:val="0039292E"/>
    <w:rsid w:val="00392D92"/>
    <w:rsid w:val="0039327F"/>
    <w:rsid w:val="00393613"/>
    <w:rsid w:val="00393A09"/>
    <w:rsid w:val="00393DAE"/>
    <w:rsid w:val="00394279"/>
    <w:rsid w:val="00394369"/>
    <w:rsid w:val="0039442F"/>
    <w:rsid w:val="0039531F"/>
    <w:rsid w:val="00395F23"/>
    <w:rsid w:val="003960F5"/>
    <w:rsid w:val="0039698F"/>
    <w:rsid w:val="0039779C"/>
    <w:rsid w:val="0039780E"/>
    <w:rsid w:val="00397AC9"/>
    <w:rsid w:val="00397AD9"/>
    <w:rsid w:val="00397CFD"/>
    <w:rsid w:val="00397EEB"/>
    <w:rsid w:val="003A02ED"/>
    <w:rsid w:val="003A066C"/>
    <w:rsid w:val="003A0726"/>
    <w:rsid w:val="003A0BAD"/>
    <w:rsid w:val="003A0C21"/>
    <w:rsid w:val="003A0F5E"/>
    <w:rsid w:val="003A10B2"/>
    <w:rsid w:val="003A15D6"/>
    <w:rsid w:val="003A1955"/>
    <w:rsid w:val="003A1D16"/>
    <w:rsid w:val="003A1D2B"/>
    <w:rsid w:val="003A1F88"/>
    <w:rsid w:val="003A233E"/>
    <w:rsid w:val="003A2412"/>
    <w:rsid w:val="003A357A"/>
    <w:rsid w:val="003A3750"/>
    <w:rsid w:val="003A43F1"/>
    <w:rsid w:val="003A44DD"/>
    <w:rsid w:val="003A45F7"/>
    <w:rsid w:val="003A4C06"/>
    <w:rsid w:val="003A5139"/>
    <w:rsid w:val="003A5531"/>
    <w:rsid w:val="003A5826"/>
    <w:rsid w:val="003A58FF"/>
    <w:rsid w:val="003A5BBE"/>
    <w:rsid w:val="003A5DBA"/>
    <w:rsid w:val="003A6115"/>
    <w:rsid w:val="003A63A0"/>
    <w:rsid w:val="003A63FC"/>
    <w:rsid w:val="003A6880"/>
    <w:rsid w:val="003A7048"/>
    <w:rsid w:val="003A707A"/>
    <w:rsid w:val="003A73F9"/>
    <w:rsid w:val="003A76FD"/>
    <w:rsid w:val="003A7EAB"/>
    <w:rsid w:val="003B0904"/>
    <w:rsid w:val="003B09F8"/>
    <w:rsid w:val="003B0BF5"/>
    <w:rsid w:val="003B15C5"/>
    <w:rsid w:val="003B1D3C"/>
    <w:rsid w:val="003B1E3D"/>
    <w:rsid w:val="003B1E53"/>
    <w:rsid w:val="003B2179"/>
    <w:rsid w:val="003B2BDE"/>
    <w:rsid w:val="003B3290"/>
    <w:rsid w:val="003B3963"/>
    <w:rsid w:val="003B3C26"/>
    <w:rsid w:val="003B3C59"/>
    <w:rsid w:val="003B3E51"/>
    <w:rsid w:val="003B410B"/>
    <w:rsid w:val="003B4189"/>
    <w:rsid w:val="003B4526"/>
    <w:rsid w:val="003B472B"/>
    <w:rsid w:val="003B47C5"/>
    <w:rsid w:val="003B4807"/>
    <w:rsid w:val="003B4BE2"/>
    <w:rsid w:val="003B4C00"/>
    <w:rsid w:val="003B4E4E"/>
    <w:rsid w:val="003B4F3E"/>
    <w:rsid w:val="003B511A"/>
    <w:rsid w:val="003B5948"/>
    <w:rsid w:val="003B5E06"/>
    <w:rsid w:val="003B612D"/>
    <w:rsid w:val="003B6274"/>
    <w:rsid w:val="003B6684"/>
    <w:rsid w:val="003B6740"/>
    <w:rsid w:val="003B69DE"/>
    <w:rsid w:val="003B6FC4"/>
    <w:rsid w:val="003B7024"/>
    <w:rsid w:val="003B7661"/>
    <w:rsid w:val="003B7715"/>
    <w:rsid w:val="003B7734"/>
    <w:rsid w:val="003B7854"/>
    <w:rsid w:val="003B7A04"/>
    <w:rsid w:val="003B7B03"/>
    <w:rsid w:val="003B7D3C"/>
    <w:rsid w:val="003C04ED"/>
    <w:rsid w:val="003C11C8"/>
    <w:rsid w:val="003C1383"/>
    <w:rsid w:val="003C1B8A"/>
    <w:rsid w:val="003C1D3E"/>
    <w:rsid w:val="003C1FF0"/>
    <w:rsid w:val="003C2039"/>
    <w:rsid w:val="003C233A"/>
    <w:rsid w:val="003C296E"/>
    <w:rsid w:val="003C2ADA"/>
    <w:rsid w:val="003C2C20"/>
    <w:rsid w:val="003C2F68"/>
    <w:rsid w:val="003C307B"/>
    <w:rsid w:val="003C326A"/>
    <w:rsid w:val="003C32F3"/>
    <w:rsid w:val="003C44C9"/>
    <w:rsid w:val="003C49C5"/>
    <w:rsid w:val="003C4C0C"/>
    <w:rsid w:val="003C4D94"/>
    <w:rsid w:val="003C4DDE"/>
    <w:rsid w:val="003C6865"/>
    <w:rsid w:val="003C6905"/>
    <w:rsid w:val="003C6A92"/>
    <w:rsid w:val="003C6AB9"/>
    <w:rsid w:val="003C6ADF"/>
    <w:rsid w:val="003C6B3F"/>
    <w:rsid w:val="003C6B42"/>
    <w:rsid w:val="003C6F35"/>
    <w:rsid w:val="003C6F8C"/>
    <w:rsid w:val="003C705E"/>
    <w:rsid w:val="003C7C48"/>
    <w:rsid w:val="003D0054"/>
    <w:rsid w:val="003D05F6"/>
    <w:rsid w:val="003D0884"/>
    <w:rsid w:val="003D0A98"/>
    <w:rsid w:val="003D0C77"/>
    <w:rsid w:val="003D1677"/>
    <w:rsid w:val="003D1769"/>
    <w:rsid w:val="003D1A78"/>
    <w:rsid w:val="003D1AD8"/>
    <w:rsid w:val="003D1F50"/>
    <w:rsid w:val="003D1FE5"/>
    <w:rsid w:val="003D2295"/>
    <w:rsid w:val="003D2438"/>
    <w:rsid w:val="003D243D"/>
    <w:rsid w:val="003D2823"/>
    <w:rsid w:val="003D29F3"/>
    <w:rsid w:val="003D2C6E"/>
    <w:rsid w:val="003D2D03"/>
    <w:rsid w:val="003D3084"/>
    <w:rsid w:val="003D31BE"/>
    <w:rsid w:val="003D3823"/>
    <w:rsid w:val="003D3F0F"/>
    <w:rsid w:val="003D40B1"/>
    <w:rsid w:val="003D4714"/>
    <w:rsid w:val="003D4889"/>
    <w:rsid w:val="003D48FC"/>
    <w:rsid w:val="003D490B"/>
    <w:rsid w:val="003D4DAA"/>
    <w:rsid w:val="003D4EC1"/>
    <w:rsid w:val="003D4F7F"/>
    <w:rsid w:val="003D4FF2"/>
    <w:rsid w:val="003D513F"/>
    <w:rsid w:val="003D55C0"/>
    <w:rsid w:val="003D5731"/>
    <w:rsid w:val="003D5F05"/>
    <w:rsid w:val="003D648F"/>
    <w:rsid w:val="003D652B"/>
    <w:rsid w:val="003D67DA"/>
    <w:rsid w:val="003D773A"/>
    <w:rsid w:val="003D7760"/>
    <w:rsid w:val="003D7770"/>
    <w:rsid w:val="003E035F"/>
    <w:rsid w:val="003E0925"/>
    <w:rsid w:val="003E0EEF"/>
    <w:rsid w:val="003E150A"/>
    <w:rsid w:val="003E1656"/>
    <w:rsid w:val="003E1A1E"/>
    <w:rsid w:val="003E1AB0"/>
    <w:rsid w:val="003E1B0F"/>
    <w:rsid w:val="003E21C6"/>
    <w:rsid w:val="003E2306"/>
    <w:rsid w:val="003E2AD9"/>
    <w:rsid w:val="003E33B1"/>
    <w:rsid w:val="003E3481"/>
    <w:rsid w:val="003E37B7"/>
    <w:rsid w:val="003E3C63"/>
    <w:rsid w:val="003E42E6"/>
    <w:rsid w:val="003E4B2F"/>
    <w:rsid w:val="003E4E65"/>
    <w:rsid w:val="003E5173"/>
    <w:rsid w:val="003E5669"/>
    <w:rsid w:val="003E5829"/>
    <w:rsid w:val="003E5900"/>
    <w:rsid w:val="003E5C13"/>
    <w:rsid w:val="003E5F5D"/>
    <w:rsid w:val="003E6020"/>
    <w:rsid w:val="003E656F"/>
    <w:rsid w:val="003E6710"/>
    <w:rsid w:val="003E6B57"/>
    <w:rsid w:val="003E6BE1"/>
    <w:rsid w:val="003E7478"/>
    <w:rsid w:val="003E7688"/>
    <w:rsid w:val="003E79A2"/>
    <w:rsid w:val="003E7CC4"/>
    <w:rsid w:val="003E7CD3"/>
    <w:rsid w:val="003F095B"/>
    <w:rsid w:val="003F09F5"/>
    <w:rsid w:val="003F0FA3"/>
    <w:rsid w:val="003F12CE"/>
    <w:rsid w:val="003F12F2"/>
    <w:rsid w:val="003F1CBD"/>
    <w:rsid w:val="003F1D79"/>
    <w:rsid w:val="003F2EA1"/>
    <w:rsid w:val="003F3026"/>
    <w:rsid w:val="003F32E3"/>
    <w:rsid w:val="003F3548"/>
    <w:rsid w:val="003F3A71"/>
    <w:rsid w:val="003F4172"/>
    <w:rsid w:val="003F41CF"/>
    <w:rsid w:val="003F436D"/>
    <w:rsid w:val="003F446C"/>
    <w:rsid w:val="003F4568"/>
    <w:rsid w:val="003F4C1C"/>
    <w:rsid w:val="003F4CBD"/>
    <w:rsid w:val="003F5F05"/>
    <w:rsid w:val="003F66B1"/>
    <w:rsid w:val="003F6E7D"/>
    <w:rsid w:val="003F7041"/>
    <w:rsid w:val="003F719F"/>
    <w:rsid w:val="003F782E"/>
    <w:rsid w:val="003F7843"/>
    <w:rsid w:val="003F7F2A"/>
    <w:rsid w:val="003F7FC3"/>
    <w:rsid w:val="004002E6"/>
    <w:rsid w:val="004003B6"/>
    <w:rsid w:val="0040062A"/>
    <w:rsid w:val="00400C9A"/>
    <w:rsid w:val="00400F25"/>
    <w:rsid w:val="00400F67"/>
    <w:rsid w:val="0040118A"/>
    <w:rsid w:val="00401334"/>
    <w:rsid w:val="00401A57"/>
    <w:rsid w:val="00401D9E"/>
    <w:rsid w:val="004022EE"/>
    <w:rsid w:val="0040263F"/>
    <w:rsid w:val="00402B17"/>
    <w:rsid w:val="00402C7D"/>
    <w:rsid w:val="00402E14"/>
    <w:rsid w:val="00402EAF"/>
    <w:rsid w:val="004030F8"/>
    <w:rsid w:val="00403470"/>
    <w:rsid w:val="00403DDB"/>
    <w:rsid w:val="00404446"/>
    <w:rsid w:val="0040471B"/>
    <w:rsid w:val="00404BD9"/>
    <w:rsid w:val="00405196"/>
    <w:rsid w:val="00405A16"/>
    <w:rsid w:val="00405BE5"/>
    <w:rsid w:val="0040674A"/>
    <w:rsid w:val="0040678F"/>
    <w:rsid w:val="00406A0D"/>
    <w:rsid w:val="00406B79"/>
    <w:rsid w:val="00406BA2"/>
    <w:rsid w:val="00406E04"/>
    <w:rsid w:val="004071D7"/>
    <w:rsid w:val="004072A7"/>
    <w:rsid w:val="00407341"/>
    <w:rsid w:val="00407669"/>
    <w:rsid w:val="00407E27"/>
    <w:rsid w:val="00407E50"/>
    <w:rsid w:val="00410191"/>
    <w:rsid w:val="00410309"/>
    <w:rsid w:val="004104E0"/>
    <w:rsid w:val="004108AD"/>
    <w:rsid w:val="004109F0"/>
    <w:rsid w:val="00410AD9"/>
    <w:rsid w:val="0041157E"/>
    <w:rsid w:val="00411661"/>
    <w:rsid w:val="00411C40"/>
    <w:rsid w:val="004120FF"/>
    <w:rsid w:val="004121DA"/>
    <w:rsid w:val="004132B8"/>
    <w:rsid w:val="0041351E"/>
    <w:rsid w:val="004138E0"/>
    <w:rsid w:val="00413A17"/>
    <w:rsid w:val="00413E4D"/>
    <w:rsid w:val="00413EE4"/>
    <w:rsid w:val="00414089"/>
    <w:rsid w:val="004142AE"/>
    <w:rsid w:val="004143B1"/>
    <w:rsid w:val="0041457C"/>
    <w:rsid w:val="00414678"/>
    <w:rsid w:val="00414873"/>
    <w:rsid w:val="00414F72"/>
    <w:rsid w:val="004153E2"/>
    <w:rsid w:val="004154F1"/>
    <w:rsid w:val="00415563"/>
    <w:rsid w:val="00415626"/>
    <w:rsid w:val="0041593D"/>
    <w:rsid w:val="00416805"/>
    <w:rsid w:val="00417097"/>
    <w:rsid w:val="004177EB"/>
    <w:rsid w:val="0041782F"/>
    <w:rsid w:val="00420622"/>
    <w:rsid w:val="00420631"/>
    <w:rsid w:val="00420ADE"/>
    <w:rsid w:val="00420AF1"/>
    <w:rsid w:val="00420C3F"/>
    <w:rsid w:val="0042118C"/>
    <w:rsid w:val="004211C6"/>
    <w:rsid w:val="004214B2"/>
    <w:rsid w:val="00421746"/>
    <w:rsid w:val="00422A6A"/>
    <w:rsid w:val="00422F5F"/>
    <w:rsid w:val="00423142"/>
    <w:rsid w:val="0042355C"/>
    <w:rsid w:val="00423748"/>
    <w:rsid w:val="00423B8D"/>
    <w:rsid w:val="00423E67"/>
    <w:rsid w:val="00423F1E"/>
    <w:rsid w:val="004243E8"/>
    <w:rsid w:val="00424BA6"/>
    <w:rsid w:val="00424F41"/>
    <w:rsid w:val="0042541E"/>
    <w:rsid w:val="00425566"/>
    <w:rsid w:val="00426F98"/>
    <w:rsid w:val="00427349"/>
    <w:rsid w:val="004275A9"/>
    <w:rsid w:val="004275D4"/>
    <w:rsid w:val="004278AC"/>
    <w:rsid w:val="00427ABF"/>
    <w:rsid w:val="00427B5C"/>
    <w:rsid w:val="00427D4E"/>
    <w:rsid w:val="00427E8A"/>
    <w:rsid w:val="00430039"/>
    <w:rsid w:val="00430628"/>
    <w:rsid w:val="00430963"/>
    <w:rsid w:val="00430D5C"/>
    <w:rsid w:val="0043119E"/>
    <w:rsid w:val="00431930"/>
    <w:rsid w:val="004327C1"/>
    <w:rsid w:val="00432BB4"/>
    <w:rsid w:val="00432DB2"/>
    <w:rsid w:val="00433779"/>
    <w:rsid w:val="00433C6D"/>
    <w:rsid w:val="00433EB3"/>
    <w:rsid w:val="004342DB"/>
    <w:rsid w:val="004342E9"/>
    <w:rsid w:val="00434741"/>
    <w:rsid w:val="00434983"/>
    <w:rsid w:val="00434CDE"/>
    <w:rsid w:val="00434F47"/>
    <w:rsid w:val="00434F5F"/>
    <w:rsid w:val="004350B8"/>
    <w:rsid w:val="00435407"/>
    <w:rsid w:val="00435DF4"/>
    <w:rsid w:val="00436585"/>
    <w:rsid w:val="0043673B"/>
    <w:rsid w:val="004369B7"/>
    <w:rsid w:val="00436F4B"/>
    <w:rsid w:val="0043721A"/>
    <w:rsid w:val="00437582"/>
    <w:rsid w:val="00437BEF"/>
    <w:rsid w:val="00440540"/>
    <w:rsid w:val="00440DED"/>
    <w:rsid w:val="00440E3D"/>
    <w:rsid w:val="0044102A"/>
    <w:rsid w:val="0044123D"/>
    <w:rsid w:val="00441242"/>
    <w:rsid w:val="00441414"/>
    <w:rsid w:val="004415F3"/>
    <w:rsid w:val="00441D21"/>
    <w:rsid w:val="00442165"/>
    <w:rsid w:val="004426F0"/>
    <w:rsid w:val="004428CE"/>
    <w:rsid w:val="00442BB8"/>
    <w:rsid w:val="00442C3C"/>
    <w:rsid w:val="00443017"/>
    <w:rsid w:val="00443313"/>
    <w:rsid w:val="00443616"/>
    <w:rsid w:val="0044362D"/>
    <w:rsid w:val="00443AF4"/>
    <w:rsid w:val="00443F19"/>
    <w:rsid w:val="0044454A"/>
    <w:rsid w:val="00444686"/>
    <w:rsid w:val="0044484B"/>
    <w:rsid w:val="004448C8"/>
    <w:rsid w:val="00444B36"/>
    <w:rsid w:val="00445108"/>
    <w:rsid w:val="00445745"/>
    <w:rsid w:val="0044593D"/>
    <w:rsid w:val="00445B1A"/>
    <w:rsid w:val="00445C01"/>
    <w:rsid w:val="00445C04"/>
    <w:rsid w:val="00445CA6"/>
    <w:rsid w:val="0044619B"/>
    <w:rsid w:val="00446350"/>
    <w:rsid w:val="00446529"/>
    <w:rsid w:val="0044655C"/>
    <w:rsid w:val="00446860"/>
    <w:rsid w:val="00446890"/>
    <w:rsid w:val="00446B58"/>
    <w:rsid w:val="00446F77"/>
    <w:rsid w:val="004470DD"/>
    <w:rsid w:val="0044765A"/>
    <w:rsid w:val="0044766A"/>
    <w:rsid w:val="00447814"/>
    <w:rsid w:val="00447849"/>
    <w:rsid w:val="004479D7"/>
    <w:rsid w:val="00447D3D"/>
    <w:rsid w:val="00447FA0"/>
    <w:rsid w:val="004508C7"/>
    <w:rsid w:val="004509B8"/>
    <w:rsid w:val="00450D08"/>
    <w:rsid w:val="00450EC0"/>
    <w:rsid w:val="004510C4"/>
    <w:rsid w:val="004514C1"/>
    <w:rsid w:val="00451A05"/>
    <w:rsid w:val="00451CC3"/>
    <w:rsid w:val="00452148"/>
    <w:rsid w:val="0045220F"/>
    <w:rsid w:val="004530AD"/>
    <w:rsid w:val="00453C1E"/>
    <w:rsid w:val="00453D96"/>
    <w:rsid w:val="00453DE2"/>
    <w:rsid w:val="00454053"/>
    <w:rsid w:val="0045433E"/>
    <w:rsid w:val="004544F4"/>
    <w:rsid w:val="00454E46"/>
    <w:rsid w:val="00454EF6"/>
    <w:rsid w:val="004555B1"/>
    <w:rsid w:val="00455807"/>
    <w:rsid w:val="00455997"/>
    <w:rsid w:val="00455ACF"/>
    <w:rsid w:val="00455F48"/>
    <w:rsid w:val="00456318"/>
    <w:rsid w:val="00456586"/>
    <w:rsid w:val="0045658F"/>
    <w:rsid w:val="004567ED"/>
    <w:rsid w:val="00456963"/>
    <w:rsid w:val="00456BAB"/>
    <w:rsid w:val="00456C6F"/>
    <w:rsid w:val="00457337"/>
    <w:rsid w:val="0045735D"/>
    <w:rsid w:val="00457D7F"/>
    <w:rsid w:val="00460024"/>
    <w:rsid w:val="004602EF"/>
    <w:rsid w:val="004606BB"/>
    <w:rsid w:val="004610E1"/>
    <w:rsid w:val="00461155"/>
    <w:rsid w:val="0046133D"/>
    <w:rsid w:val="00461394"/>
    <w:rsid w:val="004619B9"/>
    <w:rsid w:val="00461AAE"/>
    <w:rsid w:val="00461D65"/>
    <w:rsid w:val="0046204E"/>
    <w:rsid w:val="0046231E"/>
    <w:rsid w:val="00463217"/>
    <w:rsid w:val="0046459C"/>
    <w:rsid w:val="004647AB"/>
    <w:rsid w:val="004648F8"/>
    <w:rsid w:val="00464ADE"/>
    <w:rsid w:val="00464BA4"/>
    <w:rsid w:val="00464CCB"/>
    <w:rsid w:val="00465939"/>
    <w:rsid w:val="00465F46"/>
    <w:rsid w:val="00466059"/>
    <w:rsid w:val="0046632A"/>
    <w:rsid w:val="00466BE2"/>
    <w:rsid w:val="00467520"/>
    <w:rsid w:val="004675E1"/>
    <w:rsid w:val="0046764D"/>
    <w:rsid w:val="00467906"/>
    <w:rsid w:val="00467B47"/>
    <w:rsid w:val="00467D48"/>
    <w:rsid w:val="004707DB"/>
    <w:rsid w:val="00470B33"/>
    <w:rsid w:val="00470CF4"/>
    <w:rsid w:val="00470D2F"/>
    <w:rsid w:val="00470ED5"/>
    <w:rsid w:val="0047197C"/>
    <w:rsid w:val="00471C43"/>
    <w:rsid w:val="00471E05"/>
    <w:rsid w:val="00471FD9"/>
    <w:rsid w:val="004724A0"/>
    <w:rsid w:val="00472BB7"/>
    <w:rsid w:val="00472CF8"/>
    <w:rsid w:val="0047364C"/>
    <w:rsid w:val="004738AD"/>
    <w:rsid w:val="00473B41"/>
    <w:rsid w:val="00473FEB"/>
    <w:rsid w:val="0047422F"/>
    <w:rsid w:val="00474947"/>
    <w:rsid w:val="00474C68"/>
    <w:rsid w:val="00474CB3"/>
    <w:rsid w:val="004758AC"/>
    <w:rsid w:val="004758EF"/>
    <w:rsid w:val="004759CF"/>
    <w:rsid w:val="00475D93"/>
    <w:rsid w:val="00475F15"/>
    <w:rsid w:val="004762E2"/>
    <w:rsid w:val="004763F2"/>
    <w:rsid w:val="00476F8C"/>
    <w:rsid w:val="00477323"/>
    <w:rsid w:val="004774EB"/>
    <w:rsid w:val="00477807"/>
    <w:rsid w:val="0047782A"/>
    <w:rsid w:val="00477889"/>
    <w:rsid w:val="00477B72"/>
    <w:rsid w:val="004806F1"/>
    <w:rsid w:val="0048076B"/>
    <w:rsid w:val="00481282"/>
    <w:rsid w:val="004813D8"/>
    <w:rsid w:val="0048182D"/>
    <w:rsid w:val="00481A58"/>
    <w:rsid w:val="00481D95"/>
    <w:rsid w:val="00481FD4"/>
    <w:rsid w:val="00482436"/>
    <w:rsid w:val="0048285A"/>
    <w:rsid w:val="0048294F"/>
    <w:rsid w:val="00482958"/>
    <w:rsid w:val="00482A9A"/>
    <w:rsid w:val="0048337D"/>
    <w:rsid w:val="004839F6"/>
    <w:rsid w:val="00483A61"/>
    <w:rsid w:val="00483B2B"/>
    <w:rsid w:val="00483BD0"/>
    <w:rsid w:val="00483D7B"/>
    <w:rsid w:val="004841DD"/>
    <w:rsid w:val="00484BAC"/>
    <w:rsid w:val="00484D14"/>
    <w:rsid w:val="00484D41"/>
    <w:rsid w:val="00484E48"/>
    <w:rsid w:val="00484F7C"/>
    <w:rsid w:val="0048502D"/>
    <w:rsid w:val="004851EE"/>
    <w:rsid w:val="004854E6"/>
    <w:rsid w:val="00485635"/>
    <w:rsid w:val="00485772"/>
    <w:rsid w:val="00485802"/>
    <w:rsid w:val="00486172"/>
    <w:rsid w:val="00486327"/>
    <w:rsid w:val="0048659D"/>
    <w:rsid w:val="0048668F"/>
    <w:rsid w:val="00486A95"/>
    <w:rsid w:val="00486B00"/>
    <w:rsid w:val="00486B9A"/>
    <w:rsid w:val="00486C8C"/>
    <w:rsid w:val="00486EE8"/>
    <w:rsid w:val="004872D2"/>
    <w:rsid w:val="004876CC"/>
    <w:rsid w:val="0048776C"/>
    <w:rsid w:val="004877D2"/>
    <w:rsid w:val="00487BF9"/>
    <w:rsid w:val="00487E58"/>
    <w:rsid w:val="00490077"/>
    <w:rsid w:val="00490914"/>
    <w:rsid w:val="00490DD6"/>
    <w:rsid w:val="00490F32"/>
    <w:rsid w:val="004911D2"/>
    <w:rsid w:val="00491565"/>
    <w:rsid w:val="00491A70"/>
    <w:rsid w:val="00491AE9"/>
    <w:rsid w:val="00491C4D"/>
    <w:rsid w:val="00491DD1"/>
    <w:rsid w:val="00491FF2"/>
    <w:rsid w:val="00492007"/>
    <w:rsid w:val="00492147"/>
    <w:rsid w:val="00492993"/>
    <w:rsid w:val="00492CBE"/>
    <w:rsid w:val="004930CE"/>
    <w:rsid w:val="004930F8"/>
    <w:rsid w:val="00493167"/>
    <w:rsid w:val="0049371D"/>
    <w:rsid w:val="00493DB0"/>
    <w:rsid w:val="00493E22"/>
    <w:rsid w:val="00494001"/>
    <w:rsid w:val="0049413A"/>
    <w:rsid w:val="0049464C"/>
    <w:rsid w:val="00494B1D"/>
    <w:rsid w:val="00495522"/>
    <w:rsid w:val="0049565B"/>
    <w:rsid w:val="00495C71"/>
    <w:rsid w:val="00495E12"/>
    <w:rsid w:val="00496692"/>
    <w:rsid w:val="00496BB1"/>
    <w:rsid w:val="00496D6C"/>
    <w:rsid w:val="00496DF0"/>
    <w:rsid w:val="004973ED"/>
    <w:rsid w:val="00497CAB"/>
    <w:rsid w:val="00497F17"/>
    <w:rsid w:val="004A11BE"/>
    <w:rsid w:val="004A18B2"/>
    <w:rsid w:val="004A18B6"/>
    <w:rsid w:val="004A1A89"/>
    <w:rsid w:val="004A1F7A"/>
    <w:rsid w:val="004A221E"/>
    <w:rsid w:val="004A2435"/>
    <w:rsid w:val="004A25BF"/>
    <w:rsid w:val="004A2B9A"/>
    <w:rsid w:val="004A2EA7"/>
    <w:rsid w:val="004A2FA1"/>
    <w:rsid w:val="004A31FB"/>
    <w:rsid w:val="004A325B"/>
    <w:rsid w:val="004A337A"/>
    <w:rsid w:val="004A35BF"/>
    <w:rsid w:val="004A37EB"/>
    <w:rsid w:val="004A3861"/>
    <w:rsid w:val="004A391B"/>
    <w:rsid w:val="004A3ED1"/>
    <w:rsid w:val="004A3FBB"/>
    <w:rsid w:val="004A41B6"/>
    <w:rsid w:val="004A45DE"/>
    <w:rsid w:val="004A4862"/>
    <w:rsid w:val="004A4D42"/>
    <w:rsid w:val="004A51AD"/>
    <w:rsid w:val="004A5F2B"/>
    <w:rsid w:val="004A6088"/>
    <w:rsid w:val="004A6CEB"/>
    <w:rsid w:val="004A6FF9"/>
    <w:rsid w:val="004A7240"/>
    <w:rsid w:val="004A7334"/>
    <w:rsid w:val="004A78A6"/>
    <w:rsid w:val="004A7999"/>
    <w:rsid w:val="004A7A03"/>
    <w:rsid w:val="004A7DF3"/>
    <w:rsid w:val="004B0094"/>
    <w:rsid w:val="004B02F2"/>
    <w:rsid w:val="004B0585"/>
    <w:rsid w:val="004B09AF"/>
    <w:rsid w:val="004B0AB5"/>
    <w:rsid w:val="004B0AC0"/>
    <w:rsid w:val="004B114A"/>
    <w:rsid w:val="004B1C47"/>
    <w:rsid w:val="004B2158"/>
    <w:rsid w:val="004B2287"/>
    <w:rsid w:val="004B2620"/>
    <w:rsid w:val="004B2AB8"/>
    <w:rsid w:val="004B2E60"/>
    <w:rsid w:val="004B2FE7"/>
    <w:rsid w:val="004B3509"/>
    <w:rsid w:val="004B36B5"/>
    <w:rsid w:val="004B3F32"/>
    <w:rsid w:val="004B411B"/>
    <w:rsid w:val="004B44B5"/>
    <w:rsid w:val="004B4BDA"/>
    <w:rsid w:val="004B5113"/>
    <w:rsid w:val="004B5A25"/>
    <w:rsid w:val="004B5D3C"/>
    <w:rsid w:val="004B6263"/>
    <w:rsid w:val="004B665B"/>
    <w:rsid w:val="004B687D"/>
    <w:rsid w:val="004B6949"/>
    <w:rsid w:val="004B6CB5"/>
    <w:rsid w:val="004B6E3B"/>
    <w:rsid w:val="004B7036"/>
    <w:rsid w:val="004B71FA"/>
    <w:rsid w:val="004B7883"/>
    <w:rsid w:val="004B7968"/>
    <w:rsid w:val="004B7B7A"/>
    <w:rsid w:val="004B7D3E"/>
    <w:rsid w:val="004B7D88"/>
    <w:rsid w:val="004C0B5F"/>
    <w:rsid w:val="004C1055"/>
    <w:rsid w:val="004C1419"/>
    <w:rsid w:val="004C145F"/>
    <w:rsid w:val="004C20BC"/>
    <w:rsid w:val="004C2404"/>
    <w:rsid w:val="004C3277"/>
    <w:rsid w:val="004C32D4"/>
    <w:rsid w:val="004C3E36"/>
    <w:rsid w:val="004C4DD9"/>
    <w:rsid w:val="004C4E79"/>
    <w:rsid w:val="004C54EF"/>
    <w:rsid w:val="004C5553"/>
    <w:rsid w:val="004C59EC"/>
    <w:rsid w:val="004C5C13"/>
    <w:rsid w:val="004C5D2A"/>
    <w:rsid w:val="004C5FA2"/>
    <w:rsid w:val="004C60DF"/>
    <w:rsid w:val="004C629D"/>
    <w:rsid w:val="004C6513"/>
    <w:rsid w:val="004C66A3"/>
    <w:rsid w:val="004C69DC"/>
    <w:rsid w:val="004C7073"/>
    <w:rsid w:val="004C7509"/>
    <w:rsid w:val="004C762D"/>
    <w:rsid w:val="004C77CA"/>
    <w:rsid w:val="004C77E3"/>
    <w:rsid w:val="004C795B"/>
    <w:rsid w:val="004C7C2A"/>
    <w:rsid w:val="004C7FA8"/>
    <w:rsid w:val="004D0230"/>
    <w:rsid w:val="004D0318"/>
    <w:rsid w:val="004D042F"/>
    <w:rsid w:val="004D0749"/>
    <w:rsid w:val="004D0AF3"/>
    <w:rsid w:val="004D10F6"/>
    <w:rsid w:val="004D1D49"/>
    <w:rsid w:val="004D1F4F"/>
    <w:rsid w:val="004D23B0"/>
    <w:rsid w:val="004D273A"/>
    <w:rsid w:val="004D281F"/>
    <w:rsid w:val="004D28BA"/>
    <w:rsid w:val="004D298D"/>
    <w:rsid w:val="004D3052"/>
    <w:rsid w:val="004D3060"/>
    <w:rsid w:val="004D3BBB"/>
    <w:rsid w:val="004D3C09"/>
    <w:rsid w:val="004D3E7A"/>
    <w:rsid w:val="004D41B6"/>
    <w:rsid w:val="004D52F1"/>
    <w:rsid w:val="004D5AF6"/>
    <w:rsid w:val="004D5D4B"/>
    <w:rsid w:val="004D623F"/>
    <w:rsid w:val="004D63A0"/>
    <w:rsid w:val="004D67B0"/>
    <w:rsid w:val="004D6F56"/>
    <w:rsid w:val="004D70D7"/>
    <w:rsid w:val="004D742B"/>
    <w:rsid w:val="004D77AA"/>
    <w:rsid w:val="004D77DB"/>
    <w:rsid w:val="004D7865"/>
    <w:rsid w:val="004D7950"/>
    <w:rsid w:val="004D79D4"/>
    <w:rsid w:val="004D7E38"/>
    <w:rsid w:val="004E0308"/>
    <w:rsid w:val="004E088E"/>
    <w:rsid w:val="004E0AFD"/>
    <w:rsid w:val="004E0B61"/>
    <w:rsid w:val="004E1030"/>
    <w:rsid w:val="004E14C5"/>
    <w:rsid w:val="004E1880"/>
    <w:rsid w:val="004E19F7"/>
    <w:rsid w:val="004E1ACD"/>
    <w:rsid w:val="004E1C92"/>
    <w:rsid w:val="004E21A2"/>
    <w:rsid w:val="004E2BEB"/>
    <w:rsid w:val="004E2F9E"/>
    <w:rsid w:val="004E30F6"/>
    <w:rsid w:val="004E318D"/>
    <w:rsid w:val="004E3430"/>
    <w:rsid w:val="004E3934"/>
    <w:rsid w:val="004E3B12"/>
    <w:rsid w:val="004E3F88"/>
    <w:rsid w:val="004E41AC"/>
    <w:rsid w:val="004E41C9"/>
    <w:rsid w:val="004E509E"/>
    <w:rsid w:val="004E5CAD"/>
    <w:rsid w:val="004E5DB4"/>
    <w:rsid w:val="004E5DDC"/>
    <w:rsid w:val="004E6080"/>
    <w:rsid w:val="004E7EE9"/>
    <w:rsid w:val="004E7F31"/>
    <w:rsid w:val="004E7FAA"/>
    <w:rsid w:val="004F0B84"/>
    <w:rsid w:val="004F0EC0"/>
    <w:rsid w:val="004F1202"/>
    <w:rsid w:val="004F12E8"/>
    <w:rsid w:val="004F137E"/>
    <w:rsid w:val="004F1450"/>
    <w:rsid w:val="004F148D"/>
    <w:rsid w:val="004F1682"/>
    <w:rsid w:val="004F1D3A"/>
    <w:rsid w:val="004F1E16"/>
    <w:rsid w:val="004F2065"/>
    <w:rsid w:val="004F2778"/>
    <w:rsid w:val="004F29DC"/>
    <w:rsid w:val="004F2E3B"/>
    <w:rsid w:val="004F316A"/>
    <w:rsid w:val="004F3455"/>
    <w:rsid w:val="004F3EC8"/>
    <w:rsid w:val="004F4CA0"/>
    <w:rsid w:val="004F4D89"/>
    <w:rsid w:val="004F519A"/>
    <w:rsid w:val="004F52B2"/>
    <w:rsid w:val="004F52F6"/>
    <w:rsid w:val="004F571C"/>
    <w:rsid w:val="004F5A15"/>
    <w:rsid w:val="004F5D20"/>
    <w:rsid w:val="004F6248"/>
    <w:rsid w:val="004F64D1"/>
    <w:rsid w:val="004F6568"/>
    <w:rsid w:val="004F66FC"/>
    <w:rsid w:val="004F6868"/>
    <w:rsid w:val="004F6899"/>
    <w:rsid w:val="004F6F8A"/>
    <w:rsid w:val="004F704F"/>
    <w:rsid w:val="004F77A2"/>
    <w:rsid w:val="004F786F"/>
    <w:rsid w:val="004F790B"/>
    <w:rsid w:val="004F7AA7"/>
    <w:rsid w:val="004F7B8E"/>
    <w:rsid w:val="004F7D23"/>
    <w:rsid w:val="00500006"/>
    <w:rsid w:val="00500505"/>
    <w:rsid w:val="00500575"/>
    <w:rsid w:val="00500938"/>
    <w:rsid w:val="005018F4"/>
    <w:rsid w:val="00501B46"/>
    <w:rsid w:val="00501F2F"/>
    <w:rsid w:val="005021A0"/>
    <w:rsid w:val="00502605"/>
    <w:rsid w:val="005026A3"/>
    <w:rsid w:val="005026A4"/>
    <w:rsid w:val="00502840"/>
    <w:rsid w:val="00502B7D"/>
    <w:rsid w:val="00502FF7"/>
    <w:rsid w:val="0050346D"/>
    <w:rsid w:val="00503472"/>
    <w:rsid w:val="00503752"/>
    <w:rsid w:val="00503CAA"/>
    <w:rsid w:val="0050400F"/>
    <w:rsid w:val="0050481F"/>
    <w:rsid w:val="00504C84"/>
    <w:rsid w:val="00505058"/>
    <w:rsid w:val="0050506B"/>
    <w:rsid w:val="00505427"/>
    <w:rsid w:val="0050552D"/>
    <w:rsid w:val="00505565"/>
    <w:rsid w:val="00505D7B"/>
    <w:rsid w:val="00505F02"/>
    <w:rsid w:val="00505FBE"/>
    <w:rsid w:val="00506170"/>
    <w:rsid w:val="005061FD"/>
    <w:rsid w:val="005063CA"/>
    <w:rsid w:val="00506CA5"/>
    <w:rsid w:val="00506E10"/>
    <w:rsid w:val="005073D2"/>
    <w:rsid w:val="005077F5"/>
    <w:rsid w:val="005078C3"/>
    <w:rsid w:val="00507CA2"/>
    <w:rsid w:val="00507CEC"/>
    <w:rsid w:val="005101A2"/>
    <w:rsid w:val="0051100C"/>
    <w:rsid w:val="0051110C"/>
    <w:rsid w:val="005116F5"/>
    <w:rsid w:val="00511A79"/>
    <w:rsid w:val="00511D33"/>
    <w:rsid w:val="00511E0B"/>
    <w:rsid w:val="005120CA"/>
    <w:rsid w:val="00512512"/>
    <w:rsid w:val="00512679"/>
    <w:rsid w:val="00512A57"/>
    <w:rsid w:val="00512D31"/>
    <w:rsid w:val="0051357A"/>
    <w:rsid w:val="00513CE5"/>
    <w:rsid w:val="00513E82"/>
    <w:rsid w:val="005149DE"/>
    <w:rsid w:val="0051503E"/>
    <w:rsid w:val="005155D0"/>
    <w:rsid w:val="005159BE"/>
    <w:rsid w:val="00515C49"/>
    <w:rsid w:val="00515C73"/>
    <w:rsid w:val="00515F18"/>
    <w:rsid w:val="005166CF"/>
    <w:rsid w:val="0051770D"/>
    <w:rsid w:val="0051782C"/>
    <w:rsid w:val="005178B6"/>
    <w:rsid w:val="00517B58"/>
    <w:rsid w:val="00517B90"/>
    <w:rsid w:val="00517C21"/>
    <w:rsid w:val="00517D21"/>
    <w:rsid w:val="0052005B"/>
    <w:rsid w:val="0052049D"/>
    <w:rsid w:val="005205F8"/>
    <w:rsid w:val="00520766"/>
    <w:rsid w:val="00520825"/>
    <w:rsid w:val="00520940"/>
    <w:rsid w:val="005209AB"/>
    <w:rsid w:val="00520ACE"/>
    <w:rsid w:val="00521534"/>
    <w:rsid w:val="005215B9"/>
    <w:rsid w:val="005216FF"/>
    <w:rsid w:val="005218C4"/>
    <w:rsid w:val="00521ACB"/>
    <w:rsid w:val="00521C67"/>
    <w:rsid w:val="00521E7C"/>
    <w:rsid w:val="00521F2D"/>
    <w:rsid w:val="005237D1"/>
    <w:rsid w:val="00523875"/>
    <w:rsid w:val="00523E0C"/>
    <w:rsid w:val="0052400A"/>
    <w:rsid w:val="0052446B"/>
    <w:rsid w:val="00524661"/>
    <w:rsid w:val="00524CD0"/>
    <w:rsid w:val="00524E48"/>
    <w:rsid w:val="005250E5"/>
    <w:rsid w:val="00525253"/>
    <w:rsid w:val="00525B1A"/>
    <w:rsid w:val="00526049"/>
    <w:rsid w:val="00526366"/>
    <w:rsid w:val="0052687A"/>
    <w:rsid w:val="00526A15"/>
    <w:rsid w:val="00526B5A"/>
    <w:rsid w:val="00526D99"/>
    <w:rsid w:val="00526EE1"/>
    <w:rsid w:val="00527AB8"/>
    <w:rsid w:val="00527CF4"/>
    <w:rsid w:val="00527FF0"/>
    <w:rsid w:val="00530194"/>
    <w:rsid w:val="0053038F"/>
    <w:rsid w:val="0053074B"/>
    <w:rsid w:val="00530807"/>
    <w:rsid w:val="0053085E"/>
    <w:rsid w:val="00530F03"/>
    <w:rsid w:val="0053117C"/>
    <w:rsid w:val="00531332"/>
    <w:rsid w:val="00531727"/>
    <w:rsid w:val="005317F0"/>
    <w:rsid w:val="005319CC"/>
    <w:rsid w:val="005324D1"/>
    <w:rsid w:val="005324FA"/>
    <w:rsid w:val="00532C6F"/>
    <w:rsid w:val="00532FD3"/>
    <w:rsid w:val="005333D4"/>
    <w:rsid w:val="00533D40"/>
    <w:rsid w:val="0053402D"/>
    <w:rsid w:val="005341FE"/>
    <w:rsid w:val="00534594"/>
    <w:rsid w:val="00534CB6"/>
    <w:rsid w:val="00534CB9"/>
    <w:rsid w:val="00534E7E"/>
    <w:rsid w:val="00535077"/>
    <w:rsid w:val="005355E7"/>
    <w:rsid w:val="00535CCF"/>
    <w:rsid w:val="00536568"/>
    <w:rsid w:val="00536E57"/>
    <w:rsid w:val="00536E69"/>
    <w:rsid w:val="0053748B"/>
    <w:rsid w:val="005400DB"/>
    <w:rsid w:val="005402E2"/>
    <w:rsid w:val="005406A5"/>
    <w:rsid w:val="00540D7A"/>
    <w:rsid w:val="00540FD6"/>
    <w:rsid w:val="00540FE6"/>
    <w:rsid w:val="00541417"/>
    <w:rsid w:val="00541655"/>
    <w:rsid w:val="00541961"/>
    <w:rsid w:val="00541A3C"/>
    <w:rsid w:val="00542B2F"/>
    <w:rsid w:val="005437AD"/>
    <w:rsid w:val="005439CA"/>
    <w:rsid w:val="00543A82"/>
    <w:rsid w:val="00543E35"/>
    <w:rsid w:val="00544457"/>
    <w:rsid w:val="005444DE"/>
    <w:rsid w:val="005445F1"/>
    <w:rsid w:val="00545461"/>
    <w:rsid w:val="00545646"/>
    <w:rsid w:val="00545A80"/>
    <w:rsid w:val="00545BDE"/>
    <w:rsid w:val="00545C99"/>
    <w:rsid w:val="00545FBD"/>
    <w:rsid w:val="00546207"/>
    <w:rsid w:val="00546A2C"/>
    <w:rsid w:val="00546A7F"/>
    <w:rsid w:val="00546B54"/>
    <w:rsid w:val="00546E2E"/>
    <w:rsid w:val="00546E45"/>
    <w:rsid w:val="00546E4C"/>
    <w:rsid w:val="005475B2"/>
    <w:rsid w:val="00547643"/>
    <w:rsid w:val="005477B4"/>
    <w:rsid w:val="0054780C"/>
    <w:rsid w:val="0054787A"/>
    <w:rsid w:val="0054790F"/>
    <w:rsid w:val="00547921"/>
    <w:rsid w:val="00547EDC"/>
    <w:rsid w:val="00550450"/>
    <w:rsid w:val="00550645"/>
    <w:rsid w:val="00550722"/>
    <w:rsid w:val="00551026"/>
    <w:rsid w:val="00551D9C"/>
    <w:rsid w:val="00551ED8"/>
    <w:rsid w:val="00552126"/>
    <w:rsid w:val="0055231D"/>
    <w:rsid w:val="005523CA"/>
    <w:rsid w:val="005526AB"/>
    <w:rsid w:val="00553070"/>
    <w:rsid w:val="00553195"/>
    <w:rsid w:val="005532AC"/>
    <w:rsid w:val="005535A0"/>
    <w:rsid w:val="00553903"/>
    <w:rsid w:val="00553B82"/>
    <w:rsid w:val="005542A0"/>
    <w:rsid w:val="005544A3"/>
    <w:rsid w:val="00554A23"/>
    <w:rsid w:val="00554DEB"/>
    <w:rsid w:val="00554F99"/>
    <w:rsid w:val="0055511A"/>
    <w:rsid w:val="00555585"/>
    <w:rsid w:val="0055583C"/>
    <w:rsid w:val="00555AB4"/>
    <w:rsid w:val="00555AD8"/>
    <w:rsid w:val="00555BCB"/>
    <w:rsid w:val="00556304"/>
    <w:rsid w:val="00556899"/>
    <w:rsid w:val="00556E1E"/>
    <w:rsid w:val="0055757B"/>
    <w:rsid w:val="00557657"/>
    <w:rsid w:val="00557A9E"/>
    <w:rsid w:val="005605EE"/>
    <w:rsid w:val="00560944"/>
    <w:rsid w:val="00560CA3"/>
    <w:rsid w:val="0056102C"/>
    <w:rsid w:val="00561701"/>
    <w:rsid w:val="0056182E"/>
    <w:rsid w:val="005618EF"/>
    <w:rsid w:val="00561987"/>
    <w:rsid w:val="00561D83"/>
    <w:rsid w:val="00562421"/>
    <w:rsid w:val="005627DA"/>
    <w:rsid w:val="0056296B"/>
    <w:rsid w:val="00562F47"/>
    <w:rsid w:val="0056348C"/>
    <w:rsid w:val="005635FF"/>
    <w:rsid w:val="0056414F"/>
    <w:rsid w:val="005649AA"/>
    <w:rsid w:val="005655E8"/>
    <w:rsid w:val="00565DE8"/>
    <w:rsid w:val="00565F23"/>
    <w:rsid w:val="00566111"/>
    <w:rsid w:val="00566808"/>
    <w:rsid w:val="005668D6"/>
    <w:rsid w:val="00566A01"/>
    <w:rsid w:val="00566AA7"/>
    <w:rsid w:val="00566BA6"/>
    <w:rsid w:val="0056748C"/>
    <w:rsid w:val="00567998"/>
    <w:rsid w:val="005679AE"/>
    <w:rsid w:val="00567E86"/>
    <w:rsid w:val="00570CDC"/>
    <w:rsid w:val="00570DD2"/>
    <w:rsid w:val="00571337"/>
    <w:rsid w:val="0057139C"/>
    <w:rsid w:val="0057172C"/>
    <w:rsid w:val="00571B7B"/>
    <w:rsid w:val="00571EBE"/>
    <w:rsid w:val="00571F2B"/>
    <w:rsid w:val="005723C3"/>
    <w:rsid w:val="005726EC"/>
    <w:rsid w:val="00572B46"/>
    <w:rsid w:val="00572C29"/>
    <w:rsid w:val="00572D2F"/>
    <w:rsid w:val="00572D9C"/>
    <w:rsid w:val="00572F9E"/>
    <w:rsid w:val="005731BB"/>
    <w:rsid w:val="005732A7"/>
    <w:rsid w:val="00573353"/>
    <w:rsid w:val="0057347D"/>
    <w:rsid w:val="0057363E"/>
    <w:rsid w:val="005737E1"/>
    <w:rsid w:val="00573952"/>
    <w:rsid w:val="00573AAB"/>
    <w:rsid w:val="00573E87"/>
    <w:rsid w:val="00573EE0"/>
    <w:rsid w:val="00573F0A"/>
    <w:rsid w:val="00574063"/>
    <w:rsid w:val="00574154"/>
    <w:rsid w:val="005743E3"/>
    <w:rsid w:val="00574932"/>
    <w:rsid w:val="00574BDA"/>
    <w:rsid w:val="0057513C"/>
    <w:rsid w:val="0057559A"/>
    <w:rsid w:val="0057568F"/>
    <w:rsid w:val="00575783"/>
    <w:rsid w:val="00575DE7"/>
    <w:rsid w:val="00576146"/>
    <w:rsid w:val="0057640C"/>
    <w:rsid w:val="00576419"/>
    <w:rsid w:val="00576B0E"/>
    <w:rsid w:val="00576EE1"/>
    <w:rsid w:val="00577281"/>
    <w:rsid w:val="0057743E"/>
    <w:rsid w:val="005775BD"/>
    <w:rsid w:val="00577625"/>
    <w:rsid w:val="00577719"/>
    <w:rsid w:val="00577AF0"/>
    <w:rsid w:val="00577B8F"/>
    <w:rsid w:val="00577D52"/>
    <w:rsid w:val="00580636"/>
    <w:rsid w:val="00580D93"/>
    <w:rsid w:val="0058103C"/>
    <w:rsid w:val="005812A8"/>
    <w:rsid w:val="0058163C"/>
    <w:rsid w:val="00581748"/>
    <w:rsid w:val="005823D0"/>
    <w:rsid w:val="005825AC"/>
    <w:rsid w:val="00582B64"/>
    <w:rsid w:val="00583D09"/>
    <w:rsid w:val="00583F0A"/>
    <w:rsid w:val="005842C1"/>
    <w:rsid w:val="0058458B"/>
    <w:rsid w:val="0058458C"/>
    <w:rsid w:val="005856D8"/>
    <w:rsid w:val="0058594C"/>
    <w:rsid w:val="00586138"/>
    <w:rsid w:val="00586500"/>
    <w:rsid w:val="00586874"/>
    <w:rsid w:val="005869F8"/>
    <w:rsid w:val="00586D95"/>
    <w:rsid w:val="005874EC"/>
    <w:rsid w:val="00587529"/>
    <w:rsid w:val="00587F58"/>
    <w:rsid w:val="00590340"/>
    <w:rsid w:val="005903B9"/>
    <w:rsid w:val="00590AF7"/>
    <w:rsid w:val="00591E41"/>
    <w:rsid w:val="00591E86"/>
    <w:rsid w:val="00591F78"/>
    <w:rsid w:val="0059232F"/>
    <w:rsid w:val="00593038"/>
    <w:rsid w:val="00593242"/>
    <w:rsid w:val="005933FC"/>
    <w:rsid w:val="005934AE"/>
    <w:rsid w:val="005935AC"/>
    <w:rsid w:val="00593818"/>
    <w:rsid w:val="005938BF"/>
    <w:rsid w:val="005939D4"/>
    <w:rsid w:val="00593CC9"/>
    <w:rsid w:val="00594030"/>
    <w:rsid w:val="00594530"/>
    <w:rsid w:val="005948C9"/>
    <w:rsid w:val="00594A45"/>
    <w:rsid w:val="00594FA4"/>
    <w:rsid w:val="00594FAA"/>
    <w:rsid w:val="00595025"/>
    <w:rsid w:val="005956F7"/>
    <w:rsid w:val="00595819"/>
    <w:rsid w:val="00595ACF"/>
    <w:rsid w:val="00595D29"/>
    <w:rsid w:val="00595DEE"/>
    <w:rsid w:val="0059638C"/>
    <w:rsid w:val="005965AF"/>
    <w:rsid w:val="005965B9"/>
    <w:rsid w:val="005965CF"/>
    <w:rsid w:val="0059682A"/>
    <w:rsid w:val="00596874"/>
    <w:rsid w:val="00596CE9"/>
    <w:rsid w:val="00596E79"/>
    <w:rsid w:val="00597711"/>
    <w:rsid w:val="005979A2"/>
    <w:rsid w:val="00597D8A"/>
    <w:rsid w:val="00597E10"/>
    <w:rsid w:val="005A01A4"/>
    <w:rsid w:val="005A031F"/>
    <w:rsid w:val="005A0761"/>
    <w:rsid w:val="005A095C"/>
    <w:rsid w:val="005A0963"/>
    <w:rsid w:val="005A10F9"/>
    <w:rsid w:val="005A115B"/>
    <w:rsid w:val="005A180A"/>
    <w:rsid w:val="005A1845"/>
    <w:rsid w:val="005A19C8"/>
    <w:rsid w:val="005A1B3D"/>
    <w:rsid w:val="005A1BA4"/>
    <w:rsid w:val="005A1E61"/>
    <w:rsid w:val="005A2317"/>
    <w:rsid w:val="005A2A3E"/>
    <w:rsid w:val="005A2B7B"/>
    <w:rsid w:val="005A2EC6"/>
    <w:rsid w:val="005A347E"/>
    <w:rsid w:val="005A377C"/>
    <w:rsid w:val="005A39FC"/>
    <w:rsid w:val="005A3C9F"/>
    <w:rsid w:val="005A3ED0"/>
    <w:rsid w:val="005A41AA"/>
    <w:rsid w:val="005A49DA"/>
    <w:rsid w:val="005A537A"/>
    <w:rsid w:val="005A541D"/>
    <w:rsid w:val="005A5774"/>
    <w:rsid w:val="005A57BC"/>
    <w:rsid w:val="005A690D"/>
    <w:rsid w:val="005A6FA6"/>
    <w:rsid w:val="005A71C2"/>
    <w:rsid w:val="005A7348"/>
    <w:rsid w:val="005A744E"/>
    <w:rsid w:val="005A7AE0"/>
    <w:rsid w:val="005A7C22"/>
    <w:rsid w:val="005A7EA5"/>
    <w:rsid w:val="005A7F0B"/>
    <w:rsid w:val="005B029F"/>
    <w:rsid w:val="005B039D"/>
    <w:rsid w:val="005B0A22"/>
    <w:rsid w:val="005B0BA3"/>
    <w:rsid w:val="005B16D0"/>
    <w:rsid w:val="005B1E55"/>
    <w:rsid w:val="005B1FC0"/>
    <w:rsid w:val="005B22AE"/>
    <w:rsid w:val="005B24E5"/>
    <w:rsid w:val="005B2A18"/>
    <w:rsid w:val="005B3063"/>
    <w:rsid w:val="005B3F83"/>
    <w:rsid w:val="005B4E2B"/>
    <w:rsid w:val="005B5320"/>
    <w:rsid w:val="005B5769"/>
    <w:rsid w:val="005B5BA1"/>
    <w:rsid w:val="005B604C"/>
    <w:rsid w:val="005B61A5"/>
    <w:rsid w:val="005B6557"/>
    <w:rsid w:val="005B6CA4"/>
    <w:rsid w:val="005B6DD4"/>
    <w:rsid w:val="005B6EE5"/>
    <w:rsid w:val="005B6FD5"/>
    <w:rsid w:val="005B7896"/>
    <w:rsid w:val="005B78FE"/>
    <w:rsid w:val="005B7B60"/>
    <w:rsid w:val="005B7B78"/>
    <w:rsid w:val="005B7D49"/>
    <w:rsid w:val="005C01F4"/>
    <w:rsid w:val="005C06A4"/>
    <w:rsid w:val="005C0BC9"/>
    <w:rsid w:val="005C1100"/>
    <w:rsid w:val="005C1737"/>
    <w:rsid w:val="005C1A5C"/>
    <w:rsid w:val="005C1DA3"/>
    <w:rsid w:val="005C1E93"/>
    <w:rsid w:val="005C1F88"/>
    <w:rsid w:val="005C2323"/>
    <w:rsid w:val="005C232D"/>
    <w:rsid w:val="005C24C2"/>
    <w:rsid w:val="005C2744"/>
    <w:rsid w:val="005C2BA1"/>
    <w:rsid w:val="005C31E5"/>
    <w:rsid w:val="005C341A"/>
    <w:rsid w:val="005C34B5"/>
    <w:rsid w:val="005C3BA1"/>
    <w:rsid w:val="005C3E5D"/>
    <w:rsid w:val="005C3F5F"/>
    <w:rsid w:val="005C40B3"/>
    <w:rsid w:val="005C413A"/>
    <w:rsid w:val="005C4283"/>
    <w:rsid w:val="005C4473"/>
    <w:rsid w:val="005C48E9"/>
    <w:rsid w:val="005C4C2B"/>
    <w:rsid w:val="005C51EF"/>
    <w:rsid w:val="005C5843"/>
    <w:rsid w:val="005C5BFF"/>
    <w:rsid w:val="005C649B"/>
    <w:rsid w:val="005C69FF"/>
    <w:rsid w:val="005C6E69"/>
    <w:rsid w:val="005C6EC2"/>
    <w:rsid w:val="005C7A6C"/>
    <w:rsid w:val="005C7CB9"/>
    <w:rsid w:val="005C7DCB"/>
    <w:rsid w:val="005D02C7"/>
    <w:rsid w:val="005D0E01"/>
    <w:rsid w:val="005D0EC9"/>
    <w:rsid w:val="005D113E"/>
    <w:rsid w:val="005D17C2"/>
    <w:rsid w:val="005D1DC1"/>
    <w:rsid w:val="005D2247"/>
    <w:rsid w:val="005D22B8"/>
    <w:rsid w:val="005D2390"/>
    <w:rsid w:val="005D23C9"/>
    <w:rsid w:val="005D25AD"/>
    <w:rsid w:val="005D2A44"/>
    <w:rsid w:val="005D2D39"/>
    <w:rsid w:val="005D2E19"/>
    <w:rsid w:val="005D2ED4"/>
    <w:rsid w:val="005D3352"/>
    <w:rsid w:val="005D399A"/>
    <w:rsid w:val="005D3CA6"/>
    <w:rsid w:val="005D3E83"/>
    <w:rsid w:val="005D427D"/>
    <w:rsid w:val="005D447D"/>
    <w:rsid w:val="005D52E1"/>
    <w:rsid w:val="005D5306"/>
    <w:rsid w:val="005D568A"/>
    <w:rsid w:val="005D57C7"/>
    <w:rsid w:val="005D63EB"/>
    <w:rsid w:val="005D67B4"/>
    <w:rsid w:val="005D6A1D"/>
    <w:rsid w:val="005D6CC9"/>
    <w:rsid w:val="005D6DD5"/>
    <w:rsid w:val="005D7A79"/>
    <w:rsid w:val="005D7B01"/>
    <w:rsid w:val="005D7B3C"/>
    <w:rsid w:val="005D7D4B"/>
    <w:rsid w:val="005E0726"/>
    <w:rsid w:val="005E08A8"/>
    <w:rsid w:val="005E0BE6"/>
    <w:rsid w:val="005E0E92"/>
    <w:rsid w:val="005E1612"/>
    <w:rsid w:val="005E1754"/>
    <w:rsid w:val="005E175E"/>
    <w:rsid w:val="005E19A7"/>
    <w:rsid w:val="005E1D04"/>
    <w:rsid w:val="005E2FFD"/>
    <w:rsid w:val="005E30BC"/>
    <w:rsid w:val="005E3317"/>
    <w:rsid w:val="005E3675"/>
    <w:rsid w:val="005E3C51"/>
    <w:rsid w:val="005E3EAA"/>
    <w:rsid w:val="005E40AB"/>
    <w:rsid w:val="005E4545"/>
    <w:rsid w:val="005E475B"/>
    <w:rsid w:val="005E4769"/>
    <w:rsid w:val="005E48E4"/>
    <w:rsid w:val="005E4F1C"/>
    <w:rsid w:val="005E549B"/>
    <w:rsid w:val="005E5667"/>
    <w:rsid w:val="005E5CD6"/>
    <w:rsid w:val="005E6D47"/>
    <w:rsid w:val="005E6F30"/>
    <w:rsid w:val="005E73D5"/>
    <w:rsid w:val="005E751E"/>
    <w:rsid w:val="005E753B"/>
    <w:rsid w:val="005E7EDB"/>
    <w:rsid w:val="005E7F90"/>
    <w:rsid w:val="005F0395"/>
    <w:rsid w:val="005F03FB"/>
    <w:rsid w:val="005F0919"/>
    <w:rsid w:val="005F0C64"/>
    <w:rsid w:val="005F0F53"/>
    <w:rsid w:val="005F11FC"/>
    <w:rsid w:val="005F1A91"/>
    <w:rsid w:val="005F1EBF"/>
    <w:rsid w:val="005F1F44"/>
    <w:rsid w:val="005F2590"/>
    <w:rsid w:val="005F2616"/>
    <w:rsid w:val="005F2625"/>
    <w:rsid w:val="005F2821"/>
    <w:rsid w:val="005F29F4"/>
    <w:rsid w:val="005F2EFC"/>
    <w:rsid w:val="005F3007"/>
    <w:rsid w:val="005F3808"/>
    <w:rsid w:val="005F3D0E"/>
    <w:rsid w:val="005F3E9E"/>
    <w:rsid w:val="005F3F56"/>
    <w:rsid w:val="005F3FB0"/>
    <w:rsid w:val="005F4161"/>
    <w:rsid w:val="005F4B6E"/>
    <w:rsid w:val="005F4F0D"/>
    <w:rsid w:val="005F4F29"/>
    <w:rsid w:val="005F5431"/>
    <w:rsid w:val="005F557A"/>
    <w:rsid w:val="005F6706"/>
    <w:rsid w:val="005F6EE0"/>
    <w:rsid w:val="005F6F0E"/>
    <w:rsid w:val="005F7231"/>
    <w:rsid w:val="005F72C8"/>
    <w:rsid w:val="005F73D6"/>
    <w:rsid w:val="005F770C"/>
    <w:rsid w:val="005F78EE"/>
    <w:rsid w:val="006000DD"/>
    <w:rsid w:val="006006B3"/>
    <w:rsid w:val="00600B66"/>
    <w:rsid w:val="00600D57"/>
    <w:rsid w:val="00601820"/>
    <w:rsid w:val="0060184D"/>
    <w:rsid w:val="00601A63"/>
    <w:rsid w:val="00602051"/>
    <w:rsid w:val="0060208B"/>
    <w:rsid w:val="0060251E"/>
    <w:rsid w:val="0060267F"/>
    <w:rsid w:val="00602AAA"/>
    <w:rsid w:val="00602CDD"/>
    <w:rsid w:val="006034B3"/>
    <w:rsid w:val="006039D7"/>
    <w:rsid w:val="00603C49"/>
    <w:rsid w:val="00603D68"/>
    <w:rsid w:val="00603D75"/>
    <w:rsid w:val="00604073"/>
    <w:rsid w:val="006042B4"/>
    <w:rsid w:val="006042C9"/>
    <w:rsid w:val="0060435A"/>
    <w:rsid w:val="00604BDB"/>
    <w:rsid w:val="006056C5"/>
    <w:rsid w:val="00605796"/>
    <w:rsid w:val="006058C7"/>
    <w:rsid w:val="00605CF7"/>
    <w:rsid w:val="006066D5"/>
    <w:rsid w:val="006069FC"/>
    <w:rsid w:val="00606A93"/>
    <w:rsid w:val="00606C35"/>
    <w:rsid w:val="00606CDB"/>
    <w:rsid w:val="00606D54"/>
    <w:rsid w:val="006074F9"/>
    <w:rsid w:val="0060771F"/>
    <w:rsid w:val="00607966"/>
    <w:rsid w:val="006100BF"/>
    <w:rsid w:val="00610245"/>
    <w:rsid w:val="006108DF"/>
    <w:rsid w:val="00610CC9"/>
    <w:rsid w:val="006110FF"/>
    <w:rsid w:val="00611487"/>
    <w:rsid w:val="006114CB"/>
    <w:rsid w:val="00611839"/>
    <w:rsid w:val="00611CF7"/>
    <w:rsid w:val="00611DF9"/>
    <w:rsid w:val="00612E66"/>
    <w:rsid w:val="00612F0F"/>
    <w:rsid w:val="0061309F"/>
    <w:rsid w:val="006131F0"/>
    <w:rsid w:val="00613205"/>
    <w:rsid w:val="00613B7F"/>
    <w:rsid w:val="00613EAB"/>
    <w:rsid w:val="0061420C"/>
    <w:rsid w:val="006142C2"/>
    <w:rsid w:val="0061431C"/>
    <w:rsid w:val="006143A8"/>
    <w:rsid w:val="006143EE"/>
    <w:rsid w:val="00614479"/>
    <w:rsid w:val="0061448B"/>
    <w:rsid w:val="00614527"/>
    <w:rsid w:val="0061467F"/>
    <w:rsid w:val="00614698"/>
    <w:rsid w:val="00614983"/>
    <w:rsid w:val="00614B62"/>
    <w:rsid w:val="00615999"/>
    <w:rsid w:val="00615A5B"/>
    <w:rsid w:val="00615B0D"/>
    <w:rsid w:val="0061638D"/>
    <w:rsid w:val="006164D6"/>
    <w:rsid w:val="006166DC"/>
    <w:rsid w:val="00616793"/>
    <w:rsid w:val="00616A8D"/>
    <w:rsid w:val="00616DC1"/>
    <w:rsid w:val="00616EFC"/>
    <w:rsid w:val="00617188"/>
    <w:rsid w:val="00617227"/>
    <w:rsid w:val="00617505"/>
    <w:rsid w:val="00617970"/>
    <w:rsid w:val="00617C0D"/>
    <w:rsid w:val="006202EC"/>
    <w:rsid w:val="0062073F"/>
    <w:rsid w:val="0062084A"/>
    <w:rsid w:val="00620874"/>
    <w:rsid w:val="00620DF1"/>
    <w:rsid w:val="006210F6"/>
    <w:rsid w:val="006212FC"/>
    <w:rsid w:val="0062176A"/>
    <w:rsid w:val="00621BAC"/>
    <w:rsid w:val="00621E8B"/>
    <w:rsid w:val="00621F59"/>
    <w:rsid w:val="00622452"/>
    <w:rsid w:val="006227C3"/>
    <w:rsid w:val="00622977"/>
    <w:rsid w:val="00622A20"/>
    <w:rsid w:val="00622B4B"/>
    <w:rsid w:val="00622CBD"/>
    <w:rsid w:val="00623473"/>
    <w:rsid w:val="006235C5"/>
    <w:rsid w:val="006239E4"/>
    <w:rsid w:val="00623B4F"/>
    <w:rsid w:val="00623BA3"/>
    <w:rsid w:val="00623F67"/>
    <w:rsid w:val="00624129"/>
    <w:rsid w:val="00624396"/>
    <w:rsid w:val="00624844"/>
    <w:rsid w:val="006248F7"/>
    <w:rsid w:val="00625046"/>
    <w:rsid w:val="00625321"/>
    <w:rsid w:val="00625AAD"/>
    <w:rsid w:val="00626037"/>
    <w:rsid w:val="00626221"/>
    <w:rsid w:val="0062634F"/>
    <w:rsid w:val="00626928"/>
    <w:rsid w:val="00626B97"/>
    <w:rsid w:val="00626CEE"/>
    <w:rsid w:val="00626D9D"/>
    <w:rsid w:val="00626EDF"/>
    <w:rsid w:val="0062739B"/>
    <w:rsid w:val="00627423"/>
    <w:rsid w:val="00627FEB"/>
    <w:rsid w:val="00630136"/>
    <w:rsid w:val="00630210"/>
    <w:rsid w:val="006303D4"/>
    <w:rsid w:val="00630694"/>
    <w:rsid w:val="0063083F"/>
    <w:rsid w:val="00630CA8"/>
    <w:rsid w:val="00630E34"/>
    <w:rsid w:val="006313B5"/>
    <w:rsid w:val="00631515"/>
    <w:rsid w:val="006318AA"/>
    <w:rsid w:val="0063242E"/>
    <w:rsid w:val="00632785"/>
    <w:rsid w:val="0063278C"/>
    <w:rsid w:val="00632823"/>
    <w:rsid w:val="00632994"/>
    <w:rsid w:val="00632DBC"/>
    <w:rsid w:val="006330F4"/>
    <w:rsid w:val="00633941"/>
    <w:rsid w:val="00633E4F"/>
    <w:rsid w:val="00633FF8"/>
    <w:rsid w:val="006346B3"/>
    <w:rsid w:val="006346FF"/>
    <w:rsid w:val="0063481D"/>
    <w:rsid w:val="006349FE"/>
    <w:rsid w:val="00635194"/>
    <w:rsid w:val="00635BA6"/>
    <w:rsid w:val="00635BD4"/>
    <w:rsid w:val="0063667E"/>
    <w:rsid w:val="00636706"/>
    <w:rsid w:val="00636B87"/>
    <w:rsid w:val="00636FA4"/>
    <w:rsid w:val="006370C0"/>
    <w:rsid w:val="00637171"/>
    <w:rsid w:val="0063731E"/>
    <w:rsid w:val="00637440"/>
    <w:rsid w:val="006378C8"/>
    <w:rsid w:val="00637ACF"/>
    <w:rsid w:val="00637CE6"/>
    <w:rsid w:val="006402D4"/>
    <w:rsid w:val="006402F4"/>
    <w:rsid w:val="0064070C"/>
    <w:rsid w:val="006407E0"/>
    <w:rsid w:val="00640AAF"/>
    <w:rsid w:val="00640B43"/>
    <w:rsid w:val="00640CD7"/>
    <w:rsid w:val="00640DD8"/>
    <w:rsid w:val="0064107E"/>
    <w:rsid w:val="006410DA"/>
    <w:rsid w:val="006412F2"/>
    <w:rsid w:val="006412FD"/>
    <w:rsid w:val="006413EE"/>
    <w:rsid w:val="00641496"/>
    <w:rsid w:val="0064166E"/>
    <w:rsid w:val="006416DE"/>
    <w:rsid w:val="00641AC3"/>
    <w:rsid w:val="00641AE3"/>
    <w:rsid w:val="00641C8D"/>
    <w:rsid w:val="0064231C"/>
    <w:rsid w:val="0064292A"/>
    <w:rsid w:val="00642AE3"/>
    <w:rsid w:val="006431CD"/>
    <w:rsid w:val="00643C53"/>
    <w:rsid w:val="00643D7A"/>
    <w:rsid w:val="00643F43"/>
    <w:rsid w:val="00643FD2"/>
    <w:rsid w:val="00644317"/>
    <w:rsid w:val="006444E3"/>
    <w:rsid w:val="00644597"/>
    <w:rsid w:val="006445BD"/>
    <w:rsid w:val="00644FBF"/>
    <w:rsid w:val="00645025"/>
    <w:rsid w:val="0064506C"/>
    <w:rsid w:val="00645613"/>
    <w:rsid w:val="0064592D"/>
    <w:rsid w:val="0064649C"/>
    <w:rsid w:val="00646B6B"/>
    <w:rsid w:val="00646E66"/>
    <w:rsid w:val="00647570"/>
    <w:rsid w:val="0064765B"/>
    <w:rsid w:val="00650508"/>
    <w:rsid w:val="00650681"/>
    <w:rsid w:val="006509FE"/>
    <w:rsid w:val="00650D1A"/>
    <w:rsid w:val="00650E02"/>
    <w:rsid w:val="006515D4"/>
    <w:rsid w:val="006515E4"/>
    <w:rsid w:val="00651932"/>
    <w:rsid w:val="00651BB1"/>
    <w:rsid w:val="00651D33"/>
    <w:rsid w:val="00651EC8"/>
    <w:rsid w:val="00651F91"/>
    <w:rsid w:val="0065233C"/>
    <w:rsid w:val="0065239E"/>
    <w:rsid w:val="006527F7"/>
    <w:rsid w:val="00652BD8"/>
    <w:rsid w:val="00652D76"/>
    <w:rsid w:val="0065314E"/>
    <w:rsid w:val="0065383F"/>
    <w:rsid w:val="00653A8A"/>
    <w:rsid w:val="00653CBE"/>
    <w:rsid w:val="00653E1B"/>
    <w:rsid w:val="00655400"/>
    <w:rsid w:val="00655614"/>
    <w:rsid w:val="00655B94"/>
    <w:rsid w:val="00655C1B"/>
    <w:rsid w:val="00656201"/>
    <w:rsid w:val="006562C0"/>
    <w:rsid w:val="006565F5"/>
    <w:rsid w:val="0065673D"/>
    <w:rsid w:val="00656756"/>
    <w:rsid w:val="00656854"/>
    <w:rsid w:val="006569BB"/>
    <w:rsid w:val="00656CC1"/>
    <w:rsid w:val="00656D22"/>
    <w:rsid w:val="00657A8F"/>
    <w:rsid w:val="00657BE7"/>
    <w:rsid w:val="006602A5"/>
    <w:rsid w:val="006602AF"/>
    <w:rsid w:val="00660328"/>
    <w:rsid w:val="006604C7"/>
    <w:rsid w:val="006606A9"/>
    <w:rsid w:val="0066070F"/>
    <w:rsid w:val="00661103"/>
    <w:rsid w:val="0066119F"/>
    <w:rsid w:val="00661B61"/>
    <w:rsid w:val="00661D3C"/>
    <w:rsid w:val="00662553"/>
    <w:rsid w:val="00663565"/>
    <w:rsid w:val="00663AAC"/>
    <w:rsid w:val="00663C1A"/>
    <w:rsid w:val="00663C74"/>
    <w:rsid w:val="00664281"/>
    <w:rsid w:val="006642CA"/>
    <w:rsid w:val="0066431D"/>
    <w:rsid w:val="00664D17"/>
    <w:rsid w:val="006651BC"/>
    <w:rsid w:val="0066522D"/>
    <w:rsid w:val="0066582D"/>
    <w:rsid w:val="00666953"/>
    <w:rsid w:val="00666BB3"/>
    <w:rsid w:val="0066725F"/>
    <w:rsid w:val="006672DA"/>
    <w:rsid w:val="006676F6"/>
    <w:rsid w:val="006678E2"/>
    <w:rsid w:val="00667A52"/>
    <w:rsid w:val="00670731"/>
    <w:rsid w:val="00670B8C"/>
    <w:rsid w:val="00670E45"/>
    <w:rsid w:val="00670FA6"/>
    <w:rsid w:val="006719F4"/>
    <w:rsid w:val="00672C1F"/>
    <w:rsid w:val="00672D18"/>
    <w:rsid w:val="00672E9D"/>
    <w:rsid w:val="00673018"/>
    <w:rsid w:val="006730E5"/>
    <w:rsid w:val="006739B2"/>
    <w:rsid w:val="006739D5"/>
    <w:rsid w:val="00673F62"/>
    <w:rsid w:val="00674021"/>
    <w:rsid w:val="006740F1"/>
    <w:rsid w:val="006741B1"/>
    <w:rsid w:val="00674A9A"/>
    <w:rsid w:val="00674E6B"/>
    <w:rsid w:val="00675557"/>
    <w:rsid w:val="00675878"/>
    <w:rsid w:val="00675C6C"/>
    <w:rsid w:val="00675C92"/>
    <w:rsid w:val="00676383"/>
    <w:rsid w:val="0067685C"/>
    <w:rsid w:val="0067690D"/>
    <w:rsid w:val="0067735C"/>
    <w:rsid w:val="00677496"/>
    <w:rsid w:val="006774E1"/>
    <w:rsid w:val="00677654"/>
    <w:rsid w:val="00677962"/>
    <w:rsid w:val="00677AEB"/>
    <w:rsid w:val="00677B8A"/>
    <w:rsid w:val="00677DBE"/>
    <w:rsid w:val="0068014F"/>
    <w:rsid w:val="006801DD"/>
    <w:rsid w:val="00680566"/>
    <w:rsid w:val="006805E9"/>
    <w:rsid w:val="006807D6"/>
    <w:rsid w:val="00680886"/>
    <w:rsid w:val="006809E8"/>
    <w:rsid w:val="0068182F"/>
    <w:rsid w:val="00681841"/>
    <w:rsid w:val="0068197D"/>
    <w:rsid w:val="006821BA"/>
    <w:rsid w:val="006835B1"/>
    <w:rsid w:val="00683874"/>
    <w:rsid w:val="00683B63"/>
    <w:rsid w:val="00683D9A"/>
    <w:rsid w:val="00683E48"/>
    <w:rsid w:val="00683E63"/>
    <w:rsid w:val="00684228"/>
    <w:rsid w:val="00684D65"/>
    <w:rsid w:val="00684DD7"/>
    <w:rsid w:val="006853F8"/>
    <w:rsid w:val="006854C5"/>
    <w:rsid w:val="0068562A"/>
    <w:rsid w:val="006856FB"/>
    <w:rsid w:val="00685B61"/>
    <w:rsid w:val="00685B64"/>
    <w:rsid w:val="00686045"/>
    <w:rsid w:val="0068650D"/>
    <w:rsid w:val="0068655C"/>
    <w:rsid w:val="006867FD"/>
    <w:rsid w:val="00686ACB"/>
    <w:rsid w:val="00686B12"/>
    <w:rsid w:val="00686B8C"/>
    <w:rsid w:val="00686CDD"/>
    <w:rsid w:val="00686FC2"/>
    <w:rsid w:val="0068732E"/>
    <w:rsid w:val="00687A96"/>
    <w:rsid w:val="00687B3D"/>
    <w:rsid w:val="00687D1E"/>
    <w:rsid w:val="006900F1"/>
    <w:rsid w:val="00690307"/>
    <w:rsid w:val="00690407"/>
    <w:rsid w:val="00690CB6"/>
    <w:rsid w:val="00690F51"/>
    <w:rsid w:val="00690FF1"/>
    <w:rsid w:val="00691255"/>
    <w:rsid w:val="00691596"/>
    <w:rsid w:val="00691B41"/>
    <w:rsid w:val="00691B9B"/>
    <w:rsid w:val="00691D27"/>
    <w:rsid w:val="006920AD"/>
    <w:rsid w:val="006922BB"/>
    <w:rsid w:val="0069251C"/>
    <w:rsid w:val="00692C64"/>
    <w:rsid w:val="00692D50"/>
    <w:rsid w:val="00692D82"/>
    <w:rsid w:val="00693343"/>
    <w:rsid w:val="006938E4"/>
    <w:rsid w:val="0069394C"/>
    <w:rsid w:val="00693A2B"/>
    <w:rsid w:val="00693C4D"/>
    <w:rsid w:val="00693D04"/>
    <w:rsid w:val="00694029"/>
    <w:rsid w:val="006942D0"/>
    <w:rsid w:val="006943C2"/>
    <w:rsid w:val="006947B6"/>
    <w:rsid w:val="00694C4C"/>
    <w:rsid w:val="006958AA"/>
    <w:rsid w:val="0069598B"/>
    <w:rsid w:val="00696053"/>
    <w:rsid w:val="006963D3"/>
    <w:rsid w:val="0069674C"/>
    <w:rsid w:val="00696A95"/>
    <w:rsid w:val="00697129"/>
    <w:rsid w:val="00697182"/>
    <w:rsid w:val="0069720D"/>
    <w:rsid w:val="006977C5"/>
    <w:rsid w:val="00697A36"/>
    <w:rsid w:val="006A0036"/>
    <w:rsid w:val="006A00BE"/>
    <w:rsid w:val="006A0762"/>
    <w:rsid w:val="006A082E"/>
    <w:rsid w:val="006A0972"/>
    <w:rsid w:val="006A0E53"/>
    <w:rsid w:val="006A1078"/>
    <w:rsid w:val="006A1973"/>
    <w:rsid w:val="006A1CFE"/>
    <w:rsid w:val="006A1E9E"/>
    <w:rsid w:val="006A2010"/>
    <w:rsid w:val="006A2628"/>
    <w:rsid w:val="006A26DE"/>
    <w:rsid w:val="006A2B7E"/>
    <w:rsid w:val="006A3026"/>
    <w:rsid w:val="006A3207"/>
    <w:rsid w:val="006A34EA"/>
    <w:rsid w:val="006A3B87"/>
    <w:rsid w:val="006A3C33"/>
    <w:rsid w:val="006A3CA6"/>
    <w:rsid w:val="006A3DDD"/>
    <w:rsid w:val="006A43E6"/>
    <w:rsid w:val="006A44B0"/>
    <w:rsid w:val="006A48D7"/>
    <w:rsid w:val="006A5142"/>
    <w:rsid w:val="006A518F"/>
    <w:rsid w:val="006A621A"/>
    <w:rsid w:val="006A64D7"/>
    <w:rsid w:val="006A675D"/>
    <w:rsid w:val="006A6E4E"/>
    <w:rsid w:val="006A6EEA"/>
    <w:rsid w:val="006A7257"/>
    <w:rsid w:val="006A79BA"/>
    <w:rsid w:val="006B0026"/>
    <w:rsid w:val="006B0075"/>
    <w:rsid w:val="006B016F"/>
    <w:rsid w:val="006B026D"/>
    <w:rsid w:val="006B0328"/>
    <w:rsid w:val="006B0539"/>
    <w:rsid w:val="006B0556"/>
    <w:rsid w:val="006B0687"/>
    <w:rsid w:val="006B0CD4"/>
    <w:rsid w:val="006B0F96"/>
    <w:rsid w:val="006B2002"/>
    <w:rsid w:val="006B2168"/>
    <w:rsid w:val="006B2939"/>
    <w:rsid w:val="006B2D2C"/>
    <w:rsid w:val="006B32FD"/>
    <w:rsid w:val="006B337D"/>
    <w:rsid w:val="006B3598"/>
    <w:rsid w:val="006B3924"/>
    <w:rsid w:val="006B3B2D"/>
    <w:rsid w:val="006B3C83"/>
    <w:rsid w:val="006B3C95"/>
    <w:rsid w:val="006B481D"/>
    <w:rsid w:val="006B49A5"/>
    <w:rsid w:val="006B4D8B"/>
    <w:rsid w:val="006B51AF"/>
    <w:rsid w:val="006B524C"/>
    <w:rsid w:val="006B5316"/>
    <w:rsid w:val="006B5344"/>
    <w:rsid w:val="006B5410"/>
    <w:rsid w:val="006B56AC"/>
    <w:rsid w:val="006B5B73"/>
    <w:rsid w:val="006B665A"/>
    <w:rsid w:val="006B6753"/>
    <w:rsid w:val="006B681A"/>
    <w:rsid w:val="006B69B1"/>
    <w:rsid w:val="006B6A35"/>
    <w:rsid w:val="006B6B61"/>
    <w:rsid w:val="006B6D17"/>
    <w:rsid w:val="006B7648"/>
    <w:rsid w:val="006B7A01"/>
    <w:rsid w:val="006B7F0A"/>
    <w:rsid w:val="006C035F"/>
    <w:rsid w:val="006C066C"/>
    <w:rsid w:val="006C0FEE"/>
    <w:rsid w:val="006C11BB"/>
    <w:rsid w:val="006C145E"/>
    <w:rsid w:val="006C14E1"/>
    <w:rsid w:val="006C1717"/>
    <w:rsid w:val="006C1821"/>
    <w:rsid w:val="006C1A71"/>
    <w:rsid w:val="006C1A86"/>
    <w:rsid w:val="006C1C08"/>
    <w:rsid w:val="006C1D51"/>
    <w:rsid w:val="006C1EF0"/>
    <w:rsid w:val="006C20AE"/>
    <w:rsid w:val="006C25F6"/>
    <w:rsid w:val="006C2D99"/>
    <w:rsid w:val="006C3710"/>
    <w:rsid w:val="006C374C"/>
    <w:rsid w:val="006C3760"/>
    <w:rsid w:val="006C40AD"/>
    <w:rsid w:val="006C443B"/>
    <w:rsid w:val="006C44AC"/>
    <w:rsid w:val="006C44C0"/>
    <w:rsid w:val="006C4526"/>
    <w:rsid w:val="006C48C7"/>
    <w:rsid w:val="006C4E22"/>
    <w:rsid w:val="006C5420"/>
    <w:rsid w:val="006C55DC"/>
    <w:rsid w:val="006C564F"/>
    <w:rsid w:val="006C63DF"/>
    <w:rsid w:val="006C65DD"/>
    <w:rsid w:val="006C69AB"/>
    <w:rsid w:val="006C6AC9"/>
    <w:rsid w:val="006C6B7C"/>
    <w:rsid w:val="006C731F"/>
    <w:rsid w:val="006C75EA"/>
    <w:rsid w:val="006C7D6B"/>
    <w:rsid w:val="006C7F48"/>
    <w:rsid w:val="006D018D"/>
    <w:rsid w:val="006D0461"/>
    <w:rsid w:val="006D076A"/>
    <w:rsid w:val="006D0C1C"/>
    <w:rsid w:val="006D0F7D"/>
    <w:rsid w:val="006D10C7"/>
    <w:rsid w:val="006D110D"/>
    <w:rsid w:val="006D1169"/>
    <w:rsid w:val="006D126A"/>
    <w:rsid w:val="006D1761"/>
    <w:rsid w:val="006D177C"/>
    <w:rsid w:val="006D179D"/>
    <w:rsid w:val="006D1A83"/>
    <w:rsid w:val="006D2163"/>
    <w:rsid w:val="006D2872"/>
    <w:rsid w:val="006D2AE3"/>
    <w:rsid w:val="006D3916"/>
    <w:rsid w:val="006D45AF"/>
    <w:rsid w:val="006D48E2"/>
    <w:rsid w:val="006D4F3A"/>
    <w:rsid w:val="006D54AC"/>
    <w:rsid w:val="006D557B"/>
    <w:rsid w:val="006D5C8D"/>
    <w:rsid w:val="006D60B4"/>
    <w:rsid w:val="006D60F5"/>
    <w:rsid w:val="006D6711"/>
    <w:rsid w:val="006D6CE5"/>
    <w:rsid w:val="006D6D68"/>
    <w:rsid w:val="006D71D6"/>
    <w:rsid w:val="006D725D"/>
    <w:rsid w:val="006E008A"/>
    <w:rsid w:val="006E016A"/>
    <w:rsid w:val="006E0190"/>
    <w:rsid w:val="006E02A3"/>
    <w:rsid w:val="006E0604"/>
    <w:rsid w:val="006E078B"/>
    <w:rsid w:val="006E0810"/>
    <w:rsid w:val="006E09BF"/>
    <w:rsid w:val="006E0BD7"/>
    <w:rsid w:val="006E0DBE"/>
    <w:rsid w:val="006E0DEA"/>
    <w:rsid w:val="006E1023"/>
    <w:rsid w:val="006E10EA"/>
    <w:rsid w:val="006E1437"/>
    <w:rsid w:val="006E162A"/>
    <w:rsid w:val="006E1854"/>
    <w:rsid w:val="006E197C"/>
    <w:rsid w:val="006E1AA6"/>
    <w:rsid w:val="006E1BA6"/>
    <w:rsid w:val="006E1BF4"/>
    <w:rsid w:val="006E1C46"/>
    <w:rsid w:val="006E1D29"/>
    <w:rsid w:val="006E2445"/>
    <w:rsid w:val="006E2908"/>
    <w:rsid w:val="006E377E"/>
    <w:rsid w:val="006E3866"/>
    <w:rsid w:val="006E3B21"/>
    <w:rsid w:val="006E3CD4"/>
    <w:rsid w:val="006E3D52"/>
    <w:rsid w:val="006E3F23"/>
    <w:rsid w:val="006E4AE9"/>
    <w:rsid w:val="006E4C03"/>
    <w:rsid w:val="006E5818"/>
    <w:rsid w:val="006E5A71"/>
    <w:rsid w:val="006E5A9E"/>
    <w:rsid w:val="006E5B04"/>
    <w:rsid w:val="006E5CC5"/>
    <w:rsid w:val="006E64DF"/>
    <w:rsid w:val="006E6657"/>
    <w:rsid w:val="006E6AAE"/>
    <w:rsid w:val="006E6B95"/>
    <w:rsid w:val="006E7115"/>
    <w:rsid w:val="006E7239"/>
    <w:rsid w:val="006E795E"/>
    <w:rsid w:val="006E7BF8"/>
    <w:rsid w:val="006E7D2C"/>
    <w:rsid w:val="006F01A1"/>
    <w:rsid w:val="006F024E"/>
    <w:rsid w:val="006F034C"/>
    <w:rsid w:val="006F09AD"/>
    <w:rsid w:val="006F1116"/>
    <w:rsid w:val="006F11FC"/>
    <w:rsid w:val="006F12D7"/>
    <w:rsid w:val="006F13F3"/>
    <w:rsid w:val="006F142C"/>
    <w:rsid w:val="006F1441"/>
    <w:rsid w:val="006F1801"/>
    <w:rsid w:val="006F1D57"/>
    <w:rsid w:val="006F1D6A"/>
    <w:rsid w:val="006F1F4B"/>
    <w:rsid w:val="006F2163"/>
    <w:rsid w:val="006F217C"/>
    <w:rsid w:val="006F2214"/>
    <w:rsid w:val="006F226A"/>
    <w:rsid w:val="006F28BF"/>
    <w:rsid w:val="006F2A58"/>
    <w:rsid w:val="006F2C45"/>
    <w:rsid w:val="006F2CDF"/>
    <w:rsid w:val="006F2D72"/>
    <w:rsid w:val="006F2FBF"/>
    <w:rsid w:val="006F3382"/>
    <w:rsid w:val="006F34A9"/>
    <w:rsid w:val="006F359B"/>
    <w:rsid w:val="006F39CE"/>
    <w:rsid w:val="006F39DE"/>
    <w:rsid w:val="006F3E75"/>
    <w:rsid w:val="006F4B45"/>
    <w:rsid w:val="006F511D"/>
    <w:rsid w:val="006F545B"/>
    <w:rsid w:val="006F5647"/>
    <w:rsid w:val="006F5668"/>
    <w:rsid w:val="006F58A5"/>
    <w:rsid w:val="006F5D13"/>
    <w:rsid w:val="006F66F8"/>
    <w:rsid w:val="006F68DD"/>
    <w:rsid w:val="006F6931"/>
    <w:rsid w:val="006F6CE3"/>
    <w:rsid w:val="006F71FD"/>
    <w:rsid w:val="006F74A4"/>
    <w:rsid w:val="006F74D8"/>
    <w:rsid w:val="006F76F5"/>
    <w:rsid w:val="006F7E0C"/>
    <w:rsid w:val="006F7EE4"/>
    <w:rsid w:val="00700154"/>
    <w:rsid w:val="00700293"/>
    <w:rsid w:val="0070051A"/>
    <w:rsid w:val="00700677"/>
    <w:rsid w:val="00700769"/>
    <w:rsid w:val="00700D4C"/>
    <w:rsid w:val="00701780"/>
    <w:rsid w:val="0070189C"/>
    <w:rsid w:val="00702216"/>
    <w:rsid w:val="007023D1"/>
    <w:rsid w:val="00702802"/>
    <w:rsid w:val="00702AF2"/>
    <w:rsid w:val="00702B01"/>
    <w:rsid w:val="00702B16"/>
    <w:rsid w:val="00702F25"/>
    <w:rsid w:val="00702FEE"/>
    <w:rsid w:val="0070302A"/>
    <w:rsid w:val="007033B8"/>
    <w:rsid w:val="00703651"/>
    <w:rsid w:val="00703DCB"/>
    <w:rsid w:val="00703F73"/>
    <w:rsid w:val="0070404E"/>
    <w:rsid w:val="00704705"/>
    <w:rsid w:val="0070495B"/>
    <w:rsid w:val="00704F6B"/>
    <w:rsid w:val="00704FD5"/>
    <w:rsid w:val="00705199"/>
    <w:rsid w:val="00705204"/>
    <w:rsid w:val="00705222"/>
    <w:rsid w:val="00705552"/>
    <w:rsid w:val="007058B3"/>
    <w:rsid w:val="00705B5E"/>
    <w:rsid w:val="00705BFE"/>
    <w:rsid w:val="00705C84"/>
    <w:rsid w:val="007062EA"/>
    <w:rsid w:val="00706C5A"/>
    <w:rsid w:val="00706D84"/>
    <w:rsid w:val="00706F4E"/>
    <w:rsid w:val="0070717F"/>
    <w:rsid w:val="007071BF"/>
    <w:rsid w:val="00707CF9"/>
    <w:rsid w:val="00707D2E"/>
    <w:rsid w:val="0071030F"/>
    <w:rsid w:val="0071075A"/>
    <w:rsid w:val="0071109F"/>
    <w:rsid w:val="007110AD"/>
    <w:rsid w:val="0071125A"/>
    <w:rsid w:val="00711350"/>
    <w:rsid w:val="007114A0"/>
    <w:rsid w:val="00711A6B"/>
    <w:rsid w:val="007122F2"/>
    <w:rsid w:val="007123B0"/>
    <w:rsid w:val="007123F5"/>
    <w:rsid w:val="00712435"/>
    <w:rsid w:val="007127C3"/>
    <w:rsid w:val="00712DF5"/>
    <w:rsid w:val="00712F1C"/>
    <w:rsid w:val="00712FB4"/>
    <w:rsid w:val="00712FFB"/>
    <w:rsid w:val="007133D5"/>
    <w:rsid w:val="00713C5A"/>
    <w:rsid w:val="00713DA5"/>
    <w:rsid w:val="00714004"/>
    <w:rsid w:val="007140F3"/>
    <w:rsid w:val="007141C0"/>
    <w:rsid w:val="0071472A"/>
    <w:rsid w:val="0071492F"/>
    <w:rsid w:val="0071495E"/>
    <w:rsid w:val="00714A82"/>
    <w:rsid w:val="00714ECA"/>
    <w:rsid w:val="00714F7A"/>
    <w:rsid w:val="00715141"/>
    <w:rsid w:val="00715346"/>
    <w:rsid w:val="00715768"/>
    <w:rsid w:val="00715F4F"/>
    <w:rsid w:val="007160DF"/>
    <w:rsid w:val="0071663F"/>
    <w:rsid w:val="00716733"/>
    <w:rsid w:val="0071753B"/>
    <w:rsid w:val="00717579"/>
    <w:rsid w:val="00717582"/>
    <w:rsid w:val="007175DE"/>
    <w:rsid w:val="00717E58"/>
    <w:rsid w:val="007200FE"/>
    <w:rsid w:val="00720472"/>
    <w:rsid w:val="00720C93"/>
    <w:rsid w:val="0072113C"/>
    <w:rsid w:val="0072130D"/>
    <w:rsid w:val="00721382"/>
    <w:rsid w:val="007214C3"/>
    <w:rsid w:val="007219FB"/>
    <w:rsid w:val="00721A7B"/>
    <w:rsid w:val="00721CEE"/>
    <w:rsid w:val="00722175"/>
    <w:rsid w:val="0072233A"/>
    <w:rsid w:val="007224F0"/>
    <w:rsid w:val="00722603"/>
    <w:rsid w:val="00722DF7"/>
    <w:rsid w:val="00723394"/>
    <w:rsid w:val="00723FB5"/>
    <w:rsid w:val="00724196"/>
    <w:rsid w:val="007244CF"/>
    <w:rsid w:val="00724BCD"/>
    <w:rsid w:val="00724C72"/>
    <w:rsid w:val="00725442"/>
    <w:rsid w:val="007258E0"/>
    <w:rsid w:val="00725C02"/>
    <w:rsid w:val="00726081"/>
    <w:rsid w:val="0072620C"/>
    <w:rsid w:val="00726755"/>
    <w:rsid w:val="007269C7"/>
    <w:rsid w:val="00727082"/>
    <w:rsid w:val="00727161"/>
    <w:rsid w:val="00727261"/>
    <w:rsid w:val="00727602"/>
    <w:rsid w:val="007278DC"/>
    <w:rsid w:val="00727B75"/>
    <w:rsid w:val="0073093E"/>
    <w:rsid w:val="00730A5A"/>
    <w:rsid w:val="00730CD5"/>
    <w:rsid w:val="00730CEA"/>
    <w:rsid w:val="00730EC2"/>
    <w:rsid w:val="0073151C"/>
    <w:rsid w:val="00731B31"/>
    <w:rsid w:val="00731F9F"/>
    <w:rsid w:val="00732CD2"/>
    <w:rsid w:val="007331A1"/>
    <w:rsid w:val="007331BE"/>
    <w:rsid w:val="00733857"/>
    <w:rsid w:val="0073390B"/>
    <w:rsid w:val="0073393F"/>
    <w:rsid w:val="00734040"/>
    <w:rsid w:val="00734334"/>
    <w:rsid w:val="00734B9C"/>
    <w:rsid w:val="00735240"/>
    <w:rsid w:val="007354B2"/>
    <w:rsid w:val="007355F7"/>
    <w:rsid w:val="00735936"/>
    <w:rsid w:val="00735A35"/>
    <w:rsid w:val="00735B02"/>
    <w:rsid w:val="00735CAF"/>
    <w:rsid w:val="007360EC"/>
    <w:rsid w:val="007366E2"/>
    <w:rsid w:val="0073688A"/>
    <w:rsid w:val="00736AD8"/>
    <w:rsid w:val="00736EB7"/>
    <w:rsid w:val="00737099"/>
    <w:rsid w:val="0073717C"/>
    <w:rsid w:val="007372BA"/>
    <w:rsid w:val="00737759"/>
    <w:rsid w:val="00737DC7"/>
    <w:rsid w:val="0074046B"/>
    <w:rsid w:val="007404F8"/>
    <w:rsid w:val="007407AC"/>
    <w:rsid w:val="00740915"/>
    <w:rsid w:val="00740932"/>
    <w:rsid w:val="00740A68"/>
    <w:rsid w:val="0074149A"/>
    <w:rsid w:val="007418EC"/>
    <w:rsid w:val="00741904"/>
    <w:rsid w:val="00741C18"/>
    <w:rsid w:val="007422AE"/>
    <w:rsid w:val="00742344"/>
    <w:rsid w:val="00743017"/>
    <w:rsid w:val="00743446"/>
    <w:rsid w:val="00743F1F"/>
    <w:rsid w:val="00744107"/>
    <w:rsid w:val="0074421D"/>
    <w:rsid w:val="007443A3"/>
    <w:rsid w:val="007445A4"/>
    <w:rsid w:val="007446F1"/>
    <w:rsid w:val="00744838"/>
    <w:rsid w:val="0074492E"/>
    <w:rsid w:val="00744A62"/>
    <w:rsid w:val="00744D95"/>
    <w:rsid w:val="007451F9"/>
    <w:rsid w:val="00745250"/>
    <w:rsid w:val="0074566C"/>
    <w:rsid w:val="00745841"/>
    <w:rsid w:val="0074596E"/>
    <w:rsid w:val="00745BF0"/>
    <w:rsid w:val="00745CB1"/>
    <w:rsid w:val="0074621D"/>
    <w:rsid w:val="00746923"/>
    <w:rsid w:val="00746B16"/>
    <w:rsid w:val="00746D86"/>
    <w:rsid w:val="007470D2"/>
    <w:rsid w:val="00747B3F"/>
    <w:rsid w:val="00747BDD"/>
    <w:rsid w:val="00747D6E"/>
    <w:rsid w:val="007501AE"/>
    <w:rsid w:val="00750CC2"/>
    <w:rsid w:val="00750D12"/>
    <w:rsid w:val="00750E86"/>
    <w:rsid w:val="00751311"/>
    <w:rsid w:val="0075160F"/>
    <w:rsid w:val="00751666"/>
    <w:rsid w:val="00751DEB"/>
    <w:rsid w:val="00751E9E"/>
    <w:rsid w:val="00752088"/>
    <w:rsid w:val="007525F6"/>
    <w:rsid w:val="00752914"/>
    <w:rsid w:val="00752DD9"/>
    <w:rsid w:val="00753277"/>
    <w:rsid w:val="00753C94"/>
    <w:rsid w:val="00753D4A"/>
    <w:rsid w:val="00753D5F"/>
    <w:rsid w:val="007540B5"/>
    <w:rsid w:val="007542A2"/>
    <w:rsid w:val="00754CA3"/>
    <w:rsid w:val="00754E77"/>
    <w:rsid w:val="007555C0"/>
    <w:rsid w:val="00755DA3"/>
    <w:rsid w:val="0075644F"/>
    <w:rsid w:val="007570F9"/>
    <w:rsid w:val="0075746C"/>
    <w:rsid w:val="007574D4"/>
    <w:rsid w:val="0075770E"/>
    <w:rsid w:val="00757881"/>
    <w:rsid w:val="00760666"/>
    <w:rsid w:val="00760962"/>
    <w:rsid w:val="00760B23"/>
    <w:rsid w:val="00760BF7"/>
    <w:rsid w:val="007613DB"/>
    <w:rsid w:val="0076169A"/>
    <w:rsid w:val="007616A5"/>
    <w:rsid w:val="00761E9E"/>
    <w:rsid w:val="00762195"/>
    <w:rsid w:val="00762591"/>
    <w:rsid w:val="00762A2C"/>
    <w:rsid w:val="00763423"/>
    <w:rsid w:val="00763558"/>
    <w:rsid w:val="0076361D"/>
    <w:rsid w:val="007639EB"/>
    <w:rsid w:val="00763D93"/>
    <w:rsid w:val="00763FD2"/>
    <w:rsid w:val="00764289"/>
    <w:rsid w:val="007643E7"/>
    <w:rsid w:val="00764640"/>
    <w:rsid w:val="007646B1"/>
    <w:rsid w:val="0076486F"/>
    <w:rsid w:val="0076489D"/>
    <w:rsid w:val="00764F86"/>
    <w:rsid w:val="007652C1"/>
    <w:rsid w:val="00765443"/>
    <w:rsid w:val="007656D2"/>
    <w:rsid w:val="0076594A"/>
    <w:rsid w:val="00765BCD"/>
    <w:rsid w:val="007662ED"/>
    <w:rsid w:val="007663B9"/>
    <w:rsid w:val="007665DB"/>
    <w:rsid w:val="007667B5"/>
    <w:rsid w:val="00766A59"/>
    <w:rsid w:val="00766E2D"/>
    <w:rsid w:val="00766FC8"/>
    <w:rsid w:val="007670ED"/>
    <w:rsid w:val="00767169"/>
    <w:rsid w:val="00767654"/>
    <w:rsid w:val="00767743"/>
    <w:rsid w:val="0076797D"/>
    <w:rsid w:val="007705E7"/>
    <w:rsid w:val="00770CBF"/>
    <w:rsid w:val="00770D6F"/>
    <w:rsid w:val="00770FF7"/>
    <w:rsid w:val="00771250"/>
    <w:rsid w:val="0077136D"/>
    <w:rsid w:val="007718AE"/>
    <w:rsid w:val="00771B42"/>
    <w:rsid w:val="007720DF"/>
    <w:rsid w:val="007720E7"/>
    <w:rsid w:val="007721EF"/>
    <w:rsid w:val="0077278D"/>
    <w:rsid w:val="00772E80"/>
    <w:rsid w:val="00773430"/>
    <w:rsid w:val="00773777"/>
    <w:rsid w:val="00773894"/>
    <w:rsid w:val="00773A49"/>
    <w:rsid w:val="00773C98"/>
    <w:rsid w:val="00773FDD"/>
    <w:rsid w:val="0077414F"/>
    <w:rsid w:val="00774479"/>
    <w:rsid w:val="007744BA"/>
    <w:rsid w:val="007748BA"/>
    <w:rsid w:val="0077541F"/>
    <w:rsid w:val="00775845"/>
    <w:rsid w:val="0077602A"/>
    <w:rsid w:val="00776979"/>
    <w:rsid w:val="00776AB3"/>
    <w:rsid w:val="00776B5E"/>
    <w:rsid w:val="00776D12"/>
    <w:rsid w:val="007771B3"/>
    <w:rsid w:val="007771D1"/>
    <w:rsid w:val="0077720A"/>
    <w:rsid w:val="00777246"/>
    <w:rsid w:val="0077750B"/>
    <w:rsid w:val="007775DE"/>
    <w:rsid w:val="0077785C"/>
    <w:rsid w:val="00777A6A"/>
    <w:rsid w:val="00777B93"/>
    <w:rsid w:val="00777C74"/>
    <w:rsid w:val="00777DB8"/>
    <w:rsid w:val="00777E7C"/>
    <w:rsid w:val="00780402"/>
    <w:rsid w:val="007805D0"/>
    <w:rsid w:val="00780B8B"/>
    <w:rsid w:val="00780F28"/>
    <w:rsid w:val="007811D3"/>
    <w:rsid w:val="00781B7C"/>
    <w:rsid w:val="00781EB2"/>
    <w:rsid w:val="00782261"/>
    <w:rsid w:val="0078234A"/>
    <w:rsid w:val="00782B16"/>
    <w:rsid w:val="00782B5B"/>
    <w:rsid w:val="00782CB3"/>
    <w:rsid w:val="00782D1D"/>
    <w:rsid w:val="0078344C"/>
    <w:rsid w:val="007836EA"/>
    <w:rsid w:val="00783717"/>
    <w:rsid w:val="00783857"/>
    <w:rsid w:val="00783AA9"/>
    <w:rsid w:val="00783D1F"/>
    <w:rsid w:val="00783DCB"/>
    <w:rsid w:val="007844AF"/>
    <w:rsid w:val="0078466F"/>
    <w:rsid w:val="00784C44"/>
    <w:rsid w:val="00784FFE"/>
    <w:rsid w:val="007850A3"/>
    <w:rsid w:val="007850EA"/>
    <w:rsid w:val="007851F3"/>
    <w:rsid w:val="00785468"/>
    <w:rsid w:val="00786AA3"/>
    <w:rsid w:val="0078724D"/>
    <w:rsid w:val="0078725B"/>
    <w:rsid w:val="0078734C"/>
    <w:rsid w:val="00787C1F"/>
    <w:rsid w:val="00787D0E"/>
    <w:rsid w:val="00790032"/>
    <w:rsid w:val="007905DF"/>
    <w:rsid w:val="00791555"/>
    <w:rsid w:val="00791A85"/>
    <w:rsid w:val="00792298"/>
    <w:rsid w:val="00792339"/>
    <w:rsid w:val="0079278C"/>
    <w:rsid w:val="0079290D"/>
    <w:rsid w:val="007929B4"/>
    <w:rsid w:val="00792B52"/>
    <w:rsid w:val="00792F19"/>
    <w:rsid w:val="00792F87"/>
    <w:rsid w:val="00793A7F"/>
    <w:rsid w:val="00793BC8"/>
    <w:rsid w:val="00793EAA"/>
    <w:rsid w:val="00794211"/>
    <w:rsid w:val="007942BE"/>
    <w:rsid w:val="007945BD"/>
    <w:rsid w:val="0079497D"/>
    <w:rsid w:val="00794BE6"/>
    <w:rsid w:val="00794E8A"/>
    <w:rsid w:val="007956C5"/>
    <w:rsid w:val="0079607C"/>
    <w:rsid w:val="0079616C"/>
    <w:rsid w:val="0079620C"/>
    <w:rsid w:val="007964E1"/>
    <w:rsid w:val="00796A38"/>
    <w:rsid w:val="00796B30"/>
    <w:rsid w:val="00796EC1"/>
    <w:rsid w:val="007973F5"/>
    <w:rsid w:val="00797947"/>
    <w:rsid w:val="00797C01"/>
    <w:rsid w:val="00797FE1"/>
    <w:rsid w:val="007A052F"/>
    <w:rsid w:val="007A0616"/>
    <w:rsid w:val="007A082F"/>
    <w:rsid w:val="007A0EC6"/>
    <w:rsid w:val="007A1683"/>
    <w:rsid w:val="007A16DE"/>
    <w:rsid w:val="007A18F5"/>
    <w:rsid w:val="007A1ECB"/>
    <w:rsid w:val="007A1F5A"/>
    <w:rsid w:val="007A212A"/>
    <w:rsid w:val="007A2378"/>
    <w:rsid w:val="007A2418"/>
    <w:rsid w:val="007A267E"/>
    <w:rsid w:val="007A2902"/>
    <w:rsid w:val="007A32F2"/>
    <w:rsid w:val="007A3608"/>
    <w:rsid w:val="007A36C6"/>
    <w:rsid w:val="007A37B5"/>
    <w:rsid w:val="007A3B16"/>
    <w:rsid w:val="007A4177"/>
    <w:rsid w:val="007A4191"/>
    <w:rsid w:val="007A4238"/>
    <w:rsid w:val="007A48FB"/>
    <w:rsid w:val="007A495A"/>
    <w:rsid w:val="007A4B9F"/>
    <w:rsid w:val="007A4CBA"/>
    <w:rsid w:val="007A54D8"/>
    <w:rsid w:val="007A5556"/>
    <w:rsid w:val="007A5B3C"/>
    <w:rsid w:val="007A5DEF"/>
    <w:rsid w:val="007A62E1"/>
    <w:rsid w:val="007A6C6A"/>
    <w:rsid w:val="007A6D10"/>
    <w:rsid w:val="007A6F50"/>
    <w:rsid w:val="007A7172"/>
    <w:rsid w:val="007A7565"/>
    <w:rsid w:val="007A7A5C"/>
    <w:rsid w:val="007B04BE"/>
    <w:rsid w:val="007B0B63"/>
    <w:rsid w:val="007B0B68"/>
    <w:rsid w:val="007B0CC8"/>
    <w:rsid w:val="007B0FAD"/>
    <w:rsid w:val="007B11FD"/>
    <w:rsid w:val="007B1323"/>
    <w:rsid w:val="007B186B"/>
    <w:rsid w:val="007B19DA"/>
    <w:rsid w:val="007B1B48"/>
    <w:rsid w:val="007B2719"/>
    <w:rsid w:val="007B31E5"/>
    <w:rsid w:val="007B3360"/>
    <w:rsid w:val="007B33C6"/>
    <w:rsid w:val="007B37E3"/>
    <w:rsid w:val="007B3E82"/>
    <w:rsid w:val="007B3EE6"/>
    <w:rsid w:val="007B4624"/>
    <w:rsid w:val="007B4773"/>
    <w:rsid w:val="007B5622"/>
    <w:rsid w:val="007B57F2"/>
    <w:rsid w:val="007B5CEB"/>
    <w:rsid w:val="007B6152"/>
    <w:rsid w:val="007B6285"/>
    <w:rsid w:val="007B64B4"/>
    <w:rsid w:val="007B6887"/>
    <w:rsid w:val="007B6CC6"/>
    <w:rsid w:val="007B6D1B"/>
    <w:rsid w:val="007B6D75"/>
    <w:rsid w:val="007B744F"/>
    <w:rsid w:val="007B7634"/>
    <w:rsid w:val="007B7911"/>
    <w:rsid w:val="007B7CBF"/>
    <w:rsid w:val="007B7DDD"/>
    <w:rsid w:val="007B7F61"/>
    <w:rsid w:val="007C0004"/>
    <w:rsid w:val="007C021C"/>
    <w:rsid w:val="007C023F"/>
    <w:rsid w:val="007C08B3"/>
    <w:rsid w:val="007C0A9D"/>
    <w:rsid w:val="007C0C07"/>
    <w:rsid w:val="007C0D5A"/>
    <w:rsid w:val="007C2096"/>
    <w:rsid w:val="007C2628"/>
    <w:rsid w:val="007C276F"/>
    <w:rsid w:val="007C278E"/>
    <w:rsid w:val="007C292D"/>
    <w:rsid w:val="007C2B59"/>
    <w:rsid w:val="007C33F6"/>
    <w:rsid w:val="007C34C5"/>
    <w:rsid w:val="007C3A1E"/>
    <w:rsid w:val="007C41CB"/>
    <w:rsid w:val="007C4A17"/>
    <w:rsid w:val="007C4BA2"/>
    <w:rsid w:val="007C4C0A"/>
    <w:rsid w:val="007C4D5D"/>
    <w:rsid w:val="007C510E"/>
    <w:rsid w:val="007C58F6"/>
    <w:rsid w:val="007C5E68"/>
    <w:rsid w:val="007C63F5"/>
    <w:rsid w:val="007C685D"/>
    <w:rsid w:val="007C6A83"/>
    <w:rsid w:val="007C6CA9"/>
    <w:rsid w:val="007C6CEE"/>
    <w:rsid w:val="007C6D67"/>
    <w:rsid w:val="007C6E57"/>
    <w:rsid w:val="007C7953"/>
    <w:rsid w:val="007C7C95"/>
    <w:rsid w:val="007C7F64"/>
    <w:rsid w:val="007D0E58"/>
    <w:rsid w:val="007D12DD"/>
    <w:rsid w:val="007D16E0"/>
    <w:rsid w:val="007D16E3"/>
    <w:rsid w:val="007D1773"/>
    <w:rsid w:val="007D1A08"/>
    <w:rsid w:val="007D1B05"/>
    <w:rsid w:val="007D1B53"/>
    <w:rsid w:val="007D1DDC"/>
    <w:rsid w:val="007D2562"/>
    <w:rsid w:val="007D2C30"/>
    <w:rsid w:val="007D303C"/>
    <w:rsid w:val="007D3378"/>
    <w:rsid w:val="007D3A0C"/>
    <w:rsid w:val="007D3C9E"/>
    <w:rsid w:val="007D41C9"/>
    <w:rsid w:val="007D4400"/>
    <w:rsid w:val="007D4614"/>
    <w:rsid w:val="007D4EE0"/>
    <w:rsid w:val="007D6171"/>
    <w:rsid w:val="007D62E8"/>
    <w:rsid w:val="007D69DD"/>
    <w:rsid w:val="007D6F4C"/>
    <w:rsid w:val="007D705E"/>
    <w:rsid w:val="007D7634"/>
    <w:rsid w:val="007D76F2"/>
    <w:rsid w:val="007E06B5"/>
    <w:rsid w:val="007E0B85"/>
    <w:rsid w:val="007E0C80"/>
    <w:rsid w:val="007E17F3"/>
    <w:rsid w:val="007E1F1A"/>
    <w:rsid w:val="007E224C"/>
    <w:rsid w:val="007E24BD"/>
    <w:rsid w:val="007E2592"/>
    <w:rsid w:val="007E2679"/>
    <w:rsid w:val="007E269D"/>
    <w:rsid w:val="007E26BD"/>
    <w:rsid w:val="007E28E1"/>
    <w:rsid w:val="007E2993"/>
    <w:rsid w:val="007E2C00"/>
    <w:rsid w:val="007E3382"/>
    <w:rsid w:val="007E38A2"/>
    <w:rsid w:val="007E3A7D"/>
    <w:rsid w:val="007E3D6C"/>
    <w:rsid w:val="007E3DAE"/>
    <w:rsid w:val="007E424F"/>
    <w:rsid w:val="007E4C2E"/>
    <w:rsid w:val="007E52BF"/>
    <w:rsid w:val="007E5D92"/>
    <w:rsid w:val="007E638F"/>
    <w:rsid w:val="007E66CD"/>
    <w:rsid w:val="007E67AD"/>
    <w:rsid w:val="007E6ABB"/>
    <w:rsid w:val="007E7063"/>
    <w:rsid w:val="007E7458"/>
    <w:rsid w:val="007E75DA"/>
    <w:rsid w:val="007E7844"/>
    <w:rsid w:val="007E7906"/>
    <w:rsid w:val="007E7B21"/>
    <w:rsid w:val="007E7EAF"/>
    <w:rsid w:val="007F0591"/>
    <w:rsid w:val="007F09CD"/>
    <w:rsid w:val="007F0B5F"/>
    <w:rsid w:val="007F0ECC"/>
    <w:rsid w:val="007F127E"/>
    <w:rsid w:val="007F1579"/>
    <w:rsid w:val="007F1629"/>
    <w:rsid w:val="007F1C6E"/>
    <w:rsid w:val="007F1F15"/>
    <w:rsid w:val="007F2044"/>
    <w:rsid w:val="007F20CD"/>
    <w:rsid w:val="007F22FE"/>
    <w:rsid w:val="007F2613"/>
    <w:rsid w:val="007F26BE"/>
    <w:rsid w:val="007F2A18"/>
    <w:rsid w:val="007F2A7E"/>
    <w:rsid w:val="007F2ACA"/>
    <w:rsid w:val="007F2B77"/>
    <w:rsid w:val="007F2D60"/>
    <w:rsid w:val="007F32D7"/>
    <w:rsid w:val="007F42D5"/>
    <w:rsid w:val="007F42E0"/>
    <w:rsid w:val="007F4F39"/>
    <w:rsid w:val="007F53B0"/>
    <w:rsid w:val="007F570D"/>
    <w:rsid w:val="007F576E"/>
    <w:rsid w:val="007F5FB2"/>
    <w:rsid w:val="007F67E4"/>
    <w:rsid w:val="007F6BEF"/>
    <w:rsid w:val="007F6F24"/>
    <w:rsid w:val="007F729C"/>
    <w:rsid w:val="007F760E"/>
    <w:rsid w:val="007F773C"/>
    <w:rsid w:val="007F7A55"/>
    <w:rsid w:val="007F7F76"/>
    <w:rsid w:val="0080072D"/>
    <w:rsid w:val="00800A51"/>
    <w:rsid w:val="00801390"/>
    <w:rsid w:val="00801446"/>
    <w:rsid w:val="008014B6"/>
    <w:rsid w:val="0080231D"/>
    <w:rsid w:val="00802510"/>
    <w:rsid w:val="00802929"/>
    <w:rsid w:val="0080362F"/>
    <w:rsid w:val="00803858"/>
    <w:rsid w:val="008038DB"/>
    <w:rsid w:val="008038FC"/>
    <w:rsid w:val="00803CB9"/>
    <w:rsid w:val="008043F2"/>
    <w:rsid w:val="00804986"/>
    <w:rsid w:val="00804B4D"/>
    <w:rsid w:val="00804DA0"/>
    <w:rsid w:val="00804E04"/>
    <w:rsid w:val="00804F21"/>
    <w:rsid w:val="008057C2"/>
    <w:rsid w:val="008057F8"/>
    <w:rsid w:val="00805EBF"/>
    <w:rsid w:val="0080659C"/>
    <w:rsid w:val="00806721"/>
    <w:rsid w:val="00806B5F"/>
    <w:rsid w:val="00806DD4"/>
    <w:rsid w:val="00807186"/>
    <w:rsid w:val="008071C5"/>
    <w:rsid w:val="00807383"/>
    <w:rsid w:val="00807525"/>
    <w:rsid w:val="00807A69"/>
    <w:rsid w:val="00807B29"/>
    <w:rsid w:val="00807BBA"/>
    <w:rsid w:val="0081046E"/>
    <w:rsid w:val="00810829"/>
    <w:rsid w:val="0081083F"/>
    <w:rsid w:val="008108E5"/>
    <w:rsid w:val="00810D54"/>
    <w:rsid w:val="008112B0"/>
    <w:rsid w:val="008116D8"/>
    <w:rsid w:val="00811974"/>
    <w:rsid w:val="00811D05"/>
    <w:rsid w:val="008125F7"/>
    <w:rsid w:val="00812690"/>
    <w:rsid w:val="00813076"/>
    <w:rsid w:val="0081316F"/>
    <w:rsid w:val="0081368D"/>
    <w:rsid w:val="008140FB"/>
    <w:rsid w:val="00814AB6"/>
    <w:rsid w:val="00814B42"/>
    <w:rsid w:val="00814B99"/>
    <w:rsid w:val="008154B3"/>
    <w:rsid w:val="0081555E"/>
    <w:rsid w:val="0081568A"/>
    <w:rsid w:val="00815F7F"/>
    <w:rsid w:val="00816234"/>
    <w:rsid w:val="0081643E"/>
    <w:rsid w:val="008167A7"/>
    <w:rsid w:val="008168C2"/>
    <w:rsid w:val="00816DA1"/>
    <w:rsid w:val="00816F4F"/>
    <w:rsid w:val="00817F34"/>
    <w:rsid w:val="00817F65"/>
    <w:rsid w:val="00817F7D"/>
    <w:rsid w:val="00820079"/>
    <w:rsid w:val="00820333"/>
    <w:rsid w:val="00820466"/>
    <w:rsid w:val="008205C6"/>
    <w:rsid w:val="0082062D"/>
    <w:rsid w:val="008206F4"/>
    <w:rsid w:val="008208E4"/>
    <w:rsid w:val="00820C04"/>
    <w:rsid w:val="008210ED"/>
    <w:rsid w:val="0082136E"/>
    <w:rsid w:val="00821643"/>
    <w:rsid w:val="00821962"/>
    <w:rsid w:val="00822023"/>
    <w:rsid w:val="0082232A"/>
    <w:rsid w:val="00822C0E"/>
    <w:rsid w:val="00822D8A"/>
    <w:rsid w:val="008236FB"/>
    <w:rsid w:val="008237D5"/>
    <w:rsid w:val="008237EA"/>
    <w:rsid w:val="00823915"/>
    <w:rsid w:val="008239D2"/>
    <w:rsid w:val="00823CE1"/>
    <w:rsid w:val="00823F0D"/>
    <w:rsid w:val="008242D7"/>
    <w:rsid w:val="0082436F"/>
    <w:rsid w:val="008247AF"/>
    <w:rsid w:val="00824CD6"/>
    <w:rsid w:val="00824D51"/>
    <w:rsid w:val="00824E63"/>
    <w:rsid w:val="00825824"/>
    <w:rsid w:val="00825B2F"/>
    <w:rsid w:val="00825F12"/>
    <w:rsid w:val="00825F23"/>
    <w:rsid w:val="0082634D"/>
    <w:rsid w:val="0082652F"/>
    <w:rsid w:val="00826919"/>
    <w:rsid w:val="00826BAF"/>
    <w:rsid w:val="00826FE4"/>
    <w:rsid w:val="008270D7"/>
    <w:rsid w:val="008279BE"/>
    <w:rsid w:val="00830168"/>
    <w:rsid w:val="00830193"/>
    <w:rsid w:val="0083029B"/>
    <w:rsid w:val="00830786"/>
    <w:rsid w:val="00830963"/>
    <w:rsid w:val="00830998"/>
    <w:rsid w:val="00830C3D"/>
    <w:rsid w:val="00830F0A"/>
    <w:rsid w:val="00831780"/>
    <w:rsid w:val="0083182A"/>
    <w:rsid w:val="0083263D"/>
    <w:rsid w:val="00832E91"/>
    <w:rsid w:val="0083328B"/>
    <w:rsid w:val="0083366F"/>
    <w:rsid w:val="008339AE"/>
    <w:rsid w:val="00833B1F"/>
    <w:rsid w:val="00833BEA"/>
    <w:rsid w:val="0083445E"/>
    <w:rsid w:val="008348AB"/>
    <w:rsid w:val="0083494B"/>
    <w:rsid w:val="00834C5D"/>
    <w:rsid w:val="00834EAD"/>
    <w:rsid w:val="008351A0"/>
    <w:rsid w:val="00835318"/>
    <w:rsid w:val="00835525"/>
    <w:rsid w:val="00835567"/>
    <w:rsid w:val="00835C94"/>
    <w:rsid w:val="00835E55"/>
    <w:rsid w:val="00836513"/>
    <w:rsid w:val="00836554"/>
    <w:rsid w:val="0083666B"/>
    <w:rsid w:val="008367BC"/>
    <w:rsid w:val="008369E0"/>
    <w:rsid w:val="00836CB9"/>
    <w:rsid w:val="00836F59"/>
    <w:rsid w:val="00837290"/>
    <w:rsid w:val="0083733D"/>
    <w:rsid w:val="008400F3"/>
    <w:rsid w:val="0084066E"/>
    <w:rsid w:val="00840796"/>
    <w:rsid w:val="00840907"/>
    <w:rsid w:val="00840B7D"/>
    <w:rsid w:val="00840C56"/>
    <w:rsid w:val="00841025"/>
    <w:rsid w:val="00841D7E"/>
    <w:rsid w:val="00841E15"/>
    <w:rsid w:val="00842341"/>
    <w:rsid w:val="00842A77"/>
    <w:rsid w:val="008431C9"/>
    <w:rsid w:val="00843439"/>
    <w:rsid w:val="00843B35"/>
    <w:rsid w:val="00843DE5"/>
    <w:rsid w:val="00844409"/>
    <w:rsid w:val="00844723"/>
    <w:rsid w:val="008449C6"/>
    <w:rsid w:val="00844C9A"/>
    <w:rsid w:val="00844EAF"/>
    <w:rsid w:val="00844EDA"/>
    <w:rsid w:val="008450A7"/>
    <w:rsid w:val="0084515A"/>
    <w:rsid w:val="00845624"/>
    <w:rsid w:val="00845950"/>
    <w:rsid w:val="00845C2A"/>
    <w:rsid w:val="008460B3"/>
    <w:rsid w:val="00846744"/>
    <w:rsid w:val="00846BAE"/>
    <w:rsid w:val="00846DFC"/>
    <w:rsid w:val="0084706C"/>
    <w:rsid w:val="00847980"/>
    <w:rsid w:val="00847BAD"/>
    <w:rsid w:val="00847CC7"/>
    <w:rsid w:val="0085074D"/>
    <w:rsid w:val="00850B20"/>
    <w:rsid w:val="00850BA8"/>
    <w:rsid w:val="00850D41"/>
    <w:rsid w:val="00850FC1"/>
    <w:rsid w:val="0085166B"/>
    <w:rsid w:val="00851844"/>
    <w:rsid w:val="00851F76"/>
    <w:rsid w:val="008521CD"/>
    <w:rsid w:val="0085266C"/>
    <w:rsid w:val="008528AD"/>
    <w:rsid w:val="008528B5"/>
    <w:rsid w:val="00852A2C"/>
    <w:rsid w:val="00852E12"/>
    <w:rsid w:val="0085348F"/>
    <w:rsid w:val="008542B2"/>
    <w:rsid w:val="008544F1"/>
    <w:rsid w:val="008545BE"/>
    <w:rsid w:val="00854874"/>
    <w:rsid w:val="00854DB8"/>
    <w:rsid w:val="0085555B"/>
    <w:rsid w:val="0085577C"/>
    <w:rsid w:val="00855882"/>
    <w:rsid w:val="008559C3"/>
    <w:rsid w:val="00855C33"/>
    <w:rsid w:val="00855E78"/>
    <w:rsid w:val="00856598"/>
    <w:rsid w:val="008568F5"/>
    <w:rsid w:val="00856A11"/>
    <w:rsid w:val="00856C5E"/>
    <w:rsid w:val="00856C6F"/>
    <w:rsid w:val="00856C97"/>
    <w:rsid w:val="008573E1"/>
    <w:rsid w:val="008577A6"/>
    <w:rsid w:val="00857A5D"/>
    <w:rsid w:val="00860779"/>
    <w:rsid w:val="008607F6"/>
    <w:rsid w:val="00860C00"/>
    <w:rsid w:val="00860D96"/>
    <w:rsid w:val="00861110"/>
    <w:rsid w:val="00861111"/>
    <w:rsid w:val="00861453"/>
    <w:rsid w:val="00861530"/>
    <w:rsid w:val="00861620"/>
    <w:rsid w:val="00861730"/>
    <w:rsid w:val="00861B78"/>
    <w:rsid w:val="00861C47"/>
    <w:rsid w:val="00862030"/>
    <w:rsid w:val="00862637"/>
    <w:rsid w:val="008626F3"/>
    <w:rsid w:val="00862FF4"/>
    <w:rsid w:val="0086315A"/>
    <w:rsid w:val="008631C2"/>
    <w:rsid w:val="00863389"/>
    <w:rsid w:val="00863400"/>
    <w:rsid w:val="008634A2"/>
    <w:rsid w:val="00863959"/>
    <w:rsid w:val="00863991"/>
    <w:rsid w:val="00863A6E"/>
    <w:rsid w:val="00864A5E"/>
    <w:rsid w:val="00864CB2"/>
    <w:rsid w:val="00864E0B"/>
    <w:rsid w:val="00865101"/>
    <w:rsid w:val="0086536D"/>
    <w:rsid w:val="008654A6"/>
    <w:rsid w:val="00865E6E"/>
    <w:rsid w:val="00866403"/>
    <w:rsid w:val="00866E24"/>
    <w:rsid w:val="00866FD7"/>
    <w:rsid w:val="00867196"/>
    <w:rsid w:val="00867396"/>
    <w:rsid w:val="008703B8"/>
    <w:rsid w:val="00870782"/>
    <w:rsid w:val="0087087D"/>
    <w:rsid w:val="00870C71"/>
    <w:rsid w:val="0087102A"/>
    <w:rsid w:val="00871130"/>
    <w:rsid w:val="00871151"/>
    <w:rsid w:val="008712CB"/>
    <w:rsid w:val="00871A67"/>
    <w:rsid w:val="00871BC1"/>
    <w:rsid w:val="00871C70"/>
    <w:rsid w:val="008725EC"/>
    <w:rsid w:val="008727AF"/>
    <w:rsid w:val="00872A73"/>
    <w:rsid w:val="00872BF7"/>
    <w:rsid w:val="0087369E"/>
    <w:rsid w:val="00873E97"/>
    <w:rsid w:val="00873EA1"/>
    <w:rsid w:val="0087404F"/>
    <w:rsid w:val="008742AC"/>
    <w:rsid w:val="008744D7"/>
    <w:rsid w:val="00874745"/>
    <w:rsid w:val="008748CD"/>
    <w:rsid w:val="00874A0B"/>
    <w:rsid w:val="00874BBF"/>
    <w:rsid w:val="00875192"/>
    <w:rsid w:val="0087599E"/>
    <w:rsid w:val="008764B5"/>
    <w:rsid w:val="0087652A"/>
    <w:rsid w:val="00876637"/>
    <w:rsid w:val="008769A0"/>
    <w:rsid w:val="00876A2A"/>
    <w:rsid w:val="00876B69"/>
    <w:rsid w:val="00876DC7"/>
    <w:rsid w:val="00877262"/>
    <w:rsid w:val="0087790D"/>
    <w:rsid w:val="00877AEC"/>
    <w:rsid w:val="00877FD8"/>
    <w:rsid w:val="008808D7"/>
    <w:rsid w:val="008808F1"/>
    <w:rsid w:val="00881294"/>
    <w:rsid w:val="0088140E"/>
    <w:rsid w:val="00881CBF"/>
    <w:rsid w:val="00881D0D"/>
    <w:rsid w:val="00881DD2"/>
    <w:rsid w:val="0088247D"/>
    <w:rsid w:val="00882756"/>
    <w:rsid w:val="0088334A"/>
    <w:rsid w:val="008839AC"/>
    <w:rsid w:val="00883B75"/>
    <w:rsid w:val="00883C5C"/>
    <w:rsid w:val="0088488A"/>
    <w:rsid w:val="00884D0C"/>
    <w:rsid w:val="00884D98"/>
    <w:rsid w:val="0088518A"/>
    <w:rsid w:val="00885236"/>
    <w:rsid w:val="0088532B"/>
    <w:rsid w:val="00885942"/>
    <w:rsid w:val="00885BD0"/>
    <w:rsid w:val="00886128"/>
    <w:rsid w:val="0088657D"/>
    <w:rsid w:val="0088660D"/>
    <w:rsid w:val="00886712"/>
    <w:rsid w:val="00886818"/>
    <w:rsid w:val="00886E06"/>
    <w:rsid w:val="00887B7A"/>
    <w:rsid w:val="00887ED1"/>
    <w:rsid w:val="00890718"/>
    <w:rsid w:val="008909A2"/>
    <w:rsid w:val="00890A2E"/>
    <w:rsid w:val="00890B40"/>
    <w:rsid w:val="00890BFC"/>
    <w:rsid w:val="00891284"/>
    <w:rsid w:val="008912E9"/>
    <w:rsid w:val="008914E0"/>
    <w:rsid w:val="00891977"/>
    <w:rsid w:val="00891B31"/>
    <w:rsid w:val="00891F4A"/>
    <w:rsid w:val="008920EA"/>
    <w:rsid w:val="0089227D"/>
    <w:rsid w:val="00892B33"/>
    <w:rsid w:val="00892CB5"/>
    <w:rsid w:val="00892E18"/>
    <w:rsid w:val="0089310C"/>
    <w:rsid w:val="008936A1"/>
    <w:rsid w:val="00893734"/>
    <w:rsid w:val="0089377F"/>
    <w:rsid w:val="00893799"/>
    <w:rsid w:val="008937BF"/>
    <w:rsid w:val="008937C6"/>
    <w:rsid w:val="008939F4"/>
    <w:rsid w:val="00893EE3"/>
    <w:rsid w:val="008940D8"/>
    <w:rsid w:val="008946A9"/>
    <w:rsid w:val="00894750"/>
    <w:rsid w:val="008947D6"/>
    <w:rsid w:val="00894A47"/>
    <w:rsid w:val="00894A89"/>
    <w:rsid w:val="00894B64"/>
    <w:rsid w:val="00894F1F"/>
    <w:rsid w:val="00895038"/>
    <w:rsid w:val="00895370"/>
    <w:rsid w:val="00895444"/>
    <w:rsid w:val="008955F7"/>
    <w:rsid w:val="00895765"/>
    <w:rsid w:val="00895804"/>
    <w:rsid w:val="00895DB4"/>
    <w:rsid w:val="008963B3"/>
    <w:rsid w:val="00896B6A"/>
    <w:rsid w:val="0089716C"/>
    <w:rsid w:val="00897532"/>
    <w:rsid w:val="0089757A"/>
    <w:rsid w:val="00897933"/>
    <w:rsid w:val="00897D21"/>
    <w:rsid w:val="008A008A"/>
    <w:rsid w:val="008A0390"/>
    <w:rsid w:val="008A0426"/>
    <w:rsid w:val="008A048A"/>
    <w:rsid w:val="008A0E7C"/>
    <w:rsid w:val="008A0F9D"/>
    <w:rsid w:val="008A158D"/>
    <w:rsid w:val="008A187F"/>
    <w:rsid w:val="008A1A80"/>
    <w:rsid w:val="008A1D76"/>
    <w:rsid w:val="008A25BA"/>
    <w:rsid w:val="008A26C4"/>
    <w:rsid w:val="008A2851"/>
    <w:rsid w:val="008A2B53"/>
    <w:rsid w:val="008A2D58"/>
    <w:rsid w:val="008A30D8"/>
    <w:rsid w:val="008A365C"/>
    <w:rsid w:val="008A39FB"/>
    <w:rsid w:val="008A3A4B"/>
    <w:rsid w:val="008A4268"/>
    <w:rsid w:val="008A42E1"/>
    <w:rsid w:val="008A5000"/>
    <w:rsid w:val="008A5454"/>
    <w:rsid w:val="008A5931"/>
    <w:rsid w:val="008A59FA"/>
    <w:rsid w:val="008A608B"/>
    <w:rsid w:val="008A68D7"/>
    <w:rsid w:val="008A69B1"/>
    <w:rsid w:val="008A6CED"/>
    <w:rsid w:val="008A6E90"/>
    <w:rsid w:val="008A6EB7"/>
    <w:rsid w:val="008A73A2"/>
    <w:rsid w:val="008A7A98"/>
    <w:rsid w:val="008A7E33"/>
    <w:rsid w:val="008A7ECB"/>
    <w:rsid w:val="008A7F0A"/>
    <w:rsid w:val="008B00CA"/>
    <w:rsid w:val="008B01B4"/>
    <w:rsid w:val="008B046F"/>
    <w:rsid w:val="008B07BD"/>
    <w:rsid w:val="008B0C3E"/>
    <w:rsid w:val="008B0F93"/>
    <w:rsid w:val="008B12B3"/>
    <w:rsid w:val="008B1447"/>
    <w:rsid w:val="008B168C"/>
    <w:rsid w:val="008B16E8"/>
    <w:rsid w:val="008B1875"/>
    <w:rsid w:val="008B1C16"/>
    <w:rsid w:val="008B1C19"/>
    <w:rsid w:val="008B21AA"/>
    <w:rsid w:val="008B2EBB"/>
    <w:rsid w:val="008B2F10"/>
    <w:rsid w:val="008B30E8"/>
    <w:rsid w:val="008B3EA0"/>
    <w:rsid w:val="008B435B"/>
    <w:rsid w:val="008B46D3"/>
    <w:rsid w:val="008B5138"/>
    <w:rsid w:val="008B550B"/>
    <w:rsid w:val="008B5679"/>
    <w:rsid w:val="008B589C"/>
    <w:rsid w:val="008B6038"/>
    <w:rsid w:val="008B63E9"/>
    <w:rsid w:val="008B6477"/>
    <w:rsid w:val="008B6534"/>
    <w:rsid w:val="008B6751"/>
    <w:rsid w:val="008B6A70"/>
    <w:rsid w:val="008B7367"/>
    <w:rsid w:val="008B75C2"/>
    <w:rsid w:val="008B7E42"/>
    <w:rsid w:val="008C0B58"/>
    <w:rsid w:val="008C124D"/>
    <w:rsid w:val="008C14F8"/>
    <w:rsid w:val="008C1758"/>
    <w:rsid w:val="008C1803"/>
    <w:rsid w:val="008C1A8E"/>
    <w:rsid w:val="008C3DC8"/>
    <w:rsid w:val="008C433A"/>
    <w:rsid w:val="008C459D"/>
    <w:rsid w:val="008C46B0"/>
    <w:rsid w:val="008C483E"/>
    <w:rsid w:val="008C4C77"/>
    <w:rsid w:val="008C5463"/>
    <w:rsid w:val="008C5A1F"/>
    <w:rsid w:val="008C5C62"/>
    <w:rsid w:val="008C5DA3"/>
    <w:rsid w:val="008C5DAE"/>
    <w:rsid w:val="008C5E08"/>
    <w:rsid w:val="008C64C4"/>
    <w:rsid w:val="008C69F7"/>
    <w:rsid w:val="008C74E7"/>
    <w:rsid w:val="008C7579"/>
    <w:rsid w:val="008C7DF1"/>
    <w:rsid w:val="008D038F"/>
    <w:rsid w:val="008D0442"/>
    <w:rsid w:val="008D1094"/>
    <w:rsid w:val="008D10AC"/>
    <w:rsid w:val="008D13F6"/>
    <w:rsid w:val="008D19C4"/>
    <w:rsid w:val="008D1D3D"/>
    <w:rsid w:val="008D200D"/>
    <w:rsid w:val="008D225B"/>
    <w:rsid w:val="008D22D9"/>
    <w:rsid w:val="008D2392"/>
    <w:rsid w:val="008D2549"/>
    <w:rsid w:val="008D297F"/>
    <w:rsid w:val="008D2AAD"/>
    <w:rsid w:val="008D2F75"/>
    <w:rsid w:val="008D3020"/>
    <w:rsid w:val="008D3DF0"/>
    <w:rsid w:val="008D3EBD"/>
    <w:rsid w:val="008D4244"/>
    <w:rsid w:val="008D42CC"/>
    <w:rsid w:val="008D4553"/>
    <w:rsid w:val="008D46EC"/>
    <w:rsid w:val="008D4E87"/>
    <w:rsid w:val="008D5A8F"/>
    <w:rsid w:val="008D5C85"/>
    <w:rsid w:val="008D5CA1"/>
    <w:rsid w:val="008D63F5"/>
    <w:rsid w:val="008D64A1"/>
    <w:rsid w:val="008D7071"/>
    <w:rsid w:val="008D723B"/>
    <w:rsid w:val="008D7B48"/>
    <w:rsid w:val="008E0096"/>
    <w:rsid w:val="008E023A"/>
    <w:rsid w:val="008E08B8"/>
    <w:rsid w:val="008E0935"/>
    <w:rsid w:val="008E0AFD"/>
    <w:rsid w:val="008E106B"/>
    <w:rsid w:val="008E1510"/>
    <w:rsid w:val="008E1E7C"/>
    <w:rsid w:val="008E2575"/>
    <w:rsid w:val="008E2615"/>
    <w:rsid w:val="008E284B"/>
    <w:rsid w:val="008E2E3E"/>
    <w:rsid w:val="008E2E6F"/>
    <w:rsid w:val="008E2EA9"/>
    <w:rsid w:val="008E3215"/>
    <w:rsid w:val="008E3375"/>
    <w:rsid w:val="008E38A9"/>
    <w:rsid w:val="008E393A"/>
    <w:rsid w:val="008E3EBE"/>
    <w:rsid w:val="008E4099"/>
    <w:rsid w:val="008E4240"/>
    <w:rsid w:val="008E465A"/>
    <w:rsid w:val="008E483C"/>
    <w:rsid w:val="008E4AC6"/>
    <w:rsid w:val="008E4DDF"/>
    <w:rsid w:val="008E50FC"/>
    <w:rsid w:val="008E538D"/>
    <w:rsid w:val="008E5C1F"/>
    <w:rsid w:val="008E5CF6"/>
    <w:rsid w:val="008E639E"/>
    <w:rsid w:val="008E6400"/>
    <w:rsid w:val="008E74E2"/>
    <w:rsid w:val="008E7513"/>
    <w:rsid w:val="008E794D"/>
    <w:rsid w:val="008E7EC4"/>
    <w:rsid w:val="008F00B3"/>
    <w:rsid w:val="008F00BF"/>
    <w:rsid w:val="008F022A"/>
    <w:rsid w:val="008F0269"/>
    <w:rsid w:val="008F0407"/>
    <w:rsid w:val="008F0762"/>
    <w:rsid w:val="008F08FE"/>
    <w:rsid w:val="008F0BC9"/>
    <w:rsid w:val="008F0CCC"/>
    <w:rsid w:val="008F0F3B"/>
    <w:rsid w:val="008F1454"/>
    <w:rsid w:val="008F1FD9"/>
    <w:rsid w:val="008F2150"/>
    <w:rsid w:val="008F267D"/>
    <w:rsid w:val="008F2F02"/>
    <w:rsid w:val="008F3052"/>
    <w:rsid w:val="008F3784"/>
    <w:rsid w:val="008F3CDB"/>
    <w:rsid w:val="008F3EF3"/>
    <w:rsid w:val="008F4327"/>
    <w:rsid w:val="008F4549"/>
    <w:rsid w:val="008F4831"/>
    <w:rsid w:val="008F49A5"/>
    <w:rsid w:val="008F4AF8"/>
    <w:rsid w:val="008F5529"/>
    <w:rsid w:val="008F66F7"/>
    <w:rsid w:val="008F6900"/>
    <w:rsid w:val="008F6A94"/>
    <w:rsid w:val="008F6F51"/>
    <w:rsid w:val="008F7209"/>
    <w:rsid w:val="008F7588"/>
    <w:rsid w:val="008F7690"/>
    <w:rsid w:val="008F7896"/>
    <w:rsid w:val="008F7A0C"/>
    <w:rsid w:val="008F7B2A"/>
    <w:rsid w:val="008F7FC0"/>
    <w:rsid w:val="00900847"/>
    <w:rsid w:val="009009B2"/>
    <w:rsid w:val="00900BC4"/>
    <w:rsid w:val="00901084"/>
    <w:rsid w:val="009012EE"/>
    <w:rsid w:val="00901D7E"/>
    <w:rsid w:val="00902124"/>
    <w:rsid w:val="00902706"/>
    <w:rsid w:val="0090284E"/>
    <w:rsid w:val="00902E8A"/>
    <w:rsid w:val="009031C8"/>
    <w:rsid w:val="0090374D"/>
    <w:rsid w:val="0090396C"/>
    <w:rsid w:val="00903982"/>
    <w:rsid w:val="00903A08"/>
    <w:rsid w:val="00903A6F"/>
    <w:rsid w:val="00903CBC"/>
    <w:rsid w:val="00904210"/>
    <w:rsid w:val="00904763"/>
    <w:rsid w:val="0090479F"/>
    <w:rsid w:val="0090491A"/>
    <w:rsid w:val="00904BF3"/>
    <w:rsid w:val="00904D7C"/>
    <w:rsid w:val="00904DB4"/>
    <w:rsid w:val="00905216"/>
    <w:rsid w:val="0090531E"/>
    <w:rsid w:val="00905847"/>
    <w:rsid w:val="009058BE"/>
    <w:rsid w:val="00906035"/>
    <w:rsid w:val="00906266"/>
    <w:rsid w:val="00906449"/>
    <w:rsid w:val="009071F6"/>
    <w:rsid w:val="00907C58"/>
    <w:rsid w:val="00910660"/>
    <w:rsid w:val="00910D65"/>
    <w:rsid w:val="00911397"/>
    <w:rsid w:val="009113E1"/>
    <w:rsid w:val="00911613"/>
    <w:rsid w:val="00911B82"/>
    <w:rsid w:val="00911D7A"/>
    <w:rsid w:val="00911F1B"/>
    <w:rsid w:val="009122E8"/>
    <w:rsid w:val="0091251E"/>
    <w:rsid w:val="009128AE"/>
    <w:rsid w:val="00912D15"/>
    <w:rsid w:val="00912D1A"/>
    <w:rsid w:val="00912E2C"/>
    <w:rsid w:val="0091326A"/>
    <w:rsid w:val="009133AE"/>
    <w:rsid w:val="0091487B"/>
    <w:rsid w:val="00914BCB"/>
    <w:rsid w:val="00914C6F"/>
    <w:rsid w:val="009151D7"/>
    <w:rsid w:val="00915B7B"/>
    <w:rsid w:val="00915F5C"/>
    <w:rsid w:val="00916333"/>
    <w:rsid w:val="00916980"/>
    <w:rsid w:val="00916AB4"/>
    <w:rsid w:val="00916B67"/>
    <w:rsid w:val="00917921"/>
    <w:rsid w:val="00917D79"/>
    <w:rsid w:val="00917DA3"/>
    <w:rsid w:val="00917E6B"/>
    <w:rsid w:val="0092036A"/>
    <w:rsid w:val="00920537"/>
    <w:rsid w:val="009207AC"/>
    <w:rsid w:val="009207CF"/>
    <w:rsid w:val="00920BAA"/>
    <w:rsid w:val="00920F37"/>
    <w:rsid w:val="00920F67"/>
    <w:rsid w:val="009211FF"/>
    <w:rsid w:val="00921CAB"/>
    <w:rsid w:val="00921EED"/>
    <w:rsid w:val="00921EFD"/>
    <w:rsid w:val="0092235F"/>
    <w:rsid w:val="009223B2"/>
    <w:rsid w:val="00922476"/>
    <w:rsid w:val="0092297F"/>
    <w:rsid w:val="009229F1"/>
    <w:rsid w:val="009232A6"/>
    <w:rsid w:val="009235AC"/>
    <w:rsid w:val="009236F4"/>
    <w:rsid w:val="009238D4"/>
    <w:rsid w:val="00923945"/>
    <w:rsid w:val="00923A66"/>
    <w:rsid w:val="00923CFC"/>
    <w:rsid w:val="00924859"/>
    <w:rsid w:val="00924B4B"/>
    <w:rsid w:val="009252D3"/>
    <w:rsid w:val="00925377"/>
    <w:rsid w:val="00925536"/>
    <w:rsid w:val="009256F7"/>
    <w:rsid w:val="00925981"/>
    <w:rsid w:val="009259B2"/>
    <w:rsid w:val="00925AE8"/>
    <w:rsid w:val="00925D8F"/>
    <w:rsid w:val="00925E5E"/>
    <w:rsid w:val="00926145"/>
    <w:rsid w:val="0092638E"/>
    <w:rsid w:val="0092658A"/>
    <w:rsid w:val="009268EC"/>
    <w:rsid w:val="009269FE"/>
    <w:rsid w:val="00926C3E"/>
    <w:rsid w:val="00926D2A"/>
    <w:rsid w:val="009270FA"/>
    <w:rsid w:val="00927320"/>
    <w:rsid w:val="0092786F"/>
    <w:rsid w:val="00927B81"/>
    <w:rsid w:val="0093001F"/>
    <w:rsid w:val="0093010A"/>
    <w:rsid w:val="009303D2"/>
    <w:rsid w:val="00930515"/>
    <w:rsid w:val="00930926"/>
    <w:rsid w:val="00930D4D"/>
    <w:rsid w:val="009317D4"/>
    <w:rsid w:val="009319AB"/>
    <w:rsid w:val="00931A23"/>
    <w:rsid w:val="00931A62"/>
    <w:rsid w:val="009322DB"/>
    <w:rsid w:val="009324F3"/>
    <w:rsid w:val="009327C8"/>
    <w:rsid w:val="00932FFC"/>
    <w:rsid w:val="00933017"/>
    <w:rsid w:val="009330C1"/>
    <w:rsid w:val="0093366F"/>
    <w:rsid w:val="009336AF"/>
    <w:rsid w:val="0093376C"/>
    <w:rsid w:val="00933876"/>
    <w:rsid w:val="00934405"/>
    <w:rsid w:val="00934894"/>
    <w:rsid w:val="0093570C"/>
    <w:rsid w:val="00935D9C"/>
    <w:rsid w:val="00935E2D"/>
    <w:rsid w:val="00936065"/>
    <w:rsid w:val="00936276"/>
    <w:rsid w:val="00936324"/>
    <w:rsid w:val="00936C53"/>
    <w:rsid w:val="0093743A"/>
    <w:rsid w:val="00937767"/>
    <w:rsid w:val="00937F9F"/>
    <w:rsid w:val="009405CD"/>
    <w:rsid w:val="00940BC6"/>
    <w:rsid w:val="00940BF1"/>
    <w:rsid w:val="00940CFF"/>
    <w:rsid w:val="00941C05"/>
    <w:rsid w:val="00941C25"/>
    <w:rsid w:val="00941D55"/>
    <w:rsid w:val="00941FDE"/>
    <w:rsid w:val="009422A4"/>
    <w:rsid w:val="009424E0"/>
    <w:rsid w:val="00942AA8"/>
    <w:rsid w:val="00942D4D"/>
    <w:rsid w:val="00943682"/>
    <w:rsid w:val="00943ABD"/>
    <w:rsid w:val="0094402F"/>
    <w:rsid w:val="0094409B"/>
    <w:rsid w:val="009441D3"/>
    <w:rsid w:val="00944AAC"/>
    <w:rsid w:val="00944FBA"/>
    <w:rsid w:val="009453F0"/>
    <w:rsid w:val="00945D58"/>
    <w:rsid w:val="00946875"/>
    <w:rsid w:val="00946F42"/>
    <w:rsid w:val="009470E6"/>
    <w:rsid w:val="0094716D"/>
    <w:rsid w:val="009471C2"/>
    <w:rsid w:val="00947810"/>
    <w:rsid w:val="00947CEA"/>
    <w:rsid w:val="00947D79"/>
    <w:rsid w:val="0095084B"/>
    <w:rsid w:val="00950B9A"/>
    <w:rsid w:val="00950CAE"/>
    <w:rsid w:val="00951096"/>
    <w:rsid w:val="009513F2"/>
    <w:rsid w:val="0095185E"/>
    <w:rsid w:val="00951A81"/>
    <w:rsid w:val="009522D2"/>
    <w:rsid w:val="009523C1"/>
    <w:rsid w:val="0095279C"/>
    <w:rsid w:val="00952CDE"/>
    <w:rsid w:val="00952D66"/>
    <w:rsid w:val="00953373"/>
    <w:rsid w:val="009543EC"/>
    <w:rsid w:val="00954430"/>
    <w:rsid w:val="009545C6"/>
    <w:rsid w:val="00955071"/>
    <w:rsid w:val="009552B4"/>
    <w:rsid w:val="009552F0"/>
    <w:rsid w:val="009561A4"/>
    <w:rsid w:val="0095635D"/>
    <w:rsid w:val="009566D8"/>
    <w:rsid w:val="00956ACB"/>
    <w:rsid w:val="00956B07"/>
    <w:rsid w:val="00957A64"/>
    <w:rsid w:val="00957D06"/>
    <w:rsid w:val="00957E60"/>
    <w:rsid w:val="0096017E"/>
    <w:rsid w:val="00960258"/>
    <w:rsid w:val="0096081F"/>
    <w:rsid w:val="00960A0C"/>
    <w:rsid w:val="00960B10"/>
    <w:rsid w:val="00960C56"/>
    <w:rsid w:val="00960D35"/>
    <w:rsid w:val="00960DDD"/>
    <w:rsid w:val="0096136F"/>
    <w:rsid w:val="0096158E"/>
    <w:rsid w:val="00961837"/>
    <w:rsid w:val="00962249"/>
    <w:rsid w:val="00962AB4"/>
    <w:rsid w:val="00962C22"/>
    <w:rsid w:val="00962E9D"/>
    <w:rsid w:val="00962FEA"/>
    <w:rsid w:val="00963033"/>
    <w:rsid w:val="009632E4"/>
    <w:rsid w:val="009633D8"/>
    <w:rsid w:val="009637DF"/>
    <w:rsid w:val="009637E3"/>
    <w:rsid w:val="00963802"/>
    <w:rsid w:val="009642A3"/>
    <w:rsid w:val="00964A5C"/>
    <w:rsid w:val="00964F68"/>
    <w:rsid w:val="00965074"/>
    <w:rsid w:val="009650FD"/>
    <w:rsid w:val="0096531C"/>
    <w:rsid w:val="0096538E"/>
    <w:rsid w:val="009660EF"/>
    <w:rsid w:val="00966686"/>
    <w:rsid w:val="0096668E"/>
    <w:rsid w:val="009667AB"/>
    <w:rsid w:val="0096697D"/>
    <w:rsid w:val="00966A05"/>
    <w:rsid w:val="00966E22"/>
    <w:rsid w:val="009675E2"/>
    <w:rsid w:val="0096784D"/>
    <w:rsid w:val="00967E82"/>
    <w:rsid w:val="00970315"/>
    <w:rsid w:val="00970C0F"/>
    <w:rsid w:val="00970E05"/>
    <w:rsid w:val="00971074"/>
    <w:rsid w:val="009721E3"/>
    <w:rsid w:val="0097227E"/>
    <w:rsid w:val="00972288"/>
    <w:rsid w:val="0097294B"/>
    <w:rsid w:val="00972CCF"/>
    <w:rsid w:val="009739A4"/>
    <w:rsid w:val="0097436D"/>
    <w:rsid w:val="009744ED"/>
    <w:rsid w:val="00974822"/>
    <w:rsid w:val="009748FF"/>
    <w:rsid w:val="009752B3"/>
    <w:rsid w:val="009759EE"/>
    <w:rsid w:val="00975BC4"/>
    <w:rsid w:val="00975CEF"/>
    <w:rsid w:val="00975E13"/>
    <w:rsid w:val="009760F4"/>
    <w:rsid w:val="0097631E"/>
    <w:rsid w:val="009766A6"/>
    <w:rsid w:val="009766BE"/>
    <w:rsid w:val="00976792"/>
    <w:rsid w:val="00976F5D"/>
    <w:rsid w:val="009774A2"/>
    <w:rsid w:val="009777D6"/>
    <w:rsid w:val="00977B67"/>
    <w:rsid w:val="00977C43"/>
    <w:rsid w:val="00977C9B"/>
    <w:rsid w:val="00977CD1"/>
    <w:rsid w:val="009807EB"/>
    <w:rsid w:val="0098116E"/>
    <w:rsid w:val="00981E93"/>
    <w:rsid w:val="00982296"/>
    <w:rsid w:val="00982340"/>
    <w:rsid w:val="0098253D"/>
    <w:rsid w:val="00982759"/>
    <w:rsid w:val="009831B0"/>
    <w:rsid w:val="009833B1"/>
    <w:rsid w:val="0098351D"/>
    <w:rsid w:val="00983BF6"/>
    <w:rsid w:val="009842B9"/>
    <w:rsid w:val="009842FC"/>
    <w:rsid w:val="00984B06"/>
    <w:rsid w:val="0098525B"/>
    <w:rsid w:val="00985341"/>
    <w:rsid w:val="009853B0"/>
    <w:rsid w:val="00985980"/>
    <w:rsid w:val="00985E81"/>
    <w:rsid w:val="00986110"/>
    <w:rsid w:val="0098638D"/>
    <w:rsid w:val="00986425"/>
    <w:rsid w:val="00986447"/>
    <w:rsid w:val="009864AF"/>
    <w:rsid w:val="00987700"/>
    <w:rsid w:val="00987B83"/>
    <w:rsid w:val="00990114"/>
    <w:rsid w:val="009901D0"/>
    <w:rsid w:val="009902C4"/>
    <w:rsid w:val="00990313"/>
    <w:rsid w:val="00990608"/>
    <w:rsid w:val="009908FE"/>
    <w:rsid w:val="00990C4B"/>
    <w:rsid w:val="00990D6A"/>
    <w:rsid w:val="00990DC9"/>
    <w:rsid w:val="00990FE3"/>
    <w:rsid w:val="00990FE9"/>
    <w:rsid w:val="009910CE"/>
    <w:rsid w:val="009914DE"/>
    <w:rsid w:val="00991862"/>
    <w:rsid w:val="00991E82"/>
    <w:rsid w:val="00991F63"/>
    <w:rsid w:val="00991FB8"/>
    <w:rsid w:val="0099224A"/>
    <w:rsid w:val="00992AEC"/>
    <w:rsid w:val="00992EB7"/>
    <w:rsid w:val="009930F4"/>
    <w:rsid w:val="0099326C"/>
    <w:rsid w:val="0099355E"/>
    <w:rsid w:val="009938BF"/>
    <w:rsid w:val="00993AFF"/>
    <w:rsid w:val="00993F72"/>
    <w:rsid w:val="00994207"/>
    <w:rsid w:val="009943ED"/>
    <w:rsid w:val="00994658"/>
    <w:rsid w:val="009946F2"/>
    <w:rsid w:val="0099486C"/>
    <w:rsid w:val="009948E6"/>
    <w:rsid w:val="009949FB"/>
    <w:rsid w:val="00994CB0"/>
    <w:rsid w:val="00994CB4"/>
    <w:rsid w:val="00994FE5"/>
    <w:rsid w:val="00995533"/>
    <w:rsid w:val="00995607"/>
    <w:rsid w:val="00995883"/>
    <w:rsid w:val="00995ACA"/>
    <w:rsid w:val="00995FD1"/>
    <w:rsid w:val="0099625E"/>
    <w:rsid w:val="00996782"/>
    <w:rsid w:val="009969AD"/>
    <w:rsid w:val="00996DD7"/>
    <w:rsid w:val="00996EFB"/>
    <w:rsid w:val="00997035"/>
    <w:rsid w:val="009972EA"/>
    <w:rsid w:val="00997C5C"/>
    <w:rsid w:val="00997E00"/>
    <w:rsid w:val="009A0284"/>
    <w:rsid w:val="009A03E6"/>
    <w:rsid w:val="009A09E2"/>
    <w:rsid w:val="009A0D62"/>
    <w:rsid w:val="009A0DE3"/>
    <w:rsid w:val="009A0F8C"/>
    <w:rsid w:val="009A137F"/>
    <w:rsid w:val="009A13ED"/>
    <w:rsid w:val="009A175A"/>
    <w:rsid w:val="009A1A2D"/>
    <w:rsid w:val="009A2090"/>
    <w:rsid w:val="009A239A"/>
    <w:rsid w:val="009A259C"/>
    <w:rsid w:val="009A2668"/>
    <w:rsid w:val="009A2923"/>
    <w:rsid w:val="009A2998"/>
    <w:rsid w:val="009A2AD2"/>
    <w:rsid w:val="009A2E00"/>
    <w:rsid w:val="009A2E0D"/>
    <w:rsid w:val="009A3392"/>
    <w:rsid w:val="009A3B4A"/>
    <w:rsid w:val="009A3B83"/>
    <w:rsid w:val="009A3F4E"/>
    <w:rsid w:val="009A4AF3"/>
    <w:rsid w:val="009A4D43"/>
    <w:rsid w:val="009A4F2D"/>
    <w:rsid w:val="009A60AE"/>
    <w:rsid w:val="009A62A5"/>
    <w:rsid w:val="009A6950"/>
    <w:rsid w:val="009A6AF5"/>
    <w:rsid w:val="009A6E95"/>
    <w:rsid w:val="009A7543"/>
    <w:rsid w:val="009A775F"/>
    <w:rsid w:val="009A7848"/>
    <w:rsid w:val="009A7A82"/>
    <w:rsid w:val="009B000E"/>
    <w:rsid w:val="009B01F0"/>
    <w:rsid w:val="009B0210"/>
    <w:rsid w:val="009B0282"/>
    <w:rsid w:val="009B1411"/>
    <w:rsid w:val="009B1634"/>
    <w:rsid w:val="009B1DCC"/>
    <w:rsid w:val="009B1ED2"/>
    <w:rsid w:val="009B2346"/>
    <w:rsid w:val="009B245F"/>
    <w:rsid w:val="009B2744"/>
    <w:rsid w:val="009B2F0A"/>
    <w:rsid w:val="009B3403"/>
    <w:rsid w:val="009B3708"/>
    <w:rsid w:val="009B4061"/>
    <w:rsid w:val="009B407B"/>
    <w:rsid w:val="009B4167"/>
    <w:rsid w:val="009B4503"/>
    <w:rsid w:val="009B4F17"/>
    <w:rsid w:val="009B50FB"/>
    <w:rsid w:val="009B56D7"/>
    <w:rsid w:val="009B57BE"/>
    <w:rsid w:val="009B5B16"/>
    <w:rsid w:val="009B6090"/>
    <w:rsid w:val="009B639A"/>
    <w:rsid w:val="009B640F"/>
    <w:rsid w:val="009B651E"/>
    <w:rsid w:val="009B672B"/>
    <w:rsid w:val="009B690A"/>
    <w:rsid w:val="009B6D58"/>
    <w:rsid w:val="009B6DD3"/>
    <w:rsid w:val="009B6F22"/>
    <w:rsid w:val="009B746A"/>
    <w:rsid w:val="009B74D1"/>
    <w:rsid w:val="009B766D"/>
    <w:rsid w:val="009B78E6"/>
    <w:rsid w:val="009B7C26"/>
    <w:rsid w:val="009B7EBC"/>
    <w:rsid w:val="009C0182"/>
    <w:rsid w:val="009C0239"/>
    <w:rsid w:val="009C0329"/>
    <w:rsid w:val="009C0A4B"/>
    <w:rsid w:val="009C12E3"/>
    <w:rsid w:val="009C14F9"/>
    <w:rsid w:val="009C15BC"/>
    <w:rsid w:val="009C160F"/>
    <w:rsid w:val="009C1AB7"/>
    <w:rsid w:val="009C1CFC"/>
    <w:rsid w:val="009C1F07"/>
    <w:rsid w:val="009C2160"/>
    <w:rsid w:val="009C2237"/>
    <w:rsid w:val="009C23AB"/>
    <w:rsid w:val="009C28BA"/>
    <w:rsid w:val="009C3361"/>
    <w:rsid w:val="009C336F"/>
    <w:rsid w:val="009C380E"/>
    <w:rsid w:val="009C385E"/>
    <w:rsid w:val="009C3C58"/>
    <w:rsid w:val="009C3C96"/>
    <w:rsid w:val="009C3E16"/>
    <w:rsid w:val="009C3E5F"/>
    <w:rsid w:val="009C4428"/>
    <w:rsid w:val="009C4503"/>
    <w:rsid w:val="009C4FEE"/>
    <w:rsid w:val="009C53E2"/>
    <w:rsid w:val="009C548C"/>
    <w:rsid w:val="009C57EA"/>
    <w:rsid w:val="009C5D02"/>
    <w:rsid w:val="009C5F41"/>
    <w:rsid w:val="009C6495"/>
    <w:rsid w:val="009C65CB"/>
    <w:rsid w:val="009C6A8B"/>
    <w:rsid w:val="009C6B01"/>
    <w:rsid w:val="009C6B10"/>
    <w:rsid w:val="009C721D"/>
    <w:rsid w:val="009C7B21"/>
    <w:rsid w:val="009C7CB3"/>
    <w:rsid w:val="009C7DBF"/>
    <w:rsid w:val="009D04EE"/>
    <w:rsid w:val="009D085C"/>
    <w:rsid w:val="009D0AEE"/>
    <w:rsid w:val="009D0B32"/>
    <w:rsid w:val="009D0B55"/>
    <w:rsid w:val="009D0E3E"/>
    <w:rsid w:val="009D0EEF"/>
    <w:rsid w:val="009D1798"/>
    <w:rsid w:val="009D182F"/>
    <w:rsid w:val="009D20FA"/>
    <w:rsid w:val="009D211C"/>
    <w:rsid w:val="009D23BB"/>
    <w:rsid w:val="009D23DE"/>
    <w:rsid w:val="009D27F0"/>
    <w:rsid w:val="009D29CF"/>
    <w:rsid w:val="009D2D20"/>
    <w:rsid w:val="009D34CA"/>
    <w:rsid w:val="009D3725"/>
    <w:rsid w:val="009D37A5"/>
    <w:rsid w:val="009D389F"/>
    <w:rsid w:val="009D3B8A"/>
    <w:rsid w:val="009D3C49"/>
    <w:rsid w:val="009D4AC5"/>
    <w:rsid w:val="009D4B4E"/>
    <w:rsid w:val="009D51B7"/>
    <w:rsid w:val="009D5531"/>
    <w:rsid w:val="009D5821"/>
    <w:rsid w:val="009D5B2E"/>
    <w:rsid w:val="009D5B5A"/>
    <w:rsid w:val="009D5C4C"/>
    <w:rsid w:val="009D5D96"/>
    <w:rsid w:val="009D5FDA"/>
    <w:rsid w:val="009D63B2"/>
    <w:rsid w:val="009D6C2E"/>
    <w:rsid w:val="009D6E07"/>
    <w:rsid w:val="009D6E45"/>
    <w:rsid w:val="009D772B"/>
    <w:rsid w:val="009E0298"/>
    <w:rsid w:val="009E0790"/>
    <w:rsid w:val="009E0FFE"/>
    <w:rsid w:val="009E113A"/>
    <w:rsid w:val="009E11AB"/>
    <w:rsid w:val="009E1934"/>
    <w:rsid w:val="009E199C"/>
    <w:rsid w:val="009E1BA7"/>
    <w:rsid w:val="009E1E3E"/>
    <w:rsid w:val="009E2076"/>
    <w:rsid w:val="009E2206"/>
    <w:rsid w:val="009E2417"/>
    <w:rsid w:val="009E2683"/>
    <w:rsid w:val="009E2A1E"/>
    <w:rsid w:val="009E2D40"/>
    <w:rsid w:val="009E342E"/>
    <w:rsid w:val="009E356E"/>
    <w:rsid w:val="009E3BE1"/>
    <w:rsid w:val="009E400F"/>
    <w:rsid w:val="009E409D"/>
    <w:rsid w:val="009E4388"/>
    <w:rsid w:val="009E45C0"/>
    <w:rsid w:val="009E4638"/>
    <w:rsid w:val="009E51F6"/>
    <w:rsid w:val="009E54E9"/>
    <w:rsid w:val="009E5576"/>
    <w:rsid w:val="009E5675"/>
    <w:rsid w:val="009E6047"/>
    <w:rsid w:val="009E6090"/>
    <w:rsid w:val="009E61EA"/>
    <w:rsid w:val="009E64A7"/>
    <w:rsid w:val="009E66F7"/>
    <w:rsid w:val="009E671B"/>
    <w:rsid w:val="009E6BAB"/>
    <w:rsid w:val="009E6F0E"/>
    <w:rsid w:val="009E734C"/>
    <w:rsid w:val="009E7583"/>
    <w:rsid w:val="009E7747"/>
    <w:rsid w:val="009E7844"/>
    <w:rsid w:val="009E7BC8"/>
    <w:rsid w:val="009E7D3D"/>
    <w:rsid w:val="009E7F22"/>
    <w:rsid w:val="009E7FCC"/>
    <w:rsid w:val="009F01D1"/>
    <w:rsid w:val="009F01FC"/>
    <w:rsid w:val="009F03E8"/>
    <w:rsid w:val="009F06D9"/>
    <w:rsid w:val="009F0741"/>
    <w:rsid w:val="009F0801"/>
    <w:rsid w:val="009F089D"/>
    <w:rsid w:val="009F0951"/>
    <w:rsid w:val="009F0BA5"/>
    <w:rsid w:val="009F0DDB"/>
    <w:rsid w:val="009F0E91"/>
    <w:rsid w:val="009F189D"/>
    <w:rsid w:val="009F193A"/>
    <w:rsid w:val="009F19AA"/>
    <w:rsid w:val="009F1DF9"/>
    <w:rsid w:val="009F1F0A"/>
    <w:rsid w:val="009F21F0"/>
    <w:rsid w:val="009F289E"/>
    <w:rsid w:val="009F2ACD"/>
    <w:rsid w:val="009F2CEA"/>
    <w:rsid w:val="009F3039"/>
    <w:rsid w:val="009F3040"/>
    <w:rsid w:val="009F3560"/>
    <w:rsid w:val="009F3797"/>
    <w:rsid w:val="009F38AB"/>
    <w:rsid w:val="009F38D4"/>
    <w:rsid w:val="009F3A15"/>
    <w:rsid w:val="009F3CFD"/>
    <w:rsid w:val="009F3D40"/>
    <w:rsid w:val="009F3EDC"/>
    <w:rsid w:val="009F3EFD"/>
    <w:rsid w:val="009F40E3"/>
    <w:rsid w:val="009F45FE"/>
    <w:rsid w:val="009F4794"/>
    <w:rsid w:val="009F49BA"/>
    <w:rsid w:val="009F4C23"/>
    <w:rsid w:val="009F51B7"/>
    <w:rsid w:val="009F51D6"/>
    <w:rsid w:val="009F5354"/>
    <w:rsid w:val="009F56A3"/>
    <w:rsid w:val="009F598B"/>
    <w:rsid w:val="009F5FEF"/>
    <w:rsid w:val="009F6088"/>
    <w:rsid w:val="009F6093"/>
    <w:rsid w:val="009F61A8"/>
    <w:rsid w:val="009F6705"/>
    <w:rsid w:val="009F689D"/>
    <w:rsid w:val="009F6DAF"/>
    <w:rsid w:val="009F7496"/>
    <w:rsid w:val="009F7995"/>
    <w:rsid w:val="009F7CD8"/>
    <w:rsid w:val="009F7E8A"/>
    <w:rsid w:val="00A019CC"/>
    <w:rsid w:val="00A01B2C"/>
    <w:rsid w:val="00A01BA9"/>
    <w:rsid w:val="00A020DF"/>
    <w:rsid w:val="00A0247C"/>
    <w:rsid w:val="00A02598"/>
    <w:rsid w:val="00A028DB"/>
    <w:rsid w:val="00A02A6D"/>
    <w:rsid w:val="00A02EE7"/>
    <w:rsid w:val="00A0316B"/>
    <w:rsid w:val="00A03689"/>
    <w:rsid w:val="00A03822"/>
    <w:rsid w:val="00A03966"/>
    <w:rsid w:val="00A03E72"/>
    <w:rsid w:val="00A04368"/>
    <w:rsid w:val="00A0444B"/>
    <w:rsid w:val="00A04501"/>
    <w:rsid w:val="00A04545"/>
    <w:rsid w:val="00A04E21"/>
    <w:rsid w:val="00A054D4"/>
    <w:rsid w:val="00A055CC"/>
    <w:rsid w:val="00A05C83"/>
    <w:rsid w:val="00A05D68"/>
    <w:rsid w:val="00A05F8C"/>
    <w:rsid w:val="00A066CF"/>
    <w:rsid w:val="00A06FCF"/>
    <w:rsid w:val="00A07468"/>
    <w:rsid w:val="00A07648"/>
    <w:rsid w:val="00A076A6"/>
    <w:rsid w:val="00A077D7"/>
    <w:rsid w:val="00A07A9D"/>
    <w:rsid w:val="00A07D69"/>
    <w:rsid w:val="00A10535"/>
    <w:rsid w:val="00A10557"/>
    <w:rsid w:val="00A1088F"/>
    <w:rsid w:val="00A11424"/>
    <w:rsid w:val="00A116C8"/>
    <w:rsid w:val="00A118CB"/>
    <w:rsid w:val="00A11E73"/>
    <w:rsid w:val="00A1247B"/>
    <w:rsid w:val="00A125E9"/>
    <w:rsid w:val="00A12785"/>
    <w:rsid w:val="00A129DF"/>
    <w:rsid w:val="00A12B6D"/>
    <w:rsid w:val="00A13D19"/>
    <w:rsid w:val="00A13D96"/>
    <w:rsid w:val="00A13EAE"/>
    <w:rsid w:val="00A13F30"/>
    <w:rsid w:val="00A14272"/>
    <w:rsid w:val="00A14408"/>
    <w:rsid w:val="00A14472"/>
    <w:rsid w:val="00A146BE"/>
    <w:rsid w:val="00A147D7"/>
    <w:rsid w:val="00A148BD"/>
    <w:rsid w:val="00A150A1"/>
    <w:rsid w:val="00A15178"/>
    <w:rsid w:val="00A15388"/>
    <w:rsid w:val="00A154BE"/>
    <w:rsid w:val="00A158FF"/>
    <w:rsid w:val="00A159A4"/>
    <w:rsid w:val="00A15A46"/>
    <w:rsid w:val="00A15ADF"/>
    <w:rsid w:val="00A15DD5"/>
    <w:rsid w:val="00A1649D"/>
    <w:rsid w:val="00A16711"/>
    <w:rsid w:val="00A168EA"/>
    <w:rsid w:val="00A16C70"/>
    <w:rsid w:val="00A16F22"/>
    <w:rsid w:val="00A173FC"/>
    <w:rsid w:val="00A17F60"/>
    <w:rsid w:val="00A20A4B"/>
    <w:rsid w:val="00A20BDA"/>
    <w:rsid w:val="00A20E3C"/>
    <w:rsid w:val="00A20F8A"/>
    <w:rsid w:val="00A20FF2"/>
    <w:rsid w:val="00A20FFB"/>
    <w:rsid w:val="00A2120F"/>
    <w:rsid w:val="00A216B4"/>
    <w:rsid w:val="00A219F8"/>
    <w:rsid w:val="00A21AD5"/>
    <w:rsid w:val="00A21B1B"/>
    <w:rsid w:val="00A21BA6"/>
    <w:rsid w:val="00A21E07"/>
    <w:rsid w:val="00A22089"/>
    <w:rsid w:val="00A227A8"/>
    <w:rsid w:val="00A23044"/>
    <w:rsid w:val="00A232F0"/>
    <w:rsid w:val="00A2350C"/>
    <w:rsid w:val="00A237C3"/>
    <w:rsid w:val="00A23BB8"/>
    <w:rsid w:val="00A23FCA"/>
    <w:rsid w:val="00A2417C"/>
    <w:rsid w:val="00A247DF"/>
    <w:rsid w:val="00A2491E"/>
    <w:rsid w:val="00A24990"/>
    <w:rsid w:val="00A24BE4"/>
    <w:rsid w:val="00A251A7"/>
    <w:rsid w:val="00A25720"/>
    <w:rsid w:val="00A25BAB"/>
    <w:rsid w:val="00A25BAD"/>
    <w:rsid w:val="00A26033"/>
    <w:rsid w:val="00A2614B"/>
    <w:rsid w:val="00A2615A"/>
    <w:rsid w:val="00A2685F"/>
    <w:rsid w:val="00A27091"/>
    <w:rsid w:val="00A270EF"/>
    <w:rsid w:val="00A273CA"/>
    <w:rsid w:val="00A274BD"/>
    <w:rsid w:val="00A2753B"/>
    <w:rsid w:val="00A275BB"/>
    <w:rsid w:val="00A2792C"/>
    <w:rsid w:val="00A27D0F"/>
    <w:rsid w:val="00A30153"/>
    <w:rsid w:val="00A3024B"/>
    <w:rsid w:val="00A305E6"/>
    <w:rsid w:val="00A3063E"/>
    <w:rsid w:val="00A3073B"/>
    <w:rsid w:val="00A30746"/>
    <w:rsid w:val="00A30BE8"/>
    <w:rsid w:val="00A30CCB"/>
    <w:rsid w:val="00A30F05"/>
    <w:rsid w:val="00A30FBB"/>
    <w:rsid w:val="00A31397"/>
    <w:rsid w:val="00A31650"/>
    <w:rsid w:val="00A316C1"/>
    <w:rsid w:val="00A316DA"/>
    <w:rsid w:val="00A31C62"/>
    <w:rsid w:val="00A31F50"/>
    <w:rsid w:val="00A3265C"/>
    <w:rsid w:val="00A32CC9"/>
    <w:rsid w:val="00A33015"/>
    <w:rsid w:val="00A332DB"/>
    <w:rsid w:val="00A338BD"/>
    <w:rsid w:val="00A33BB9"/>
    <w:rsid w:val="00A340EF"/>
    <w:rsid w:val="00A34AC2"/>
    <w:rsid w:val="00A34DE8"/>
    <w:rsid w:val="00A34F9F"/>
    <w:rsid w:val="00A350BD"/>
    <w:rsid w:val="00A354B9"/>
    <w:rsid w:val="00A354FA"/>
    <w:rsid w:val="00A355E4"/>
    <w:rsid w:val="00A357DE"/>
    <w:rsid w:val="00A357F5"/>
    <w:rsid w:val="00A35C93"/>
    <w:rsid w:val="00A35DB8"/>
    <w:rsid w:val="00A35F89"/>
    <w:rsid w:val="00A3646E"/>
    <w:rsid w:val="00A3669D"/>
    <w:rsid w:val="00A36856"/>
    <w:rsid w:val="00A368A5"/>
    <w:rsid w:val="00A368AB"/>
    <w:rsid w:val="00A36B79"/>
    <w:rsid w:val="00A36B7B"/>
    <w:rsid w:val="00A36D04"/>
    <w:rsid w:val="00A36F64"/>
    <w:rsid w:val="00A37500"/>
    <w:rsid w:val="00A37A7F"/>
    <w:rsid w:val="00A37E29"/>
    <w:rsid w:val="00A37F04"/>
    <w:rsid w:val="00A4004C"/>
    <w:rsid w:val="00A40209"/>
    <w:rsid w:val="00A40384"/>
    <w:rsid w:val="00A403A7"/>
    <w:rsid w:val="00A40EA0"/>
    <w:rsid w:val="00A40F90"/>
    <w:rsid w:val="00A4122E"/>
    <w:rsid w:val="00A4145C"/>
    <w:rsid w:val="00A415EA"/>
    <w:rsid w:val="00A417A1"/>
    <w:rsid w:val="00A41C16"/>
    <w:rsid w:val="00A43398"/>
    <w:rsid w:val="00A433A9"/>
    <w:rsid w:val="00A43410"/>
    <w:rsid w:val="00A43699"/>
    <w:rsid w:val="00A440AF"/>
    <w:rsid w:val="00A440C4"/>
    <w:rsid w:val="00A44162"/>
    <w:rsid w:val="00A445F5"/>
    <w:rsid w:val="00A44D74"/>
    <w:rsid w:val="00A45597"/>
    <w:rsid w:val="00A459DC"/>
    <w:rsid w:val="00A45A93"/>
    <w:rsid w:val="00A46392"/>
    <w:rsid w:val="00A466B1"/>
    <w:rsid w:val="00A46C9D"/>
    <w:rsid w:val="00A47A89"/>
    <w:rsid w:val="00A47BEF"/>
    <w:rsid w:val="00A500EF"/>
    <w:rsid w:val="00A503A1"/>
    <w:rsid w:val="00A5087D"/>
    <w:rsid w:val="00A50E53"/>
    <w:rsid w:val="00A50F20"/>
    <w:rsid w:val="00A51DDF"/>
    <w:rsid w:val="00A52037"/>
    <w:rsid w:val="00A52EC1"/>
    <w:rsid w:val="00A5355C"/>
    <w:rsid w:val="00A536E8"/>
    <w:rsid w:val="00A53DC5"/>
    <w:rsid w:val="00A5414B"/>
    <w:rsid w:val="00A541B3"/>
    <w:rsid w:val="00A5468C"/>
    <w:rsid w:val="00A54DA1"/>
    <w:rsid w:val="00A54E0D"/>
    <w:rsid w:val="00A54E50"/>
    <w:rsid w:val="00A55041"/>
    <w:rsid w:val="00A5554D"/>
    <w:rsid w:val="00A558E7"/>
    <w:rsid w:val="00A55ABB"/>
    <w:rsid w:val="00A55EE4"/>
    <w:rsid w:val="00A5622E"/>
    <w:rsid w:val="00A56B00"/>
    <w:rsid w:val="00A5761A"/>
    <w:rsid w:val="00A576B4"/>
    <w:rsid w:val="00A5785F"/>
    <w:rsid w:val="00A57A08"/>
    <w:rsid w:val="00A57B0A"/>
    <w:rsid w:val="00A57BEF"/>
    <w:rsid w:val="00A57C54"/>
    <w:rsid w:val="00A57DCD"/>
    <w:rsid w:val="00A60148"/>
    <w:rsid w:val="00A60355"/>
    <w:rsid w:val="00A606B7"/>
    <w:rsid w:val="00A60E8E"/>
    <w:rsid w:val="00A60FA9"/>
    <w:rsid w:val="00A6106F"/>
    <w:rsid w:val="00A61074"/>
    <w:rsid w:val="00A61545"/>
    <w:rsid w:val="00A61CBF"/>
    <w:rsid w:val="00A6223D"/>
    <w:rsid w:val="00A62EB4"/>
    <w:rsid w:val="00A630FB"/>
    <w:rsid w:val="00A63408"/>
    <w:rsid w:val="00A63424"/>
    <w:rsid w:val="00A63433"/>
    <w:rsid w:val="00A634D7"/>
    <w:rsid w:val="00A63D18"/>
    <w:rsid w:val="00A64743"/>
    <w:rsid w:val="00A64A8E"/>
    <w:rsid w:val="00A650F6"/>
    <w:rsid w:val="00A65468"/>
    <w:rsid w:val="00A657C9"/>
    <w:rsid w:val="00A658C7"/>
    <w:rsid w:val="00A65F06"/>
    <w:rsid w:val="00A6656D"/>
    <w:rsid w:val="00A6682F"/>
    <w:rsid w:val="00A67254"/>
    <w:rsid w:val="00A674DC"/>
    <w:rsid w:val="00A67A36"/>
    <w:rsid w:val="00A67D2D"/>
    <w:rsid w:val="00A704A8"/>
    <w:rsid w:val="00A704CF"/>
    <w:rsid w:val="00A70B1E"/>
    <w:rsid w:val="00A70CBA"/>
    <w:rsid w:val="00A70EBB"/>
    <w:rsid w:val="00A715A5"/>
    <w:rsid w:val="00A716DB"/>
    <w:rsid w:val="00A72B93"/>
    <w:rsid w:val="00A7306E"/>
    <w:rsid w:val="00A73088"/>
    <w:rsid w:val="00A73283"/>
    <w:rsid w:val="00A73C33"/>
    <w:rsid w:val="00A73C58"/>
    <w:rsid w:val="00A73EAE"/>
    <w:rsid w:val="00A74109"/>
    <w:rsid w:val="00A742F2"/>
    <w:rsid w:val="00A746B6"/>
    <w:rsid w:val="00A747BC"/>
    <w:rsid w:val="00A74B7F"/>
    <w:rsid w:val="00A74CA3"/>
    <w:rsid w:val="00A7508D"/>
    <w:rsid w:val="00A7528F"/>
    <w:rsid w:val="00A755CB"/>
    <w:rsid w:val="00A75643"/>
    <w:rsid w:val="00A75738"/>
    <w:rsid w:val="00A758B6"/>
    <w:rsid w:val="00A75BB5"/>
    <w:rsid w:val="00A76075"/>
    <w:rsid w:val="00A76406"/>
    <w:rsid w:val="00A76D32"/>
    <w:rsid w:val="00A76F19"/>
    <w:rsid w:val="00A772A5"/>
    <w:rsid w:val="00A77369"/>
    <w:rsid w:val="00A773B0"/>
    <w:rsid w:val="00A77727"/>
    <w:rsid w:val="00A77763"/>
    <w:rsid w:val="00A8034E"/>
    <w:rsid w:val="00A806A4"/>
    <w:rsid w:val="00A80907"/>
    <w:rsid w:val="00A8092A"/>
    <w:rsid w:val="00A8107E"/>
    <w:rsid w:val="00A81082"/>
    <w:rsid w:val="00A815EA"/>
    <w:rsid w:val="00A8195B"/>
    <w:rsid w:val="00A81A8D"/>
    <w:rsid w:val="00A81E20"/>
    <w:rsid w:val="00A82392"/>
    <w:rsid w:val="00A8272F"/>
    <w:rsid w:val="00A82987"/>
    <w:rsid w:val="00A82B1B"/>
    <w:rsid w:val="00A83594"/>
    <w:rsid w:val="00A839EB"/>
    <w:rsid w:val="00A83BEC"/>
    <w:rsid w:val="00A83F87"/>
    <w:rsid w:val="00A84611"/>
    <w:rsid w:val="00A84766"/>
    <w:rsid w:val="00A8493C"/>
    <w:rsid w:val="00A84D2B"/>
    <w:rsid w:val="00A84EEE"/>
    <w:rsid w:val="00A85724"/>
    <w:rsid w:val="00A862A1"/>
    <w:rsid w:val="00A8644A"/>
    <w:rsid w:val="00A8647C"/>
    <w:rsid w:val="00A8699F"/>
    <w:rsid w:val="00A86A69"/>
    <w:rsid w:val="00A87388"/>
    <w:rsid w:val="00A876F5"/>
    <w:rsid w:val="00A87FB1"/>
    <w:rsid w:val="00A90972"/>
    <w:rsid w:val="00A90DEE"/>
    <w:rsid w:val="00A90F07"/>
    <w:rsid w:val="00A916A7"/>
    <w:rsid w:val="00A916D0"/>
    <w:rsid w:val="00A91831"/>
    <w:rsid w:val="00A918F0"/>
    <w:rsid w:val="00A91E71"/>
    <w:rsid w:val="00A91EEF"/>
    <w:rsid w:val="00A91F82"/>
    <w:rsid w:val="00A92328"/>
    <w:rsid w:val="00A92428"/>
    <w:rsid w:val="00A9260C"/>
    <w:rsid w:val="00A92CD1"/>
    <w:rsid w:val="00A92E82"/>
    <w:rsid w:val="00A9343A"/>
    <w:rsid w:val="00A9374F"/>
    <w:rsid w:val="00A94142"/>
    <w:rsid w:val="00A94264"/>
    <w:rsid w:val="00A945C3"/>
    <w:rsid w:val="00A948AE"/>
    <w:rsid w:val="00A94AD9"/>
    <w:rsid w:val="00A94BB4"/>
    <w:rsid w:val="00A94C06"/>
    <w:rsid w:val="00A94DD1"/>
    <w:rsid w:val="00A95239"/>
    <w:rsid w:val="00A95287"/>
    <w:rsid w:val="00A95607"/>
    <w:rsid w:val="00A95733"/>
    <w:rsid w:val="00A95C05"/>
    <w:rsid w:val="00A96027"/>
    <w:rsid w:val="00A963DC"/>
    <w:rsid w:val="00A964AD"/>
    <w:rsid w:val="00A966AC"/>
    <w:rsid w:val="00A967C9"/>
    <w:rsid w:val="00A96807"/>
    <w:rsid w:val="00A96EB4"/>
    <w:rsid w:val="00A970EB"/>
    <w:rsid w:val="00A970ED"/>
    <w:rsid w:val="00A972E5"/>
    <w:rsid w:val="00A979ED"/>
    <w:rsid w:val="00A97A0B"/>
    <w:rsid w:val="00AA01B8"/>
    <w:rsid w:val="00AA0B00"/>
    <w:rsid w:val="00AA0FF3"/>
    <w:rsid w:val="00AA121C"/>
    <w:rsid w:val="00AA1704"/>
    <w:rsid w:val="00AA1B94"/>
    <w:rsid w:val="00AA1C45"/>
    <w:rsid w:val="00AA1FE7"/>
    <w:rsid w:val="00AA27C9"/>
    <w:rsid w:val="00AA287D"/>
    <w:rsid w:val="00AA2948"/>
    <w:rsid w:val="00AA296A"/>
    <w:rsid w:val="00AA2E13"/>
    <w:rsid w:val="00AA2F79"/>
    <w:rsid w:val="00AA3551"/>
    <w:rsid w:val="00AA373E"/>
    <w:rsid w:val="00AA3855"/>
    <w:rsid w:val="00AA385A"/>
    <w:rsid w:val="00AA3BDA"/>
    <w:rsid w:val="00AA4826"/>
    <w:rsid w:val="00AA4DB4"/>
    <w:rsid w:val="00AA51D5"/>
    <w:rsid w:val="00AA582A"/>
    <w:rsid w:val="00AA5861"/>
    <w:rsid w:val="00AA59EB"/>
    <w:rsid w:val="00AA5A9F"/>
    <w:rsid w:val="00AA5AC9"/>
    <w:rsid w:val="00AA6024"/>
    <w:rsid w:val="00AA6092"/>
    <w:rsid w:val="00AA621E"/>
    <w:rsid w:val="00AA6238"/>
    <w:rsid w:val="00AA6AE6"/>
    <w:rsid w:val="00AA70FC"/>
    <w:rsid w:val="00AA7131"/>
    <w:rsid w:val="00AA7141"/>
    <w:rsid w:val="00AA7409"/>
    <w:rsid w:val="00AA74F6"/>
    <w:rsid w:val="00AA7E6E"/>
    <w:rsid w:val="00AB0113"/>
    <w:rsid w:val="00AB014C"/>
    <w:rsid w:val="00AB022E"/>
    <w:rsid w:val="00AB1333"/>
    <w:rsid w:val="00AB18B4"/>
    <w:rsid w:val="00AB1E3F"/>
    <w:rsid w:val="00AB1ED7"/>
    <w:rsid w:val="00AB1F8D"/>
    <w:rsid w:val="00AB2364"/>
    <w:rsid w:val="00AB28FD"/>
    <w:rsid w:val="00AB2CC0"/>
    <w:rsid w:val="00AB3477"/>
    <w:rsid w:val="00AB37BF"/>
    <w:rsid w:val="00AB3827"/>
    <w:rsid w:val="00AB413B"/>
    <w:rsid w:val="00AB4207"/>
    <w:rsid w:val="00AB45AE"/>
    <w:rsid w:val="00AB4B8E"/>
    <w:rsid w:val="00AB4CBB"/>
    <w:rsid w:val="00AB4D37"/>
    <w:rsid w:val="00AB515C"/>
    <w:rsid w:val="00AB51A5"/>
    <w:rsid w:val="00AB51E6"/>
    <w:rsid w:val="00AB5513"/>
    <w:rsid w:val="00AB5898"/>
    <w:rsid w:val="00AB5A6E"/>
    <w:rsid w:val="00AB5C4F"/>
    <w:rsid w:val="00AB631F"/>
    <w:rsid w:val="00AB64D5"/>
    <w:rsid w:val="00AB68EA"/>
    <w:rsid w:val="00AB696D"/>
    <w:rsid w:val="00AB6B40"/>
    <w:rsid w:val="00AB6E69"/>
    <w:rsid w:val="00AB6F40"/>
    <w:rsid w:val="00AB6F45"/>
    <w:rsid w:val="00AB7958"/>
    <w:rsid w:val="00AB7A36"/>
    <w:rsid w:val="00AC0CDC"/>
    <w:rsid w:val="00AC0FE4"/>
    <w:rsid w:val="00AC1290"/>
    <w:rsid w:val="00AC12BA"/>
    <w:rsid w:val="00AC1B30"/>
    <w:rsid w:val="00AC1E11"/>
    <w:rsid w:val="00AC2267"/>
    <w:rsid w:val="00AC2B9A"/>
    <w:rsid w:val="00AC2CBC"/>
    <w:rsid w:val="00AC3B29"/>
    <w:rsid w:val="00AC3CB6"/>
    <w:rsid w:val="00AC464F"/>
    <w:rsid w:val="00AC467F"/>
    <w:rsid w:val="00AC4F27"/>
    <w:rsid w:val="00AC4F63"/>
    <w:rsid w:val="00AC53B6"/>
    <w:rsid w:val="00AC564E"/>
    <w:rsid w:val="00AC6367"/>
    <w:rsid w:val="00AC647D"/>
    <w:rsid w:val="00AC681E"/>
    <w:rsid w:val="00AC6A37"/>
    <w:rsid w:val="00AC6B35"/>
    <w:rsid w:val="00AC6C18"/>
    <w:rsid w:val="00AC6D48"/>
    <w:rsid w:val="00AC6DD4"/>
    <w:rsid w:val="00AC7D5B"/>
    <w:rsid w:val="00AC7F47"/>
    <w:rsid w:val="00AD020D"/>
    <w:rsid w:val="00AD0524"/>
    <w:rsid w:val="00AD0754"/>
    <w:rsid w:val="00AD0C75"/>
    <w:rsid w:val="00AD0CE0"/>
    <w:rsid w:val="00AD0D3D"/>
    <w:rsid w:val="00AD0E86"/>
    <w:rsid w:val="00AD1227"/>
    <w:rsid w:val="00AD16B3"/>
    <w:rsid w:val="00AD1828"/>
    <w:rsid w:val="00AD18D0"/>
    <w:rsid w:val="00AD1CF5"/>
    <w:rsid w:val="00AD1F74"/>
    <w:rsid w:val="00AD2972"/>
    <w:rsid w:val="00AD29CF"/>
    <w:rsid w:val="00AD3112"/>
    <w:rsid w:val="00AD370C"/>
    <w:rsid w:val="00AD3999"/>
    <w:rsid w:val="00AD4C2A"/>
    <w:rsid w:val="00AD52F7"/>
    <w:rsid w:val="00AD559B"/>
    <w:rsid w:val="00AD55E3"/>
    <w:rsid w:val="00AD571E"/>
    <w:rsid w:val="00AD58D3"/>
    <w:rsid w:val="00AD5D51"/>
    <w:rsid w:val="00AD5FC8"/>
    <w:rsid w:val="00AD606D"/>
    <w:rsid w:val="00AD6219"/>
    <w:rsid w:val="00AD631A"/>
    <w:rsid w:val="00AD6AFE"/>
    <w:rsid w:val="00AD6DF0"/>
    <w:rsid w:val="00AD720A"/>
    <w:rsid w:val="00AD726B"/>
    <w:rsid w:val="00AD7535"/>
    <w:rsid w:val="00AD7578"/>
    <w:rsid w:val="00AD78A0"/>
    <w:rsid w:val="00AE0B11"/>
    <w:rsid w:val="00AE1005"/>
    <w:rsid w:val="00AE16D3"/>
    <w:rsid w:val="00AE190C"/>
    <w:rsid w:val="00AE2404"/>
    <w:rsid w:val="00AE32C0"/>
    <w:rsid w:val="00AE38A5"/>
    <w:rsid w:val="00AE3AFB"/>
    <w:rsid w:val="00AE3E5B"/>
    <w:rsid w:val="00AE4D66"/>
    <w:rsid w:val="00AE5176"/>
    <w:rsid w:val="00AE5601"/>
    <w:rsid w:val="00AE5909"/>
    <w:rsid w:val="00AE5EE9"/>
    <w:rsid w:val="00AE5F52"/>
    <w:rsid w:val="00AE6142"/>
    <w:rsid w:val="00AE62ED"/>
    <w:rsid w:val="00AE6B71"/>
    <w:rsid w:val="00AE6E31"/>
    <w:rsid w:val="00AE7373"/>
    <w:rsid w:val="00AE7683"/>
    <w:rsid w:val="00AE77A9"/>
    <w:rsid w:val="00AE77CB"/>
    <w:rsid w:val="00AE77D6"/>
    <w:rsid w:val="00AE79E0"/>
    <w:rsid w:val="00AE7C88"/>
    <w:rsid w:val="00AE7CFE"/>
    <w:rsid w:val="00AF008E"/>
    <w:rsid w:val="00AF0704"/>
    <w:rsid w:val="00AF070C"/>
    <w:rsid w:val="00AF0D02"/>
    <w:rsid w:val="00AF1529"/>
    <w:rsid w:val="00AF15C0"/>
    <w:rsid w:val="00AF16FD"/>
    <w:rsid w:val="00AF2273"/>
    <w:rsid w:val="00AF280A"/>
    <w:rsid w:val="00AF2FA8"/>
    <w:rsid w:val="00AF302D"/>
    <w:rsid w:val="00AF3610"/>
    <w:rsid w:val="00AF381D"/>
    <w:rsid w:val="00AF3BAB"/>
    <w:rsid w:val="00AF417F"/>
    <w:rsid w:val="00AF4484"/>
    <w:rsid w:val="00AF4B34"/>
    <w:rsid w:val="00AF51AB"/>
    <w:rsid w:val="00AF56CA"/>
    <w:rsid w:val="00AF58FB"/>
    <w:rsid w:val="00AF5D00"/>
    <w:rsid w:val="00AF5FFA"/>
    <w:rsid w:val="00AF614B"/>
    <w:rsid w:val="00AF7136"/>
    <w:rsid w:val="00AF7265"/>
    <w:rsid w:val="00AF775F"/>
    <w:rsid w:val="00AF79BE"/>
    <w:rsid w:val="00AF79E2"/>
    <w:rsid w:val="00AF7A58"/>
    <w:rsid w:val="00AF7BDD"/>
    <w:rsid w:val="00AF7D66"/>
    <w:rsid w:val="00B0014A"/>
    <w:rsid w:val="00B00421"/>
    <w:rsid w:val="00B00578"/>
    <w:rsid w:val="00B00A73"/>
    <w:rsid w:val="00B01073"/>
    <w:rsid w:val="00B01F63"/>
    <w:rsid w:val="00B02494"/>
    <w:rsid w:val="00B02505"/>
    <w:rsid w:val="00B0282C"/>
    <w:rsid w:val="00B02A62"/>
    <w:rsid w:val="00B02F55"/>
    <w:rsid w:val="00B032FC"/>
    <w:rsid w:val="00B03536"/>
    <w:rsid w:val="00B03F9F"/>
    <w:rsid w:val="00B041D8"/>
    <w:rsid w:val="00B044E5"/>
    <w:rsid w:val="00B0453B"/>
    <w:rsid w:val="00B045D4"/>
    <w:rsid w:val="00B04A57"/>
    <w:rsid w:val="00B055A9"/>
    <w:rsid w:val="00B05897"/>
    <w:rsid w:val="00B05BD6"/>
    <w:rsid w:val="00B05E9B"/>
    <w:rsid w:val="00B06117"/>
    <w:rsid w:val="00B061D7"/>
    <w:rsid w:val="00B06DE4"/>
    <w:rsid w:val="00B070EB"/>
    <w:rsid w:val="00B071D2"/>
    <w:rsid w:val="00B07238"/>
    <w:rsid w:val="00B07314"/>
    <w:rsid w:val="00B074BA"/>
    <w:rsid w:val="00B07666"/>
    <w:rsid w:val="00B07C45"/>
    <w:rsid w:val="00B07CD4"/>
    <w:rsid w:val="00B07EDE"/>
    <w:rsid w:val="00B10294"/>
    <w:rsid w:val="00B104C8"/>
    <w:rsid w:val="00B104E5"/>
    <w:rsid w:val="00B1059F"/>
    <w:rsid w:val="00B10738"/>
    <w:rsid w:val="00B10852"/>
    <w:rsid w:val="00B10928"/>
    <w:rsid w:val="00B10B3C"/>
    <w:rsid w:val="00B11140"/>
    <w:rsid w:val="00B112C6"/>
    <w:rsid w:val="00B1198F"/>
    <w:rsid w:val="00B12369"/>
    <w:rsid w:val="00B124E7"/>
    <w:rsid w:val="00B12599"/>
    <w:rsid w:val="00B125C0"/>
    <w:rsid w:val="00B125F7"/>
    <w:rsid w:val="00B12725"/>
    <w:rsid w:val="00B12DF9"/>
    <w:rsid w:val="00B13142"/>
    <w:rsid w:val="00B13FA6"/>
    <w:rsid w:val="00B1443F"/>
    <w:rsid w:val="00B149AD"/>
    <w:rsid w:val="00B1507F"/>
    <w:rsid w:val="00B1556D"/>
    <w:rsid w:val="00B1585C"/>
    <w:rsid w:val="00B15C36"/>
    <w:rsid w:val="00B15C92"/>
    <w:rsid w:val="00B15EE2"/>
    <w:rsid w:val="00B16C1F"/>
    <w:rsid w:val="00B16D9F"/>
    <w:rsid w:val="00B17155"/>
    <w:rsid w:val="00B172F4"/>
    <w:rsid w:val="00B1733E"/>
    <w:rsid w:val="00B17962"/>
    <w:rsid w:val="00B17F71"/>
    <w:rsid w:val="00B2033B"/>
    <w:rsid w:val="00B203F1"/>
    <w:rsid w:val="00B2044F"/>
    <w:rsid w:val="00B207F1"/>
    <w:rsid w:val="00B208EF"/>
    <w:rsid w:val="00B20A78"/>
    <w:rsid w:val="00B21014"/>
    <w:rsid w:val="00B2121D"/>
    <w:rsid w:val="00B22058"/>
    <w:rsid w:val="00B22109"/>
    <w:rsid w:val="00B222B7"/>
    <w:rsid w:val="00B224BF"/>
    <w:rsid w:val="00B22ACB"/>
    <w:rsid w:val="00B22EC6"/>
    <w:rsid w:val="00B23413"/>
    <w:rsid w:val="00B23617"/>
    <w:rsid w:val="00B2362C"/>
    <w:rsid w:val="00B23747"/>
    <w:rsid w:val="00B23814"/>
    <w:rsid w:val="00B23E4A"/>
    <w:rsid w:val="00B2408A"/>
    <w:rsid w:val="00B24722"/>
    <w:rsid w:val="00B247C4"/>
    <w:rsid w:val="00B24B2C"/>
    <w:rsid w:val="00B24BDA"/>
    <w:rsid w:val="00B24CC6"/>
    <w:rsid w:val="00B25585"/>
    <w:rsid w:val="00B2676C"/>
    <w:rsid w:val="00B26858"/>
    <w:rsid w:val="00B278A3"/>
    <w:rsid w:val="00B27A7E"/>
    <w:rsid w:val="00B27B28"/>
    <w:rsid w:val="00B27F16"/>
    <w:rsid w:val="00B3000D"/>
    <w:rsid w:val="00B301AC"/>
    <w:rsid w:val="00B30681"/>
    <w:rsid w:val="00B30798"/>
    <w:rsid w:val="00B308BF"/>
    <w:rsid w:val="00B30B45"/>
    <w:rsid w:val="00B30D53"/>
    <w:rsid w:val="00B30E03"/>
    <w:rsid w:val="00B312B9"/>
    <w:rsid w:val="00B3161B"/>
    <w:rsid w:val="00B3185E"/>
    <w:rsid w:val="00B3197D"/>
    <w:rsid w:val="00B31BDB"/>
    <w:rsid w:val="00B32319"/>
    <w:rsid w:val="00B328B9"/>
    <w:rsid w:val="00B32BEE"/>
    <w:rsid w:val="00B32DE2"/>
    <w:rsid w:val="00B32E99"/>
    <w:rsid w:val="00B32FF6"/>
    <w:rsid w:val="00B330AD"/>
    <w:rsid w:val="00B3349E"/>
    <w:rsid w:val="00B334B0"/>
    <w:rsid w:val="00B336B5"/>
    <w:rsid w:val="00B33D8A"/>
    <w:rsid w:val="00B343CD"/>
    <w:rsid w:val="00B34843"/>
    <w:rsid w:val="00B348FA"/>
    <w:rsid w:val="00B34D00"/>
    <w:rsid w:val="00B34DE4"/>
    <w:rsid w:val="00B34E34"/>
    <w:rsid w:val="00B35449"/>
    <w:rsid w:val="00B354F7"/>
    <w:rsid w:val="00B355D9"/>
    <w:rsid w:val="00B3575F"/>
    <w:rsid w:val="00B35BA5"/>
    <w:rsid w:val="00B35C25"/>
    <w:rsid w:val="00B367E9"/>
    <w:rsid w:val="00B3680D"/>
    <w:rsid w:val="00B3685A"/>
    <w:rsid w:val="00B36877"/>
    <w:rsid w:val="00B37279"/>
    <w:rsid w:val="00B37286"/>
    <w:rsid w:val="00B373AE"/>
    <w:rsid w:val="00B3759C"/>
    <w:rsid w:val="00B37E48"/>
    <w:rsid w:val="00B404B2"/>
    <w:rsid w:val="00B406F0"/>
    <w:rsid w:val="00B40A2A"/>
    <w:rsid w:val="00B40A78"/>
    <w:rsid w:val="00B40D88"/>
    <w:rsid w:val="00B40E8E"/>
    <w:rsid w:val="00B41425"/>
    <w:rsid w:val="00B41489"/>
    <w:rsid w:val="00B41834"/>
    <w:rsid w:val="00B41CF3"/>
    <w:rsid w:val="00B421B3"/>
    <w:rsid w:val="00B4227C"/>
    <w:rsid w:val="00B424C8"/>
    <w:rsid w:val="00B42B8D"/>
    <w:rsid w:val="00B43089"/>
    <w:rsid w:val="00B4397B"/>
    <w:rsid w:val="00B43CC6"/>
    <w:rsid w:val="00B440C5"/>
    <w:rsid w:val="00B44343"/>
    <w:rsid w:val="00B448D9"/>
    <w:rsid w:val="00B4496C"/>
    <w:rsid w:val="00B44970"/>
    <w:rsid w:val="00B44A67"/>
    <w:rsid w:val="00B4560D"/>
    <w:rsid w:val="00B45BED"/>
    <w:rsid w:val="00B46003"/>
    <w:rsid w:val="00B461E8"/>
    <w:rsid w:val="00B46D63"/>
    <w:rsid w:val="00B47784"/>
    <w:rsid w:val="00B477D8"/>
    <w:rsid w:val="00B47B60"/>
    <w:rsid w:val="00B47BDE"/>
    <w:rsid w:val="00B5084B"/>
    <w:rsid w:val="00B50DF1"/>
    <w:rsid w:val="00B5221C"/>
    <w:rsid w:val="00B5239B"/>
    <w:rsid w:val="00B5257C"/>
    <w:rsid w:val="00B52667"/>
    <w:rsid w:val="00B52717"/>
    <w:rsid w:val="00B52818"/>
    <w:rsid w:val="00B528BF"/>
    <w:rsid w:val="00B52F92"/>
    <w:rsid w:val="00B53C65"/>
    <w:rsid w:val="00B53C7D"/>
    <w:rsid w:val="00B544AF"/>
    <w:rsid w:val="00B544BA"/>
    <w:rsid w:val="00B55E66"/>
    <w:rsid w:val="00B55FF6"/>
    <w:rsid w:val="00B5604D"/>
    <w:rsid w:val="00B56312"/>
    <w:rsid w:val="00B56628"/>
    <w:rsid w:val="00B56A90"/>
    <w:rsid w:val="00B56AA3"/>
    <w:rsid w:val="00B56B46"/>
    <w:rsid w:val="00B56E0D"/>
    <w:rsid w:val="00B56E9A"/>
    <w:rsid w:val="00B56FA3"/>
    <w:rsid w:val="00B57102"/>
    <w:rsid w:val="00B5754F"/>
    <w:rsid w:val="00B57642"/>
    <w:rsid w:val="00B57785"/>
    <w:rsid w:val="00B577B4"/>
    <w:rsid w:val="00B579FD"/>
    <w:rsid w:val="00B57D43"/>
    <w:rsid w:val="00B57E7A"/>
    <w:rsid w:val="00B57F5C"/>
    <w:rsid w:val="00B604B5"/>
    <w:rsid w:val="00B6083E"/>
    <w:rsid w:val="00B60D01"/>
    <w:rsid w:val="00B60DE7"/>
    <w:rsid w:val="00B6132E"/>
    <w:rsid w:val="00B61C34"/>
    <w:rsid w:val="00B61E0C"/>
    <w:rsid w:val="00B61E77"/>
    <w:rsid w:val="00B62210"/>
    <w:rsid w:val="00B6244E"/>
    <w:rsid w:val="00B62C6A"/>
    <w:rsid w:val="00B6341C"/>
    <w:rsid w:val="00B63550"/>
    <w:rsid w:val="00B63691"/>
    <w:rsid w:val="00B63823"/>
    <w:rsid w:val="00B63832"/>
    <w:rsid w:val="00B63873"/>
    <w:rsid w:val="00B64227"/>
    <w:rsid w:val="00B64796"/>
    <w:rsid w:val="00B64F2C"/>
    <w:rsid w:val="00B6502B"/>
    <w:rsid w:val="00B6557D"/>
    <w:rsid w:val="00B65C36"/>
    <w:rsid w:val="00B66682"/>
    <w:rsid w:val="00B672DE"/>
    <w:rsid w:val="00B675D0"/>
    <w:rsid w:val="00B67EE3"/>
    <w:rsid w:val="00B7038C"/>
    <w:rsid w:val="00B70528"/>
    <w:rsid w:val="00B70BE6"/>
    <w:rsid w:val="00B70DDD"/>
    <w:rsid w:val="00B70ECC"/>
    <w:rsid w:val="00B71122"/>
    <w:rsid w:val="00B71219"/>
    <w:rsid w:val="00B714B2"/>
    <w:rsid w:val="00B717A4"/>
    <w:rsid w:val="00B71B66"/>
    <w:rsid w:val="00B71BEE"/>
    <w:rsid w:val="00B71F2A"/>
    <w:rsid w:val="00B72547"/>
    <w:rsid w:val="00B72B29"/>
    <w:rsid w:val="00B72BD5"/>
    <w:rsid w:val="00B73826"/>
    <w:rsid w:val="00B73FC4"/>
    <w:rsid w:val="00B74B7B"/>
    <w:rsid w:val="00B74C18"/>
    <w:rsid w:val="00B74D79"/>
    <w:rsid w:val="00B7507E"/>
    <w:rsid w:val="00B7557D"/>
    <w:rsid w:val="00B75A9A"/>
    <w:rsid w:val="00B76133"/>
    <w:rsid w:val="00B762B7"/>
    <w:rsid w:val="00B765DE"/>
    <w:rsid w:val="00B765F3"/>
    <w:rsid w:val="00B76EDD"/>
    <w:rsid w:val="00B7705E"/>
    <w:rsid w:val="00B7710D"/>
    <w:rsid w:val="00B77392"/>
    <w:rsid w:val="00B77444"/>
    <w:rsid w:val="00B7783D"/>
    <w:rsid w:val="00B77A2C"/>
    <w:rsid w:val="00B77C05"/>
    <w:rsid w:val="00B80072"/>
    <w:rsid w:val="00B804AA"/>
    <w:rsid w:val="00B804B4"/>
    <w:rsid w:val="00B809AC"/>
    <w:rsid w:val="00B80A12"/>
    <w:rsid w:val="00B80D0F"/>
    <w:rsid w:val="00B80DC9"/>
    <w:rsid w:val="00B812DC"/>
    <w:rsid w:val="00B814BF"/>
    <w:rsid w:val="00B81527"/>
    <w:rsid w:val="00B81815"/>
    <w:rsid w:val="00B81AB9"/>
    <w:rsid w:val="00B81F1C"/>
    <w:rsid w:val="00B820EC"/>
    <w:rsid w:val="00B825AB"/>
    <w:rsid w:val="00B8275C"/>
    <w:rsid w:val="00B828B7"/>
    <w:rsid w:val="00B82C81"/>
    <w:rsid w:val="00B82FF0"/>
    <w:rsid w:val="00B83291"/>
    <w:rsid w:val="00B83582"/>
    <w:rsid w:val="00B8393E"/>
    <w:rsid w:val="00B83A6B"/>
    <w:rsid w:val="00B83EF9"/>
    <w:rsid w:val="00B8407A"/>
    <w:rsid w:val="00B844ED"/>
    <w:rsid w:val="00B84513"/>
    <w:rsid w:val="00B84591"/>
    <w:rsid w:val="00B84E92"/>
    <w:rsid w:val="00B85081"/>
    <w:rsid w:val="00B850AF"/>
    <w:rsid w:val="00B85145"/>
    <w:rsid w:val="00B85619"/>
    <w:rsid w:val="00B85A91"/>
    <w:rsid w:val="00B85D13"/>
    <w:rsid w:val="00B86337"/>
    <w:rsid w:val="00B86649"/>
    <w:rsid w:val="00B86922"/>
    <w:rsid w:val="00B8694B"/>
    <w:rsid w:val="00B86A99"/>
    <w:rsid w:val="00B86AC8"/>
    <w:rsid w:val="00B86C6E"/>
    <w:rsid w:val="00B86EE5"/>
    <w:rsid w:val="00B86FB9"/>
    <w:rsid w:val="00B870C8"/>
    <w:rsid w:val="00B87B42"/>
    <w:rsid w:val="00B87DA8"/>
    <w:rsid w:val="00B905F5"/>
    <w:rsid w:val="00B90690"/>
    <w:rsid w:val="00B90B59"/>
    <w:rsid w:val="00B911FC"/>
    <w:rsid w:val="00B9121B"/>
    <w:rsid w:val="00B91288"/>
    <w:rsid w:val="00B91417"/>
    <w:rsid w:val="00B91507"/>
    <w:rsid w:val="00B91928"/>
    <w:rsid w:val="00B91A40"/>
    <w:rsid w:val="00B91D74"/>
    <w:rsid w:val="00B91E6E"/>
    <w:rsid w:val="00B91EAC"/>
    <w:rsid w:val="00B91EDA"/>
    <w:rsid w:val="00B91F78"/>
    <w:rsid w:val="00B921B1"/>
    <w:rsid w:val="00B92286"/>
    <w:rsid w:val="00B92538"/>
    <w:rsid w:val="00B9253C"/>
    <w:rsid w:val="00B929DF"/>
    <w:rsid w:val="00B92EB3"/>
    <w:rsid w:val="00B92F63"/>
    <w:rsid w:val="00B9373E"/>
    <w:rsid w:val="00B93A44"/>
    <w:rsid w:val="00B93B76"/>
    <w:rsid w:val="00B93CE3"/>
    <w:rsid w:val="00B93DB3"/>
    <w:rsid w:val="00B93E78"/>
    <w:rsid w:val="00B94017"/>
    <w:rsid w:val="00B940EC"/>
    <w:rsid w:val="00B941B7"/>
    <w:rsid w:val="00B9422D"/>
    <w:rsid w:val="00B94B1B"/>
    <w:rsid w:val="00B94BF4"/>
    <w:rsid w:val="00B94D9A"/>
    <w:rsid w:val="00B94F16"/>
    <w:rsid w:val="00B94F46"/>
    <w:rsid w:val="00B9508D"/>
    <w:rsid w:val="00B95277"/>
    <w:rsid w:val="00B9588A"/>
    <w:rsid w:val="00B958CD"/>
    <w:rsid w:val="00B9599F"/>
    <w:rsid w:val="00B9605D"/>
    <w:rsid w:val="00B96155"/>
    <w:rsid w:val="00B9673C"/>
    <w:rsid w:val="00B97235"/>
    <w:rsid w:val="00B97415"/>
    <w:rsid w:val="00B974DB"/>
    <w:rsid w:val="00B97BD0"/>
    <w:rsid w:val="00B97C23"/>
    <w:rsid w:val="00B97E2F"/>
    <w:rsid w:val="00B97F41"/>
    <w:rsid w:val="00B97FDF"/>
    <w:rsid w:val="00BA050D"/>
    <w:rsid w:val="00BA0517"/>
    <w:rsid w:val="00BA06B1"/>
    <w:rsid w:val="00BA0B44"/>
    <w:rsid w:val="00BA0C72"/>
    <w:rsid w:val="00BA113A"/>
    <w:rsid w:val="00BA14F1"/>
    <w:rsid w:val="00BA183D"/>
    <w:rsid w:val="00BA1A09"/>
    <w:rsid w:val="00BA2174"/>
    <w:rsid w:val="00BA222A"/>
    <w:rsid w:val="00BA2333"/>
    <w:rsid w:val="00BA2902"/>
    <w:rsid w:val="00BA29A8"/>
    <w:rsid w:val="00BA2B9A"/>
    <w:rsid w:val="00BA2DAF"/>
    <w:rsid w:val="00BA3438"/>
    <w:rsid w:val="00BA3989"/>
    <w:rsid w:val="00BA3B2F"/>
    <w:rsid w:val="00BA3DB1"/>
    <w:rsid w:val="00BA3E67"/>
    <w:rsid w:val="00BA3EE6"/>
    <w:rsid w:val="00BA4022"/>
    <w:rsid w:val="00BA432C"/>
    <w:rsid w:val="00BA495D"/>
    <w:rsid w:val="00BA4C35"/>
    <w:rsid w:val="00BA4C8E"/>
    <w:rsid w:val="00BA5082"/>
    <w:rsid w:val="00BA50ED"/>
    <w:rsid w:val="00BA5963"/>
    <w:rsid w:val="00BA5E43"/>
    <w:rsid w:val="00BA5E9C"/>
    <w:rsid w:val="00BA6D53"/>
    <w:rsid w:val="00BA7218"/>
    <w:rsid w:val="00BA774E"/>
    <w:rsid w:val="00BB0540"/>
    <w:rsid w:val="00BB076C"/>
    <w:rsid w:val="00BB0873"/>
    <w:rsid w:val="00BB0903"/>
    <w:rsid w:val="00BB0912"/>
    <w:rsid w:val="00BB0926"/>
    <w:rsid w:val="00BB11AF"/>
    <w:rsid w:val="00BB1685"/>
    <w:rsid w:val="00BB1944"/>
    <w:rsid w:val="00BB1A11"/>
    <w:rsid w:val="00BB1AB5"/>
    <w:rsid w:val="00BB1B1E"/>
    <w:rsid w:val="00BB1CEA"/>
    <w:rsid w:val="00BB1D87"/>
    <w:rsid w:val="00BB1DD9"/>
    <w:rsid w:val="00BB1E36"/>
    <w:rsid w:val="00BB2440"/>
    <w:rsid w:val="00BB2651"/>
    <w:rsid w:val="00BB265B"/>
    <w:rsid w:val="00BB2B73"/>
    <w:rsid w:val="00BB2D01"/>
    <w:rsid w:val="00BB36A1"/>
    <w:rsid w:val="00BB3826"/>
    <w:rsid w:val="00BB45F1"/>
    <w:rsid w:val="00BB484A"/>
    <w:rsid w:val="00BB4965"/>
    <w:rsid w:val="00BB4A56"/>
    <w:rsid w:val="00BB4EAD"/>
    <w:rsid w:val="00BB56FB"/>
    <w:rsid w:val="00BB58FE"/>
    <w:rsid w:val="00BB59C4"/>
    <w:rsid w:val="00BB59FD"/>
    <w:rsid w:val="00BB6039"/>
    <w:rsid w:val="00BB66B9"/>
    <w:rsid w:val="00BB6954"/>
    <w:rsid w:val="00BB7465"/>
    <w:rsid w:val="00BB7466"/>
    <w:rsid w:val="00BB7492"/>
    <w:rsid w:val="00BB77AE"/>
    <w:rsid w:val="00BC0C18"/>
    <w:rsid w:val="00BC0DFB"/>
    <w:rsid w:val="00BC11E1"/>
    <w:rsid w:val="00BC14FE"/>
    <w:rsid w:val="00BC1B2A"/>
    <w:rsid w:val="00BC1F5B"/>
    <w:rsid w:val="00BC2320"/>
    <w:rsid w:val="00BC2407"/>
    <w:rsid w:val="00BC251B"/>
    <w:rsid w:val="00BC255B"/>
    <w:rsid w:val="00BC2B2F"/>
    <w:rsid w:val="00BC2E74"/>
    <w:rsid w:val="00BC31C2"/>
    <w:rsid w:val="00BC3443"/>
    <w:rsid w:val="00BC3DB4"/>
    <w:rsid w:val="00BC42BF"/>
    <w:rsid w:val="00BC42E3"/>
    <w:rsid w:val="00BC4931"/>
    <w:rsid w:val="00BC4B6E"/>
    <w:rsid w:val="00BC4D08"/>
    <w:rsid w:val="00BC4E02"/>
    <w:rsid w:val="00BC5404"/>
    <w:rsid w:val="00BC5704"/>
    <w:rsid w:val="00BC57FC"/>
    <w:rsid w:val="00BC58A5"/>
    <w:rsid w:val="00BC5AFD"/>
    <w:rsid w:val="00BC60FF"/>
    <w:rsid w:val="00BC611C"/>
    <w:rsid w:val="00BC714A"/>
    <w:rsid w:val="00BC7494"/>
    <w:rsid w:val="00BC774E"/>
    <w:rsid w:val="00BC7F4F"/>
    <w:rsid w:val="00BD0123"/>
    <w:rsid w:val="00BD0364"/>
    <w:rsid w:val="00BD0B2A"/>
    <w:rsid w:val="00BD1335"/>
    <w:rsid w:val="00BD2004"/>
    <w:rsid w:val="00BD29CF"/>
    <w:rsid w:val="00BD2B27"/>
    <w:rsid w:val="00BD2D08"/>
    <w:rsid w:val="00BD2E2E"/>
    <w:rsid w:val="00BD30FF"/>
    <w:rsid w:val="00BD322B"/>
    <w:rsid w:val="00BD35AE"/>
    <w:rsid w:val="00BD38C5"/>
    <w:rsid w:val="00BD39F4"/>
    <w:rsid w:val="00BD3A1E"/>
    <w:rsid w:val="00BD4395"/>
    <w:rsid w:val="00BD43C7"/>
    <w:rsid w:val="00BD4431"/>
    <w:rsid w:val="00BD46B1"/>
    <w:rsid w:val="00BD47A1"/>
    <w:rsid w:val="00BD49FD"/>
    <w:rsid w:val="00BD4B07"/>
    <w:rsid w:val="00BD4BA4"/>
    <w:rsid w:val="00BD51EC"/>
    <w:rsid w:val="00BD5397"/>
    <w:rsid w:val="00BD55BE"/>
    <w:rsid w:val="00BD59D0"/>
    <w:rsid w:val="00BD5F59"/>
    <w:rsid w:val="00BD6062"/>
    <w:rsid w:val="00BD6960"/>
    <w:rsid w:val="00BD6C31"/>
    <w:rsid w:val="00BD73B9"/>
    <w:rsid w:val="00BD760E"/>
    <w:rsid w:val="00BD7624"/>
    <w:rsid w:val="00BD767D"/>
    <w:rsid w:val="00BD78FD"/>
    <w:rsid w:val="00BD79C8"/>
    <w:rsid w:val="00BD7AD2"/>
    <w:rsid w:val="00BD7BBD"/>
    <w:rsid w:val="00BE02AC"/>
    <w:rsid w:val="00BE07B2"/>
    <w:rsid w:val="00BE0C9D"/>
    <w:rsid w:val="00BE0E95"/>
    <w:rsid w:val="00BE1A14"/>
    <w:rsid w:val="00BE1A2C"/>
    <w:rsid w:val="00BE1A4A"/>
    <w:rsid w:val="00BE1B6D"/>
    <w:rsid w:val="00BE1F79"/>
    <w:rsid w:val="00BE205F"/>
    <w:rsid w:val="00BE2744"/>
    <w:rsid w:val="00BE2A5C"/>
    <w:rsid w:val="00BE2BCE"/>
    <w:rsid w:val="00BE341D"/>
    <w:rsid w:val="00BE43EC"/>
    <w:rsid w:val="00BE4A5A"/>
    <w:rsid w:val="00BE4CE3"/>
    <w:rsid w:val="00BE4D5B"/>
    <w:rsid w:val="00BE4FB9"/>
    <w:rsid w:val="00BE5012"/>
    <w:rsid w:val="00BE558E"/>
    <w:rsid w:val="00BE55DF"/>
    <w:rsid w:val="00BE5615"/>
    <w:rsid w:val="00BE57C7"/>
    <w:rsid w:val="00BE5B55"/>
    <w:rsid w:val="00BE608D"/>
    <w:rsid w:val="00BE61E1"/>
    <w:rsid w:val="00BE63C5"/>
    <w:rsid w:val="00BE682C"/>
    <w:rsid w:val="00BE69AC"/>
    <w:rsid w:val="00BE6B6D"/>
    <w:rsid w:val="00BE6BE4"/>
    <w:rsid w:val="00BE6E5E"/>
    <w:rsid w:val="00BE6E9C"/>
    <w:rsid w:val="00BE6F0C"/>
    <w:rsid w:val="00BE735A"/>
    <w:rsid w:val="00BE763E"/>
    <w:rsid w:val="00BE7932"/>
    <w:rsid w:val="00BE7B89"/>
    <w:rsid w:val="00BE7D8B"/>
    <w:rsid w:val="00BF005C"/>
    <w:rsid w:val="00BF10A0"/>
    <w:rsid w:val="00BF12E3"/>
    <w:rsid w:val="00BF13EF"/>
    <w:rsid w:val="00BF1CFD"/>
    <w:rsid w:val="00BF1EA7"/>
    <w:rsid w:val="00BF2111"/>
    <w:rsid w:val="00BF2C3C"/>
    <w:rsid w:val="00BF2F03"/>
    <w:rsid w:val="00BF3E6B"/>
    <w:rsid w:val="00BF4462"/>
    <w:rsid w:val="00BF4634"/>
    <w:rsid w:val="00BF4A53"/>
    <w:rsid w:val="00BF4BA2"/>
    <w:rsid w:val="00BF4C77"/>
    <w:rsid w:val="00BF4F1F"/>
    <w:rsid w:val="00BF5304"/>
    <w:rsid w:val="00BF55EC"/>
    <w:rsid w:val="00BF5788"/>
    <w:rsid w:val="00BF58B9"/>
    <w:rsid w:val="00BF5A2A"/>
    <w:rsid w:val="00BF5E96"/>
    <w:rsid w:val="00BF6736"/>
    <w:rsid w:val="00BF6FD7"/>
    <w:rsid w:val="00BF7419"/>
    <w:rsid w:val="00BF7490"/>
    <w:rsid w:val="00BF74F7"/>
    <w:rsid w:val="00BF79F0"/>
    <w:rsid w:val="00C00111"/>
    <w:rsid w:val="00C001CC"/>
    <w:rsid w:val="00C00498"/>
    <w:rsid w:val="00C004A3"/>
    <w:rsid w:val="00C010F2"/>
    <w:rsid w:val="00C01121"/>
    <w:rsid w:val="00C011E5"/>
    <w:rsid w:val="00C0137B"/>
    <w:rsid w:val="00C02315"/>
    <w:rsid w:val="00C027A7"/>
    <w:rsid w:val="00C02E3E"/>
    <w:rsid w:val="00C0353F"/>
    <w:rsid w:val="00C0397D"/>
    <w:rsid w:val="00C03F95"/>
    <w:rsid w:val="00C0464D"/>
    <w:rsid w:val="00C046AE"/>
    <w:rsid w:val="00C04706"/>
    <w:rsid w:val="00C04758"/>
    <w:rsid w:val="00C05203"/>
    <w:rsid w:val="00C0529B"/>
    <w:rsid w:val="00C05FB9"/>
    <w:rsid w:val="00C06100"/>
    <w:rsid w:val="00C06301"/>
    <w:rsid w:val="00C06E04"/>
    <w:rsid w:val="00C07959"/>
    <w:rsid w:val="00C07B24"/>
    <w:rsid w:val="00C07E5D"/>
    <w:rsid w:val="00C07E61"/>
    <w:rsid w:val="00C10059"/>
    <w:rsid w:val="00C104D9"/>
    <w:rsid w:val="00C10740"/>
    <w:rsid w:val="00C10EDB"/>
    <w:rsid w:val="00C1113F"/>
    <w:rsid w:val="00C114DE"/>
    <w:rsid w:val="00C117F2"/>
    <w:rsid w:val="00C11873"/>
    <w:rsid w:val="00C1220F"/>
    <w:rsid w:val="00C126FB"/>
    <w:rsid w:val="00C127AE"/>
    <w:rsid w:val="00C13314"/>
    <w:rsid w:val="00C137FA"/>
    <w:rsid w:val="00C139D1"/>
    <w:rsid w:val="00C13F25"/>
    <w:rsid w:val="00C13F3C"/>
    <w:rsid w:val="00C13FEF"/>
    <w:rsid w:val="00C14D7C"/>
    <w:rsid w:val="00C150CD"/>
    <w:rsid w:val="00C1536E"/>
    <w:rsid w:val="00C153B3"/>
    <w:rsid w:val="00C153D4"/>
    <w:rsid w:val="00C1578D"/>
    <w:rsid w:val="00C15806"/>
    <w:rsid w:val="00C15D62"/>
    <w:rsid w:val="00C15E43"/>
    <w:rsid w:val="00C16B36"/>
    <w:rsid w:val="00C16D64"/>
    <w:rsid w:val="00C16FFB"/>
    <w:rsid w:val="00C17D8B"/>
    <w:rsid w:val="00C20739"/>
    <w:rsid w:val="00C20D94"/>
    <w:rsid w:val="00C2123C"/>
    <w:rsid w:val="00C213D5"/>
    <w:rsid w:val="00C214B2"/>
    <w:rsid w:val="00C21618"/>
    <w:rsid w:val="00C21823"/>
    <w:rsid w:val="00C218BC"/>
    <w:rsid w:val="00C21911"/>
    <w:rsid w:val="00C21DA7"/>
    <w:rsid w:val="00C21EF3"/>
    <w:rsid w:val="00C22F51"/>
    <w:rsid w:val="00C22FEA"/>
    <w:rsid w:val="00C23075"/>
    <w:rsid w:val="00C24155"/>
    <w:rsid w:val="00C242BB"/>
    <w:rsid w:val="00C24D0E"/>
    <w:rsid w:val="00C24ED0"/>
    <w:rsid w:val="00C24F65"/>
    <w:rsid w:val="00C25108"/>
    <w:rsid w:val="00C25874"/>
    <w:rsid w:val="00C259C1"/>
    <w:rsid w:val="00C25AA3"/>
    <w:rsid w:val="00C2607E"/>
    <w:rsid w:val="00C2618F"/>
    <w:rsid w:val="00C26214"/>
    <w:rsid w:val="00C268DE"/>
    <w:rsid w:val="00C269CB"/>
    <w:rsid w:val="00C26D37"/>
    <w:rsid w:val="00C26FB5"/>
    <w:rsid w:val="00C270FC"/>
    <w:rsid w:val="00C27828"/>
    <w:rsid w:val="00C279F5"/>
    <w:rsid w:val="00C27EA0"/>
    <w:rsid w:val="00C27EFD"/>
    <w:rsid w:val="00C30774"/>
    <w:rsid w:val="00C30D24"/>
    <w:rsid w:val="00C30FE0"/>
    <w:rsid w:val="00C3109F"/>
    <w:rsid w:val="00C31230"/>
    <w:rsid w:val="00C314E4"/>
    <w:rsid w:val="00C31A39"/>
    <w:rsid w:val="00C32582"/>
    <w:rsid w:val="00C327A2"/>
    <w:rsid w:val="00C32C83"/>
    <w:rsid w:val="00C32DF1"/>
    <w:rsid w:val="00C32E30"/>
    <w:rsid w:val="00C32E83"/>
    <w:rsid w:val="00C331BC"/>
    <w:rsid w:val="00C3330B"/>
    <w:rsid w:val="00C333AC"/>
    <w:rsid w:val="00C3398F"/>
    <w:rsid w:val="00C33A23"/>
    <w:rsid w:val="00C34515"/>
    <w:rsid w:val="00C3454E"/>
    <w:rsid w:val="00C348E3"/>
    <w:rsid w:val="00C34D23"/>
    <w:rsid w:val="00C34DB2"/>
    <w:rsid w:val="00C34F5A"/>
    <w:rsid w:val="00C34F5D"/>
    <w:rsid w:val="00C34FD9"/>
    <w:rsid w:val="00C35284"/>
    <w:rsid w:val="00C3539D"/>
    <w:rsid w:val="00C353B2"/>
    <w:rsid w:val="00C35560"/>
    <w:rsid w:val="00C35562"/>
    <w:rsid w:val="00C3560E"/>
    <w:rsid w:val="00C356B8"/>
    <w:rsid w:val="00C357B3"/>
    <w:rsid w:val="00C35B3D"/>
    <w:rsid w:val="00C35C87"/>
    <w:rsid w:val="00C35D9C"/>
    <w:rsid w:val="00C360D2"/>
    <w:rsid w:val="00C36308"/>
    <w:rsid w:val="00C36A49"/>
    <w:rsid w:val="00C36CF1"/>
    <w:rsid w:val="00C37135"/>
    <w:rsid w:val="00C3756D"/>
    <w:rsid w:val="00C40089"/>
    <w:rsid w:val="00C40348"/>
    <w:rsid w:val="00C40E09"/>
    <w:rsid w:val="00C40F09"/>
    <w:rsid w:val="00C40F40"/>
    <w:rsid w:val="00C41236"/>
    <w:rsid w:val="00C4150E"/>
    <w:rsid w:val="00C41ADB"/>
    <w:rsid w:val="00C42220"/>
    <w:rsid w:val="00C42419"/>
    <w:rsid w:val="00C42666"/>
    <w:rsid w:val="00C4330A"/>
    <w:rsid w:val="00C434AF"/>
    <w:rsid w:val="00C43CF4"/>
    <w:rsid w:val="00C43ECD"/>
    <w:rsid w:val="00C44120"/>
    <w:rsid w:val="00C446BC"/>
    <w:rsid w:val="00C44CC3"/>
    <w:rsid w:val="00C45228"/>
    <w:rsid w:val="00C45767"/>
    <w:rsid w:val="00C45C70"/>
    <w:rsid w:val="00C46233"/>
    <w:rsid w:val="00C463CB"/>
    <w:rsid w:val="00C4653C"/>
    <w:rsid w:val="00C466A8"/>
    <w:rsid w:val="00C4673B"/>
    <w:rsid w:val="00C46950"/>
    <w:rsid w:val="00C46E50"/>
    <w:rsid w:val="00C46F49"/>
    <w:rsid w:val="00C47526"/>
    <w:rsid w:val="00C476A7"/>
    <w:rsid w:val="00C477BF"/>
    <w:rsid w:val="00C5033F"/>
    <w:rsid w:val="00C505BA"/>
    <w:rsid w:val="00C50AA9"/>
    <w:rsid w:val="00C51E77"/>
    <w:rsid w:val="00C52054"/>
    <w:rsid w:val="00C529C9"/>
    <w:rsid w:val="00C52B23"/>
    <w:rsid w:val="00C537DB"/>
    <w:rsid w:val="00C539C6"/>
    <w:rsid w:val="00C53AC3"/>
    <w:rsid w:val="00C53ACB"/>
    <w:rsid w:val="00C53D8B"/>
    <w:rsid w:val="00C54196"/>
    <w:rsid w:val="00C541EB"/>
    <w:rsid w:val="00C54A1F"/>
    <w:rsid w:val="00C5506E"/>
    <w:rsid w:val="00C551B6"/>
    <w:rsid w:val="00C553E7"/>
    <w:rsid w:val="00C55B16"/>
    <w:rsid w:val="00C55CF5"/>
    <w:rsid w:val="00C55F2F"/>
    <w:rsid w:val="00C55FA1"/>
    <w:rsid w:val="00C560E8"/>
    <w:rsid w:val="00C564AF"/>
    <w:rsid w:val="00C566E8"/>
    <w:rsid w:val="00C567A7"/>
    <w:rsid w:val="00C5689F"/>
    <w:rsid w:val="00C57228"/>
    <w:rsid w:val="00C57301"/>
    <w:rsid w:val="00C578B2"/>
    <w:rsid w:val="00C60095"/>
    <w:rsid w:val="00C6059A"/>
    <w:rsid w:val="00C607D8"/>
    <w:rsid w:val="00C6110F"/>
    <w:rsid w:val="00C6131D"/>
    <w:rsid w:val="00C61A03"/>
    <w:rsid w:val="00C61A42"/>
    <w:rsid w:val="00C6200C"/>
    <w:rsid w:val="00C6344B"/>
    <w:rsid w:val="00C63549"/>
    <w:rsid w:val="00C63A07"/>
    <w:rsid w:val="00C63CBD"/>
    <w:rsid w:val="00C63CFA"/>
    <w:rsid w:val="00C63D93"/>
    <w:rsid w:val="00C63EC5"/>
    <w:rsid w:val="00C63ED2"/>
    <w:rsid w:val="00C63EF3"/>
    <w:rsid w:val="00C6404C"/>
    <w:rsid w:val="00C64242"/>
    <w:rsid w:val="00C64845"/>
    <w:rsid w:val="00C64C62"/>
    <w:rsid w:val="00C64CFD"/>
    <w:rsid w:val="00C64D1B"/>
    <w:rsid w:val="00C64E64"/>
    <w:rsid w:val="00C64FD5"/>
    <w:rsid w:val="00C65016"/>
    <w:rsid w:val="00C651E5"/>
    <w:rsid w:val="00C653AD"/>
    <w:rsid w:val="00C653ED"/>
    <w:rsid w:val="00C65828"/>
    <w:rsid w:val="00C65AE2"/>
    <w:rsid w:val="00C65D45"/>
    <w:rsid w:val="00C66653"/>
    <w:rsid w:val="00C66864"/>
    <w:rsid w:val="00C66A74"/>
    <w:rsid w:val="00C66AEE"/>
    <w:rsid w:val="00C66CBB"/>
    <w:rsid w:val="00C66FC5"/>
    <w:rsid w:val="00C6736E"/>
    <w:rsid w:val="00C678B1"/>
    <w:rsid w:val="00C6791B"/>
    <w:rsid w:val="00C67C1A"/>
    <w:rsid w:val="00C67CE7"/>
    <w:rsid w:val="00C70048"/>
    <w:rsid w:val="00C70275"/>
    <w:rsid w:val="00C70387"/>
    <w:rsid w:val="00C707F9"/>
    <w:rsid w:val="00C70807"/>
    <w:rsid w:val="00C7094B"/>
    <w:rsid w:val="00C711C4"/>
    <w:rsid w:val="00C716B0"/>
    <w:rsid w:val="00C71B06"/>
    <w:rsid w:val="00C71D28"/>
    <w:rsid w:val="00C71F76"/>
    <w:rsid w:val="00C72095"/>
    <w:rsid w:val="00C72192"/>
    <w:rsid w:val="00C72E11"/>
    <w:rsid w:val="00C73193"/>
    <w:rsid w:val="00C733AF"/>
    <w:rsid w:val="00C73649"/>
    <w:rsid w:val="00C73C24"/>
    <w:rsid w:val="00C73EA0"/>
    <w:rsid w:val="00C73EDE"/>
    <w:rsid w:val="00C745D3"/>
    <w:rsid w:val="00C74C7F"/>
    <w:rsid w:val="00C74E8B"/>
    <w:rsid w:val="00C74F2C"/>
    <w:rsid w:val="00C74F3C"/>
    <w:rsid w:val="00C75181"/>
    <w:rsid w:val="00C751DD"/>
    <w:rsid w:val="00C75B65"/>
    <w:rsid w:val="00C75DF6"/>
    <w:rsid w:val="00C764E3"/>
    <w:rsid w:val="00C764EE"/>
    <w:rsid w:val="00C76518"/>
    <w:rsid w:val="00C765C2"/>
    <w:rsid w:val="00C76897"/>
    <w:rsid w:val="00C76C0C"/>
    <w:rsid w:val="00C7701B"/>
    <w:rsid w:val="00C770E9"/>
    <w:rsid w:val="00C7757F"/>
    <w:rsid w:val="00C777B6"/>
    <w:rsid w:val="00C77E96"/>
    <w:rsid w:val="00C801E3"/>
    <w:rsid w:val="00C802DE"/>
    <w:rsid w:val="00C8032D"/>
    <w:rsid w:val="00C8083A"/>
    <w:rsid w:val="00C80D7E"/>
    <w:rsid w:val="00C812B6"/>
    <w:rsid w:val="00C8166F"/>
    <w:rsid w:val="00C81856"/>
    <w:rsid w:val="00C819F7"/>
    <w:rsid w:val="00C81B5A"/>
    <w:rsid w:val="00C81BD1"/>
    <w:rsid w:val="00C823C9"/>
    <w:rsid w:val="00C826F5"/>
    <w:rsid w:val="00C82A11"/>
    <w:rsid w:val="00C82BE0"/>
    <w:rsid w:val="00C82C00"/>
    <w:rsid w:val="00C82C98"/>
    <w:rsid w:val="00C8326B"/>
    <w:rsid w:val="00C84120"/>
    <w:rsid w:val="00C844B4"/>
    <w:rsid w:val="00C845AC"/>
    <w:rsid w:val="00C84AB5"/>
    <w:rsid w:val="00C84B21"/>
    <w:rsid w:val="00C84E6E"/>
    <w:rsid w:val="00C8564C"/>
    <w:rsid w:val="00C85659"/>
    <w:rsid w:val="00C858C1"/>
    <w:rsid w:val="00C85BB3"/>
    <w:rsid w:val="00C85D6F"/>
    <w:rsid w:val="00C867B4"/>
    <w:rsid w:val="00C867CA"/>
    <w:rsid w:val="00C86AA2"/>
    <w:rsid w:val="00C870D5"/>
    <w:rsid w:val="00C8755F"/>
    <w:rsid w:val="00C878A5"/>
    <w:rsid w:val="00C9049D"/>
    <w:rsid w:val="00C906A4"/>
    <w:rsid w:val="00C91151"/>
    <w:rsid w:val="00C913A6"/>
    <w:rsid w:val="00C91478"/>
    <w:rsid w:val="00C916A6"/>
    <w:rsid w:val="00C91763"/>
    <w:rsid w:val="00C92063"/>
    <w:rsid w:val="00C920D7"/>
    <w:rsid w:val="00C923FB"/>
    <w:rsid w:val="00C92864"/>
    <w:rsid w:val="00C9304E"/>
    <w:rsid w:val="00C933E9"/>
    <w:rsid w:val="00C93A39"/>
    <w:rsid w:val="00C93E8D"/>
    <w:rsid w:val="00C93F9D"/>
    <w:rsid w:val="00C93FAA"/>
    <w:rsid w:val="00C94054"/>
    <w:rsid w:val="00C9410F"/>
    <w:rsid w:val="00C941BB"/>
    <w:rsid w:val="00C943DE"/>
    <w:rsid w:val="00C94450"/>
    <w:rsid w:val="00C94638"/>
    <w:rsid w:val="00C94700"/>
    <w:rsid w:val="00C947B8"/>
    <w:rsid w:val="00C954DA"/>
    <w:rsid w:val="00C95BAB"/>
    <w:rsid w:val="00C95F0C"/>
    <w:rsid w:val="00C964FD"/>
    <w:rsid w:val="00C969EF"/>
    <w:rsid w:val="00C96C21"/>
    <w:rsid w:val="00C96EFB"/>
    <w:rsid w:val="00C96F03"/>
    <w:rsid w:val="00C972B5"/>
    <w:rsid w:val="00C97870"/>
    <w:rsid w:val="00C97919"/>
    <w:rsid w:val="00C97B63"/>
    <w:rsid w:val="00C97B7E"/>
    <w:rsid w:val="00C97C7E"/>
    <w:rsid w:val="00C97EBD"/>
    <w:rsid w:val="00CA0051"/>
    <w:rsid w:val="00CA0211"/>
    <w:rsid w:val="00CA05BC"/>
    <w:rsid w:val="00CA0A79"/>
    <w:rsid w:val="00CA11F9"/>
    <w:rsid w:val="00CA130B"/>
    <w:rsid w:val="00CA13A7"/>
    <w:rsid w:val="00CA143A"/>
    <w:rsid w:val="00CA144E"/>
    <w:rsid w:val="00CA18DF"/>
    <w:rsid w:val="00CA2AC6"/>
    <w:rsid w:val="00CA2B21"/>
    <w:rsid w:val="00CA2B7F"/>
    <w:rsid w:val="00CA2E00"/>
    <w:rsid w:val="00CA3641"/>
    <w:rsid w:val="00CA3730"/>
    <w:rsid w:val="00CA3AE0"/>
    <w:rsid w:val="00CA3BCB"/>
    <w:rsid w:val="00CA3F43"/>
    <w:rsid w:val="00CA4199"/>
    <w:rsid w:val="00CA438E"/>
    <w:rsid w:val="00CA4541"/>
    <w:rsid w:val="00CA4DF5"/>
    <w:rsid w:val="00CA4E1C"/>
    <w:rsid w:val="00CA569E"/>
    <w:rsid w:val="00CA57FC"/>
    <w:rsid w:val="00CA5E33"/>
    <w:rsid w:val="00CA5E71"/>
    <w:rsid w:val="00CA6372"/>
    <w:rsid w:val="00CA6851"/>
    <w:rsid w:val="00CA6ECE"/>
    <w:rsid w:val="00CA711A"/>
    <w:rsid w:val="00CA722C"/>
    <w:rsid w:val="00CA782E"/>
    <w:rsid w:val="00CA796B"/>
    <w:rsid w:val="00CB02D6"/>
    <w:rsid w:val="00CB02DD"/>
    <w:rsid w:val="00CB03F6"/>
    <w:rsid w:val="00CB05BA"/>
    <w:rsid w:val="00CB0775"/>
    <w:rsid w:val="00CB08C0"/>
    <w:rsid w:val="00CB0C14"/>
    <w:rsid w:val="00CB11E5"/>
    <w:rsid w:val="00CB161C"/>
    <w:rsid w:val="00CB16AD"/>
    <w:rsid w:val="00CB1F5D"/>
    <w:rsid w:val="00CB21B6"/>
    <w:rsid w:val="00CB2646"/>
    <w:rsid w:val="00CB2AFF"/>
    <w:rsid w:val="00CB2BDA"/>
    <w:rsid w:val="00CB2C18"/>
    <w:rsid w:val="00CB2F81"/>
    <w:rsid w:val="00CB339A"/>
    <w:rsid w:val="00CB370A"/>
    <w:rsid w:val="00CB392E"/>
    <w:rsid w:val="00CB3E93"/>
    <w:rsid w:val="00CB3FF6"/>
    <w:rsid w:val="00CB4283"/>
    <w:rsid w:val="00CB429E"/>
    <w:rsid w:val="00CB46AE"/>
    <w:rsid w:val="00CB4872"/>
    <w:rsid w:val="00CB48D6"/>
    <w:rsid w:val="00CB497A"/>
    <w:rsid w:val="00CB4E9A"/>
    <w:rsid w:val="00CB562B"/>
    <w:rsid w:val="00CB59C3"/>
    <w:rsid w:val="00CB5F90"/>
    <w:rsid w:val="00CB6897"/>
    <w:rsid w:val="00CB69CF"/>
    <w:rsid w:val="00CB6A02"/>
    <w:rsid w:val="00CB706B"/>
    <w:rsid w:val="00CB74C9"/>
    <w:rsid w:val="00CB79C2"/>
    <w:rsid w:val="00CB7EDE"/>
    <w:rsid w:val="00CC01ED"/>
    <w:rsid w:val="00CC068C"/>
    <w:rsid w:val="00CC07AF"/>
    <w:rsid w:val="00CC07BC"/>
    <w:rsid w:val="00CC1551"/>
    <w:rsid w:val="00CC172E"/>
    <w:rsid w:val="00CC1DE0"/>
    <w:rsid w:val="00CC28D5"/>
    <w:rsid w:val="00CC2950"/>
    <w:rsid w:val="00CC29BA"/>
    <w:rsid w:val="00CC2BC7"/>
    <w:rsid w:val="00CC30F0"/>
    <w:rsid w:val="00CC317B"/>
    <w:rsid w:val="00CC39C6"/>
    <w:rsid w:val="00CC3FF7"/>
    <w:rsid w:val="00CC4083"/>
    <w:rsid w:val="00CC4754"/>
    <w:rsid w:val="00CC47BA"/>
    <w:rsid w:val="00CC47D9"/>
    <w:rsid w:val="00CC480A"/>
    <w:rsid w:val="00CC4AB6"/>
    <w:rsid w:val="00CC4D42"/>
    <w:rsid w:val="00CC50CF"/>
    <w:rsid w:val="00CC5434"/>
    <w:rsid w:val="00CC54B6"/>
    <w:rsid w:val="00CC56A5"/>
    <w:rsid w:val="00CC56F5"/>
    <w:rsid w:val="00CC57DC"/>
    <w:rsid w:val="00CC59B0"/>
    <w:rsid w:val="00CC59F9"/>
    <w:rsid w:val="00CC5D8B"/>
    <w:rsid w:val="00CC5FE5"/>
    <w:rsid w:val="00CC6447"/>
    <w:rsid w:val="00CC65B4"/>
    <w:rsid w:val="00CC69AB"/>
    <w:rsid w:val="00CC6A4D"/>
    <w:rsid w:val="00CC6B90"/>
    <w:rsid w:val="00CC6BC9"/>
    <w:rsid w:val="00CC6E3D"/>
    <w:rsid w:val="00CC74B4"/>
    <w:rsid w:val="00CC7749"/>
    <w:rsid w:val="00CC7763"/>
    <w:rsid w:val="00CC77FB"/>
    <w:rsid w:val="00CC7807"/>
    <w:rsid w:val="00CC7839"/>
    <w:rsid w:val="00CC7910"/>
    <w:rsid w:val="00CC7AA3"/>
    <w:rsid w:val="00CD008E"/>
    <w:rsid w:val="00CD0158"/>
    <w:rsid w:val="00CD0393"/>
    <w:rsid w:val="00CD05A0"/>
    <w:rsid w:val="00CD0814"/>
    <w:rsid w:val="00CD0898"/>
    <w:rsid w:val="00CD0899"/>
    <w:rsid w:val="00CD0A8E"/>
    <w:rsid w:val="00CD0D51"/>
    <w:rsid w:val="00CD0E89"/>
    <w:rsid w:val="00CD11A7"/>
    <w:rsid w:val="00CD13E3"/>
    <w:rsid w:val="00CD1DE0"/>
    <w:rsid w:val="00CD1E98"/>
    <w:rsid w:val="00CD21CD"/>
    <w:rsid w:val="00CD220D"/>
    <w:rsid w:val="00CD250C"/>
    <w:rsid w:val="00CD2B5C"/>
    <w:rsid w:val="00CD2CDA"/>
    <w:rsid w:val="00CD2D7B"/>
    <w:rsid w:val="00CD3471"/>
    <w:rsid w:val="00CD34DE"/>
    <w:rsid w:val="00CD374D"/>
    <w:rsid w:val="00CD4158"/>
    <w:rsid w:val="00CD4380"/>
    <w:rsid w:val="00CD44A5"/>
    <w:rsid w:val="00CD45FE"/>
    <w:rsid w:val="00CD46C1"/>
    <w:rsid w:val="00CD4A1A"/>
    <w:rsid w:val="00CD514E"/>
    <w:rsid w:val="00CD52BE"/>
    <w:rsid w:val="00CD542B"/>
    <w:rsid w:val="00CD5DC1"/>
    <w:rsid w:val="00CD633F"/>
    <w:rsid w:val="00CD6357"/>
    <w:rsid w:val="00CD6639"/>
    <w:rsid w:val="00CD6FF3"/>
    <w:rsid w:val="00CD71ED"/>
    <w:rsid w:val="00CD7202"/>
    <w:rsid w:val="00CD7210"/>
    <w:rsid w:val="00CD7249"/>
    <w:rsid w:val="00CD76B5"/>
    <w:rsid w:val="00CD77D5"/>
    <w:rsid w:val="00CD7F66"/>
    <w:rsid w:val="00CE04A3"/>
    <w:rsid w:val="00CE0880"/>
    <w:rsid w:val="00CE095F"/>
    <w:rsid w:val="00CE0F67"/>
    <w:rsid w:val="00CE10FF"/>
    <w:rsid w:val="00CE12BC"/>
    <w:rsid w:val="00CE14B8"/>
    <w:rsid w:val="00CE156A"/>
    <w:rsid w:val="00CE15FA"/>
    <w:rsid w:val="00CE1AE2"/>
    <w:rsid w:val="00CE1B34"/>
    <w:rsid w:val="00CE1BC5"/>
    <w:rsid w:val="00CE1BFB"/>
    <w:rsid w:val="00CE1C81"/>
    <w:rsid w:val="00CE1EC0"/>
    <w:rsid w:val="00CE2490"/>
    <w:rsid w:val="00CE2B14"/>
    <w:rsid w:val="00CE2C56"/>
    <w:rsid w:val="00CE3347"/>
    <w:rsid w:val="00CE3750"/>
    <w:rsid w:val="00CE3C89"/>
    <w:rsid w:val="00CE3D6E"/>
    <w:rsid w:val="00CE3E6F"/>
    <w:rsid w:val="00CE3F19"/>
    <w:rsid w:val="00CE42AE"/>
    <w:rsid w:val="00CE432F"/>
    <w:rsid w:val="00CE4340"/>
    <w:rsid w:val="00CE43D8"/>
    <w:rsid w:val="00CE48A9"/>
    <w:rsid w:val="00CE4CE6"/>
    <w:rsid w:val="00CE4E92"/>
    <w:rsid w:val="00CE5273"/>
    <w:rsid w:val="00CE527D"/>
    <w:rsid w:val="00CE57DF"/>
    <w:rsid w:val="00CE5837"/>
    <w:rsid w:val="00CE5EC2"/>
    <w:rsid w:val="00CE5FC7"/>
    <w:rsid w:val="00CE6000"/>
    <w:rsid w:val="00CE6315"/>
    <w:rsid w:val="00CE64E0"/>
    <w:rsid w:val="00CE6AB0"/>
    <w:rsid w:val="00CE6B30"/>
    <w:rsid w:val="00CE7054"/>
    <w:rsid w:val="00CE70A9"/>
    <w:rsid w:val="00CE77B0"/>
    <w:rsid w:val="00CE7952"/>
    <w:rsid w:val="00CF02CC"/>
    <w:rsid w:val="00CF0356"/>
    <w:rsid w:val="00CF090D"/>
    <w:rsid w:val="00CF091B"/>
    <w:rsid w:val="00CF0B98"/>
    <w:rsid w:val="00CF0CB9"/>
    <w:rsid w:val="00CF1445"/>
    <w:rsid w:val="00CF1A82"/>
    <w:rsid w:val="00CF1B04"/>
    <w:rsid w:val="00CF268B"/>
    <w:rsid w:val="00CF2A0A"/>
    <w:rsid w:val="00CF2C78"/>
    <w:rsid w:val="00CF2CA6"/>
    <w:rsid w:val="00CF3297"/>
    <w:rsid w:val="00CF3524"/>
    <w:rsid w:val="00CF37B8"/>
    <w:rsid w:val="00CF37BA"/>
    <w:rsid w:val="00CF386A"/>
    <w:rsid w:val="00CF3BC8"/>
    <w:rsid w:val="00CF3D7D"/>
    <w:rsid w:val="00CF407D"/>
    <w:rsid w:val="00CF42E3"/>
    <w:rsid w:val="00CF43DB"/>
    <w:rsid w:val="00CF498A"/>
    <w:rsid w:val="00CF5149"/>
    <w:rsid w:val="00CF532E"/>
    <w:rsid w:val="00CF53E5"/>
    <w:rsid w:val="00CF558C"/>
    <w:rsid w:val="00CF55A6"/>
    <w:rsid w:val="00CF5952"/>
    <w:rsid w:val="00CF599D"/>
    <w:rsid w:val="00CF5A43"/>
    <w:rsid w:val="00CF5D5C"/>
    <w:rsid w:val="00CF5E90"/>
    <w:rsid w:val="00CF6724"/>
    <w:rsid w:val="00CF6C56"/>
    <w:rsid w:val="00CF6CAD"/>
    <w:rsid w:val="00CF6F3A"/>
    <w:rsid w:val="00CF78F6"/>
    <w:rsid w:val="00CF7B50"/>
    <w:rsid w:val="00CF7DFB"/>
    <w:rsid w:val="00CF7F45"/>
    <w:rsid w:val="00D003EF"/>
    <w:rsid w:val="00D006F5"/>
    <w:rsid w:val="00D007C7"/>
    <w:rsid w:val="00D00BB0"/>
    <w:rsid w:val="00D00D8A"/>
    <w:rsid w:val="00D01188"/>
    <w:rsid w:val="00D015AC"/>
    <w:rsid w:val="00D01BAB"/>
    <w:rsid w:val="00D01DD2"/>
    <w:rsid w:val="00D02507"/>
    <w:rsid w:val="00D02B42"/>
    <w:rsid w:val="00D035BF"/>
    <w:rsid w:val="00D03623"/>
    <w:rsid w:val="00D040AD"/>
    <w:rsid w:val="00D05298"/>
    <w:rsid w:val="00D059BD"/>
    <w:rsid w:val="00D05F3D"/>
    <w:rsid w:val="00D05F44"/>
    <w:rsid w:val="00D064DF"/>
    <w:rsid w:val="00D06F3C"/>
    <w:rsid w:val="00D072CA"/>
    <w:rsid w:val="00D07693"/>
    <w:rsid w:val="00D07ADD"/>
    <w:rsid w:val="00D07C18"/>
    <w:rsid w:val="00D1030F"/>
    <w:rsid w:val="00D1084C"/>
    <w:rsid w:val="00D10B8D"/>
    <w:rsid w:val="00D10E81"/>
    <w:rsid w:val="00D10FE0"/>
    <w:rsid w:val="00D11916"/>
    <w:rsid w:val="00D11A35"/>
    <w:rsid w:val="00D12C0F"/>
    <w:rsid w:val="00D12DCF"/>
    <w:rsid w:val="00D130B9"/>
    <w:rsid w:val="00D13166"/>
    <w:rsid w:val="00D13317"/>
    <w:rsid w:val="00D134FF"/>
    <w:rsid w:val="00D13528"/>
    <w:rsid w:val="00D135FB"/>
    <w:rsid w:val="00D13717"/>
    <w:rsid w:val="00D138BF"/>
    <w:rsid w:val="00D13A5B"/>
    <w:rsid w:val="00D14324"/>
    <w:rsid w:val="00D14974"/>
    <w:rsid w:val="00D14F54"/>
    <w:rsid w:val="00D157A4"/>
    <w:rsid w:val="00D15BAB"/>
    <w:rsid w:val="00D15BBA"/>
    <w:rsid w:val="00D16811"/>
    <w:rsid w:val="00D16E18"/>
    <w:rsid w:val="00D20141"/>
    <w:rsid w:val="00D202C8"/>
    <w:rsid w:val="00D20FE5"/>
    <w:rsid w:val="00D212BD"/>
    <w:rsid w:val="00D2132B"/>
    <w:rsid w:val="00D215D7"/>
    <w:rsid w:val="00D226C5"/>
    <w:rsid w:val="00D22817"/>
    <w:rsid w:val="00D22A52"/>
    <w:rsid w:val="00D22AF3"/>
    <w:rsid w:val="00D22C99"/>
    <w:rsid w:val="00D22E38"/>
    <w:rsid w:val="00D22EC4"/>
    <w:rsid w:val="00D236D3"/>
    <w:rsid w:val="00D23995"/>
    <w:rsid w:val="00D23E3C"/>
    <w:rsid w:val="00D2425F"/>
    <w:rsid w:val="00D2446F"/>
    <w:rsid w:val="00D249ED"/>
    <w:rsid w:val="00D24DBD"/>
    <w:rsid w:val="00D24FA8"/>
    <w:rsid w:val="00D25427"/>
    <w:rsid w:val="00D25795"/>
    <w:rsid w:val="00D259C3"/>
    <w:rsid w:val="00D25B67"/>
    <w:rsid w:val="00D26172"/>
    <w:rsid w:val="00D26884"/>
    <w:rsid w:val="00D2695F"/>
    <w:rsid w:val="00D26AE1"/>
    <w:rsid w:val="00D26E9E"/>
    <w:rsid w:val="00D2705F"/>
    <w:rsid w:val="00D2729D"/>
    <w:rsid w:val="00D2757E"/>
    <w:rsid w:val="00D279A0"/>
    <w:rsid w:val="00D27CC4"/>
    <w:rsid w:val="00D3001A"/>
    <w:rsid w:val="00D305A2"/>
    <w:rsid w:val="00D306DC"/>
    <w:rsid w:val="00D30E74"/>
    <w:rsid w:val="00D30F8A"/>
    <w:rsid w:val="00D31505"/>
    <w:rsid w:val="00D31A4F"/>
    <w:rsid w:val="00D31CB5"/>
    <w:rsid w:val="00D31F89"/>
    <w:rsid w:val="00D32140"/>
    <w:rsid w:val="00D325D3"/>
    <w:rsid w:val="00D326CD"/>
    <w:rsid w:val="00D327C0"/>
    <w:rsid w:val="00D3296D"/>
    <w:rsid w:val="00D32BD1"/>
    <w:rsid w:val="00D33022"/>
    <w:rsid w:val="00D3304C"/>
    <w:rsid w:val="00D33EBC"/>
    <w:rsid w:val="00D33EDB"/>
    <w:rsid w:val="00D3429A"/>
    <w:rsid w:val="00D34581"/>
    <w:rsid w:val="00D347D3"/>
    <w:rsid w:val="00D34D0B"/>
    <w:rsid w:val="00D3508E"/>
    <w:rsid w:val="00D350A1"/>
    <w:rsid w:val="00D35261"/>
    <w:rsid w:val="00D368BA"/>
    <w:rsid w:val="00D3693F"/>
    <w:rsid w:val="00D36AF6"/>
    <w:rsid w:val="00D36E2D"/>
    <w:rsid w:val="00D3702E"/>
    <w:rsid w:val="00D3750B"/>
    <w:rsid w:val="00D407CD"/>
    <w:rsid w:val="00D411EF"/>
    <w:rsid w:val="00D415AD"/>
    <w:rsid w:val="00D42387"/>
    <w:rsid w:val="00D42786"/>
    <w:rsid w:val="00D42824"/>
    <w:rsid w:val="00D42952"/>
    <w:rsid w:val="00D42E90"/>
    <w:rsid w:val="00D43092"/>
    <w:rsid w:val="00D4361E"/>
    <w:rsid w:val="00D436E4"/>
    <w:rsid w:val="00D43881"/>
    <w:rsid w:val="00D43933"/>
    <w:rsid w:val="00D43C86"/>
    <w:rsid w:val="00D43D6D"/>
    <w:rsid w:val="00D43FF9"/>
    <w:rsid w:val="00D4410D"/>
    <w:rsid w:val="00D4418C"/>
    <w:rsid w:val="00D4445C"/>
    <w:rsid w:val="00D44540"/>
    <w:rsid w:val="00D4499C"/>
    <w:rsid w:val="00D44B57"/>
    <w:rsid w:val="00D44C5D"/>
    <w:rsid w:val="00D44F96"/>
    <w:rsid w:val="00D4502D"/>
    <w:rsid w:val="00D450E7"/>
    <w:rsid w:val="00D455D2"/>
    <w:rsid w:val="00D45609"/>
    <w:rsid w:val="00D45837"/>
    <w:rsid w:val="00D45B45"/>
    <w:rsid w:val="00D45B53"/>
    <w:rsid w:val="00D46281"/>
    <w:rsid w:val="00D462DA"/>
    <w:rsid w:val="00D466CA"/>
    <w:rsid w:val="00D466D4"/>
    <w:rsid w:val="00D46CA3"/>
    <w:rsid w:val="00D4705B"/>
    <w:rsid w:val="00D470B4"/>
    <w:rsid w:val="00D47138"/>
    <w:rsid w:val="00D473FC"/>
    <w:rsid w:val="00D476BA"/>
    <w:rsid w:val="00D479D7"/>
    <w:rsid w:val="00D47B55"/>
    <w:rsid w:val="00D47C3A"/>
    <w:rsid w:val="00D47EDE"/>
    <w:rsid w:val="00D50180"/>
    <w:rsid w:val="00D50234"/>
    <w:rsid w:val="00D50729"/>
    <w:rsid w:val="00D50B72"/>
    <w:rsid w:val="00D50D9A"/>
    <w:rsid w:val="00D51058"/>
    <w:rsid w:val="00D51264"/>
    <w:rsid w:val="00D512D8"/>
    <w:rsid w:val="00D51D9F"/>
    <w:rsid w:val="00D524D0"/>
    <w:rsid w:val="00D5276C"/>
    <w:rsid w:val="00D5277C"/>
    <w:rsid w:val="00D52F4A"/>
    <w:rsid w:val="00D5332D"/>
    <w:rsid w:val="00D534D9"/>
    <w:rsid w:val="00D53700"/>
    <w:rsid w:val="00D54055"/>
    <w:rsid w:val="00D54138"/>
    <w:rsid w:val="00D5428A"/>
    <w:rsid w:val="00D543EA"/>
    <w:rsid w:val="00D54FB8"/>
    <w:rsid w:val="00D5507F"/>
    <w:rsid w:val="00D550E5"/>
    <w:rsid w:val="00D551AF"/>
    <w:rsid w:val="00D5538A"/>
    <w:rsid w:val="00D554EC"/>
    <w:rsid w:val="00D5563F"/>
    <w:rsid w:val="00D5574B"/>
    <w:rsid w:val="00D5589D"/>
    <w:rsid w:val="00D56166"/>
    <w:rsid w:val="00D562A7"/>
    <w:rsid w:val="00D568A5"/>
    <w:rsid w:val="00D56A78"/>
    <w:rsid w:val="00D5702B"/>
    <w:rsid w:val="00D57061"/>
    <w:rsid w:val="00D57250"/>
    <w:rsid w:val="00D57749"/>
    <w:rsid w:val="00D57E73"/>
    <w:rsid w:val="00D57F2D"/>
    <w:rsid w:val="00D57F56"/>
    <w:rsid w:val="00D60106"/>
    <w:rsid w:val="00D60229"/>
    <w:rsid w:val="00D603B2"/>
    <w:rsid w:val="00D606F7"/>
    <w:rsid w:val="00D6084F"/>
    <w:rsid w:val="00D60CC0"/>
    <w:rsid w:val="00D60ED9"/>
    <w:rsid w:val="00D614EE"/>
    <w:rsid w:val="00D61761"/>
    <w:rsid w:val="00D61DB8"/>
    <w:rsid w:val="00D620D1"/>
    <w:rsid w:val="00D6212A"/>
    <w:rsid w:val="00D62569"/>
    <w:rsid w:val="00D62809"/>
    <w:rsid w:val="00D63450"/>
    <w:rsid w:val="00D63584"/>
    <w:rsid w:val="00D637D5"/>
    <w:rsid w:val="00D63811"/>
    <w:rsid w:val="00D63955"/>
    <w:rsid w:val="00D63F01"/>
    <w:rsid w:val="00D64001"/>
    <w:rsid w:val="00D64245"/>
    <w:rsid w:val="00D6428E"/>
    <w:rsid w:val="00D64361"/>
    <w:rsid w:val="00D649DA"/>
    <w:rsid w:val="00D65383"/>
    <w:rsid w:val="00D65450"/>
    <w:rsid w:val="00D65EF5"/>
    <w:rsid w:val="00D66242"/>
    <w:rsid w:val="00D663F6"/>
    <w:rsid w:val="00D66630"/>
    <w:rsid w:val="00D66821"/>
    <w:rsid w:val="00D66D3D"/>
    <w:rsid w:val="00D6736E"/>
    <w:rsid w:val="00D674DE"/>
    <w:rsid w:val="00D67760"/>
    <w:rsid w:val="00D67CCF"/>
    <w:rsid w:val="00D706AA"/>
    <w:rsid w:val="00D70AD7"/>
    <w:rsid w:val="00D710B1"/>
    <w:rsid w:val="00D71218"/>
    <w:rsid w:val="00D713B3"/>
    <w:rsid w:val="00D71603"/>
    <w:rsid w:val="00D71815"/>
    <w:rsid w:val="00D7191C"/>
    <w:rsid w:val="00D71D21"/>
    <w:rsid w:val="00D72489"/>
    <w:rsid w:val="00D72BC0"/>
    <w:rsid w:val="00D72EE8"/>
    <w:rsid w:val="00D73743"/>
    <w:rsid w:val="00D73919"/>
    <w:rsid w:val="00D73A1A"/>
    <w:rsid w:val="00D73BFB"/>
    <w:rsid w:val="00D73C99"/>
    <w:rsid w:val="00D73CDB"/>
    <w:rsid w:val="00D73E60"/>
    <w:rsid w:val="00D73FE9"/>
    <w:rsid w:val="00D742D0"/>
    <w:rsid w:val="00D743C0"/>
    <w:rsid w:val="00D74422"/>
    <w:rsid w:val="00D74552"/>
    <w:rsid w:val="00D745C3"/>
    <w:rsid w:val="00D7482D"/>
    <w:rsid w:val="00D74887"/>
    <w:rsid w:val="00D74A45"/>
    <w:rsid w:val="00D75678"/>
    <w:rsid w:val="00D757CB"/>
    <w:rsid w:val="00D759B9"/>
    <w:rsid w:val="00D75A82"/>
    <w:rsid w:val="00D75F39"/>
    <w:rsid w:val="00D7615A"/>
    <w:rsid w:val="00D7648E"/>
    <w:rsid w:val="00D76737"/>
    <w:rsid w:val="00D768F7"/>
    <w:rsid w:val="00D76CAC"/>
    <w:rsid w:val="00D76EAB"/>
    <w:rsid w:val="00D77657"/>
    <w:rsid w:val="00D77E84"/>
    <w:rsid w:val="00D802D0"/>
    <w:rsid w:val="00D803A8"/>
    <w:rsid w:val="00D803AC"/>
    <w:rsid w:val="00D80519"/>
    <w:rsid w:val="00D80A3D"/>
    <w:rsid w:val="00D80B31"/>
    <w:rsid w:val="00D81105"/>
    <w:rsid w:val="00D81225"/>
    <w:rsid w:val="00D81500"/>
    <w:rsid w:val="00D8197E"/>
    <w:rsid w:val="00D81D6C"/>
    <w:rsid w:val="00D81F7C"/>
    <w:rsid w:val="00D824D8"/>
    <w:rsid w:val="00D82739"/>
    <w:rsid w:val="00D8353D"/>
    <w:rsid w:val="00D83FF4"/>
    <w:rsid w:val="00D849CB"/>
    <w:rsid w:val="00D84AEC"/>
    <w:rsid w:val="00D84C6F"/>
    <w:rsid w:val="00D84CEC"/>
    <w:rsid w:val="00D84DE5"/>
    <w:rsid w:val="00D8582F"/>
    <w:rsid w:val="00D8597F"/>
    <w:rsid w:val="00D859F4"/>
    <w:rsid w:val="00D85B26"/>
    <w:rsid w:val="00D85C5A"/>
    <w:rsid w:val="00D85F75"/>
    <w:rsid w:val="00D862B2"/>
    <w:rsid w:val="00D863DF"/>
    <w:rsid w:val="00D86AEA"/>
    <w:rsid w:val="00D86CCA"/>
    <w:rsid w:val="00D86E24"/>
    <w:rsid w:val="00D86FC1"/>
    <w:rsid w:val="00D8796F"/>
    <w:rsid w:val="00D87D9E"/>
    <w:rsid w:val="00D901C1"/>
    <w:rsid w:val="00D902C3"/>
    <w:rsid w:val="00D90675"/>
    <w:rsid w:val="00D909EE"/>
    <w:rsid w:val="00D90E15"/>
    <w:rsid w:val="00D91213"/>
    <w:rsid w:val="00D91509"/>
    <w:rsid w:val="00D91991"/>
    <w:rsid w:val="00D91BA7"/>
    <w:rsid w:val="00D91FC4"/>
    <w:rsid w:val="00D922FB"/>
    <w:rsid w:val="00D9235B"/>
    <w:rsid w:val="00D9236A"/>
    <w:rsid w:val="00D925EA"/>
    <w:rsid w:val="00D92BFE"/>
    <w:rsid w:val="00D92CCD"/>
    <w:rsid w:val="00D930C0"/>
    <w:rsid w:val="00D93203"/>
    <w:rsid w:val="00D936B1"/>
    <w:rsid w:val="00D939AB"/>
    <w:rsid w:val="00D939B2"/>
    <w:rsid w:val="00D939C8"/>
    <w:rsid w:val="00D93C94"/>
    <w:rsid w:val="00D93CAB"/>
    <w:rsid w:val="00D9426D"/>
    <w:rsid w:val="00D943C8"/>
    <w:rsid w:val="00D951F2"/>
    <w:rsid w:val="00D95597"/>
    <w:rsid w:val="00D9595B"/>
    <w:rsid w:val="00D96070"/>
    <w:rsid w:val="00D96390"/>
    <w:rsid w:val="00D96B89"/>
    <w:rsid w:val="00D9752A"/>
    <w:rsid w:val="00D97797"/>
    <w:rsid w:val="00D97FB4"/>
    <w:rsid w:val="00DA02D9"/>
    <w:rsid w:val="00DA033E"/>
    <w:rsid w:val="00DA074D"/>
    <w:rsid w:val="00DA09C5"/>
    <w:rsid w:val="00DA09E0"/>
    <w:rsid w:val="00DA0B61"/>
    <w:rsid w:val="00DA0C33"/>
    <w:rsid w:val="00DA0FC2"/>
    <w:rsid w:val="00DA1504"/>
    <w:rsid w:val="00DA1582"/>
    <w:rsid w:val="00DA175B"/>
    <w:rsid w:val="00DA1B05"/>
    <w:rsid w:val="00DA20C5"/>
    <w:rsid w:val="00DA22B5"/>
    <w:rsid w:val="00DA36F8"/>
    <w:rsid w:val="00DA3CEE"/>
    <w:rsid w:val="00DA3D51"/>
    <w:rsid w:val="00DA4281"/>
    <w:rsid w:val="00DA43B6"/>
    <w:rsid w:val="00DA50F0"/>
    <w:rsid w:val="00DA5232"/>
    <w:rsid w:val="00DA5527"/>
    <w:rsid w:val="00DA552A"/>
    <w:rsid w:val="00DA5696"/>
    <w:rsid w:val="00DA59CC"/>
    <w:rsid w:val="00DA5BB7"/>
    <w:rsid w:val="00DA5CBD"/>
    <w:rsid w:val="00DA5F1D"/>
    <w:rsid w:val="00DA6028"/>
    <w:rsid w:val="00DA60A1"/>
    <w:rsid w:val="00DA66B9"/>
    <w:rsid w:val="00DA6A64"/>
    <w:rsid w:val="00DA7235"/>
    <w:rsid w:val="00DA7324"/>
    <w:rsid w:val="00DA7A72"/>
    <w:rsid w:val="00DA7C2C"/>
    <w:rsid w:val="00DA7DDB"/>
    <w:rsid w:val="00DB0081"/>
    <w:rsid w:val="00DB0A72"/>
    <w:rsid w:val="00DB0A83"/>
    <w:rsid w:val="00DB0B38"/>
    <w:rsid w:val="00DB0C74"/>
    <w:rsid w:val="00DB0F28"/>
    <w:rsid w:val="00DB1433"/>
    <w:rsid w:val="00DB1762"/>
    <w:rsid w:val="00DB17F4"/>
    <w:rsid w:val="00DB209D"/>
    <w:rsid w:val="00DB2116"/>
    <w:rsid w:val="00DB22B8"/>
    <w:rsid w:val="00DB2327"/>
    <w:rsid w:val="00DB24B9"/>
    <w:rsid w:val="00DB265A"/>
    <w:rsid w:val="00DB2924"/>
    <w:rsid w:val="00DB2C38"/>
    <w:rsid w:val="00DB2E06"/>
    <w:rsid w:val="00DB2F3B"/>
    <w:rsid w:val="00DB40CA"/>
    <w:rsid w:val="00DB448C"/>
    <w:rsid w:val="00DB50F9"/>
    <w:rsid w:val="00DB5262"/>
    <w:rsid w:val="00DB5377"/>
    <w:rsid w:val="00DB5529"/>
    <w:rsid w:val="00DB5AD6"/>
    <w:rsid w:val="00DB61D5"/>
    <w:rsid w:val="00DB6402"/>
    <w:rsid w:val="00DB65FB"/>
    <w:rsid w:val="00DB6A49"/>
    <w:rsid w:val="00DB6FBF"/>
    <w:rsid w:val="00DC01FF"/>
    <w:rsid w:val="00DC0D2B"/>
    <w:rsid w:val="00DC0D3B"/>
    <w:rsid w:val="00DC15A9"/>
    <w:rsid w:val="00DC1C5C"/>
    <w:rsid w:val="00DC1EA2"/>
    <w:rsid w:val="00DC1FDB"/>
    <w:rsid w:val="00DC276D"/>
    <w:rsid w:val="00DC280F"/>
    <w:rsid w:val="00DC2FB1"/>
    <w:rsid w:val="00DC3090"/>
    <w:rsid w:val="00DC3146"/>
    <w:rsid w:val="00DC3354"/>
    <w:rsid w:val="00DC392D"/>
    <w:rsid w:val="00DC3D32"/>
    <w:rsid w:val="00DC4128"/>
    <w:rsid w:val="00DC41F9"/>
    <w:rsid w:val="00DC4258"/>
    <w:rsid w:val="00DC4C01"/>
    <w:rsid w:val="00DC5061"/>
    <w:rsid w:val="00DC50D9"/>
    <w:rsid w:val="00DC523B"/>
    <w:rsid w:val="00DC5315"/>
    <w:rsid w:val="00DC5557"/>
    <w:rsid w:val="00DC5914"/>
    <w:rsid w:val="00DC5ADB"/>
    <w:rsid w:val="00DC5E19"/>
    <w:rsid w:val="00DC5F1E"/>
    <w:rsid w:val="00DC6199"/>
    <w:rsid w:val="00DC6421"/>
    <w:rsid w:val="00DC64E3"/>
    <w:rsid w:val="00DC6794"/>
    <w:rsid w:val="00DC68B3"/>
    <w:rsid w:val="00DC695E"/>
    <w:rsid w:val="00DC6F8B"/>
    <w:rsid w:val="00DC730D"/>
    <w:rsid w:val="00DC73CC"/>
    <w:rsid w:val="00DC7CBF"/>
    <w:rsid w:val="00DC7D35"/>
    <w:rsid w:val="00DD0556"/>
    <w:rsid w:val="00DD0AEA"/>
    <w:rsid w:val="00DD0FFB"/>
    <w:rsid w:val="00DD1047"/>
    <w:rsid w:val="00DD10B6"/>
    <w:rsid w:val="00DD1955"/>
    <w:rsid w:val="00DD1DD9"/>
    <w:rsid w:val="00DD1E7B"/>
    <w:rsid w:val="00DD1F91"/>
    <w:rsid w:val="00DD23E8"/>
    <w:rsid w:val="00DD2593"/>
    <w:rsid w:val="00DD2C3E"/>
    <w:rsid w:val="00DD2F73"/>
    <w:rsid w:val="00DD33EC"/>
    <w:rsid w:val="00DD37E5"/>
    <w:rsid w:val="00DD412F"/>
    <w:rsid w:val="00DD4533"/>
    <w:rsid w:val="00DD45D7"/>
    <w:rsid w:val="00DD49DF"/>
    <w:rsid w:val="00DD4C76"/>
    <w:rsid w:val="00DD4CA8"/>
    <w:rsid w:val="00DD4D36"/>
    <w:rsid w:val="00DD5018"/>
    <w:rsid w:val="00DD5246"/>
    <w:rsid w:val="00DD5641"/>
    <w:rsid w:val="00DD5761"/>
    <w:rsid w:val="00DD5871"/>
    <w:rsid w:val="00DD5945"/>
    <w:rsid w:val="00DD5B6C"/>
    <w:rsid w:val="00DD5D31"/>
    <w:rsid w:val="00DD6060"/>
    <w:rsid w:val="00DD61F7"/>
    <w:rsid w:val="00DD7430"/>
    <w:rsid w:val="00DD76AF"/>
    <w:rsid w:val="00DD79BF"/>
    <w:rsid w:val="00DD7B21"/>
    <w:rsid w:val="00DE01E6"/>
    <w:rsid w:val="00DE04E3"/>
    <w:rsid w:val="00DE09DD"/>
    <w:rsid w:val="00DE0E76"/>
    <w:rsid w:val="00DE1393"/>
    <w:rsid w:val="00DE1C44"/>
    <w:rsid w:val="00DE22A2"/>
    <w:rsid w:val="00DE2A0A"/>
    <w:rsid w:val="00DE2D23"/>
    <w:rsid w:val="00DE3269"/>
    <w:rsid w:val="00DE355F"/>
    <w:rsid w:val="00DE379C"/>
    <w:rsid w:val="00DE38FF"/>
    <w:rsid w:val="00DE393A"/>
    <w:rsid w:val="00DE4699"/>
    <w:rsid w:val="00DE4B74"/>
    <w:rsid w:val="00DE4CB9"/>
    <w:rsid w:val="00DE50D7"/>
    <w:rsid w:val="00DE52B1"/>
    <w:rsid w:val="00DE5498"/>
    <w:rsid w:val="00DE56CB"/>
    <w:rsid w:val="00DE5721"/>
    <w:rsid w:val="00DE5998"/>
    <w:rsid w:val="00DE599F"/>
    <w:rsid w:val="00DE5EA7"/>
    <w:rsid w:val="00DE63F9"/>
    <w:rsid w:val="00DE661D"/>
    <w:rsid w:val="00DE6B76"/>
    <w:rsid w:val="00DE6BCC"/>
    <w:rsid w:val="00DE6CED"/>
    <w:rsid w:val="00DE719B"/>
    <w:rsid w:val="00DE7D98"/>
    <w:rsid w:val="00DF0E67"/>
    <w:rsid w:val="00DF0E89"/>
    <w:rsid w:val="00DF11AB"/>
    <w:rsid w:val="00DF12BB"/>
    <w:rsid w:val="00DF1494"/>
    <w:rsid w:val="00DF1604"/>
    <w:rsid w:val="00DF16A2"/>
    <w:rsid w:val="00DF1E60"/>
    <w:rsid w:val="00DF20AD"/>
    <w:rsid w:val="00DF27A2"/>
    <w:rsid w:val="00DF2B25"/>
    <w:rsid w:val="00DF2DD5"/>
    <w:rsid w:val="00DF38CF"/>
    <w:rsid w:val="00DF3DEA"/>
    <w:rsid w:val="00DF453D"/>
    <w:rsid w:val="00DF47D6"/>
    <w:rsid w:val="00DF495C"/>
    <w:rsid w:val="00DF4D9A"/>
    <w:rsid w:val="00DF4FBB"/>
    <w:rsid w:val="00DF504D"/>
    <w:rsid w:val="00DF51D9"/>
    <w:rsid w:val="00DF546E"/>
    <w:rsid w:val="00DF55BC"/>
    <w:rsid w:val="00DF5626"/>
    <w:rsid w:val="00DF58C8"/>
    <w:rsid w:val="00DF6235"/>
    <w:rsid w:val="00DF65B5"/>
    <w:rsid w:val="00DF65C1"/>
    <w:rsid w:val="00DF6625"/>
    <w:rsid w:val="00DF6717"/>
    <w:rsid w:val="00DF6777"/>
    <w:rsid w:val="00DF68C0"/>
    <w:rsid w:val="00DF693D"/>
    <w:rsid w:val="00DF6A15"/>
    <w:rsid w:val="00DF6BFC"/>
    <w:rsid w:val="00DF71C3"/>
    <w:rsid w:val="00DF7757"/>
    <w:rsid w:val="00DF7F3A"/>
    <w:rsid w:val="00E001D9"/>
    <w:rsid w:val="00E00752"/>
    <w:rsid w:val="00E00BDF"/>
    <w:rsid w:val="00E00C5B"/>
    <w:rsid w:val="00E00DBC"/>
    <w:rsid w:val="00E01284"/>
    <w:rsid w:val="00E013A4"/>
    <w:rsid w:val="00E014EA"/>
    <w:rsid w:val="00E01818"/>
    <w:rsid w:val="00E021B2"/>
    <w:rsid w:val="00E024F9"/>
    <w:rsid w:val="00E028E7"/>
    <w:rsid w:val="00E02E31"/>
    <w:rsid w:val="00E02F4A"/>
    <w:rsid w:val="00E02FE2"/>
    <w:rsid w:val="00E03166"/>
    <w:rsid w:val="00E03197"/>
    <w:rsid w:val="00E043F4"/>
    <w:rsid w:val="00E045D5"/>
    <w:rsid w:val="00E04D5B"/>
    <w:rsid w:val="00E04FA4"/>
    <w:rsid w:val="00E04FD7"/>
    <w:rsid w:val="00E05116"/>
    <w:rsid w:val="00E05FFF"/>
    <w:rsid w:val="00E06061"/>
    <w:rsid w:val="00E061D8"/>
    <w:rsid w:val="00E06B37"/>
    <w:rsid w:val="00E06E2C"/>
    <w:rsid w:val="00E07113"/>
    <w:rsid w:val="00E076D7"/>
    <w:rsid w:val="00E07F29"/>
    <w:rsid w:val="00E07FE0"/>
    <w:rsid w:val="00E108FB"/>
    <w:rsid w:val="00E10983"/>
    <w:rsid w:val="00E119E7"/>
    <w:rsid w:val="00E11BC6"/>
    <w:rsid w:val="00E11C93"/>
    <w:rsid w:val="00E12051"/>
    <w:rsid w:val="00E1341E"/>
    <w:rsid w:val="00E137B6"/>
    <w:rsid w:val="00E13889"/>
    <w:rsid w:val="00E147B1"/>
    <w:rsid w:val="00E15203"/>
    <w:rsid w:val="00E153AC"/>
    <w:rsid w:val="00E1576A"/>
    <w:rsid w:val="00E15984"/>
    <w:rsid w:val="00E15ACA"/>
    <w:rsid w:val="00E15C89"/>
    <w:rsid w:val="00E15D31"/>
    <w:rsid w:val="00E15E7C"/>
    <w:rsid w:val="00E15F6A"/>
    <w:rsid w:val="00E160A5"/>
    <w:rsid w:val="00E16632"/>
    <w:rsid w:val="00E16AF2"/>
    <w:rsid w:val="00E17A67"/>
    <w:rsid w:val="00E17AF1"/>
    <w:rsid w:val="00E17C03"/>
    <w:rsid w:val="00E17D8B"/>
    <w:rsid w:val="00E20BD6"/>
    <w:rsid w:val="00E20BF4"/>
    <w:rsid w:val="00E20E83"/>
    <w:rsid w:val="00E210C1"/>
    <w:rsid w:val="00E2110D"/>
    <w:rsid w:val="00E21508"/>
    <w:rsid w:val="00E21ACD"/>
    <w:rsid w:val="00E21E1C"/>
    <w:rsid w:val="00E22477"/>
    <w:rsid w:val="00E22B54"/>
    <w:rsid w:val="00E22B71"/>
    <w:rsid w:val="00E233AF"/>
    <w:rsid w:val="00E235DA"/>
    <w:rsid w:val="00E23F61"/>
    <w:rsid w:val="00E241C2"/>
    <w:rsid w:val="00E24587"/>
    <w:rsid w:val="00E24852"/>
    <w:rsid w:val="00E24D13"/>
    <w:rsid w:val="00E24FD0"/>
    <w:rsid w:val="00E2577B"/>
    <w:rsid w:val="00E2656B"/>
    <w:rsid w:val="00E2715B"/>
    <w:rsid w:val="00E271DD"/>
    <w:rsid w:val="00E273C7"/>
    <w:rsid w:val="00E27FDC"/>
    <w:rsid w:val="00E30092"/>
    <w:rsid w:val="00E30442"/>
    <w:rsid w:val="00E30467"/>
    <w:rsid w:val="00E30751"/>
    <w:rsid w:val="00E30D3D"/>
    <w:rsid w:val="00E30DDA"/>
    <w:rsid w:val="00E30E9B"/>
    <w:rsid w:val="00E31748"/>
    <w:rsid w:val="00E317D2"/>
    <w:rsid w:val="00E31939"/>
    <w:rsid w:val="00E31F3E"/>
    <w:rsid w:val="00E320E8"/>
    <w:rsid w:val="00E32224"/>
    <w:rsid w:val="00E32844"/>
    <w:rsid w:val="00E32A6D"/>
    <w:rsid w:val="00E32C14"/>
    <w:rsid w:val="00E33380"/>
    <w:rsid w:val="00E3341D"/>
    <w:rsid w:val="00E339D2"/>
    <w:rsid w:val="00E33A1E"/>
    <w:rsid w:val="00E33A5E"/>
    <w:rsid w:val="00E33BDD"/>
    <w:rsid w:val="00E33D47"/>
    <w:rsid w:val="00E33EC0"/>
    <w:rsid w:val="00E343D0"/>
    <w:rsid w:val="00E350A5"/>
    <w:rsid w:val="00E350D2"/>
    <w:rsid w:val="00E35656"/>
    <w:rsid w:val="00E363A3"/>
    <w:rsid w:val="00E364CB"/>
    <w:rsid w:val="00E36726"/>
    <w:rsid w:val="00E368F6"/>
    <w:rsid w:val="00E36F9A"/>
    <w:rsid w:val="00E37F98"/>
    <w:rsid w:val="00E406C0"/>
    <w:rsid w:val="00E408E8"/>
    <w:rsid w:val="00E40B27"/>
    <w:rsid w:val="00E40DD7"/>
    <w:rsid w:val="00E40F19"/>
    <w:rsid w:val="00E411A7"/>
    <w:rsid w:val="00E41266"/>
    <w:rsid w:val="00E41277"/>
    <w:rsid w:val="00E412D5"/>
    <w:rsid w:val="00E414A9"/>
    <w:rsid w:val="00E414BA"/>
    <w:rsid w:val="00E41CC2"/>
    <w:rsid w:val="00E41D4F"/>
    <w:rsid w:val="00E41D89"/>
    <w:rsid w:val="00E42253"/>
    <w:rsid w:val="00E4237A"/>
    <w:rsid w:val="00E42549"/>
    <w:rsid w:val="00E4262A"/>
    <w:rsid w:val="00E428C2"/>
    <w:rsid w:val="00E42A33"/>
    <w:rsid w:val="00E42D3B"/>
    <w:rsid w:val="00E43037"/>
    <w:rsid w:val="00E43194"/>
    <w:rsid w:val="00E4329F"/>
    <w:rsid w:val="00E43601"/>
    <w:rsid w:val="00E436C9"/>
    <w:rsid w:val="00E43E2D"/>
    <w:rsid w:val="00E44074"/>
    <w:rsid w:val="00E4424A"/>
    <w:rsid w:val="00E4424F"/>
    <w:rsid w:val="00E44461"/>
    <w:rsid w:val="00E449C4"/>
    <w:rsid w:val="00E44A43"/>
    <w:rsid w:val="00E44B21"/>
    <w:rsid w:val="00E452E7"/>
    <w:rsid w:val="00E45618"/>
    <w:rsid w:val="00E4562B"/>
    <w:rsid w:val="00E45786"/>
    <w:rsid w:val="00E45AD5"/>
    <w:rsid w:val="00E45B60"/>
    <w:rsid w:val="00E46106"/>
    <w:rsid w:val="00E46158"/>
    <w:rsid w:val="00E46459"/>
    <w:rsid w:val="00E46526"/>
    <w:rsid w:val="00E4652F"/>
    <w:rsid w:val="00E47535"/>
    <w:rsid w:val="00E47845"/>
    <w:rsid w:val="00E4786D"/>
    <w:rsid w:val="00E47AAA"/>
    <w:rsid w:val="00E47D31"/>
    <w:rsid w:val="00E5047E"/>
    <w:rsid w:val="00E504E9"/>
    <w:rsid w:val="00E50A4D"/>
    <w:rsid w:val="00E50B15"/>
    <w:rsid w:val="00E50D25"/>
    <w:rsid w:val="00E51016"/>
    <w:rsid w:val="00E51026"/>
    <w:rsid w:val="00E514E1"/>
    <w:rsid w:val="00E51771"/>
    <w:rsid w:val="00E52059"/>
    <w:rsid w:val="00E529FD"/>
    <w:rsid w:val="00E52E14"/>
    <w:rsid w:val="00E53624"/>
    <w:rsid w:val="00E53AC1"/>
    <w:rsid w:val="00E53D53"/>
    <w:rsid w:val="00E53FF2"/>
    <w:rsid w:val="00E541DA"/>
    <w:rsid w:val="00E544A4"/>
    <w:rsid w:val="00E54C23"/>
    <w:rsid w:val="00E55079"/>
    <w:rsid w:val="00E5561E"/>
    <w:rsid w:val="00E55A2A"/>
    <w:rsid w:val="00E55EED"/>
    <w:rsid w:val="00E5634A"/>
    <w:rsid w:val="00E5657A"/>
    <w:rsid w:val="00E56718"/>
    <w:rsid w:val="00E5689C"/>
    <w:rsid w:val="00E570A2"/>
    <w:rsid w:val="00E57224"/>
    <w:rsid w:val="00E57595"/>
    <w:rsid w:val="00E57CB8"/>
    <w:rsid w:val="00E600F4"/>
    <w:rsid w:val="00E60192"/>
    <w:rsid w:val="00E60504"/>
    <w:rsid w:val="00E607A8"/>
    <w:rsid w:val="00E60D28"/>
    <w:rsid w:val="00E60EFF"/>
    <w:rsid w:val="00E60F65"/>
    <w:rsid w:val="00E60F7C"/>
    <w:rsid w:val="00E610EC"/>
    <w:rsid w:val="00E615AC"/>
    <w:rsid w:val="00E616D4"/>
    <w:rsid w:val="00E61749"/>
    <w:rsid w:val="00E623E3"/>
    <w:rsid w:val="00E62721"/>
    <w:rsid w:val="00E62FF9"/>
    <w:rsid w:val="00E62FFF"/>
    <w:rsid w:val="00E63324"/>
    <w:rsid w:val="00E63A5F"/>
    <w:rsid w:val="00E64129"/>
    <w:rsid w:val="00E645B2"/>
    <w:rsid w:val="00E64639"/>
    <w:rsid w:val="00E646BC"/>
    <w:rsid w:val="00E648A6"/>
    <w:rsid w:val="00E649CD"/>
    <w:rsid w:val="00E64AB7"/>
    <w:rsid w:val="00E64AC3"/>
    <w:rsid w:val="00E64BE0"/>
    <w:rsid w:val="00E64D03"/>
    <w:rsid w:val="00E651D0"/>
    <w:rsid w:val="00E6554B"/>
    <w:rsid w:val="00E65B2A"/>
    <w:rsid w:val="00E65E8E"/>
    <w:rsid w:val="00E6638C"/>
    <w:rsid w:val="00E664C3"/>
    <w:rsid w:val="00E6673F"/>
    <w:rsid w:val="00E66981"/>
    <w:rsid w:val="00E66EEB"/>
    <w:rsid w:val="00E66F7E"/>
    <w:rsid w:val="00E672C4"/>
    <w:rsid w:val="00E6749B"/>
    <w:rsid w:val="00E67729"/>
    <w:rsid w:val="00E677F6"/>
    <w:rsid w:val="00E67B4D"/>
    <w:rsid w:val="00E67E64"/>
    <w:rsid w:val="00E70530"/>
    <w:rsid w:val="00E7056D"/>
    <w:rsid w:val="00E70985"/>
    <w:rsid w:val="00E70B9B"/>
    <w:rsid w:val="00E70DD4"/>
    <w:rsid w:val="00E71E62"/>
    <w:rsid w:val="00E72120"/>
    <w:rsid w:val="00E723E4"/>
    <w:rsid w:val="00E72ECF"/>
    <w:rsid w:val="00E72F41"/>
    <w:rsid w:val="00E7303F"/>
    <w:rsid w:val="00E73721"/>
    <w:rsid w:val="00E73B97"/>
    <w:rsid w:val="00E73E01"/>
    <w:rsid w:val="00E73EE0"/>
    <w:rsid w:val="00E73F12"/>
    <w:rsid w:val="00E74018"/>
    <w:rsid w:val="00E74812"/>
    <w:rsid w:val="00E74975"/>
    <w:rsid w:val="00E74E08"/>
    <w:rsid w:val="00E751B3"/>
    <w:rsid w:val="00E75C12"/>
    <w:rsid w:val="00E75E90"/>
    <w:rsid w:val="00E75F1C"/>
    <w:rsid w:val="00E7636D"/>
    <w:rsid w:val="00E76422"/>
    <w:rsid w:val="00E7663C"/>
    <w:rsid w:val="00E76DB3"/>
    <w:rsid w:val="00E76FEB"/>
    <w:rsid w:val="00E7743A"/>
    <w:rsid w:val="00E777F7"/>
    <w:rsid w:val="00E779C5"/>
    <w:rsid w:val="00E77BBC"/>
    <w:rsid w:val="00E77D94"/>
    <w:rsid w:val="00E77FB1"/>
    <w:rsid w:val="00E801E7"/>
    <w:rsid w:val="00E80208"/>
    <w:rsid w:val="00E803D4"/>
    <w:rsid w:val="00E80441"/>
    <w:rsid w:val="00E808A5"/>
    <w:rsid w:val="00E80C8E"/>
    <w:rsid w:val="00E80D04"/>
    <w:rsid w:val="00E80ECC"/>
    <w:rsid w:val="00E81293"/>
    <w:rsid w:val="00E812AA"/>
    <w:rsid w:val="00E81593"/>
    <w:rsid w:val="00E815D5"/>
    <w:rsid w:val="00E818BB"/>
    <w:rsid w:val="00E82200"/>
    <w:rsid w:val="00E82383"/>
    <w:rsid w:val="00E82471"/>
    <w:rsid w:val="00E82B73"/>
    <w:rsid w:val="00E82C73"/>
    <w:rsid w:val="00E82C92"/>
    <w:rsid w:val="00E82DC5"/>
    <w:rsid w:val="00E82FF1"/>
    <w:rsid w:val="00E8307B"/>
    <w:rsid w:val="00E8355B"/>
    <w:rsid w:val="00E83593"/>
    <w:rsid w:val="00E835FF"/>
    <w:rsid w:val="00E838B8"/>
    <w:rsid w:val="00E83A92"/>
    <w:rsid w:val="00E84043"/>
    <w:rsid w:val="00E8412C"/>
    <w:rsid w:val="00E843D3"/>
    <w:rsid w:val="00E84D52"/>
    <w:rsid w:val="00E84D90"/>
    <w:rsid w:val="00E84F6D"/>
    <w:rsid w:val="00E850AF"/>
    <w:rsid w:val="00E85120"/>
    <w:rsid w:val="00E851F7"/>
    <w:rsid w:val="00E859A5"/>
    <w:rsid w:val="00E85D78"/>
    <w:rsid w:val="00E861B6"/>
    <w:rsid w:val="00E86465"/>
    <w:rsid w:val="00E86497"/>
    <w:rsid w:val="00E8689E"/>
    <w:rsid w:val="00E87049"/>
    <w:rsid w:val="00E87A3C"/>
    <w:rsid w:val="00E900F4"/>
    <w:rsid w:val="00E90902"/>
    <w:rsid w:val="00E90A73"/>
    <w:rsid w:val="00E91121"/>
    <w:rsid w:val="00E9133F"/>
    <w:rsid w:val="00E9137E"/>
    <w:rsid w:val="00E917B6"/>
    <w:rsid w:val="00E92419"/>
    <w:rsid w:val="00E927C7"/>
    <w:rsid w:val="00E92A9F"/>
    <w:rsid w:val="00E930DA"/>
    <w:rsid w:val="00E933E4"/>
    <w:rsid w:val="00E934FE"/>
    <w:rsid w:val="00E93657"/>
    <w:rsid w:val="00E93A80"/>
    <w:rsid w:val="00E94051"/>
    <w:rsid w:val="00E94482"/>
    <w:rsid w:val="00E94825"/>
    <w:rsid w:val="00E94878"/>
    <w:rsid w:val="00E94C8B"/>
    <w:rsid w:val="00E94CC1"/>
    <w:rsid w:val="00E950D5"/>
    <w:rsid w:val="00E9564B"/>
    <w:rsid w:val="00E9568D"/>
    <w:rsid w:val="00E9574E"/>
    <w:rsid w:val="00E9576C"/>
    <w:rsid w:val="00E957B7"/>
    <w:rsid w:val="00E95A7A"/>
    <w:rsid w:val="00E95B38"/>
    <w:rsid w:val="00E95D62"/>
    <w:rsid w:val="00E95DF0"/>
    <w:rsid w:val="00E9638A"/>
    <w:rsid w:val="00E96A5E"/>
    <w:rsid w:val="00E96C64"/>
    <w:rsid w:val="00EA00A6"/>
    <w:rsid w:val="00EA065F"/>
    <w:rsid w:val="00EA0ABD"/>
    <w:rsid w:val="00EA0E2B"/>
    <w:rsid w:val="00EA10B7"/>
    <w:rsid w:val="00EA1256"/>
    <w:rsid w:val="00EA12EE"/>
    <w:rsid w:val="00EA1356"/>
    <w:rsid w:val="00EA1423"/>
    <w:rsid w:val="00EA1A65"/>
    <w:rsid w:val="00EA23AF"/>
    <w:rsid w:val="00EA2506"/>
    <w:rsid w:val="00EA26BD"/>
    <w:rsid w:val="00EA26CB"/>
    <w:rsid w:val="00EA2AC7"/>
    <w:rsid w:val="00EA2DDF"/>
    <w:rsid w:val="00EA3239"/>
    <w:rsid w:val="00EA34EC"/>
    <w:rsid w:val="00EA367C"/>
    <w:rsid w:val="00EA36CB"/>
    <w:rsid w:val="00EA3A85"/>
    <w:rsid w:val="00EA4054"/>
    <w:rsid w:val="00EA40B4"/>
    <w:rsid w:val="00EA4433"/>
    <w:rsid w:val="00EA4618"/>
    <w:rsid w:val="00EA4E3E"/>
    <w:rsid w:val="00EA4FC2"/>
    <w:rsid w:val="00EA53C1"/>
    <w:rsid w:val="00EA55FA"/>
    <w:rsid w:val="00EA5696"/>
    <w:rsid w:val="00EA57B7"/>
    <w:rsid w:val="00EA5B5D"/>
    <w:rsid w:val="00EA5BE1"/>
    <w:rsid w:val="00EA5F08"/>
    <w:rsid w:val="00EA5FA7"/>
    <w:rsid w:val="00EA6060"/>
    <w:rsid w:val="00EA655D"/>
    <w:rsid w:val="00EA72AA"/>
    <w:rsid w:val="00EA7497"/>
    <w:rsid w:val="00EA7A3D"/>
    <w:rsid w:val="00EA7D7C"/>
    <w:rsid w:val="00EB03DB"/>
    <w:rsid w:val="00EB052F"/>
    <w:rsid w:val="00EB0FC8"/>
    <w:rsid w:val="00EB10AF"/>
    <w:rsid w:val="00EB1110"/>
    <w:rsid w:val="00EB16DC"/>
    <w:rsid w:val="00EB1A45"/>
    <w:rsid w:val="00EB1FD3"/>
    <w:rsid w:val="00EB2245"/>
    <w:rsid w:val="00EB24C6"/>
    <w:rsid w:val="00EB2BF7"/>
    <w:rsid w:val="00EB2F7B"/>
    <w:rsid w:val="00EB31CA"/>
    <w:rsid w:val="00EB3256"/>
    <w:rsid w:val="00EB36CD"/>
    <w:rsid w:val="00EB3BB6"/>
    <w:rsid w:val="00EB3BC4"/>
    <w:rsid w:val="00EB4172"/>
    <w:rsid w:val="00EB47DE"/>
    <w:rsid w:val="00EB4C83"/>
    <w:rsid w:val="00EB5965"/>
    <w:rsid w:val="00EB5AA0"/>
    <w:rsid w:val="00EB6367"/>
    <w:rsid w:val="00EB6676"/>
    <w:rsid w:val="00EB6B30"/>
    <w:rsid w:val="00EB6D96"/>
    <w:rsid w:val="00EB6FD0"/>
    <w:rsid w:val="00EB7124"/>
    <w:rsid w:val="00EB73A4"/>
    <w:rsid w:val="00EB73BA"/>
    <w:rsid w:val="00EB74A4"/>
    <w:rsid w:val="00EB7B18"/>
    <w:rsid w:val="00EB7CE8"/>
    <w:rsid w:val="00EC02E5"/>
    <w:rsid w:val="00EC0C20"/>
    <w:rsid w:val="00EC0C62"/>
    <w:rsid w:val="00EC0D80"/>
    <w:rsid w:val="00EC120C"/>
    <w:rsid w:val="00EC1506"/>
    <w:rsid w:val="00EC1562"/>
    <w:rsid w:val="00EC1BFF"/>
    <w:rsid w:val="00EC2004"/>
    <w:rsid w:val="00EC30C8"/>
    <w:rsid w:val="00EC349F"/>
    <w:rsid w:val="00EC37FE"/>
    <w:rsid w:val="00EC3C37"/>
    <w:rsid w:val="00EC405D"/>
    <w:rsid w:val="00EC40A1"/>
    <w:rsid w:val="00EC4261"/>
    <w:rsid w:val="00EC429C"/>
    <w:rsid w:val="00EC43FB"/>
    <w:rsid w:val="00EC44CC"/>
    <w:rsid w:val="00EC538A"/>
    <w:rsid w:val="00EC59A0"/>
    <w:rsid w:val="00EC66F4"/>
    <w:rsid w:val="00EC6FC4"/>
    <w:rsid w:val="00EC6FF1"/>
    <w:rsid w:val="00EC76E1"/>
    <w:rsid w:val="00EC7796"/>
    <w:rsid w:val="00EC789D"/>
    <w:rsid w:val="00EC7C04"/>
    <w:rsid w:val="00EC7CE7"/>
    <w:rsid w:val="00EC7EB7"/>
    <w:rsid w:val="00ED0041"/>
    <w:rsid w:val="00ED12C2"/>
    <w:rsid w:val="00ED155D"/>
    <w:rsid w:val="00ED169F"/>
    <w:rsid w:val="00ED16DA"/>
    <w:rsid w:val="00ED17C9"/>
    <w:rsid w:val="00ED1974"/>
    <w:rsid w:val="00ED1AC1"/>
    <w:rsid w:val="00ED1D7C"/>
    <w:rsid w:val="00ED1F38"/>
    <w:rsid w:val="00ED21C3"/>
    <w:rsid w:val="00ED2389"/>
    <w:rsid w:val="00ED25E5"/>
    <w:rsid w:val="00ED2B18"/>
    <w:rsid w:val="00ED3133"/>
    <w:rsid w:val="00ED3914"/>
    <w:rsid w:val="00ED3F30"/>
    <w:rsid w:val="00ED4442"/>
    <w:rsid w:val="00ED44BC"/>
    <w:rsid w:val="00ED48C4"/>
    <w:rsid w:val="00ED4BF4"/>
    <w:rsid w:val="00ED4E74"/>
    <w:rsid w:val="00ED4F01"/>
    <w:rsid w:val="00ED5560"/>
    <w:rsid w:val="00ED5666"/>
    <w:rsid w:val="00ED5796"/>
    <w:rsid w:val="00ED5BD6"/>
    <w:rsid w:val="00ED64C5"/>
    <w:rsid w:val="00ED6B80"/>
    <w:rsid w:val="00ED6ECD"/>
    <w:rsid w:val="00ED71D2"/>
    <w:rsid w:val="00ED72AA"/>
    <w:rsid w:val="00ED7347"/>
    <w:rsid w:val="00ED7A09"/>
    <w:rsid w:val="00ED7CE1"/>
    <w:rsid w:val="00ED7CF2"/>
    <w:rsid w:val="00ED7DA2"/>
    <w:rsid w:val="00EE01E6"/>
    <w:rsid w:val="00EE0400"/>
    <w:rsid w:val="00EE0ACC"/>
    <w:rsid w:val="00EE0EC3"/>
    <w:rsid w:val="00EE0F64"/>
    <w:rsid w:val="00EE10CF"/>
    <w:rsid w:val="00EE1842"/>
    <w:rsid w:val="00EE1AA8"/>
    <w:rsid w:val="00EE1AB1"/>
    <w:rsid w:val="00EE1B99"/>
    <w:rsid w:val="00EE1C19"/>
    <w:rsid w:val="00EE1EF8"/>
    <w:rsid w:val="00EE2488"/>
    <w:rsid w:val="00EE272F"/>
    <w:rsid w:val="00EE27B0"/>
    <w:rsid w:val="00EE28C8"/>
    <w:rsid w:val="00EE2DDA"/>
    <w:rsid w:val="00EE32ED"/>
    <w:rsid w:val="00EE3354"/>
    <w:rsid w:val="00EE3408"/>
    <w:rsid w:val="00EE341D"/>
    <w:rsid w:val="00EE37B3"/>
    <w:rsid w:val="00EE3E2E"/>
    <w:rsid w:val="00EE4867"/>
    <w:rsid w:val="00EE4EA7"/>
    <w:rsid w:val="00EE5259"/>
    <w:rsid w:val="00EE54EA"/>
    <w:rsid w:val="00EE58E9"/>
    <w:rsid w:val="00EE5970"/>
    <w:rsid w:val="00EE5C7E"/>
    <w:rsid w:val="00EE60CB"/>
    <w:rsid w:val="00EE6228"/>
    <w:rsid w:val="00EE691D"/>
    <w:rsid w:val="00EE6ADC"/>
    <w:rsid w:val="00EE6AED"/>
    <w:rsid w:val="00EE6C1A"/>
    <w:rsid w:val="00EE7139"/>
    <w:rsid w:val="00EE71CF"/>
    <w:rsid w:val="00EE7A23"/>
    <w:rsid w:val="00EF012B"/>
    <w:rsid w:val="00EF02F6"/>
    <w:rsid w:val="00EF04FF"/>
    <w:rsid w:val="00EF069A"/>
    <w:rsid w:val="00EF0B37"/>
    <w:rsid w:val="00EF0DFC"/>
    <w:rsid w:val="00EF0F00"/>
    <w:rsid w:val="00EF1762"/>
    <w:rsid w:val="00EF1789"/>
    <w:rsid w:val="00EF1EBD"/>
    <w:rsid w:val="00EF219B"/>
    <w:rsid w:val="00EF22FE"/>
    <w:rsid w:val="00EF247C"/>
    <w:rsid w:val="00EF2685"/>
    <w:rsid w:val="00EF2B1E"/>
    <w:rsid w:val="00EF2B5B"/>
    <w:rsid w:val="00EF2DA9"/>
    <w:rsid w:val="00EF2FEF"/>
    <w:rsid w:val="00EF33D7"/>
    <w:rsid w:val="00EF3855"/>
    <w:rsid w:val="00EF4B03"/>
    <w:rsid w:val="00EF4BDA"/>
    <w:rsid w:val="00EF4DD0"/>
    <w:rsid w:val="00EF4DF2"/>
    <w:rsid w:val="00EF4EF1"/>
    <w:rsid w:val="00EF4F42"/>
    <w:rsid w:val="00EF5415"/>
    <w:rsid w:val="00EF54AB"/>
    <w:rsid w:val="00EF556A"/>
    <w:rsid w:val="00EF599C"/>
    <w:rsid w:val="00EF5FE1"/>
    <w:rsid w:val="00EF6138"/>
    <w:rsid w:val="00EF6372"/>
    <w:rsid w:val="00EF6662"/>
    <w:rsid w:val="00EF6720"/>
    <w:rsid w:val="00EF6E2F"/>
    <w:rsid w:val="00EF6F9B"/>
    <w:rsid w:val="00EF7148"/>
    <w:rsid w:val="00EF720C"/>
    <w:rsid w:val="00EF732D"/>
    <w:rsid w:val="00EF7A86"/>
    <w:rsid w:val="00EF7C0D"/>
    <w:rsid w:val="00EF7E76"/>
    <w:rsid w:val="00F000A4"/>
    <w:rsid w:val="00F005FA"/>
    <w:rsid w:val="00F00799"/>
    <w:rsid w:val="00F00891"/>
    <w:rsid w:val="00F00B08"/>
    <w:rsid w:val="00F00C18"/>
    <w:rsid w:val="00F0181B"/>
    <w:rsid w:val="00F019FB"/>
    <w:rsid w:val="00F01A11"/>
    <w:rsid w:val="00F01FF1"/>
    <w:rsid w:val="00F02886"/>
    <w:rsid w:val="00F02F9C"/>
    <w:rsid w:val="00F02FD1"/>
    <w:rsid w:val="00F03203"/>
    <w:rsid w:val="00F03266"/>
    <w:rsid w:val="00F03299"/>
    <w:rsid w:val="00F036F0"/>
    <w:rsid w:val="00F0375C"/>
    <w:rsid w:val="00F038E6"/>
    <w:rsid w:val="00F03C45"/>
    <w:rsid w:val="00F03E33"/>
    <w:rsid w:val="00F0445D"/>
    <w:rsid w:val="00F046FE"/>
    <w:rsid w:val="00F04E0E"/>
    <w:rsid w:val="00F04F8D"/>
    <w:rsid w:val="00F054C8"/>
    <w:rsid w:val="00F05AD6"/>
    <w:rsid w:val="00F05EAC"/>
    <w:rsid w:val="00F06120"/>
    <w:rsid w:val="00F064B5"/>
    <w:rsid w:val="00F06D1C"/>
    <w:rsid w:val="00F06E74"/>
    <w:rsid w:val="00F0736A"/>
    <w:rsid w:val="00F07AB0"/>
    <w:rsid w:val="00F10808"/>
    <w:rsid w:val="00F10EA6"/>
    <w:rsid w:val="00F1143E"/>
    <w:rsid w:val="00F1149E"/>
    <w:rsid w:val="00F1151D"/>
    <w:rsid w:val="00F11AD0"/>
    <w:rsid w:val="00F11ED0"/>
    <w:rsid w:val="00F11FD0"/>
    <w:rsid w:val="00F12067"/>
    <w:rsid w:val="00F12671"/>
    <w:rsid w:val="00F128BF"/>
    <w:rsid w:val="00F129A1"/>
    <w:rsid w:val="00F12AEE"/>
    <w:rsid w:val="00F12CD4"/>
    <w:rsid w:val="00F12D5B"/>
    <w:rsid w:val="00F12D64"/>
    <w:rsid w:val="00F13498"/>
    <w:rsid w:val="00F13A07"/>
    <w:rsid w:val="00F13B5B"/>
    <w:rsid w:val="00F13FC7"/>
    <w:rsid w:val="00F140D1"/>
    <w:rsid w:val="00F14132"/>
    <w:rsid w:val="00F14474"/>
    <w:rsid w:val="00F146E6"/>
    <w:rsid w:val="00F14A37"/>
    <w:rsid w:val="00F14CA3"/>
    <w:rsid w:val="00F1531B"/>
    <w:rsid w:val="00F15595"/>
    <w:rsid w:val="00F1571A"/>
    <w:rsid w:val="00F159DE"/>
    <w:rsid w:val="00F15A61"/>
    <w:rsid w:val="00F15C4F"/>
    <w:rsid w:val="00F1630B"/>
    <w:rsid w:val="00F169B5"/>
    <w:rsid w:val="00F17028"/>
    <w:rsid w:val="00F17267"/>
    <w:rsid w:val="00F17562"/>
    <w:rsid w:val="00F17923"/>
    <w:rsid w:val="00F17C93"/>
    <w:rsid w:val="00F2085C"/>
    <w:rsid w:val="00F20A6D"/>
    <w:rsid w:val="00F20CCE"/>
    <w:rsid w:val="00F21211"/>
    <w:rsid w:val="00F212B5"/>
    <w:rsid w:val="00F224C6"/>
    <w:rsid w:val="00F226E0"/>
    <w:rsid w:val="00F22A29"/>
    <w:rsid w:val="00F22B9D"/>
    <w:rsid w:val="00F22F39"/>
    <w:rsid w:val="00F2301B"/>
    <w:rsid w:val="00F2385A"/>
    <w:rsid w:val="00F23D8A"/>
    <w:rsid w:val="00F23F53"/>
    <w:rsid w:val="00F247D7"/>
    <w:rsid w:val="00F25137"/>
    <w:rsid w:val="00F254EF"/>
    <w:rsid w:val="00F254FA"/>
    <w:rsid w:val="00F25546"/>
    <w:rsid w:val="00F25565"/>
    <w:rsid w:val="00F25957"/>
    <w:rsid w:val="00F25C1F"/>
    <w:rsid w:val="00F25F79"/>
    <w:rsid w:val="00F26386"/>
    <w:rsid w:val="00F263E2"/>
    <w:rsid w:val="00F2649C"/>
    <w:rsid w:val="00F26C3F"/>
    <w:rsid w:val="00F26D8B"/>
    <w:rsid w:val="00F26F0D"/>
    <w:rsid w:val="00F2755D"/>
    <w:rsid w:val="00F2757C"/>
    <w:rsid w:val="00F27770"/>
    <w:rsid w:val="00F27BBC"/>
    <w:rsid w:val="00F27E15"/>
    <w:rsid w:val="00F30108"/>
    <w:rsid w:val="00F3012D"/>
    <w:rsid w:val="00F30233"/>
    <w:rsid w:val="00F30430"/>
    <w:rsid w:val="00F30F2F"/>
    <w:rsid w:val="00F31192"/>
    <w:rsid w:val="00F31226"/>
    <w:rsid w:val="00F313B2"/>
    <w:rsid w:val="00F3185D"/>
    <w:rsid w:val="00F31B7F"/>
    <w:rsid w:val="00F3205C"/>
    <w:rsid w:val="00F321B0"/>
    <w:rsid w:val="00F327F4"/>
    <w:rsid w:val="00F32E1C"/>
    <w:rsid w:val="00F331CA"/>
    <w:rsid w:val="00F33358"/>
    <w:rsid w:val="00F33680"/>
    <w:rsid w:val="00F3382C"/>
    <w:rsid w:val="00F33D6F"/>
    <w:rsid w:val="00F34320"/>
    <w:rsid w:val="00F343A4"/>
    <w:rsid w:val="00F343D8"/>
    <w:rsid w:val="00F344C4"/>
    <w:rsid w:val="00F3467A"/>
    <w:rsid w:val="00F34751"/>
    <w:rsid w:val="00F353B8"/>
    <w:rsid w:val="00F355EB"/>
    <w:rsid w:val="00F35942"/>
    <w:rsid w:val="00F35BE5"/>
    <w:rsid w:val="00F363D7"/>
    <w:rsid w:val="00F365A7"/>
    <w:rsid w:val="00F36BFD"/>
    <w:rsid w:val="00F36F40"/>
    <w:rsid w:val="00F3708A"/>
    <w:rsid w:val="00F37183"/>
    <w:rsid w:val="00F373B6"/>
    <w:rsid w:val="00F374BF"/>
    <w:rsid w:val="00F3757A"/>
    <w:rsid w:val="00F37A71"/>
    <w:rsid w:val="00F37E61"/>
    <w:rsid w:val="00F37FAE"/>
    <w:rsid w:val="00F400C2"/>
    <w:rsid w:val="00F40719"/>
    <w:rsid w:val="00F40921"/>
    <w:rsid w:val="00F40CC7"/>
    <w:rsid w:val="00F41208"/>
    <w:rsid w:val="00F4123B"/>
    <w:rsid w:val="00F41756"/>
    <w:rsid w:val="00F417CE"/>
    <w:rsid w:val="00F417F1"/>
    <w:rsid w:val="00F41BA4"/>
    <w:rsid w:val="00F41C81"/>
    <w:rsid w:val="00F42028"/>
    <w:rsid w:val="00F422B2"/>
    <w:rsid w:val="00F4268B"/>
    <w:rsid w:val="00F4299D"/>
    <w:rsid w:val="00F429BE"/>
    <w:rsid w:val="00F42A2D"/>
    <w:rsid w:val="00F42CA0"/>
    <w:rsid w:val="00F42FA4"/>
    <w:rsid w:val="00F430BE"/>
    <w:rsid w:val="00F43174"/>
    <w:rsid w:val="00F4334A"/>
    <w:rsid w:val="00F433DF"/>
    <w:rsid w:val="00F4348D"/>
    <w:rsid w:val="00F437CB"/>
    <w:rsid w:val="00F43ACD"/>
    <w:rsid w:val="00F43EA6"/>
    <w:rsid w:val="00F4442F"/>
    <w:rsid w:val="00F444C8"/>
    <w:rsid w:val="00F4478E"/>
    <w:rsid w:val="00F44DF6"/>
    <w:rsid w:val="00F44E0D"/>
    <w:rsid w:val="00F44E5B"/>
    <w:rsid w:val="00F45001"/>
    <w:rsid w:val="00F45613"/>
    <w:rsid w:val="00F45FB9"/>
    <w:rsid w:val="00F461A6"/>
    <w:rsid w:val="00F46D45"/>
    <w:rsid w:val="00F47678"/>
    <w:rsid w:val="00F47B3E"/>
    <w:rsid w:val="00F47D93"/>
    <w:rsid w:val="00F47F09"/>
    <w:rsid w:val="00F50175"/>
    <w:rsid w:val="00F50368"/>
    <w:rsid w:val="00F5090F"/>
    <w:rsid w:val="00F50A40"/>
    <w:rsid w:val="00F50AA0"/>
    <w:rsid w:val="00F50FC4"/>
    <w:rsid w:val="00F512B2"/>
    <w:rsid w:val="00F517DC"/>
    <w:rsid w:val="00F51D91"/>
    <w:rsid w:val="00F5229A"/>
    <w:rsid w:val="00F528B1"/>
    <w:rsid w:val="00F52964"/>
    <w:rsid w:val="00F53166"/>
    <w:rsid w:val="00F53E47"/>
    <w:rsid w:val="00F53EB6"/>
    <w:rsid w:val="00F53FE9"/>
    <w:rsid w:val="00F54432"/>
    <w:rsid w:val="00F54A05"/>
    <w:rsid w:val="00F54A0D"/>
    <w:rsid w:val="00F54B70"/>
    <w:rsid w:val="00F54DFD"/>
    <w:rsid w:val="00F5502B"/>
    <w:rsid w:val="00F558C3"/>
    <w:rsid w:val="00F559BB"/>
    <w:rsid w:val="00F560F5"/>
    <w:rsid w:val="00F569F7"/>
    <w:rsid w:val="00F5739A"/>
    <w:rsid w:val="00F577FF"/>
    <w:rsid w:val="00F602DD"/>
    <w:rsid w:val="00F6075E"/>
    <w:rsid w:val="00F608E7"/>
    <w:rsid w:val="00F60983"/>
    <w:rsid w:val="00F60DE9"/>
    <w:rsid w:val="00F612D9"/>
    <w:rsid w:val="00F617C5"/>
    <w:rsid w:val="00F61A02"/>
    <w:rsid w:val="00F6262E"/>
    <w:rsid w:val="00F62BB6"/>
    <w:rsid w:val="00F62CE4"/>
    <w:rsid w:val="00F631D5"/>
    <w:rsid w:val="00F6351A"/>
    <w:rsid w:val="00F64547"/>
    <w:rsid w:val="00F64664"/>
    <w:rsid w:val="00F64DB1"/>
    <w:rsid w:val="00F64E14"/>
    <w:rsid w:val="00F65F2C"/>
    <w:rsid w:val="00F661E9"/>
    <w:rsid w:val="00F6634D"/>
    <w:rsid w:val="00F6667D"/>
    <w:rsid w:val="00F666B3"/>
    <w:rsid w:val="00F66772"/>
    <w:rsid w:val="00F66DAA"/>
    <w:rsid w:val="00F66E24"/>
    <w:rsid w:val="00F67043"/>
    <w:rsid w:val="00F67080"/>
    <w:rsid w:val="00F6746D"/>
    <w:rsid w:val="00F67A2E"/>
    <w:rsid w:val="00F67FC6"/>
    <w:rsid w:val="00F67FF8"/>
    <w:rsid w:val="00F7014C"/>
    <w:rsid w:val="00F704AE"/>
    <w:rsid w:val="00F7054D"/>
    <w:rsid w:val="00F705A5"/>
    <w:rsid w:val="00F706E7"/>
    <w:rsid w:val="00F70EA3"/>
    <w:rsid w:val="00F7146C"/>
    <w:rsid w:val="00F7177E"/>
    <w:rsid w:val="00F71AB2"/>
    <w:rsid w:val="00F71E2B"/>
    <w:rsid w:val="00F72079"/>
    <w:rsid w:val="00F723DC"/>
    <w:rsid w:val="00F73021"/>
    <w:rsid w:val="00F73107"/>
    <w:rsid w:val="00F73277"/>
    <w:rsid w:val="00F73605"/>
    <w:rsid w:val="00F737C9"/>
    <w:rsid w:val="00F73FA0"/>
    <w:rsid w:val="00F74035"/>
    <w:rsid w:val="00F74380"/>
    <w:rsid w:val="00F747F4"/>
    <w:rsid w:val="00F75233"/>
    <w:rsid w:val="00F757B9"/>
    <w:rsid w:val="00F75802"/>
    <w:rsid w:val="00F75B60"/>
    <w:rsid w:val="00F764E2"/>
    <w:rsid w:val="00F764FC"/>
    <w:rsid w:val="00F76A9E"/>
    <w:rsid w:val="00F76E49"/>
    <w:rsid w:val="00F77184"/>
    <w:rsid w:val="00F77321"/>
    <w:rsid w:val="00F77406"/>
    <w:rsid w:val="00F7741D"/>
    <w:rsid w:val="00F7742F"/>
    <w:rsid w:val="00F77548"/>
    <w:rsid w:val="00F7757D"/>
    <w:rsid w:val="00F801C7"/>
    <w:rsid w:val="00F80460"/>
    <w:rsid w:val="00F80600"/>
    <w:rsid w:val="00F80B0E"/>
    <w:rsid w:val="00F80D62"/>
    <w:rsid w:val="00F810E5"/>
    <w:rsid w:val="00F8160A"/>
    <w:rsid w:val="00F81614"/>
    <w:rsid w:val="00F81BF6"/>
    <w:rsid w:val="00F81FAA"/>
    <w:rsid w:val="00F82200"/>
    <w:rsid w:val="00F82BBC"/>
    <w:rsid w:val="00F83174"/>
    <w:rsid w:val="00F8341A"/>
    <w:rsid w:val="00F834DE"/>
    <w:rsid w:val="00F835BD"/>
    <w:rsid w:val="00F83633"/>
    <w:rsid w:val="00F8367B"/>
    <w:rsid w:val="00F83C88"/>
    <w:rsid w:val="00F83C92"/>
    <w:rsid w:val="00F8454A"/>
    <w:rsid w:val="00F84D64"/>
    <w:rsid w:val="00F85089"/>
    <w:rsid w:val="00F853C0"/>
    <w:rsid w:val="00F859D4"/>
    <w:rsid w:val="00F859D9"/>
    <w:rsid w:val="00F85E85"/>
    <w:rsid w:val="00F86386"/>
    <w:rsid w:val="00F866D0"/>
    <w:rsid w:val="00F86BDF"/>
    <w:rsid w:val="00F86E18"/>
    <w:rsid w:val="00F870F2"/>
    <w:rsid w:val="00F877F5"/>
    <w:rsid w:val="00F87F81"/>
    <w:rsid w:val="00F903D9"/>
    <w:rsid w:val="00F9061D"/>
    <w:rsid w:val="00F906D3"/>
    <w:rsid w:val="00F90870"/>
    <w:rsid w:val="00F908C7"/>
    <w:rsid w:val="00F90CE8"/>
    <w:rsid w:val="00F911FC"/>
    <w:rsid w:val="00F917A5"/>
    <w:rsid w:val="00F91AA0"/>
    <w:rsid w:val="00F91E81"/>
    <w:rsid w:val="00F92057"/>
    <w:rsid w:val="00F92211"/>
    <w:rsid w:val="00F922EE"/>
    <w:rsid w:val="00F9232A"/>
    <w:rsid w:val="00F924BC"/>
    <w:rsid w:val="00F9288A"/>
    <w:rsid w:val="00F92CC0"/>
    <w:rsid w:val="00F92F54"/>
    <w:rsid w:val="00F9305D"/>
    <w:rsid w:val="00F93515"/>
    <w:rsid w:val="00F9377F"/>
    <w:rsid w:val="00F9386D"/>
    <w:rsid w:val="00F93B04"/>
    <w:rsid w:val="00F940E8"/>
    <w:rsid w:val="00F94223"/>
    <w:rsid w:val="00F949DC"/>
    <w:rsid w:val="00F94B3D"/>
    <w:rsid w:val="00F94E55"/>
    <w:rsid w:val="00F95510"/>
    <w:rsid w:val="00F95614"/>
    <w:rsid w:val="00F9576E"/>
    <w:rsid w:val="00F95B47"/>
    <w:rsid w:val="00F95C0F"/>
    <w:rsid w:val="00F96534"/>
    <w:rsid w:val="00F96598"/>
    <w:rsid w:val="00F9683F"/>
    <w:rsid w:val="00F9711F"/>
    <w:rsid w:val="00F97525"/>
    <w:rsid w:val="00F97721"/>
    <w:rsid w:val="00F97979"/>
    <w:rsid w:val="00F97A0B"/>
    <w:rsid w:val="00F97E2B"/>
    <w:rsid w:val="00F97F30"/>
    <w:rsid w:val="00F97F31"/>
    <w:rsid w:val="00FA1473"/>
    <w:rsid w:val="00FA1840"/>
    <w:rsid w:val="00FA1C25"/>
    <w:rsid w:val="00FA1DE6"/>
    <w:rsid w:val="00FA1E51"/>
    <w:rsid w:val="00FA2211"/>
    <w:rsid w:val="00FA2281"/>
    <w:rsid w:val="00FA25A9"/>
    <w:rsid w:val="00FA26C4"/>
    <w:rsid w:val="00FA2D14"/>
    <w:rsid w:val="00FA2D2B"/>
    <w:rsid w:val="00FA2D6A"/>
    <w:rsid w:val="00FA31A7"/>
    <w:rsid w:val="00FA3B22"/>
    <w:rsid w:val="00FA419A"/>
    <w:rsid w:val="00FA431F"/>
    <w:rsid w:val="00FA4475"/>
    <w:rsid w:val="00FA4AD6"/>
    <w:rsid w:val="00FA4C71"/>
    <w:rsid w:val="00FA4D50"/>
    <w:rsid w:val="00FA50C2"/>
    <w:rsid w:val="00FA520A"/>
    <w:rsid w:val="00FA521C"/>
    <w:rsid w:val="00FA55FA"/>
    <w:rsid w:val="00FA570C"/>
    <w:rsid w:val="00FA57D0"/>
    <w:rsid w:val="00FA5B4D"/>
    <w:rsid w:val="00FA5B56"/>
    <w:rsid w:val="00FA5EE7"/>
    <w:rsid w:val="00FA61EC"/>
    <w:rsid w:val="00FA777B"/>
    <w:rsid w:val="00FA778D"/>
    <w:rsid w:val="00FA7983"/>
    <w:rsid w:val="00FA7A65"/>
    <w:rsid w:val="00FA7BD6"/>
    <w:rsid w:val="00FA7E3A"/>
    <w:rsid w:val="00FB069C"/>
    <w:rsid w:val="00FB1362"/>
    <w:rsid w:val="00FB151F"/>
    <w:rsid w:val="00FB1BE8"/>
    <w:rsid w:val="00FB1F5A"/>
    <w:rsid w:val="00FB2551"/>
    <w:rsid w:val="00FB285F"/>
    <w:rsid w:val="00FB2B74"/>
    <w:rsid w:val="00FB2E6D"/>
    <w:rsid w:val="00FB358B"/>
    <w:rsid w:val="00FB367C"/>
    <w:rsid w:val="00FB368A"/>
    <w:rsid w:val="00FB3744"/>
    <w:rsid w:val="00FB5204"/>
    <w:rsid w:val="00FB545A"/>
    <w:rsid w:val="00FB55C2"/>
    <w:rsid w:val="00FB59B5"/>
    <w:rsid w:val="00FB5B17"/>
    <w:rsid w:val="00FB5B7A"/>
    <w:rsid w:val="00FB5D6B"/>
    <w:rsid w:val="00FB60B4"/>
    <w:rsid w:val="00FB61F5"/>
    <w:rsid w:val="00FB64B3"/>
    <w:rsid w:val="00FB6718"/>
    <w:rsid w:val="00FB67EF"/>
    <w:rsid w:val="00FB698C"/>
    <w:rsid w:val="00FB6C0B"/>
    <w:rsid w:val="00FB700B"/>
    <w:rsid w:val="00FB739B"/>
    <w:rsid w:val="00FB7671"/>
    <w:rsid w:val="00FB7F4A"/>
    <w:rsid w:val="00FC002B"/>
    <w:rsid w:val="00FC01DF"/>
    <w:rsid w:val="00FC02C9"/>
    <w:rsid w:val="00FC0638"/>
    <w:rsid w:val="00FC0F66"/>
    <w:rsid w:val="00FC13B3"/>
    <w:rsid w:val="00FC1561"/>
    <w:rsid w:val="00FC1867"/>
    <w:rsid w:val="00FC1C06"/>
    <w:rsid w:val="00FC1D51"/>
    <w:rsid w:val="00FC23B9"/>
    <w:rsid w:val="00FC24AC"/>
    <w:rsid w:val="00FC2513"/>
    <w:rsid w:val="00FC28BC"/>
    <w:rsid w:val="00FC2A8C"/>
    <w:rsid w:val="00FC3812"/>
    <w:rsid w:val="00FC3AB5"/>
    <w:rsid w:val="00FC3D03"/>
    <w:rsid w:val="00FC4217"/>
    <w:rsid w:val="00FC4368"/>
    <w:rsid w:val="00FC5546"/>
    <w:rsid w:val="00FC55D7"/>
    <w:rsid w:val="00FC5754"/>
    <w:rsid w:val="00FC5921"/>
    <w:rsid w:val="00FC5A3C"/>
    <w:rsid w:val="00FC5F03"/>
    <w:rsid w:val="00FC5FDA"/>
    <w:rsid w:val="00FC6135"/>
    <w:rsid w:val="00FC61F3"/>
    <w:rsid w:val="00FC63C6"/>
    <w:rsid w:val="00FC676B"/>
    <w:rsid w:val="00FC6B31"/>
    <w:rsid w:val="00FC6D0C"/>
    <w:rsid w:val="00FC6F5B"/>
    <w:rsid w:val="00FC7230"/>
    <w:rsid w:val="00FC7361"/>
    <w:rsid w:val="00FC797B"/>
    <w:rsid w:val="00FD05E2"/>
    <w:rsid w:val="00FD127C"/>
    <w:rsid w:val="00FD13A6"/>
    <w:rsid w:val="00FD14B1"/>
    <w:rsid w:val="00FD153E"/>
    <w:rsid w:val="00FD155E"/>
    <w:rsid w:val="00FD1967"/>
    <w:rsid w:val="00FD1F74"/>
    <w:rsid w:val="00FD1FCF"/>
    <w:rsid w:val="00FD26C5"/>
    <w:rsid w:val="00FD2845"/>
    <w:rsid w:val="00FD29BC"/>
    <w:rsid w:val="00FD2C38"/>
    <w:rsid w:val="00FD2C7B"/>
    <w:rsid w:val="00FD2DED"/>
    <w:rsid w:val="00FD307D"/>
    <w:rsid w:val="00FD32DF"/>
    <w:rsid w:val="00FD376A"/>
    <w:rsid w:val="00FD3DC8"/>
    <w:rsid w:val="00FD43A5"/>
    <w:rsid w:val="00FD446E"/>
    <w:rsid w:val="00FD44B1"/>
    <w:rsid w:val="00FD44DC"/>
    <w:rsid w:val="00FD4687"/>
    <w:rsid w:val="00FD5026"/>
    <w:rsid w:val="00FD51B2"/>
    <w:rsid w:val="00FD54E6"/>
    <w:rsid w:val="00FD550C"/>
    <w:rsid w:val="00FD589C"/>
    <w:rsid w:val="00FD5981"/>
    <w:rsid w:val="00FD5C6E"/>
    <w:rsid w:val="00FD63AF"/>
    <w:rsid w:val="00FD6B5F"/>
    <w:rsid w:val="00FD6C0D"/>
    <w:rsid w:val="00FD73C9"/>
    <w:rsid w:val="00FD7B4C"/>
    <w:rsid w:val="00FD7D69"/>
    <w:rsid w:val="00FD7D7C"/>
    <w:rsid w:val="00FE0302"/>
    <w:rsid w:val="00FE0FDB"/>
    <w:rsid w:val="00FE1013"/>
    <w:rsid w:val="00FE156A"/>
    <w:rsid w:val="00FE18C5"/>
    <w:rsid w:val="00FE1BAB"/>
    <w:rsid w:val="00FE1DBE"/>
    <w:rsid w:val="00FE2090"/>
    <w:rsid w:val="00FE2131"/>
    <w:rsid w:val="00FE2273"/>
    <w:rsid w:val="00FE2C69"/>
    <w:rsid w:val="00FE2D55"/>
    <w:rsid w:val="00FE2DD4"/>
    <w:rsid w:val="00FE37AA"/>
    <w:rsid w:val="00FE3906"/>
    <w:rsid w:val="00FE4AA3"/>
    <w:rsid w:val="00FE535E"/>
    <w:rsid w:val="00FE5459"/>
    <w:rsid w:val="00FE5474"/>
    <w:rsid w:val="00FE5D6B"/>
    <w:rsid w:val="00FE5EB0"/>
    <w:rsid w:val="00FE6070"/>
    <w:rsid w:val="00FE6229"/>
    <w:rsid w:val="00FE6414"/>
    <w:rsid w:val="00FE6A23"/>
    <w:rsid w:val="00FE73DB"/>
    <w:rsid w:val="00FE75DB"/>
    <w:rsid w:val="00FE784E"/>
    <w:rsid w:val="00FE7DA8"/>
    <w:rsid w:val="00FE7ECE"/>
    <w:rsid w:val="00FF0055"/>
    <w:rsid w:val="00FF0334"/>
    <w:rsid w:val="00FF0856"/>
    <w:rsid w:val="00FF1168"/>
    <w:rsid w:val="00FF13B1"/>
    <w:rsid w:val="00FF13D7"/>
    <w:rsid w:val="00FF1692"/>
    <w:rsid w:val="00FF1ABC"/>
    <w:rsid w:val="00FF1AF8"/>
    <w:rsid w:val="00FF1C4B"/>
    <w:rsid w:val="00FF2154"/>
    <w:rsid w:val="00FF2250"/>
    <w:rsid w:val="00FF2884"/>
    <w:rsid w:val="00FF2F89"/>
    <w:rsid w:val="00FF3958"/>
    <w:rsid w:val="00FF3B7B"/>
    <w:rsid w:val="00FF3F23"/>
    <w:rsid w:val="00FF4223"/>
    <w:rsid w:val="00FF4574"/>
    <w:rsid w:val="00FF49D3"/>
    <w:rsid w:val="00FF544A"/>
    <w:rsid w:val="00FF54C8"/>
    <w:rsid w:val="00FF55DE"/>
    <w:rsid w:val="00FF55E9"/>
    <w:rsid w:val="00FF5B2D"/>
    <w:rsid w:val="00FF5CD5"/>
    <w:rsid w:val="00FF607D"/>
    <w:rsid w:val="00FF649E"/>
    <w:rsid w:val="00FF6FFD"/>
    <w:rsid w:val="00FF739B"/>
    <w:rsid w:val="00FF76A9"/>
    <w:rsid w:val="00FF7973"/>
    <w:rsid w:val="00FF7BF5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4A1FD8"/>
  <w15:docId w15:val="{A978A8E8-42AD-4C76-883D-9C931F6F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4E1AC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B05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uiPriority w:val="22"/>
    <w:qFormat/>
    <w:rsid w:val="00493DB0"/>
    <w:rPr>
      <w:b/>
      <w:bCs/>
    </w:rPr>
  </w:style>
  <w:style w:type="character" w:styleId="Odwoaniedokomentarza">
    <w:name w:val="annotation reference"/>
    <w:uiPriority w:val="99"/>
    <w:qFormat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aliases w:val="Obiekt,Wyliczanie,List Paragraph,Nagłówek_JP,normalny tekst,Akapit z listą4,List Paragraph1,Akapit z listą31,Numerowanie,BulletC,List Paragraph_0,List Paragraph_0_0,Bullets,Akapit z listą3,Kolorowa lista — akcent 11"/>
    <w:basedOn w:val="Normalny"/>
    <w:link w:val="AkapitzlistZnak"/>
    <w:uiPriority w:val="34"/>
    <w:qFormat/>
    <w:rsid w:val="008764B5"/>
    <w:pPr>
      <w:ind w:left="720"/>
      <w:contextualSpacing/>
    </w:pPr>
  </w:style>
  <w:style w:type="character" w:customStyle="1" w:styleId="luchili">
    <w:name w:val="luc_hili"/>
    <w:basedOn w:val="Domylnaczcionkaakapitu"/>
    <w:rsid w:val="005F1A91"/>
  </w:style>
  <w:style w:type="character" w:customStyle="1" w:styleId="tabulatory">
    <w:name w:val="tabulatory"/>
    <w:basedOn w:val="Domylnaczcionkaakapitu"/>
    <w:rsid w:val="005F1A91"/>
  </w:style>
  <w:style w:type="character" w:styleId="Hipercze">
    <w:name w:val="Hyperlink"/>
    <w:uiPriority w:val="99"/>
    <w:unhideWhenUsed/>
    <w:rsid w:val="004C5D2A"/>
    <w:rPr>
      <w:color w:val="0000FF"/>
      <w:u w:val="single"/>
    </w:rPr>
  </w:style>
  <w:style w:type="character" w:customStyle="1" w:styleId="st">
    <w:name w:val="st"/>
    <w:basedOn w:val="Domylnaczcionkaakapitu"/>
    <w:rsid w:val="00DF7F3A"/>
  </w:style>
  <w:style w:type="character" w:styleId="Uwydatnienie">
    <w:name w:val="Emphasis"/>
    <w:uiPriority w:val="20"/>
    <w:qFormat/>
    <w:rsid w:val="00DF7F3A"/>
    <w:rPr>
      <w:i/>
      <w:iCs/>
    </w:rPr>
  </w:style>
  <w:style w:type="character" w:customStyle="1" w:styleId="info-list-value-uzasadnienie">
    <w:name w:val="info-list-value-uzasadnienie"/>
    <w:basedOn w:val="Domylnaczcionkaakapitu"/>
    <w:rsid w:val="00570DD2"/>
  </w:style>
  <w:style w:type="character" w:customStyle="1" w:styleId="highlight">
    <w:name w:val="highlight"/>
    <w:basedOn w:val="Domylnaczcionkaakapitu"/>
    <w:rsid w:val="00570DD2"/>
  </w:style>
  <w:style w:type="character" w:customStyle="1" w:styleId="warheader">
    <w:name w:val="war_header"/>
    <w:basedOn w:val="Domylnaczcionkaakapitu"/>
    <w:rsid w:val="00570DD2"/>
  </w:style>
  <w:style w:type="paragraph" w:styleId="NormalnyWeb">
    <w:name w:val="Normal (Web)"/>
    <w:basedOn w:val="Normalny"/>
    <w:uiPriority w:val="99"/>
    <w:unhideWhenUsed/>
    <w:rsid w:val="00F42CA0"/>
    <w:pPr>
      <w:spacing w:before="100" w:beforeAutospacing="1" w:after="100" w:afterAutospacing="1"/>
    </w:pPr>
  </w:style>
  <w:style w:type="character" w:customStyle="1" w:styleId="txt-new">
    <w:name w:val="txt-new"/>
    <w:basedOn w:val="Domylnaczcionkaakapitu"/>
    <w:rsid w:val="00F02886"/>
  </w:style>
  <w:style w:type="paragraph" w:customStyle="1" w:styleId="Bezodstpw1">
    <w:name w:val="Bez odstępów1"/>
    <w:rsid w:val="002E31C6"/>
    <w:rPr>
      <w:sz w:val="24"/>
      <w:szCs w:val="24"/>
    </w:rPr>
  </w:style>
  <w:style w:type="character" w:customStyle="1" w:styleId="name-latin">
    <w:name w:val="name-latin"/>
    <w:basedOn w:val="Domylnaczcionkaakapitu"/>
    <w:rsid w:val="00392D92"/>
  </w:style>
  <w:style w:type="paragraph" w:styleId="Poprawka">
    <w:name w:val="Revision"/>
    <w:hidden/>
    <w:uiPriority w:val="99"/>
    <w:semiHidden/>
    <w:rsid w:val="0009125A"/>
    <w:rPr>
      <w:sz w:val="24"/>
      <w:szCs w:val="24"/>
    </w:rPr>
  </w:style>
  <w:style w:type="paragraph" w:customStyle="1" w:styleId="Default">
    <w:name w:val="Default"/>
    <w:rsid w:val="007B186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gwek2Znak">
    <w:name w:val="Nagłówek 2 Znak"/>
    <w:link w:val="Nagwek2"/>
    <w:rsid w:val="004E1AC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kocowego">
    <w:name w:val="endnote text"/>
    <w:basedOn w:val="Normalny"/>
    <w:link w:val="TekstprzypisukocowegoZnak"/>
    <w:rsid w:val="00E32A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32A6D"/>
  </w:style>
  <w:style w:type="character" w:styleId="Odwoanieprzypisukocowego">
    <w:name w:val="endnote reference"/>
    <w:rsid w:val="00E32A6D"/>
    <w:rPr>
      <w:vertAlign w:val="superscript"/>
    </w:rPr>
  </w:style>
  <w:style w:type="paragraph" w:styleId="Tekstpodstawowy2">
    <w:name w:val="Body Text 2"/>
    <w:basedOn w:val="Normalny"/>
    <w:link w:val="Tekstpodstawowy2Znak"/>
    <w:rsid w:val="003C686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C6865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9C0A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C0A4B"/>
    <w:rPr>
      <w:sz w:val="16"/>
      <w:szCs w:val="16"/>
    </w:rPr>
  </w:style>
  <w:style w:type="paragraph" w:customStyle="1" w:styleId="text-justify">
    <w:name w:val="text-justify"/>
    <w:basedOn w:val="Normalny"/>
    <w:rsid w:val="005D447D"/>
    <w:pPr>
      <w:spacing w:before="100" w:beforeAutospacing="1" w:after="100" w:afterAutospacing="1"/>
    </w:pPr>
  </w:style>
  <w:style w:type="character" w:customStyle="1" w:styleId="Headerorfooter">
    <w:name w:val="Header or footer_"/>
    <w:basedOn w:val="Domylnaczcionkaakapitu"/>
    <w:rsid w:val="007E42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9"/>
      <w:szCs w:val="19"/>
      <w:u w:val="none"/>
    </w:rPr>
  </w:style>
  <w:style w:type="character" w:customStyle="1" w:styleId="Headerorfooter0">
    <w:name w:val="Header or footer"/>
    <w:basedOn w:val="Headerorfooter"/>
    <w:rsid w:val="007E42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pl-PL"/>
    </w:rPr>
  </w:style>
  <w:style w:type="character" w:customStyle="1" w:styleId="Bodytext">
    <w:name w:val="Body text_"/>
    <w:basedOn w:val="Domylnaczcionkaakapitu"/>
    <w:rsid w:val="007E42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podstawowy1">
    <w:name w:val="Tekst podstawowy1"/>
    <w:basedOn w:val="Bodytext"/>
    <w:rsid w:val="007E42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/>
    </w:rPr>
  </w:style>
  <w:style w:type="character" w:customStyle="1" w:styleId="BodytextItalic">
    <w:name w:val="Body text + Italic"/>
    <w:basedOn w:val="Bodytext"/>
    <w:rsid w:val="00F91E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/>
    </w:rPr>
  </w:style>
  <w:style w:type="character" w:customStyle="1" w:styleId="xbe">
    <w:name w:val="_xbe"/>
    <w:basedOn w:val="Domylnaczcionkaakapitu"/>
    <w:rsid w:val="007964E1"/>
  </w:style>
  <w:style w:type="character" w:customStyle="1" w:styleId="alb">
    <w:name w:val="a_lb"/>
    <w:basedOn w:val="Domylnaczcionkaakapitu"/>
    <w:rsid w:val="006B0539"/>
  </w:style>
  <w:style w:type="character" w:customStyle="1" w:styleId="alb-s">
    <w:name w:val="a_lb-s"/>
    <w:basedOn w:val="Domylnaczcionkaakapitu"/>
    <w:rsid w:val="006B0539"/>
  </w:style>
  <w:style w:type="character" w:customStyle="1" w:styleId="Nagwek3Znak">
    <w:name w:val="Nagłówek 3 Znak"/>
    <w:basedOn w:val="Domylnaczcionkaakapitu"/>
    <w:link w:val="Nagwek3"/>
    <w:semiHidden/>
    <w:rsid w:val="006B053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g-binding">
    <w:name w:val="ng-binding"/>
    <w:basedOn w:val="Domylnaczcionkaakapitu"/>
    <w:rsid w:val="006B0539"/>
  </w:style>
  <w:style w:type="character" w:customStyle="1" w:styleId="fn-ref">
    <w:name w:val="fn-ref"/>
    <w:basedOn w:val="Domylnaczcionkaakapitu"/>
    <w:rsid w:val="00E07113"/>
  </w:style>
  <w:style w:type="character" w:customStyle="1" w:styleId="AkapitzlistZnak">
    <w:name w:val="Akapit z listą Znak"/>
    <w:aliases w:val="Obiekt Znak,Wyliczanie Znak,List Paragraph Znak,Nagłówek_JP Znak,normalny tekst Znak,Akapit z listą4 Znak,List Paragraph1 Znak,Akapit z listą31 Znak,Numerowanie Znak,BulletC Znak,List Paragraph_0 Znak,List Paragraph_0_0 Znak"/>
    <w:link w:val="Akapitzlist"/>
    <w:uiPriority w:val="34"/>
    <w:rsid w:val="00930926"/>
    <w:rPr>
      <w:sz w:val="24"/>
      <w:szCs w:val="24"/>
    </w:rPr>
  </w:style>
  <w:style w:type="table" w:styleId="Tabela-Siatka">
    <w:name w:val="Table Grid"/>
    <w:basedOn w:val="Standardowy"/>
    <w:uiPriority w:val="59"/>
    <w:rsid w:val="0030774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Normalny"/>
    <w:qFormat/>
    <w:rsid w:val="00D42786"/>
    <w:pPr>
      <w:jc w:val="center"/>
    </w:pPr>
    <w:rPr>
      <w:rFonts w:ascii="Calibri" w:hAnsi="Calibri" w:cs="Calibri"/>
      <w:b/>
      <w:bCs/>
      <w:color w:val="000000"/>
      <w:sz w:val="20"/>
      <w:szCs w:val="22"/>
    </w:rPr>
  </w:style>
  <w:style w:type="paragraph" w:customStyle="1" w:styleId="Tabletext">
    <w:name w:val="Table text"/>
    <w:basedOn w:val="Normalny"/>
    <w:qFormat/>
    <w:rsid w:val="00D42786"/>
    <w:pPr>
      <w:jc w:val="center"/>
    </w:pPr>
    <w:rPr>
      <w:rFonts w:asciiTheme="minorHAnsi" w:hAnsiTheme="minorHAnsi" w:cstheme="minorHAnsi"/>
      <w:color w:val="000000"/>
      <w:sz w:val="20"/>
      <w:szCs w:val="20"/>
    </w:rPr>
  </w:style>
  <w:style w:type="paragraph" w:customStyle="1" w:styleId="NormalStyle">
    <w:name w:val="NormalStyle"/>
    <w:rsid w:val="006C3710"/>
    <w:rPr>
      <w:color w:val="000000" w:themeColor="text1"/>
      <w:sz w:val="24"/>
      <w:szCs w:val="22"/>
    </w:rPr>
  </w:style>
  <w:style w:type="paragraph" w:styleId="Tekstpodstawowywcity">
    <w:name w:val="Body Text Indent"/>
    <w:basedOn w:val="Normalny"/>
    <w:link w:val="TekstpodstawowywcityZnak"/>
    <w:rsid w:val="00730A5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30A5A"/>
    <w:rPr>
      <w:sz w:val="24"/>
      <w:szCs w:val="24"/>
    </w:rPr>
  </w:style>
  <w:style w:type="character" w:customStyle="1" w:styleId="lrzxr">
    <w:name w:val="lrzxr"/>
    <w:basedOn w:val="Domylnaczcionkaakapitu"/>
    <w:rsid w:val="002746A1"/>
  </w:style>
  <w:style w:type="character" w:customStyle="1" w:styleId="msoins0">
    <w:name w:val="msoins0"/>
    <w:basedOn w:val="Domylnaczcionkaakapitu"/>
    <w:rsid w:val="001E03BA"/>
  </w:style>
  <w:style w:type="character" w:customStyle="1" w:styleId="Teksttreci">
    <w:name w:val="Tekst treści_"/>
    <w:basedOn w:val="Domylnaczcionkaakapitu"/>
    <w:link w:val="Teksttreci0"/>
    <w:rsid w:val="0097631E"/>
    <w:rPr>
      <w:rFonts w:ascii="Arial Narrow" w:eastAsia="Arial Narrow" w:hAnsi="Arial Narrow" w:cs="Arial Narrow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7631E"/>
    <w:pPr>
      <w:widowControl w:val="0"/>
      <w:shd w:val="clear" w:color="auto" w:fill="FFFFFF"/>
      <w:spacing w:after="160" w:line="394" w:lineRule="auto"/>
    </w:pPr>
    <w:rPr>
      <w:rFonts w:ascii="Arial Narrow" w:eastAsia="Arial Narrow" w:hAnsi="Arial Narrow" w:cs="Arial Narrow"/>
      <w:sz w:val="20"/>
      <w:szCs w:val="20"/>
    </w:rPr>
  </w:style>
  <w:style w:type="character" w:customStyle="1" w:styleId="Brak">
    <w:name w:val="Brak"/>
    <w:rsid w:val="00B70528"/>
  </w:style>
  <w:style w:type="numbering" w:customStyle="1" w:styleId="Zaimportowanystyl6">
    <w:name w:val="Zaimportowany styl 6"/>
    <w:rsid w:val="00B70528"/>
    <w:pPr>
      <w:numPr>
        <w:numId w:val="2"/>
      </w:numPr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832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8324C"/>
    <w:rPr>
      <w:rFonts w:ascii="Courier New" w:hAnsi="Courier New" w:cs="Courier New"/>
      <w:lang w:val="en-US" w:eastAsia="en-US"/>
    </w:rPr>
  </w:style>
  <w:style w:type="paragraph" w:customStyle="1" w:styleId="xmsonormal">
    <w:name w:val="x_msonormal"/>
    <w:basedOn w:val="Normalny"/>
    <w:rsid w:val="00ED4BF4"/>
    <w:pPr>
      <w:spacing w:before="100" w:beforeAutospacing="1" w:after="100" w:afterAutospacing="1"/>
    </w:pPr>
    <w:rPr>
      <w:lang w:val="en-US" w:eastAsia="en-US"/>
    </w:rPr>
  </w:style>
  <w:style w:type="paragraph" w:customStyle="1" w:styleId="xteksttreci0">
    <w:name w:val="x_teksttreci0"/>
    <w:basedOn w:val="Normalny"/>
    <w:rsid w:val="00ED4BF4"/>
    <w:pPr>
      <w:spacing w:before="100" w:beforeAutospacing="1" w:after="100" w:afterAutospacing="1"/>
    </w:pPr>
    <w:rPr>
      <w:lang w:val="en-US" w:eastAsia="en-US"/>
    </w:rPr>
  </w:style>
  <w:style w:type="paragraph" w:customStyle="1" w:styleId="Akapitzlist1">
    <w:name w:val="Akapit z listą1"/>
    <w:basedOn w:val="Normalny"/>
    <w:rsid w:val="006E1C46"/>
    <w:pPr>
      <w:suppressAutoHyphens/>
      <w:ind w:left="720"/>
      <w:contextualSpacing/>
    </w:pPr>
  </w:style>
  <w:style w:type="paragraph" w:customStyle="1" w:styleId="xxmsonormal">
    <w:name w:val="x_xmsonormal"/>
    <w:basedOn w:val="Normalny"/>
    <w:rsid w:val="00835525"/>
    <w:pPr>
      <w:spacing w:before="100" w:beforeAutospacing="1" w:after="100" w:afterAutospacing="1"/>
    </w:pPr>
    <w:rPr>
      <w:lang w:val="en-US" w:eastAsia="en-US"/>
    </w:rPr>
  </w:style>
  <w:style w:type="character" w:customStyle="1" w:styleId="ng-scope">
    <w:name w:val="ng-scope"/>
    <w:basedOn w:val="Domylnaczcionkaakapitu"/>
    <w:rsid w:val="00A63424"/>
  </w:style>
  <w:style w:type="character" w:customStyle="1" w:styleId="ng-binding1">
    <w:name w:val="ng-binding1"/>
    <w:basedOn w:val="Domylnaczcionkaakapitu"/>
    <w:rsid w:val="00A63424"/>
  </w:style>
  <w:style w:type="character" w:customStyle="1" w:styleId="thesistitle">
    <w:name w:val="thesis__title"/>
    <w:basedOn w:val="Domylnaczcionkaakapitu"/>
    <w:rsid w:val="00A63424"/>
  </w:style>
  <w:style w:type="paragraph" w:styleId="Bezodstpw">
    <w:name w:val="No Spacing"/>
    <w:uiPriority w:val="1"/>
    <w:qFormat/>
    <w:rsid w:val="00BF46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D2617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D26172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D2617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D26172"/>
    <w:rPr>
      <w:rFonts w:ascii="Arial" w:hAnsi="Arial" w:cs="Arial"/>
      <w:vanish/>
      <w:sz w:val="16"/>
      <w:szCs w:val="16"/>
    </w:rPr>
  </w:style>
  <w:style w:type="character" w:customStyle="1" w:styleId="bold-text">
    <w:name w:val="bold-text"/>
    <w:basedOn w:val="Domylnaczcionkaakapitu"/>
    <w:rsid w:val="00053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1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1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5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7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5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7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3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1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79717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45503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56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2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7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5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7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0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46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0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42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1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47273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30988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84848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2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0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7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03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44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2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63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8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4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0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5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06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9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7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95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8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4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2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0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0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2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75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7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393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3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8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4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7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2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9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4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7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9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3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9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6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9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4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7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5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7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5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5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86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14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87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7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3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98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73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0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7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9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70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3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5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76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76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7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2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4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0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8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8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5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4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5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0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8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6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4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0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5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5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6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0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0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3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7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8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63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9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1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24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4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1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60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3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0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0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9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7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9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9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0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6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2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67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0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8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3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1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1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3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0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82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16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2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6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86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3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22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9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6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6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79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3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16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26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34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0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9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6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6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91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16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80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1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3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2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3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3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5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8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6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7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90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8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52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5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5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5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0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3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2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9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5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09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05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25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15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2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3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0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9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0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9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7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1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9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3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13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86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8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1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9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8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38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57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35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9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0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8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22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9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0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55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8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8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1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9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1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8215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78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3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6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18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23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92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61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5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8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8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5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1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2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4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3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1185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9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2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8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7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4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1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9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3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6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8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8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5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6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5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4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3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5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2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5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0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5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6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4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8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2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2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2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43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5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0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5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23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6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3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1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0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7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8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1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7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8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03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6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6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5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5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4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9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0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0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5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8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16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6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9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17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11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1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31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2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53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3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5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6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3E3ED2-EA6B-4408-AF5D-B8BD5F335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3915</Words>
  <Characters>23495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27356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MINISTERSTWO ŚRODOWISKA</dc:creator>
  <cp:lastModifiedBy>Magdalena Bajrowska</cp:lastModifiedBy>
  <cp:revision>6</cp:revision>
  <cp:lastPrinted>2021-06-02T13:50:00Z</cp:lastPrinted>
  <dcterms:created xsi:type="dcterms:W3CDTF">2022-05-11T10:46:00Z</dcterms:created>
  <dcterms:modified xsi:type="dcterms:W3CDTF">2023-07-19T09:25:00Z</dcterms:modified>
</cp:coreProperties>
</file>