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37C51CC" w14:textId="346A08BE" w:rsidR="009C7E77" w:rsidRDefault="00C330ED">
      <w:pPr>
        <w:pStyle w:val="Tytu"/>
        <w:spacing w:line="276" w:lineRule="auto"/>
        <w:rPr>
          <w:b/>
          <w:bCs/>
          <w:sz w:val="22"/>
          <w:szCs w:val="22"/>
        </w:rPr>
      </w:pPr>
      <w:bookmarkStart w:id="0" w:name="_GoBack"/>
      <w:bookmarkEnd w:id="0"/>
      <w:r>
        <w:rPr>
          <w:b/>
          <w:bCs/>
          <w:sz w:val="22"/>
          <w:szCs w:val="22"/>
        </w:rPr>
        <w:t xml:space="preserve">na dzierżawę gruntu </w:t>
      </w:r>
      <w:r w:rsidR="0085553D">
        <w:rPr>
          <w:b/>
          <w:bCs/>
          <w:sz w:val="22"/>
          <w:szCs w:val="22"/>
        </w:rPr>
        <w:t>Wzór</w:t>
      </w:r>
      <w:r w:rsidR="00276A41">
        <w:rPr>
          <w:b/>
          <w:bCs/>
          <w:sz w:val="22"/>
          <w:szCs w:val="22"/>
        </w:rPr>
        <w:t xml:space="preserve"> umowy dzierżawy nr ZG.2217.</w:t>
      </w:r>
      <w:r w:rsidR="008C3DA7">
        <w:rPr>
          <w:b/>
          <w:bCs/>
          <w:sz w:val="22"/>
          <w:szCs w:val="22"/>
        </w:rPr>
        <w:t>10</w:t>
      </w:r>
      <w:r w:rsidR="00276A41">
        <w:rPr>
          <w:b/>
          <w:bCs/>
          <w:sz w:val="22"/>
          <w:szCs w:val="22"/>
        </w:rPr>
        <w:t>.</w:t>
      </w:r>
      <w:r w:rsidR="008C3DA7">
        <w:rPr>
          <w:b/>
          <w:bCs/>
          <w:sz w:val="22"/>
          <w:szCs w:val="22"/>
        </w:rPr>
        <w:t>XX</w:t>
      </w:r>
      <w:r w:rsidR="00276A41">
        <w:rPr>
          <w:b/>
          <w:bCs/>
          <w:sz w:val="22"/>
          <w:szCs w:val="22"/>
        </w:rPr>
        <w:t>.202</w:t>
      </w:r>
      <w:r w:rsidR="008C3DA7">
        <w:rPr>
          <w:b/>
          <w:bCs/>
          <w:sz w:val="22"/>
          <w:szCs w:val="22"/>
        </w:rPr>
        <w:t>3</w:t>
      </w:r>
      <w:r w:rsidR="00276A41">
        <w:rPr>
          <w:b/>
          <w:bCs/>
          <w:sz w:val="22"/>
          <w:szCs w:val="22"/>
        </w:rPr>
        <w:t>.DS</w:t>
      </w:r>
    </w:p>
    <w:p w14:paraId="335AEC95" w14:textId="77777777" w:rsidR="009C7E77" w:rsidRDefault="009C7E77">
      <w:pPr>
        <w:pStyle w:val="Tekstpodstawowy"/>
        <w:spacing w:line="276" w:lineRule="auto"/>
        <w:rPr>
          <w:rStyle w:val="Numerstrony"/>
          <w:sz w:val="22"/>
          <w:szCs w:val="22"/>
        </w:rPr>
      </w:pPr>
    </w:p>
    <w:p w14:paraId="4232D211" w14:textId="793848D8" w:rsidR="009C7E77" w:rsidRDefault="00276A41">
      <w:pPr>
        <w:pStyle w:val="Tekstpodstawowy"/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zawarta w dniu … ………………… 202</w:t>
      </w:r>
      <w:r w:rsidR="008C3DA7">
        <w:rPr>
          <w:sz w:val="22"/>
          <w:szCs w:val="22"/>
        </w:rPr>
        <w:t>3</w:t>
      </w:r>
      <w:r>
        <w:rPr>
          <w:sz w:val="22"/>
          <w:szCs w:val="22"/>
        </w:rPr>
        <w:t xml:space="preserve"> r., pomiędzy:</w:t>
      </w:r>
    </w:p>
    <w:p w14:paraId="32B1AA06" w14:textId="77777777" w:rsidR="009C7E77" w:rsidRDefault="00276A41">
      <w:pPr>
        <w:pStyle w:val="Tekstpodstawowy"/>
        <w:spacing w:line="276" w:lineRule="auto"/>
        <w:rPr>
          <w:sz w:val="22"/>
          <w:szCs w:val="22"/>
        </w:rPr>
      </w:pPr>
      <w:r>
        <w:rPr>
          <w:b/>
          <w:bCs/>
          <w:sz w:val="22"/>
          <w:szCs w:val="22"/>
          <w:lang w:val="pt-PT"/>
        </w:rPr>
        <w:t>Skarbem Pa</w:t>
      </w:r>
      <w:r>
        <w:rPr>
          <w:b/>
          <w:bCs/>
          <w:sz w:val="22"/>
          <w:szCs w:val="22"/>
        </w:rPr>
        <w:t>ństwa</w:t>
      </w:r>
      <w:r>
        <w:rPr>
          <w:sz w:val="22"/>
          <w:szCs w:val="22"/>
        </w:rPr>
        <w:t xml:space="preserve"> – </w:t>
      </w:r>
      <w:r>
        <w:rPr>
          <w:b/>
          <w:bCs/>
          <w:sz w:val="22"/>
          <w:szCs w:val="22"/>
        </w:rPr>
        <w:t>Państwowym Gospodarstwem Leśnym Lasy Państwowe</w:t>
      </w:r>
      <w:r>
        <w:rPr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Nadleśnictwem Kościerzyna </w:t>
      </w:r>
      <w:r>
        <w:rPr>
          <w:sz w:val="22"/>
          <w:szCs w:val="22"/>
        </w:rPr>
        <w:t>z siedzibą w Kościerzynie (83-400), przy ulicy Marii Skłodowskiej-Curie 6, NIP 591-000-61-08, REGON 190036743</w:t>
      </w:r>
      <w:r>
        <w:rPr>
          <w:b/>
          <w:bCs/>
          <w:sz w:val="22"/>
          <w:szCs w:val="22"/>
        </w:rPr>
        <w:t xml:space="preserve">, </w:t>
      </w:r>
      <w:r>
        <w:rPr>
          <w:sz w:val="22"/>
          <w:szCs w:val="22"/>
        </w:rPr>
        <w:t xml:space="preserve">reprezentowanym przez Nadleśniczego Nadleśnictwa Kościerzyna ……………, zwanym dalej „Wydzierżawiającym”, </w:t>
      </w:r>
    </w:p>
    <w:p w14:paraId="64D46578" w14:textId="77777777" w:rsidR="009C7E77" w:rsidRDefault="00276A41">
      <w:pPr>
        <w:pStyle w:val="Tekstpodstawowy"/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a</w:t>
      </w:r>
    </w:p>
    <w:p w14:paraId="4FE1F031" w14:textId="77777777" w:rsidR="009C7E77" w:rsidRDefault="00276A41">
      <w:pPr>
        <w:pStyle w:val="Tekstpodstawowy"/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zwanym dalej „Dzierżawcą”</w:t>
      </w:r>
      <w:r>
        <w:rPr>
          <w:b/>
          <w:bCs/>
          <w:sz w:val="22"/>
          <w:szCs w:val="22"/>
        </w:rPr>
        <w:t xml:space="preserve">, </w:t>
      </w:r>
    </w:p>
    <w:p w14:paraId="29C86C48" w14:textId="77777777" w:rsidR="009C7E77" w:rsidRDefault="00276A41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zwanymi łącznie „</w:t>
      </w:r>
      <w:r>
        <w:rPr>
          <w:rFonts w:ascii="Arial" w:hAnsi="Arial"/>
          <w:sz w:val="22"/>
          <w:szCs w:val="22"/>
          <w:lang w:val="it-IT"/>
        </w:rPr>
        <w:t>Stronami</w:t>
      </w:r>
      <w:r>
        <w:rPr>
          <w:rFonts w:ascii="Arial" w:hAnsi="Arial"/>
          <w:sz w:val="22"/>
          <w:szCs w:val="22"/>
        </w:rPr>
        <w:t>”.</w:t>
      </w:r>
    </w:p>
    <w:p w14:paraId="08EECFE4" w14:textId="77777777" w:rsidR="009C7E77" w:rsidRDefault="009C7E77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</w:p>
    <w:p w14:paraId="4CAA071D" w14:textId="77777777" w:rsidR="009C7E77" w:rsidRDefault="009C7E77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</w:p>
    <w:p w14:paraId="31DFC099" w14:textId="77777777" w:rsidR="009C7E77" w:rsidRDefault="00276A41">
      <w:pPr>
        <w:spacing w:line="276" w:lineRule="auto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§ 1</w:t>
      </w:r>
    </w:p>
    <w:p w14:paraId="6FEC77FC" w14:textId="594B693F" w:rsidR="009C7E77" w:rsidRDefault="00276A41">
      <w:pPr>
        <w:pStyle w:val="Bezodstpw"/>
        <w:numPr>
          <w:ilvl w:val="0"/>
          <w:numId w:val="2"/>
        </w:numPr>
        <w:rPr>
          <w:sz w:val="22"/>
          <w:szCs w:val="22"/>
        </w:rPr>
      </w:pPr>
      <w:r>
        <w:rPr>
          <w:rStyle w:val="Numerstrony"/>
          <w:sz w:val="22"/>
          <w:szCs w:val="22"/>
        </w:rPr>
        <w:t>Wydzierżawiający oświadcza, że jest zarządcą grunt</w:t>
      </w:r>
      <w:r>
        <w:rPr>
          <w:rStyle w:val="Numerstrony"/>
          <w:sz w:val="22"/>
          <w:szCs w:val="22"/>
          <w:lang w:val="es-ES_tradnl"/>
        </w:rPr>
        <w:t>ó</w:t>
      </w:r>
      <w:r>
        <w:rPr>
          <w:rStyle w:val="Numerstrony"/>
          <w:sz w:val="22"/>
          <w:szCs w:val="22"/>
        </w:rPr>
        <w:t xml:space="preserve">w stanowiących własność Skarbu Państwa, określonych jako działka ewidencyjna 356/1 (obręb Loryniec, Gmina Kościerzyna) i oddaje w dzierżawę grunty stanowiące jej </w:t>
      </w:r>
      <w:r w:rsidRPr="008804DD">
        <w:rPr>
          <w:rStyle w:val="Numerstrony"/>
          <w:sz w:val="22"/>
          <w:szCs w:val="22"/>
        </w:rPr>
        <w:t>fragment:</w:t>
      </w:r>
    </w:p>
    <w:p w14:paraId="5DC3E68C" w14:textId="77777777" w:rsidR="009C7E77" w:rsidRDefault="00276A41">
      <w:pPr>
        <w:pStyle w:val="Bezodstpw"/>
        <w:numPr>
          <w:ilvl w:val="0"/>
          <w:numId w:val="4"/>
        </w:numPr>
        <w:rPr>
          <w:sz w:val="22"/>
          <w:szCs w:val="22"/>
          <w:lang w:val="de-DE"/>
        </w:rPr>
      </w:pPr>
      <w:r>
        <w:rPr>
          <w:rStyle w:val="Numerstrony"/>
          <w:sz w:val="22"/>
          <w:szCs w:val="22"/>
          <w:lang w:val="de-DE"/>
        </w:rPr>
        <w:t>Gmina Ko</w:t>
      </w:r>
      <w:r>
        <w:rPr>
          <w:rStyle w:val="Numerstrony"/>
          <w:sz w:val="22"/>
          <w:szCs w:val="22"/>
        </w:rPr>
        <w:t>ścierzyna, obręb Loryniec, nr działki ewid. 356/1,użyt. R kl.V,</w:t>
      </w:r>
    </w:p>
    <w:p w14:paraId="3F706732" w14:textId="77777777" w:rsidR="009C7E77" w:rsidRDefault="00276A41">
      <w:pPr>
        <w:pStyle w:val="Bezodstpw"/>
        <w:ind w:left="720"/>
        <w:rPr>
          <w:sz w:val="22"/>
          <w:szCs w:val="22"/>
        </w:rPr>
      </w:pPr>
      <w:r>
        <w:rPr>
          <w:sz w:val="22"/>
          <w:szCs w:val="22"/>
        </w:rPr>
        <w:t>oddział: 356 bd o powierzchni  685 m</w:t>
      </w:r>
      <w:r>
        <w:rPr>
          <w:sz w:val="22"/>
          <w:szCs w:val="22"/>
          <w:vertAlign w:val="superscript"/>
        </w:rPr>
        <w:t>2</w:t>
      </w:r>
      <w:r>
        <w:rPr>
          <w:sz w:val="22"/>
          <w:szCs w:val="22"/>
        </w:rPr>
        <w:t xml:space="preserve">, </w:t>
      </w:r>
    </w:p>
    <w:p w14:paraId="5633B6F0" w14:textId="77777777" w:rsidR="009C7E77" w:rsidRDefault="00276A41">
      <w:pPr>
        <w:pStyle w:val="Bezodstpw"/>
        <w:ind w:left="720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18FE03DC" w14:textId="77777777" w:rsidR="009C7E77" w:rsidRDefault="00276A41" w:rsidP="008804DD">
      <w:pPr>
        <w:pStyle w:val="Bezodstpw"/>
        <w:spacing w:line="276" w:lineRule="auto"/>
        <w:ind w:left="425"/>
        <w:rPr>
          <w:sz w:val="22"/>
          <w:szCs w:val="22"/>
        </w:rPr>
      </w:pPr>
      <w:r>
        <w:rPr>
          <w:sz w:val="22"/>
          <w:szCs w:val="22"/>
        </w:rPr>
        <w:t>Dla nieruchomości prowadzona jest Księga Wieczysta w Sądzie Rejonowym w Kościerzynie, KW Nr GD1E/00029161/6.</w:t>
      </w:r>
      <w:r>
        <w:rPr>
          <w:sz w:val="22"/>
          <w:szCs w:val="22"/>
        </w:rPr>
        <w:br/>
      </w:r>
    </w:p>
    <w:p w14:paraId="63E6CD43" w14:textId="77777777" w:rsidR="009C7E77" w:rsidRDefault="00276A41">
      <w:pPr>
        <w:pStyle w:val="Bezodstpw"/>
        <w:numPr>
          <w:ilvl w:val="0"/>
          <w:numId w:val="5"/>
        </w:numPr>
        <w:spacing w:line="276" w:lineRule="auto"/>
        <w:jc w:val="both"/>
        <w:rPr>
          <w:sz w:val="22"/>
          <w:szCs w:val="22"/>
        </w:rPr>
      </w:pPr>
      <w:r>
        <w:rPr>
          <w:rStyle w:val="Numerstrony"/>
          <w:sz w:val="22"/>
          <w:szCs w:val="22"/>
        </w:rPr>
        <w:t>Wydzierżawiający wydzierżawia Dzierżawcy przedmiotowe grunty na cel prowadzenia usług z zakresu małej gastronomii.</w:t>
      </w:r>
    </w:p>
    <w:p w14:paraId="285D61FA" w14:textId="77777777" w:rsidR="009C7E77" w:rsidRDefault="00276A41">
      <w:pPr>
        <w:pStyle w:val="Bezodstpw"/>
        <w:numPr>
          <w:ilvl w:val="0"/>
          <w:numId w:val="2"/>
        </w:numPr>
        <w:spacing w:line="276" w:lineRule="auto"/>
        <w:jc w:val="both"/>
        <w:rPr>
          <w:sz w:val="22"/>
          <w:szCs w:val="22"/>
        </w:rPr>
      </w:pPr>
      <w:r>
        <w:rPr>
          <w:rStyle w:val="Numerstrony"/>
          <w:sz w:val="22"/>
          <w:szCs w:val="22"/>
        </w:rPr>
        <w:t xml:space="preserve">Zawarcie Umowy następuje za zgodą Dyrektora RDLP w Gdańsku wyrażoną </w:t>
      </w:r>
      <w:r w:rsidRPr="008804DD">
        <w:rPr>
          <w:rStyle w:val="Numerstrony"/>
          <w:sz w:val="22"/>
          <w:szCs w:val="22"/>
        </w:rPr>
        <w:t>w</w:t>
      </w:r>
      <w:r>
        <w:rPr>
          <w:rStyle w:val="Numerstrony"/>
          <w:sz w:val="22"/>
          <w:szCs w:val="22"/>
        </w:rPr>
        <w:t> piśmie z dnia 16.04.2021 roku znak spr.: ZS.2217.1.42.2021 na podstawie art. 39 ustawy z dnia 28 września 1991 r. o lasach.</w:t>
      </w:r>
    </w:p>
    <w:p w14:paraId="2184771C" w14:textId="77777777" w:rsidR="009C7E77" w:rsidRDefault="00276A41">
      <w:pPr>
        <w:pStyle w:val="Bezodstpw"/>
        <w:numPr>
          <w:ilvl w:val="0"/>
          <w:numId w:val="2"/>
        </w:numPr>
        <w:spacing w:line="276" w:lineRule="auto"/>
        <w:jc w:val="both"/>
        <w:rPr>
          <w:sz w:val="22"/>
          <w:szCs w:val="22"/>
        </w:rPr>
      </w:pPr>
      <w:r>
        <w:rPr>
          <w:rStyle w:val="Numerstrony"/>
          <w:sz w:val="22"/>
          <w:szCs w:val="22"/>
        </w:rPr>
        <w:t>Lokalizację przedmiotu dzierżawy przedstawia mapa stanowiąca załącznik nr 1 do umowy.</w:t>
      </w:r>
    </w:p>
    <w:p w14:paraId="71DA24FE" w14:textId="77777777" w:rsidR="009C7E77" w:rsidRDefault="00276A41">
      <w:pPr>
        <w:pStyle w:val="Bezodstpw"/>
        <w:numPr>
          <w:ilvl w:val="0"/>
          <w:numId w:val="2"/>
        </w:numPr>
        <w:spacing w:line="276" w:lineRule="auto"/>
        <w:rPr>
          <w:sz w:val="22"/>
          <w:szCs w:val="22"/>
        </w:rPr>
      </w:pPr>
      <w:r>
        <w:rPr>
          <w:rStyle w:val="Numerstrony"/>
          <w:sz w:val="22"/>
          <w:szCs w:val="22"/>
        </w:rPr>
        <w:t xml:space="preserve">Przekazanie i zwrot przedmiotu umowy Nadleśnictwu nastąpi na podstawie protokołu zdawczo-odbiorczego sporządzonego przy udziale stron. </w:t>
      </w:r>
    </w:p>
    <w:p w14:paraId="58CA0A79" w14:textId="77777777" w:rsidR="009C7E77" w:rsidRDefault="009C7E77">
      <w:pPr>
        <w:pStyle w:val="Bezodstpw"/>
        <w:spacing w:line="276" w:lineRule="auto"/>
        <w:ind w:left="425"/>
        <w:rPr>
          <w:rStyle w:val="Numerstrony"/>
          <w:sz w:val="22"/>
          <w:szCs w:val="22"/>
        </w:rPr>
      </w:pPr>
    </w:p>
    <w:p w14:paraId="5A00BADE" w14:textId="77777777" w:rsidR="009C7E77" w:rsidRDefault="00276A41">
      <w:pPr>
        <w:pStyle w:val="Bezodstpw"/>
        <w:spacing w:line="276" w:lineRule="auto"/>
        <w:ind w:left="425"/>
        <w:jc w:val="center"/>
        <w:rPr>
          <w:sz w:val="22"/>
          <w:szCs w:val="22"/>
        </w:rPr>
      </w:pPr>
      <w:r>
        <w:rPr>
          <w:sz w:val="22"/>
          <w:szCs w:val="22"/>
        </w:rPr>
        <w:t>§ 2</w:t>
      </w:r>
    </w:p>
    <w:p w14:paraId="690DBA9A" w14:textId="0404F4D2" w:rsidR="009C7E77" w:rsidRDefault="00276A41">
      <w:pPr>
        <w:pStyle w:val="Akapitzlist"/>
        <w:numPr>
          <w:ilvl w:val="0"/>
          <w:numId w:val="7"/>
        </w:numPr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 xml:space="preserve">Umowa zostaje zawarta na czas określony - od </w:t>
      </w:r>
      <w:r w:rsidR="008804DD">
        <w:rPr>
          <w:rStyle w:val="Numerstrony"/>
          <w:rFonts w:ascii="Arial" w:hAnsi="Arial"/>
          <w:sz w:val="22"/>
          <w:szCs w:val="22"/>
        </w:rPr>
        <w:t>31</w:t>
      </w:r>
      <w:r>
        <w:rPr>
          <w:rStyle w:val="Numerstrony"/>
          <w:rFonts w:ascii="Arial" w:hAnsi="Arial"/>
          <w:sz w:val="22"/>
          <w:szCs w:val="22"/>
        </w:rPr>
        <w:t xml:space="preserve"> </w:t>
      </w:r>
      <w:r w:rsidR="008C3DA7">
        <w:rPr>
          <w:rStyle w:val="Numerstrony"/>
          <w:rFonts w:ascii="Arial" w:hAnsi="Arial"/>
          <w:sz w:val="22"/>
          <w:szCs w:val="22"/>
        </w:rPr>
        <w:t>grudnia</w:t>
      </w:r>
      <w:r>
        <w:rPr>
          <w:rStyle w:val="Numerstrony"/>
          <w:rFonts w:ascii="Arial" w:hAnsi="Arial"/>
          <w:sz w:val="22"/>
          <w:szCs w:val="22"/>
        </w:rPr>
        <w:t xml:space="preserve"> 202</w:t>
      </w:r>
      <w:r w:rsidR="008C3DA7">
        <w:rPr>
          <w:rStyle w:val="Numerstrony"/>
          <w:rFonts w:ascii="Arial" w:hAnsi="Arial"/>
          <w:sz w:val="22"/>
          <w:szCs w:val="22"/>
        </w:rPr>
        <w:t>3</w:t>
      </w:r>
      <w:r>
        <w:rPr>
          <w:rStyle w:val="Numerstrony"/>
          <w:rFonts w:ascii="Arial" w:hAnsi="Arial"/>
          <w:sz w:val="22"/>
          <w:szCs w:val="22"/>
        </w:rPr>
        <w:t>r. do 3</w:t>
      </w:r>
      <w:r w:rsidR="008C3DA7">
        <w:rPr>
          <w:rStyle w:val="Numerstrony"/>
          <w:rFonts w:ascii="Arial" w:hAnsi="Arial"/>
          <w:sz w:val="22"/>
          <w:szCs w:val="22"/>
        </w:rPr>
        <w:t>1</w:t>
      </w:r>
      <w:r>
        <w:rPr>
          <w:rStyle w:val="Numerstrony"/>
          <w:rFonts w:ascii="Arial" w:hAnsi="Arial"/>
          <w:sz w:val="22"/>
          <w:szCs w:val="22"/>
        </w:rPr>
        <w:t xml:space="preserve"> </w:t>
      </w:r>
      <w:r w:rsidR="008C3DA7">
        <w:rPr>
          <w:rStyle w:val="Numerstrony"/>
          <w:rFonts w:ascii="Arial" w:hAnsi="Arial"/>
          <w:sz w:val="22"/>
          <w:szCs w:val="22"/>
        </w:rPr>
        <w:t>grud</w:t>
      </w:r>
      <w:r>
        <w:rPr>
          <w:rStyle w:val="Numerstrony"/>
          <w:rFonts w:ascii="Arial" w:hAnsi="Arial"/>
          <w:sz w:val="22"/>
          <w:szCs w:val="22"/>
        </w:rPr>
        <w:t>nia 202</w:t>
      </w:r>
      <w:r w:rsidR="008C3DA7">
        <w:rPr>
          <w:rStyle w:val="Numerstrony"/>
          <w:rFonts w:ascii="Arial" w:hAnsi="Arial"/>
          <w:sz w:val="22"/>
          <w:szCs w:val="22"/>
        </w:rPr>
        <w:t>8</w:t>
      </w:r>
      <w:r>
        <w:rPr>
          <w:rStyle w:val="Numerstrony"/>
          <w:rFonts w:ascii="Arial" w:hAnsi="Arial"/>
          <w:sz w:val="22"/>
          <w:szCs w:val="22"/>
        </w:rPr>
        <w:t xml:space="preserve"> r. </w:t>
      </w:r>
    </w:p>
    <w:p w14:paraId="4EBC8B9F" w14:textId="77777777" w:rsidR="009C7E77" w:rsidRDefault="00276A41">
      <w:pPr>
        <w:pStyle w:val="Zwykytekst"/>
        <w:numPr>
          <w:ilvl w:val="0"/>
          <w:numId w:val="7"/>
        </w:numPr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 xml:space="preserve">Dzierżawcy przysługuje prawo wypowiedzenia umowy z zachowaniem 3 miesięcznego </w:t>
      </w:r>
    </w:p>
    <w:p w14:paraId="32453F42" w14:textId="77777777" w:rsidR="009C7E77" w:rsidRDefault="00276A41">
      <w:pPr>
        <w:pStyle w:val="Zwykytekst"/>
        <w:spacing w:line="276" w:lineRule="auto"/>
        <w:ind w:left="426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okresu wypowiedzenia, jeżeli z powod</w:t>
      </w:r>
      <w:r>
        <w:rPr>
          <w:rFonts w:ascii="Arial" w:hAnsi="Arial"/>
          <w:sz w:val="22"/>
          <w:szCs w:val="22"/>
          <w:lang w:val="es-ES_tradnl"/>
        </w:rPr>
        <w:t>ó</w:t>
      </w:r>
      <w:r>
        <w:rPr>
          <w:rFonts w:ascii="Arial" w:hAnsi="Arial"/>
          <w:sz w:val="22"/>
          <w:szCs w:val="22"/>
        </w:rPr>
        <w:t>w przez niego nie zawinionych, utraci on możliwość prowadzenia działalności związanej z przedmiotem dzierżawy. Wydzierżawiającemu przysługuje prawo wypowiedzenia umowy z zachowaniem 1 miesięcznego okresu wypowiedzenia w przypadku, gdy przedmiot dzierżawy okaże się niezbędny na cele prowadzenia gospodarki leśnej.</w:t>
      </w:r>
    </w:p>
    <w:p w14:paraId="2598A16B" w14:textId="77777777" w:rsidR="009C7E77" w:rsidRDefault="00276A41">
      <w:pPr>
        <w:pStyle w:val="Zwykytekst"/>
        <w:numPr>
          <w:ilvl w:val="0"/>
          <w:numId w:val="7"/>
        </w:numPr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 xml:space="preserve">W razie zaległości w zapłacie czynszu trwającej ponad 3 miesiące Wydzierżawiający może niniejszą umowę rozwiązać ze skutkiem natychmiastowym, po uprzednim bezskutecznym wezwaniu Dzierżawcy do zapłaty czynszu w ciągu 30 dni od otrzymania wezwania. </w:t>
      </w:r>
    </w:p>
    <w:p w14:paraId="6B754290" w14:textId="77777777" w:rsidR="009C7E77" w:rsidRDefault="00276A41">
      <w:pPr>
        <w:pStyle w:val="Zwykytekst"/>
        <w:numPr>
          <w:ilvl w:val="0"/>
          <w:numId w:val="7"/>
        </w:numPr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>Umowa dzierżawy może r</w:t>
      </w:r>
      <w:r>
        <w:rPr>
          <w:rStyle w:val="Numerstrony"/>
          <w:rFonts w:ascii="Arial" w:hAnsi="Arial"/>
          <w:sz w:val="22"/>
          <w:szCs w:val="22"/>
          <w:lang w:val="es-ES_tradnl"/>
        </w:rPr>
        <w:t>ó</w:t>
      </w:r>
      <w:r>
        <w:rPr>
          <w:rStyle w:val="Numerstrony"/>
          <w:rFonts w:ascii="Arial" w:hAnsi="Arial"/>
          <w:sz w:val="22"/>
          <w:szCs w:val="22"/>
        </w:rPr>
        <w:t>wnież ulec rozwiązaniu ze skutkiem natychmiastowym w przypadku rażącego naruszenia przez Dzierżawcę postanowień niniejszej  umowy, po uprzednim bezskutecznym wezwaniu Dzierżawcy do zaniechania naruszeń w terminie 30 dni od otrzymania wezwania.</w:t>
      </w:r>
    </w:p>
    <w:p w14:paraId="0C876D1A" w14:textId="77777777" w:rsidR="009C7E77" w:rsidRDefault="009C7E77">
      <w:pPr>
        <w:pStyle w:val="Zwykytekst"/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</w:p>
    <w:p w14:paraId="42712961" w14:textId="77777777" w:rsidR="009C7E77" w:rsidRDefault="009C7E77">
      <w:pPr>
        <w:pStyle w:val="Zwykytekst"/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</w:p>
    <w:p w14:paraId="0A4D4B27" w14:textId="77777777" w:rsidR="009C7E77" w:rsidRDefault="009C7E77">
      <w:pPr>
        <w:pStyle w:val="Zwykytekst"/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</w:p>
    <w:p w14:paraId="5248D3A2" w14:textId="77777777" w:rsidR="009C7E77" w:rsidRDefault="009C7E77">
      <w:pPr>
        <w:pStyle w:val="Zwykytekst"/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</w:p>
    <w:p w14:paraId="4EEBDE18" w14:textId="77777777" w:rsidR="009C7E77" w:rsidRDefault="009C7E77">
      <w:pPr>
        <w:pStyle w:val="Zwykytekst"/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</w:p>
    <w:p w14:paraId="49B41C4E" w14:textId="77777777" w:rsidR="009C7E77" w:rsidRDefault="00276A41">
      <w:pPr>
        <w:spacing w:line="276" w:lineRule="auto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§ 3</w:t>
      </w:r>
    </w:p>
    <w:p w14:paraId="1DAEB128" w14:textId="77777777" w:rsidR="009C7E77" w:rsidRDefault="00276A41">
      <w:pPr>
        <w:numPr>
          <w:ilvl w:val="0"/>
          <w:numId w:val="9"/>
        </w:numPr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>Z tytułu niniejszej umowy Dzierżawca będzie pł</w:t>
      </w:r>
      <w:r>
        <w:rPr>
          <w:rStyle w:val="Numerstrony"/>
          <w:rFonts w:ascii="Arial" w:hAnsi="Arial"/>
          <w:sz w:val="22"/>
          <w:szCs w:val="22"/>
          <w:lang w:val="es-ES_tradnl"/>
        </w:rPr>
        <w:t>aci</w:t>
      </w:r>
      <w:r>
        <w:rPr>
          <w:rStyle w:val="Numerstrony"/>
          <w:rFonts w:ascii="Arial" w:hAnsi="Arial"/>
          <w:sz w:val="22"/>
          <w:szCs w:val="22"/>
        </w:rPr>
        <w:t>ł Wydzierżawiającemu czynsz roczny za dzierżawę w wysokoś</w:t>
      </w:r>
      <w:r>
        <w:rPr>
          <w:rStyle w:val="Numerstrony"/>
          <w:rFonts w:ascii="Arial" w:hAnsi="Arial"/>
          <w:sz w:val="22"/>
          <w:szCs w:val="22"/>
          <w:lang w:val="it-IT"/>
        </w:rPr>
        <w:t>ci XXXXX,XX z</w:t>
      </w:r>
      <w:r>
        <w:rPr>
          <w:rStyle w:val="Numerstrony"/>
          <w:rFonts w:ascii="Arial" w:hAnsi="Arial"/>
          <w:sz w:val="22"/>
          <w:szCs w:val="22"/>
        </w:rPr>
        <w:t xml:space="preserve">ł netto rocznie. </w:t>
      </w:r>
    </w:p>
    <w:p w14:paraId="51CF16AF" w14:textId="77777777" w:rsidR="009C7E77" w:rsidRDefault="00276A41">
      <w:pPr>
        <w:numPr>
          <w:ilvl w:val="0"/>
          <w:numId w:val="10"/>
        </w:numPr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>Płatność czynszu następować będzie na podstawie faktury wystawianej przez Wydzierżawiającego w terminie do 31 lipca każdego roku. Płatność nastąpi przelewem na konto Wydzierżawiającego podane na fakturze w terminie 21 dni od daty jej wystawienia.</w:t>
      </w:r>
    </w:p>
    <w:p w14:paraId="10A61889" w14:textId="77777777" w:rsidR="009C7E77" w:rsidRDefault="00276A41">
      <w:pPr>
        <w:pStyle w:val="Akapitzlist"/>
        <w:numPr>
          <w:ilvl w:val="0"/>
          <w:numId w:val="11"/>
        </w:numPr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>Do czynszu, o kt</w:t>
      </w:r>
      <w:r>
        <w:rPr>
          <w:rStyle w:val="Numerstrony"/>
          <w:rFonts w:ascii="Arial" w:hAnsi="Arial"/>
          <w:sz w:val="22"/>
          <w:szCs w:val="22"/>
          <w:lang w:val="es-ES_tradnl"/>
        </w:rPr>
        <w:t>ó</w:t>
      </w:r>
      <w:r>
        <w:rPr>
          <w:rStyle w:val="Numerstrony"/>
          <w:rFonts w:ascii="Arial" w:hAnsi="Arial"/>
          <w:sz w:val="22"/>
          <w:szCs w:val="22"/>
        </w:rPr>
        <w:t xml:space="preserve">rym mowa w ust.1 doliczony zostanie podatek VAT w wysokości obowiązującej w dniu wystawienia faktury. </w:t>
      </w:r>
    </w:p>
    <w:p w14:paraId="4F07F4E5" w14:textId="32E9F95E" w:rsidR="009C7E77" w:rsidRDefault="00276A41">
      <w:pPr>
        <w:pStyle w:val="Akapitzlist"/>
        <w:numPr>
          <w:ilvl w:val="0"/>
          <w:numId w:val="11"/>
        </w:numPr>
        <w:spacing w:line="276" w:lineRule="auto"/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>Czynsz, o kt</w:t>
      </w:r>
      <w:r>
        <w:rPr>
          <w:rStyle w:val="Numerstrony"/>
          <w:rFonts w:ascii="Arial" w:hAnsi="Arial"/>
          <w:sz w:val="22"/>
          <w:szCs w:val="22"/>
          <w:lang w:val="es-ES_tradnl"/>
        </w:rPr>
        <w:t>ó</w:t>
      </w:r>
      <w:r>
        <w:rPr>
          <w:rStyle w:val="Numerstrony"/>
          <w:rFonts w:ascii="Arial" w:hAnsi="Arial"/>
          <w:sz w:val="22"/>
          <w:szCs w:val="22"/>
        </w:rPr>
        <w:t>rym mowa w ust.1 podlegać będzie waloryzacji od 1 stycznia każdego roku o wskaźnik wzrostu cen towar</w:t>
      </w:r>
      <w:r>
        <w:rPr>
          <w:rStyle w:val="Numerstrony"/>
          <w:rFonts w:ascii="Arial" w:hAnsi="Arial"/>
          <w:sz w:val="22"/>
          <w:szCs w:val="22"/>
          <w:lang w:val="es-ES_tradnl"/>
        </w:rPr>
        <w:t>ó</w:t>
      </w:r>
      <w:r>
        <w:rPr>
          <w:rStyle w:val="Numerstrony"/>
          <w:rFonts w:ascii="Arial" w:hAnsi="Arial"/>
          <w:sz w:val="22"/>
          <w:szCs w:val="22"/>
        </w:rPr>
        <w:t>w i usług konsumpcyjnych za poprzedni rok, ogłaszany przez Prezesa GUS począwszy od 1 stycznia 202</w:t>
      </w:r>
      <w:r w:rsidR="008C3DA7">
        <w:rPr>
          <w:rStyle w:val="Numerstrony"/>
          <w:rFonts w:ascii="Arial" w:hAnsi="Arial"/>
          <w:sz w:val="22"/>
          <w:szCs w:val="22"/>
        </w:rPr>
        <w:t>5</w:t>
      </w:r>
      <w:r>
        <w:rPr>
          <w:rStyle w:val="Numerstrony"/>
          <w:rFonts w:ascii="Arial" w:hAnsi="Arial"/>
          <w:sz w:val="22"/>
          <w:szCs w:val="22"/>
        </w:rPr>
        <w:t xml:space="preserve"> roku. W przypadku, gdy wystąpi zjawisko deflacji,  czynsz nie będzie podlegać waloryzacji.</w:t>
      </w:r>
    </w:p>
    <w:p w14:paraId="7F4AC6B6" w14:textId="77777777" w:rsidR="009C7E77" w:rsidRDefault="00276A41">
      <w:pPr>
        <w:pStyle w:val="Akapitzlist"/>
        <w:numPr>
          <w:ilvl w:val="0"/>
          <w:numId w:val="11"/>
        </w:numPr>
        <w:spacing w:line="276" w:lineRule="auto"/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>Czynsz roczny, o kt</w:t>
      </w:r>
      <w:r>
        <w:rPr>
          <w:rStyle w:val="Numerstrony"/>
          <w:rFonts w:ascii="Arial" w:hAnsi="Arial"/>
          <w:sz w:val="22"/>
          <w:szCs w:val="22"/>
          <w:lang w:val="es-ES_tradnl"/>
        </w:rPr>
        <w:t>ó</w:t>
      </w:r>
      <w:r>
        <w:rPr>
          <w:rStyle w:val="Numerstrony"/>
          <w:rFonts w:ascii="Arial" w:hAnsi="Arial"/>
          <w:sz w:val="22"/>
          <w:szCs w:val="22"/>
        </w:rPr>
        <w:t>rym mowa w ust.1 obliczany będzie proporcjonalnie  za czas obowiązywania dzierżawy w danym roku.</w:t>
      </w:r>
    </w:p>
    <w:p w14:paraId="72B625EE" w14:textId="2B1A9909" w:rsidR="009C7E77" w:rsidRDefault="00276A41">
      <w:pPr>
        <w:numPr>
          <w:ilvl w:val="0"/>
          <w:numId w:val="11"/>
        </w:numPr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>Niezależnie od waloryzacji, o kt</w:t>
      </w:r>
      <w:r>
        <w:rPr>
          <w:rStyle w:val="Numerstrony"/>
          <w:rFonts w:ascii="Arial" w:hAnsi="Arial"/>
          <w:sz w:val="22"/>
          <w:szCs w:val="22"/>
          <w:lang w:val="es-ES_tradnl"/>
        </w:rPr>
        <w:t>ó</w:t>
      </w:r>
      <w:r>
        <w:rPr>
          <w:rStyle w:val="Numerstrony"/>
          <w:rFonts w:ascii="Arial" w:hAnsi="Arial"/>
          <w:sz w:val="22"/>
          <w:szCs w:val="22"/>
        </w:rPr>
        <w:t xml:space="preserve">rej mowa w ust. 4 Wydzierżawiający może </w:t>
      </w:r>
      <w:r>
        <w:rPr>
          <w:rStyle w:val="Numerstrony"/>
          <w:rFonts w:ascii="Arial Unicode MS" w:hAnsi="Arial Unicode MS"/>
          <w:sz w:val="22"/>
          <w:szCs w:val="22"/>
        </w:rPr>
        <w:br/>
      </w:r>
      <w:r>
        <w:rPr>
          <w:rStyle w:val="Numerstrony"/>
          <w:rFonts w:ascii="Arial" w:hAnsi="Arial"/>
          <w:sz w:val="22"/>
          <w:szCs w:val="22"/>
        </w:rPr>
        <w:t xml:space="preserve">podwyższyć wysokość czynszu w drodze wypowiedzenia, z zachowaniem </w:t>
      </w:r>
      <w:r w:rsidR="003F4092">
        <w:rPr>
          <w:rStyle w:val="Numerstrony"/>
          <w:rFonts w:ascii="Arial" w:hAnsi="Arial"/>
          <w:sz w:val="22"/>
          <w:szCs w:val="22"/>
        </w:rPr>
        <w:t xml:space="preserve">3-miesięcznego </w:t>
      </w:r>
      <w:r>
        <w:rPr>
          <w:rStyle w:val="Numerstrony"/>
          <w:rFonts w:ascii="Arial" w:hAnsi="Arial"/>
          <w:sz w:val="22"/>
          <w:szCs w:val="22"/>
        </w:rPr>
        <w:t>rocznego okresu wypowiedzenia.</w:t>
      </w:r>
    </w:p>
    <w:p w14:paraId="50DA185E" w14:textId="16A47DBC" w:rsidR="009C7E77" w:rsidRDefault="00276A41">
      <w:pPr>
        <w:numPr>
          <w:ilvl w:val="0"/>
          <w:numId w:val="11"/>
        </w:numPr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>W przypadku rozwiązania Umowy, czynsz zostanie naliczony proporcjonalnie do okresu obowiązywania Umowy, a faktura lub faktura korekta w przypadku rozwiązania Umowy po 31 lipca danego roku, zostanie wystawiona w terminie do 14 dni od dnia ustania Umowy.</w:t>
      </w:r>
    </w:p>
    <w:p w14:paraId="59E5A032" w14:textId="1BAE0B60" w:rsidR="009C7E77" w:rsidRDefault="00276A41">
      <w:pPr>
        <w:numPr>
          <w:ilvl w:val="0"/>
          <w:numId w:val="11"/>
        </w:numPr>
        <w:spacing w:line="276" w:lineRule="auto"/>
        <w:jc w:val="both"/>
        <w:rPr>
          <w:rStyle w:val="Numerstrony"/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>W przypadku opóźnienia w zapłacie czynszu (tj. niedochowania kt</w:t>
      </w:r>
      <w:r>
        <w:rPr>
          <w:rStyle w:val="Numerstrony"/>
          <w:rFonts w:ascii="Arial" w:hAnsi="Arial"/>
          <w:sz w:val="22"/>
          <w:szCs w:val="22"/>
          <w:lang w:val="es-ES_tradnl"/>
        </w:rPr>
        <w:t>ó</w:t>
      </w:r>
      <w:r>
        <w:rPr>
          <w:rStyle w:val="Numerstrony"/>
          <w:rFonts w:ascii="Arial" w:hAnsi="Arial"/>
          <w:sz w:val="22"/>
          <w:szCs w:val="22"/>
        </w:rPr>
        <w:t>regokolwiek terminu określonego w ust.2) Wydzierżawiającemu będą przysługiwały odsetki ustawowe</w:t>
      </w:r>
      <w:r w:rsidR="008C3DA7">
        <w:rPr>
          <w:rStyle w:val="Numerstrony"/>
          <w:rFonts w:ascii="Arial" w:hAnsi="Arial"/>
          <w:sz w:val="22"/>
          <w:szCs w:val="22"/>
        </w:rPr>
        <w:t>.</w:t>
      </w:r>
    </w:p>
    <w:p w14:paraId="7EF72A2D" w14:textId="77777777" w:rsidR="008C3DA7" w:rsidRDefault="008C3DA7" w:rsidP="008C3DA7">
      <w:pPr>
        <w:spacing w:line="276" w:lineRule="auto"/>
        <w:jc w:val="both"/>
        <w:rPr>
          <w:rFonts w:ascii="Arial" w:hAnsi="Arial"/>
          <w:sz w:val="22"/>
          <w:szCs w:val="22"/>
        </w:rPr>
      </w:pPr>
    </w:p>
    <w:p w14:paraId="593F7408" w14:textId="77777777" w:rsidR="009C7E77" w:rsidRDefault="00276A41">
      <w:pPr>
        <w:spacing w:line="276" w:lineRule="auto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§ 4</w:t>
      </w:r>
    </w:p>
    <w:p w14:paraId="725336E3" w14:textId="77777777" w:rsidR="009C7E77" w:rsidRDefault="00276A41">
      <w:pPr>
        <w:pStyle w:val="Tekstpodstawowy"/>
        <w:numPr>
          <w:ilvl w:val="3"/>
          <w:numId w:val="2"/>
        </w:numPr>
        <w:spacing w:line="276" w:lineRule="auto"/>
        <w:rPr>
          <w:sz w:val="22"/>
          <w:szCs w:val="22"/>
        </w:rPr>
      </w:pPr>
      <w:r>
        <w:rPr>
          <w:rStyle w:val="Numerstrony"/>
          <w:sz w:val="22"/>
          <w:szCs w:val="22"/>
        </w:rPr>
        <w:t>Dzierżawca oświadcza, iż dysponuje należytą wiedzą, uprawnieniami oraz środkami finansowymi i technicznymi niezbędnymi do przygotowania i obsługi działalności określonej w §1 ust 2.</w:t>
      </w:r>
    </w:p>
    <w:p w14:paraId="7D6D9673" w14:textId="77777777" w:rsidR="009C7E77" w:rsidRDefault="00276A41">
      <w:pPr>
        <w:pStyle w:val="Tekstpodstawowy"/>
        <w:numPr>
          <w:ilvl w:val="3"/>
          <w:numId w:val="2"/>
        </w:numPr>
        <w:spacing w:line="276" w:lineRule="auto"/>
        <w:rPr>
          <w:sz w:val="22"/>
          <w:szCs w:val="22"/>
        </w:rPr>
      </w:pPr>
      <w:r>
        <w:rPr>
          <w:rStyle w:val="Numerstrony"/>
          <w:sz w:val="22"/>
          <w:szCs w:val="22"/>
        </w:rPr>
        <w:t>W odniesieniu do sposobu wykonywanych zadań, świadczonych usług, zatrudnionych pracownik</w:t>
      </w:r>
      <w:r>
        <w:rPr>
          <w:rStyle w:val="Numerstrony"/>
          <w:sz w:val="22"/>
          <w:szCs w:val="22"/>
          <w:lang w:val="es-ES_tradnl"/>
        </w:rPr>
        <w:t>ó</w:t>
      </w:r>
      <w:r>
        <w:rPr>
          <w:rStyle w:val="Numerstrony"/>
          <w:sz w:val="22"/>
          <w:szCs w:val="22"/>
        </w:rPr>
        <w:t>w i przebywających na terenie przedmiotu dzierżawy os</w:t>
      </w:r>
      <w:r>
        <w:rPr>
          <w:rStyle w:val="Numerstrony"/>
          <w:sz w:val="22"/>
          <w:szCs w:val="22"/>
          <w:lang w:val="es-ES_tradnl"/>
        </w:rPr>
        <w:t>ó</w:t>
      </w:r>
      <w:r>
        <w:rPr>
          <w:rStyle w:val="Numerstrony"/>
          <w:sz w:val="22"/>
          <w:szCs w:val="22"/>
        </w:rPr>
        <w:t>b trzecich, Dzierżawca przejmuje na siebie wszystkie obowiązki, uprawnienia i odpowiedzialność wynikającą z przepis</w:t>
      </w:r>
      <w:r>
        <w:rPr>
          <w:rStyle w:val="Numerstrony"/>
          <w:sz w:val="22"/>
          <w:szCs w:val="22"/>
          <w:lang w:val="es-ES_tradnl"/>
        </w:rPr>
        <w:t>ó</w:t>
      </w:r>
      <w:r>
        <w:rPr>
          <w:rStyle w:val="Numerstrony"/>
          <w:sz w:val="22"/>
          <w:szCs w:val="22"/>
        </w:rPr>
        <w:t>w (m.in. bhp, ochrony p.poż., wymog</w:t>
      </w:r>
      <w:r>
        <w:rPr>
          <w:rStyle w:val="Numerstrony"/>
          <w:sz w:val="22"/>
          <w:szCs w:val="22"/>
          <w:lang w:val="es-ES_tradnl"/>
        </w:rPr>
        <w:t>ó</w:t>
      </w:r>
      <w:r>
        <w:rPr>
          <w:rStyle w:val="Numerstrony"/>
          <w:sz w:val="22"/>
          <w:szCs w:val="22"/>
        </w:rPr>
        <w:t>w sanitarnych, ochrony środowiska, ochrony przyrody, ochrony mienia), a także ponosi pełną odpowiedzialność za skutki powstałe w wyniku zaniedbań w powyższym zakresie.</w:t>
      </w:r>
    </w:p>
    <w:p w14:paraId="7031C0DF" w14:textId="77777777" w:rsidR="009C7E77" w:rsidRDefault="00276A41">
      <w:pPr>
        <w:pStyle w:val="Tekstpodstawowy"/>
        <w:numPr>
          <w:ilvl w:val="3"/>
          <w:numId w:val="2"/>
        </w:numPr>
        <w:spacing w:line="276" w:lineRule="auto"/>
        <w:rPr>
          <w:sz w:val="22"/>
          <w:szCs w:val="22"/>
        </w:rPr>
      </w:pPr>
      <w:r>
        <w:rPr>
          <w:rStyle w:val="Numerstrony"/>
          <w:sz w:val="22"/>
          <w:szCs w:val="22"/>
        </w:rPr>
        <w:t>Dzierżawca ponosi całość koszt</w:t>
      </w:r>
      <w:r>
        <w:rPr>
          <w:rStyle w:val="Numerstrony"/>
          <w:sz w:val="22"/>
          <w:szCs w:val="22"/>
          <w:lang w:val="es-ES_tradnl"/>
        </w:rPr>
        <w:t>ó</w:t>
      </w:r>
      <w:r>
        <w:rPr>
          <w:rStyle w:val="Numerstrony"/>
          <w:sz w:val="22"/>
          <w:szCs w:val="22"/>
        </w:rPr>
        <w:t>w utrzymania obiektu w szczeg</w:t>
      </w:r>
      <w:r>
        <w:rPr>
          <w:rStyle w:val="Numerstrony"/>
          <w:sz w:val="22"/>
          <w:szCs w:val="22"/>
          <w:lang w:val="es-ES_tradnl"/>
        </w:rPr>
        <w:t>ó</w:t>
      </w:r>
      <w:r>
        <w:rPr>
          <w:rStyle w:val="Numerstrony"/>
          <w:sz w:val="22"/>
          <w:szCs w:val="22"/>
        </w:rPr>
        <w:t>lności tj. ubezpieczenie, podatek od nieruchomości oraz inne podatki i opłaty lokalne, opłatę za gospodarkę odpadami i wyw</w:t>
      </w:r>
      <w:r>
        <w:rPr>
          <w:rStyle w:val="Numerstrony"/>
          <w:sz w:val="22"/>
          <w:szCs w:val="22"/>
          <w:lang w:val="es-ES_tradnl"/>
        </w:rPr>
        <w:t>ó</w:t>
      </w:r>
      <w:r>
        <w:rPr>
          <w:rStyle w:val="Numerstrony"/>
          <w:sz w:val="22"/>
          <w:szCs w:val="22"/>
        </w:rPr>
        <w:t>z nieczystości oraz opłaty za media itp.</w:t>
      </w:r>
    </w:p>
    <w:p w14:paraId="3FC11808" w14:textId="77777777" w:rsidR="009C7E77" w:rsidRDefault="00276A41">
      <w:pPr>
        <w:pStyle w:val="Tekstpodstawowy"/>
        <w:numPr>
          <w:ilvl w:val="3"/>
          <w:numId w:val="2"/>
        </w:numPr>
        <w:spacing w:line="276" w:lineRule="auto"/>
        <w:rPr>
          <w:sz w:val="22"/>
          <w:szCs w:val="22"/>
        </w:rPr>
      </w:pPr>
      <w:r>
        <w:rPr>
          <w:rStyle w:val="Numerstrony"/>
          <w:sz w:val="22"/>
          <w:szCs w:val="22"/>
        </w:rPr>
        <w:t>Dzierżawca zobowiązany jest do wykonania własnym kosztem i staraniem niezbędnych przegląd</w:t>
      </w:r>
      <w:r>
        <w:rPr>
          <w:rStyle w:val="Numerstrony"/>
          <w:sz w:val="22"/>
          <w:szCs w:val="22"/>
          <w:lang w:val="es-ES_tradnl"/>
        </w:rPr>
        <w:t>ó</w:t>
      </w:r>
      <w:r>
        <w:rPr>
          <w:rStyle w:val="Numerstrony"/>
          <w:sz w:val="22"/>
          <w:szCs w:val="22"/>
        </w:rPr>
        <w:t xml:space="preserve">w i inspekcji wymaganych prawem oraz prowadzenia niezbędnej dokumentacji i odpowiada za ich terminowe wykonanie. </w:t>
      </w:r>
    </w:p>
    <w:p w14:paraId="6DC3CFD5" w14:textId="753BF373" w:rsidR="009C7E77" w:rsidRDefault="00276A41">
      <w:pPr>
        <w:pStyle w:val="Akapitzlist"/>
        <w:numPr>
          <w:ilvl w:val="3"/>
          <w:numId w:val="2"/>
        </w:numPr>
        <w:jc w:val="both"/>
        <w:rPr>
          <w:rStyle w:val="Numerstrony"/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>Dzierżawca zobowiązany jest do zawarcia, w terminie 14 dni od daty podpisania umowy, na sw</w:t>
      </w:r>
      <w:r>
        <w:rPr>
          <w:rStyle w:val="Numerstrony"/>
          <w:rFonts w:ascii="Arial" w:hAnsi="Arial"/>
          <w:sz w:val="22"/>
          <w:szCs w:val="22"/>
          <w:lang w:val="es-ES_tradnl"/>
        </w:rPr>
        <w:t>ó</w:t>
      </w:r>
      <w:r>
        <w:rPr>
          <w:rStyle w:val="Numerstrony"/>
          <w:rFonts w:ascii="Arial" w:hAnsi="Arial"/>
          <w:sz w:val="22"/>
          <w:szCs w:val="22"/>
        </w:rPr>
        <w:t>j koszt umowy ubezpieczenia  OC z tytułu prowadzenia działalności i posiadania mienia. Wyżej wymienione ubezpieczenia Dzierżawca będzie podtrzymywał przez cały okres trwania dzierżawy. W przypadku skierowania do Wydzierżawiającego przez osoby trzecie jakichkolwiek roszczeń związanych z działalnością Dzierżawcy lub niewykonaniem przez Dzierżawcę obowiązk</w:t>
      </w:r>
      <w:r>
        <w:rPr>
          <w:rStyle w:val="Numerstrony"/>
          <w:rFonts w:ascii="Arial" w:hAnsi="Arial"/>
          <w:sz w:val="22"/>
          <w:szCs w:val="22"/>
          <w:lang w:val="es-ES_tradnl"/>
        </w:rPr>
        <w:t>ó</w:t>
      </w:r>
      <w:r>
        <w:rPr>
          <w:rStyle w:val="Numerstrony"/>
          <w:rFonts w:ascii="Arial" w:hAnsi="Arial"/>
          <w:sz w:val="22"/>
          <w:szCs w:val="22"/>
        </w:rPr>
        <w:t>w wynikających z Umowy lub z przepis</w:t>
      </w:r>
      <w:r>
        <w:rPr>
          <w:rStyle w:val="Numerstrony"/>
          <w:rFonts w:ascii="Arial" w:hAnsi="Arial"/>
          <w:sz w:val="22"/>
          <w:szCs w:val="22"/>
          <w:lang w:val="es-ES_tradnl"/>
        </w:rPr>
        <w:t>ó</w:t>
      </w:r>
      <w:r>
        <w:rPr>
          <w:rStyle w:val="Numerstrony"/>
          <w:rFonts w:ascii="Arial" w:hAnsi="Arial"/>
          <w:sz w:val="22"/>
          <w:szCs w:val="22"/>
        </w:rPr>
        <w:t xml:space="preserve">w prawa, Dzierżawca jest zobligowany wstąpić </w:t>
      </w:r>
      <w:r>
        <w:rPr>
          <w:rStyle w:val="Numerstrony"/>
          <w:rFonts w:ascii="Arial" w:hAnsi="Arial"/>
          <w:sz w:val="22"/>
          <w:szCs w:val="22"/>
          <w:lang w:val="pt-PT"/>
        </w:rPr>
        <w:t>do sporu w miejsce Wydzier</w:t>
      </w:r>
      <w:r>
        <w:rPr>
          <w:rStyle w:val="Numerstrony"/>
          <w:rFonts w:ascii="Arial" w:hAnsi="Arial"/>
          <w:sz w:val="22"/>
          <w:szCs w:val="22"/>
        </w:rPr>
        <w:t>żawiającego, niezależnie od etapu sporu, jak r</w:t>
      </w:r>
      <w:r>
        <w:rPr>
          <w:rStyle w:val="Numerstrony"/>
          <w:rFonts w:ascii="Arial" w:hAnsi="Arial"/>
          <w:sz w:val="22"/>
          <w:szCs w:val="22"/>
          <w:lang w:val="es-ES_tradnl"/>
        </w:rPr>
        <w:t>ó</w:t>
      </w:r>
      <w:r>
        <w:rPr>
          <w:rStyle w:val="Numerstrony"/>
          <w:rFonts w:ascii="Arial" w:hAnsi="Arial"/>
          <w:sz w:val="22"/>
          <w:szCs w:val="22"/>
        </w:rPr>
        <w:t>wnież pokryć wszelkie poniesione przez Wydzierżawiającego koszty w związku z obroną przed roszczeniami.</w:t>
      </w:r>
    </w:p>
    <w:p w14:paraId="17F76B4E" w14:textId="77777777" w:rsidR="003B152F" w:rsidRPr="003B152F" w:rsidRDefault="003B152F" w:rsidP="003B152F">
      <w:pPr>
        <w:jc w:val="both"/>
        <w:rPr>
          <w:rFonts w:ascii="Arial" w:hAnsi="Arial"/>
          <w:sz w:val="22"/>
          <w:szCs w:val="22"/>
        </w:rPr>
      </w:pPr>
    </w:p>
    <w:p w14:paraId="0C0911EC" w14:textId="77777777" w:rsidR="009C7E77" w:rsidRDefault="00276A41">
      <w:pPr>
        <w:pStyle w:val="Tekstpodstawowy"/>
        <w:numPr>
          <w:ilvl w:val="3"/>
          <w:numId w:val="2"/>
        </w:numPr>
        <w:spacing w:line="276" w:lineRule="auto"/>
        <w:rPr>
          <w:sz w:val="22"/>
          <w:szCs w:val="22"/>
        </w:rPr>
      </w:pPr>
      <w:r>
        <w:rPr>
          <w:rStyle w:val="Numerstrony"/>
          <w:sz w:val="22"/>
          <w:szCs w:val="22"/>
        </w:rPr>
        <w:t>Dzierżawca uprawniony jest do poczynienia w przedmiocie dzierżawy nakład</w:t>
      </w:r>
      <w:r>
        <w:rPr>
          <w:rStyle w:val="Numerstrony"/>
          <w:sz w:val="22"/>
          <w:szCs w:val="22"/>
          <w:lang w:val="es-ES_tradnl"/>
        </w:rPr>
        <w:t>ó</w:t>
      </w:r>
      <w:r>
        <w:rPr>
          <w:rStyle w:val="Numerstrony"/>
          <w:sz w:val="22"/>
          <w:szCs w:val="22"/>
        </w:rPr>
        <w:t xml:space="preserve">w (montażu, rozbudowy, przebudowy, budowy, prac ziemnych, wykonania przyłączy </w:t>
      </w:r>
      <w:r>
        <w:rPr>
          <w:rStyle w:val="Numerstrony"/>
          <w:sz w:val="22"/>
          <w:szCs w:val="22"/>
        </w:rPr>
        <w:lastRenderedPageBreak/>
        <w:t>medi</w:t>
      </w:r>
      <w:r>
        <w:rPr>
          <w:rStyle w:val="Numerstrony"/>
          <w:sz w:val="22"/>
          <w:szCs w:val="22"/>
          <w:lang w:val="es-ES_tradnl"/>
        </w:rPr>
        <w:t>ó</w:t>
      </w:r>
      <w:r>
        <w:rPr>
          <w:rStyle w:val="Numerstrony"/>
          <w:sz w:val="22"/>
          <w:szCs w:val="22"/>
        </w:rPr>
        <w:t>w) wyłącznie po uzyskaniu uprzedniej pisemnej (pod rygorem nieważności) zgody Wydzierżawiającego.</w:t>
      </w:r>
      <w:r>
        <w:rPr>
          <w:rFonts w:ascii="Times New Roman" w:hAnsi="Times New Roman"/>
          <w:sz w:val="22"/>
          <w:szCs w:val="22"/>
        </w:rPr>
        <w:t xml:space="preserve"> </w:t>
      </w:r>
    </w:p>
    <w:p w14:paraId="530141CE" w14:textId="77777777" w:rsidR="009C7E77" w:rsidRDefault="00276A41">
      <w:pPr>
        <w:pStyle w:val="Tekstpodstawowy"/>
        <w:numPr>
          <w:ilvl w:val="3"/>
          <w:numId w:val="2"/>
        </w:numPr>
        <w:spacing w:line="276" w:lineRule="auto"/>
        <w:rPr>
          <w:sz w:val="22"/>
          <w:szCs w:val="22"/>
        </w:rPr>
      </w:pPr>
      <w:r>
        <w:rPr>
          <w:rStyle w:val="Numerstrony"/>
          <w:sz w:val="22"/>
          <w:szCs w:val="22"/>
        </w:rPr>
        <w:t xml:space="preserve">Ewentualna wycinka drzew wymaga uprzedniej pisemnej (pod rygorem nieważności) zgody Wydzierżawiającego, prace zostaną wykonane przez Dzierżawcę </w:t>
      </w:r>
      <w:r w:rsidRPr="008804DD">
        <w:rPr>
          <w:rStyle w:val="Numerstrony"/>
          <w:sz w:val="22"/>
          <w:szCs w:val="22"/>
        </w:rPr>
        <w:t>w</w:t>
      </w:r>
      <w:r>
        <w:rPr>
          <w:rStyle w:val="Numerstrony"/>
          <w:sz w:val="22"/>
          <w:szCs w:val="22"/>
        </w:rPr>
        <w:t xml:space="preserve">łasnym kosztem i staraniem pod nadzorem Leśniczego, a pozyskane drewno stanowić będzie własność Wydzierżawiającego. </w:t>
      </w:r>
    </w:p>
    <w:p w14:paraId="72466914" w14:textId="77777777" w:rsidR="009C7E77" w:rsidRDefault="00276A41">
      <w:pPr>
        <w:pStyle w:val="Tekstpodstawowy"/>
        <w:numPr>
          <w:ilvl w:val="3"/>
          <w:numId w:val="2"/>
        </w:numPr>
        <w:spacing w:line="276" w:lineRule="auto"/>
        <w:rPr>
          <w:sz w:val="22"/>
          <w:szCs w:val="22"/>
        </w:rPr>
      </w:pPr>
      <w:r>
        <w:rPr>
          <w:rStyle w:val="Numerstrony"/>
          <w:sz w:val="22"/>
          <w:szCs w:val="22"/>
        </w:rPr>
        <w:t>Dzierżawca nie ma prawa oddawać przedmiotu dzierżawy osobie trzeciej do bezpłatnego używania ani go poddzierżawiać.</w:t>
      </w:r>
    </w:p>
    <w:p w14:paraId="123A1E07" w14:textId="77777777" w:rsidR="009C7E77" w:rsidRDefault="00276A41">
      <w:pPr>
        <w:pStyle w:val="Tekstpodstawowy"/>
        <w:numPr>
          <w:ilvl w:val="3"/>
          <w:numId w:val="2"/>
        </w:numPr>
        <w:rPr>
          <w:sz w:val="22"/>
          <w:szCs w:val="22"/>
        </w:rPr>
      </w:pPr>
      <w:r>
        <w:rPr>
          <w:rStyle w:val="Numerstrony"/>
          <w:sz w:val="22"/>
          <w:szCs w:val="22"/>
        </w:rPr>
        <w:t>W przypadku naruszenia postanowień ust. 5-8 niniejszego paragrafu Wydzierżawiający może rozwiązać umowę ze skutkiem natychmiastowym, po uprzednim bezskutecznym wezwaniu Dzierżawcy do zaniechania naruszeń w terminie 30 dni od otrzymania wezwania.</w:t>
      </w:r>
    </w:p>
    <w:p w14:paraId="5A9EAC76" w14:textId="77777777" w:rsidR="009C7E77" w:rsidRDefault="009C7E77">
      <w:pPr>
        <w:pStyle w:val="Tekstpodstawowy"/>
        <w:spacing w:line="276" w:lineRule="auto"/>
        <w:ind w:left="426"/>
        <w:rPr>
          <w:rStyle w:val="Numerstrony"/>
          <w:sz w:val="22"/>
          <w:szCs w:val="22"/>
        </w:rPr>
      </w:pPr>
    </w:p>
    <w:p w14:paraId="144B145F" w14:textId="77777777" w:rsidR="009C7E77" w:rsidRDefault="009C7E77">
      <w:pPr>
        <w:pStyle w:val="Tekstpodstawowy"/>
        <w:spacing w:line="276" w:lineRule="auto"/>
        <w:ind w:left="426"/>
        <w:rPr>
          <w:rStyle w:val="Numerstrony"/>
          <w:sz w:val="22"/>
          <w:szCs w:val="22"/>
        </w:rPr>
      </w:pPr>
    </w:p>
    <w:p w14:paraId="1F592A66" w14:textId="77777777" w:rsidR="009C7E77" w:rsidRDefault="00276A41">
      <w:pPr>
        <w:tabs>
          <w:tab w:val="left" w:pos="426"/>
        </w:tabs>
        <w:spacing w:line="276" w:lineRule="auto"/>
        <w:ind w:left="426" w:hanging="426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§ 5</w:t>
      </w:r>
    </w:p>
    <w:p w14:paraId="3ABC5323" w14:textId="77777777" w:rsidR="009C7E77" w:rsidRDefault="00276A41">
      <w:pPr>
        <w:pStyle w:val="Tekstpodstawowy"/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Wydzierżawiającemu przysługuje prawo przeprowadzenia kontroli w każdym czasie odnośnie przestrzegania warunk</w:t>
      </w:r>
      <w:r>
        <w:rPr>
          <w:sz w:val="22"/>
          <w:szCs w:val="22"/>
          <w:lang w:val="es-ES_tradnl"/>
        </w:rPr>
        <w:t>ó</w:t>
      </w:r>
      <w:r>
        <w:rPr>
          <w:sz w:val="22"/>
          <w:szCs w:val="22"/>
        </w:rPr>
        <w:t>w niniejszej umowy.</w:t>
      </w:r>
    </w:p>
    <w:p w14:paraId="65CE3583" w14:textId="77777777" w:rsidR="009C7E77" w:rsidRDefault="009C7E77">
      <w:pPr>
        <w:pStyle w:val="Tekstpodstawowy"/>
        <w:spacing w:line="276" w:lineRule="auto"/>
        <w:rPr>
          <w:rStyle w:val="Numerstrony"/>
          <w:sz w:val="22"/>
          <w:szCs w:val="22"/>
        </w:rPr>
      </w:pPr>
    </w:p>
    <w:p w14:paraId="32E7CD97" w14:textId="77777777" w:rsidR="009C7E77" w:rsidRDefault="00276A41">
      <w:pPr>
        <w:spacing w:line="276" w:lineRule="auto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§ 6</w:t>
      </w:r>
    </w:p>
    <w:p w14:paraId="01C6DC05" w14:textId="77777777" w:rsidR="009C7E77" w:rsidRDefault="00276A41">
      <w:pPr>
        <w:pStyle w:val="Tekstpodstawowy"/>
        <w:numPr>
          <w:ilvl w:val="0"/>
          <w:numId w:val="13"/>
        </w:numPr>
        <w:spacing w:line="276" w:lineRule="auto"/>
        <w:rPr>
          <w:sz w:val="22"/>
          <w:szCs w:val="22"/>
        </w:rPr>
      </w:pPr>
      <w:r>
        <w:rPr>
          <w:rStyle w:val="Numerstrony"/>
          <w:sz w:val="22"/>
          <w:szCs w:val="22"/>
        </w:rPr>
        <w:t>Za wszelkie szkody mogące powstać w przedmiocie dzierżawy z winy Dzierżawcy (poż</w:t>
      </w:r>
      <w:r w:rsidRPr="008804DD">
        <w:rPr>
          <w:rStyle w:val="Numerstrony"/>
          <w:sz w:val="22"/>
          <w:szCs w:val="22"/>
        </w:rPr>
        <w:t>ary le</w:t>
      </w:r>
      <w:r>
        <w:rPr>
          <w:rStyle w:val="Numerstrony"/>
          <w:sz w:val="22"/>
          <w:szCs w:val="22"/>
        </w:rPr>
        <w:t>śne, uszkodzenia drzewostan</w:t>
      </w:r>
      <w:r>
        <w:rPr>
          <w:rStyle w:val="Numerstrony"/>
          <w:sz w:val="22"/>
          <w:szCs w:val="22"/>
          <w:lang w:val="es-ES_tradnl"/>
        </w:rPr>
        <w:t>ó</w:t>
      </w:r>
      <w:r>
        <w:rPr>
          <w:rStyle w:val="Numerstrony"/>
          <w:sz w:val="22"/>
          <w:szCs w:val="22"/>
        </w:rPr>
        <w:t>w itp.) odpowiada Dzierżawca płacąc r</w:t>
      </w:r>
      <w:r>
        <w:rPr>
          <w:rStyle w:val="Numerstrony"/>
          <w:sz w:val="22"/>
          <w:szCs w:val="22"/>
          <w:lang w:val="es-ES_tradnl"/>
        </w:rPr>
        <w:t>ó</w:t>
      </w:r>
      <w:r>
        <w:rPr>
          <w:rStyle w:val="Numerstrony"/>
          <w:sz w:val="22"/>
          <w:szCs w:val="22"/>
        </w:rPr>
        <w:t>wnowartość strat i utraconych korzyści po ustaleniu ich wysokości przez Wydzierżawiającego na podstawie protokołu sporządzonego przy udziale obu stron niniejszej umowy.</w:t>
      </w:r>
    </w:p>
    <w:p w14:paraId="44F36E34" w14:textId="77777777" w:rsidR="009C7E77" w:rsidRDefault="00276A41">
      <w:pPr>
        <w:pStyle w:val="Tekstpodstawowy"/>
        <w:numPr>
          <w:ilvl w:val="0"/>
          <w:numId w:val="13"/>
        </w:numPr>
        <w:spacing w:line="276" w:lineRule="auto"/>
        <w:rPr>
          <w:sz w:val="22"/>
          <w:szCs w:val="22"/>
        </w:rPr>
      </w:pPr>
      <w:r>
        <w:rPr>
          <w:rStyle w:val="Numerstrony"/>
          <w:sz w:val="22"/>
          <w:szCs w:val="22"/>
        </w:rPr>
        <w:t>Wydzierżawiający nie odpowiada wobec Dzierżawcy za szkody powstałe w obiektach Dzierżawcy spowodowane siłą wyższą.</w:t>
      </w:r>
    </w:p>
    <w:p w14:paraId="49D7982F" w14:textId="77777777" w:rsidR="009C7E77" w:rsidRDefault="009C7E77">
      <w:pPr>
        <w:pStyle w:val="Tekstpodstawowy"/>
        <w:spacing w:line="276" w:lineRule="auto"/>
        <w:rPr>
          <w:rStyle w:val="Numerstrony"/>
          <w:sz w:val="22"/>
          <w:szCs w:val="22"/>
        </w:rPr>
      </w:pPr>
    </w:p>
    <w:p w14:paraId="6EF62501" w14:textId="77777777" w:rsidR="009C7E77" w:rsidRDefault="00276A41">
      <w:pPr>
        <w:spacing w:line="276" w:lineRule="auto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§ 7</w:t>
      </w:r>
    </w:p>
    <w:p w14:paraId="73F680B6" w14:textId="0CF42704" w:rsidR="009C7E77" w:rsidRDefault="00276A41">
      <w:pPr>
        <w:pStyle w:val="Akapitzlist"/>
        <w:numPr>
          <w:ilvl w:val="0"/>
          <w:numId w:val="15"/>
        </w:numPr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 xml:space="preserve">Po zakończeniu umowy </w:t>
      </w:r>
      <w:r w:rsidR="00CE3376">
        <w:rPr>
          <w:rStyle w:val="Numerstrony"/>
          <w:rFonts w:ascii="Arial" w:hAnsi="Arial"/>
          <w:sz w:val="22"/>
          <w:szCs w:val="22"/>
        </w:rPr>
        <w:t xml:space="preserve">oraz usunięciu </w:t>
      </w:r>
      <w:r w:rsidR="00EF6C0D">
        <w:rPr>
          <w:rStyle w:val="Numerstrony"/>
          <w:rFonts w:ascii="Arial" w:hAnsi="Arial"/>
          <w:sz w:val="22"/>
          <w:szCs w:val="22"/>
        </w:rPr>
        <w:t xml:space="preserve">nakładów, w tym </w:t>
      </w:r>
      <w:r w:rsidR="00CE3376">
        <w:rPr>
          <w:rStyle w:val="Numerstrony"/>
          <w:rFonts w:ascii="Arial" w:hAnsi="Arial"/>
          <w:sz w:val="22"/>
          <w:szCs w:val="22"/>
        </w:rPr>
        <w:t>obiektów budowlanych</w:t>
      </w:r>
      <w:r w:rsidR="00EF6C0D">
        <w:rPr>
          <w:rStyle w:val="Numerstrony"/>
          <w:rFonts w:ascii="Arial" w:hAnsi="Arial"/>
          <w:sz w:val="22"/>
          <w:szCs w:val="22"/>
        </w:rPr>
        <w:t>,</w:t>
      </w:r>
      <w:r w:rsidR="00CE3376">
        <w:rPr>
          <w:rStyle w:val="Numerstrony"/>
          <w:rFonts w:ascii="Arial" w:hAnsi="Arial"/>
          <w:sz w:val="22"/>
          <w:szCs w:val="22"/>
        </w:rPr>
        <w:t xml:space="preserve"> </w:t>
      </w:r>
      <w:r>
        <w:rPr>
          <w:rStyle w:val="Numerstrony"/>
          <w:rFonts w:ascii="Arial" w:hAnsi="Arial"/>
          <w:sz w:val="22"/>
          <w:szCs w:val="22"/>
        </w:rPr>
        <w:t>Dzierżawca zobowiązany jest protokolarnie zwr</w:t>
      </w:r>
      <w:r>
        <w:rPr>
          <w:rStyle w:val="Numerstrony"/>
          <w:rFonts w:ascii="Arial" w:hAnsi="Arial"/>
          <w:sz w:val="22"/>
          <w:szCs w:val="22"/>
          <w:lang w:val="es-ES_tradnl"/>
        </w:rPr>
        <w:t>ó</w:t>
      </w:r>
      <w:r>
        <w:rPr>
          <w:rStyle w:val="Numerstrony"/>
          <w:rFonts w:ascii="Arial" w:hAnsi="Arial"/>
          <w:sz w:val="22"/>
          <w:szCs w:val="22"/>
        </w:rPr>
        <w:t>cić Wydzierżawiającemu przedmiot dzierżawy w stanie niepogorszonym</w:t>
      </w:r>
      <w:r w:rsidR="00CE3376">
        <w:rPr>
          <w:rStyle w:val="Numerstrony"/>
          <w:rFonts w:ascii="Arial" w:hAnsi="Arial"/>
          <w:sz w:val="22"/>
          <w:szCs w:val="22"/>
        </w:rPr>
        <w:t xml:space="preserve"> – poza normalny stopień zużycia wynikający z prawidłowej eksploatacji</w:t>
      </w:r>
      <w:r>
        <w:rPr>
          <w:rStyle w:val="Numerstrony"/>
          <w:rFonts w:ascii="Arial" w:hAnsi="Arial"/>
          <w:sz w:val="22"/>
          <w:szCs w:val="22"/>
        </w:rPr>
        <w:t xml:space="preserve">. Wydanie przedmiotu umowy odbędzie się najpóźniej ostatniego dnia trwania umowy, w oparciu o protokół zdawczo-odbiorczy. </w:t>
      </w:r>
      <w:r w:rsidR="00A703E2">
        <w:rPr>
          <w:rStyle w:val="Numerstrony"/>
          <w:rFonts w:ascii="Arial" w:hAnsi="Arial"/>
          <w:sz w:val="22"/>
          <w:szCs w:val="22"/>
        </w:rPr>
        <w:t>W przypadku braku usunięcia nakładów (w tym obiektów budowlanych)</w:t>
      </w:r>
      <w:r w:rsidR="00EF6C0D">
        <w:rPr>
          <w:rStyle w:val="Numerstrony"/>
          <w:rFonts w:ascii="Arial" w:hAnsi="Arial"/>
          <w:sz w:val="22"/>
          <w:szCs w:val="22"/>
        </w:rPr>
        <w:t xml:space="preserve"> w terminie</w:t>
      </w:r>
      <w:r w:rsidR="00252984">
        <w:rPr>
          <w:rStyle w:val="Numerstrony"/>
          <w:rFonts w:ascii="Arial" w:hAnsi="Arial"/>
          <w:sz w:val="22"/>
          <w:szCs w:val="22"/>
        </w:rPr>
        <w:t xml:space="preserve"> 30</w:t>
      </w:r>
      <w:r w:rsidR="00EF6C0D">
        <w:rPr>
          <w:rStyle w:val="Numerstrony"/>
          <w:rFonts w:ascii="Arial" w:hAnsi="Arial"/>
          <w:sz w:val="22"/>
          <w:szCs w:val="22"/>
        </w:rPr>
        <w:t xml:space="preserve"> dni od dnia ustania Umowy, Wydzierżawiający jest uprawniony do ich usunięcia na koszt i ryzyko Dzierżawcy, a Dzierżawca zrzeka się jakichkolwiek roszczeń z tego tytułu.</w:t>
      </w:r>
    </w:p>
    <w:p w14:paraId="52B4AEF1" w14:textId="77777777" w:rsidR="009C7E77" w:rsidRDefault="00276A41">
      <w:pPr>
        <w:pStyle w:val="Akapitzlist"/>
        <w:numPr>
          <w:ilvl w:val="0"/>
          <w:numId w:val="15"/>
        </w:numPr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>Przekroczenie terminu, o kt</w:t>
      </w:r>
      <w:r>
        <w:rPr>
          <w:rStyle w:val="Numerstrony"/>
          <w:rFonts w:ascii="Arial" w:hAnsi="Arial"/>
          <w:sz w:val="22"/>
          <w:szCs w:val="22"/>
          <w:lang w:val="es-ES_tradnl"/>
        </w:rPr>
        <w:t>ó</w:t>
      </w:r>
      <w:r>
        <w:rPr>
          <w:rStyle w:val="Numerstrony"/>
          <w:rFonts w:ascii="Arial" w:hAnsi="Arial"/>
          <w:sz w:val="22"/>
          <w:szCs w:val="22"/>
        </w:rPr>
        <w:t>rym mowa w ust. 1 spowoduje naliczanie Dzierżawcy opłaty za bezumowne korzystanie z gruntu  w wysokości dwukrotności dotychczas płaconego czynszu liczonej proporcjonalnie do opłaty rocznej  za każdy dzień zajęcia gruntu.</w:t>
      </w:r>
    </w:p>
    <w:p w14:paraId="78A831E2" w14:textId="65502766" w:rsidR="009C7E77" w:rsidRDefault="00276A41">
      <w:pPr>
        <w:pStyle w:val="Zwykytekst"/>
        <w:numPr>
          <w:ilvl w:val="0"/>
          <w:numId w:val="16"/>
        </w:numPr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>W przypadku wypowiedzenia umowy lub rozwiązania umowy ze skutkiem natychmiastowym z winy Dzierżawcy nie ma on prawa żądać jakiegokolwiek odszkodowania z powodu rozwiązania umowy</w:t>
      </w:r>
      <w:r w:rsidR="00A703E2">
        <w:rPr>
          <w:rStyle w:val="Numerstrony"/>
          <w:rFonts w:ascii="Arial" w:hAnsi="Arial"/>
          <w:sz w:val="22"/>
          <w:szCs w:val="22"/>
        </w:rPr>
        <w:t xml:space="preserve"> oraz zwrotu jakichkolwiek kosztów poniesionych na nakłady lub ulepszenia przedmiotu dzierżawy.</w:t>
      </w:r>
    </w:p>
    <w:p w14:paraId="678E9F3D" w14:textId="77777777" w:rsidR="009C7E77" w:rsidRDefault="00276A41">
      <w:pPr>
        <w:pStyle w:val="Akapitzlist"/>
        <w:numPr>
          <w:ilvl w:val="0"/>
          <w:numId w:val="15"/>
        </w:numPr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>Po zakończeniu umowy Wydzierżawiający zachowuje prawo do zatrzymania, bez konieczności zapłaty na rzecz Dzierżawcy wynagrodzenia, wszelkich dokonanych przez Dzierżawcę nakład</w:t>
      </w:r>
      <w:r>
        <w:rPr>
          <w:rStyle w:val="Numerstrony"/>
          <w:rFonts w:ascii="Arial" w:hAnsi="Arial"/>
          <w:sz w:val="22"/>
          <w:szCs w:val="22"/>
          <w:lang w:val="es-ES_tradnl"/>
        </w:rPr>
        <w:t>ó</w:t>
      </w:r>
      <w:r>
        <w:rPr>
          <w:rStyle w:val="Numerstrony"/>
          <w:rFonts w:ascii="Arial" w:hAnsi="Arial"/>
          <w:sz w:val="22"/>
          <w:szCs w:val="22"/>
        </w:rPr>
        <w:t>w.</w:t>
      </w:r>
    </w:p>
    <w:p w14:paraId="657FD5FA" w14:textId="3D97EA2F" w:rsidR="009C7E77" w:rsidRDefault="009C7E77">
      <w:pPr>
        <w:pStyle w:val="Zwykytekst"/>
        <w:spacing w:line="276" w:lineRule="auto"/>
        <w:ind w:left="426"/>
        <w:jc w:val="both"/>
        <w:rPr>
          <w:rFonts w:ascii="Arial" w:eastAsia="Arial" w:hAnsi="Arial" w:cs="Arial"/>
          <w:sz w:val="22"/>
          <w:szCs w:val="22"/>
        </w:rPr>
      </w:pPr>
    </w:p>
    <w:p w14:paraId="07FFE4F8" w14:textId="52CBEC4F" w:rsidR="008804DD" w:rsidRDefault="008804DD">
      <w:pPr>
        <w:pStyle w:val="Zwykytekst"/>
        <w:spacing w:line="276" w:lineRule="auto"/>
        <w:ind w:left="426"/>
        <w:jc w:val="both"/>
        <w:rPr>
          <w:rFonts w:ascii="Arial" w:eastAsia="Arial" w:hAnsi="Arial" w:cs="Arial"/>
          <w:sz w:val="22"/>
          <w:szCs w:val="22"/>
        </w:rPr>
      </w:pPr>
    </w:p>
    <w:p w14:paraId="74357BBF" w14:textId="233532B7" w:rsidR="008804DD" w:rsidRDefault="008804DD">
      <w:pPr>
        <w:pStyle w:val="Zwykytekst"/>
        <w:spacing w:line="276" w:lineRule="auto"/>
        <w:ind w:left="426"/>
        <w:jc w:val="both"/>
        <w:rPr>
          <w:rFonts w:ascii="Arial" w:eastAsia="Arial" w:hAnsi="Arial" w:cs="Arial"/>
          <w:sz w:val="22"/>
          <w:szCs w:val="22"/>
        </w:rPr>
      </w:pPr>
    </w:p>
    <w:p w14:paraId="4AE765D4" w14:textId="290320E6" w:rsidR="003B152F" w:rsidRDefault="003B152F">
      <w:pPr>
        <w:pStyle w:val="Zwykytekst"/>
        <w:spacing w:line="276" w:lineRule="auto"/>
        <w:ind w:left="426"/>
        <w:jc w:val="both"/>
        <w:rPr>
          <w:rFonts w:ascii="Arial" w:eastAsia="Arial" w:hAnsi="Arial" w:cs="Arial"/>
          <w:sz w:val="22"/>
          <w:szCs w:val="22"/>
        </w:rPr>
      </w:pPr>
    </w:p>
    <w:p w14:paraId="7811EC4C" w14:textId="77777777" w:rsidR="003B152F" w:rsidRDefault="003B152F">
      <w:pPr>
        <w:pStyle w:val="Zwykytekst"/>
        <w:spacing w:line="276" w:lineRule="auto"/>
        <w:ind w:left="426"/>
        <w:jc w:val="both"/>
        <w:rPr>
          <w:rFonts w:ascii="Arial" w:eastAsia="Arial" w:hAnsi="Arial" w:cs="Arial"/>
          <w:sz w:val="22"/>
          <w:szCs w:val="22"/>
        </w:rPr>
      </w:pPr>
    </w:p>
    <w:p w14:paraId="327E441C" w14:textId="77777777" w:rsidR="008804DD" w:rsidRDefault="008804DD">
      <w:pPr>
        <w:pStyle w:val="Zwykytekst"/>
        <w:spacing w:line="276" w:lineRule="auto"/>
        <w:ind w:left="426"/>
        <w:jc w:val="both"/>
        <w:rPr>
          <w:rFonts w:ascii="Arial" w:eastAsia="Arial" w:hAnsi="Arial" w:cs="Arial"/>
          <w:sz w:val="22"/>
          <w:szCs w:val="22"/>
        </w:rPr>
      </w:pPr>
    </w:p>
    <w:p w14:paraId="7440CA75" w14:textId="77777777" w:rsidR="009C7E77" w:rsidRDefault="00276A41">
      <w:pPr>
        <w:spacing w:line="276" w:lineRule="auto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§ 8</w:t>
      </w:r>
    </w:p>
    <w:p w14:paraId="74A3E742" w14:textId="77777777" w:rsidR="009C7E77" w:rsidRDefault="00276A41">
      <w:pPr>
        <w:numPr>
          <w:ilvl w:val="0"/>
          <w:numId w:val="18"/>
        </w:numPr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lastRenderedPageBreak/>
        <w:t>W ramach realizacji niniejszej umowy, Wydzierżawiający będzie przetwarzał dane osobowe, zgodnie z Rozporządzeniem Parlamentu Europejskiego i Rady (UE) 2016/679 z dnia 27 kwietnia 2016 r. w sprawie ochrony os</w:t>
      </w:r>
      <w:r>
        <w:rPr>
          <w:rStyle w:val="Numerstrony"/>
          <w:rFonts w:ascii="Arial" w:hAnsi="Arial"/>
          <w:sz w:val="22"/>
          <w:szCs w:val="22"/>
          <w:lang w:val="es-ES_tradnl"/>
        </w:rPr>
        <w:t>ó</w:t>
      </w:r>
      <w:r>
        <w:rPr>
          <w:rStyle w:val="Numerstrony"/>
          <w:rFonts w:ascii="Arial" w:hAnsi="Arial"/>
          <w:sz w:val="22"/>
          <w:szCs w:val="22"/>
        </w:rPr>
        <w:t>b fizycznych w związku z przetwarzaniem danych osobowych i w sprawie swobodnego przepływu takich danych oraz uchylenia dyrektywy 95/46/WE (Dz.U.UE.L.2016.119.1), zwanego dalej „</w:t>
      </w:r>
      <w:r>
        <w:rPr>
          <w:rStyle w:val="Numerstrony"/>
          <w:rFonts w:ascii="Arial" w:hAnsi="Arial"/>
          <w:sz w:val="22"/>
          <w:szCs w:val="22"/>
          <w:lang w:val="es-ES_tradnl"/>
        </w:rPr>
        <w:t>RODO</w:t>
      </w:r>
      <w:r>
        <w:rPr>
          <w:rStyle w:val="Numerstrony"/>
          <w:rFonts w:ascii="Arial" w:hAnsi="Arial"/>
          <w:sz w:val="22"/>
          <w:szCs w:val="22"/>
        </w:rPr>
        <w:t>”.</w:t>
      </w:r>
    </w:p>
    <w:p w14:paraId="4EEBB973" w14:textId="77777777" w:rsidR="009C7E77" w:rsidRDefault="00276A41">
      <w:pPr>
        <w:numPr>
          <w:ilvl w:val="0"/>
          <w:numId w:val="18"/>
        </w:numPr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 xml:space="preserve">Wydzierżawiający oświadcza, że posiada zasoby infrastrukturalne, doświadczenie, wiedzę oraz wykwalifikowany personel, w zakresie umożliwiającym realizację niniejszej umowy, zgodnie z obowiązującymi przepisami prawa. Wydzierżawiający oświadcza, że znane mu są zasady przetwarzania i zabezpieczenia danych osobowych wynikające z RODO. </w:t>
      </w:r>
    </w:p>
    <w:p w14:paraId="44364EF6" w14:textId="77777777" w:rsidR="009C7E77" w:rsidRDefault="00276A41">
      <w:pPr>
        <w:numPr>
          <w:ilvl w:val="0"/>
          <w:numId w:val="18"/>
        </w:numPr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>Wydzierżawiający oświadcza, że jest administratorem danych, w rozumieniu art. 4 pkt. 7 RODO, przetwarzanych danych osobowych względem osoby/os</w:t>
      </w:r>
      <w:r>
        <w:rPr>
          <w:rStyle w:val="Numerstrony"/>
          <w:rFonts w:ascii="Arial" w:hAnsi="Arial"/>
          <w:sz w:val="22"/>
          <w:szCs w:val="22"/>
          <w:lang w:val="es-ES_tradnl"/>
        </w:rPr>
        <w:t>ó</w:t>
      </w:r>
      <w:r>
        <w:rPr>
          <w:rStyle w:val="Numerstrony"/>
          <w:rFonts w:ascii="Arial" w:hAnsi="Arial"/>
          <w:sz w:val="22"/>
          <w:szCs w:val="22"/>
        </w:rPr>
        <w:t>b, kt</w:t>
      </w:r>
      <w:r>
        <w:rPr>
          <w:rStyle w:val="Numerstrony"/>
          <w:rFonts w:ascii="Arial" w:hAnsi="Arial"/>
          <w:sz w:val="22"/>
          <w:szCs w:val="22"/>
          <w:lang w:val="es-ES_tradnl"/>
        </w:rPr>
        <w:t>ó</w:t>
      </w:r>
      <w:r>
        <w:rPr>
          <w:rStyle w:val="Numerstrony"/>
          <w:rFonts w:ascii="Arial" w:hAnsi="Arial"/>
          <w:sz w:val="22"/>
          <w:szCs w:val="22"/>
        </w:rPr>
        <w:t>re realizują niniejsza umowę.</w:t>
      </w:r>
    </w:p>
    <w:p w14:paraId="72801991" w14:textId="77777777" w:rsidR="009C7E77" w:rsidRDefault="00276A41">
      <w:pPr>
        <w:numPr>
          <w:ilvl w:val="0"/>
          <w:numId w:val="18"/>
        </w:numPr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>Dzierżawca zobowiązany jest zapoznać osobę/osoby, kt</w:t>
      </w:r>
      <w:r>
        <w:rPr>
          <w:rStyle w:val="Numerstrony"/>
          <w:rFonts w:ascii="Arial" w:hAnsi="Arial"/>
          <w:sz w:val="22"/>
          <w:szCs w:val="22"/>
          <w:lang w:val="es-ES_tradnl"/>
        </w:rPr>
        <w:t>ó</w:t>
      </w:r>
      <w:r>
        <w:rPr>
          <w:rStyle w:val="Numerstrony"/>
          <w:rFonts w:ascii="Arial" w:hAnsi="Arial"/>
          <w:sz w:val="22"/>
          <w:szCs w:val="22"/>
        </w:rPr>
        <w:t>re realizują niniejsza umowę, z załącznikiem nr 4– obowiązek informacyjny art. 13 RODO, do niniejszej umowy.</w:t>
      </w:r>
    </w:p>
    <w:p w14:paraId="3761C696" w14:textId="77777777" w:rsidR="009C7E77" w:rsidRDefault="00276A41">
      <w:pPr>
        <w:numPr>
          <w:ilvl w:val="0"/>
          <w:numId w:val="18"/>
        </w:numPr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>Jeżeli Dzierżawca będzie korzystał w ramach realizacji niniejszej umowy, z podwykonawcy/podmiotu trzeciego, i dane osoby/os</w:t>
      </w:r>
      <w:r>
        <w:rPr>
          <w:rStyle w:val="Numerstrony"/>
          <w:rFonts w:ascii="Arial" w:hAnsi="Arial"/>
          <w:sz w:val="22"/>
          <w:szCs w:val="22"/>
          <w:lang w:val="es-ES_tradnl"/>
        </w:rPr>
        <w:t>ó</w:t>
      </w:r>
      <w:r>
        <w:rPr>
          <w:rStyle w:val="Numerstrony"/>
          <w:rFonts w:ascii="Arial" w:hAnsi="Arial"/>
          <w:sz w:val="22"/>
          <w:szCs w:val="22"/>
        </w:rPr>
        <w:t>b podwykonawcy/podmiotu trzeciego będą przekazane w ramach realizacji niniejszej umowy Wydzierżawiającemu, Dzierżawca zobowiązany jest zapoznać tę osobę/osoby z załącznikiem nr 5 – obowiązek informacyjny art. 14 RODO, do niniejszej umowy.</w:t>
      </w:r>
    </w:p>
    <w:p w14:paraId="3D0C4C86" w14:textId="77777777" w:rsidR="009C7E77" w:rsidRDefault="009C7E77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</w:p>
    <w:p w14:paraId="1BE076F7" w14:textId="77777777" w:rsidR="009C7E77" w:rsidRDefault="00276A41">
      <w:pPr>
        <w:spacing w:line="276" w:lineRule="auto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§ 9</w:t>
      </w:r>
    </w:p>
    <w:p w14:paraId="0D40A3BF" w14:textId="77777777" w:rsidR="009C7E77" w:rsidRDefault="00276A41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Podatek od nieruchomości od przedmiotu dzierżawy uiszcza Dzierżawca w Urzędzie Gminy, na terenie, kt</w:t>
      </w:r>
      <w:r>
        <w:rPr>
          <w:rFonts w:ascii="Arial" w:hAnsi="Arial"/>
          <w:sz w:val="22"/>
          <w:szCs w:val="22"/>
          <w:lang w:val="es-ES_tradnl"/>
        </w:rPr>
        <w:t>ó</w:t>
      </w:r>
      <w:r>
        <w:rPr>
          <w:rFonts w:ascii="Arial" w:hAnsi="Arial"/>
          <w:sz w:val="22"/>
          <w:szCs w:val="22"/>
        </w:rPr>
        <w:t>rej znajduje się przedmiot dzierżawy.</w:t>
      </w:r>
    </w:p>
    <w:p w14:paraId="03D68AD7" w14:textId="77777777" w:rsidR="009C7E77" w:rsidRDefault="009C7E77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</w:p>
    <w:p w14:paraId="58991346" w14:textId="77777777" w:rsidR="009C7E77" w:rsidRDefault="00276A41">
      <w:pPr>
        <w:spacing w:line="276" w:lineRule="auto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§ 10</w:t>
      </w:r>
    </w:p>
    <w:p w14:paraId="038554FA" w14:textId="77777777" w:rsidR="009C7E77" w:rsidRDefault="00276A41">
      <w:pPr>
        <w:pStyle w:val="Akapitzlist"/>
        <w:numPr>
          <w:ilvl w:val="0"/>
          <w:numId w:val="20"/>
        </w:numPr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>Wszelkie zmiany i uzupełnienia niniejszej Umowy wymagają formy pisemnej pod rygorem nieważności, z wyłączeniem § 3 ust.4.</w:t>
      </w:r>
    </w:p>
    <w:p w14:paraId="2D19A78E" w14:textId="77777777" w:rsidR="009C7E77" w:rsidRDefault="00276A41">
      <w:pPr>
        <w:pStyle w:val="Akapitzlist"/>
        <w:numPr>
          <w:ilvl w:val="0"/>
          <w:numId w:val="20"/>
        </w:numPr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>Sądem właściwym do rozstrzygania spor</w:t>
      </w:r>
      <w:r>
        <w:rPr>
          <w:rStyle w:val="Numerstrony"/>
          <w:rFonts w:ascii="Arial" w:hAnsi="Arial"/>
          <w:sz w:val="22"/>
          <w:szCs w:val="22"/>
          <w:lang w:val="es-ES_tradnl"/>
        </w:rPr>
        <w:t>ó</w:t>
      </w:r>
      <w:r>
        <w:rPr>
          <w:rStyle w:val="Numerstrony"/>
          <w:rFonts w:ascii="Arial" w:hAnsi="Arial"/>
          <w:sz w:val="22"/>
          <w:szCs w:val="22"/>
        </w:rPr>
        <w:t>w wynikających z niniejszej umowy jest są</w:t>
      </w:r>
      <w:r w:rsidRPr="008804DD">
        <w:rPr>
          <w:rStyle w:val="Numerstrony"/>
          <w:rFonts w:ascii="Arial" w:hAnsi="Arial"/>
          <w:sz w:val="22"/>
          <w:szCs w:val="22"/>
        </w:rPr>
        <w:t>d w</w:t>
      </w:r>
      <w:r>
        <w:rPr>
          <w:rStyle w:val="Numerstrony"/>
          <w:rFonts w:ascii="Arial" w:hAnsi="Arial"/>
          <w:sz w:val="22"/>
          <w:szCs w:val="22"/>
        </w:rPr>
        <w:t>łaściwy dla siedziby Wydzierżawiającego.</w:t>
      </w:r>
    </w:p>
    <w:p w14:paraId="4C3DB6EC" w14:textId="77777777" w:rsidR="009C7E77" w:rsidRDefault="00276A41">
      <w:pPr>
        <w:pStyle w:val="Akapitzlist"/>
        <w:numPr>
          <w:ilvl w:val="0"/>
          <w:numId w:val="20"/>
        </w:numPr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Style w:val="Numerstrony"/>
          <w:rFonts w:ascii="Arial" w:hAnsi="Arial"/>
          <w:sz w:val="22"/>
          <w:szCs w:val="22"/>
        </w:rPr>
        <w:t>W sprawach nie uregulowanych postanowieniami niniejszej Umowy zastosowanie mieć będą przepisy Kodeksu Cywilnego.</w:t>
      </w:r>
    </w:p>
    <w:p w14:paraId="769F4862" w14:textId="77777777" w:rsidR="009C7E77" w:rsidRDefault="009C7E77">
      <w:pPr>
        <w:spacing w:line="276" w:lineRule="auto"/>
        <w:jc w:val="both"/>
        <w:rPr>
          <w:rFonts w:ascii="Arial" w:eastAsia="Arial" w:hAnsi="Arial" w:cs="Arial"/>
          <w:sz w:val="22"/>
          <w:szCs w:val="22"/>
        </w:rPr>
      </w:pPr>
    </w:p>
    <w:p w14:paraId="57A8D0D6" w14:textId="77777777" w:rsidR="009C7E77" w:rsidRDefault="00276A41">
      <w:pPr>
        <w:spacing w:line="276" w:lineRule="auto"/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§ 11</w:t>
      </w:r>
    </w:p>
    <w:p w14:paraId="026077B0" w14:textId="77777777" w:rsidR="009C7E77" w:rsidRDefault="00276A41">
      <w:pPr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Umowę sporządzono w 2 jednobrzmiących egzemplarzach, po jednym dla każdej ze stron.</w:t>
      </w:r>
    </w:p>
    <w:p w14:paraId="49DC5B87" w14:textId="77777777" w:rsidR="009C7E77" w:rsidRDefault="009C7E77">
      <w:pPr>
        <w:rPr>
          <w:rFonts w:ascii="Arial" w:eastAsia="Arial" w:hAnsi="Arial" w:cs="Arial"/>
          <w:sz w:val="22"/>
          <w:szCs w:val="22"/>
        </w:rPr>
      </w:pPr>
    </w:p>
    <w:p w14:paraId="25B0138D" w14:textId="77777777" w:rsidR="009C7E77" w:rsidRDefault="009C7E77"/>
    <w:p w14:paraId="6EEAD9F8" w14:textId="77777777" w:rsidR="009C7E77" w:rsidRDefault="00276A41">
      <w:pPr>
        <w:pStyle w:val="Nagwek1"/>
        <w:spacing w:line="276" w:lineRule="auto"/>
        <w:ind w:firstLine="0"/>
        <w:jc w:val="center"/>
      </w:pPr>
      <w:r>
        <w:rPr>
          <w:sz w:val="22"/>
          <w:szCs w:val="22"/>
        </w:rPr>
        <w:t>WYDZIERŻ</w:t>
      </w:r>
      <w:r>
        <w:rPr>
          <w:sz w:val="22"/>
          <w:szCs w:val="22"/>
          <w:lang w:val="en-US"/>
        </w:rPr>
        <w:t>AWIAJ</w:t>
      </w:r>
      <w:r>
        <w:rPr>
          <w:sz w:val="22"/>
          <w:szCs w:val="22"/>
        </w:rPr>
        <w:t>ĄCY: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DZIERŻAWCA:</w:t>
      </w:r>
    </w:p>
    <w:sectPr w:rsidR="009C7E77">
      <w:footerReference w:type="default" r:id="rId7"/>
      <w:pgSz w:w="11900" w:h="16840"/>
      <w:pgMar w:top="1021" w:right="1418" w:bottom="907" w:left="1418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FFBA14E" w14:textId="77777777" w:rsidR="00872873" w:rsidRDefault="00872873">
      <w:r>
        <w:separator/>
      </w:r>
    </w:p>
  </w:endnote>
  <w:endnote w:type="continuationSeparator" w:id="0">
    <w:p w14:paraId="2918F8D3" w14:textId="77777777" w:rsidR="00872873" w:rsidRDefault="008728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5789AD" w14:textId="27EC84F7" w:rsidR="009C7E77" w:rsidRDefault="00276A41">
    <w:pPr>
      <w:pStyle w:val="Stopka"/>
      <w:tabs>
        <w:tab w:val="clear" w:pos="9072"/>
        <w:tab w:val="right" w:pos="9044"/>
      </w:tabs>
      <w:jc w:val="center"/>
    </w:pPr>
    <w:r>
      <w:fldChar w:fldCharType="begin"/>
    </w:r>
    <w:r>
      <w:instrText xml:space="preserve"> PAGE </w:instrText>
    </w:r>
    <w:r>
      <w:fldChar w:fldCharType="separate"/>
    </w:r>
    <w:r w:rsidR="00772C7E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3738C3" w14:textId="77777777" w:rsidR="00872873" w:rsidRDefault="00872873">
      <w:r>
        <w:separator/>
      </w:r>
    </w:p>
  </w:footnote>
  <w:footnote w:type="continuationSeparator" w:id="0">
    <w:p w14:paraId="1B5D1B6F" w14:textId="77777777" w:rsidR="00872873" w:rsidRDefault="008728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83FC4"/>
    <w:multiLevelType w:val="hybridMultilevel"/>
    <w:tmpl w:val="2C66B510"/>
    <w:styleLink w:val="Zaimportowanystyl2"/>
    <w:lvl w:ilvl="0" w:tplc="9D60086C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9BC3DCA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C68B16A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2126E9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4F8E630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34A991C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6B84C6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4C07EFC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056CD12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9BF0490"/>
    <w:multiLevelType w:val="hybridMultilevel"/>
    <w:tmpl w:val="8D929DE0"/>
    <w:styleLink w:val="Zaimportowanystyl7"/>
    <w:lvl w:ilvl="0" w:tplc="03644E58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DD60A3C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7103A14">
      <w:start w:val="1"/>
      <w:numFmt w:val="lowerRoman"/>
      <w:lvlText w:val="%3."/>
      <w:lvlJc w:val="left"/>
      <w:pPr>
        <w:ind w:left="180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9D40346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89429C0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F1E3D74">
      <w:start w:val="1"/>
      <w:numFmt w:val="lowerRoman"/>
      <w:lvlText w:val="%6."/>
      <w:lvlJc w:val="left"/>
      <w:pPr>
        <w:ind w:left="396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72C6888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5F63E72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D7C55DA">
      <w:start w:val="1"/>
      <w:numFmt w:val="lowerRoman"/>
      <w:lvlText w:val="%9."/>
      <w:lvlJc w:val="left"/>
      <w:pPr>
        <w:ind w:left="612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BF15873"/>
    <w:multiLevelType w:val="hybridMultilevel"/>
    <w:tmpl w:val="5100FA08"/>
    <w:numStyleLink w:val="Zaimportowanystyl4"/>
  </w:abstractNum>
  <w:abstractNum w:abstractNumId="3" w15:restartNumberingAfterBreak="0">
    <w:nsid w:val="13F14141"/>
    <w:multiLevelType w:val="hybridMultilevel"/>
    <w:tmpl w:val="12C0B7D0"/>
    <w:styleLink w:val="Zaimportowanystyl5"/>
    <w:lvl w:ilvl="0" w:tplc="58AC514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4B0B84C">
      <w:start w:val="1"/>
      <w:numFmt w:val="lowerLetter"/>
      <w:lvlText w:val="%2."/>
      <w:lvlJc w:val="left"/>
      <w:pPr>
        <w:ind w:left="741" w:hanging="6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338E1A8">
      <w:start w:val="1"/>
      <w:numFmt w:val="lowerRoman"/>
      <w:lvlText w:val="%3."/>
      <w:lvlJc w:val="left"/>
      <w:pPr>
        <w:ind w:left="1461" w:hanging="6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576494E">
      <w:start w:val="1"/>
      <w:numFmt w:val="decimal"/>
      <w:lvlText w:val="%4."/>
      <w:lvlJc w:val="left"/>
      <w:pPr>
        <w:ind w:left="2181" w:hanging="67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984F0D8">
      <w:start w:val="1"/>
      <w:numFmt w:val="lowerLetter"/>
      <w:lvlText w:val="%5."/>
      <w:lvlJc w:val="left"/>
      <w:pPr>
        <w:ind w:left="2901" w:hanging="6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13680CE">
      <w:start w:val="1"/>
      <w:numFmt w:val="lowerRoman"/>
      <w:lvlText w:val="%6."/>
      <w:lvlJc w:val="left"/>
      <w:pPr>
        <w:ind w:left="3621" w:hanging="59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B68CB08">
      <w:start w:val="1"/>
      <w:numFmt w:val="decimal"/>
      <w:lvlText w:val="%7."/>
      <w:lvlJc w:val="left"/>
      <w:pPr>
        <w:ind w:left="4341" w:hanging="6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D46E8C6">
      <w:start w:val="1"/>
      <w:numFmt w:val="lowerLetter"/>
      <w:lvlText w:val="%8."/>
      <w:lvlJc w:val="left"/>
      <w:pPr>
        <w:ind w:left="5061" w:hanging="6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AAA1D9A">
      <w:start w:val="1"/>
      <w:numFmt w:val="lowerRoman"/>
      <w:lvlText w:val="%9."/>
      <w:lvlJc w:val="left"/>
      <w:pPr>
        <w:ind w:left="5781" w:hanging="55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1AB2492A"/>
    <w:multiLevelType w:val="hybridMultilevel"/>
    <w:tmpl w:val="3124AC74"/>
    <w:styleLink w:val="Zaimportowanystyl8"/>
    <w:lvl w:ilvl="0" w:tplc="4B6AB950">
      <w:start w:val="1"/>
      <w:numFmt w:val="decimal"/>
      <w:lvlText w:val="%1.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FF8327E">
      <w:start w:val="1"/>
      <w:numFmt w:val="lowerLetter"/>
      <w:lvlText w:val="%2."/>
      <w:lvlJc w:val="left"/>
      <w:pPr>
        <w:ind w:left="1146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0780374">
      <w:start w:val="1"/>
      <w:numFmt w:val="lowerRoman"/>
      <w:lvlText w:val="%3."/>
      <w:lvlJc w:val="left"/>
      <w:pPr>
        <w:ind w:left="1866" w:hanging="2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6D827A0">
      <w:start w:val="1"/>
      <w:numFmt w:val="decimal"/>
      <w:lvlText w:val="%4."/>
      <w:lvlJc w:val="left"/>
      <w:pPr>
        <w:ind w:left="2586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5049658">
      <w:start w:val="1"/>
      <w:numFmt w:val="lowerLetter"/>
      <w:lvlText w:val="%5."/>
      <w:lvlJc w:val="left"/>
      <w:pPr>
        <w:ind w:left="3306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6808238">
      <w:start w:val="1"/>
      <w:numFmt w:val="lowerRoman"/>
      <w:lvlText w:val="%6."/>
      <w:lvlJc w:val="left"/>
      <w:pPr>
        <w:ind w:left="4026" w:hanging="2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5BCBD24">
      <w:start w:val="1"/>
      <w:numFmt w:val="decimal"/>
      <w:lvlText w:val="%7."/>
      <w:lvlJc w:val="left"/>
      <w:pPr>
        <w:ind w:left="4746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AD22514">
      <w:start w:val="1"/>
      <w:numFmt w:val="lowerLetter"/>
      <w:lvlText w:val="%8."/>
      <w:lvlJc w:val="left"/>
      <w:pPr>
        <w:ind w:left="5466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6EEFD00">
      <w:start w:val="1"/>
      <w:numFmt w:val="lowerRoman"/>
      <w:lvlText w:val="%9."/>
      <w:lvlJc w:val="left"/>
      <w:pPr>
        <w:ind w:left="6186" w:hanging="2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1CB036DE"/>
    <w:multiLevelType w:val="hybridMultilevel"/>
    <w:tmpl w:val="28A0FF24"/>
    <w:styleLink w:val="Zaimportowanystyl3"/>
    <w:lvl w:ilvl="0" w:tplc="A62E9BBC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5E017E0">
      <w:start w:val="1"/>
      <w:numFmt w:val="lowerLetter"/>
      <w:lvlText w:val="%2."/>
      <w:lvlJc w:val="left"/>
      <w:pPr>
        <w:ind w:left="150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A5C8636">
      <w:start w:val="1"/>
      <w:numFmt w:val="lowerRoman"/>
      <w:lvlText w:val="%3."/>
      <w:lvlJc w:val="left"/>
      <w:pPr>
        <w:ind w:left="2226" w:hanging="36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8326686">
      <w:start w:val="1"/>
      <w:numFmt w:val="decimal"/>
      <w:lvlText w:val="%4."/>
      <w:lvlJc w:val="left"/>
      <w:pPr>
        <w:ind w:left="294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ADA380C">
      <w:start w:val="1"/>
      <w:numFmt w:val="lowerLetter"/>
      <w:lvlText w:val="%5."/>
      <w:lvlJc w:val="left"/>
      <w:pPr>
        <w:ind w:left="366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F58E6EA">
      <w:start w:val="1"/>
      <w:numFmt w:val="lowerRoman"/>
      <w:lvlText w:val="%6."/>
      <w:lvlJc w:val="left"/>
      <w:pPr>
        <w:ind w:left="4386" w:hanging="36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7E0E062">
      <w:start w:val="1"/>
      <w:numFmt w:val="decimal"/>
      <w:lvlText w:val="%7."/>
      <w:lvlJc w:val="left"/>
      <w:pPr>
        <w:ind w:left="510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4C6F0AE">
      <w:start w:val="1"/>
      <w:numFmt w:val="lowerLetter"/>
      <w:lvlText w:val="%8."/>
      <w:lvlJc w:val="left"/>
      <w:pPr>
        <w:ind w:left="582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36CF664">
      <w:start w:val="1"/>
      <w:numFmt w:val="lowerRoman"/>
      <w:lvlText w:val="%9."/>
      <w:lvlJc w:val="left"/>
      <w:pPr>
        <w:ind w:left="6546" w:hanging="36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22610E95"/>
    <w:multiLevelType w:val="hybridMultilevel"/>
    <w:tmpl w:val="1354ED1C"/>
    <w:styleLink w:val="Zaimportowanystyl6"/>
    <w:lvl w:ilvl="0" w:tplc="CE204D7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5AE719A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6CCA2D0">
      <w:start w:val="1"/>
      <w:numFmt w:val="lowerRoman"/>
      <w:lvlText w:val="%3."/>
      <w:lvlJc w:val="left"/>
      <w:pPr>
        <w:ind w:left="216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172B43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B688676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A8444AA">
      <w:start w:val="1"/>
      <w:numFmt w:val="lowerRoman"/>
      <w:lvlText w:val="%6."/>
      <w:lvlJc w:val="left"/>
      <w:pPr>
        <w:ind w:left="432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8C8FB6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B1EB8D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9D26E16">
      <w:start w:val="1"/>
      <w:numFmt w:val="lowerRoman"/>
      <w:lvlText w:val="%9."/>
      <w:lvlJc w:val="left"/>
      <w:pPr>
        <w:ind w:left="648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2C807473"/>
    <w:multiLevelType w:val="hybridMultilevel"/>
    <w:tmpl w:val="5100FA08"/>
    <w:styleLink w:val="Zaimportowanystyl4"/>
    <w:lvl w:ilvl="0" w:tplc="A04CEE36">
      <w:start w:val="1"/>
      <w:numFmt w:val="decimal"/>
      <w:lvlText w:val="%1."/>
      <w:lvlJc w:val="left"/>
      <w:pPr>
        <w:tabs>
          <w:tab w:val="left" w:pos="426"/>
        </w:tabs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29892D2">
      <w:start w:val="1"/>
      <w:numFmt w:val="lowerLetter"/>
      <w:lvlText w:val="%2)"/>
      <w:lvlJc w:val="left"/>
      <w:pPr>
        <w:tabs>
          <w:tab w:val="left" w:pos="360"/>
          <w:tab w:val="left" w:pos="426"/>
        </w:tabs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E80562A">
      <w:start w:val="1"/>
      <w:numFmt w:val="lowerRoman"/>
      <w:lvlText w:val="%3."/>
      <w:lvlJc w:val="left"/>
      <w:pPr>
        <w:tabs>
          <w:tab w:val="left" w:pos="360"/>
          <w:tab w:val="left" w:pos="426"/>
        </w:tabs>
        <w:ind w:left="180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682677C">
      <w:start w:val="1"/>
      <w:numFmt w:val="decimal"/>
      <w:lvlText w:val="%4."/>
      <w:lvlJc w:val="left"/>
      <w:pPr>
        <w:tabs>
          <w:tab w:val="left" w:pos="360"/>
          <w:tab w:val="left" w:pos="426"/>
        </w:tabs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C22EBB0">
      <w:start w:val="1"/>
      <w:numFmt w:val="lowerLetter"/>
      <w:lvlText w:val="%5."/>
      <w:lvlJc w:val="left"/>
      <w:pPr>
        <w:tabs>
          <w:tab w:val="left" w:pos="360"/>
          <w:tab w:val="left" w:pos="426"/>
        </w:tabs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89A7C60">
      <w:start w:val="1"/>
      <w:numFmt w:val="lowerRoman"/>
      <w:lvlText w:val="%6."/>
      <w:lvlJc w:val="left"/>
      <w:pPr>
        <w:tabs>
          <w:tab w:val="left" w:pos="360"/>
          <w:tab w:val="left" w:pos="426"/>
        </w:tabs>
        <w:ind w:left="396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57EE31E">
      <w:start w:val="1"/>
      <w:numFmt w:val="decimal"/>
      <w:lvlText w:val="%7."/>
      <w:lvlJc w:val="left"/>
      <w:pPr>
        <w:tabs>
          <w:tab w:val="left" w:pos="360"/>
          <w:tab w:val="left" w:pos="426"/>
        </w:tabs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C1E039C">
      <w:start w:val="1"/>
      <w:numFmt w:val="lowerLetter"/>
      <w:lvlText w:val="%8."/>
      <w:lvlJc w:val="left"/>
      <w:pPr>
        <w:tabs>
          <w:tab w:val="left" w:pos="360"/>
          <w:tab w:val="left" w:pos="426"/>
        </w:tabs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02CCF1C">
      <w:start w:val="1"/>
      <w:numFmt w:val="lowerRoman"/>
      <w:lvlText w:val="%9."/>
      <w:lvlJc w:val="left"/>
      <w:pPr>
        <w:tabs>
          <w:tab w:val="left" w:pos="360"/>
          <w:tab w:val="left" w:pos="426"/>
        </w:tabs>
        <w:ind w:left="612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4E735178"/>
    <w:multiLevelType w:val="hybridMultilevel"/>
    <w:tmpl w:val="8D929DE0"/>
    <w:numStyleLink w:val="Zaimportowanystyl7"/>
  </w:abstractNum>
  <w:abstractNum w:abstractNumId="9" w15:restartNumberingAfterBreak="0">
    <w:nsid w:val="5AC33738"/>
    <w:multiLevelType w:val="hybridMultilevel"/>
    <w:tmpl w:val="65A25E5C"/>
    <w:numStyleLink w:val="Zaimportowanystyl1"/>
  </w:abstractNum>
  <w:abstractNum w:abstractNumId="10" w15:restartNumberingAfterBreak="0">
    <w:nsid w:val="5F26716B"/>
    <w:multiLevelType w:val="hybridMultilevel"/>
    <w:tmpl w:val="28A0FF24"/>
    <w:numStyleLink w:val="Zaimportowanystyl3"/>
  </w:abstractNum>
  <w:abstractNum w:abstractNumId="11" w15:restartNumberingAfterBreak="0">
    <w:nsid w:val="5FCA00AE"/>
    <w:multiLevelType w:val="hybridMultilevel"/>
    <w:tmpl w:val="65A25E5C"/>
    <w:styleLink w:val="Zaimportowanystyl1"/>
    <w:lvl w:ilvl="0" w:tplc="4350E7CC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774D804">
      <w:start w:val="1"/>
      <w:numFmt w:val="lowerLetter"/>
      <w:lvlText w:val="%2."/>
      <w:lvlJc w:val="left"/>
      <w:pPr>
        <w:ind w:left="1145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3FC1506">
      <w:start w:val="1"/>
      <w:numFmt w:val="lowerRoman"/>
      <w:lvlText w:val="%3."/>
      <w:lvlJc w:val="left"/>
      <w:pPr>
        <w:ind w:left="1865" w:hanging="36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ED83786">
      <w:start w:val="1"/>
      <w:numFmt w:val="decimal"/>
      <w:lvlText w:val="%4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9B66448">
      <w:start w:val="1"/>
      <w:numFmt w:val="lowerLetter"/>
      <w:lvlText w:val="%5."/>
      <w:lvlJc w:val="left"/>
      <w:pPr>
        <w:ind w:left="114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AAE6C16">
      <w:start w:val="1"/>
      <w:numFmt w:val="lowerRoman"/>
      <w:lvlText w:val="%6."/>
      <w:lvlJc w:val="left"/>
      <w:pPr>
        <w:ind w:left="1866" w:hanging="36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8F26D86">
      <w:start w:val="1"/>
      <w:numFmt w:val="decimal"/>
      <w:lvlText w:val="%7."/>
      <w:lvlJc w:val="left"/>
      <w:pPr>
        <w:ind w:left="258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470440E">
      <w:start w:val="1"/>
      <w:numFmt w:val="lowerLetter"/>
      <w:lvlText w:val="%8."/>
      <w:lvlJc w:val="left"/>
      <w:pPr>
        <w:ind w:left="3306" w:hanging="4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CBC228C">
      <w:start w:val="1"/>
      <w:numFmt w:val="lowerRoman"/>
      <w:lvlText w:val="%9."/>
      <w:lvlJc w:val="left"/>
      <w:pPr>
        <w:ind w:left="4026" w:hanging="36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701D584B"/>
    <w:multiLevelType w:val="hybridMultilevel"/>
    <w:tmpl w:val="2C66B510"/>
    <w:numStyleLink w:val="Zaimportowanystyl2"/>
  </w:abstractNum>
  <w:abstractNum w:abstractNumId="13" w15:restartNumberingAfterBreak="0">
    <w:nsid w:val="7625316A"/>
    <w:multiLevelType w:val="hybridMultilevel"/>
    <w:tmpl w:val="12C0B7D0"/>
    <w:numStyleLink w:val="Zaimportowanystyl5"/>
  </w:abstractNum>
  <w:abstractNum w:abstractNumId="14" w15:restartNumberingAfterBreak="0">
    <w:nsid w:val="7D992DEE"/>
    <w:multiLevelType w:val="hybridMultilevel"/>
    <w:tmpl w:val="3124AC74"/>
    <w:numStyleLink w:val="Zaimportowanystyl8"/>
  </w:abstractNum>
  <w:abstractNum w:abstractNumId="15" w15:restartNumberingAfterBreak="0">
    <w:nsid w:val="7F82636F"/>
    <w:multiLevelType w:val="hybridMultilevel"/>
    <w:tmpl w:val="1354ED1C"/>
    <w:numStyleLink w:val="Zaimportowanystyl6"/>
  </w:abstractNum>
  <w:num w:numId="1">
    <w:abstractNumId w:val="11"/>
  </w:num>
  <w:num w:numId="2">
    <w:abstractNumId w:val="9"/>
  </w:num>
  <w:num w:numId="3">
    <w:abstractNumId w:val="0"/>
  </w:num>
  <w:num w:numId="4">
    <w:abstractNumId w:val="12"/>
  </w:num>
  <w:num w:numId="5">
    <w:abstractNumId w:val="9"/>
    <w:lvlOverride w:ilvl="0">
      <w:startOverride w:val="2"/>
    </w:lvlOverride>
  </w:num>
  <w:num w:numId="6">
    <w:abstractNumId w:val="5"/>
  </w:num>
  <w:num w:numId="7">
    <w:abstractNumId w:val="10"/>
  </w:num>
  <w:num w:numId="8">
    <w:abstractNumId w:val="7"/>
  </w:num>
  <w:num w:numId="9">
    <w:abstractNumId w:val="2"/>
  </w:num>
  <w:num w:numId="10">
    <w:abstractNumId w:val="2"/>
    <w:lvlOverride w:ilvl="0">
      <w:lvl w:ilvl="0" w:tplc="422292F0">
        <w:start w:val="1"/>
        <w:numFmt w:val="decimal"/>
        <w:lvlText w:val="%1."/>
        <w:lvlJc w:val="left"/>
        <w:pPr>
          <w:tabs>
            <w:tab w:val="left" w:pos="1080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A8C6609A">
        <w:start w:val="1"/>
        <w:numFmt w:val="lowerLetter"/>
        <w:lvlText w:val="%2)"/>
        <w:lvlJc w:val="left"/>
        <w:pPr>
          <w:tabs>
            <w:tab w:val="left" w:pos="360"/>
          </w:tabs>
          <w:ind w:left="10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47C81786">
        <w:start w:val="1"/>
        <w:numFmt w:val="lowerRoman"/>
        <w:lvlText w:val="%3."/>
        <w:lvlJc w:val="left"/>
        <w:pPr>
          <w:tabs>
            <w:tab w:val="left" w:pos="360"/>
            <w:tab w:val="left" w:pos="1080"/>
          </w:tabs>
          <w:ind w:left="1800" w:hanging="30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E3889918">
        <w:start w:val="1"/>
        <w:numFmt w:val="decimal"/>
        <w:lvlText w:val="%4."/>
        <w:lvlJc w:val="left"/>
        <w:pPr>
          <w:tabs>
            <w:tab w:val="left" w:pos="360"/>
            <w:tab w:val="left" w:pos="1080"/>
          </w:tabs>
          <w:ind w:left="25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AEDEF362">
        <w:start w:val="1"/>
        <w:numFmt w:val="lowerLetter"/>
        <w:lvlText w:val="%5."/>
        <w:lvlJc w:val="left"/>
        <w:pPr>
          <w:tabs>
            <w:tab w:val="left" w:pos="360"/>
            <w:tab w:val="left" w:pos="1080"/>
          </w:tabs>
          <w:ind w:left="32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AF56E892">
        <w:start w:val="1"/>
        <w:numFmt w:val="lowerRoman"/>
        <w:lvlText w:val="%6."/>
        <w:lvlJc w:val="left"/>
        <w:pPr>
          <w:tabs>
            <w:tab w:val="left" w:pos="360"/>
            <w:tab w:val="left" w:pos="1080"/>
          </w:tabs>
          <w:ind w:left="3960" w:hanging="30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B6A21D1E">
        <w:start w:val="1"/>
        <w:numFmt w:val="decimal"/>
        <w:lvlText w:val="%7."/>
        <w:lvlJc w:val="left"/>
        <w:pPr>
          <w:tabs>
            <w:tab w:val="left" w:pos="360"/>
            <w:tab w:val="left" w:pos="1080"/>
          </w:tabs>
          <w:ind w:left="46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6EF41914">
        <w:start w:val="1"/>
        <w:numFmt w:val="lowerLetter"/>
        <w:lvlText w:val="%8."/>
        <w:lvlJc w:val="left"/>
        <w:pPr>
          <w:tabs>
            <w:tab w:val="left" w:pos="360"/>
            <w:tab w:val="left" w:pos="1080"/>
          </w:tabs>
          <w:ind w:left="54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7666C376">
        <w:start w:val="1"/>
        <w:numFmt w:val="lowerRoman"/>
        <w:lvlText w:val="%9."/>
        <w:lvlJc w:val="left"/>
        <w:pPr>
          <w:tabs>
            <w:tab w:val="left" w:pos="360"/>
            <w:tab w:val="left" w:pos="1080"/>
          </w:tabs>
          <w:ind w:left="6120" w:hanging="30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1">
    <w:abstractNumId w:val="2"/>
    <w:lvlOverride w:ilvl="0">
      <w:lvl w:ilvl="0" w:tplc="422292F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A8C6609A">
        <w:start w:val="1"/>
        <w:numFmt w:val="lowerLetter"/>
        <w:lvlText w:val="%2)"/>
        <w:lvlJc w:val="left"/>
        <w:pPr>
          <w:tabs>
            <w:tab w:val="left" w:pos="360"/>
          </w:tabs>
          <w:ind w:left="10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47C81786">
        <w:start w:val="1"/>
        <w:numFmt w:val="lowerRoman"/>
        <w:lvlText w:val="%3."/>
        <w:lvlJc w:val="left"/>
        <w:pPr>
          <w:tabs>
            <w:tab w:val="left" w:pos="360"/>
          </w:tabs>
          <w:ind w:left="1800" w:hanging="30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E3889918">
        <w:start w:val="1"/>
        <w:numFmt w:val="decimal"/>
        <w:lvlText w:val="%4."/>
        <w:lvlJc w:val="left"/>
        <w:pPr>
          <w:tabs>
            <w:tab w:val="left" w:pos="360"/>
          </w:tabs>
          <w:ind w:left="25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AEDEF362">
        <w:start w:val="1"/>
        <w:numFmt w:val="lowerLetter"/>
        <w:lvlText w:val="%5."/>
        <w:lvlJc w:val="left"/>
        <w:pPr>
          <w:tabs>
            <w:tab w:val="left" w:pos="360"/>
          </w:tabs>
          <w:ind w:left="32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AF56E892">
        <w:start w:val="1"/>
        <w:numFmt w:val="lowerRoman"/>
        <w:lvlText w:val="%6."/>
        <w:lvlJc w:val="left"/>
        <w:pPr>
          <w:tabs>
            <w:tab w:val="left" w:pos="360"/>
          </w:tabs>
          <w:ind w:left="3960" w:hanging="30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B6A21D1E">
        <w:start w:val="1"/>
        <w:numFmt w:val="decimal"/>
        <w:lvlText w:val="%7."/>
        <w:lvlJc w:val="left"/>
        <w:pPr>
          <w:tabs>
            <w:tab w:val="left" w:pos="360"/>
          </w:tabs>
          <w:ind w:left="46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6EF41914">
        <w:start w:val="1"/>
        <w:numFmt w:val="lowerLetter"/>
        <w:lvlText w:val="%8."/>
        <w:lvlJc w:val="left"/>
        <w:pPr>
          <w:tabs>
            <w:tab w:val="left" w:pos="360"/>
          </w:tabs>
          <w:ind w:left="54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7666C376">
        <w:start w:val="1"/>
        <w:numFmt w:val="lowerRoman"/>
        <w:lvlText w:val="%9."/>
        <w:lvlJc w:val="left"/>
        <w:pPr>
          <w:tabs>
            <w:tab w:val="left" w:pos="360"/>
          </w:tabs>
          <w:ind w:left="6120" w:hanging="30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2">
    <w:abstractNumId w:val="3"/>
  </w:num>
  <w:num w:numId="13">
    <w:abstractNumId w:val="13"/>
  </w:num>
  <w:num w:numId="14">
    <w:abstractNumId w:val="6"/>
  </w:num>
  <w:num w:numId="15">
    <w:abstractNumId w:val="15"/>
  </w:num>
  <w:num w:numId="16">
    <w:abstractNumId w:val="15"/>
    <w:lvlOverride w:ilvl="0">
      <w:lvl w:ilvl="0" w:tplc="11F2C0C0">
        <w:start w:val="1"/>
        <w:numFmt w:val="decimal"/>
        <w:lvlText w:val="%1."/>
        <w:lvlJc w:val="left"/>
        <w:pPr>
          <w:ind w:left="426" w:hanging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32544E62">
        <w:start w:val="1"/>
        <w:numFmt w:val="lowerLetter"/>
        <w:lvlText w:val="%2."/>
        <w:lvlJc w:val="left"/>
        <w:pPr>
          <w:ind w:left="1506" w:hanging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6F103BB6">
        <w:start w:val="1"/>
        <w:numFmt w:val="lowerRoman"/>
        <w:lvlText w:val="%3."/>
        <w:lvlJc w:val="left"/>
        <w:pPr>
          <w:ind w:left="2226" w:hanging="3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204ED3E4">
        <w:start w:val="1"/>
        <w:numFmt w:val="decimal"/>
        <w:lvlText w:val="%4."/>
        <w:lvlJc w:val="left"/>
        <w:pPr>
          <w:ind w:left="2946" w:hanging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53488914">
        <w:start w:val="1"/>
        <w:numFmt w:val="lowerLetter"/>
        <w:lvlText w:val="%5."/>
        <w:lvlJc w:val="left"/>
        <w:pPr>
          <w:ind w:left="3666" w:hanging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557612C8">
        <w:start w:val="1"/>
        <w:numFmt w:val="lowerRoman"/>
        <w:lvlText w:val="%6."/>
        <w:lvlJc w:val="left"/>
        <w:pPr>
          <w:ind w:left="4386" w:hanging="3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E160A974">
        <w:start w:val="1"/>
        <w:numFmt w:val="decimal"/>
        <w:lvlText w:val="%7."/>
        <w:lvlJc w:val="left"/>
        <w:pPr>
          <w:ind w:left="5106" w:hanging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397CD650">
        <w:start w:val="1"/>
        <w:numFmt w:val="lowerLetter"/>
        <w:lvlText w:val="%8."/>
        <w:lvlJc w:val="left"/>
        <w:pPr>
          <w:ind w:left="5826" w:hanging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66203E18">
        <w:start w:val="1"/>
        <w:numFmt w:val="lowerRoman"/>
        <w:lvlText w:val="%9."/>
        <w:lvlJc w:val="left"/>
        <w:pPr>
          <w:ind w:left="6546" w:hanging="3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7">
    <w:abstractNumId w:val="1"/>
  </w:num>
  <w:num w:numId="18">
    <w:abstractNumId w:val="8"/>
  </w:num>
  <w:num w:numId="19">
    <w:abstractNumId w:val="4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7E77"/>
    <w:rsid w:val="001079C2"/>
    <w:rsid w:val="00252984"/>
    <w:rsid w:val="00276A41"/>
    <w:rsid w:val="002D49E9"/>
    <w:rsid w:val="003B152F"/>
    <w:rsid w:val="003F4092"/>
    <w:rsid w:val="00442284"/>
    <w:rsid w:val="005813D9"/>
    <w:rsid w:val="00772C7E"/>
    <w:rsid w:val="0085553D"/>
    <w:rsid w:val="00872873"/>
    <w:rsid w:val="008804DD"/>
    <w:rsid w:val="008C3DA7"/>
    <w:rsid w:val="009239BC"/>
    <w:rsid w:val="009C6E00"/>
    <w:rsid w:val="009C7E77"/>
    <w:rsid w:val="00A703E2"/>
    <w:rsid w:val="00B353BD"/>
    <w:rsid w:val="00C330ED"/>
    <w:rsid w:val="00CA60B2"/>
    <w:rsid w:val="00CE3376"/>
    <w:rsid w:val="00E3071F"/>
    <w:rsid w:val="00E8084D"/>
    <w:rsid w:val="00EF6C0D"/>
    <w:rsid w:val="00F66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40880"/>
  <w15:docId w15:val="{33F2EAFE-9FB2-4AD1-8CC2-BEB03E6585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Pr>
      <w:rFonts w:cs="Arial Unicode MS"/>
      <w:color w:val="000000"/>
      <w:u w:color="000000"/>
    </w:rPr>
  </w:style>
  <w:style w:type="paragraph" w:styleId="Nagwek1">
    <w:name w:val="heading 1"/>
    <w:next w:val="Normalny"/>
    <w:pPr>
      <w:keepNext/>
      <w:spacing w:line="360" w:lineRule="auto"/>
      <w:ind w:firstLine="708"/>
      <w:jc w:val="both"/>
      <w:outlineLvl w:val="0"/>
    </w:pPr>
    <w:rPr>
      <w:rFonts w:ascii="Arial" w:hAnsi="Arial" w:cs="Arial Unicode MS"/>
      <w:b/>
      <w:bCs/>
      <w:color w:val="000000"/>
      <w:sz w:val="24"/>
      <w:szCs w:val="24"/>
      <w:u w:color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Stopka">
    <w:name w:val="footer"/>
    <w:pPr>
      <w:tabs>
        <w:tab w:val="center" w:pos="4536"/>
        <w:tab w:val="right" w:pos="9072"/>
      </w:tabs>
    </w:pPr>
    <w:rPr>
      <w:rFonts w:cs="Arial Unicode MS"/>
      <w:color w:val="000000"/>
      <w:u w:color="000000"/>
    </w:rPr>
  </w:style>
  <w:style w:type="paragraph" w:styleId="Tytu">
    <w:name w:val="Title"/>
    <w:pPr>
      <w:jc w:val="center"/>
    </w:pPr>
    <w:rPr>
      <w:rFonts w:ascii="Arial" w:hAnsi="Arial" w:cs="Arial Unicode MS"/>
      <w:color w:val="000000"/>
      <w:sz w:val="24"/>
      <w:szCs w:val="24"/>
      <w:u w:color="000000"/>
    </w:rPr>
  </w:style>
  <w:style w:type="paragraph" w:styleId="Tekstpodstawowy">
    <w:name w:val="Body Text"/>
    <w:pPr>
      <w:jc w:val="both"/>
    </w:pPr>
    <w:rPr>
      <w:rFonts w:ascii="Arial" w:eastAsia="Arial" w:hAnsi="Arial" w:cs="Arial"/>
      <w:color w:val="000000"/>
      <w:sz w:val="24"/>
      <w:szCs w:val="24"/>
      <w:u w:color="000000"/>
    </w:rPr>
  </w:style>
  <w:style w:type="character" w:styleId="Numerstrony">
    <w:name w:val="page number"/>
  </w:style>
  <w:style w:type="paragraph" w:styleId="Bezodstpw">
    <w:name w:val="No Spacing"/>
    <w:pPr>
      <w:widowControl w:val="0"/>
    </w:pPr>
    <w:rPr>
      <w:rFonts w:ascii="Arial" w:hAnsi="Arial" w:cs="Arial Unicode MS"/>
      <w:color w:val="000000"/>
      <w:u w:color="000000"/>
    </w:rPr>
  </w:style>
  <w:style w:type="numbering" w:customStyle="1" w:styleId="Zaimportowanystyl1">
    <w:name w:val="Zaimportowany styl 1"/>
    <w:pPr>
      <w:numPr>
        <w:numId w:val="1"/>
      </w:numPr>
    </w:pPr>
  </w:style>
  <w:style w:type="numbering" w:customStyle="1" w:styleId="Zaimportowanystyl2">
    <w:name w:val="Zaimportowany styl 2"/>
    <w:pPr>
      <w:numPr>
        <w:numId w:val="3"/>
      </w:numPr>
    </w:pPr>
  </w:style>
  <w:style w:type="paragraph" w:customStyle="1" w:styleId="Domylne">
    <w:name w:val="Domyślne"/>
    <w:pPr>
      <w:spacing w:before="160"/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Akapitzlist">
    <w:name w:val="List Paragraph"/>
    <w:pPr>
      <w:widowControl w:val="0"/>
      <w:ind w:left="720"/>
    </w:pPr>
    <w:rPr>
      <w:rFonts w:ascii="Garamond" w:hAnsi="Garamond" w:cs="Arial Unicode MS"/>
      <w:color w:val="000000"/>
      <w:sz w:val="24"/>
      <w:szCs w:val="24"/>
      <w:u w:color="000000"/>
    </w:rPr>
  </w:style>
  <w:style w:type="numbering" w:customStyle="1" w:styleId="Zaimportowanystyl3">
    <w:name w:val="Zaimportowany styl 3"/>
    <w:pPr>
      <w:numPr>
        <w:numId w:val="6"/>
      </w:numPr>
    </w:pPr>
  </w:style>
  <w:style w:type="paragraph" w:styleId="Zwykytekst">
    <w:name w:val="Plain Text"/>
    <w:rPr>
      <w:rFonts w:ascii="Courier New" w:hAnsi="Courier New" w:cs="Arial Unicode MS"/>
      <w:color w:val="000000"/>
      <w:u w:color="000000"/>
    </w:rPr>
  </w:style>
  <w:style w:type="numbering" w:customStyle="1" w:styleId="Zaimportowanystyl4">
    <w:name w:val="Zaimportowany styl 4"/>
    <w:pPr>
      <w:numPr>
        <w:numId w:val="8"/>
      </w:numPr>
    </w:pPr>
  </w:style>
  <w:style w:type="numbering" w:customStyle="1" w:styleId="Zaimportowanystyl5">
    <w:name w:val="Zaimportowany styl 5"/>
    <w:pPr>
      <w:numPr>
        <w:numId w:val="12"/>
      </w:numPr>
    </w:pPr>
  </w:style>
  <w:style w:type="numbering" w:customStyle="1" w:styleId="Zaimportowanystyl6">
    <w:name w:val="Zaimportowany styl 6"/>
    <w:pPr>
      <w:numPr>
        <w:numId w:val="14"/>
      </w:numPr>
    </w:pPr>
  </w:style>
  <w:style w:type="numbering" w:customStyle="1" w:styleId="Zaimportowanystyl7">
    <w:name w:val="Zaimportowany styl 7"/>
    <w:pPr>
      <w:numPr>
        <w:numId w:val="17"/>
      </w:numPr>
    </w:pPr>
  </w:style>
  <w:style w:type="numbering" w:customStyle="1" w:styleId="Zaimportowanystyl8">
    <w:name w:val="Zaimportowany styl 8"/>
    <w:pPr>
      <w:numPr>
        <w:numId w:val="19"/>
      </w:numPr>
    </w:pPr>
  </w:style>
  <w:style w:type="paragraph" w:styleId="Tekstkomentarza">
    <w:name w:val="annotation text"/>
    <w:basedOn w:val="Normalny"/>
    <w:link w:val="TekstkomentarzaZnak"/>
    <w:uiPriority w:val="99"/>
    <w:semiHidden/>
    <w:unhideWhenUsed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Pr>
      <w:rFonts w:cs="Arial Unicode MS"/>
      <w:color w:val="000000"/>
      <w:u w:color="000000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6605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66058"/>
    <w:rPr>
      <w:rFonts w:ascii="Segoe UI" w:hAnsi="Segoe UI" w:cs="Segoe UI"/>
      <w:color w:val="000000"/>
      <w:sz w:val="18"/>
      <w:szCs w:val="18"/>
      <w:u w:color="00000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4228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42284"/>
    <w:rPr>
      <w:rFonts w:cs="Arial Unicode MS"/>
      <w:b/>
      <w:bCs/>
      <w:color w:val="000000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Motyw pakietu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Motyw pakietu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Motyw pakietu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1525</Words>
  <Characters>9152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10656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Daniel Szemis - Nadleśnictwo Kościerzyna</dc:creator>
  <cp:lastModifiedBy>Maciej Piankowski - Nadleśnictwo Kościerzyna</cp:lastModifiedBy>
  <cp:revision>2</cp:revision>
  <dcterms:created xsi:type="dcterms:W3CDTF">2023-12-05T13:06:00Z</dcterms:created>
  <dcterms:modified xsi:type="dcterms:W3CDTF">2023-12-05T13:06:00Z</dcterms:modified>
</cp:coreProperties>
</file>