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06DAC" w:rsidRPr="00AB221B" w14:paraId="5481459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06879DF" w14:textId="77777777" w:rsidR="00506DAC" w:rsidRPr="00AB221B" w:rsidRDefault="00506DA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031840F9" w14:textId="7540BDB3" w:rsidR="00506DAC" w:rsidRPr="009346FE" w:rsidRDefault="00506DAC" w:rsidP="00506DAC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</w:t>
            </w:r>
            <w:r w:rsidR="00831E4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wpisanym do rejestru zabytków</w:t>
            </w:r>
          </w:p>
        </w:tc>
      </w:tr>
      <w:tr w:rsidR="00506DAC" w:rsidRPr="00AB221B" w14:paraId="72D8871F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E5736A6" w14:textId="77777777" w:rsidR="00506DAC" w:rsidRPr="00AB221B" w:rsidRDefault="00506DAC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5EC7">
              <w:rPr>
                <w:rFonts w:ascii="Times New Roman" w:hAnsi="Times New Roman" w:cs="Times New Roman"/>
                <w:sz w:val="20"/>
                <w:szCs w:val="20"/>
              </w:rPr>
              <w:t xml:space="preserve">w zw.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06DAC" w:rsidRPr="00AB221B" w14:paraId="4DDB2C3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7C4A42C" w14:textId="77777777" w:rsidR="00506DAC" w:rsidRPr="00987280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06DAC" w:rsidRPr="00AB221B" w14:paraId="2E5C8E6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C3AFF2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506DAC" w:rsidRPr="00AB221B" w14:paraId="005CC1D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FD10294" w14:textId="77777777" w:rsidR="00506DAC" w:rsidRPr="00F11D9A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06DAC" w:rsidRPr="00AB221B" w14:paraId="5E103C3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84C89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06DAC" w:rsidRPr="00AB221B" w14:paraId="5CDDAA0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E41A9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75E7105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D1138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60DB17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C6A9B78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6E4BF5D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231E3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183502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22C6E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06DAC" w:rsidRPr="00AB221B" w14:paraId="5E908C6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BB3FE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06DAC" w:rsidRPr="00AB221B" w14:paraId="7F1341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66A6A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06DAC" w:rsidRPr="00AB221B" w14:paraId="06E90F4B" w14:textId="77777777" w:rsidTr="00C10745">
        <w:trPr>
          <w:trHeight w:val="284"/>
        </w:trPr>
        <w:tc>
          <w:tcPr>
            <w:tcW w:w="9064" w:type="dxa"/>
            <w:gridSpan w:val="5"/>
          </w:tcPr>
          <w:p w14:paraId="20B97C7A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06DAC" w:rsidRPr="00AB221B" w14:paraId="2E42A5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FC61D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06DAC" w:rsidRPr="00AB221B" w14:paraId="1D0AE12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DC516D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60019A9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6C1F8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53628F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95517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29CCE62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2822D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3D1F372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A51B90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06DAC" w:rsidRPr="00BD30CB" w14:paraId="5099443E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7193DD2F" w14:textId="77777777" w:rsidR="00506DAC" w:rsidRPr="00BD30CB" w:rsidRDefault="00506DA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778609" wp14:editId="225DC9B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CA09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06DAC" w:rsidRPr="00AB221B" w14:paraId="659A0820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22DBD538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0E933" wp14:editId="3ACEE9F9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EF931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668F7EE3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2A03B77D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2C1E3" wp14:editId="3204F66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A224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BA2F4E6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06DAC" w:rsidRPr="00AB221B" w14:paraId="060312B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136951B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06DAC" w:rsidRPr="00AB221B" w14:paraId="583FEB9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EF1AB28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2360F8A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3E7D7D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5BD0675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A2F189F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7FB0884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18B3A4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770B90F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268BC46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06DAC" w:rsidRPr="00AB221B" w14:paraId="73DFC1E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1C5FF4C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06DAC" w:rsidRPr="00AB221B" w14:paraId="0DE4EAE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1DA236" w14:textId="77777777" w:rsidR="00506DAC" w:rsidRPr="00300E13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06DAC" w:rsidRPr="00AB221B" w14:paraId="713B320B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221562DC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97E66D1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06DAC" w:rsidRPr="00AB221B" w14:paraId="05E2011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FBD333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06DAC" w:rsidRPr="00AB221B" w14:paraId="23FC169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51176A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06DAC" w:rsidRPr="00AB221B" w14:paraId="0DA673D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8FBC44D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06DAC" w:rsidRPr="00AB221B" w14:paraId="1BDFC3A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B7165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06DAC" w:rsidRPr="00AB221B" w14:paraId="40D71E6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625155" w14:textId="77777777" w:rsidR="00506DAC" w:rsidRPr="00A53131" w:rsidRDefault="00506DA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06DAC" w:rsidRPr="00AB221B" w14:paraId="349B714A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17B5CD8E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506DAC" w:rsidRPr="00AB221B" w14:paraId="60552F7B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A560045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06DAC" w:rsidRPr="00AB221B" w14:paraId="33B15F1C" w14:textId="77777777" w:rsidTr="00C10745">
        <w:trPr>
          <w:trHeight w:hRule="exact" w:val="1407"/>
        </w:trPr>
        <w:tc>
          <w:tcPr>
            <w:tcW w:w="9064" w:type="dxa"/>
            <w:gridSpan w:val="5"/>
            <w:vAlign w:val="center"/>
          </w:tcPr>
          <w:p w14:paraId="3F0B6869" w14:textId="77777777" w:rsidR="00506DAC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06DAC" w:rsidRPr="00AB221B" w14:paraId="5F9E9817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9A7C48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06DAC" w:rsidRPr="00AB221B" w14:paraId="14DAF2E7" w14:textId="77777777" w:rsidTr="00C10745">
        <w:trPr>
          <w:trHeight w:val="1117"/>
        </w:trPr>
        <w:tc>
          <w:tcPr>
            <w:tcW w:w="9064" w:type="dxa"/>
            <w:gridSpan w:val="5"/>
            <w:vAlign w:val="center"/>
          </w:tcPr>
          <w:p w14:paraId="623DA490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 terminu usunięcia z zabytku tablic reklamowych lub urządzeń reklamowych oraz napisów:</w:t>
            </w:r>
          </w:p>
          <w:p w14:paraId="71DF0BF7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243760C5" w14:textId="77777777" w:rsidTr="00C10745">
        <w:trPr>
          <w:trHeight w:hRule="exact" w:val="1365"/>
        </w:trPr>
        <w:tc>
          <w:tcPr>
            <w:tcW w:w="9064" w:type="dxa"/>
            <w:gridSpan w:val="5"/>
            <w:vAlign w:val="center"/>
          </w:tcPr>
          <w:p w14:paraId="2EA53840" w14:textId="77777777" w:rsidR="00506DAC" w:rsidRPr="00140384" w:rsidRDefault="00506DAC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136BA8CC" w14:textId="77777777" w:rsidR="00506DAC" w:rsidRPr="00140384" w:rsidRDefault="00506DAC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06DAC" w:rsidRPr="00AB221B" w14:paraId="30DC19A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B88240E" w14:textId="77777777" w:rsidR="00506DAC" w:rsidRPr="00437DF5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06DAC" w14:paraId="280642D0" w14:textId="77777777" w:rsidTr="00C10745">
        <w:trPr>
          <w:trHeight w:hRule="exact" w:val="1108"/>
        </w:trPr>
        <w:tc>
          <w:tcPr>
            <w:tcW w:w="710" w:type="dxa"/>
            <w:vAlign w:val="center"/>
          </w:tcPr>
          <w:p w14:paraId="06D1238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6ED96B" wp14:editId="4E979039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AB46B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04C3E7F" w14:textId="77777777" w:rsidR="00506DAC" w:rsidRPr="00D805C3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</w:p>
        </w:tc>
      </w:tr>
      <w:tr w:rsidR="00506DAC" w:rsidRPr="00AB221B" w14:paraId="26BB2EEA" w14:textId="77777777" w:rsidTr="00C10745">
        <w:trPr>
          <w:trHeight w:hRule="exact" w:val="1409"/>
        </w:trPr>
        <w:tc>
          <w:tcPr>
            <w:tcW w:w="710" w:type="dxa"/>
            <w:vAlign w:val="center"/>
          </w:tcPr>
          <w:p w14:paraId="133DF3A4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84B6F2" wp14:editId="296B2C6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EE99F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AB89865" w14:textId="77777777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zabytku nieruchomego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albo oświadczenie 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06DAC" w:rsidRPr="00AB221B" w14:paraId="0D9C033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0380C6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92E74D" wp14:editId="11C028D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3D995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F702DDA" w14:textId="77777777" w:rsidR="00506DAC" w:rsidRPr="00AB221B" w:rsidRDefault="00506DAC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06DAC" w:rsidRPr="00AB221B" w14:paraId="1F3C683E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53390DF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EAF4CE" wp14:editId="37BE479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54C57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6499095" w14:textId="77777777" w:rsidR="00506DAC" w:rsidRPr="00CE0F2C" w:rsidRDefault="00506DAC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506DAC" w:rsidRPr="00AB221B" w14:paraId="6BBA96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B77CA45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CE6EDD" wp14:editId="1F7FCE6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AA7FB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D97984C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506DAC" w:rsidRPr="00AB221B" w14:paraId="7500C2B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034D51A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1F2A01" wp14:editId="179B2C4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54433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5E03291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238B5F4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3A9862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FD5C75" wp14:editId="30D0B9BD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E3705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7F4C08B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58109A8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4D2E4E9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725B34" wp14:editId="0821C8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86BF2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9A48860" w14:textId="77777777" w:rsidR="00506DAC" w:rsidRPr="00AB221B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06DAC" w:rsidRPr="00AB221B" w14:paraId="26A1BA6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004E3BE" w14:textId="77777777" w:rsidR="00506DAC" w:rsidRPr="00E56B0F" w:rsidRDefault="00506DA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06DAC" w:rsidRPr="00AB221B" w14:paraId="12C94B26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2579CF9A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D1DFEEB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06DAC" w:rsidRPr="00AB221B" w14:paraId="56C1AF02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4F54B91C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004E4BE1" w14:textId="77777777" w:rsidR="00506DAC" w:rsidRDefault="00506DA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F63C960" w14:textId="77777777" w:rsidR="00506DAC" w:rsidRDefault="00506DAC" w:rsidP="00506DAC">
      <w:pPr>
        <w:rPr>
          <w:rFonts w:ascii="Times New Roman" w:hAnsi="Times New Roman" w:cs="Times New Roman"/>
        </w:rPr>
      </w:pPr>
    </w:p>
    <w:p w14:paraId="12315473" w14:textId="77777777" w:rsidR="00506DAC" w:rsidRPr="00AB221B" w:rsidRDefault="00506DAC" w:rsidP="00506DAC">
      <w:pPr>
        <w:rPr>
          <w:rFonts w:ascii="Times New Roman" w:hAnsi="Times New Roman" w:cs="Times New Roman"/>
        </w:rPr>
      </w:pPr>
    </w:p>
    <w:p w14:paraId="09817AD3" w14:textId="77777777" w:rsidR="00506DAC" w:rsidRDefault="00506DAC" w:rsidP="00506DAC"/>
    <w:p w14:paraId="4751A939" w14:textId="77777777" w:rsidR="00506DAC" w:rsidRDefault="00506DAC" w:rsidP="00506DAC"/>
    <w:p w14:paraId="22D5CEDE" w14:textId="77777777" w:rsidR="00506DAC" w:rsidRDefault="00506DAC" w:rsidP="00506DAC"/>
    <w:p w14:paraId="7F6DE858" w14:textId="77777777" w:rsidR="00831E4A" w:rsidRDefault="00831E4A"/>
    <w:p w14:paraId="2212CB35" w14:textId="77777777" w:rsidR="00186D8E" w:rsidRDefault="00186D8E"/>
    <w:p w14:paraId="1C6F1742" w14:textId="77777777" w:rsidR="00186D8E" w:rsidRDefault="00186D8E"/>
    <w:p w14:paraId="4D025D09" w14:textId="77777777" w:rsidR="00186D8E" w:rsidRDefault="00186D8E"/>
    <w:p w14:paraId="25497916" w14:textId="77777777" w:rsidR="00186D8E" w:rsidRDefault="00186D8E"/>
    <w:p w14:paraId="1C4BEB94" w14:textId="77777777" w:rsidR="00186D8E" w:rsidRDefault="00186D8E"/>
    <w:p w14:paraId="3EC38ADE" w14:textId="77777777" w:rsidR="00186D8E" w:rsidRDefault="00186D8E"/>
    <w:p w14:paraId="6B67E7FB" w14:textId="77777777" w:rsidR="00186D8E" w:rsidRDefault="00186D8E"/>
    <w:p w14:paraId="5F1ABBAE" w14:textId="77777777" w:rsidR="00186D8E" w:rsidRDefault="00186D8E"/>
    <w:p w14:paraId="3069227C" w14:textId="77777777" w:rsidR="00186D8E" w:rsidRDefault="00186D8E"/>
    <w:p w14:paraId="1DBBE7D7" w14:textId="77777777" w:rsidR="00186D8E" w:rsidRDefault="00186D8E"/>
    <w:p w14:paraId="10AC00D4" w14:textId="77777777" w:rsidR="00186D8E" w:rsidRDefault="00186D8E"/>
    <w:p w14:paraId="2A1D092D" w14:textId="77777777" w:rsidR="00186D8E" w:rsidRDefault="00186D8E"/>
    <w:p w14:paraId="0E730BCC" w14:textId="77777777" w:rsidR="00186D8E" w:rsidRDefault="00186D8E"/>
    <w:p w14:paraId="644F4BDC" w14:textId="77777777" w:rsidR="00186D8E" w:rsidRDefault="00186D8E"/>
    <w:p w14:paraId="0A2DD23D" w14:textId="77777777" w:rsidR="00186D8E" w:rsidRDefault="00186D8E"/>
    <w:p w14:paraId="30A8F463" w14:textId="77777777" w:rsidR="00186D8E" w:rsidRDefault="00186D8E"/>
    <w:p w14:paraId="0B9B678C" w14:textId="77777777" w:rsidR="00186D8E" w:rsidRDefault="00186D8E"/>
    <w:p w14:paraId="28FEF57B" w14:textId="77777777" w:rsidR="00186D8E" w:rsidRDefault="00186D8E"/>
    <w:p w14:paraId="50546A51" w14:textId="77777777" w:rsidR="00186D8E" w:rsidRDefault="00186D8E"/>
    <w:p w14:paraId="23FFDCD7" w14:textId="77777777" w:rsidR="00186D8E" w:rsidRDefault="00186D8E"/>
    <w:p w14:paraId="77D0854F" w14:textId="77777777" w:rsidR="00186D8E" w:rsidRDefault="00186D8E"/>
    <w:p w14:paraId="606FF6DB" w14:textId="77777777" w:rsidR="00186D8E" w:rsidRDefault="00186D8E"/>
    <w:p w14:paraId="2FFC98CD" w14:textId="77777777" w:rsidR="00186D8E" w:rsidRDefault="00186D8E"/>
    <w:p w14:paraId="012767A1" w14:textId="77777777" w:rsidR="00186D8E" w:rsidRDefault="00186D8E"/>
    <w:p w14:paraId="46E23B46" w14:textId="77777777" w:rsidR="00186D8E" w:rsidRDefault="00186D8E"/>
    <w:p w14:paraId="1CB38AD8" w14:textId="77777777" w:rsidR="00186D8E" w:rsidRDefault="00186D8E"/>
    <w:p w14:paraId="475590BF" w14:textId="77777777" w:rsidR="00186D8E" w:rsidRDefault="00186D8E" w:rsidP="00186D8E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  <w:p w14:paraId="389ECAA6" w14:textId="77777777" w:rsidR="00186D8E" w:rsidRDefault="00186D8E" w:rsidP="00186D8E">
      <w:pPr>
        <w:shd w:val="clear" w:color="auto" w:fill="FFFFFF"/>
        <w:spacing w:after="100" w:afterAutospacing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Klauzula informacyjna RODO</w:t>
      </w:r>
    </w:p>
    <w:p w14:paraId="3ED12549" w14:textId="77777777" w:rsidR="00186D8E" w:rsidRDefault="00186D8E" w:rsidP="00186D8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związku z pozyskiwaniem danych osobowych informujemy, zgodnie z zapisami ogólnego rozporządzenia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o ochronie danych osobowych z dnia 27 kwietnia 2016 r. (dalej: RODO), że:</w:t>
      </w:r>
    </w:p>
    <w:p w14:paraId="78903955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4FF46D96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6F1CE922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4328AECB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0AC67BE3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  <w:t>W przypadku ich niepodania nie będzie możliwe załatwienie Pani/Pana spraw,</w:t>
      </w:r>
    </w:p>
    <w:p w14:paraId="7B8B7AA5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do:</w:t>
      </w:r>
    </w:p>
    <w:p w14:paraId="30ECFB36" w14:textId="77777777" w:rsidR="00186D8E" w:rsidRDefault="00186D8E" w:rsidP="00186D8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żądania dostępu do danych osobowych na podstawie art. 15 RODO,</w:t>
      </w:r>
    </w:p>
    <w:p w14:paraId="0E6E166B" w14:textId="77777777" w:rsidR="00186D8E" w:rsidRDefault="00186D8E" w:rsidP="00186D8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sprostowania swoich danych na podstawie art. 16 RODO,</w:t>
      </w:r>
    </w:p>
    <w:p w14:paraId="305ECB82" w14:textId="77777777" w:rsidR="00186D8E" w:rsidRDefault="00186D8E" w:rsidP="00186D8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ograniczenia przetwarzania danych na podstawie art. 18 RODO oraz ich usunięcia 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3FB1FC63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cofnięcia zgody, na podstawie której przetwarzane 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2A2C4AB7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003B25C7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7824E7DB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3ADFAEFA" w14:textId="77777777" w:rsidR="00186D8E" w:rsidRDefault="00186D8E" w:rsidP="00186D8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4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Pani/Pana dane nie będą przekazane odbiorcom w państwach znajdujących się poza Unią Europejską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br/>
        <w:t>i Europejskim Obszarem Gospodarczym lub do organizacji międzynarodowej bez postawy prawnej.</w:t>
      </w:r>
    </w:p>
    <w:p w14:paraId="32487CC5" w14:textId="77777777" w:rsidR="00186D8E" w:rsidRDefault="00186D8E" w:rsidP="00186D8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 Inspektorem Ochrony Danych w Wojewódzkim Urzędzie Ochrony Zabytków z/s w Przemyślu: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listownie na adres urzędu, telefonicznie: 16 678 61 78, wew. 37, mailowo: rodo@wuozprzemysl.pl,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za pośrednictwem Elektronicznej Skrzynki Podawczej Urzędu:  /WUOZPrzemysl/SkrytkaESP,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E-Doręczenia: AE:PL-97492-62619-VGWWH-30</w:t>
      </w:r>
    </w:p>
    <w:p w14:paraId="21E76424" w14:textId="77777777" w:rsidR="00186D8E" w:rsidRDefault="00186D8E" w:rsidP="00186D8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Możliwy jest również kontakt osobisty w siedzibie Urzędu przy ul. Jagiellońskiej 29 w Przemyślu.</w:t>
      </w:r>
    </w:p>
    <w:p w14:paraId="44F972FF" w14:textId="77777777" w:rsidR="00186D8E" w:rsidRDefault="00186D8E" w:rsidP="00186D8E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Jeśli uzna Pani/Pan, że dane osobowe nie są przetwarzane w sposób prawidłowy przysługuje Pani/Pan prawo wniesienia skargi do organu nadzorczego – Urzędu Ochrony Danych Osobowych.</w:t>
      </w:r>
    </w:p>
    <w:p w14:paraId="30BD8A23" w14:textId="77777777" w:rsidR="00186D8E" w:rsidRDefault="00186D8E" w:rsidP="00186D8E">
      <w:pPr>
        <w:rPr>
          <w:rFonts w:ascii="Times New Roman" w:eastAsia="Calibri" w:hAnsi="Times New Roman" w:cs="Times New Roman"/>
          <w:sz w:val="20"/>
          <w:szCs w:val="20"/>
        </w:rPr>
      </w:pPr>
    </w:p>
    <w:p w14:paraId="726930F6" w14:textId="77777777" w:rsidR="00186D8E" w:rsidRDefault="00186D8E" w:rsidP="00186D8E">
      <w:pPr>
        <w:rPr>
          <w:rFonts w:ascii="Times New Roman" w:eastAsia="Calibri" w:hAnsi="Times New Roman" w:cs="Times New Roman"/>
          <w:sz w:val="20"/>
          <w:szCs w:val="20"/>
        </w:rPr>
      </w:pPr>
    </w:p>
    <w:p w14:paraId="48883BD0" w14:textId="77777777" w:rsidR="00186D8E" w:rsidRDefault="00186D8E" w:rsidP="00186D8E">
      <w:pPr>
        <w:rPr>
          <w:rFonts w:ascii="Times New Roman" w:eastAsia="Calibri" w:hAnsi="Times New Roman" w:cs="Times New Roman"/>
          <w:sz w:val="20"/>
          <w:szCs w:val="20"/>
        </w:rPr>
      </w:pPr>
    </w:p>
    <w:p w14:paraId="2D6B6A83" w14:textId="77777777" w:rsidR="00186D8E" w:rsidRDefault="00186D8E" w:rsidP="00186D8E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0CE1F62A" w14:textId="77777777" w:rsidR="00186D8E" w:rsidRDefault="00186D8E" w:rsidP="00186D8E">
      <w:pPr>
        <w:ind w:left="6372"/>
        <w:contextualSpacing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Czytelny podpis</w:t>
      </w:r>
    </w:p>
    <w:p w14:paraId="37909558" w14:textId="77777777" w:rsidR="00186D8E" w:rsidRDefault="00186D8E"/>
    <w:sectPr w:rsidR="00186D8E" w:rsidSect="00B1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897D" w14:textId="77777777" w:rsidR="004162D0" w:rsidRDefault="004162D0" w:rsidP="00506DAC">
      <w:r>
        <w:separator/>
      </w:r>
    </w:p>
  </w:endnote>
  <w:endnote w:type="continuationSeparator" w:id="0">
    <w:p w14:paraId="737DDAA9" w14:textId="77777777" w:rsidR="004162D0" w:rsidRDefault="004162D0" w:rsidP="0050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03B1" w14:textId="77777777" w:rsidR="006A2160" w:rsidRDefault="006A21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E09F" w14:textId="77777777" w:rsidR="006A2160" w:rsidRDefault="006A21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A317" w14:textId="77777777" w:rsidR="006A2160" w:rsidRDefault="006A2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4535C" w14:textId="77777777" w:rsidR="004162D0" w:rsidRDefault="004162D0" w:rsidP="00506DAC">
      <w:r>
        <w:separator/>
      </w:r>
    </w:p>
  </w:footnote>
  <w:footnote w:type="continuationSeparator" w:id="0">
    <w:p w14:paraId="69C4E3B7" w14:textId="77777777" w:rsidR="004162D0" w:rsidRDefault="004162D0" w:rsidP="00506DAC">
      <w:r>
        <w:continuationSeparator/>
      </w:r>
    </w:p>
  </w:footnote>
  <w:footnote w:id="1">
    <w:p w14:paraId="6DAD37D7" w14:textId="77777777" w:rsidR="00506DAC" w:rsidRDefault="00506DAC" w:rsidP="00506DA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A79" w14:textId="77777777" w:rsidR="006A2160" w:rsidRDefault="006A21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D35B" w14:textId="09AD2231" w:rsidR="00831E4A" w:rsidRPr="0029682B" w:rsidRDefault="00831E4A" w:rsidP="0029682B">
    <w:pPr>
      <w:pStyle w:val="Nagwek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A7FD" w14:textId="77777777" w:rsidR="006A2160" w:rsidRDefault="006A21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10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DAC"/>
    <w:rsid w:val="00186D8E"/>
    <w:rsid w:val="001C35B2"/>
    <w:rsid w:val="004162D0"/>
    <w:rsid w:val="00506DAC"/>
    <w:rsid w:val="005E3DEA"/>
    <w:rsid w:val="00650DA9"/>
    <w:rsid w:val="006A2160"/>
    <w:rsid w:val="00831E4A"/>
    <w:rsid w:val="008F7332"/>
    <w:rsid w:val="00987F6F"/>
    <w:rsid w:val="00A565E7"/>
    <w:rsid w:val="00CE03B6"/>
    <w:rsid w:val="00E05EC7"/>
    <w:rsid w:val="00E45B11"/>
    <w:rsid w:val="00F553D5"/>
    <w:rsid w:val="00F9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8E2B"/>
  <w15:chartTrackingRefBased/>
  <w15:docId w15:val="{15D3BE8B-0749-4B55-BB07-163D59D3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DA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6DA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6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DA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D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D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DA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5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DA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6D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6D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6006</Characters>
  <Application>Microsoft Office Word</Application>
  <DocSecurity>0</DocSecurity>
  <Lines>50</Lines>
  <Paragraphs>13</Paragraphs>
  <ScaleCrop>false</ScaleCrop>
  <Company>MKiDN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7</cp:revision>
  <dcterms:created xsi:type="dcterms:W3CDTF">2026-06-02T11:46:00Z</dcterms:created>
  <dcterms:modified xsi:type="dcterms:W3CDTF">2026-07-01T06:44:00Z</dcterms:modified>
</cp:coreProperties>
</file>