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45" w:rsidRPr="007741D2" w:rsidRDefault="00430E46" w:rsidP="00430E46">
      <w:pPr>
        <w:jc w:val="center"/>
        <w:rPr>
          <w:rFonts w:ascii="Arial Narrow" w:hAnsi="Arial Narrow"/>
        </w:rPr>
      </w:pPr>
      <w:r w:rsidRPr="007741D2">
        <w:rPr>
          <w:rFonts w:ascii="Arial Narrow" w:hAnsi="Arial Narrow"/>
        </w:rPr>
        <w:t xml:space="preserve">WYKAZ ZARZĄDZEŃ </w:t>
      </w:r>
      <w:r w:rsidR="007741D2" w:rsidRPr="007741D2">
        <w:rPr>
          <w:rFonts w:ascii="Arial Narrow" w:hAnsi="Arial Narrow"/>
        </w:rPr>
        <w:t xml:space="preserve">NADLEŚNICZEGO </w:t>
      </w:r>
      <w:r w:rsidRPr="007741D2">
        <w:rPr>
          <w:rFonts w:ascii="Arial Narrow" w:hAnsi="Arial Narrow"/>
        </w:rPr>
        <w:t xml:space="preserve">NADLEŚNICTWA LUBACZÓW </w:t>
      </w:r>
    </w:p>
    <w:p w:rsidR="00430E46" w:rsidRPr="007741D2" w:rsidRDefault="00430E46" w:rsidP="00430E46">
      <w:pPr>
        <w:jc w:val="center"/>
        <w:rPr>
          <w:rFonts w:ascii="Arial Narrow" w:hAnsi="Arial Narrow"/>
        </w:rPr>
      </w:pPr>
      <w:r w:rsidRPr="007741D2">
        <w:rPr>
          <w:rFonts w:ascii="Arial Narrow" w:hAnsi="Arial Narrow"/>
        </w:rPr>
        <w:t>ROK 2021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27"/>
        <w:gridCol w:w="1452"/>
        <w:gridCol w:w="3800"/>
        <w:gridCol w:w="2126"/>
      </w:tblGrid>
      <w:tr w:rsidR="007103CA" w:rsidRPr="007103CA" w:rsidTr="005C466A">
        <w:trPr>
          <w:trHeight w:val="5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Rodzaj aktu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Data Aktu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Tytuł w sprawie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7103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Znak sprawy</w:t>
            </w:r>
          </w:p>
        </w:tc>
      </w:tr>
      <w:tr w:rsidR="007103CA" w:rsidRPr="007103CA" w:rsidTr="005C466A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13.01.2021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obciążania Wykonawców</w:t>
            </w:r>
            <w:r w:rsidRPr="007103CA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 xml:space="preserve"> kosztami obniżenia wartości drewna z tytułu wad powstałych w wyniku nieprawidłowego pozyskania i zrywki drewna.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ZG.7610.1.2021</w:t>
            </w:r>
          </w:p>
        </w:tc>
      </w:tr>
      <w:tr w:rsidR="007103CA" w:rsidRPr="007103CA" w:rsidTr="005C466A">
        <w:trPr>
          <w:trHeight w:val="1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Zarządzenie nr 2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13.01.2021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W sprawie inwentaryzacji składników majątkowych leśnictwa </w:t>
            </w:r>
            <w:proofErr w:type="spellStart"/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Dziewięcierz</w:t>
            </w:r>
            <w:proofErr w:type="spellEnd"/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związku z długotrwałą nieobecnością podleśniczego.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  <w:highlight w:val="yellow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KF.370.1.2021</w:t>
            </w:r>
          </w:p>
        </w:tc>
      </w:tr>
      <w:tr w:rsidR="007103CA" w:rsidRPr="007103CA" w:rsidTr="005C466A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wprowadzenia cennika detalicznego na sprzedaż drewna oraz zrębków leśnych w roku 2021.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ZG.801.2.2021</w:t>
            </w:r>
          </w:p>
        </w:tc>
      </w:tr>
      <w:tr w:rsidR="007103CA" w:rsidRPr="007103CA" w:rsidTr="005C466A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przeglądu stanu zdrowotnego drzew rosnących na gruntach w zarządzie Nadleśnictwa Lubaczów pod względem dbałości o bezpieczeństwo</w:t>
            </w:r>
            <w:r w:rsidRPr="007103CA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 xml:space="preserve"> osób trzecich i mienia.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ZG.7610.5.2021</w:t>
            </w:r>
          </w:p>
        </w:tc>
      </w:tr>
      <w:tr w:rsidR="007103CA" w:rsidRPr="007103CA" w:rsidTr="005C466A">
        <w:trPr>
          <w:trHeight w:val="8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</w:t>
            </w:r>
          </w:p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trybu przekazywania przez 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eśniczych dokumentacji płacowej za wykonane usługi leśne.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bookmarkStart w:id="0" w:name="ezdSprawaZnak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ZG.7010.1.2021</w:t>
            </w:r>
            <w:bookmarkEnd w:id="0"/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szczegółowych zasad zlecania i odbioru prac objętych umowami na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w</w:t>
            </w: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ykonanie usług z zakresu gospodarki leśnej na terenie Nadleśnictwa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ZG.7603.1.2021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26.01.2021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W sprawie ustalenia wysokości limitów kilometrów dla pracowników wykorzystujących samochody prywatne do celów służbowych.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SA.4001.1.2021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04.02.2021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zasad postępowania z dokumentacją i wykonywania czynności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kancelaryjnych w systemie elektronicznego zarządzania dokumentacją, w biurze Nadleśnictwa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SA.012.1.2021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09.02.2021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Zmieniające Zarządzenie nr 3 Nadleśniczego Nadleśnictwa Lubaczów z dnia 19 stycznia</w:t>
            </w:r>
            <w:r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2021 r. w sprawie wprowadzenia do użytku cennika detalicznego na sprzedaż drewna,</w:t>
            </w:r>
            <w:r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zrębków leśnych oraz odpadów zrębowych na terenie leśnictw podlegających</w:t>
            </w:r>
            <w:r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Nadleśnictwu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ZG.801.4.2021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09.02.2021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W spawie kontroli pracowników Zakładów Usług Leśnych w zakresie</w:t>
            </w:r>
          </w:p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przestrzegania zasad i przepisów BHP.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ZG.1301.2.2021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prowadzenia sprzedaży detalicznej drewna i produktów niedrzewnych.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ZG.801.5.2021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wprowadzenia zasad udzielania pomocy finansowej pracownikom Nadleśnictwa Lubaczów w nabywaniu prywatnych samochodów osobowych, motocykli, motorowerów, używanych  również do celów służbowych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SA.4001.3.2021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obrotu i ewidencji urządzeń do cechowania pozyskanego drewna w oraz ich zasad rozliczania w Nadleśnictwie Lubaczów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SA.2301.16.2021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01.03.2021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kontroli ustawowego obowiązku ponownego wprowadzenia roślinności leśnej</w:t>
            </w:r>
            <w:r w:rsidRPr="007103CA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 xml:space="preserve"> w okresie do 5 lat od usunięcia drzewostanu.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ZG.7010.3.2021</w:t>
            </w:r>
          </w:p>
        </w:tc>
      </w:tr>
      <w:tr w:rsidR="007103CA" w:rsidRPr="007103CA" w:rsidTr="005C466A">
        <w:trPr>
          <w:trHeight w:val="12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05.03.2021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 sprawie inwentaryzacji składników majątkowych Leśnictwa </w:t>
            </w:r>
            <w:proofErr w:type="spellStart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Dziewięcierz</w:t>
            </w:r>
            <w:proofErr w:type="spellEnd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 w związku ze zmianą stanowiska  na stanowisku podleśniczego.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KF.370.2.2021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>W sprawie inwentaryzacji zdawczo-odbiorczej składników majątkowych</w:t>
            </w:r>
            <w:r w:rsidR="005C466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>leśnictwa Budomierz w związku z długotrwałą nieobecnością leśniczego.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>W sprawie inwentaryzacji zdawczo-odbiorczej składników majątkowych</w:t>
            </w:r>
            <w:r w:rsidR="005C466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  <w:t>leśnictwa Młodów w związku z długotrwałą nieobecnością leśniczego.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KF.370.4.2021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16.03.2021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-BoldMT"/>
                <w:bCs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zakresu zadań, okoliczności lub sytuacji, w których pracownik </w:t>
            </w:r>
            <w:r w:rsid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Nadleśnictwa Lubaczów powinien występować w mundurze.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S.241.1.2021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wprowadzenia regulaminu korzystania z dróg leśnych na terenie Nadleśnictwa Lubaczów.</w:t>
            </w:r>
            <w:r w:rsidRPr="007103CA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S.771.3.2021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zdawczo odbiorczej składników majątkowych magazynu Nadleśnictwa Lubaczów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br/>
              <w:t>w związku z planowaną długotrwałą nieobecnością magazyniera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FK.370.5.2021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procedur udzielania przez Nadleśnictwo Lubaczów zamówień nie podlegających ustawie - Prawo zamówień publicznych.  O wartości do 130 tys.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S.0210.1.2021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26.03.2021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wprowadzenia Regulaminu dla zamówień poniżej kwoty, o której mowa w art. 2 ust. 1 pkt 1 ustawy Prawo zamówień publicznych realizowanych w ramach projektów współfinansowanych ze środków Programu Operacyjnego Infrastruktura i Środowisko 2014-2020.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SA.082.10.2021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14.04.2021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Zmieniające Zarządzenie nr 3/2021 Nadleśniczego Nadleśnictwa Lubaczów z dnia 19 stycznia 2021 r. w sprawie wprowadzenia do użytku cennika detalicznego na sprzedaż drewna, zrębków leśnych oraz odpadów zrębowych na terenie leśnictw podlegających Nadleśnictwu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ZG.810.4.2021</w:t>
            </w:r>
          </w:p>
        </w:tc>
      </w:tr>
      <w:tr w:rsidR="007103CA" w:rsidRPr="007103CA" w:rsidTr="005C466A">
        <w:trPr>
          <w:trHeight w:val="12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22.04.2021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W sprawie inwentaryzacji doraźnej </w:t>
            </w:r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drewna w leśnictwie </w:t>
            </w:r>
            <w:proofErr w:type="spellStart"/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Czerwinki</w:t>
            </w:r>
            <w:proofErr w:type="spellEnd"/>
            <w:r w:rsidRPr="007103C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w oddziale 317.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FK.370.6.2021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26.04.2021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zasad przydziału deputatów opałowych dla pracowników dla pracowników Nadleśnictwa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ZG.7610.18.2021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29.04.2021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składników majątkowych leśnictwa Werchrata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br/>
              <w:t>w związku z długotrwałą nieobecnością podleśniczego.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KF.370.7.2021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30.04.2021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uruchomienia programu „Zanocuj w lesie” oraz wprowadzenia regulaminu korzystania z udostępnionego obszaru na terenie Nadleśnictwa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ZG.715.1.2021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04.05.2021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powołania Komisji w celu oceny przydatności budynku magazynowo -gospodarczego w leśnictwie Opaka.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S.2201.1.2021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29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04.05.2021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stanu liczbowego samochodów osobowych i innych samochodów                             w ładowności do 3.5 tony, zasad ich użytkowania oraz zasad wykorzystywania samochodów osobowych, motocykli, i motorowerów niebędących własnością pracodawcy w celach  służbowych Nadleśnictwie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S.4000.1.2021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05.05.2021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Wprowadzenia Polityki Ochrony Danych</w:t>
            </w:r>
            <w:r w:rsidRPr="007103CA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 xml:space="preserve"> w Nadleśnictwie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NK.0171.1.2021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11.05.2021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Planu Finansowo-Gospodarczego Nadleśnictwa Lubaczów na 2021 rok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K.0301.1.2021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25.05.2021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zdawczo odbiorczej składników majątkowych magazynu Nadleśnictwa Lubaczów w związku z powrotem magazyniera.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KF.370.8.2021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31.05.2021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 wprowadzenia do użytku cennika detalicznego na sprzedaż drewna, zrębków leśnych oraz odpadów 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zrębowych na terenie leśnictw podlegających Nadleśnictwu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Style w:val="LPzwykly"/>
                <w:rFonts w:ascii="Arial Narrow" w:hAnsi="Arial Narrow" w:cs="Times New Roman"/>
                <w:color w:val="000000" w:themeColor="text1"/>
                <w:szCs w:val="24"/>
              </w:rPr>
              <w:lastRenderedPageBreak/>
              <w:t>ZG.801.6.2021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08.06.2021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składników majątkowych leśnictwa Załuże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br/>
              <w:t>w związku z powrotem do pracy leśniczego po długotrwałej nieobecności.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Style w:val="LPzwykly"/>
                <w:rFonts w:ascii="Arial Narrow" w:hAnsi="Arial Narrow" w:cs="Times New Roman"/>
                <w:color w:val="000000" w:themeColor="text1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KF.370.9.2021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17.06.2021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Zmieniające Zarządzenie Nr 33 Nadleśniczego Nadleśnictwa Lubaczów z dnia 31 maja 2021 r. w sprawie  wprowadzenia do użytku cennika detalicznego na sprzedaż drewna, zrębków leśnych oraz odpadów zrębowych na terenie leśnictw podlegających Nadleśnictwu Lubaczów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ZG.801.2.2021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25.06.2021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wprowadzenia Regulaminu Pracy w Nadleśnictwie Lubaczów</w:t>
            </w:r>
            <w:r w:rsidR="0072451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NK.102.1.2021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30.06.2021 r.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ustalenia minimalnych stawek czynszu dzierżawnego/najmu dla gruntów/nieruchomości zabudowanych stanowiących własność Nadleśnictwa Lubaczów.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SA.2217.3.</w:t>
            </w:r>
            <w:bookmarkStart w:id="1" w:name="_GoBack"/>
            <w:bookmarkEnd w:id="1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01.07.2021 r.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after="200"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inwentaryzacji składników majątkowych leśnictwa </w:t>
            </w:r>
            <w:proofErr w:type="spellStart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Sikorówka</w:t>
            </w:r>
            <w:proofErr w:type="spellEnd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br/>
              <w:t>w związku z odejściem podleśnic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zego na emeryturę.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KF.370.10.2021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39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05.07.2021 r.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after="200"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zmiany Zarządzenia nr 38 Nadleśniczego Nadleśnictwa Lubaczów z dnia 01.07.2021 r. w sprawie inwentaryzacji składników majątkowych leśnictwa </w:t>
            </w:r>
            <w:proofErr w:type="spellStart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Sikorówka</w:t>
            </w:r>
            <w:proofErr w:type="spellEnd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w związku z odejściem podleśniczego na emeryturę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KF.370.10.2021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05.07.2021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zasad korzystania z miejsc ogniskowych w Nadleśnictwie Lubaczów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S.2217.1.2021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15.07.2021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ind w:right="-30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wprowadzenia regulaminów  korzystania z obiektów edukacyjnych i turystycznych zlokalizowanych na terenie 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Nadleśnictwa Lubaczów oraz ich przeglądów.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ZG.715.8.2021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09.08.2021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doraźnej składnik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ów majątkowych leśnictwa Załuże.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FK.370.11.2021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09.08.2021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Zmieniające zarz. nr 42 w sprawie inwentaryzacji doraźnej składnik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ów majątkowych leśnictwa Załuże.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FK.370.11.2021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02.09.2021r.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organizacji i funkcjonowania Biuletynu Informacji Publicznej Nadleśnictwa Lubaczów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ZG.0172.10.2021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14.09.2021r.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składników majątkowych leśnictwa Opaka</w:t>
            </w:r>
          </w:p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związku z przejściem podleśniczego do innego leśnictwa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KF.370.12.2021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17.09.2021r.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przeprowadzenia rocznej inwentaryzacji składników majątkowych.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04.10.2021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2451F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inwentaryzacji składników majątkowych leśnictwa Załuże</w:t>
            </w:r>
            <w:r w:rsidR="0072451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związku ze zmianą na stanowisku podleśniczego.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KF.370.14.2021</w:t>
            </w:r>
          </w:p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13.10.2021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Prowizorium Planu Finansowo-Gospodarczego Nadleśnictwa Lubaczów na 2022 rok.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K.0301.2.2021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49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19.10.2021 r.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zmiany Zarządzenia nr 46 nadleśniczego Nadleśnictwa Lubaczów z dnia 17 września 2021 r. w sprawie przeprowadzenia rocznej inwentaryzacji składników majątkowych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25.10.2021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zmiany Zarządzenia nr 46 nadleśniczego Nadleśnictwa Lubaczów z dnia 17 września 2021 r. w sprawie przeprowadzenia rocznej inwentaryzacji składników majątkowych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28.10.2021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przekazania majątku i dokumentów leśnictwa Młodów.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NK.1121.27.2021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28.10.2021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przekazania majątku i dokumentów leśnictwa </w:t>
            </w:r>
            <w:proofErr w:type="spellStart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Sikorówka</w:t>
            </w:r>
            <w:proofErr w:type="spellEnd"/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NK.1121.26.2021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29.10.2021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zmiany Zarządzenia nr 46 nadleśniczego Nadleśnictwa Lubaczów                                z dnia 17 września 2021 r. w sprawie przeprowadzenia rocznej inwentaryzacji składników majątkowych.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08.11.2021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zmiany Zarządzenia nr 46 nadleśniczego Nadleśnictwa Lubaczów                                z dnia 17 września 2021 r. w sprawie przeprowadzenia rocznej inwentaryzacji składników majątkowych.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KF.370.13.2021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10.11.2021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powołania komisji do przeprowadzenia egzaminu ukończenia stażu.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NK.1125.6.2021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23.11.2021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MT"/>
                <w:color w:val="000000" w:themeColor="text1"/>
                <w:sz w:val="24"/>
                <w:szCs w:val="24"/>
              </w:rPr>
              <w:t>W sprawie wprowadzenia Regulaminu Organizacyjnego Nadleśnictwa Lubaczów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MT"/>
                <w:color w:val="000000" w:themeColor="text1"/>
                <w:sz w:val="24"/>
                <w:szCs w:val="24"/>
              </w:rPr>
              <w:t>NK.012.4.2021</w:t>
            </w:r>
          </w:p>
        </w:tc>
      </w:tr>
      <w:tr w:rsidR="007103CA" w:rsidRPr="007103CA" w:rsidTr="005C466A">
        <w:trPr>
          <w:trHeight w:val="8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Zarządzenie nr 57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06.12.2021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7103CA" w:rsidRDefault="007103CA">
            <w:pPr>
              <w:spacing w:line="276" w:lineRule="auto"/>
              <w:rPr>
                <w:rFonts w:ascii="Arial Narrow" w:hAnsi="Arial Narrow" w:cs="ArialMT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zmieniające Zarządzenie nr 13/2016 w sprawie wprowadzenia „Instrukcji Obiegu i Kontroli Dokumentów w Nadleśnictwie Lubaczów</w:t>
            </w:r>
            <w:r w:rsidR="007969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A" w:rsidRPr="007103CA" w:rsidRDefault="007103CA">
            <w:pP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103C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K.012.1.2021</w:t>
            </w:r>
          </w:p>
          <w:p w:rsidR="007103CA" w:rsidRPr="007103CA" w:rsidRDefault="007103CA">
            <w:pPr>
              <w:rPr>
                <w:rFonts w:ascii="Arial Narrow" w:hAnsi="Arial Narrow" w:cs="ArialMT"/>
                <w:color w:val="000000" w:themeColor="text1"/>
                <w:sz w:val="24"/>
                <w:szCs w:val="24"/>
              </w:rPr>
            </w:pPr>
          </w:p>
        </w:tc>
      </w:tr>
    </w:tbl>
    <w:p w:rsidR="007103CA" w:rsidRPr="007103CA" w:rsidRDefault="007103CA" w:rsidP="007103CA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7103CA" w:rsidRDefault="005C466A" w:rsidP="005C466A">
      <w:pPr>
        <w:jc w:val="center"/>
      </w:pPr>
      <w:r>
        <w:t>WYKAZ DEZYZJI NADLESNICZEGO NADLESNICTWA LUBACZÓW</w:t>
      </w:r>
    </w:p>
    <w:p w:rsidR="005C466A" w:rsidRDefault="005C466A" w:rsidP="005C466A">
      <w:pPr>
        <w:jc w:val="center"/>
      </w:pPr>
      <w:r>
        <w:t>ROK 2021</w:t>
      </w:r>
    </w:p>
    <w:p w:rsidR="007103CA" w:rsidRDefault="007103CA" w:rsidP="007103C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34"/>
        <w:gridCol w:w="1417"/>
        <w:gridCol w:w="3828"/>
        <w:gridCol w:w="2126"/>
      </w:tblGrid>
      <w:tr w:rsidR="005C466A" w:rsidRPr="005C466A" w:rsidTr="005C466A">
        <w:trPr>
          <w:trHeight w:val="5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Rodzaj 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Data Aktu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Tytuł w sprawie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Znak sprawy</w:t>
            </w:r>
          </w:p>
        </w:tc>
      </w:tr>
      <w:tr w:rsidR="005C466A" w:rsidRPr="005C466A" w:rsidTr="005C466A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05.01.2021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dodatkowego wynagrodzenia rocznego.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NK.1150.1.2021</w:t>
            </w:r>
          </w:p>
        </w:tc>
      </w:tr>
      <w:tr w:rsidR="005C466A" w:rsidRPr="005C466A" w:rsidTr="005C466A">
        <w:trPr>
          <w:trHeight w:val="10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11.01.2021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utworzenia odpisu aktualizującego należności PP-H-U ECO-WATT.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FK.323.45.2012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11.01.2021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utworzenia odpisu aktualizującego należności PP-H-U LYNX.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FK.323.19.2019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14.01.2021 r.</w:t>
            </w:r>
          </w:p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utworzenia odpisu aktualizującego należności </w:t>
            </w:r>
            <w:proofErr w:type="spellStart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M.Sroga</w:t>
            </w:r>
            <w:proofErr w:type="spellEnd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KF.323.38.2020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14.01.2021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zaniechania inwestycji: Budowa Budynku Opaka i Nowa Grobla IN/2019/15.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SA.20.1.2021</w:t>
            </w:r>
          </w:p>
        </w:tc>
      </w:tr>
      <w:tr w:rsidR="005C466A" w:rsidRPr="005C466A" w:rsidTr="005C466A">
        <w:trPr>
          <w:trHeight w:val="5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14.01.2021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79696B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utworzenia odpisu aktualizującego należności Cz. Dziki.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KF.323.39.2020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cennika na sadzonki do użytku wewnętrznego oraz cennika detalicznego.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ZG.7030.2.2021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10.02.2021 r.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utworzenia odpisu aktualizującego wartość środków trwałych - budynku mieszkalnego jednorodzinnego wraz z budynkiem gospodarczym, ogrodzeniem i oczyszczalnią ścieków -  leśniczówka w Horyńcu Zdroju, ul. Mickiewicza 36 - planowanych do sprzedaży w m-</w:t>
            </w:r>
            <w:proofErr w:type="spellStart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cu</w:t>
            </w:r>
            <w:proofErr w:type="spellEnd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maju 2021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S.2101.1.2021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naboru wewnętrznego na stanowisko instruktora technicznego/podleśniczego w celu zastępstwa nieobecnego pracownika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NK.1101.12021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 rozprzestrzenianiem się wirusa                 SARS-CoV-2  -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ZG.811.27.2020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W sprawie umorzenia należności w ramach działań osłonowych w związku z rozprzestrzenianiem się wirusa                 SARS-CoV-2 -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KRUDYSZ TOMASZ i WSPÓLNICY SPÓŁKA JAWNA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ZG.811.34.2020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W sprawie umorzenia należności w ramach działań osłonowych w związku z rozprzestrzenianiem się wirusa                 SARS-CoV-2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WĘGIEL SPÓŁKA JAWNA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ZG.811.17.2020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lastRenderedPageBreak/>
              <w:t xml:space="preserve">rozprzestrzenianiem się wirusa                 SARS-CoV-2 -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RAFO Rafał </w:t>
            </w:r>
            <w:proofErr w:type="spellStart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Rędziniak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lastRenderedPageBreak/>
              <w:t>ZG.811.26.2020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rozprzestrzenianiem się wirusa                 SARS-CoV-2 -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Firma ‘WOODPOL” EXPORT-IMPORT Wojciech Korytkowski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ZG.811.31.2020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ZAKŁAD TARTACZNY Janusz </w:t>
            </w:r>
            <w:proofErr w:type="spellStart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Barabas</w:t>
            </w:r>
            <w:proofErr w:type="spellEnd"/>
            <w:r w:rsidR="0079696B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ZG.811.30.2020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SARS-CoV-2 -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Firma „WOODPOL” EXPORT-IMPORT Wojciech Korytkowski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ZG.811.29.2020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SARS-CoV-2- </w:t>
            </w:r>
            <w:proofErr w:type="spellStart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Polignum</w:t>
            </w:r>
            <w:proofErr w:type="spellEnd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Sp. z o.o.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, z siedzibą Baczyn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ZG.811.28.2020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Decyzja nr </w:t>
            </w:r>
          </w:p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SARS-CoV-2- </w:t>
            </w:r>
            <w:proofErr w:type="spellStart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Uszkowski</w:t>
            </w:r>
            <w:proofErr w:type="spellEnd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Krzysztof F.H.U. „AKRIS”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ZG.811.25.2020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SARS-CoV-2 -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TARTAK JAN-DAN Grygiel Jan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ZG.811.55.2020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Mariusz Wołowiec Przedsiębiorstwo Produkcyjno-Handlowo Usługowe „TRAKSTAR”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ZG.811.20.2020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rozprzestrzenianiem się wirusa                 SARS-CoV-2 -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 xml:space="preserve"> P.P.U.H. „WESELAK” Witold </w:t>
            </w:r>
            <w:proofErr w:type="spellStart"/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Weselak</w:t>
            </w:r>
            <w:proofErr w:type="spellEnd"/>
            <w:r w:rsidR="0079696B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ZG.811.21.2020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24.02.2021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SARS-CoV-2 - </w:t>
            </w:r>
            <w:r w:rsidRPr="005C466A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WYROBY Z DREWNA SKUP SPRZEDAŻ PRODUKCJA Tadeusz Kapka</w:t>
            </w:r>
            <w:r w:rsidR="0079696B">
              <w:rPr>
                <w:rFonts w:ascii="Arial Narrow" w:eastAsia="Calibri" w:hAnsi="Arial Narrow" w:cs="Arial-BoldMT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ZG.811.23.2020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1.03.2021 r.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7969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umorzenia należności w ramach działań osłonowych w związku z</w:t>
            </w:r>
            <w:r w:rsidR="0079696B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rozprzestrzenianiem się wirusa                 SARS-CoV-2 – Andrzej </w:t>
            </w:r>
            <w:proofErr w:type="spellStart"/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Droździel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ZG.811.12.2020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powołania zespołu powypadkowego do ustalenia okoliczności i przyczyn wypadku przy pracy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ZG.1310.10.2021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</w:t>
            </w: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 xml:space="preserve">zasad wprowadzenia stanu pogotowia </w:t>
            </w: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dla usługodawców do bezzwłocznego użycia sprzętu mechanicznego i gospodarczego wraz </w:t>
            </w: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br/>
              <w:t>z obsługą.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ZG.2620.4.2021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15.03.2021 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</w:t>
            </w: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powołania Pełnomocników Nadleśniczego do organizowania akcji ratowniczo – gaśniczych oraz ograniczenia skutków innych miejscowych zagrożeń na gruntach i obiektach będących w zarządzie lub władaniu Nadleśnictwa.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ZG.2620.3.2021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15.03.2021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</w:t>
            </w: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organizacji pracy osób dyżurujących pod telefonem w okresie akcji bezpośredniej.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ZG.2620.2.2021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22.03.2021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umorzenia należności w ramach działań osłonowych w związku z rozprzestrzenianiem się wirusa SARS-CoV-2 FIRBRIS.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ZG.811.85.2021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powołania zespołu powypadkowego do ustalenia okoliczności i przyczyn wypadku przy pracy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BHP.1310.15.2021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24.03.2021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umorzenia odsetek od Polskich Sieci Elektroenergetycznych S.A. w Konstancinie Jeziornej.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KF.323.23.2018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28.04.2021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after="200"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W sprawie ustalenia cen, Technicznego Kosztu Wytworzenia dla wyceny materiałów pochodzących z demontażu grodzeń.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K.3110.4.2021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12.052021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5C466A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W sprawie oceny przydatności budynku </w:t>
            </w:r>
            <w:proofErr w:type="spellStart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magazynowo-gospodarczego</w:t>
            </w:r>
            <w:proofErr w:type="spellEnd"/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w leśnictwie Opaka.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S.2201.1.2021</w:t>
            </w:r>
          </w:p>
        </w:tc>
      </w:tr>
      <w:tr w:rsidR="005C466A" w:rsidRPr="005C466A" w:rsidTr="005C466A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18.06.2021 r.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organizacji imprezy pracowniczej „Wycieczka pracownicza integracyjna pn. MAZURY.”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SA.166.1.2021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6 lipca 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w sprawie przekwalifikowania środka trwałego do inwestycji.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S.2130.1.2021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12.07.2021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/>
                <w:color w:val="000000" w:themeColor="text1"/>
                <w:sz w:val="24"/>
                <w:szCs w:val="24"/>
              </w:rPr>
              <w:t>W sprawie organizacji imprezy pracowniczej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hAnsi="Arial Narrow"/>
                <w:color w:val="000000" w:themeColor="text1"/>
                <w:sz w:val="24"/>
                <w:szCs w:val="24"/>
              </w:rPr>
              <w:t>z okazji obchodów „Dni Lasu w 2021 roku w Nadleśnictwie Lubaczów”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  <w:t>NK.166.4.2021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16.07.2021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Oceny upraw i oceny produkcji szkółkarskiej.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ZG.7010.7.2021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10.08.2021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powołania zespołu powypadkowego do ustalenia okoliczności i przyczyn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wypadku przy pracy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ZG.1310.24.2021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17.09.2021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Zmieniająca Decyzję Nr 7 Nadleśniczego Nadleśnictwa Lubaczów z dnia 3 lutego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2021 r. w sprawie cennika na sadzonki do użytku wewnętrznego i cennika</w:t>
            </w:r>
            <w:r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</w:t>
            </w: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Detalicznego.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ZG.7030.2.2021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01.10.2021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ustalenia cen drewna do procedur sprzedaży na rok 2022.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ZG.800.7.2021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05.10.2021 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wycofania aukcji nr 0427212688 w aplikacji e-drewno.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ZG.802.17.2021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11.10.2021 r.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W sprawie spisu dokumentów oraz przedmiotów pozostających po zmarłym pracowniku Starszym Księgowym Witoldem Dziadosz.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S.121.1.2021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05.11.2021 r.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W sprawie postawienia w stan likwidacji środka trwałego.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S.0210.2.2021</w:t>
            </w:r>
          </w:p>
        </w:tc>
      </w:tr>
      <w:tr w:rsidR="005C466A" w:rsidRPr="005C466A" w:rsidTr="005C466A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Decyzja nr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10.11.2021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W sprawie powołania zespołu do oceny zmodyfikowanego sposobu zakładania upraw dębowych  z gatunkami </w:t>
            </w:r>
            <w:proofErr w:type="spellStart"/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pielęgnacyjno</w:t>
            </w:r>
            <w:proofErr w:type="spellEnd"/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>–domieszkowych, wprowadzonego zarządzeniem nr 47 Nadleśniczego Nadleśnictwa Lubaczów z dnia 8.10.2019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5C466A" w:rsidRDefault="005C466A" w:rsidP="005C466A">
            <w:pPr>
              <w:spacing w:line="276" w:lineRule="auto"/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</w:pPr>
            <w:r w:rsidRPr="005C466A">
              <w:rPr>
                <w:rFonts w:ascii="Arial Narrow" w:eastAsia="Calibri" w:hAnsi="Arial Narrow" w:cs="ArialMT"/>
                <w:color w:val="000000" w:themeColor="text1"/>
                <w:sz w:val="24"/>
                <w:szCs w:val="24"/>
              </w:rPr>
              <w:t xml:space="preserve"> ZG.7010.11.2021</w:t>
            </w:r>
          </w:p>
        </w:tc>
      </w:tr>
    </w:tbl>
    <w:p w:rsidR="007103CA" w:rsidRPr="005C466A" w:rsidRDefault="007103CA" w:rsidP="005C466A">
      <w:pPr>
        <w:spacing w:line="276" w:lineRule="auto"/>
        <w:rPr>
          <w:rFonts w:ascii="Arial Narrow" w:eastAsia="Times New Roman" w:hAnsi="Arial Narrow" w:cs="Arial"/>
          <w:color w:val="000000" w:themeColor="text1"/>
          <w:sz w:val="24"/>
          <w:szCs w:val="24"/>
          <w:lang w:eastAsia="pl-PL"/>
        </w:rPr>
      </w:pPr>
    </w:p>
    <w:p w:rsidR="007103CA" w:rsidRPr="005C466A" w:rsidRDefault="007103CA" w:rsidP="005C466A">
      <w:pPr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430E46" w:rsidRPr="005C466A" w:rsidRDefault="00430E46" w:rsidP="005C466A">
      <w:pPr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sectPr w:rsidR="00430E46" w:rsidRPr="005C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46"/>
    <w:rsid w:val="00357945"/>
    <w:rsid w:val="00430E46"/>
    <w:rsid w:val="005C466A"/>
    <w:rsid w:val="007103CA"/>
    <w:rsid w:val="0072451F"/>
    <w:rsid w:val="007741D2"/>
    <w:rsid w:val="0079696B"/>
    <w:rsid w:val="007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6945-8E72-4C5E-96DB-E36975D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qFormat/>
    <w:rsid w:val="007103CA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2590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Ożóg - Nadleśnictwo Lubaczów</dc:creator>
  <cp:keywords/>
  <dc:description/>
  <cp:lastModifiedBy>Marta Ożóg - Nadleśnictwo Lubaczów</cp:lastModifiedBy>
  <cp:revision>6</cp:revision>
  <dcterms:created xsi:type="dcterms:W3CDTF">2021-12-07T07:31:00Z</dcterms:created>
  <dcterms:modified xsi:type="dcterms:W3CDTF">2021-12-07T11:06:00Z</dcterms:modified>
</cp:coreProperties>
</file>