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4D7CD" w14:textId="77777777" w:rsidR="001775BF" w:rsidRDefault="001775BF" w:rsidP="002A2AFB">
      <w:pPr>
        <w:spacing w:line="276" w:lineRule="auto"/>
      </w:pPr>
      <w:bookmarkStart w:id="0" w:name="_GoBack"/>
      <w:bookmarkEnd w:id="0"/>
    </w:p>
    <w:p w14:paraId="41679B41" w14:textId="77777777" w:rsidR="008331F3" w:rsidRDefault="008331F3" w:rsidP="002A2AFB">
      <w:pPr>
        <w:spacing w:line="276" w:lineRule="auto"/>
      </w:pPr>
    </w:p>
    <w:p w14:paraId="3EBBE6E7" w14:textId="77777777" w:rsidR="008331F3" w:rsidRDefault="008331F3" w:rsidP="002A2AFB">
      <w:pPr>
        <w:spacing w:line="276" w:lineRule="auto"/>
      </w:pPr>
    </w:p>
    <w:p w14:paraId="49960109" w14:textId="77777777" w:rsidR="002D2AC2" w:rsidRDefault="002D2AC2" w:rsidP="002A2AFB">
      <w:pPr>
        <w:spacing w:line="276" w:lineRule="auto"/>
      </w:pPr>
    </w:p>
    <w:p w14:paraId="1AB29D4C" w14:textId="77777777" w:rsidR="002D2AC2" w:rsidRDefault="002D2AC2" w:rsidP="002A2AFB">
      <w:pPr>
        <w:spacing w:line="276" w:lineRule="auto"/>
      </w:pPr>
    </w:p>
    <w:p w14:paraId="51493D15" w14:textId="77777777" w:rsidR="008331F3" w:rsidRDefault="008331F3" w:rsidP="002A2AFB">
      <w:pPr>
        <w:spacing w:line="276" w:lineRule="auto"/>
      </w:pPr>
    </w:p>
    <w:p w14:paraId="01B92B9E" w14:textId="77777777" w:rsidR="008331F3" w:rsidRPr="002522A4" w:rsidRDefault="008331F3" w:rsidP="002A2AFB">
      <w:pPr>
        <w:spacing w:line="276" w:lineRule="auto"/>
        <w:jc w:val="center"/>
        <w:rPr>
          <w:b/>
          <w:sz w:val="28"/>
          <w:szCs w:val="28"/>
        </w:rPr>
      </w:pPr>
      <w:r w:rsidRPr="002522A4">
        <w:rPr>
          <w:b/>
          <w:sz w:val="28"/>
          <w:szCs w:val="28"/>
        </w:rPr>
        <w:t>SPECYFIKAC</w:t>
      </w:r>
      <w:r w:rsidR="00D8627F" w:rsidRPr="002522A4">
        <w:rPr>
          <w:b/>
          <w:sz w:val="28"/>
          <w:szCs w:val="28"/>
        </w:rPr>
        <w:t>J</w:t>
      </w:r>
      <w:r w:rsidRPr="002522A4">
        <w:rPr>
          <w:b/>
          <w:sz w:val="28"/>
          <w:szCs w:val="28"/>
        </w:rPr>
        <w:t>A WARUNKÓW ZAMÓWIENIA</w:t>
      </w:r>
    </w:p>
    <w:p w14:paraId="37CB0FD6" w14:textId="77777777" w:rsidR="002640FB" w:rsidRPr="002522A4" w:rsidRDefault="008331F3" w:rsidP="002A2AFB">
      <w:pPr>
        <w:spacing w:line="276" w:lineRule="auto"/>
        <w:jc w:val="center"/>
        <w:rPr>
          <w:sz w:val="24"/>
          <w:szCs w:val="24"/>
        </w:rPr>
      </w:pPr>
      <w:r w:rsidRPr="002522A4">
        <w:rPr>
          <w:sz w:val="24"/>
          <w:szCs w:val="24"/>
        </w:rPr>
        <w:t xml:space="preserve">postępowania prowadzonego w trybie </w:t>
      </w:r>
      <w:r w:rsidR="002640FB" w:rsidRPr="002522A4">
        <w:rPr>
          <w:sz w:val="24"/>
          <w:szCs w:val="24"/>
        </w:rPr>
        <w:t>przetargu nieograniczonego</w:t>
      </w:r>
    </w:p>
    <w:p w14:paraId="042B4A82" w14:textId="77777777" w:rsidR="002640FB" w:rsidRPr="002522A4" w:rsidRDefault="00020012" w:rsidP="002A2AFB">
      <w:pPr>
        <w:spacing w:line="276" w:lineRule="auto"/>
        <w:jc w:val="center"/>
        <w:rPr>
          <w:sz w:val="24"/>
          <w:szCs w:val="24"/>
        </w:rPr>
      </w:pPr>
      <w:r w:rsidRPr="002522A4">
        <w:rPr>
          <w:sz w:val="24"/>
          <w:szCs w:val="24"/>
        </w:rPr>
        <w:t>dla zamówienia</w:t>
      </w:r>
      <w:r w:rsidR="002640FB" w:rsidRPr="002522A4">
        <w:rPr>
          <w:sz w:val="24"/>
          <w:szCs w:val="24"/>
        </w:rPr>
        <w:t xml:space="preserve"> o szacunkowej wartości powyżej </w:t>
      </w:r>
      <w:r w:rsidR="00D11AFC" w:rsidRPr="002522A4">
        <w:rPr>
          <w:sz w:val="24"/>
          <w:szCs w:val="24"/>
        </w:rPr>
        <w:t>progów unijnych</w:t>
      </w:r>
    </w:p>
    <w:p w14:paraId="0BD60577" w14:textId="77777777" w:rsidR="008331F3" w:rsidRPr="002522A4" w:rsidRDefault="008331F3" w:rsidP="002A2AFB">
      <w:pPr>
        <w:spacing w:line="276" w:lineRule="auto"/>
        <w:jc w:val="center"/>
        <w:rPr>
          <w:sz w:val="24"/>
          <w:szCs w:val="24"/>
        </w:rPr>
      </w:pPr>
      <w:r w:rsidRPr="002522A4">
        <w:rPr>
          <w:sz w:val="24"/>
          <w:szCs w:val="24"/>
        </w:rPr>
        <w:t xml:space="preserve"> na</w:t>
      </w:r>
    </w:p>
    <w:p w14:paraId="414F667C" w14:textId="0E654968" w:rsidR="00002C9F" w:rsidRPr="002522A4" w:rsidRDefault="00002C9F" w:rsidP="001A00C6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 w:rsidRPr="008703EA">
        <w:rPr>
          <w:rFonts w:cstheme="minorHAnsi"/>
          <w:b/>
          <w:sz w:val="24"/>
          <w:szCs w:val="24"/>
        </w:rPr>
        <w:t xml:space="preserve">Dostawę flag w dedykowanym opakowaniu do punktów adresowych na terenie Polski </w:t>
      </w:r>
      <w:r w:rsidRPr="002522A4">
        <w:rPr>
          <w:rFonts w:cstheme="minorHAnsi"/>
          <w:b/>
          <w:sz w:val="24"/>
          <w:szCs w:val="24"/>
        </w:rPr>
        <w:br/>
      </w:r>
      <w:r w:rsidRPr="008703EA">
        <w:rPr>
          <w:rFonts w:cstheme="minorHAnsi"/>
          <w:b/>
          <w:sz w:val="24"/>
          <w:szCs w:val="24"/>
        </w:rPr>
        <w:t>i do siedziby Zamawiającego</w:t>
      </w:r>
      <w:r w:rsidRPr="008703EA" w:rsidDel="00002C9F">
        <w:rPr>
          <w:rFonts w:cstheme="minorHAnsi"/>
          <w:b/>
          <w:sz w:val="24"/>
          <w:szCs w:val="24"/>
        </w:rPr>
        <w:t xml:space="preserve"> </w:t>
      </w:r>
    </w:p>
    <w:p w14:paraId="140D30B4" w14:textId="511BBB94" w:rsidR="008331F3" w:rsidRPr="002522A4" w:rsidRDefault="008331F3" w:rsidP="001A00C6">
      <w:pPr>
        <w:spacing w:after="120" w:line="360" w:lineRule="auto"/>
        <w:jc w:val="center"/>
        <w:rPr>
          <w:rFonts w:cstheme="minorHAnsi"/>
          <w:sz w:val="24"/>
          <w:szCs w:val="24"/>
        </w:rPr>
      </w:pPr>
      <w:r w:rsidRPr="002522A4">
        <w:rPr>
          <w:rFonts w:cstheme="minorHAnsi"/>
          <w:sz w:val="24"/>
          <w:szCs w:val="24"/>
        </w:rPr>
        <w:t xml:space="preserve">nr </w:t>
      </w:r>
      <w:r w:rsidR="006C6467" w:rsidRPr="002522A4">
        <w:rPr>
          <w:rFonts w:cstheme="minorHAnsi"/>
          <w:sz w:val="24"/>
          <w:szCs w:val="24"/>
        </w:rPr>
        <w:t>PN-</w:t>
      </w:r>
      <w:r w:rsidR="00002C9F" w:rsidRPr="002522A4">
        <w:rPr>
          <w:rFonts w:cstheme="minorHAnsi"/>
          <w:sz w:val="24"/>
          <w:szCs w:val="24"/>
        </w:rPr>
        <w:t>24</w:t>
      </w:r>
      <w:r w:rsidR="00BF064F" w:rsidRPr="002522A4">
        <w:rPr>
          <w:rFonts w:cstheme="minorHAnsi"/>
          <w:sz w:val="24"/>
          <w:szCs w:val="24"/>
        </w:rPr>
        <w:t>/</w:t>
      </w:r>
      <w:r w:rsidR="006C6467" w:rsidRPr="002522A4">
        <w:rPr>
          <w:rFonts w:cstheme="minorHAnsi"/>
          <w:sz w:val="24"/>
          <w:szCs w:val="24"/>
        </w:rPr>
        <w:t>2022</w:t>
      </w:r>
    </w:p>
    <w:p w14:paraId="59122C4D" w14:textId="77777777" w:rsidR="008331F3" w:rsidRPr="002522A4" w:rsidRDefault="008331F3" w:rsidP="002A2AFB">
      <w:pPr>
        <w:spacing w:line="276" w:lineRule="auto"/>
        <w:jc w:val="center"/>
        <w:rPr>
          <w:sz w:val="24"/>
          <w:szCs w:val="24"/>
        </w:rPr>
      </w:pPr>
    </w:p>
    <w:p w14:paraId="293A67AE" w14:textId="77777777" w:rsidR="008331F3" w:rsidRPr="002522A4" w:rsidRDefault="008331F3" w:rsidP="002A2AFB">
      <w:pPr>
        <w:spacing w:line="276" w:lineRule="auto"/>
        <w:jc w:val="center"/>
      </w:pPr>
    </w:p>
    <w:p w14:paraId="40A852A8" w14:textId="77777777" w:rsidR="008331F3" w:rsidRPr="002522A4" w:rsidRDefault="008331F3" w:rsidP="002A2AFB">
      <w:pPr>
        <w:spacing w:line="276" w:lineRule="auto"/>
        <w:jc w:val="center"/>
      </w:pPr>
    </w:p>
    <w:p w14:paraId="1477C5B5" w14:textId="77777777" w:rsidR="008331F3" w:rsidRPr="002522A4" w:rsidRDefault="008331F3" w:rsidP="002A2AFB">
      <w:pPr>
        <w:spacing w:line="276" w:lineRule="auto"/>
        <w:jc w:val="center"/>
      </w:pPr>
    </w:p>
    <w:p w14:paraId="51E87FF4" w14:textId="77777777" w:rsidR="008331F3" w:rsidRPr="002522A4" w:rsidRDefault="008331F3" w:rsidP="002A2AFB">
      <w:pPr>
        <w:spacing w:line="276" w:lineRule="auto"/>
        <w:jc w:val="center"/>
      </w:pPr>
    </w:p>
    <w:p w14:paraId="5F818D41" w14:textId="77777777" w:rsidR="008331F3" w:rsidRPr="002522A4" w:rsidRDefault="008331F3" w:rsidP="002A2AFB">
      <w:pPr>
        <w:spacing w:line="276" w:lineRule="auto"/>
        <w:jc w:val="center"/>
      </w:pPr>
    </w:p>
    <w:p w14:paraId="0814D9BF" w14:textId="77777777" w:rsidR="008331F3" w:rsidRPr="002522A4" w:rsidRDefault="008331F3" w:rsidP="002A2AFB">
      <w:pPr>
        <w:spacing w:line="276" w:lineRule="auto"/>
        <w:jc w:val="center"/>
      </w:pPr>
    </w:p>
    <w:p w14:paraId="22F233C7" w14:textId="77777777" w:rsidR="008331F3" w:rsidRPr="002522A4" w:rsidRDefault="008331F3" w:rsidP="002A2AFB">
      <w:pPr>
        <w:spacing w:line="276" w:lineRule="auto"/>
        <w:jc w:val="center"/>
      </w:pPr>
    </w:p>
    <w:p w14:paraId="40B92665" w14:textId="77777777" w:rsidR="008331F3" w:rsidRPr="002522A4" w:rsidRDefault="008331F3" w:rsidP="002A2AFB">
      <w:pPr>
        <w:spacing w:line="276" w:lineRule="auto"/>
        <w:jc w:val="center"/>
      </w:pPr>
    </w:p>
    <w:p w14:paraId="1A02C703" w14:textId="77777777" w:rsidR="008331F3" w:rsidRPr="002522A4" w:rsidRDefault="008331F3" w:rsidP="002A2AFB">
      <w:pPr>
        <w:spacing w:line="276" w:lineRule="auto"/>
        <w:jc w:val="center"/>
      </w:pPr>
    </w:p>
    <w:p w14:paraId="77997B27" w14:textId="77777777" w:rsidR="008331F3" w:rsidRPr="002522A4" w:rsidRDefault="008331F3" w:rsidP="002A2AFB">
      <w:pPr>
        <w:spacing w:line="276" w:lineRule="auto"/>
        <w:jc w:val="center"/>
      </w:pPr>
    </w:p>
    <w:p w14:paraId="561688CB" w14:textId="77777777" w:rsidR="008331F3" w:rsidRPr="002522A4" w:rsidRDefault="008331F3" w:rsidP="002A2AFB">
      <w:pPr>
        <w:spacing w:line="276" w:lineRule="auto"/>
        <w:jc w:val="center"/>
      </w:pPr>
    </w:p>
    <w:p w14:paraId="398AB6E0" w14:textId="77777777" w:rsidR="008331F3" w:rsidRPr="002522A4" w:rsidRDefault="008331F3" w:rsidP="002A2AFB">
      <w:pPr>
        <w:spacing w:line="276" w:lineRule="auto"/>
        <w:jc w:val="center"/>
      </w:pPr>
    </w:p>
    <w:p w14:paraId="19969521" w14:textId="77777777" w:rsidR="008331F3" w:rsidRPr="002522A4" w:rsidRDefault="008331F3" w:rsidP="002A2AFB">
      <w:pPr>
        <w:spacing w:line="276" w:lineRule="auto"/>
      </w:pPr>
    </w:p>
    <w:p w14:paraId="2A7BCBE5" w14:textId="5573DADE" w:rsidR="006C6467" w:rsidRPr="002522A4" w:rsidRDefault="006C6467" w:rsidP="00520AE2">
      <w:pPr>
        <w:spacing w:line="276" w:lineRule="auto"/>
        <w:jc w:val="center"/>
        <w:rPr>
          <w:sz w:val="24"/>
          <w:szCs w:val="24"/>
        </w:rPr>
      </w:pPr>
    </w:p>
    <w:p w14:paraId="58A06AC9" w14:textId="77777777" w:rsidR="00047B91" w:rsidRPr="002522A4" w:rsidRDefault="00047B91" w:rsidP="00520AE2">
      <w:pPr>
        <w:spacing w:line="276" w:lineRule="auto"/>
        <w:jc w:val="center"/>
        <w:rPr>
          <w:sz w:val="24"/>
          <w:szCs w:val="24"/>
        </w:rPr>
      </w:pPr>
    </w:p>
    <w:p w14:paraId="1DB53946" w14:textId="2B583124" w:rsidR="00F8516E" w:rsidRPr="002522A4" w:rsidRDefault="00FF5AB5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 w:rsidRPr="002522A4">
        <w:rPr>
          <w:b/>
        </w:rPr>
        <w:lastRenderedPageBreak/>
        <w:t>Nazwa i adres</w:t>
      </w:r>
      <w:r w:rsidR="00F8516E" w:rsidRPr="002522A4">
        <w:rPr>
          <w:b/>
        </w:rPr>
        <w:t xml:space="preserve"> Zamawiającego</w:t>
      </w:r>
    </w:p>
    <w:p w14:paraId="4C62FA8C" w14:textId="77777777" w:rsidR="00F8516E" w:rsidRPr="002522A4" w:rsidRDefault="00F8516E" w:rsidP="002A2AFB">
      <w:pPr>
        <w:spacing w:after="0" w:line="276" w:lineRule="auto"/>
        <w:ind w:firstLine="708"/>
        <w:rPr>
          <w:rFonts w:cs="Calibri"/>
          <w:b/>
        </w:rPr>
      </w:pPr>
      <w:r w:rsidRPr="002522A4">
        <w:rPr>
          <w:rFonts w:cs="Calibri"/>
          <w:b/>
        </w:rPr>
        <w:t>Kancelaria Prezesa Rady Ministrów</w:t>
      </w:r>
    </w:p>
    <w:p w14:paraId="0C32B354" w14:textId="77777777" w:rsidR="000A00BB" w:rsidRPr="002522A4" w:rsidRDefault="000A00BB" w:rsidP="002A2AFB">
      <w:pPr>
        <w:spacing w:after="0" w:line="276" w:lineRule="auto"/>
        <w:ind w:firstLine="708"/>
        <w:rPr>
          <w:rFonts w:cs="Calibri"/>
          <w:b/>
        </w:rPr>
      </w:pPr>
      <w:r w:rsidRPr="002522A4">
        <w:rPr>
          <w:rFonts w:cstheme="minorHAnsi"/>
          <w:b/>
        </w:rPr>
        <w:t>Aleje Ujazdowskie 1/3, 00-583 Warszawa</w:t>
      </w:r>
      <w:r w:rsidRPr="002522A4">
        <w:rPr>
          <w:rFonts w:cs="Calibri"/>
          <w:b/>
        </w:rPr>
        <w:t xml:space="preserve"> </w:t>
      </w:r>
    </w:p>
    <w:p w14:paraId="10164CE0" w14:textId="77777777" w:rsidR="00C37565" w:rsidRPr="002522A4" w:rsidRDefault="00C37565" w:rsidP="00C37565">
      <w:pPr>
        <w:spacing w:after="0" w:line="276" w:lineRule="auto"/>
        <w:ind w:firstLine="708"/>
        <w:rPr>
          <w:rFonts w:cs="Calibri"/>
        </w:rPr>
      </w:pPr>
      <w:r w:rsidRPr="002522A4">
        <w:rPr>
          <w:rFonts w:cs="Calibri"/>
        </w:rPr>
        <w:t xml:space="preserve">NIP </w:t>
      </w:r>
      <w:r w:rsidRPr="002522A4">
        <w:rPr>
          <w:rFonts w:cstheme="minorHAnsi"/>
        </w:rPr>
        <w:t>526-16-45-000</w:t>
      </w:r>
      <w:r w:rsidRPr="002522A4">
        <w:rPr>
          <w:rFonts w:cs="Calibri"/>
        </w:rPr>
        <w:t xml:space="preserve"> </w:t>
      </w:r>
    </w:p>
    <w:p w14:paraId="0269925B" w14:textId="7B7297D1" w:rsidR="00047B91" w:rsidRPr="002522A4" w:rsidRDefault="00F8516E" w:rsidP="00047B91">
      <w:pPr>
        <w:spacing w:after="0" w:line="240" w:lineRule="auto"/>
        <w:ind w:left="708"/>
        <w:rPr>
          <w:rFonts w:ascii="Calibri" w:eastAsia="Calibri" w:hAnsi="Calibri" w:cs="Times New Roman"/>
          <w:color w:val="0563C1"/>
          <w:u w:val="single"/>
        </w:rPr>
      </w:pPr>
      <w:r w:rsidRPr="002522A4">
        <w:rPr>
          <w:rFonts w:cs="Calibri"/>
        </w:rPr>
        <w:t>Strona internetowa Zamawiającego</w:t>
      </w:r>
      <w:r w:rsidR="0098108E" w:rsidRPr="002522A4">
        <w:rPr>
          <w:rFonts w:cs="Calibri"/>
        </w:rPr>
        <w:t>, na której prowadzone jest postępowanie i na której udostępniane będą zmiany i wyjaśnienia treści SWZ oraz inne dokumenty dotyczące postępowania</w:t>
      </w:r>
      <w:r w:rsidRPr="002522A4">
        <w:rPr>
          <w:rFonts w:cs="Calibri"/>
        </w:rPr>
        <w:t xml:space="preserve">: </w:t>
      </w:r>
      <w:hyperlink r:id="rId8" w:history="1">
        <w:r w:rsidR="00AD69D5" w:rsidRPr="002522A4">
          <w:rPr>
            <w:rStyle w:val="Hipercze"/>
            <w:rFonts w:ascii="Calibri" w:eastAsia="Calibri" w:hAnsi="Calibri" w:cs="Times New Roman"/>
          </w:rPr>
          <w:t>http://www.gov.pl/premier/</w:t>
        </w:r>
      </w:hyperlink>
      <w:r w:rsidR="00AD69D5" w:rsidRPr="002522A4">
        <w:rPr>
          <w:rFonts w:ascii="Calibri" w:eastAsia="Calibri" w:hAnsi="Calibri" w:cs="Times New Roman"/>
          <w:color w:val="0563C1"/>
          <w:u w:val="single"/>
        </w:rPr>
        <w:t>pn-242022---dostawa-flag-w-dedykowanym-opakowaniu-do-punktow-adresowych-na-terenie-polski-i-do-siedziby-zamawiajacego</w:t>
      </w:r>
    </w:p>
    <w:p w14:paraId="2386EA52" w14:textId="77777777" w:rsidR="00370825" w:rsidRPr="002522A4" w:rsidRDefault="00370825" w:rsidP="00C37565">
      <w:pPr>
        <w:spacing w:after="0" w:line="276" w:lineRule="auto"/>
        <w:ind w:firstLine="708"/>
      </w:pPr>
      <w:r w:rsidRPr="002522A4">
        <w:rPr>
          <w:rFonts w:cs="Calibri"/>
        </w:rPr>
        <w:t xml:space="preserve">Ofertę należy złożyć za pomocą </w:t>
      </w:r>
      <w:r w:rsidR="007E6486" w:rsidRPr="002522A4">
        <w:rPr>
          <w:rFonts w:cs="Calibri"/>
        </w:rPr>
        <w:t>M</w:t>
      </w:r>
      <w:r w:rsidRPr="002522A4">
        <w:rPr>
          <w:rFonts w:cs="Calibri"/>
        </w:rPr>
        <w:t>iniportalu</w:t>
      </w:r>
      <w:r w:rsidR="00F9536D" w:rsidRPr="002522A4">
        <w:rPr>
          <w:rFonts w:cs="Calibri"/>
        </w:rPr>
        <w:t xml:space="preserve">: </w:t>
      </w:r>
      <w:hyperlink r:id="rId9" w:history="1">
        <w:r w:rsidR="00F9536D" w:rsidRPr="002522A4">
          <w:rPr>
            <w:rStyle w:val="Hipercze"/>
          </w:rPr>
          <w:t>https://miniportal.uzp.gov.pl/</w:t>
        </w:r>
      </w:hyperlink>
    </w:p>
    <w:p w14:paraId="09D8056A" w14:textId="3DF33353" w:rsidR="00F8516E" w:rsidRPr="002522A4" w:rsidRDefault="00F8516E" w:rsidP="002A2AFB">
      <w:pPr>
        <w:spacing w:after="0" w:line="276" w:lineRule="auto"/>
        <w:ind w:firstLine="708"/>
        <w:rPr>
          <w:rStyle w:val="Hipercze"/>
          <w:rFonts w:cs="Calibri"/>
          <w:lang w:val="en-US"/>
        </w:rPr>
      </w:pPr>
      <w:r w:rsidRPr="002522A4">
        <w:rPr>
          <w:rFonts w:cs="Calibri"/>
          <w:lang w:val="en-US"/>
        </w:rPr>
        <w:t xml:space="preserve">e-mail: </w:t>
      </w:r>
      <w:hyperlink r:id="rId10" w:history="1">
        <w:r w:rsidR="004A40D3" w:rsidRPr="002522A4">
          <w:rPr>
            <w:rStyle w:val="Hipercze"/>
            <w:rFonts w:cs="Calibri"/>
            <w:lang w:val="en-US"/>
          </w:rPr>
          <w:t>wzp@kprm.gov.pl</w:t>
        </w:r>
      </w:hyperlink>
    </w:p>
    <w:p w14:paraId="3F545AC5" w14:textId="77777777" w:rsidR="00D135C3" w:rsidRPr="002522A4" w:rsidRDefault="00D135C3" w:rsidP="002A2AFB">
      <w:pPr>
        <w:spacing w:after="0" w:line="276" w:lineRule="auto"/>
        <w:ind w:firstLine="708"/>
        <w:rPr>
          <w:rFonts w:cs="Calibri"/>
          <w:color w:val="0563C1" w:themeColor="hyperlink"/>
          <w:u w:val="single"/>
          <w:lang w:val="en-US"/>
        </w:rPr>
      </w:pPr>
    </w:p>
    <w:p w14:paraId="6A50088E" w14:textId="38646174" w:rsidR="00F8516E" w:rsidRPr="002522A4" w:rsidRDefault="00F8516E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522A4">
        <w:rPr>
          <w:b/>
        </w:rPr>
        <w:t>Tryb udzielenia zamówienia</w:t>
      </w:r>
    </w:p>
    <w:p w14:paraId="1B650D79" w14:textId="70EB1451" w:rsidR="00505ED6" w:rsidRPr="002522A4" w:rsidRDefault="00F8516E" w:rsidP="00047B91">
      <w:pPr>
        <w:pStyle w:val="Akapitzlist"/>
        <w:numPr>
          <w:ilvl w:val="0"/>
          <w:numId w:val="2"/>
        </w:numPr>
        <w:spacing w:line="276" w:lineRule="auto"/>
      </w:pPr>
      <w:r w:rsidRPr="002522A4">
        <w:t xml:space="preserve">Postępowanie prowadzone jest w trybie </w:t>
      </w:r>
      <w:r w:rsidR="002640FB" w:rsidRPr="002522A4">
        <w:t>przetargu nieograniczonego</w:t>
      </w:r>
      <w:r w:rsidRPr="002522A4">
        <w:t xml:space="preserve"> na podstawie art. </w:t>
      </w:r>
      <w:r w:rsidR="00A0359F" w:rsidRPr="002522A4">
        <w:t>132 i </w:t>
      </w:r>
      <w:r w:rsidR="000E1682" w:rsidRPr="002522A4">
        <w:t>nast.</w:t>
      </w:r>
      <w:r w:rsidRPr="002522A4">
        <w:t xml:space="preserve"> ustawy z dnia </w:t>
      </w:r>
      <w:r w:rsidR="00DE7C14" w:rsidRPr="002522A4">
        <w:t xml:space="preserve">11 września 2019 r. </w:t>
      </w:r>
      <w:r w:rsidRPr="002522A4">
        <w:t xml:space="preserve">Prawo zamówień publicznych </w:t>
      </w:r>
      <w:r w:rsidR="006C6467" w:rsidRPr="002522A4">
        <w:t xml:space="preserve">ustawy </w:t>
      </w:r>
      <w:r w:rsidR="00047B91" w:rsidRPr="002522A4">
        <w:t xml:space="preserve">(t.j. Dz. U. z 2021 r., poz. 1129 ze zm.) zwanej dalej „ustawą pzp”. </w:t>
      </w:r>
    </w:p>
    <w:p w14:paraId="0EC2A54A" w14:textId="77777777" w:rsidR="00505ED6" w:rsidRPr="002522A4" w:rsidRDefault="00505ED6" w:rsidP="002A2AFB">
      <w:pPr>
        <w:pStyle w:val="Akapitzlist"/>
        <w:numPr>
          <w:ilvl w:val="0"/>
          <w:numId w:val="2"/>
        </w:numPr>
        <w:spacing w:line="276" w:lineRule="auto"/>
      </w:pPr>
      <w:r w:rsidRPr="002522A4">
        <w:t xml:space="preserve">Zamawiający </w:t>
      </w:r>
      <w:r w:rsidR="000E1682" w:rsidRPr="002522A4">
        <w:t xml:space="preserve">zgodnie z art. 139 </w:t>
      </w:r>
      <w:r w:rsidR="007E6486" w:rsidRPr="002522A4">
        <w:t xml:space="preserve">ust. 1 </w:t>
      </w:r>
      <w:r w:rsidR="000E1682" w:rsidRPr="002522A4">
        <w:t xml:space="preserve">ustawy pzp </w:t>
      </w:r>
      <w:r w:rsidRPr="002522A4">
        <w:t xml:space="preserve">najpierw dokona badania i oceny ofert, </w:t>
      </w:r>
      <w:r w:rsidR="009D1877" w:rsidRPr="002522A4">
        <w:t>a </w:t>
      </w:r>
      <w:r w:rsidRPr="002522A4">
        <w:t>następnie dokona</w:t>
      </w:r>
      <w:r w:rsidR="00370825" w:rsidRPr="002522A4">
        <w:t xml:space="preserve"> kwalifikacji podmiotowej W</w:t>
      </w:r>
      <w:r w:rsidRPr="002522A4">
        <w:t>ykonawcy, którego oferta została najwyżej oceniona, w zakresie braku podstaw wykluczenia ora</w:t>
      </w:r>
      <w:r w:rsidR="009D1877" w:rsidRPr="002522A4">
        <w:t>z spełniania warunków udziału w </w:t>
      </w:r>
      <w:r w:rsidRPr="002522A4">
        <w:t>postępowaniu.</w:t>
      </w:r>
    </w:p>
    <w:p w14:paraId="5C4BC28D" w14:textId="2FF7F1A9" w:rsidR="00F8516E" w:rsidRPr="002522A4" w:rsidRDefault="00F8516E" w:rsidP="002A2AFB">
      <w:pPr>
        <w:pStyle w:val="Akapitzlist"/>
        <w:numPr>
          <w:ilvl w:val="0"/>
          <w:numId w:val="2"/>
        </w:numPr>
        <w:spacing w:line="276" w:lineRule="auto"/>
      </w:pPr>
      <w:r w:rsidRPr="002522A4">
        <w:rPr>
          <w:rFonts w:cs="Calibri"/>
        </w:rPr>
        <w:t xml:space="preserve">Postępowanie oznaczone jest nr </w:t>
      </w:r>
      <w:r w:rsidR="006C6467" w:rsidRPr="002522A4">
        <w:rPr>
          <w:rFonts w:cs="Calibri"/>
        </w:rPr>
        <w:t>PN-</w:t>
      </w:r>
      <w:r w:rsidR="00002C9F" w:rsidRPr="002522A4">
        <w:rPr>
          <w:rFonts w:cs="Calibri"/>
        </w:rPr>
        <w:t>24</w:t>
      </w:r>
      <w:r w:rsidR="006C6467" w:rsidRPr="002522A4">
        <w:rPr>
          <w:rFonts w:cs="Calibri"/>
        </w:rPr>
        <w:t>/2022</w:t>
      </w:r>
      <w:r w:rsidR="00BF064F" w:rsidRPr="002522A4">
        <w:rPr>
          <w:rFonts w:cs="Calibri"/>
        </w:rPr>
        <w:t xml:space="preserve"> i</w:t>
      </w:r>
      <w:r w:rsidRPr="002522A4">
        <w:rPr>
          <w:rFonts w:cs="Calibri"/>
        </w:rPr>
        <w:t xml:space="preserve"> Wykonawcy we wszelkich kontaktach z Zamawiającym powinni powoływać się na podany numer.</w:t>
      </w:r>
    </w:p>
    <w:p w14:paraId="26A9499D" w14:textId="77777777" w:rsidR="00E54A59" w:rsidRPr="002522A4" w:rsidRDefault="00E54A59" w:rsidP="00DB61AA">
      <w:pPr>
        <w:pStyle w:val="Akapitzlist"/>
        <w:numPr>
          <w:ilvl w:val="0"/>
          <w:numId w:val="2"/>
        </w:numPr>
        <w:spacing w:line="276" w:lineRule="auto"/>
      </w:pPr>
      <w:r w:rsidRPr="002522A4">
        <w:rPr>
          <w:rFonts w:cs="Calibri"/>
        </w:rPr>
        <w:t>Postępowanie prowadzone jest w języku polskim.</w:t>
      </w:r>
    </w:p>
    <w:p w14:paraId="4779D7DD" w14:textId="77777777" w:rsidR="00505ED6" w:rsidRPr="002522A4" w:rsidRDefault="00505ED6" w:rsidP="002A2AFB">
      <w:pPr>
        <w:pStyle w:val="Akapitzlist"/>
        <w:spacing w:line="276" w:lineRule="auto"/>
      </w:pPr>
    </w:p>
    <w:p w14:paraId="47F11032" w14:textId="28A16249" w:rsidR="00F871C8" w:rsidRPr="002522A4" w:rsidRDefault="00514DB5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522A4">
        <w:rPr>
          <w:b/>
        </w:rPr>
        <w:t>P</w:t>
      </w:r>
      <w:r w:rsidR="00F871C8" w:rsidRPr="002522A4">
        <w:rPr>
          <w:b/>
        </w:rPr>
        <w:t>rzedmiot zamówienia</w:t>
      </w:r>
    </w:p>
    <w:p w14:paraId="56D71974" w14:textId="14D6B3B3" w:rsidR="00E8525A" w:rsidRPr="002522A4" w:rsidRDefault="00F871C8" w:rsidP="00002C9F">
      <w:pPr>
        <w:pStyle w:val="Akapitzlist"/>
        <w:numPr>
          <w:ilvl w:val="0"/>
          <w:numId w:val="3"/>
        </w:numPr>
        <w:spacing w:after="0" w:line="276" w:lineRule="auto"/>
      </w:pPr>
      <w:r w:rsidRPr="002522A4">
        <w:t xml:space="preserve">Przedmiotem </w:t>
      </w:r>
      <w:r w:rsidR="0012012C" w:rsidRPr="002522A4">
        <w:t xml:space="preserve">zamówienia jest </w:t>
      </w:r>
      <w:r w:rsidR="00002C9F" w:rsidRPr="002522A4">
        <w:t>dostawa flag w dedykowanym opakowaniu do punktów adresowych na terenie Polski i do siedziby Zamawiającego</w:t>
      </w:r>
      <w:r w:rsidR="00262E4C" w:rsidRPr="002522A4">
        <w:t>.</w:t>
      </w:r>
    </w:p>
    <w:p w14:paraId="5AD8C892" w14:textId="11BADD5E" w:rsidR="00F871C8" w:rsidRPr="002522A4" w:rsidRDefault="00DE7C14" w:rsidP="000E1E32">
      <w:pPr>
        <w:pStyle w:val="Akapitzlist"/>
        <w:spacing w:after="0" w:line="276" w:lineRule="auto"/>
      </w:pPr>
      <w:r w:rsidRPr="002522A4">
        <w:t xml:space="preserve">Opis przedmiotu zamówienia stanowi załącznik nr </w:t>
      </w:r>
      <w:r w:rsidR="00514DB5" w:rsidRPr="002522A4">
        <w:t>1</w:t>
      </w:r>
      <w:r w:rsidR="00471252" w:rsidRPr="002522A4">
        <w:t xml:space="preserve"> do SWZ</w:t>
      </w:r>
      <w:r w:rsidR="00166FA7" w:rsidRPr="002522A4">
        <w:t>, a z</w:t>
      </w:r>
      <w:r w:rsidRPr="002522A4">
        <w:t xml:space="preserve">amówienie będzie realizowane </w:t>
      </w:r>
      <w:r w:rsidR="00166FA7" w:rsidRPr="002522A4">
        <w:t>na warunkach określonych</w:t>
      </w:r>
      <w:r w:rsidRPr="002522A4">
        <w:t xml:space="preserve"> </w:t>
      </w:r>
      <w:r w:rsidR="00166FA7" w:rsidRPr="002522A4">
        <w:t xml:space="preserve">w </w:t>
      </w:r>
      <w:r w:rsidR="008A0590" w:rsidRPr="002522A4">
        <w:t>Projektowanych</w:t>
      </w:r>
      <w:r w:rsidRPr="002522A4">
        <w:t xml:space="preserve"> postan</w:t>
      </w:r>
      <w:r w:rsidR="00166FA7" w:rsidRPr="002522A4">
        <w:t>owieniach</w:t>
      </w:r>
      <w:r w:rsidRPr="002522A4">
        <w:t xml:space="preserve"> umowy</w:t>
      </w:r>
      <w:r w:rsidR="00A57914" w:rsidRPr="002522A4">
        <w:t>,</w:t>
      </w:r>
      <w:r w:rsidRPr="002522A4">
        <w:t xml:space="preserve"> </w:t>
      </w:r>
      <w:r w:rsidR="00166FA7" w:rsidRPr="002522A4">
        <w:t xml:space="preserve">stanowiących </w:t>
      </w:r>
      <w:r w:rsidRPr="002522A4">
        <w:t xml:space="preserve">załącznik nr </w:t>
      </w:r>
      <w:r w:rsidR="00514DB5" w:rsidRPr="002522A4">
        <w:t>2</w:t>
      </w:r>
      <w:r w:rsidR="00471252" w:rsidRPr="002522A4">
        <w:t xml:space="preserve"> do SWZ</w:t>
      </w:r>
      <w:r w:rsidR="00166FA7" w:rsidRPr="002522A4">
        <w:t>.</w:t>
      </w:r>
    </w:p>
    <w:p w14:paraId="499365E0" w14:textId="77777777" w:rsidR="00F871C8" w:rsidRPr="002522A4" w:rsidRDefault="00F871C8" w:rsidP="000E1E32">
      <w:pPr>
        <w:pStyle w:val="Akapitzlist"/>
        <w:numPr>
          <w:ilvl w:val="0"/>
          <w:numId w:val="3"/>
        </w:numPr>
        <w:spacing w:after="0" w:line="276" w:lineRule="auto"/>
      </w:pPr>
      <w:r w:rsidRPr="002522A4">
        <w:t>Kod i nazwa przedmiotu zamówienia według Wspólnego Słownika Zamówień (CPV):</w:t>
      </w:r>
    </w:p>
    <w:p w14:paraId="57FDBB6E" w14:textId="09568130" w:rsidR="00254A8C" w:rsidRPr="002522A4" w:rsidRDefault="00C67B0D" w:rsidP="000E1E32">
      <w:pPr>
        <w:pStyle w:val="Akapitzlist"/>
        <w:spacing w:after="0" w:line="276" w:lineRule="auto"/>
        <w:rPr>
          <w:rFonts w:cs="Calibri"/>
        </w:rPr>
      </w:pPr>
      <w:r w:rsidRPr="002522A4">
        <w:rPr>
          <w:rFonts w:cs="Calibri"/>
        </w:rPr>
        <w:t>35821000-5 - flagi</w:t>
      </w:r>
      <w:r w:rsidR="00A57914" w:rsidRPr="002522A4">
        <w:rPr>
          <w:rFonts w:cs="Calibri"/>
        </w:rPr>
        <w:t>.</w:t>
      </w:r>
    </w:p>
    <w:p w14:paraId="5D542FA3" w14:textId="77777777" w:rsidR="002C6098" w:rsidRPr="002522A4" w:rsidRDefault="00F871C8" w:rsidP="000E1E32">
      <w:pPr>
        <w:numPr>
          <w:ilvl w:val="0"/>
          <w:numId w:val="3"/>
        </w:numPr>
        <w:spacing w:after="0" w:line="276" w:lineRule="auto"/>
        <w:contextualSpacing/>
        <w:rPr>
          <w:rFonts w:cs="Calibri"/>
        </w:rPr>
      </w:pPr>
      <w:r w:rsidRPr="002522A4">
        <w:t>Zamawiający nie dopuszcza składania ofert częściowych.</w:t>
      </w:r>
    </w:p>
    <w:p w14:paraId="3D0E2882" w14:textId="451A6F36" w:rsidR="00AB0779" w:rsidRPr="002522A4" w:rsidRDefault="00AB0779">
      <w:pPr>
        <w:pStyle w:val="Akapitzlist"/>
        <w:spacing w:after="0" w:line="276" w:lineRule="auto"/>
      </w:pPr>
      <w:r w:rsidRPr="002522A4">
        <w:t>Podział przedmiotowego zamówienia na części nie jest zasadny i powoduje ryzyko niezaspokojenia potrzeb Zamawiającego w określonym terminie, w sytuacji możliwych komplikacji terminowych i kolizji logistycznych (wynikających ze współpracy z różnymi wykonawcami w ramach kilku umów realizowanych w jednym czasie) – z doświadczenia Zamawiającego wynika, że dokonanie takiego podziału jedynie utrudni właściwy monitoring realizacji zamówienia Zamawiającemu. Brak podziału na części i decyzja o kompleksowej realizacji zamówienia wynika również z faktu, że Wykonawcy realizujący zamówienia tego typu, działają w sposób kompleksowy – producenci/Wykonawcy sami pakują swoje wyroby i transportują je we własnym zakresie lub współpracują z wybranymi firmami pakującymi/ dostarczającymi towar (poczta/kurierzy). Brak podziału zamówienia na części nie spowoduje więc ograniczenia w dostępie do zamówienia dla MŚP, a przede wszystkim technicznie znacznie usprawni kontrolę nad realizacją zamówienia Zamawiającemu.</w:t>
      </w:r>
    </w:p>
    <w:p w14:paraId="675660B4" w14:textId="77777777" w:rsidR="00AB0779" w:rsidRPr="002522A4" w:rsidRDefault="00AB0779" w:rsidP="000E1E32">
      <w:pPr>
        <w:pStyle w:val="Akapitzlist"/>
        <w:spacing w:after="0" w:line="276" w:lineRule="auto"/>
      </w:pPr>
    </w:p>
    <w:p w14:paraId="68ED3B57" w14:textId="77777777" w:rsidR="00AB0779" w:rsidRPr="002522A4" w:rsidRDefault="00AB0779" w:rsidP="000E1E32">
      <w:pPr>
        <w:pStyle w:val="Akapitzlist"/>
        <w:spacing w:after="0" w:line="276" w:lineRule="auto"/>
      </w:pPr>
    </w:p>
    <w:p w14:paraId="08AF9E62" w14:textId="5C3DA5E9" w:rsidR="00254A8C" w:rsidRPr="002522A4" w:rsidRDefault="00254A8C" w:rsidP="000E1E32">
      <w:pPr>
        <w:pStyle w:val="Akapitzlist"/>
        <w:spacing w:after="0" w:line="276" w:lineRule="auto"/>
      </w:pPr>
      <w:r w:rsidRPr="002522A4">
        <w:t xml:space="preserve">Podział zamówienia </w:t>
      </w:r>
      <w:r w:rsidR="00E8525A" w:rsidRPr="002522A4">
        <w:t xml:space="preserve">skutkowałby </w:t>
      </w:r>
      <w:r w:rsidRPr="002522A4">
        <w:t>nadmiernymi trudnościami technicznymi i kosztami wykonania zamówienia</w:t>
      </w:r>
      <w:r w:rsidR="00E8525A" w:rsidRPr="002522A4">
        <w:t xml:space="preserve"> (potrzeba</w:t>
      </w:r>
      <w:r w:rsidRPr="002522A4">
        <w:t xml:space="preserve"> </w:t>
      </w:r>
      <w:r w:rsidR="004F580D" w:rsidRPr="002522A4">
        <w:t>skoordynowania działań różnych W</w:t>
      </w:r>
      <w:r w:rsidRPr="002522A4">
        <w:t>ykonawców</w:t>
      </w:r>
      <w:r w:rsidR="00C67B0D" w:rsidRPr="002522A4">
        <w:t>)</w:t>
      </w:r>
      <w:r w:rsidR="00F27ECA" w:rsidRPr="002522A4">
        <w:t xml:space="preserve">. </w:t>
      </w:r>
      <w:r w:rsidRPr="002522A4">
        <w:t xml:space="preserve">Podział zamówienia stanowiłby </w:t>
      </w:r>
      <w:r w:rsidR="00AB0779" w:rsidRPr="002522A4">
        <w:t xml:space="preserve">również </w:t>
      </w:r>
      <w:r w:rsidRPr="002522A4">
        <w:t>zagrożenie dla uzyskania najlepszych efektów z przeznaczonych nakładów.</w:t>
      </w:r>
    </w:p>
    <w:p w14:paraId="00C7078D" w14:textId="6110569D" w:rsidR="00F871C8" w:rsidRPr="002522A4" w:rsidRDefault="00F871C8" w:rsidP="000E1E32">
      <w:pPr>
        <w:numPr>
          <w:ilvl w:val="0"/>
          <w:numId w:val="3"/>
        </w:numPr>
        <w:spacing w:after="0" w:line="276" w:lineRule="auto"/>
        <w:contextualSpacing/>
        <w:rPr>
          <w:rFonts w:cs="Calibri"/>
        </w:rPr>
      </w:pPr>
      <w:r w:rsidRPr="002522A4">
        <w:t>Zamawiający nie dopuszcza składania ofert wariantowych</w:t>
      </w:r>
      <w:r w:rsidR="007E6486" w:rsidRPr="002522A4">
        <w:t xml:space="preserve"> oraz w postaci katalogów elektronicznych</w:t>
      </w:r>
      <w:r w:rsidRPr="002522A4">
        <w:t>.</w:t>
      </w:r>
    </w:p>
    <w:p w14:paraId="6E796DEF" w14:textId="1CB2DBF4" w:rsidR="00B83CED" w:rsidRPr="002522A4" w:rsidRDefault="00B83CED" w:rsidP="000E1E32">
      <w:pPr>
        <w:pStyle w:val="Akapitzlist"/>
        <w:numPr>
          <w:ilvl w:val="0"/>
          <w:numId w:val="3"/>
        </w:numPr>
        <w:tabs>
          <w:tab w:val="left" w:pos="1134"/>
        </w:tabs>
        <w:spacing w:after="0" w:line="276" w:lineRule="auto"/>
        <w:ind w:left="714" w:hanging="357"/>
        <w:jc w:val="both"/>
        <w:rPr>
          <w:rFonts w:cs="Arial"/>
        </w:rPr>
      </w:pPr>
      <w:r w:rsidRPr="002522A4">
        <w:rPr>
          <w:rFonts w:cs="Arial"/>
        </w:rPr>
        <w:t xml:space="preserve">Zamawiający nie zastrzega obowiązku osobistego wykonania przez Wykonawcę kluczowych części zamówienia. </w:t>
      </w:r>
    </w:p>
    <w:p w14:paraId="025F2100" w14:textId="2AE795A4" w:rsidR="0068201B" w:rsidRPr="002522A4" w:rsidRDefault="0068201B">
      <w:pPr>
        <w:pStyle w:val="Akapitzlist"/>
        <w:numPr>
          <w:ilvl w:val="0"/>
          <w:numId w:val="3"/>
        </w:numPr>
        <w:tabs>
          <w:tab w:val="left" w:pos="1134"/>
        </w:tabs>
        <w:spacing w:after="0" w:line="276" w:lineRule="auto"/>
        <w:jc w:val="both"/>
        <w:rPr>
          <w:rFonts w:cs="Arial"/>
        </w:rPr>
      </w:pPr>
      <w:r w:rsidRPr="002522A4">
        <w:rPr>
          <w:rFonts w:cs="Arial"/>
        </w:rPr>
        <w:t>Zamawiający dopuszcza udział Podwykonawcy/ów przy realizacji zamówienia. W przypadku wykonywania części zamówienia przez Podwykonawcę/ów, Zamawiający (zgodnie z art. 462 uPzp) wymaga od Wykonawcy wskazania w formularzu oferty (stanowiącym załącznik nr 3 do SWZ) oraz w Jednolitym Europejskim Dokumencie Zamówienia (zwanym dalej: JEDZ), stanowiącym załącznik nr 4 do SWZ) części zamówienia, których wykonanie zamierza powierzyć Podwykonawcy/om i podania firmy/firm Podwykonawcy/ów (jeżeli jest/są już znany/i)</w:t>
      </w:r>
      <w:r w:rsidR="00AB0779" w:rsidRPr="002522A4">
        <w:rPr>
          <w:rFonts w:cs="Arial"/>
        </w:rPr>
        <w:t>, a także wartości zamówienia (w %), jaką stanowi zakres (część zamówienia), który wykonawca zamierza powierzyć podwykonawcy.</w:t>
      </w:r>
    </w:p>
    <w:p w14:paraId="5B8F98F2" w14:textId="77777777" w:rsidR="0068201B" w:rsidRPr="002522A4" w:rsidRDefault="00E7079B" w:rsidP="0068201B">
      <w:pPr>
        <w:pStyle w:val="Akapitzlist"/>
        <w:numPr>
          <w:ilvl w:val="0"/>
          <w:numId w:val="3"/>
        </w:numPr>
        <w:tabs>
          <w:tab w:val="left" w:pos="1134"/>
        </w:tabs>
        <w:spacing w:after="0" w:line="276" w:lineRule="auto"/>
        <w:ind w:left="714" w:hanging="357"/>
        <w:jc w:val="both"/>
        <w:rPr>
          <w:rFonts w:cs="Arial"/>
        </w:rPr>
      </w:pPr>
      <w:r w:rsidRPr="002522A4">
        <w:rPr>
          <w:rFonts w:cs="Arial"/>
        </w:rPr>
        <w:t>Wszelkie koszty związane z przygotowaniem oferty ponosi Wykonawca. Zamawiający nie przewiduje zwrotu</w:t>
      </w:r>
      <w:r w:rsidR="00245E0F" w:rsidRPr="002522A4">
        <w:rPr>
          <w:rFonts w:cs="Arial"/>
        </w:rPr>
        <w:t xml:space="preserve"> </w:t>
      </w:r>
      <w:r w:rsidRPr="002522A4">
        <w:rPr>
          <w:rFonts w:cs="Arial"/>
        </w:rPr>
        <w:t>kosztów udziału w postępowaniu.</w:t>
      </w:r>
    </w:p>
    <w:p w14:paraId="293F0F59" w14:textId="116483A1" w:rsidR="00490057" w:rsidRPr="002522A4" w:rsidRDefault="00490057" w:rsidP="0068201B">
      <w:pPr>
        <w:pStyle w:val="Akapitzlist"/>
        <w:numPr>
          <w:ilvl w:val="0"/>
          <w:numId w:val="3"/>
        </w:numPr>
        <w:tabs>
          <w:tab w:val="left" w:pos="1134"/>
        </w:tabs>
        <w:spacing w:after="0" w:line="276" w:lineRule="auto"/>
        <w:ind w:left="714" w:hanging="357"/>
        <w:jc w:val="both"/>
        <w:rPr>
          <w:rFonts w:cs="Arial"/>
        </w:rPr>
      </w:pPr>
      <w:r w:rsidRPr="002522A4">
        <w:rPr>
          <w:rFonts w:cstheme="minorHAnsi"/>
        </w:rPr>
        <w:t>Zamawiający na realizacja niniejszego zamówienia przeznaczył kwotę</w:t>
      </w:r>
      <w:r w:rsidRPr="002522A4">
        <w:rPr>
          <w:rFonts w:cstheme="minorHAnsi"/>
          <w:b/>
        </w:rPr>
        <w:t xml:space="preserve"> </w:t>
      </w:r>
      <w:r w:rsidR="00AB0779" w:rsidRPr="002522A4">
        <w:rPr>
          <w:rFonts w:cstheme="minorHAnsi"/>
          <w:b/>
        </w:rPr>
        <w:t xml:space="preserve">5 000 </w:t>
      </w:r>
      <w:r w:rsidRPr="002522A4">
        <w:rPr>
          <w:rFonts w:cstheme="minorHAnsi"/>
          <w:b/>
        </w:rPr>
        <w:t>000,00 zł brutto.</w:t>
      </w:r>
    </w:p>
    <w:p w14:paraId="7009AD78" w14:textId="77777777" w:rsidR="00BC2BB4" w:rsidRPr="002522A4" w:rsidRDefault="00BC2BB4" w:rsidP="00BC2BB4">
      <w:pPr>
        <w:pStyle w:val="Akapitzlist"/>
        <w:tabs>
          <w:tab w:val="left" w:pos="1134"/>
        </w:tabs>
        <w:spacing w:line="276" w:lineRule="auto"/>
        <w:jc w:val="both"/>
        <w:rPr>
          <w:rFonts w:cs="Arial"/>
        </w:rPr>
      </w:pPr>
    </w:p>
    <w:p w14:paraId="3E50B840" w14:textId="77777777" w:rsidR="00F871C8" w:rsidRPr="002522A4" w:rsidRDefault="00F871C8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522A4">
        <w:rPr>
          <w:b/>
        </w:rPr>
        <w:t>Termin wykonania zamówienia</w:t>
      </w:r>
    </w:p>
    <w:p w14:paraId="053803CC" w14:textId="77777777" w:rsidR="0068201B" w:rsidRPr="002522A4" w:rsidRDefault="00EC68BB" w:rsidP="00D06128">
      <w:pPr>
        <w:pStyle w:val="Akapitzlist"/>
        <w:spacing w:line="276" w:lineRule="auto"/>
      </w:pPr>
      <w:r w:rsidRPr="002522A4">
        <w:t>Wymagany termin real</w:t>
      </w:r>
      <w:r w:rsidR="00D06128" w:rsidRPr="002522A4">
        <w:t xml:space="preserve">izacji zamówienia: </w:t>
      </w:r>
    </w:p>
    <w:p w14:paraId="403B70DD" w14:textId="2DD58264" w:rsidR="00AB0779" w:rsidRPr="002522A4" w:rsidRDefault="00AB0779" w:rsidP="00AB0779">
      <w:pPr>
        <w:pStyle w:val="Akapitzlist"/>
        <w:numPr>
          <w:ilvl w:val="0"/>
          <w:numId w:val="32"/>
        </w:numPr>
        <w:spacing w:after="120" w:line="240" w:lineRule="auto"/>
        <w:contextualSpacing w:val="0"/>
        <w:jc w:val="both"/>
        <w:rPr>
          <w:rFonts w:cstheme="minorHAnsi"/>
        </w:rPr>
      </w:pPr>
      <w:r w:rsidRPr="002522A4">
        <w:rPr>
          <w:rFonts w:cstheme="minorHAnsi"/>
        </w:rPr>
        <w:t>wyprodukowanie i dostarczenie (dostawa) zestawów, o których mowa w § 1 ust. 1 pkt 1</w:t>
      </w:r>
      <w:r w:rsidR="00B13437" w:rsidRPr="002522A4">
        <w:rPr>
          <w:rFonts w:cstheme="minorHAnsi"/>
        </w:rPr>
        <w:t xml:space="preserve"> PPU</w:t>
      </w:r>
      <w:r w:rsidRPr="002522A4">
        <w:rPr>
          <w:rFonts w:cstheme="minorHAnsi"/>
        </w:rPr>
        <w:t xml:space="preserve"> - najpóźniej do 12 sierpnia 2022 r</w:t>
      </w:r>
      <w:r w:rsidRPr="008703EA">
        <w:rPr>
          <w:rFonts w:cstheme="minorHAnsi"/>
          <w:i/>
        </w:rPr>
        <w:t>., a w przypadku deklaracji w ofercie Wykonawcy odnośnie skrócenia tego terminu - do 8 sierpnia 2022 r. (</w:t>
      </w:r>
      <w:r w:rsidRPr="002522A4">
        <w:rPr>
          <w:rFonts w:cstheme="minorHAnsi"/>
        </w:rPr>
        <w:t xml:space="preserve">zgodnie z terminem dostawy od momentu wysyłki, wskazanym w OPZ) do punktów adresowych na terenie Polski, wg. listy adresowej przekazanej przez Zamawiającego; </w:t>
      </w:r>
    </w:p>
    <w:p w14:paraId="214BA953" w14:textId="16255E61" w:rsidR="00B13437" w:rsidRPr="002522A4" w:rsidRDefault="00AB0779" w:rsidP="008703EA">
      <w:pPr>
        <w:pStyle w:val="Akapitzlist"/>
        <w:numPr>
          <w:ilvl w:val="0"/>
          <w:numId w:val="32"/>
        </w:numPr>
        <w:spacing w:after="120" w:line="240" w:lineRule="auto"/>
        <w:contextualSpacing w:val="0"/>
        <w:jc w:val="both"/>
        <w:rPr>
          <w:rFonts w:cstheme="minorHAnsi"/>
        </w:rPr>
      </w:pPr>
      <w:r w:rsidRPr="002522A4">
        <w:rPr>
          <w:rFonts w:cstheme="minorHAnsi"/>
        </w:rPr>
        <w:t>wyprodukowanie i dostarczenie (dostawa) zestawów, o których mowa w § 1 ust. 1 pkt 2</w:t>
      </w:r>
      <w:r w:rsidR="00B13437" w:rsidRPr="002522A4">
        <w:rPr>
          <w:rFonts w:cstheme="minorHAnsi"/>
        </w:rPr>
        <w:t xml:space="preserve"> PPU</w:t>
      </w:r>
      <w:r w:rsidRPr="002522A4">
        <w:rPr>
          <w:rFonts w:cstheme="minorHAnsi"/>
        </w:rPr>
        <w:t xml:space="preserve"> - najpóźniej do 12 sierpnia 2022 r. (po uprzednim uzgodnieniu na co najmniej 1 dzień roboczy przed planowaną dostawą terminu/terminów dostawy z Zamawiającym, na adres mailowy osoby wskazanej do kontaktu)</w:t>
      </w:r>
      <w:r w:rsidRPr="002522A4">
        <w:t xml:space="preserve"> </w:t>
      </w:r>
      <w:r w:rsidRPr="002522A4">
        <w:rPr>
          <w:rFonts w:cstheme="minorHAnsi"/>
        </w:rPr>
        <w:t>do siedziby Zamawiającego przy Al. Ujazdowskich 1/3, Warszawa, do wyznaczonego przez Za</w:t>
      </w:r>
      <w:r w:rsidR="00B13437" w:rsidRPr="002522A4">
        <w:rPr>
          <w:rFonts w:cstheme="minorHAnsi"/>
        </w:rPr>
        <w:t>mawiającego pomieszczenia</w:t>
      </w:r>
      <w:r w:rsidR="00404563" w:rsidRPr="002522A4">
        <w:rPr>
          <w:rFonts w:cstheme="minorHAnsi"/>
        </w:rPr>
        <w:t>;</w:t>
      </w:r>
    </w:p>
    <w:p w14:paraId="62D450FA" w14:textId="3E14262B" w:rsidR="00B13437" w:rsidRPr="002522A4" w:rsidRDefault="00B13437" w:rsidP="008703EA">
      <w:pPr>
        <w:pStyle w:val="Akapitzlist"/>
        <w:spacing w:after="120" w:line="240" w:lineRule="auto"/>
        <w:ind w:left="1068"/>
        <w:contextualSpacing w:val="0"/>
        <w:jc w:val="both"/>
        <w:rPr>
          <w:rFonts w:cstheme="minorHAnsi"/>
        </w:rPr>
      </w:pPr>
      <w:r w:rsidRPr="002522A4">
        <w:rPr>
          <w:rFonts w:cstheme="minorHAnsi"/>
        </w:rPr>
        <w:t>Wskazany w niniejszym ustępie termin obejmuje również dostarczenie (dostawę) do siedziby Zamawiającego przy Al. Ujazdowskich 1/3, Warszawa, do wyznaczonego przez Zamawiającego pomieszczenia, pozostałej ilości zestawów</w:t>
      </w:r>
      <w:r w:rsidR="00404563" w:rsidRPr="002522A4">
        <w:rPr>
          <w:rFonts w:cstheme="minorHAnsi"/>
        </w:rPr>
        <w:t xml:space="preserve"> z ust. 1</w:t>
      </w:r>
      <w:r w:rsidRPr="002522A4">
        <w:rPr>
          <w:rFonts w:cstheme="minorHAnsi"/>
        </w:rPr>
        <w:t xml:space="preserve"> (w przypadku zlecenia</w:t>
      </w:r>
      <w:r w:rsidR="00AB0779" w:rsidRPr="002522A4">
        <w:rPr>
          <w:rFonts w:cstheme="minorHAnsi"/>
        </w:rPr>
        <w:t xml:space="preserve"> przez Zamawiającego mniejszej ilości punktów wysyłki dla zestawów z ust. 1 niż zakładane maksimum</w:t>
      </w:r>
      <w:r w:rsidRPr="002522A4">
        <w:rPr>
          <w:rFonts w:cstheme="minorHAnsi"/>
        </w:rPr>
        <w:t>, tj. 41 000 szt.)</w:t>
      </w:r>
      <w:r w:rsidR="00404563" w:rsidRPr="002522A4">
        <w:rPr>
          <w:rFonts w:cstheme="minorHAnsi"/>
        </w:rPr>
        <w:t>;</w:t>
      </w:r>
    </w:p>
    <w:p w14:paraId="74AA40FF" w14:textId="2B5ED589" w:rsidR="00AB0779" w:rsidRPr="002522A4" w:rsidRDefault="00B13437" w:rsidP="008703EA">
      <w:pPr>
        <w:pStyle w:val="Akapitzlist"/>
        <w:numPr>
          <w:ilvl w:val="0"/>
          <w:numId w:val="32"/>
        </w:numPr>
        <w:spacing w:after="120" w:line="240" w:lineRule="auto"/>
        <w:contextualSpacing w:val="0"/>
        <w:jc w:val="both"/>
        <w:rPr>
          <w:rFonts w:cstheme="minorHAnsi"/>
        </w:rPr>
      </w:pPr>
      <w:r w:rsidRPr="002522A4">
        <w:rPr>
          <w:rFonts w:cstheme="minorHAnsi"/>
        </w:rPr>
        <w:t>dostarczenie (dostawa) zestawów, o których mowa w ust. 1, wysłanych</w:t>
      </w:r>
      <w:r w:rsidR="00AB0779" w:rsidRPr="002522A4">
        <w:rPr>
          <w:rFonts w:cstheme="minorHAnsi"/>
        </w:rPr>
        <w:t xml:space="preserve"> przez Wykonawcę, a nieodebran</w:t>
      </w:r>
      <w:r w:rsidRPr="002522A4">
        <w:rPr>
          <w:rFonts w:cstheme="minorHAnsi"/>
        </w:rPr>
        <w:t>ych lub zwróconych</w:t>
      </w:r>
      <w:r w:rsidR="00AB0779" w:rsidRPr="002522A4">
        <w:rPr>
          <w:rFonts w:cstheme="minorHAnsi"/>
        </w:rPr>
        <w:t xml:space="preserve"> z punktów adresowych wskazanych pr</w:t>
      </w:r>
      <w:r w:rsidRPr="002522A4">
        <w:rPr>
          <w:rFonts w:cstheme="minorHAnsi"/>
        </w:rPr>
        <w:t>zez</w:t>
      </w:r>
      <w:r w:rsidR="00AB0779" w:rsidRPr="002522A4">
        <w:rPr>
          <w:rFonts w:cstheme="minorHAnsi"/>
        </w:rPr>
        <w:t xml:space="preserve"> Zamawiającego, nie z winy Wykonawcy, do siedziby Zamawiającego</w:t>
      </w:r>
      <w:r w:rsidRPr="002522A4">
        <w:t xml:space="preserve"> </w:t>
      </w:r>
      <w:r w:rsidRPr="002522A4">
        <w:rPr>
          <w:rFonts w:cstheme="minorHAnsi"/>
        </w:rPr>
        <w:t>do siedziby Zamawiającego przy Al. Ujazdowskich 1/3, Warszawa, do wyznaczonego przez Zamawiającego pomieszczenia</w:t>
      </w:r>
      <w:r w:rsidR="00AB0779" w:rsidRPr="002522A4">
        <w:rPr>
          <w:rFonts w:cstheme="minorHAnsi"/>
        </w:rPr>
        <w:t xml:space="preserve">,  </w:t>
      </w:r>
      <w:r w:rsidRPr="002522A4">
        <w:rPr>
          <w:rFonts w:cstheme="minorHAnsi"/>
        </w:rPr>
        <w:t>w terminie, o którym mowa w par. 5 ust</w:t>
      </w:r>
      <w:r w:rsidR="00AB0779" w:rsidRPr="002522A4">
        <w:rPr>
          <w:rFonts w:cstheme="minorHAnsi"/>
        </w:rPr>
        <w:t xml:space="preserve"> </w:t>
      </w:r>
      <w:r w:rsidR="00F519A5" w:rsidRPr="002522A4">
        <w:rPr>
          <w:rFonts w:cstheme="minorHAnsi"/>
        </w:rPr>
        <w:t>7</w:t>
      </w:r>
      <w:r w:rsidRPr="002522A4">
        <w:rPr>
          <w:rFonts w:cstheme="minorHAnsi"/>
        </w:rPr>
        <w:t xml:space="preserve"> PPU</w:t>
      </w:r>
      <w:r w:rsidR="00AB0779" w:rsidRPr="002522A4">
        <w:rPr>
          <w:rFonts w:cstheme="minorHAnsi"/>
        </w:rPr>
        <w:t>.</w:t>
      </w:r>
    </w:p>
    <w:p w14:paraId="4D1C7784" w14:textId="77777777" w:rsidR="00B13437" w:rsidRPr="002522A4" w:rsidRDefault="00B13437" w:rsidP="00EC68BB">
      <w:pPr>
        <w:pStyle w:val="Akapitzlist"/>
        <w:spacing w:line="276" w:lineRule="auto"/>
      </w:pPr>
    </w:p>
    <w:p w14:paraId="476420F6" w14:textId="77777777" w:rsidR="00B13437" w:rsidRPr="002522A4" w:rsidRDefault="00B13437" w:rsidP="00EC68BB">
      <w:pPr>
        <w:pStyle w:val="Akapitzlist"/>
        <w:spacing w:line="276" w:lineRule="auto"/>
      </w:pPr>
    </w:p>
    <w:p w14:paraId="66F6F9FE" w14:textId="77777777" w:rsidR="00F519A5" w:rsidRPr="002522A4" w:rsidRDefault="00F519A5" w:rsidP="008703EA"/>
    <w:p w14:paraId="683501D0" w14:textId="77777777" w:rsidR="00EC68BB" w:rsidRPr="002522A4" w:rsidRDefault="00EC68BB" w:rsidP="008703EA"/>
    <w:p w14:paraId="1C1E3A1D" w14:textId="0218625C" w:rsidR="00305A01" w:rsidRPr="002522A4" w:rsidRDefault="002640FB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522A4">
        <w:rPr>
          <w:b/>
        </w:rPr>
        <w:t>Warunki udziału w postępowaniu</w:t>
      </w:r>
    </w:p>
    <w:p w14:paraId="4EA83610" w14:textId="77777777" w:rsidR="005B5B5F" w:rsidRPr="002522A4" w:rsidRDefault="005B5B5F" w:rsidP="00032C28">
      <w:pPr>
        <w:pStyle w:val="Akapitzlist"/>
        <w:numPr>
          <w:ilvl w:val="0"/>
          <w:numId w:val="14"/>
        </w:numPr>
        <w:spacing w:line="276" w:lineRule="auto"/>
      </w:pPr>
      <w:r w:rsidRPr="002522A4">
        <w:t>W ce</w:t>
      </w:r>
      <w:r w:rsidR="007E6486" w:rsidRPr="002522A4">
        <w:t>lu oceny zdolności W</w:t>
      </w:r>
      <w:r w:rsidRPr="002522A4">
        <w:t xml:space="preserve">ykonawcy do należytego wykonania zamówienia </w:t>
      </w:r>
      <w:r w:rsidR="007E6486" w:rsidRPr="002522A4">
        <w:t>Zamawiający wymaga od W</w:t>
      </w:r>
      <w:r w:rsidRPr="002522A4">
        <w:t xml:space="preserve">ykonawców </w:t>
      </w:r>
      <w:r w:rsidR="004D69CE" w:rsidRPr="002522A4">
        <w:t xml:space="preserve">wykazania </w:t>
      </w:r>
      <w:r w:rsidRPr="002522A4">
        <w:t>spełnienia n</w:t>
      </w:r>
      <w:r w:rsidR="00C07DAD" w:rsidRPr="002522A4">
        <w:t>astępujących warunków udziału w </w:t>
      </w:r>
      <w:r w:rsidRPr="002522A4">
        <w:t>postępowaniu</w:t>
      </w:r>
      <w:r w:rsidR="00AE4D28" w:rsidRPr="002522A4">
        <w:t>:</w:t>
      </w:r>
    </w:p>
    <w:p w14:paraId="262EE140" w14:textId="77777777" w:rsidR="003B611D" w:rsidRPr="002522A4" w:rsidRDefault="003B611D" w:rsidP="00032C28">
      <w:pPr>
        <w:pStyle w:val="Akapitzlist"/>
        <w:numPr>
          <w:ilvl w:val="1"/>
          <w:numId w:val="14"/>
        </w:numPr>
        <w:spacing w:line="276" w:lineRule="auto"/>
      </w:pPr>
      <w:r w:rsidRPr="002522A4">
        <w:t>w zakresie zdolności do występowania w obrocie gospodarczym:</w:t>
      </w:r>
    </w:p>
    <w:p w14:paraId="6F841B21" w14:textId="6C3A52F9" w:rsidR="003B611D" w:rsidRPr="002522A4" w:rsidRDefault="00F27ECA" w:rsidP="002A2AFB">
      <w:pPr>
        <w:pStyle w:val="Akapitzlist"/>
        <w:spacing w:line="276" w:lineRule="auto"/>
        <w:ind w:left="1080"/>
      </w:pPr>
      <w:r w:rsidRPr="002522A4">
        <w:t>w odniesieniu do tego warunku Zamawiający nie określa minimalnych poziomów zdolności</w:t>
      </w:r>
      <w:r w:rsidR="003B611D" w:rsidRPr="002522A4">
        <w:t>,</w:t>
      </w:r>
    </w:p>
    <w:p w14:paraId="3A11BABF" w14:textId="77777777" w:rsidR="003B611D" w:rsidRPr="002522A4" w:rsidRDefault="003B611D" w:rsidP="00032C28">
      <w:pPr>
        <w:pStyle w:val="Akapitzlist"/>
        <w:numPr>
          <w:ilvl w:val="1"/>
          <w:numId w:val="14"/>
        </w:numPr>
        <w:spacing w:line="276" w:lineRule="auto"/>
      </w:pPr>
      <w:r w:rsidRPr="002522A4">
        <w:t>W zakresie uprawnień do prowadzenia określonej działalności gospodarczej lub zawodowej, o ile wynika to z odrębnych przepisów:</w:t>
      </w:r>
    </w:p>
    <w:p w14:paraId="553611AB" w14:textId="1B49EE42" w:rsidR="003B611D" w:rsidRPr="002522A4" w:rsidRDefault="00F27ECA" w:rsidP="002A2AFB">
      <w:pPr>
        <w:pStyle w:val="Akapitzlist"/>
        <w:spacing w:line="276" w:lineRule="auto"/>
        <w:ind w:left="1080"/>
      </w:pPr>
      <w:r w:rsidRPr="002522A4">
        <w:t>w odniesieniu do tego warunku Zamawiający nie określa minimalnych poziomów zdolności</w:t>
      </w:r>
      <w:r w:rsidR="003B611D" w:rsidRPr="002522A4">
        <w:t>,</w:t>
      </w:r>
    </w:p>
    <w:p w14:paraId="1650B69F" w14:textId="77777777" w:rsidR="003B611D" w:rsidRPr="002522A4" w:rsidRDefault="003B611D" w:rsidP="00032C28">
      <w:pPr>
        <w:pStyle w:val="Akapitzlist"/>
        <w:numPr>
          <w:ilvl w:val="1"/>
          <w:numId w:val="14"/>
        </w:numPr>
        <w:spacing w:line="276" w:lineRule="auto"/>
      </w:pPr>
      <w:r w:rsidRPr="002522A4">
        <w:t>W zakresie sytuacji ekonomicznej lub finansowej:</w:t>
      </w:r>
    </w:p>
    <w:p w14:paraId="317AC203" w14:textId="3452DA4F" w:rsidR="003B611D" w:rsidRPr="002522A4" w:rsidRDefault="00F27ECA" w:rsidP="002A2AFB">
      <w:pPr>
        <w:pStyle w:val="Akapitzlist"/>
        <w:spacing w:line="276" w:lineRule="auto"/>
        <w:ind w:left="1080"/>
      </w:pPr>
      <w:r w:rsidRPr="002522A4">
        <w:t>w odniesieniu do tego warunku Zamawiający nie określa minimalnych poziomów zdolności</w:t>
      </w:r>
      <w:r w:rsidR="003B611D" w:rsidRPr="002522A4">
        <w:t>,</w:t>
      </w:r>
    </w:p>
    <w:p w14:paraId="37AC2478" w14:textId="3AEA4A38" w:rsidR="00122F48" w:rsidRPr="002522A4" w:rsidRDefault="00AE4D28" w:rsidP="00032C28">
      <w:pPr>
        <w:pStyle w:val="Akapitzlist"/>
        <w:numPr>
          <w:ilvl w:val="1"/>
          <w:numId w:val="14"/>
        </w:numPr>
        <w:spacing w:line="276" w:lineRule="auto"/>
      </w:pPr>
      <w:r w:rsidRPr="002522A4">
        <w:t>w zakresie zdolności technicznej i zawodowej:</w:t>
      </w:r>
      <w:r w:rsidR="00541B00" w:rsidRPr="002522A4">
        <w:t xml:space="preserve"> </w:t>
      </w:r>
    </w:p>
    <w:p w14:paraId="492E134B" w14:textId="3313AEC7" w:rsidR="00122F48" w:rsidRPr="002522A4" w:rsidRDefault="00F27ECA" w:rsidP="00122F48">
      <w:pPr>
        <w:pStyle w:val="Akapitzlist"/>
        <w:spacing w:line="276" w:lineRule="auto"/>
        <w:ind w:left="1080"/>
      </w:pPr>
      <w:r w:rsidRPr="002522A4">
        <w:t>w odniesieniu do tego warunku Zamawiający nie określa minimalnych poziomów zdolności</w:t>
      </w:r>
      <w:r w:rsidR="00122F48" w:rsidRPr="002522A4">
        <w:t xml:space="preserve">. </w:t>
      </w:r>
    </w:p>
    <w:p w14:paraId="0A86F475" w14:textId="5393E348" w:rsidR="00C85855" w:rsidRPr="002522A4" w:rsidRDefault="00C85855" w:rsidP="00CC3349">
      <w:pPr>
        <w:pStyle w:val="Akapitzlist"/>
        <w:numPr>
          <w:ilvl w:val="0"/>
          <w:numId w:val="14"/>
        </w:numPr>
        <w:spacing w:after="0" w:line="276" w:lineRule="auto"/>
      </w:pPr>
      <w:r w:rsidRPr="002522A4">
        <w:t>W przypadku Wykonawców wspólnie ubiegających się o udzielenie zamówieni</w:t>
      </w:r>
      <w:r w:rsidR="00122F48" w:rsidRPr="002522A4">
        <w:t>a zgodnie z art. 58 ustawy Pzp,</w:t>
      </w:r>
      <w:r w:rsidRPr="002522A4">
        <w:t xml:space="preserve"> wykazanie braku podstaw do wykluczenia z postępowania o udzielenie zamówienia zgodnie z art. 108 ustawy Pzp</w:t>
      </w:r>
      <w:r w:rsidR="00EF445C" w:rsidRPr="002522A4">
        <w:t xml:space="preserve">, </w:t>
      </w:r>
      <w:r w:rsidRPr="002522A4">
        <w:t xml:space="preserve"> </w:t>
      </w:r>
      <w:r w:rsidR="00EF445C" w:rsidRPr="002522A4">
        <w:t xml:space="preserve">, a także w przypadkach wskazanych w art. 7 ust. 1 </w:t>
      </w:r>
      <w:r w:rsidR="00426EA4" w:rsidRPr="002522A4">
        <w:t xml:space="preserve">ustawy </w:t>
      </w:r>
      <w:r w:rsidR="00CC3349" w:rsidRPr="002522A4">
        <w:t>z dnia 13 kwietnia 2022 r. o szczególnych rozwiązaniach w zakresie przeciwdziałania wspieraniu agresji na Ukrainę oraz służących ochronie bezpieczeństwa narodowego, zwana dalej „ustawą sankcyjną” i w przypadkach wskazanych w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 dalej: rozporządzenie 2022/576</w:t>
      </w:r>
      <w:r w:rsidR="00EF445C" w:rsidRPr="002522A4">
        <w:t xml:space="preserve">, </w:t>
      </w:r>
      <w:r w:rsidRPr="002522A4">
        <w:t>następuje przez każdego z Wykonawców oddzielnie (każdy z Wykonawców ma obowiązek składania dokumentów na żądanie Zamawiającego).</w:t>
      </w:r>
    </w:p>
    <w:p w14:paraId="4985CC45" w14:textId="77777777" w:rsidR="00000691" w:rsidRPr="002522A4" w:rsidRDefault="00000691" w:rsidP="002A2AFB">
      <w:pPr>
        <w:pStyle w:val="Akapitzlist"/>
        <w:spacing w:line="276" w:lineRule="auto"/>
      </w:pPr>
    </w:p>
    <w:p w14:paraId="2C29F734" w14:textId="16A336BE" w:rsidR="00EF445C" w:rsidRPr="002522A4" w:rsidRDefault="00AA0A6F" w:rsidP="00CC3349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522A4">
        <w:rPr>
          <w:b/>
        </w:rPr>
        <w:t>Obligatoryjne p</w:t>
      </w:r>
      <w:r w:rsidR="00BA370C" w:rsidRPr="002522A4">
        <w:rPr>
          <w:b/>
        </w:rPr>
        <w:t>odstawy</w:t>
      </w:r>
      <w:r w:rsidR="00057B6A" w:rsidRPr="002522A4">
        <w:rPr>
          <w:b/>
        </w:rPr>
        <w:t xml:space="preserve"> wykluczenia W</w:t>
      </w:r>
      <w:r w:rsidR="00A20480" w:rsidRPr="002522A4">
        <w:rPr>
          <w:b/>
        </w:rPr>
        <w:t>ykonawców</w:t>
      </w:r>
      <w:r w:rsidR="001D790A" w:rsidRPr="002522A4">
        <w:rPr>
          <w:b/>
        </w:rPr>
        <w:t xml:space="preserve"> z postępowania</w:t>
      </w:r>
      <w:r w:rsidR="003A7B79" w:rsidRPr="002522A4">
        <w:rPr>
          <w:b/>
        </w:rPr>
        <w:t>, o których mowa w </w:t>
      </w:r>
      <w:r w:rsidR="00BA370C" w:rsidRPr="002522A4">
        <w:rPr>
          <w:b/>
        </w:rPr>
        <w:t xml:space="preserve">art. 108 </w:t>
      </w:r>
      <w:r w:rsidR="006C7D11" w:rsidRPr="002522A4">
        <w:rPr>
          <w:b/>
        </w:rPr>
        <w:t>ust. 1</w:t>
      </w:r>
      <w:r w:rsidR="00EF445C" w:rsidRPr="002522A4">
        <w:rPr>
          <w:b/>
        </w:rPr>
        <w:t>, a także w przypadkach wskazanych w art. 7 ust. 1 ustawy sankcyjnej</w:t>
      </w:r>
      <w:r w:rsidR="00CC3349" w:rsidRPr="002522A4">
        <w:t xml:space="preserve"> </w:t>
      </w:r>
      <w:r w:rsidR="00CC3349" w:rsidRPr="002522A4">
        <w:rPr>
          <w:b/>
        </w:rPr>
        <w:t>i w przypadkach wskazanych w art. 5k rozporządzenia</w:t>
      </w:r>
      <w:r w:rsidR="00366B1C" w:rsidRPr="002522A4">
        <w:rPr>
          <w:b/>
        </w:rPr>
        <w:t xml:space="preserve"> 2022/576</w:t>
      </w:r>
    </w:p>
    <w:p w14:paraId="2CFA52C0" w14:textId="708DE2A1" w:rsidR="00A20480" w:rsidRPr="002522A4" w:rsidRDefault="00A20480" w:rsidP="00831FC2">
      <w:pPr>
        <w:pStyle w:val="Akapitzlist"/>
        <w:spacing w:line="276" w:lineRule="auto"/>
        <w:rPr>
          <w:b/>
        </w:rPr>
      </w:pPr>
    </w:p>
    <w:p w14:paraId="226AE211" w14:textId="64F0E42C" w:rsidR="00EF445C" w:rsidRPr="002522A4" w:rsidRDefault="00EF445C" w:rsidP="00CC3349">
      <w:pPr>
        <w:pStyle w:val="Akapitzlist"/>
        <w:numPr>
          <w:ilvl w:val="0"/>
          <w:numId w:val="12"/>
        </w:numPr>
        <w:spacing w:line="276" w:lineRule="auto"/>
      </w:pPr>
      <w:r w:rsidRPr="002522A4">
        <w:t>Z postępowania o udzielenie zamówienia Zamawiający wykluczy w oparciu o obligatoryjne podstawy wykluczenia określone w art. 108 ust. 1 ustawy pzp (z zastrzeżeniem art. 110 ust. 2 ustawy pzp.), a także w przypadkach wskazanych w art. 7 ust. 1 ustawy sankcyjnej</w:t>
      </w:r>
      <w:r w:rsidR="00CC3349" w:rsidRPr="002522A4">
        <w:t xml:space="preserve"> i w przypadkach wskazanych w art. 5k rozporządzenia</w:t>
      </w:r>
      <w:r w:rsidRPr="002522A4">
        <w:t>.</w:t>
      </w:r>
    </w:p>
    <w:p w14:paraId="796F6004" w14:textId="77777777" w:rsidR="00EF445C" w:rsidRPr="002522A4" w:rsidRDefault="00EF445C" w:rsidP="00EF445C">
      <w:pPr>
        <w:pStyle w:val="Akapitzlist"/>
        <w:numPr>
          <w:ilvl w:val="0"/>
          <w:numId w:val="12"/>
        </w:numPr>
        <w:spacing w:line="276" w:lineRule="auto"/>
      </w:pPr>
      <w:r w:rsidRPr="002522A4">
        <w:t>Wykonawca może zostać wykluczony przez Zamawiającego na każdym etapie postępowania o udzielenie zamówienia.</w:t>
      </w:r>
    </w:p>
    <w:p w14:paraId="4A8D3827" w14:textId="77777777" w:rsidR="00967E32" w:rsidRPr="002522A4" w:rsidRDefault="00967E32" w:rsidP="002A2AFB">
      <w:pPr>
        <w:pStyle w:val="Akapitzlist"/>
        <w:spacing w:line="276" w:lineRule="auto"/>
      </w:pPr>
    </w:p>
    <w:p w14:paraId="4B1DB928" w14:textId="4CEB7B4E" w:rsidR="00A57E57" w:rsidRPr="002522A4" w:rsidRDefault="00C02E38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522A4">
        <w:rPr>
          <w:b/>
        </w:rPr>
        <w:t>Podmiotowe środki dowodowe</w:t>
      </w:r>
      <w:r w:rsidR="00A57E57" w:rsidRPr="002522A4">
        <w:rPr>
          <w:b/>
        </w:rPr>
        <w:t xml:space="preserve"> jakie są zobowiązani złożyć W</w:t>
      </w:r>
      <w:r w:rsidR="009645A6" w:rsidRPr="002522A4">
        <w:rPr>
          <w:b/>
        </w:rPr>
        <w:t xml:space="preserve">ykonawcy w celu </w:t>
      </w:r>
      <w:r w:rsidR="007A1742" w:rsidRPr="002522A4">
        <w:rPr>
          <w:b/>
        </w:rPr>
        <w:t xml:space="preserve">potwierdzenia spełnienia warunków udziału w postępowaniu i </w:t>
      </w:r>
      <w:r w:rsidR="009645A6" w:rsidRPr="002522A4">
        <w:rPr>
          <w:b/>
        </w:rPr>
        <w:t xml:space="preserve">wykazania braku podstaw </w:t>
      </w:r>
      <w:r w:rsidR="007A1742" w:rsidRPr="002522A4">
        <w:rPr>
          <w:b/>
        </w:rPr>
        <w:t xml:space="preserve">do wykluczenia z postępowania </w:t>
      </w:r>
      <w:r w:rsidR="009645A6" w:rsidRPr="002522A4">
        <w:rPr>
          <w:b/>
        </w:rPr>
        <w:t xml:space="preserve"> </w:t>
      </w:r>
    </w:p>
    <w:p w14:paraId="04088439" w14:textId="77777777" w:rsidR="00EF445C" w:rsidRPr="002522A4" w:rsidRDefault="00382299" w:rsidP="00032C28">
      <w:pPr>
        <w:pStyle w:val="Akapitzlist"/>
        <w:numPr>
          <w:ilvl w:val="0"/>
          <w:numId w:val="13"/>
        </w:numPr>
        <w:spacing w:line="276" w:lineRule="auto"/>
        <w:rPr>
          <w:b/>
        </w:rPr>
      </w:pPr>
      <w:r w:rsidRPr="002522A4">
        <w:rPr>
          <w:rFonts w:cs="Arial"/>
          <w:shd w:val="clear" w:color="auto" w:fill="FFFFFF"/>
        </w:rPr>
        <w:t xml:space="preserve">Do oferty Wykonawca zobowiązany jest dołączyć aktualne na dzień składania </w:t>
      </w:r>
      <w:r w:rsidR="00E712C5" w:rsidRPr="002522A4">
        <w:rPr>
          <w:rFonts w:cs="Arial"/>
          <w:shd w:val="clear" w:color="auto" w:fill="FFFFFF"/>
        </w:rPr>
        <w:t>ofert</w:t>
      </w:r>
      <w:r w:rsidR="00EF445C" w:rsidRPr="002522A4">
        <w:rPr>
          <w:rFonts w:cs="Arial"/>
          <w:shd w:val="clear" w:color="auto" w:fill="FFFFFF"/>
        </w:rPr>
        <w:t>:</w:t>
      </w:r>
    </w:p>
    <w:p w14:paraId="44AA3B39" w14:textId="0D4CBDC4" w:rsidR="00EF445C" w:rsidRPr="002522A4" w:rsidRDefault="00E712C5" w:rsidP="00831FC2">
      <w:pPr>
        <w:pStyle w:val="Akapitzlist"/>
        <w:numPr>
          <w:ilvl w:val="0"/>
          <w:numId w:val="29"/>
        </w:numPr>
        <w:spacing w:line="276" w:lineRule="auto"/>
        <w:rPr>
          <w:b/>
        </w:rPr>
      </w:pPr>
      <w:r w:rsidRPr="002522A4">
        <w:rPr>
          <w:rFonts w:cs="Arial"/>
          <w:shd w:val="clear" w:color="auto" w:fill="FFFFFF"/>
        </w:rPr>
        <w:t xml:space="preserve">oświadczenie, że nie podlega wykluczeniu oraz spełnia warunki udziału w postępowaniu. Przedmiotowe oświadczenie Wykonawca składa w formie Jednolitego  Europejskiego </w:t>
      </w:r>
      <w:r w:rsidR="00382299" w:rsidRPr="002522A4">
        <w:rPr>
          <w:rFonts w:cs="Arial"/>
          <w:shd w:val="clear" w:color="auto" w:fill="FFFFFF"/>
        </w:rPr>
        <w:t xml:space="preserve">Dokumentu Zamówienia </w:t>
      </w:r>
      <w:r w:rsidRPr="002522A4">
        <w:rPr>
          <w:rFonts w:cs="Arial"/>
          <w:shd w:val="clear" w:color="auto" w:fill="FFFFFF"/>
        </w:rPr>
        <w:t>(JEDZ)</w:t>
      </w:r>
      <w:r w:rsidR="00382299" w:rsidRPr="002522A4">
        <w:rPr>
          <w:rFonts w:cs="Arial"/>
          <w:shd w:val="clear" w:color="auto" w:fill="FFFFFF"/>
        </w:rPr>
        <w:t xml:space="preserve">, stanowiącego Załącznik nr 2 do </w:t>
      </w:r>
      <w:r w:rsidRPr="002522A4">
        <w:rPr>
          <w:rFonts w:cs="Arial"/>
          <w:shd w:val="clear" w:color="auto" w:fill="FFFFFF"/>
        </w:rPr>
        <w:t xml:space="preserve">Rozporządzenia </w:t>
      </w:r>
      <w:r w:rsidR="00382299" w:rsidRPr="002522A4">
        <w:rPr>
          <w:rFonts w:cs="Arial"/>
          <w:shd w:val="clear" w:color="auto" w:fill="FFFFFF"/>
        </w:rPr>
        <w:t>Wykonawczego Komisji (EU) 2016/7 z dnia 5 stycznia 2016 r.</w:t>
      </w:r>
      <w:r w:rsidRPr="002522A4">
        <w:rPr>
          <w:rFonts w:cs="Arial"/>
          <w:shd w:val="clear" w:color="auto" w:fill="FFFFFF"/>
        </w:rPr>
        <w:t xml:space="preserve"> ustanawiającego</w:t>
      </w:r>
      <w:r w:rsidR="00382299" w:rsidRPr="002522A4">
        <w:rPr>
          <w:rFonts w:cs="Arial"/>
          <w:shd w:val="clear" w:color="auto" w:fill="FFFFFF"/>
        </w:rPr>
        <w:t xml:space="preserve"> standardowy  formularz jednolitego europejskiego dokumentu zamówienia.</w:t>
      </w:r>
      <w:r w:rsidRPr="002522A4">
        <w:rPr>
          <w:rFonts w:cs="Arial"/>
          <w:shd w:val="clear" w:color="auto" w:fill="FFFFFF"/>
        </w:rPr>
        <w:t xml:space="preserve"> Informacje </w:t>
      </w:r>
      <w:r w:rsidR="00382299" w:rsidRPr="002522A4">
        <w:rPr>
          <w:rFonts w:cs="Arial"/>
          <w:shd w:val="clear" w:color="auto" w:fill="FFFFFF"/>
        </w:rPr>
        <w:t xml:space="preserve">zawarte w </w:t>
      </w:r>
      <w:r w:rsidRPr="002522A4">
        <w:rPr>
          <w:rFonts w:cs="Arial"/>
          <w:shd w:val="clear" w:color="auto" w:fill="FFFFFF"/>
        </w:rPr>
        <w:t>JEDZ</w:t>
      </w:r>
      <w:r w:rsidR="00382299" w:rsidRPr="002522A4">
        <w:rPr>
          <w:rFonts w:cs="Arial"/>
          <w:shd w:val="clear" w:color="auto" w:fill="FFFFFF"/>
        </w:rPr>
        <w:t xml:space="preserve">  stanowią wstępne potwierdzenie, że Wykonawca nie </w:t>
      </w:r>
      <w:r w:rsidRPr="002522A4">
        <w:rPr>
          <w:rFonts w:cs="Arial"/>
          <w:shd w:val="clear" w:color="auto" w:fill="FFFFFF"/>
        </w:rPr>
        <w:t>podlega wykluczeniu oraz spełnia warunki udziału w postępowaniu</w:t>
      </w:r>
      <w:r w:rsidR="00EF445C" w:rsidRPr="002522A4">
        <w:rPr>
          <w:rFonts w:cs="Arial"/>
          <w:shd w:val="clear" w:color="auto" w:fill="FFFFFF"/>
        </w:rPr>
        <w:t>;</w:t>
      </w:r>
    </w:p>
    <w:p w14:paraId="4E550C52" w14:textId="6B832C4D" w:rsidR="00E712C5" w:rsidRPr="008703EA" w:rsidRDefault="00EF445C" w:rsidP="008703EA">
      <w:pPr>
        <w:pStyle w:val="Akapitzlist"/>
        <w:numPr>
          <w:ilvl w:val="0"/>
          <w:numId w:val="29"/>
        </w:numPr>
        <w:rPr>
          <w:rFonts w:cs="Arial"/>
          <w:shd w:val="clear" w:color="auto" w:fill="FFFFFF"/>
        </w:rPr>
      </w:pPr>
      <w:r w:rsidRPr="002522A4">
        <w:rPr>
          <w:rFonts w:cs="Arial"/>
          <w:shd w:val="clear" w:color="auto" w:fill="FFFFFF"/>
        </w:rPr>
        <w:t xml:space="preserve">oświadczenie o braku podstaw do wykluczenia, w przypadkach wskazanych w art. </w:t>
      </w:r>
      <w:r w:rsidR="00CC3349" w:rsidRPr="002522A4">
        <w:rPr>
          <w:rFonts w:cs="Arial"/>
          <w:shd w:val="clear" w:color="auto" w:fill="FFFFFF"/>
        </w:rPr>
        <w:t>Oświadczenie o braku podstaw do wykluczenia w przypadkach wskazanych w art. 5k rozporządzenia 2022/576</w:t>
      </w:r>
      <w:r w:rsidRPr="002522A4">
        <w:rPr>
          <w:rFonts w:cs="Arial"/>
          <w:shd w:val="clear" w:color="auto" w:fill="FFFFFF"/>
        </w:rPr>
        <w:t>, zgodnie z Załącznikiem nr 7 do SWZ.</w:t>
      </w:r>
    </w:p>
    <w:p w14:paraId="33B086F4" w14:textId="20ACA03E" w:rsidR="004A40D3" w:rsidRPr="002522A4" w:rsidRDefault="00382299" w:rsidP="00032C28">
      <w:pPr>
        <w:pStyle w:val="Akapitzlist"/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002522A4">
        <w:rPr>
          <w:rFonts w:cs="Arial"/>
          <w:shd w:val="clear" w:color="auto" w:fill="FFFFFF"/>
        </w:rPr>
        <w:t>Zamawiający informuje,  że instrukcję</w:t>
      </w:r>
      <w:r w:rsidR="00E712C5" w:rsidRPr="002522A4">
        <w:rPr>
          <w:rFonts w:cs="Arial"/>
          <w:shd w:val="clear" w:color="auto" w:fill="FFFFFF"/>
        </w:rPr>
        <w:t xml:space="preserve"> wypełnienia ESPD </w:t>
      </w:r>
      <w:r w:rsidRPr="002522A4">
        <w:rPr>
          <w:rFonts w:cs="Arial"/>
          <w:shd w:val="clear" w:color="auto" w:fill="FFFFFF"/>
        </w:rPr>
        <w:t xml:space="preserve">oraz edytowalną </w:t>
      </w:r>
      <w:r w:rsidR="00E712C5" w:rsidRPr="002522A4">
        <w:rPr>
          <w:rFonts w:cs="Arial"/>
          <w:shd w:val="clear" w:color="auto" w:fill="FFFFFF"/>
        </w:rPr>
        <w:t>wersję formularza  JEDZ</w:t>
      </w:r>
      <w:r w:rsidRPr="002522A4">
        <w:rPr>
          <w:rFonts w:cs="Arial"/>
          <w:shd w:val="clear" w:color="auto" w:fill="FFFFFF"/>
        </w:rPr>
        <w:t xml:space="preserve"> można </w:t>
      </w:r>
      <w:r w:rsidR="00E712C5" w:rsidRPr="002522A4">
        <w:rPr>
          <w:rFonts w:cs="Arial"/>
          <w:shd w:val="clear" w:color="auto" w:fill="FFFFFF"/>
        </w:rPr>
        <w:t>znaleź</w:t>
      </w:r>
      <w:r w:rsidRPr="002522A4">
        <w:rPr>
          <w:rFonts w:cs="Arial"/>
          <w:shd w:val="clear" w:color="auto" w:fill="FFFFFF"/>
        </w:rPr>
        <w:t xml:space="preserve">ć pod </w:t>
      </w:r>
      <w:r w:rsidR="00E712C5" w:rsidRPr="002522A4">
        <w:rPr>
          <w:rFonts w:cs="Arial"/>
          <w:shd w:val="clear" w:color="auto" w:fill="FFFFFF"/>
        </w:rPr>
        <w:t xml:space="preserve">adresem: </w:t>
      </w:r>
      <w:hyperlink r:id="rId11" w:history="1">
        <w:r w:rsidR="00490057" w:rsidRPr="002522A4">
          <w:rPr>
            <w:rStyle w:val="Hipercze"/>
            <w:rFonts w:cs="Arial"/>
            <w:shd w:val="clear" w:color="auto" w:fill="FFFFFF"/>
          </w:rPr>
          <w:t>https://www.uzp.gov.pl/baza-wiedzy/prawo-zamowien-publicznych-regulacje/prawo-krajowe/jednolity-europejski-dokument-zamowienia</w:t>
        </w:r>
      </w:hyperlink>
      <w:r w:rsidRPr="002522A4">
        <w:rPr>
          <w:rFonts w:cs="Arial"/>
          <w:shd w:val="clear" w:color="auto" w:fill="FFFFFF"/>
        </w:rPr>
        <w:t xml:space="preserve">  </w:t>
      </w:r>
    </w:p>
    <w:p w14:paraId="16360766" w14:textId="77777777" w:rsidR="004A40D3" w:rsidRPr="002522A4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2522A4">
        <w:rPr>
          <w:rFonts w:ascii="Calibri" w:hAnsi="Calibri"/>
        </w:rPr>
        <w:t>Wykonawca składając JEDZ wypełnia:</w:t>
      </w:r>
    </w:p>
    <w:p w14:paraId="31C695D8" w14:textId="77777777" w:rsidR="004A40D3" w:rsidRPr="002522A4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2522A4">
        <w:rPr>
          <w:rFonts w:ascii="Calibri" w:hAnsi="Calibri"/>
        </w:rPr>
        <w:t>Cześć II – Informacje dotyczące Wykonawcy;</w:t>
      </w:r>
    </w:p>
    <w:p w14:paraId="2A6F4561" w14:textId="77777777" w:rsidR="004A40D3" w:rsidRPr="002522A4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2522A4">
        <w:rPr>
          <w:rFonts w:ascii="Calibri" w:hAnsi="Calibri"/>
        </w:rPr>
        <w:t>Część III – Podstawy wykluczenia;</w:t>
      </w:r>
    </w:p>
    <w:p w14:paraId="07A14FA3" w14:textId="77777777" w:rsidR="007A616A" w:rsidRPr="002522A4" w:rsidRDefault="007A616A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2522A4">
        <w:rPr>
          <w:rFonts w:ascii="Calibri" w:hAnsi="Calibri"/>
        </w:rPr>
        <w:t>Część IV – Kryteria kwalifikacji (Wykonawca może ograniczyć się do wypełnienia sekcji α - „ogólne oświadczenie dotyczące wszystkich kryteriów kwalifikacji”);</w:t>
      </w:r>
    </w:p>
    <w:p w14:paraId="73F7F7FB" w14:textId="3990EB58" w:rsidR="004A40D3" w:rsidRPr="002522A4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2522A4">
        <w:rPr>
          <w:rFonts w:ascii="Calibri" w:hAnsi="Calibri"/>
        </w:rPr>
        <w:t>Część VI – Oświadczenie końcowe.</w:t>
      </w:r>
    </w:p>
    <w:p w14:paraId="0AF15C36" w14:textId="279F2EB5" w:rsidR="004A40D3" w:rsidRPr="002522A4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2522A4">
        <w:rPr>
          <w:rFonts w:ascii="Calibri" w:hAnsi="Calibri"/>
        </w:rPr>
        <w:t>Dokument</w:t>
      </w:r>
      <w:r w:rsidR="00FB74D8" w:rsidRPr="002522A4">
        <w:rPr>
          <w:rFonts w:ascii="Calibri" w:hAnsi="Calibri"/>
        </w:rPr>
        <w:t>y</w:t>
      </w:r>
      <w:r w:rsidRPr="002522A4">
        <w:rPr>
          <w:rFonts w:ascii="Calibri" w:hAnsi="Calibri"/>
        </w:rPr>
        <w:t xml:space="preserve"> mo</w:t>
      </w:r>
      <w:r w:rsidR="00FB74D8" w:rsidRPr="002522A4">
        <w:rPr>
          <w:rFonts w:ascii="Calibri" w:hAnsi="Calibri"/>
        </w:rPr>
        <w:t>gą</w:t>
      </w:r>
      <w:r w:rsidRPr="002522A4">
        <w:rPr>
          <w:rFonts w:ascii="Calibri" w:hAnsi="Calibri"/>
        </w:rPr>
        <w:t xml:space="preserve"> zostać sporządzon</w:t>
      </w:r>
      <w:r w:rsidR="00FB74D8" w:rsidRPr="002522A4">
        <w:rPr>
          <w:rFonts w:ascii="Calibri" w:hAnsi="Calibri"/>
        </w:rPr>
        <w:t>e</w:t>
      </w:r>
      <w:r w:rsidRPr="002522A4">
        <w:rPr>
          <w:rFonts w:ascii="Calibri" w:hAnsi="Calibri"/>
        </w:rPr>
        <w:t xml:space="preserve"> w jednym z następujących formatów: .pdf, .doc, .docx.</w:t>
      </w:r>
    </w:p>
    <w:p w14:paraId="39338943" w14:textId="3AC7C9D2" w:rsidR="004A40D3" w:rsidRPr="002522A4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2522A4">
        <w:rPr>
          <w:rFonts w:ascii="Calibri" w:hAnsi="Calibri"/>
        </w:rPr>
        <w:t>JEDZ Wykonawca podpisuje kwalifikowanym podpisem elektronicznym, wystawionym przez dostawcę kwalifikowanej usługi zaufania, będącego podmiotem świadczącym usługi certyfikacyjne - podpis elektroniczny spełniający wymogi bezpieczeństwa określone w ustawie z dnia 5 września 2016 r. o usługach zaufania oraz identyfikacji elektronicznej, zwanym dalej „kwalifikowanym podpisem elektronicznym”.</w:t>
      </w:r>
    </w:p>
    <w:p w14:paraId="49B29B38" w14:textId="77777777" w:rsidR="002D6E85" w:rsidRPr="002522A4" w:rsidRDefault="00782D19" w:rsidP="00032C28">
      <w:pPr>
        <w:pStyle w:val="Akapitzlist"/>
        <w:numPr>
          <w:ilvl w:val="0"/>
          <w:numId w:val="13"/>
        </w:numPr>
        <w:spacing w:line="276" w:lineRule="auto"/>
      </w:pPr>
      <w:r w:rsidRPr="002522A4">
        <w:t>Na wezwanie Zamawiającego w</w:t>
      </w:r>
      <w:r w:rsidR="002D6E85" w:rsidRPr="002522A4">
        <w:t xml:space="preserve"> celu wykazania braku podstaw</w:t>
      </w:r>
      <w:r w:rsidR="00EE0929" w:rsidRPr="002522A4">
        <w:t xml:space="preserve"> do wykluczenia z postępowania W</w:t>
      </w:r>
      <w:r w:rsidR="002D6E85" w:rsidRPr="002522A4">
        <w:t xml:space="preserve">ykonawca, którego oferta zostanie najwyżej oceniona zostanie zobowiązany do złożenia </w:t>
      </w:r>
      <w:r w:rsidRPr="002522A4">
        <w:t>w wyznaczonym terminie, nie krótszym niż 10 dni następujących podmiotowych środków dowodowych</w:t>
      </w:r>
      <w:r w:rsidR="002D6E85" w:rsidRPr="002522A4">
        <w:t>:</w:t>
      </w:r>
    </w:p>
    <w:p w14:paraId="63F99606" w14:textId="77777777" w:rsidR="00520D34" w:rsidRPr="002522A4" w:rsidRDefault="00520D34" w:rsidP="00032C28">
      <w:pPr>
        <w:pStyle w:val="Akapitzlist"/>
        <w:numPr>
          <w:ilvl w:val="1"/>
          <w:numId w:val="13"/>
        </w:numPr>
        <w:spacing w:line="276" w:lineRule="auto"/>
      </w:pPr>
      <w:r w:rsidRPr="002522A4">
        <w:t>informacji z Krajowego Rejestru K</w:t>
      </w:r>
      <w:r w:rsidR="001D790A" w:rsidRPr="002522A4">
        <w:t xml:space="preserve">arnego </w:t>
      </w:r>
      <w:r w:rsidRPr="002522A4">
        <w:t>sporządzonej</w:t>
      </w:r>
      <w:r w:rsidR="001D790A" w:rsidRPr="002522A4">
        <w:t xml:space="preserve"> nie wcześniej niż 6 miesięcy przed </w:t>
      </w:r>
      <w:r w:rsidRPr="002522A4">
        <w:t>jej złożeniem w zakresie:</w:t>
      </w:r>
    </w:p>
    <w:p w14:paraId="78FD467C" w14:textId="77777777" w:rsidR="00520D34" w:rsidRPr="002522A4" w:rsidRDefault="00520D34" w:rsidP="00032C28">
      <w:pPr>
        <w:pStyle w:val="Akapitzlist"/>
        <w:numPr>
          <w:ilvl w:val="2"/>
          <w:numId w:val="13"/>
        </w:numPr>
        <w:spacing w:line="276" w:lineRule="auto"/>
      </w:pPr>
      <w:r w:rsidRPr="002522A4">
        <w:t>art. 108 ust. 1 pkt 1 i 2 ustawy pzp</w:t>
      </w:r>
      <w:r w:rsidR="00222BEA" w:rsidRPr="002522A4">
        <w:t>;</w:t>
      </w:r>
    </w:p>
    <w:p w14:paraId="2785E8E0" w14:textId="77777777" w:rsidR="00520D34" w:rsidRPr="002522A4" w:rsidRDefault="00520D34" w:rsidP="00032C28">
      <w:pPr>
        <w:pStyle w:val="Akapitzlist"/>
        <w:numPr>
          <w:ilvl w:val="2"/>
          <w:numId w:val="13"/>
        </w:numPr>
        <w:spacing w:line="276" w:lineRule="auto"/>
      </w:pPr>
      <w:r w:rsidRPr="002522A4">
        <w:t>art. 108 ust. 1 pkt 4 ustawy pzp, dotyczącej orzeczenia zakazu ubiegania się o zamówienie publiczne tytułem środka karnego,</w:t>
      </w:r>
    </w:p>
    <w:p w14:paraId="5743AD85" w14:textId="77777777" w:rsidR="006E73D9" w:rsidRPr="002522A4" w:rsidRDefault="00B03FDA" w:rsidP="00032C28">
      <w:pPr>
        <w:pStyle w:val="Akapitzlist"/>
        <w:numPr>
          <w:ilvl w:val="1"/>
          <w:numId w:val="13"/>
        </w:numPr>
        <w:spacing w:line="276" w:lineRule="auto"/>
      </w:pPr>
      <w:r w:rsidRPr="002522A4">
        <w:t>oświadczenia W</w:t>
      </w:r>
      <w:r w:rsidR="006E73D9" w:rsidRPr="002522A4">
        <w:t>ykonawcy o aktualności informacji zawartych w oświadczeniu, o którym mowa w art. 125 ust. 1 ustawy pzp, w zakr</w:t>
      </w:r>
      <w:r w:rsidR="00E77CF0" w:rsidRPr="002522A4">
        <w:t>esie podstaw wykluczenia z postę</w:t>
      </w:r>
      <w:r w:rsidR="006E73D9" w:rsidRPr="002522A4">
        <w:t xml:space="preserve">powania wskazanych przez </w:t>
      </w:r>
      <w:r w:rsidR="00E77CF0" w:rsidRPr="002522A4">
        <w:t>Z</w:t>
      </w:r>
      <w:r w:rsidR="006E73D9" w:rsidRPr="002522A4">
        <w:t>amawiającego, o których mowa w:</w:t>
      </w:r>
    </w:p>
    <w:p w14:paraId="5A64A07B" w14:textId="77777777" w:rsidR="00E77CF0" w:rsidRPr="002522A4" w:rsidRDefault="00E77CF0" w:rsidP="00032C28">
      <w:pPr>
        <w:pStyle w:val="Akapitzlist"/>
        <w:numPr>
          <w:ilvl w:val="2"/>
          <w:numId w:val="13"/>
        </w:numPr>
        <w:spacing w:line="276" w:lineRule="auto"/>
      </w:pPr>
      <w:r w:rsidRPr="002522A4">
        <w:t>art. 108 ust. 1 pkt 3 ustawy pzp,</w:t>
      </w:r>
    </w:p>
    <w:p w14:paraId="616D6E5E" w14:textId="091E0002" w:rsidR="00E77CF0" w:rsidRPr="002522A4" w:rsidRDefault="00E77CF0" w:rsidP="00032C28">
      <w:pPr>
        <w:pStyle w:val="Akapitzlist"/>
        <w:numPr>
          <w:ilvl w:val="2"/>
          <w:numId w:val="13"/>
        </w:numPr>
        <w:spacing w:line="276" w:lineRule="auto"/>
      </w:pPr>
      <w:r w:rsidRPr="002522A4">
        <w:t>art. 108 ust. 1 pkt 4 ustawy pzp, dotyczących orzeczenia z</w:t>
      </w:r>
      <w:r w:rsidR="00CC740D" w:rsidRPr="002522A4">
        <w:t>akazu ubiegania się o </w:t>
      </w:r>
      <w:r w:rsidRPr="002522A4">
        <w:t>zamówienie publiczne tytułem środka zapobiegawczego</w:t>
      </w:r>
      <w:r w:rsidR="0035107B" w:rsidRPr="002522A4">
        <w:t>,</w:t>
      </w:r>
    </w:p>
    <w:p w14:paraId="3E2FE444" w14:textId="07FD33D4" w:rsidR="00E77CF0" w:rsidRPr="002522A4" w:rsidRDefault="00E77CF0" w:rsidP="00032C28">
      <w:pPr>
        <w:pStyle w:val="Akapitzlist"/>
        <w:numPr>
          <w:ilvl w:val="2"/>
          <w:numId w:val="13"/>
        </w:numPr>
        <w:spacing w:line="276" w:lineRule="auto"/>
      </w:pPr>
      <w:r w:rsidRPr="002522A4">
        <w:t xml:space="preserve">art. 108 ust. 1 pkt 5 ustawy </w:t>
      </w:r>
      <w:r w:rsidR="00265F83" w:rsidRPr="002522A4">
        <w:t xml:space="preserve">pzp </w:t>
      </w:r>
      <w:r w:rsidRPr="002522A4">
        <w:t>dotyczących zawarcia z innymi wykonawcami porozumienia mającego na celu zakłócenie konkurencji</w:t>
      </w:r>
      <w:r w:rsidR="0035107B" w:rsidRPr="002522A4">
        <w:t>,</w:t>
      </w:r>
    </w:p>
    <w:p w14:paraId="4E54CF8E" w14:textId="60F69089" w:rsidR="00281729" w:rsidRPr="002522A4" w:rsidRDefault="00E77CF0" w:rsidP="00032C28">
      <w:pPr>
        <w:pStyle w:val="Akapitzlist"/>
        <w:numPr>
          <w:ilvl w:val="2"/>
          <w:numId w:val="13"/>
        </w:numPr>
        <w:spacing w:line="276" w:lineRule="auto"/>
      </w:pPr>
      <w:r w:rsidRPr="002522A4">
        <w:t>art. 108 ust. 1 pkt 6 ustawy pzp</w:t>
      </w:r>
      <w:r w:rsidR="0035107B" w:rsidRPr="002522A4">
        <w:t>,</w:t>
      </w:r>
    </w:p>
    <w:p w14:paraId="238C01E3" w14:textId="09745DEB" w:rsidR="0035107B" w:rsidRPr="002522A4" w:rsidRDefault="0035107B" w:rsidP="008703EA">
      <w:pPr>
        <w:pStyle w:val="Akapitzlist"/>
        <w:numPr>
          <w:ilvl w:val="2"/>
          <w:numId w:val="13"/>
        </w:numPr>
        <w:spacing w:line="276" w:lineRule="auto"/>
      </w:pPr>
      <w:r w:rsidRPr="002522A4">
        <w:t>art. 7 ust.  1 ustawy sankcyjnej,</w:t>
      </w:r>
    </w:p>
    <w:p w14:paraId="5043BE30" w14:textId="1F8B18FF" w:rsidR="0035107B" w:rsidRPr="002522A4" w:rsidRDefault="0035107B" w:rsidP="008703EA">
      <w:pPr>
        <w:pStyle w:val="Akapitzlist"/>
        <w:spacing w:line="276" w:lineRule="auto"/>
        <w:ind w:left="1800"/>
      </w:pPr>
      <w:r w:rsidRPr="002522A4">
        <w:t>wzór oświadczenia stanowi załącznik nr 6 do SWZ.</w:t>
      </w:r>
    </w:p>
    <w:p w14:paraId="37BE4CAB" w14:textId="7F703EB5" w:rsidR="0035107B" w:rsidRPr="002522A4" w:rsidRDefault="0035107B" w:rsidP="008703EA">
      <w:pPr>
        <w:pStyle w:val="Akapitzlist"/>
        <w:numPr>
          <w:ilvl w:val="2"/>
          <w:numId w:val="13"/>
        </w:numPr>
        <w:spacing w:line="276" w:lineRule="auto"/>
      </w:pPr>
      <w:r w:rsidRPr="002522A4">
        <w:t>art. 5k rozporządzenia 2022/576</w:t>
      </w:r>
      <w:r w:rsidR="00366B1C" w:rsidRPr="002522A4">
        <w:t>,</w:t>
      </w:r>
    </w:p>
    <w:p w14:paraId="004C572F" w14:textId="6F5AB533" w:rsidR="0035107B" w:rsidRPr="002522A4" w:rsidRDefault="0035107B" w:rsidP="008703EA">
      <w:pPr>
        <w:pStyle w:val="Akapitzlist"/>
        <w:spacing w:line="276" w:lineRule="auto"/>
        <w:ind w:left="1800"/>
      </w:pPr>
      <w:r w:rsidRPr="002522A4">
        <w:t>wzór oświadczenia stanowi załącznik nr 7 do SWZ.</w:t>
      </w:r>
    </w:p>
    <w:p w14:paraId="18762CE1" w14:textId="24E3EBF2" w:rsidR="00CB7EB2" w:rsidRPr="002522A4" w:rsidRDefault="00EE0929" w:rsidP="00032C28">
      <w:pPr>
        <w:pStyle w:val="Akapitzlist"/>
        <w:numPr>
          <w:ilvl w:val="1"/>
          <w:numId w:val="13"/>
        </w:numPr>
        <w:spacing w:line="276" w:lineRule="auto"/>
        <w:ind w:left="1077" w:hanging="357"/>
      </w:pPr>
      <w:r w:rsidRPr="002522A4">
        <w:t>oświadczenia W</w:t>
      </w:r>
      <w:r w:rsidR="00CB7EB2" w:rsidRPr="002522A4">
        <w:t>ykonawcy, w zakresie art. 108 ust. 1 pkt 5 ustawy</w:t>
      </w:r>
      <w:r w:rsidR="009E732A" w:rsidRPr="002522A4">
        <w:t xml:space="preserve"> pzp</w:t>
      </w:r>
      <w:r w:rsidR="00CB7EB2" w:rsidRPr="002522A4">
        <w:t xml:space="preserve">, o braku przynależności do tej samej grupy kapitałowej </w:t>
      </w:r>
      <w:r w:rsidR="00CB7EB2" w:rsidRPr="002522A4">
        <w:rPr>
          <w:color w:val="000000"/>
        </w:rPr>
        <w:t xml:space="preserve">w rozumieniu </w:t>
      </w:r>
      <w:r w:rsidR="00CB7EB2" w:rsidRPr="002522A4">
        <w:rPr>
          <w:color w:val="1B1B1B"/>
        </w:rPr>
        <w:t>ustawy</w:t>
      </w:r>
      <w:r w:rsidR="00CB7EB2" w:rsidRPr="002522A4">
        <w:rPr>
          <w:color w:val="000000"/>
        </w:rPr>
        <w:t xml:space="preserve"> z dnia 16 lutego 2007 r. o ochronie konkurencji i konsumentów, z innym wykonawcą, który złożył odrębną ofertę bądź ofertę częściową w postępowaniu, albo oświadczenia o przynależności do tej samej grupy kapitałowej wraz z dokumentami lub informacjami potwierdzającymi przygotowanie oferty bądź oferty cz</w:t>
      </w:r>
      <w:r w:rsidRPr="002522A4">
        <w:rPr>
          <w:color w:val="000000"/>
        </w:rPr>
        <w:t>ęściowej niezależnie od innego W</w:t>
      </w:r>
      <w:r w:rsidR="00CB7EB2" w:rsidRPr="002522A4">
        <w:rPr>
          <w:color w:val="000000"/>
        </w:rPr>
        <w:t>ykonawcy należącego do tej samej grupy kapitałowej</w:t>
      </w:r>
      <w:r w:rsidR="0078476A" w:rsidRPr="002522A4">
        <w:rPr>
          <w:color w:val="000000"/>
        </w:rPr>
        <w:t>. Wzór ośw</w:t>
      </w:r>
      <w:r w:rsidR="00265F83" w:rsidRPr="002522A4">
        <w:rPr>
          <w:color w:val="000000"/>
        </w:rPr>
        <w:t>iadczenia stanowi załącznik nr 5</w:t>
      </w:r>
      <w:r w:rsidR="0078476A" w:rsidRPr="002522A4">
        <w:rPr>
          <w:color w:val="000000"/>
        </w:rPr>
        <w:t xml:space="preserve"> do SWZ</w:t>
      </w:r>
      <w:r w:rsidR="00CB7EB2" w:rsidRPr="002522A4">
        <w:t>;</w:t>
      </w:r>
    </w:p>
    <w:p w14:paraId="2A5FA961" w14:textId="28F88CD9" w:rsidR="0034648D" w:rsidRPr="002522A4" w:rsidRDefault="00EE0929" w:rsidP="00032C28">
      <w:pPr>
        <w:pStyle w:val="Akapitzlist"/>
        <w:numPr>
          <w:ilvl w:val="1"/>
          <w:numId w:val="13"/>
        </w:numPr>
        <w:spacing w:line="276" w:lineRule="auto"/>
      </w:pPr>
      <w:r w:rsidRPr="002522A4">
        <w:rPr>
          <w:rFonts w:eastAsia="Times New Roman" w:cs="Times New Roman"/>
          <w:shd w:val="clear" w:color="auto" w:fill="FFFFFF"/>
          <w:lang w:eastAsia="pl-PL"/>
        </w:rPr>
        <w:t>Jeżeli W</w:t>
      </w:r>
      <w:r w:rsidR="0034648D" w:rsidRPr="002522A4">
        <w:rPr>
          <w:rFonts w:eastAsia="Times New Roman" w:cs="Times New Roman"/>
          <w:shd w:val="clear" w:color="auto" w:fill="FFFFFF"/>
          <w:lang w:eastAsia="pl-PL"/>
        </w:rPr>
        <w:t xml:space="preserve">ykonawca ma siedzibę lub miejsce zamieszkania poza granicami Rzeczypospolitej Polskiej, zamiast </w:t>
      </w:r>
      <w:r w:rsidR="0034648D" w:rsidRPr="002522A4">
        <w:rPr>
          <w:rFonts w:eastAsia="Times New Roman" w:cs="Times New Roman"/>
          <w:lang w:eastAsia="pl-PL"/>
        </w:rPr>
        <w:t>informacji z Krajowego Rejestr</w:t>
      </w:r>
      <w:r w:rsidR="00BB7792" w:rsidRPr="002522A4">
        <w:rPr>
          <w:rFonts w:eastAsia="Times New Roman" w:cs="Times New Roman"/>
          <w:lang w:eastAsia="pl-PL"/>
        </w:rPr>
        <w:t>u Karnego, o której mowa w pkt 3</w:t>
      </w:r>
      <w:r w:rsidR="0034648D" w:rsidRPr="002522A4">
        <w:rPr>
          <w:rFonts w:eastAsia="Times New Roman" w:cs="Times New Roman"/>
          <w:lang w:eastAsia="pl-PL"/>
        </w:rPr>
        <w:t>.1 składa informację z odpowiedniego rejestru, takiego jak rejestr sądowy, albo, w przypadku braku takiego rejestru, inny równoważny dokument wydany przez właściwy organ sądowy lub administracyjny kraju, w którym wykonawca ma siedzibę lub miejsce zamieszkania, w</w:t>
      </w:r>
      <w:r w:rsidR="00BB7792" w:rsidRPr="002522A4">
        <w:rPr>
          <w:rFonts w:eastAsia="Times New Roman" w:cs="Times New Roman"/>
          <w:lang w:eastAsia="pl-PL"/>
        </w:rPr>
        <w:t xml:space="preserve"> zakresie, o którym mowa w pkt 3.</w:t>
      </w:r>
      <w:r w:rsidR="0034648D" w:rsidRPr="002522A4">
        <w:rPr>
          <w:rFonts w:eastAsia="Times New Roman" w:cs="Times New Roman"/>
          <w:lang w:eastAsia="pl-PL"/>
        </w:rPr>
        <w:t>1 sporządzony nie wcześniej niż 6 miesięcy przed jego złożeniem;</w:t>
      </w:r>
    </w:p>
    <w:p w14:paraId="32F1CA67" w14:textId="06B9F8BE" w:rsidR="0034648D" w:rsidRPr="002522A4" w:rsidRDefault="0034648D" w:rsidP="00032C28">
      <w:pPr>
        <w:pStyle w:val="Akapitzlist"/>
        <w:numPr>
          <w:ilvl w:val="1"/>
          <w:numId w:val="13"/>
        </w:numPr>
        <w:spacing w:line="276" w:lineRule="auto"/>
      </w:pPr>
      <w:r w:rsidRPr="002522A4">
        <w:rPr>
          <w:shd w:val="clear" w:color="auto" w:fill="FFFFFF"/>
        </w:rPr>
        <w:t>Jeżeli w kraju, w którym wykonawca ma siedzibę lub miejsce zamieszkania, nie wydaje się do</w:t>
      </w:r>
      <w:r w:rsidR="00BB7792" w:rsidRPr="002522A4">
        <w:rPr>
          <w:shd w:val="clear" w:color="auto" w:fill="FFFFFF"/>
        </w:rPr>
        <w:t>kumentów, o których mowa w pkt 3</w:t>
      </w:r>
      <w:r w:rsidR="004D31C2" w:rsidRPr="002522A4">
        <w:rPr>
          <w:shd w:val="clear" w:color="auto" w:fill="FFFFFF"/>
        </w:rPr>
        <w:t>.4</w:t>
      </w:r>
      <w:r w:rsidRPr="002522A4">
        <w:rPr>
          <w:shd w:val="clear" w:color="auto" w:fill="FFFFFF"/>
        </w:rPr>
        <w:t xml:space="preserve">, lub gdy dokumenty te nie odnoszą się do wszystkich przypadków, o których mowa w </w:t>
      </w:r>
      <w:hyperlink r:id="rId12" w:anchor="/document/18903829?unitId=art(108)ust(1)pkt(1)&amp;cm=DOCUMENT" w:history="1">
        <w:r w:rsidRPr="002522A4">
          <w:rPr>
            <w:shd w:val="clear" w:color="auto" w:fill="FFFFFF"/>
          </w:rPr>
          <w:t>art. 108 ust. 1 pkt 1</w:t>
        </w:r>
      </w:hyperlink>
      <w:r w:rsidRPr="002522A4">
        <w:rPr>
          <w:shd w:val="clear" w:color="auto" w:fill="FFFFFF"/>
        </w:rPr>
        <w:t xml:space="preserve">, </w:t>
      </w:r>
      <w:hyperlink r:id="rId13" w:anchor="/document/18903829?unitId=art(108)ust(1)pkt(2)&amp;cm=DOCUMENT" w:history="1">
        <w:r w:rsidRPr="002522A4">
          <w:rPr>
            <w:shd w:val="clear" w:color="auto" w:fill="FFFFFF"/>
          </w:rPr>
          <w:t>2</w:t>
        </w:r>
      </w:hyperlink>
      <w:r w:rsidRPr="002522A4">
        <w:rPr>
          <w:shd w:val="clear" w:color="auto" w:fill="FFFFFF"/>
        </w:rPr>
        <w:t xml:space="preserve"> i </w:t>
      </w:r>
      <w:hyperlink r:id="rId14" w:anchor="/document/18903829?unitId=art(108)ust(1)pkt(4)&amp;cm=DOCUMENT" w:history="1">
        <w:r w:rsidRPr="002522A4">
          <w:rPr>
            <w:shd w:val="clear" w:color="auto" w:fill="FFFFFF"/>
          </w:rPr>
          <w:t>4</w:t>
        </w:r>
      </w:hyperlink>
      <w:r w:rsidR="00D34F11" w:rsidRPr="002522A4">
        <w:rPr>
          <w:shd w:val="clear" w:color="auto" w:fill="FFFFFF"/>
        </w:rPr>
        <w:t xml:space="preserve"> ustawy pzp</w:t>
      </w:r>
      <w:r w:rsidRPr="002522A4">
        <w:rPr>
          <w:shd w:val="clear" w:color="auto" w:fill="FFFFFF"/>
        </w:rPr>
        <w:t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</w:t>
      </w:r>
      <w:r w:rsidR="00D34F11" w:rsidRPr="002522A4">
        <w:rPr>
          <w:shd w:val="clear" w:color="auto" w:fill="FFFFFF"/>
        </w:rPr>
        <w:t xml:space="preserve"> sporządzone nie wcześniej niż 6 miesięcy przed jego złożeniem.</w:t>
      </w:r>
    </w:p>
    <w:p w14:paraId="00EE94EF" w14:textId="77777777" w:rsidR="00B83135" w:rsidRPr="002522A4" w:rsidRDefault="00B83135" w:rsidP="00032C28">
      <w:pPr>
        <w:pStyle w:val="Akapitzlist"/>
        <w:numPr>
          <w:ilvl w:val="0"/>
          <w:numId w:val="13"/>
        </w:numPr>
        <w:spacing w:line="276" w:lineRule="auto"/>
      </w:pPr>
      <w:r w:rsidRPr="002522A4">
        <w:rPr>
          <w:rFonts w:cs="Arial"/>
          <w:shd w:val="clear" w:color="auto" w:fill="FFFFFF"/>
        </w:rPr>
        <w:t xml:space="preserve">Zamawiający nie wzywa do złożenia podmiotowych środków dowodowych, jeżeli może </w:t>
      </w:r>
      <w:r w:rsidR="00F11765" w:rsidRPr="002522A4">
        <w:rPr>
          <w:rFonts w:cs="Arial"/>
          <w:shd w:val="clear" w:color="auto" w:fill="FFFFFF"/>
        </w:rPr>
        <w:t>je  uzyskać za pomocą bezpłatnych i ogólnodostępnych baz danych, w s</w:t>
      </w:r>
      <w:r w:rsidRPr="002522A4">
        <w:rPr>
          <w:rFonts w:cs="Arial"/>
          <w:shd w:val="clear" w:color="auto" w:fill="FFFFFF"/>
        </w:rPr>
        <w:t xml:space="preserve">zczególności </w:t>
      </w:r>
      <w:r w:rsidR="00F11765" w:rsidRPr="002522A4">
        <w:rPr>
          <w:rFonts w:cs="Arial"/>
          <w:shd w:val="clear" w:color="auto" w:fill="FFFFFF"/>
        </w:rPr>
        <w:t xml:space="preserve">rejestrów  publicznych w rozumieniu </w:t>
      </w:r>
      <w:r w:rsidRPr="002522A4">
        <w:rPr>
          <w:rFonts w:cs="Arial"/>
          <w:shd w:val="clear" w:color="auto" w:fill="FFFFFF"/>
        </w:rPr>
        <w:t xml:space="preserve">ustawy </w:t>
      </w:r>
      <w:r w:rsidR="00F11765" w:rsidRPr="002522A4">
        <w:rPr>
          <w:rFonts w:cs="Arial"/>
          <w:shd w:val="clear" w:color="auto" w:fill="FFFFFF"/>
        </w:rPr>
        <w:t xml:space="preserve">z dnia </w:t>
      </w:r>
      <w:r w:rsidRPr="002522A4">
        <w:rPr>
          <w:rFonts w:cs="Arial"/>
          <w:shd w:val="clear" w:color="auto" w:fill="FFFFFF"/>
        </w:rPr>
        <w:t>17.02.2005  r</w:t>
      </w:r>
      <w:r w:rsidR="00F11765" w:rsidRPr="002522A4">
        <w:rPr>
          <w:rFonts w:cs="Arial"/>
          <w:shd w:val="clear" w:color="auto" w:fill="FFFFFF"/>
        </w:rPr>
        <w:t>. o</w:t>
      </w:r>
      <w:r w:rsidRPr="002522A4">
        <w:rPr>
          <w:rFonts w:cs="Arial"/>
          <w:shd w:val="clear" w:color="auto" w:fill="FFFFFF"/>
        </w:rPr>
        <w:t xml:space="preserve"> informatyzacji działalności podmiotów realizuj</w:t>
      </w:r>
      <w:r w:rsidR="00F11765" w:rsidRPr="002522A4">
        <w:rPr>
          <w:rFonts w:cs="Arial"/>
          <w:shd w:val="clear" w:color="auto" w:fill="FFFFFF"/>
        </w:rPr>
        <w:t>ących zadania publiczne, o ile W</w:t>
      </w:r>
      <w:r w:rsidRPr="002522A4">
        <w:rPr>
          <w:rFonts w:cs="Arial"/>
          <w:shd w:val="clear" w:color="auto" w:fill="FFFFFF"/>
        </w:rPr>
        <w:t>ykonawca wskazał w jednolitym dokumencie dane umożliwiające dostęp do tych środków, a także wówczas gdy podmiotowym środkiem dowodowym jest oświadczenie, którego treść odpowiada zakresowi oświadczenia, o którym m</w:t>
      </w:r>
      <w:r w:rsidR="00C74A9B" w:rsidRPr="002522A4">
        <w:rPr>
          <w:rFonts w:cs="Arial"/>
          <w:shd w:val="clear" w:color="auto" w:fill="FFFFFF"/>
        </w:rPr>
        <w:t>owa w art. 125 ust. 1 ustawy pzp</w:t>
      </w:r>
      <w:r w:rsidRPr="002522A4">
        <w:rPr>
          <w:rFonts w:cs="Arial"/>
          <w:shd w:val="clear" w:color="auto" w:fill="FFFFFF"/>
        </w:rPr>
        <w:t>. Wykonawca nie jest zobowiązany do złożenia podmioto</w:t>
      </w:r>
      <w:r w:rsidR="00F11765" w:rsidRPr="002522A4">
        <w:rPr>
          <w:rFonts w:cs="Arial"/>
          <w:shd w:val="clear" w:color="auto" w:fill="FFFFFF"/>
        </w:rPr>
        <w:t>wych środków dowodowych, które Z</w:t>
      </w:r>
      <w:r w:rsidRPr="002522A4">
        <w:rPr>
          <w:rFonts w:cs="Arial"/>
          <w:shd w:val="clear" w:color="auto" w:fill="FFFFFF"/>
        </w:rPr>
        <w:t xml:space="preserve">amawiający </w:t>
      </w:r>
      <w:r w:rsidR="00F11765" w:rsidRPr="002522A4">
        <w:rPr>
          <w:rFonts w:cs="Arial"/>
          <w:shd w:val="clear" w:color="auto" w:fill="FFFFFF"/>
        </w:rPr>
        <w:t xml:space="preserve">posiada,  jeżeli Wykonawca wskaże te środki oraz potwierdzi ich prawidłowość </w:t>
      </w:r>
      <w:r w:rsidRPr="002522A4">
        <w:rPr>
          <w:rFonts w:cs="Arial"/>
          <w:shd w:val="clear" w:color="auto" w:fill="FFFFFF"/>
        </w:rPr>
        <w:t>i</w:t>
      </w:r>
      <w:r w:rsidR="00F11765" w:rsidRPr="002522A4">
        <w:rPr>
          <w:rFonts w:cs="Arial"/>
          <w:shd w:val="clear" w:color="auto" w:fill="FFFFFF"/>
        </w:rPr>
        <w:t xml:space="preserve"> </w:t>
      </w:r>
      <w:r w:rsidRPr="002522A4">
        <w:rPr>
          <w:rFonts w:cs="Arial"/>
          <w:shd w:val="clear" w:color="auto" w:fill="FFFFFF"/>
        </w:rPr>
        <w:t>aktualność.</w:t>
      </w:r>
    </w:p>
    <w:p w14:paraId="5BD43B30" w14:textId="77777777" w:rsidR="007712DB" w:rsidRPr="002522A4" w:rsidRDefault="00D946FD" w:rsidP="00032C28">
      <w:pPr>
        <w:pStyle w:val="Akapitzlist"/>
        <w:numPr>
          <w:ilvl w:val="0"/>
          <w:numId w:val="13"/>
        </w:numPr>
        <w:spacing w:line="276" w:lineRule="auto"/>
      </w:pPr>
      <w:r w:rsidRPr="002522A4">
        <w:rPr>
          <w:shd w:val="clear" w:color="auto" w:fill="FFFFFF"/>
        </w:rPr>
        <w:t>W przypadku wskazania przez W</w:t>
      </w:r>
      <w:r w:rsidR="007712DB" w:rsidRPr="002522A4">
        <w:rPr>
          <w:shd w:val="clear" w:color="auto" w:fill="FFFFFF"/>
        </w:rPr>
        <w:t>ykonawcę dostępności podmiotowych środków dowodowych pod określonymi adresami internetowymi ogólnodostęp</w:t>
      </w:r>
      <w:r w:rsidR="00F45F2C" w:rsidRPr="002522A4">
        <w:rPr>
          <w:shd w:val="clear" w:color="auto" w:fill="FFFFFF"/>
        </w:rPr>
        <w:t>nych i bezpłatnych baz danych, Z</w:t>
      </w:r>
      <w:r w:rsidR="007712DB" w:rsidRPr="002522A4">
        <w:rPr>
          <w:shd w:val="clear" w:color="auto" w:fill="FFFFFF"/>
        </w:rPr>
        <w:t>amawiający żąda</w:t>
      </w:r>
      <w:r w:rsidR="00F45F2C" w:rsidRPr="002522A4">
        <w:rPr>
          <w:shd w:val="clear" w:color="auto" w:fill="FFFFFF"/>
        </w:rPr>
        <w:t xml:space="preserve"> od W</w:t>
      </w:r>
      <w:r w:rsidR="007712DB" w:rsidRPr="002522A4">
        <w:rPr>
          <w:shd w:val="clear" w:color="auto" w:fill="FFFFFF"/>
        </w:rPr>
        <w:t>ykonawcy przedstawienia tłumaczenia na język polsk</w:t>
      </w:r>
      <w:r w:rsidR="00F45F2C" w:rsidRPr="002522A4">
        <w:rPr>
          <w:shd w:val="clear" w:color="auto" w:fill="FFFFFF"/>
        </w:rPr>
        <w:t>i pobranych samodzielnie przez Z</w:t>
      </w:r>
      <w:r w:rsidR="007712DB" w:rsidRPr="002522A4">
        <w:rPr>
          <w:shd w:val="clear" w:color="auto" w:fill="FFFFFF"/>
        </w:rPr>
        <w:t>amawiającego podmiotowych środków dowodowych lub dokumentów.</w:t>
      </w:r>
    </w:p>
    <w:p w14:paraId="77EF7A46" w14:textId="77777777" w:rsidR="008C7492" w:rsidRPr="002522A4" w:rsidRDefault="00F11765" w:rsidP="00032C28">
      <w:pPr>
        <w:pStyle w:val="Akapitzlist"/>
        <w:numPr>
          <w:ilvl w:val="0"/>
          <w:numId w:val="13"/>
        </w:numPr>
        <w:spacing w:line="276" w:lineRule="auto"/>
      </w:pPr>
      <w:r w:rsidRPr="002522A4">
        <w:rPr>
          <w:rFonts w:cs="Arial"/>
          <w:shd w:val="clear" w:color="auto" w:fill="FFFFFF"/>
        </w:rPr>
        <w:t xml:space="preserve">W  </w:t>
      </w:r>
      <w:r w:rsidR="00B83135" w:rsidRPr="002522A4">
        <w:rPr>
          <w:rFonts w:cs="Arial"/>
          <w:shd w:val="clear" w:color="auto" w:fill="FFFFFF"/>
        </w:rPr>
        <w:t>zakre</w:t>
      </w:r>
      <w:r w:rsidRPr="002522A4">
        <w:rPr>
          <w:rFonts w:cs="Arial"/>
          <w:shd w:val="clear" w:color="auto" w:fill="FFFFFF"/>
        </w:rPr>
        <w:t xml:space="preserve">sie  </w:t>
      </w:r>
      <w:r w:rsidR="00B83135" w:rsidRPr="002522A4">
        <w:rPr>
          <w:rFonts w:cs="Arial"/>
          <w:shd w:val="clear" w:color="auto" w:fill="FFFFFF"/>
        </w:rPr>
        <w:t>nieuregulowany</w:t>
      </w:r>
      <w:r w:rsidRPr="002522A4">
        <w:rPr>
          <w:rFonts w:cs="Arial"/>
          <w:shd w:val="clear" w:color="auto" w:fill="FFFFFF"/>
        </w:rPr>
        <w:t xml:space="preserve">m </w:t>
      </w:r>
      <w:r w:rsidR="00B83135" w:rsidRPr="002522A4">
        <w:rPr>
          <w:rFonts w:cs="Arial"/>
          <w:shd w:val="clear" w:color="auto" w:fill="FFFFFF"/>
        </w:rPr>
        <w:t xml:space="preserve">ustawą </w:t>
      </w:r>
      <w:r w:rsidRPr="002522A4">
        <w:rPr>
          <w:rFonts w:cs="Arial"/>
          <w:shd w:val="clear" w:color="auto" w:fill="FFFFFF"/>
        </w:rPr>
        <w:t>pzp</w:t>
      </w:r>
      <w:r w:rsidR="00B83135" w:rsidRPr="002522A4">
        <w:rPr>
          <w:rFonts w:cs="Arial"/>
          <w:shd w:val="clear" w:color="auto" w:fill="FFFFFF"/>
        </w:rPr>
        <w:t xml:space="preserve"> </w:t>
      </w:r>
      <w:r w:rsidRPr="002522A4">
        <w:rPr>
          <w:rFonts w:cs="Arial"/>
          <w:shd w:val="clear" w:color="auto" w:fill="FFFFFF"/>
        </w:rPr>
        <w:t>lub niniejszą SWZ do oświadczeń</w:t>
      </w:r>
      <w:r w:rsidR="00B83135" w:rsidRPr="002522A4">
        <w:rPr>
          <w:rFonts w:cs="Arial"/>
          <w:shd w:val="clear" w:color="auto" w:fill="FFFFFF"/>
        </w:rPr>
        <w:t xml:space="preserve"> i </w:t>
      </w:r>
      <w:r w:rsidRPr="002522A4">
        <w:rPr>
          <w:rFonts w:cs="Arial"/>
          <w:shd w:val="clear" w:color="auto" w:fill="FFFFFF"/>
        </w:rPr>
        <w:t xml:space="preserve">dokumentów  składanych przez Wykonawcę w postępowaniu, zastosowanie </w:t>
      </w:r>
      <w:r w:rsidR="00B83135" w:rsidRPr="002522A4">
        <w:rPr>
          <w:rFonts w:cs="Arial"/>
          <w:shd w:val="clear" w:color="auto" w:fill="FFFFFF"/>
        </w:rPr>
        <w:t xml:space="preserve">mają przepisy rozporządzenia Ministra Rozwoju, Pracy i Technologii z dnia 23 grudnia 2020 r. </w:t>
      </w:r>
      <w:r w:rsidRPr="002522A4">
        <w:rPr>
          <w:rFonts w:cs="Arial"/>
          <w:shd w:val="clear" w:color="auto" w:fill="FFFFFF"/>
        </w:rPr>
        <w:t xml:space="preserve">w  </w:t>
      </w:r>
      <w:r w:rsidR="00B83135" w:rsidRPr="002522A4">
        <w:rPr>
          <w:rFonts w:cs="Arial"/>
          <w:shd w:val="clear" w:color="auto" w:fill="FFFFFF"/>
        </w:rPr>
        <w:t>sprawie p</w:t>
      </w:r>
      <w:r w:rsidRPr="002522A4">
        <w:rPr>
          <w:rFonts w:cs="Arial"/>
          <w:shd w:val="clear" w:color="auto" w:fill="FFFFFF"/>
        </w:rPr>
        <w:t>odm</w:t>
      </w:r>
      <w:r w:rsidR="00BF7051" w:rsidRPr="002522A4">
        <w:rPr>
          <w:rFonts w:cs="Arial"/>
          <w:shd w:val="clear" w:color="auto" w:fill="FFFFFF"/>
        </w:rPr>
        <w:t xml:space="preserve">iotowych   środków  dowodowych </w:t>
      </w:r>
      <w:r w:rsidR="00B83135" w:rsidRPr="002522A4">
        <w:rPr>
          <w:rFonts w:cs="Arial"/>
          <w:shd w:val="clear" w:color="auto" w:fill="FFFFFF"/>
        </w:rPr>
        <w:t>oraz</w:t>
      </w:r>
      <w:r w:rsidRPr="002522A4">
        <w:rPr>
          <w:rFonts w:cs="Arial"/>
          <w:shd w:val="clear" w:color="auto" w:fill="FFFFFF"/>
        </w:rPr>
        <w:t xml:space="preserve"> innych dokumentów </w:t>
      </w:r>
      <w:r w:rsidR="00B83135" w:rsidRPr="002522A4">
        <w:rPr>
          <w:rFonts w:cs="Arial"/>
          <w:shd w:val="clear" w:color="auto" w:fill="FFFFFF"/>
        </w:rPr>
        <w:t>lub oświadczeń, jakich może żądać zamawiający od wykonawcy (Dz. U. z 2020 r. poz. 2415; zwanym dalej "r.p.ś.d.")</w:t>
      </w:r>
      <w:r w:rsidRPr="002522A4">
        <w:rPr>
          <w:rFonts w:cs="Arial"/>
          <w:shd w:val="clear" w:color="auto" w:fill="FFFFFF"/>
        </w:rPr>
        <w:t xml:space="preserve"> </w:t>
      </w:r>
      <w:r w:rsidR="00B83135" w:rsidRPr="002522A4">
        <w:rPr>
          <w:rFonts w:cs="Arial"/>
          <w:shd w:val="clear" w:color="auto" w:fill="FFFFFF"/>
        </w:rPr>
        <w:t xml:space="preserve">oraz przepisy rozporządzenia Prezesa Rady Ministrów z dnia 30 </w:t>
      </w:r>
      <w:r w:rsidRPr="002522A4">
        <w:rPr>
          <w:rFonts w:cs="Arial"/>
          <w:shd w:val="clear" w:color="auto" w:fill="FFFFFF"/>
        </w:rPr>
        <w:t xml:space="preserve">grudnia 2020 </w:t>
      </w:r>
      <w:r w:rsidR="00B83135" w:rsidRPr="002522A4">
        <w:rPr>
          <w:rFonts w:cs="Arial"/>
          <w:shd w:val="clear" w:color="auto" w:fill="FFFFFF"/>
        </w:rPr>
        <w:t>r.</w:t>
      </w:r>
      <w:r w:rsidRPr="002522A4">
        <w:rPr>
          <w:rFonts w:cs="Arial"/>
          <w:shd w:val="clear" w:color="auto" w:fill="FFFFFF"/>
        </w:rPr>
        <w:t xml:space="preserve"> </w:t>
      </w:r>
      <w:r w:rsidR="00B83135" w:rsidRPr="002522A4">
        <w:rPr>
          <w:rFonts w:cs="Arial"/>
          <w:shd w:val="clear" w:color="auto" w:fill="FFFFFF"/>
        </w:rPr>
        <w:t>w</w:t>
      </w:r>
      <w:r w:rsidRPr="002522A4">
        <w:rPr>
          <w:rFonts w:cs="Arial"/>
          <w:shd w:val="clear" w:color="auto" w:fill="FFFFFF"/>
        </w:rPr>
        <w:t xml:space="preserve"> sprawie  sposobu </w:t>
      </w:r>
      <w:r w:rsidR="00B83135" w:rsidRPr="002522A4">
        <w:rPr>
          <w:rFonts w:cs="Arial"/>
          <w:shd w:val="clear" w:color="auto" w:fill="FFFFFF"/>
        </w:rPr>
        <w:t>sporzą</w:t>
      </w:r>
      <w:r w:rsidRPr="002522A4">
        <w:rPr>
          <w:rFonts w:cs="Arial"/>
          <w:shd w:val="clear" w:color="auto" w:fill="FFFFFF"/>
        </w:rPr>
        <w:t xml:space="preserve">dzania i </w:t>
      </w:r>
      <w:r w:rsidR="00B83135" w:rsidRPr="002522A4">
        <w:rPr>
          <w:rFonts w:cs="Arial"/>
          <w:shd w:val="clear" w:color="auto" w:fill="FFFFFF"/>
        </w:rPr>
        <w:t>przekazywani</w:t>
      </w:r>
      <w:r w:rsidRPr="002522A4">
        <w:rPr>
          <w:rFonts w:cs="Arial"/>
          <w:shd w:val="clear" w:color="auto" w:fill="FFFFFF"/>
        </w:rPr>
        <w:t xml:space="preserve">a informacji </w:t>
      </w:r>
      <w:r w:rsidR="00B83135" w:rsidRPr="002522A4">
        <w:rPr>
          <w:rFonts w:cs="Arial"/>
          <w:shd w:val="clear" w:color="auto" w:fill="FFFFFF"/>
        </w:rPr>
        <w:t>oraz wymagań</w:t>
      </w:r>
      <w:r w:rsidRPr="002522A4">
        <w:rPr>
          <w:rFonts w:cs="Arial"/>
          <w:shd w:val="clear" w:color="auto" w:fill="FFFFFF"/>
        </w:rPr>
        <w:t xml:space="preserve"> technicznych </w:t>
      </w:r>
      <w:r w:rsidR="00B83135" w:rsidRPr="002522A4">
        <w:rPr>
          <w:rFonts w:cs="Arial"/>
          <w:shd w:val="clear" w:color="auto" w:fill="FFFFFF"/>
        </w:rPr>
        <w:t>dla  dokumentó</w:t>
      </w:r>
      <w:r w:rsidRPr="002522A4">
        <w:rPr>
          <w:rFonts w:cs="Arial"/>
          <w:shd w:val="clear" w:color="auto" w:fill="FFFFFF"/>
        </w:rPr>
        <w:t xml:space="preserve">w elektronicznych </w:t>
      </w:r>
      <w:r w:rsidR="00B83135" w:rsidRPr="002522A4">
        <w:rPr>
          <w:rFonts w:cs="Arial"/>
          <w:shd w:val="clear" w:color="auto" w:fill="FFFFFF"/>
        </w:rPr>
        <w:t>oraz środkó</w:t>
      </w:r>
      <w:r w:rsidRPr="002522A4">
        <w:rPr>
          <w:rFonts w:cs="Arial"/>
          <w:shd w:val="clear" w:color="auto" w:fill="FFFFFF"/>
        </w:rPr>
        <w:t>w</w:t>
      </w:r>
      <w:r w:rsidR="00B83135" w:rsidRPr="002522A4">
        <w:rPr>
          <w:rFonts w:cs="Arial"/>
          <w:shd w:val="clear" w:color="auto" w:fill="FFFFFF"/>
        </w:rPr>
        <w:t xml:space="preserve"> komunikacji elektronicznej </w:t>
      </w:r>
      <w:r w:rsidRPr="002522A4">
        <w:rPr>
          <w:rFonts w:cs="Arial"/>
          <w:shd w:val="clear" w:color="auto" w:fill="FFFFFF"/>
        </w:rPr>
        <w:t xml:space="preserve">w </w:t>
      </w:r>
      <w:r w:rsidR="00B83135" w:rsidRPr="002522A4">
        <w:rPr>
          <w:rFonts w:cs="Arial"/>
          <w:shd w:val="clear" w:color="auto" w:fill="FFFFFF"/>
        </w:rPr>
        <w:t xml:space="preserve">postępowaniu </w:t>
      </w:r>
      <w:r w:rsidR="005A4CA5" w:rsidRPr="002522A4">
        <w:rPr>
          <w:rFonts w:cs="Arial"/>
          <w:shd w:val="clear" w:color="auto" w:fill="FFFFFF"/>
        </w:rPr>
        <w:t>o </w:t>
      </w:r>
      <w:r w:rsidRPr="002522A4">
        <w:rPr>
          <w:rFonts w:cs="Arial"/>
          <w:shd w:val="clear" w:color="auto" w:fill="FFFFFF"/>
        </w:rPr>
        <w:t xml:space="preserve">udzielenie </w:t>
      </w:r>
      <w:r w:rsidR="00B83135" w:rsidRPr="002522A4">
        <w:rPr>
          <w:rFonts w:cs="Arial"/>
          <w:shd w:val="clear" w:color="auto" w:fill="FFFFFF"/>
        </w:rPr>
        <w:t>zamó</w:t>
      </w:r>
      <w:r w:rsidRPr="002522A4">
        <w:rPr>
          <w:rFonts w:cs="Arial"/>
          <w:shd w:val="clear" w:color="auto" w:fill="FFFFFF"/>
        </w:rPr>
        <w:t xml:space="preserve">wienia publicznego </w:t>
      </w:r>
      <w:r w:rsidR="00B83135" w:rsidRPr="002522A4">
        <w:rPr>
          <w:rFonts w:cs="Arial"/>
          <w:shd w:val="clear" w:color="auto" w:fill="FFFFFF"/>
        </w:rPr>
        <w:t>lub konkursie</w:t>
      </w:r>
      <w:r w:rsidRPr="002522A4">
        <w:rPr>
          <w:rFonts w:cs="Arial"/>
          <w:shd w:val="clear" w:color="auto" w:fill="FFFFFF"/>
        </w:rPr>
        <w:t xml:space="preserve"> </w:t>
      </w:r>
      <w:r w:rsidR="00B83135" w:rsidRPr="002522A4">
        <w:rPr>
          <w:rFonts w:cs="Arial"/>
          <w:shd w:val="clear" w:color="auto" w:fill="FFFFFF"/>
        </w:rPr>
        <w:t>(Dz.U. z 2020 r. poz. 2452</w:t>
      </w:r>
      <w:r w:rsidRPr="002522A4">
        <w:rPr>
          <w:rFonts w:cs="Arial"/>
          <w:shd w:val="clear" w:color="auto" w:fill="FFFFFF"/>
        </w:rPr>
        <w:t xml:space="preserve"> </w:t>
      </w:r>
      <w:r w:rsidR="00B83135" w:rsidRPr="002522A4">
        <w:rPr>
          <w:rFonts w:cs="Arial"/>
          <w:shd w:val="clear" w:color="auto" w:fill="FFFFFF"/>
        </w:rPr>
        <w:t>zwanym dalej "r.d.e.")</w:t>
      </w:r>
      <w:r w:rsidRPr="002522A4">
        <w:rPr>
          <w:rFonts w:cs="Arial"/>
          <w:shd w:val="clear" w:color="auto" w:fill="FFFFFF"/>
        </w:rPr>
        <w:t>.</w:t>
      </w:r>
    </w:p>
    <w:p w14:paraId="3932D2EE" w14:textId="77777777" w:rsidR="00F11765" w:rsidRPr="002522A4" w:rsidRDefault="00F11765" w:rsidP="00F11765">
      <w:pPr>
        <w:pStyle w:val="Akapitzlist"/>
        <w:spacing w:line="276" w:lineRule="auto"/>
      </w:pPr>
    </w:p>
    <w:p w14:paraId="49FF4021" w14:textId="515B4760" w:rsidR="00790FAF" w:rsidRPr="002522A4" w:rsidRDefault="00790FAF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522A4">
        <w:rPr>
          <w:b/>
        </w:rPr>
        <w:t>Informacja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604C0CBA" w14:textId="77777777" w:rsidR="00790FAF" w:rsidRPr="002522A4" w:rsidRDefault="00790FAF" w:rsidP="00032C28">
      <w:pPr>
        <w:pStyle w:val="Akapitzlist"/>
        <w:numPr>
          <w:ilvl w:val="0"/>
          <w:numId w:val="20"/>
        </w:numPr>
        <w:spacing w:line="276" w:lineRule="auto"/>
        <w:rPr>
          <w:b/>
        </w:rPr>
      </w:pPr>
      <w:r w:rsidRPr="002522A4">
        <w:t xml:space="preserve">Komunikacja między Zamawiającym a Wykonawcami w szczególności składanie oświadczeń, wniosków, zawiadomień, (w tym przekazywanie dokumentów składanych na żądanie Zamawiającego) oraz przekazywanie informacji odbywa się elektronicznie za pośrednictwem </w:t>
      </w:r>
      <w:r w:rsidRPr="002522A4">
        <w:rPr>
          <w:bCs/>
        </w:rPr>
        <w:t xml:space="preserve">dedykowanego formularza dostępnego na ePUAP oraz udostępnionego przez miniPortal -  </w:t>
      </w:r>
      <w:r w:rsidRPr="002522A4">
        <w:rPr>
          <w:bCs/>
          <w:i/>
        </w:rPr>
        <w:t>Formularz do komunikacji:</w:t>
      </w:r>
      <w:r w:rsidRPr="002522A4">
        <w:t xml:space="preserve">  </w:t>
      </w:r>
    </w:p>
    <w:p w14:paraId="60911422" w14:textId="77777777" w:rsidR="00790FAF" w:rsidRPr="002522A4" w:rsidRDefault="002522A4" w:rsidP="00790FAF">
      <w:pPr>
        <w:pStyle w:val="Akapitzlist"/>
        <w:spacing w:line="276" w:lineRule="auto"/>
      </w:pPr>
      <w:hyperlink r:id="rId15" w:history="1">
        <w:r w:rsidR="00790FAF" w:rsidRPr="002522A4">
          <w:rPr>
            <w:rStyle w:val="Hipercze"/>
          </w:rPr>
          <w:t>https://miniportal.uzp.gov.pl</w:t>
        </w:r>
      </w:hyperlink>
    </w:p>
    <w:p w14:paraId="38BE5104" w14:textId="77777777" w:rsidR="00790FAF" w:rsidRPr="002522A4" w:rsidRDefault="002522A4" w:rsidP="00790FAF">
      <w:pPr>
        <w:pStyle w:val="Akapitzlist"/>
        <w:spacing w:line="276" w:lineRule="auto"/>
      </w:pPr>
      <w:hyperlink r:id="rId16" w:history="1">
        <w:r w:rsidR="00790FAF" w:rsidRPr="002522A4">
          <w:rPr>
            <w:rStyle w:val="Hipercze"/>
          </w:rPr>
          <w:t>https://epuap.gov.pl/wps/portal</w:t>
        </w:r>
      </w:hyperlink>
    </w:p>
    <w:p w14:paraId="7836D92C" w14:textId="687E0508" w:rsidR="00790FAF" w:rsidRPr="002522A4" w:rsidRDefault="00790FAF" w:rsidP="00790FAF">
      <w:pPr>
        <w:pStyle w:val="Akapitzlist"/>
        <w:spacing w:line="276" w:lineRule="auto"/>
      </w:pPr>
      <w:r w:rsidRPr="002522A4">
        <w:t xml:space="preserve">lub poczty elektronicznej na adres: </w:t>
      </w:r>
      <w:hyperlink r:id="rId17" w:history="1">
        <w:r w:rsidR="007A7E60" w:rsidRPr="002522A4">
          <w:rPr>
            <w:rStyle w:val="Hipercze"/>
          </w:rPr>
          <w:t>wzp@kprm.gov.pl</w:t>
        </w:r>
      </w:hyperlink>
      <w:r w:rsidRPr="002522A4">
        <w:t xml:space="preserve">. </w:t>
      </w:r>
    </w:p>
    <w:p w14:paraId="6B365B34" w14:textId="77777777" w:rsidR="00790FAF" w:rsidRPr="002522A4" w:rsidRDefault="00790FAF" w:rsidP="00790FAF">
      <w:pPr>
        <w:pStyle w:val="Akapitzlist"/>
        <w:spacing w:line="276" w:lineRule="auto"/>
        <w:rPr>
          <w:b/>
        </w:rPr>
      </w:pPr>
      <w:r w:rsidRPr="002522A4">
        <w:t xml:space="preserve">Korespondencja przesyłana za pomocą Formularza do komunikacji nie może być szyfrowana. </w:t>
      </w:r>
    </w:p>
    <w:p w14:paraId="1F55BB3A" w14:textId="77777777" w:rsidR="00790FAF" w:rsidRPr="002522A4" w:rsidRDefault="00790FAF" w:rsidP="00032C28">
      <w:pPr>
        <w:pStyle w:val="Akapitzlist"/>
        <w:numPr>
          <w:ilvl w:val="0"/>
          <w:numId w:val="20"/>
        </w:numPr>
        <w:spacing w:line="276" w:lineRule="auto"/>
        <w:rPr>
          <w:b/>
          <w:i/>
        </w:rPr>
      </w:pPr>
      <w:r w:rsidRPr="002522A4">
        <w:rPr>
          <w:u w:val="single"/>
        </w:rPr>
        <w:t xml:space="preserve">Oferta Wykonawcy wraz z załącznikami przekazywana jest </w:t>
      </w:r>
      <w:r w:rsidRPr="002522A4">
        <w:rPr>
          <w:b/>
          <w:u w:val="single"/>
        </w:rPr>
        <w:t>tylko przy użyciu ePUAPu</w:t>
      </w:r>
      <w:r w:rsidRPr="002522A4">
        <w:rPr>
          <w:u w:val="single"/>
        </w:rPr>
        <w:t xml:space="preserve"> za pośrednictwem dedykowanego </w:t>
      </w:r>
      <w:r w:rsidRPr="002522A4">
        <w:rPr>
          <w:i/>
          <w:u w:val="single"/>
        </w:rPr>
        <w:t>Formularza do złożenia, zmiany, wycofania oferty lub wniosku.</w:t>
      </w:r>
    </w:p>
    <w:p w14:paraId="36FC51C0" w14:textId="77777777" w:rsidR="00790FAF" w:rsidRPr="002522A4" w:rsidRDefault="00790FAF" w:rsidP="00032C28">
      <w:pPr>
        <w:pStyle w:val="Akapitzlist"/>
        <w:numPr>
          <w:ilvl w:val="0"/>
          <w:numId w:val="20"/>
        </w:numPr>
        <w:spacing w:line="276" w:lineRule="auto"/>
      </w:pPr>
      <w:r w:rsidRPr="002522A4">
        <w:rPr>
          <w:bCs/>
        </w:rPr>
        <w:t>Wykonawca posiadający konto na ePUAP ma dostęp do formularzy: złożenia, zmiany, wycofania oferty lub wniosku oraz do formularza do komunikacji.</w:t>
      </w:r>
    </w:p>
    <w:p w14:paraId="08D8F6A4" w14:textId="77777777" w:rsidR="00790FAF" w:rsidRPr="002522A4" w:rsidRDefault="00790FAF" w:rsidP="00032C28">
      <w:pPr>
        <w:pStyle w:val="Akapitzlist"/>
        <w:numPr>
          <w:ilvl w:val="0"/>
          <w:numId w:val="20"/>
        </w:numPr>
        <w:spacing w:after="0" w:line="276" w:lineRule="auto"/>
        <w:rPr>
          <w:rStyle w:val="Hipercze"/>
          <w:b/>
        </w:rPr>
      </w:pPr>
      <w:r w:rsidRPr="008703EA">
        <w:t xml:space="preserve">Wymagania techniczne i organizacyjne wysyłania i odbierania dokumentów elektronicznych, elektronicznych kopii dokumentów i oświadczeń oraz informacji przekazywanych przy ich użyciu opisane zostały w Regulaminie korzystania z miniPortalu oraz Regulaminie ePUAP </w:t>
      </w:r>
    </w:p>
    <w:p w14:paraId="067A946C" w14:textId="77777777" w:rsidR="00790FAF" w:rsidRPr="002522A4" w:rsidRDefault="002522A4" w:rsidP="001A38D2">
      <w:pPr>
        <w:spacing w:after="0" w:line="276" w:lineRule="auto"/>
        <w:ind w:firstLine="708"/>
      </w:pPr>
      <w:hyperlink r:id="rId18" w:history="1">
        <w:r w:rsidR="00790FAF" w:rsidRPr="002522A4">
          <w:rPr>
            <w:rStyle w:val="Hipercze"/>
          </w:rPr>
          <w:t>https://miniportal.uzp.gov.pl/WarunkiUslugi</w:t>
        </w:r>
      </w:hyperlink>
    </w:p>
    <w:p w14:paraId="279CB878" w14:textId="77777777" w:rsidR="00790FAF" w:rsidRPr="002522A4" w:rsidRDefault="002522A4" w:rsidP="001A38D2">
      <w:pPr>
        <w:spacing w:after="0" w:line="276" w:lineRule="auto"/>
        <w:ind w:firstLine="708"/>
      </w:pPr>
      <w:hyperlink r:id="rId19" w:history="1">
        <w:r w:rsidR="00790FAF" w:rsidRPr="002522A4">
          <w:rPr>
            <w:rStyle w:val="Hipercze"/>
          </w:rPr>
          <w:t>https://miniportal.uzp.gov.pl/Instrukcja_uzytkownika_miniPortal-ePUAP.pdf</w:t>
        </w:r>
      </w:hyperlink>
    </w:p>
    <w:p w14:paraId="425DA724" w14:textId="77777777" w:rsidR="00790FAF" w:rsidRPr="002522A4" w:rsidRDefault="002522A4" w:rsidP="001A38D2">
      <w:pPr>
        <w:spacing w:after="0" w:line="276" w:lineRule="auto"/>
        <w:ind w:firstLine="708"/>
      </w:pPr>
      <w:hyperlink r:id="rId20" w:history="1">
        <w:r w:rsidR="00790FAF" w:rsidRPr="002522A4">
          <w:rPr>
            <w:rStyle w:val="Hipercze"/>
          </w:rPr>
          <w:t>https://epuap.gov.pl/wps/portal/strefa-klienta/regulamin</w:t>
        </w:r>
      </w:hyperlink>
      <w:r w:rsidR="00790FAF" w:rsidRPr="002522A4">
        <w:t xml:space="preserve"> </w:t>
      </w:r>
    </w:p>
    <w:p w14:paraId="1DE1D7DD" w14:textId="77777777" w:rsidR="00790FAF" w:rsidRPr="002522A4" w:rsidRDefault="00790FAF" w:rsidP="001A38D2">
      <w:pPr>
        <w:spacing w:after="0" w:line="276" w:lineRule="auto"/>
        <w:ind w:left="708"/>
      </w:pPr>
      <w:r w:rsidRPr="002522A4">
        <w:t>Wykonawca zainteresowany złożeniem oferty w postaci elektronicznej winien zapoznać się z aktualnymi wytycznymi technicznymi zawartymi w ww. regulaminach.</w:t>
      </w:r>
    </w:p>
    <w:p w14:paraId="7C22ED35" w14:textId="2CFF7330" w:rsidR="00790FAF" w:rsidRPr="002522A4" w:rsidRDefault="00790FAF" w:rsidP="0064322C">
      <w:pPr>
        <w:pStyle w:val="Akapitzlist"/>
        <w:numPr>
          <w:ilvl w:val="0"/>
          <w:numId w:val="20"/>
        </w:numPr>
        <w:spacing w:line="276" w:lineRule="auto"/>
      </w:pPr>
      <w:r w:rsidRPr="002522A4">
        <w:t>Wykonawca składając ofertę oświadcza, że zapoznał się z instrukcją użytkownika systemu miniPortal-ePUAP i regulaminem korzystania z systemu miniPortal.</w:t>
      </w:r>
    </w:p>
    <w:p w14:paraId="62F305BC" w14:textId="77777777" w:rsidR="00790FAF" w:rsidRPr="002522A4" w:rsidRDefault="00790FAF" w:rsidP="0064322C">
      <w:pPr>
        <w:pStyle w:val="Akapitzlist"/>
        <w:numPr>
          <w:ilvl w:val="0"/>
          <w:numId w:val="20"/>
        </w:numPr>
        <w:spacing w:line="276" w:lineRule="auto"/>
      </w:pPr>
      <w:r w:rsidRPr="002522A4">
        <w:t>Maksymalny rozmiar plików przesyłanych za pośrednictwem dedykowanych formularzy do: złożenia, zmiany, wycofania oferty lub wniosku oraz do komunikacji wynosi 150 MB.</w:t>
      </w:r>
    </w:p>
    <w:p w14:paraId="202FE453" w14:textId="64D50240" w:rsidR="00790FAF" w:rsidRPr="002522A4" w:rsidRDefault="00790FAF" w:rsidP="005E3BEB">
      <w:pPr>
        <w:pStyle w:val="Akapitzlist"/>
        <w:numPr>
          <w:ilvl w:val="0"/>
          <w:numId w:val="20"/>
        </w:numPr>
        <w:spacing w:line="276" w:lineRule="auto"/>
      </w:pPr>
      <w:r w:rsidRPr="002522A4">
        <w:rPr>
          <w:shd w:val="clear" w:color="auto" w:fill="FFFFFF"/>
        </w:rPr>
        <w:t xml:space="preserve">Oferty, oświadczenia, o których mowa w </w:t>
      </w:r>
      <w:hyperlink r:id="rId21" w:anchor="/document/18903829?unitId=art(125)ust(1)&amp;cm=DOCUMENT" w:history="1">
        <w:r w:rsidRPr="002522A4">
          <w:rPr>
            <w:shd w:val="clear" w:color="auto" w:fill="FFFFFF"/>
          </w:rPr>
          <w:t>art. 125 ust. 1</w:t>
        </w:r>
      </w:hyperlink>
      <w:r w:rsidRPr="002522A4">
        <w:rPr>
          <w:shd w:val="clear" w:color="auto" w:fill="FFFFFF"/>
        </w:rPr>
        <w:t xml:space="preserve"> ustawy pzp, podmiotowe środki dowodowe, w tym oświadczenie, o którym mowa w </w:t>
      </w:r>
      <w:hyperlink r:id="rId22" w:anchor="/document/18903829?unitId=art(117)ust(4)&amp;cm=DOCUMENT" w:history="1">
        <w:r w:rsidRPr="002522A4">
          <w:rPr>
            <w:shd w:val="clear" w:color="auto" w:fill="FFFFFF"/>
          </w:rPr>
          <w:t>art. 117 ust. 4</w:t>
        </w:r>
      </w:hyperlink>
      <w:r w:rsidRPr="002522A4">
        <w:rPr>
          <w:shd w:val="clear" w:color="auto" w:fill="FFFFFF"/>
        </w:rPr>
        <w:t xml:space="preserve"> ustawy pzp, oraz zobowiązanie podmiotu udostępniającego zasoby, o którym mowa w </w:t>
      </w:r>
      <w:hyperlink r:id="rId23" w:anchor="/document/18903829?unitId=art(118)ust(3)&amp;cm=DOCUMENT" w:history="1">
        <w:r w:rsidRPr="002522A4">
          <w:rPr>
            <w:shd w:val="clear" w:color="auto" w:fill="FFFFFF"/>
          </w:rPr>
          <w:t>art. 118 ust. 3</w:t>
        </w:r>
      </w:hyperlink>
      <w:r w:rsidRPr="002522A4">
        <w:rPr>
          <w:shd w:val="clear" w:color="auto" w:fill="FFFFFF"/>
        </w:rPr>
        <w:t xml:space="preserve"> ustawy pzp, </w:t>
      </w:r>
      <w:r w:rsidR="00FB74D8" w:rsidRPr="002522A4">
        <w:rPr>
          <w:shd w:val="clear" w:color="auto" w:fill="FFFFFF"/>
        </w:rPr>
        <w:t xml:space="preserve">oświadczenie o braku podstaw do wykluczenia Wykonawcy, w przypadkach wskazanych w art. </w:t>
      </w:r>
      <w:r w:rsidR="005E3BEB" w:rsidRPr="002522A4">
        <w:rPr>
          <w:shd w:val="clear" w:color="auto" w:fill="FFFFFF"/>
        </w:rPr>
        <w:t>5k rozporządzenia 2022/576</w:t>
      </w:r>
      <w:r w:rsidR="00FB74D8" w:rsidRPr="002522A4">
        <w:rPr>
          <w:shd w:val="clear" w:color="auto" w:fill="FFFFFF"/>
        </w:rPr>
        <w:t xml:space="preserve">, </w:t>
      </w:r>
      <w:r w:rsidRPr="002522A4">
        <w:rPr>
          <w:shd w:val="clear" w:color="auto" w:fill="FFFFFF"/>
        </w:rPr>
        <w:t xml:space="preserve">przedmiotowe środki dowodowe, pełnomocnictwo, dokumenty, o których mowa w </w:t>
      </w:r>
      <w:hyperlink r:id="rId24" w:anchor="/document/18903829?unitId=art(94)ust(2)&amp;cm=DOCUMENT" w:history="1">
        <w:r w:rsidRPr="002522A4">
          <w:rPr>
            <w:shd w:val="clear" w:color="auto" w:fill="FFFFFF"/>
          </w:rPr>
          <w:t>art. 94 ust. 2</w:t>
        </w:r>
      </w:hyperlink>
      <w:r w:rsidRPr="002522A4">
        <w:rPr>
          <w:shd w:val="clear" w:color="auto" w:fill="FFFFFF"/>
        </w:rPr>
        <w:t xml:space="preserve"> ustawy pzp, sporządza się w postaci elektronicznej w formatach danych: </w:t>
      </w:r>
      <w:r w:rsidR="00C13674" w:rsidRPr="002522A4">
        <w:rPr>
          <w:rFonts w:ascii="Arial" w:hAnsi="Arial" w:cs="Arial"/>
          <w:sz w:val="20"/>
          <w:szCs w:val="20"/>
        </w:rPr>
        <w:t>.txt, .rtf, .pdf, .doc, .docx, .odt</w:t>
      </w:r>
      <w:r w:rsidRPr="002522A4">
        <w:t xml:space="preserve"> i przekazuje przy użyciu środków komunikacji elektronicznej określonych dla danych dokumentów odpowiednio w pkt 1 lub 2.</w:t>
      </w:r>
    </w:p>
    <w:p w14:paraId="685714A0" w14:textId="28432A13" w:rsidR="00790FAF" w:rsidRPr="002522A4" w:rsidRDefault="00790FAF" w:rsidP="0064322C">
      <w:pPr>
        <w:pStyle w:val="Akapitzlist"/>
        <w:numPr>
          <w:ilvl w:val="0"/>
          <w:numId w:val="20"/>
        </w:numPr>
        <w:spacing w:line="276" w:lineRule="auto"/>
      </w:pPr>
      <w:r w:rsidRPr="002522A4">
        <w:rPr>
          <w:shd w:val="clear" w:color="auto" w:fill="FFFFFF"/>
        </w:rPr>
        <w:t>Informacje, oświadczenia lub dokumenty, inne niż ok</w:t>
      </w:r>
      <w:r w:rsidR="0064322C" w:rsidRPr="002522A4">
        <w:rPr>
          <w:shd w:val="clear" w:color="auto" w:fill="FFFFFF"/>
        </w:rPr>
        <w:t>reślone w pkt 7</w:t>
      </w:r>
      <w:r w:rsidRPr="002522A4">
        <w:rPr>
          <w:shd w:val="clear" w:color="auto" w:fill="FFFFFF"/>
        </w:rPr>
        <w:t>, przekazywane w postępowaniu, sporządza się w postaci elektronicznej, w formatach danych określonych w punkcie powyżej lub jako tekst wpisany bezpośrednio do wiadomości przekazywanej przy użyciu środków komunikacji elektronicznej określonych w pkt 1.</w:t>
      </w:r>
    </w:p>
    <w:p w14:paraId="6FBF1B1C" w14:textId="77777777" w:rsidR="00790FAF" w:rsidRPr="002522A4" w:rsidRDefault="00790FAF" w:rsidP="0064322C">
      <w:pPr>
        <w:pStyle w:val="Akapitzlist"/>
        <w:numPr>
          <w:ilvl w:val="0"/>
          <w:numId w:val="20"/>
        </w:numPr>
        <w:spacing w:after="0" w:line="276" w:lineRule="auto"/>
      </w:pPr>
      <w:r w:rsidRPr="002522A4">
        <w:t xml:space="preserve">Do kontaktu z Wykonawcami uprawnione są następujące osoby: </w:t>
      </w:r>
    </w:p>
    <w:p w14:paraId="117FEAF9" w14:textId="01C62812" w:rsidR="00790FAF" w:rsidRPr="002522A4" w:rsidRDefault="00EC73FF" w:rsidP="00E44EBA">
      <w:pPr>
        <w:spacing w:after="0" w:line="276" w:lineRule="auto"/>
        <w:ind w:left="708"/>
      </w:pPr>
      <w:r w:rsidRPr="002522A4">
        <w:t>Monika Golc</w:t>
      </w:r>
      <w:r w:rsidR="00300FCE" w:rsidRPr="002522A4">
        <w:t xml:space="preserve"> </w:t>
      </w:r>
      <w:r w:rsidRPr="002522A4">
        <w:t>lub Bartłomiej Szpilarski</w:t>
      </w:r>
      <w:r w:rsidR="00A07EF9" w:rsidRPr="002522A4">
        <w:rPr>
          <w:rFonts w:cstheme="minorHAnsi"/>
        </w:rPr>
        <w:t>;</w:t>
      </w:r>
    </w:p>
    <w:p w14:paraId="73661836" w14:textId="4287C2B2" w:rsidR="00790FAF" w:rsidRPr="002522A4" w:rsidRDefault="00790FAF" w:rsidP="00E44EBA">
      <w:pPr>
        <w:pStyle w:val="Akapitzlist"/>
        <w:spacing w:after="0" w:line="276" w:lineRule="auto"/>
      </w:pPr>
      <w:r w:rsidRPr="002522A4">
        <w:rPr>
          <w:lang w:val="it-IT"/>
        </w:rPr>
        <w:t xml:space="preserve">e-mail: </w:t>
      </w:r>
      <w:hyperlink r:id="rId25" w:history="1">
        <w:r w:rsidR="007A7E60" w:rsidRPr="002522A4">
          <w:rPr>
            <w:rStyle w:val="Hipercze"/>
            <w:lang w:val="it-IT"/>
          </w:rPr>
          <w:t>wz</w:t>
        </w:r>
        <w:r w:rsidR="007A7E60" w:rsidRPr="002522A4">
          <w:rPr>
            <w:rStyle w:val="Hipercze"/>
          </w:rPr>
          <w:t>p@kprm.gov.pl</w:t>
        </w:r>
      </w:hyperlink>
      <w:r w:rsidRPr="002522A4">
        <w:rPr>
          <w:lang w:val="it-IT"/>
        </w:rPr>
        <w:t xml:space="preserve">, </w:t>
      </w:r>
      <w:r w:rsidRPr="002522A4">
        <w:t>od poniedziałku do piątku z wyłączeniem dni ustawowo wolnych od pracy, w godzinach: 08:15-16:15.</w:t>
      </w:r>
    </w:p>
    <w:p w14:paraId="2EBBD3F1" w14:textId="77777777" w:rsidR="006061E7" w:rsidRPr="002522A4" w:rsidRDefault="006061E7" w:rsidP="006061E7">
      <w:pPr>
        <w:pStyle w:val="Akapitzlist"/>
        <w:spacing w:after="0" w:line="276" w:lineRule="auto"/>
        <w:rPr>
          <w:b/>
        </w:rPr>
      </w:pPr>
    </w:p>
    <w:p w14:paraId="088D427D" w14:textId="6A915F21" w:rsidR="006C7D11" w:rsidRPr="002522A4" w:rsidRDefault="001A415A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 w:rsidRPr="002522A4">
        <w:rPr>
          <w:b/>
        </w:rPr>
        <w:t>Opis sposobu przygotowania ofert oraz wymagania formalne dotyczące sk</w:t>
      </w:r>
      <w:r w:rsidR="006C6467" w:rsidRPr="002522A4">
        <w:rPr>
          <w:b/>
        </w:rPr>
        <w:t>ładanych oświadczeń i dokumentów</w:t>
      </w:r>
    </w:p>
    <w:p w14:paraId="2E3C69C9" w14:textId="77777777" w:rsidR="002573FC" w:rsidRPr="002522A4" w:rsidRDefault="002573FC" w:rsidP="000A23DF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 w:rsidRPr="002522A4">
        <w:rPr>
          <w:rFonts w:ascii="Calibri" w:hAnsi="Calibri"/>
        </w:rPr>
        <w:t xml:space="preserve">Wykonawca składa ofertę za pośrednictwem </w:t>
      </w:r>
      <w:r w:rsidRPr="002522A4">
        <w:rPr>
          <w:rFonts w:ascii="Calibri" w:hAnsi="Calibri"/>
          <w:i/>
          <w:iCs/>
        </w:rPr>
        <w:t>Formularza do złożenia, zmiany, wycofania oferty lub wniosku</w:t>
      </w:r>
      <w:r w:rsidRPr="002522A4">
        <w:rPr>
          <w:rFonts w:ascii="Calibri" w:hAnsi="Calibri"/>
        </w:rPr>
        <w:t xml:space="preserve"> dostępnego na ePUAP i udostępnionego również na miniPortalu. Formularz do zaszyfrowania oferty przez Wykonawcę jest dostępny dla Wykonawców na miniPortalu, w szczegółach danego postępowania. W formularzu oferty Wykonawca zobowiązany jest podać adres poczty elektronicznej oraz skrzynki ePUAP, przy pomocy których prowadzona będzie korespondencja związana z postępowaniem.</w:t>
      </w:r>
    </w:p>
    <w:p w14:paraId="5EB31C95" w14:textId="77777777" w:rsidR="00F45AC9" w:rsidRPr="002522A4" w:rsidRDefault="00F45AC9" w:rsidP="00F45AC9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 w:rsidRPr="002522A4">
        <w:rPr>
          <w:rFonts w:ascii="Calibri" w:hAnsi="Calibri"/>
          <w:bCs/>
        </w:rPr>
        <w:t>Ofertę należy</w:t>
      </w:r>
      <w:r w:rsidRPr="002522A4">
        <w:rPr>
          <w:rFonts w:ascii="Calibri" w:hAnsi="Calibri"/>
        </w:rPr>
        <w:t xml:space="preserve"> sporządzić zgodnie z wymogami zawartymi w niniejszej SWZ, w języku polskim, </w:t>
      </w:r>
      <w:r w:rsidRPr="002522A4">
        <w:rPr>
          <w:rFonts w:ascii="Calibri" w:hAnsi="Calibri"/>
          <w:bCs/>
        </w:rPr>
        <w:t>w postaci elektronicznej</w:t>
      </w:r>
      <w:r w:rsidRPr="002522A4">
        <w:rPr>
          <w:rFonts w:ascii="Calibri" w:hAnsi="Calibri"/>
          <w:b/>
          <w:bCs/>
        </w:rPr>
        <w:t xml:space="preserve"> </w:t>
      </w:r>
      <w:r w:rsidRPr="002522A4">
        <w:rPr>
          <w:rFonts w:ascii="Calibri" w:hAnsi="Calibri"/>
        </w:rPr>
        <w:t xml:space="preserve">w następujących formatach danych: </w:t>
      </w:r>
      <w:r w:rsidRPr="002522A4">
        <w:rPr>
          <w:rFonts w:ascii="Arial" w:hAnsi="Arial" w:cs="Arial"/>
          <w:sz w:val="20"/>
          <w:szCs w:val="20"/>
        </w:rPr>
        <w:t>.txt, .rtf, .pdf, .doc, .docx, .odt</w:t>
      </w:r>
    </w:p>
    <w:p w14:paraId="185C74CC" w14:textId="77777777" w:rsidR="00F45AC9" w:rsidRPr="002522A4" w:rsidRDefault="00F45AC9" w:rsidP="00F45AC9">
      <w:pPr>
        <w:spacing w:after="0" w:line="276" w:lineRule="auto"/>
        <w:ind w:left="641"/>
        <w:rPr>
          <w:rFonts w:ascii="Calibri" w:hAnsi="Calibri"/>
        </w:rPr>
      </w:pPr>
      <w:r w:rsidRPr="002522A4">
        <w:rPr>
          <w:rFonts w:ascii="Calibri" w:hAnsi="Calibri"/>
          <w:b/>
          <w:bCs/>
        </w:rPr>
        <w:t>Oferta musi być podpisana – pod rygorem nieważności - kwalifikowanym podpisem elektronicznym przez osobę/osoby upoważnione do reprezentacji Wykonawcy.</w:t>
      </w:r>
      <w:r w:rsidRPr="002522A4">
        <w:rPr>
          <w:rFonts w:ascii="Calibri" w:hAnsi="Calibri"/>
          <w:b/>
        </w:rPr>
        <w:t xml:space="preserve"> </w:t>
      </w:r>
      <w:r w:rsidRPr="002522A4">
        <w:rPr>
          <w:rFonts w:ascii="Calibri" w:hAnsi="Calibri"/>
        </w:rPr>
        <w:t>Sposób złożenia oferty, w tym zaszyfrowania oferty opisany został w Regulaminie korzystania z miniPortalu i Instrukcji użytkownika systemu miniPortal-ePUAP. Ofertę należy złożyć w oryginale.</w:t>
      </w:r>
    </w:p>
    <w:p w14:paraId="2DF96278" w14:textId="77777777" w:rsidR="003C4B3C" w:rsidRPr="002522A4" w:rsidRDefault="00B7664A" w:rsidP="00F45AC9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 w:rsidRPr="002522A4">
        <w:rPr>
          <w:rFonts w:ascii="Calibri" w:hAnsi="Calibri"/>
        </w:rPr>
        <w:t>Zamawiający zaleca składanie podpisów elektronicznych dla dokumentów .pdf w formacie PAdES, a innych niż .pdf w formacie XAdES.</w:t>
      </w:r>
      <w:r w:rsidRPr="002522A4">
        <w:rPr>
          <w:rFonts w:ascii="Calibri" w:hAnsi="Calibri"/>
          <w:color w:val="1F497D"/>
          <w:lang w:eastAsia="x-none"/>
        </w:rPr>
        <w:t xml:space="preserve"> </w:t>
      </w:r>
      <w:r w:rsidR="00C96381" w:rsidRPr="002522A4">
        <w:rPr>
          <w:rFonts w:ascii="Calibri" w:hAnsi="Calibri"/>
          <w:lang w:eastAsia="x-none"/>
        </w:rPr>
        <w:t>Zamawiający zaleca</w:t>
      </w:r>
      <w:r w:rsidRPr="002522A4">
        <w:rPr>
          <w:rFonts w:ascii="Calibri" w:hAnsi="Calibri"/>
          <w:lang w:eastAsia="x-none"/>
        </w:rPr>
        <w:t xml:space="preserve"> </w:t>
      </w:r>
      <w:r w:rsidRPr="002522A4">
        <w:t xml:space="preserve">formaty archiwów .zip, .7z, .rar i inne, pod warunkiem możliwości ich otwarcia programem </w:t>
      </w:r>
      <w:r w:rsidR="00CF76B2" w:rsidRPr="002522A4">
        <w:t>7-Zip.</w:t>
      </w:r>
    </w:p>
    <w:p w14:paraId="53435D73" w14:textId="5814E79C" w:rsidR="0056407A" w:rsidRPr="002522A4" w:rsidRDefault="003C4B3C" w:rsidP="000A23DF">
      <w:pPr>
        <w:pStyle w:val="Akapitzlist"/>
        <w:numPr>
          <w:ilvl w:val="0"/>
          <w:numId w:val="10"/>
        </w:numPr>
        <w:spacing w:line="276" w:lineRule="auto"/>
      </w:pPr>
      <w:r w:rsidRPr="002522A4">
        <w:rPr>
          <w:rFonts w:ascii="Calibri" w:hAnsi="Calibri"/>
        </w:rPr>
        <w:t xml:space="preserve">Do oferty należy dołączyć Jednolity Europejski Dokument Zamówienia (JEDZ) w postaci elektronicznej opatrzonej kwalifikowanym podpisem elektronicznym, a następnie zaszyfrować wraz z plikami stanowiącymi ofertę. </w:t>
      </w:r>
      <w:r w:rsidR="008A514A" w:rsidRPr="002522A4">
        <w:t>Sposób zaszyfrowania oferty opisany został w Instrukcji użytkowni</w:t>
      </w:r>
      <w:r w:rsidR="003E5462" w:rsidRPr="002522A4">
        <w:t>ka dostępnej na miniPortalu.</w:t>
      </w:r>
    </w:p>
    <w:p w14:paraId="66625083" w14:textId="4A6C39D2" w:rsidR="004D31C2" w:rsidRPr="002522A4" w:rsidRDefault="004D31C2" w:rsidP="004D31C2">
      <w:pPr>
        <w:pStyle w:val="Akapitzlist"/>
        <w:numPr>
          <w:ilvl w:val="0"/>
          <w:numId w:val="10"/>
        </w:numPr>
        <w:spacing w:line="276" w:lineRule="auto"/>
      </w:pPr>
      <w:r w:rsidRPr="002522A4">
        <w:rPr>
          <w:shd w:val="clear" w:color="auto" w:fill="FFFFFF"/>
        </w:rPr>
        <w:t xml:space="preserve">Po załączeniu oferty na ePUAP, na dole pojawi się komunikat podpisz i wyślij lub wyślij bez podpisu. Podpisanie w tym miejscu podpisem kwalifikowanym nie oznacza podpisania oferty. Oferta i dokumenty wraz z nią składane, muszą być najpierw podpisane kwalifikowanym podpisem elektronicznym, następnie skompresowane do formatu.zip i zaszyfrowane aplikacją. </w:t>
      </w:r>
    </w:p>
    <w:p w14:paraId="0CD683A9" w14:textId="77777777" w:rsidR="004D31C2" w:rsidRPr="002522A4" w:rsidRDefault="004D31C2" w:rsidP="004D31C2">
      <w:pPr>
        <w:pStyle w:val="Akapitzlist"/>
        <w:spacing w:line="276" w:lineRule="auto"/>
        <w:ind w:left="644"/>
      </w:pPr>
    </w:p>
    <w:p w14:paraId="5A64E608" w14:textId="77777777" w:rsidR="008E6DE5" w:rsidRPr="002522A4" w:rsidRDefault="008E6DE5" w:rsidP="000A23DF">
      <w:pPr>
        <w:pStyle w:val="Akapitzlist"/>
        <w:numPr>
          <w:ilvl w:val="0"/>
          <w:numId w:val="10"/>
        </w:numPr>
        <w:spacing w:line="276" w:lineRule="auto"/>
        <w:rPr>
          <w:b/>
        </w:rPr>
      </w:pPr>
      <w:r w:rsidRPr="002522A4">
        <w:rPr>
          <w:b/>
        </w:rPr>
        <w:t>Oferta musi zawierać:</w:t>
      </w:r>
    </w:p>
    <w:p w14:paraId="6BD9B844" w14:textId="218E49CB" w:rsidR="008E6DE5" w:rsidRPr="002522A4" w:rsidRDefault="008E6DE5" w:rsidP="007A616A">
      <w:pPr>
        <w:pStyle w:val="Akapitzlist"/>
        <w:numPr>
          <w:ilvl w:val="1"/>
          <w:numId w:val="13"/>
        </w:numPr>
        <w:spacing w:line="276" w:lineRule="auto"/>
        <w:rPr>
          <w:rFonts w:ascii="Calibri" w:hAnsi="Calibri"/>
        </w:rPr>
      </w:pPr>
      <w:r w:rsidRPr="002522A4">
        <w:rPr>
          <w:rFonts w:ascii="Calibri" w:hAnsi="Calibri"/>
          <w:b/>
          <w:bCs/>
        </w:rPr>
        <w:t>wypełniony</w:t>
      </w:r>
      <w:r w:rsidRPr="002522A4">
        <w:rPr>
          <w:rFonts w:ascii="Calibri" w:hAnsi="Calibri"/>
          <w:bCs/>
        </w:rPr>
        <w:t xml:space="preserve"> </w:t>
      </w:r>
      <w:r w:rsidRPr="002522A4">
        <w:rPr>
          <w:rFonts w:ascii="Calibri" w:hAnsi="Calibri"/>
          <w:b/>
          <w:bCs/>
        </w:rPr>
        <w:t>Formularz oferty</w:t>
      </w:r>
      <w:r w:rsidRPr="002522A4">
        <w:rPr>
          <w:rFonts w:ascii="Calibri" w:hAnsi="Calibri"/>
          <w:bCs/>
        </w:rPr>
        <w:t xml:space="preserve"> podpisany kwalifikowanym podpisem elektronicznym</w:t>
      </w:r>
      <w:r w:rsidRPr="002522A4">
        <w:rPr>
          <w:rFonts w:ascii="Calibri" w:hAnsi="Calibri"/>
        </w:rPr>
        <w:t>, zawierający wszelkie informacje zawarte we wzorze stanowiącym załącznik nr 3 do SWZ</w:t>
      </w:r>
      <w:r w:rsidR="004D31C2" w:rsidRPr="002522A4">
        <w:rPr>
          <w:rFonts w:ascii="Calibri" w:hAnsi="Calibri"/>
        </w:rPr>
        <w:t>;</w:t>
      </w:r>
    </w:p>
    <w:p w14:paraId="1A7EF01B" w14:textId="420EB7B0" w:rsidR="009A7217" w:rsidRPr="002522A4" w:rsidRDefault="008E6DE5" w:rsidP="007A616A">
      <w:pPr>
        <w:pStyle w:val="Akapitzlist"/>
        <w:numPr>
          <w:ilvl w:val="1"/>
          <w:numId w:val="13"/>
        </w:numPr>
        <w:spacing w:line="276" w:lineRule="auto"/>
        <w:rPr>
          <w:rFonts w:ascii="Calibri" w:hAnsi="Calibri"/>
        </w:rPr>
      </w:pPr>
      <w:r w:rsidRPr="002522A4">
        <w:rPr>
          <w:rFonts w:ascii="Calibri" w:eastAsia="Times New Roman" w:hAnsi="Calibri" w:cs="Times New Roman"/>
          <w:b/>
          <w:bCs/>
        </w:rPr>
        <w:t>oświadczenie o spełnianiu warunków udziału w postępowaniu i braku podstaw do wykluczenia</w:t>
      </w:r>
      <w:r w:rsidRPr="002522A4">
        <w:rPr>
          <w:rFonts w:ascii="Calibri" w:eastAsia="Times New Roman" w:hAnsi="Calibri" w:cs="Times New Roman"/>
          <w:b/>
        </w:rPr>
        <w:t xml:space="preserve"> w formie jednolitego europejskiego dokumentu zamówienia</w:t>
      </w:r>
      <w:r w:rsidRPr="002522A4">
        <w:rPr>
          <w:rFonts w:ascii="Calibri" w:eastAsia="Times New Roman" w:hAnsi="Calibri" w:cs="Times New Roman"/>
        </w:rPr>
        <w:t xml:space="preserve"> (</w:t>
      </w:r>
      <w:r w:rsidRPr="002522A4">
        <w:rPr>
          <w:rFonts w:ascii="Calibri" w:eastAsia="Times New Roman" w:hAnsi="Calibri" w:cs="Times New Roman"/>
          <w:b/>
          <w:bCs/>
        </w:rPr>
        <w:t>JEDZ</w:t>
      </w:r>
      <w:r w:rsidRPr="002522A4">
        <w:rPr>
          <w:rFonts w:ascii="Calibri" w:eastAsia="Times New Roman" w:hAnsi="Calibri" w:cs="Times New Roman"/>
        </w:rPr>
        <w:t xml:space="preserve">) - sporządzone według wzoru stanowiącego załącznik nr </w:t>
      </w:r>
      <w:r w:rsidR="00393F04" w:rsidRPr="002522A4">
        <w:rPr>
          <w:rFonts w:ascii="Calibri" w:eastAsia="Times New Roman" w:hAnsi="Calibri" w:cs="Times New Roman"/>
        </w:rPr>
        <w:t>4</w:t>
      </w:r>
      <w:r w:rsidRPr="002522A4">
        <w:rPr>
          <w:rFonts w:ascii="Calibri" w:eastAsia="Times New Roman" w:hAnsi="Calibri" w:cs="Times New Roman"/>
        </w:rPr>
        <w:t xml:space="preserve"> do SWZ i podpisane kwalifikowanym podpisem elektronicznym; W przypadku wykonawców występujących wspólnie oświadczenie JEDZ składa każdy z wykonawców w zakresie w jakim wykazuje spełnienie warunków udziału w postępowaniu i brak podstaw wykluczenia.</w:t>
      </w:r>
    </w:p>
    <w:p w14:paraId="0F4C212E" w14:textId="77777777" w:rsidR="007A616A" w:rsidRPr="002522A4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2522A4">
        <w:rPr>
          <w:rFonts w:ascii="Calibri" w:hAnsi="Calibri"/>
        </w:rPr>
        <w:t xml:space="preserve">Wzór JEDZ określa Rozporządzenie Wykonawcze Komisji (UE) 2016/7 z dnia 5 stycznia 2016 roku ustanawiające standardowy formularz jednolitego europejskiego dokumentu zamówienia (Dz. U. L 3/16 z 6.1.2016). Rozporządzenie zawiera także załącznik 1 –  Instrukcje, w którym opisano sposób wypełnienia Jednolitego Dokumentu. Edytowalna wersja formularza JEDZ jest dostępna na stronie https://www.uzp.gov.pl/baza-wiedzy/prawo-zamowien-publicznych-regulacje/prawo-krajowe/jednolity-europejski-dokument-zamowienia  </w:t>
      </w:r>
    </w:p>
    <w:p w14:paraId="76A1AA04" w14:textId="77777777" w:rsidR="007A616A" w:rsidRPr="002522A4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2522A4">
        <w:rPr>
          <w:rFonts w:ascii="Calibri" w:hAnsi="Calibri"/>
        </w:rPr>
        <w:t>Wykonawca składając JEDZ wypełnia:</w:t>
      </w:r>
    </w:p>
    <w:p w14:paraId="33044028" w14:textId="77777777" w:rsidR="007A616A" w:rsidRPr="002522A4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2522A4">
        <w:rPr>
          <w:rFonts w:ascii="Calibri" w:hAnsi="Calibri"/>
        </w:rPr>
        <w:t>Cześć II – Informacje dotyczące Wykonawcy;</w:t>
      </w:r>
    </w:p>
    <w:p w14:paraId="451E1D2A" w14:textId="5AC430EF" w:rsidR="007A616A" w:rsidRPr="002522A4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2522A4">
        <w:rPr>
          <w:rFonts w:ascii="Calibri" w:hAnsi="Calibri"/>
        </w:rPr>
        <w:t>Część III – Podstawy wykluczenia</w:t>
      </w:r>
      <w:r w:rsidR="005E3BEB" w:rsidRPr="002522A4">
        <w:rPr>
          <w:rFonts w:ascii="Calibri" w:hAnsi="Calibri"/>
        </w:rPr>
        <w:t xml:space="preserve"> (oświadczenie w części III sekcja D dotyczy także podstaw wykluczenia, o których umowa w art. 7 ust 1 ustawy sankcyjnej);</w:t>
      </w:r>
    </w:p>
    <w:p w14:paraId="2F51BDE8" w14:textId="77777777" w:rsidR="007A616A" w:rsidRPr="002522A4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2522A4">
        <w:rPr>
          <w:rFonts w:ascii="Calibri" w:hAnsi="Calibri"/>
        </w:rPr>
        <w:t>Część IV – Kryteria kwalifikacji (Wykonawca może ograniczyć się do wypełnienia sekcji α - „ogólne oświadczenie dotyczące wszystkich kryteriów kwalifikacji”);</w:t>
      </w:r>
    </w:p>
    <w:p w14:paraId="6DEF4B77" w14:textId="77777777" w:rsidR="007A616A" w:rsidRPr="002522A4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2522A4">
        <w:rPr>
          <w:rFonts w:ascii="Calibri" w:hAnsi="Calibri"/>
        </w:rPr>
        <w:t>Część VI – Oświadczenie końcowe.</w:t>
      </w:r>
    </w:p>
    <w:p w14:paraId="102EFA70" w14:textId="77777777" w:rsidR="007A616A" w:rsidRPr="002522A4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2522A4">
        <w:rPr>
          <w:rFonts w:ascii="Calibri" w:hAnsi="Calibri"/>
        </w:rPr>
        <w:t>Dokument może zostać sporządzony w jednym z następujących formatów: .pdf, .doc, .docx.</w:t>
      </w:r>
    </w:p>
    <w:p w14:paraId="082507BB" w14:textId="77777777" w:rsidR="00FB74D8" w:rsidRPr="002522A4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2522A4">
        <w:rPr>
          <w:rFonts w:ascii="Calibri" w:hAnsi="Calibri"/>
        </w:rPr>
        <w:t>Wykonawca podpisuje JEDZ kwalifikowanym podpisem elektronicznym, wystawionym przez dostawcę kwalifikowanej usługi zaufania, będącego podmiotem świadczącym usługi certyfikacyjne - podpis elektroniczny spełniający wymogi bezpieczeństwa określone w ustawie z dnia 5 września 2016 r. o usługach zaufania oraz identyfikacji elektronicznej, zwanym dalej „kwalifikowanym podpisem elektronicznym”</w:t>
      </w:r>
      <w:r w:rsidR="00FB74D8" w:rsidRPr="002522A4">
        <w:rPr>
          <w:rFonts w:ascii="Calibri" w:hAnsi="Calibri"/>
        </w:rPr>
        <w:t>;</w:t>
      </w:r>
    </w:p>
    <w:p w14:paraId="2FF32598" w14:textId="2047A068" w:rsidR="00FB74D8" w:rsidRPr="002522A4" w:rsidRDefault="00FB74D8" w:rsidP="00FB74D8">
      <w:pPr>
        <w:pStyle w:val="Akapitzlist"/>
        <w:spacing w:line="276" w:lineRule="auto"/>
        <w:ind w:left="993" w:hanging="283"/>
        <w:rPr>
          <w:rFonts w:ascii="Calibri" w:hAnsi="Calibri"/>
        </w:rPr>
      </w:pPr>
      <w:r w:rsidRPr="002522A4">
        <w:rPr>
          <w:rFonts w:ascii="Calibri" w:hAnsi="Calibri"/>
        </w:rPr>
        <w:t xml:space="preserve">6.2 a) oświadczenie o braku podstaw do wykluczenia Wykonawcy, w przypadkach wskazanych w </w:t>
      </w:r>
      <w:r w:rsidR="005E3BEB" w:rsidRPr="002522A4">
        <w:rPr>
          <w:rFonts w:ascii="Calibri" w:hAnsi="Calibri"/>
        </w:rPr>
        <w:t>art. 5k rozporządzenia 2022/576</w:t>
      </w:r>
      <w:r w:rsidRPr="002522A4">
        <w:rPr>
          <w:rFonts w:ascii="Calibri" w:hAnsi="Calibri"/>
        </w:rPr>
        <w:t>, sporządzone według wzoru sta</w:t>
      </w:r>
      <w:r w:rsidR="00183E47" w:rsidRPr="002522A4">
        <w:rPr>
          <w:rFonts w:ascii="Calibri" w:hAnsi="Calibri"/>
        </w:rPr>
        <w:t>nowiącego Załącznik nr 7 do SWZ.</w:t>
      </w:r>
    </w:p>
    <w:p w14:paraId="49A9AE1C" w14:textId="20CFA4A8" w:rsidR="007A616A" w:rsidRPr="002522A4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</w:p>
    <w:p w14:paraId="12CE08C3" w14:textId="77777777" w:rsidR="008E6DE5" w:rsidRPr="002522A4" w:rsidRDefault="008E6DE5" w:rsidP="009A7217">
      <w:pPr>
        <w:spacing w:after="0" w:line="240" w:lineRule="auto"/>
        <w:ind w:left="644"/>
        <w:rPr>
          <w:rFonts w:ascii="Calibri" w:hAnsi="Calibri"/>
          <w:b/>
        </w:rPr>
      </w:pPr>
      <w:r w:rsidRPr="002522A4">
        <w:rPr>
          <w:rFonts w:ascii="Calibri" w:hAnsi="Calibri"/>
          <w:b/>
        </w:rPr>
        <w:t>oraz - jeżeli dotyczy:</w:t>
      </w:r>
    </w:p>
    <w:p w14:paraId="0532E939" w14:textId="77777777" w:rsidR="009A7217" w:rsidRPr="002522A4" w:rsidRDefault="009A7217" w:rsidP="009A7217">
      <w:pPr>
        <w:spacing w:after="0" w:line="240" w:lineRule="auto"/>
        <w:ind w:left="644"/>
        <w:rPr>
          <w:rFonts w:ascii="Calibri" w:hAnsi="Calibri"/>
          <w:b/>
        </w:rPr>
      </w:pPr>
    </w:p>
    <w:p w14:paraId="0D29F505" w14:textId="3784971C" w:rsidR="008E6DE5" w:rsidRPr="002522A4" w:rsidRDefault="008E6DE5" w:rsidP="007A616A">
      <w:pPr>
        <w:pStyle w:val="Akapitzlist"/>
        <w:numPr>
          <w:ilvl w:val="1"/>
          <w:numId w:val="13"/>
        </w:numPr>
        <w:spacing w:line="276" w:lineRule="auto"/>
      </w:pPr>
      <w:r w:rsidRPr="002522A4">
        <w:rPr>
          <w:b/>
        </w:rPr>
        <w:t>Pełnomocnictwo</w:t>
      </w:r>
      <w:r w:rsidRPr="002522A4">
        <w:t xml:space="preserve"> upoważniające do złożenia oferty, o ile ofertę składa pełnomocnik </w:t>
      </w:r>
      <w:r w:rsidR="003F6CA8" w:rsidRPr="002522A4">
        <w:rPr>
          <w:rFonts w:ascii="Calibri" w:hAnsi="Calibri"/>
          <w:color w:val="000000"/>
        </w:rPr>
        <w:t>(w </w:t>
      </w:r>
      <w:r w:rsidRPr="002522A4">
        <w:rPr>
          <w:rFonts w:ascii="Calibri" w:hAnsi="Calibri"/>
          <w:color w:val="000000"/>
        </w:rPr>
        <w:t xml:space="preserve">oryginale tj. w postaci elektronicznej opatrzonej kwalifikowanym podpisem elektronicznym lub </w:t>
      </w:r>
      <w:r w:rsidRPr="002522A4">
        <w:rPr>
          <w:rFonts w:ascii="Calibri" w:hAnsi="Calibri"/>
        </w:rPr>
        <w:t xml:space="preserve">elektronicznej kopii opatrzonej </w:t>
      </w:r>
      <w:r w:rsidRPr="002522A4">
        <w:rPr>
          <w:rFonts w:ascii="Calibri" w:hAnsi="Calibri"/>
          <w:color w:val="000000"/>
        </w:rPr>
        <w:t xml:space="preserve">kwalifikowanym podpisem elektronicznym przez </w:t>
      </w:r>
      <w:r w:rsidR="004E2CDD" w:rsidRPr="002522A4">
        <w:rPr>
          <w:rFonts w:ascii="Calibri" w:hAnsi="Calibri"/>
          <w:color w:val="000000"/>
        </w:rPr>
        <w:t xml:space="preserve">mocodawcę lub </w:t>
      </w:r>
      <w:r w:rsidRPr="002522A4">
        <w:rPr>
          <w:rFonts w:ascii="Calibri" w:hAnsi="Calibri"/>
          <w:color w:val="000000"/>
        </w:rPr>
        <w:t>notariusza);</w:t>
      </w:r>
    </w:p>
    <w:p w14:paraId="1DA974F8" w14:textId="53CAC88E" w:rsidR="008E6DE5" w:rsidRPr="002522A4" w:rsidRDefault="008E6DE5" w:rsidP="007A616A">
      <w:pPr>
        <w:pStyle w:val="Akapitzlist"/>
        <w:numPr>
          <w:ilvl w:val="1"/>
          <w:numId w:val="13"/>
        </w:numPr>
        <w:spacing w:line="276" w:lineRule="auto"/>
      </w:pPr>
      <w:r w:rsidRPr="002522A4">
        <w:rPr>
          <w:rFonts w:ascii="Calibri" w:hAnsi="Calibri"/>
          <w:b/>
        </w:rPr>
        <w:t>Pełnomocnictwo</w:t>
      </w:r>
      <w:r w:rsidRPr="002522A4">
        <w:rPr>
          <w:rFonts w:ascii="Calibri" w:hAnsi="Calibri"/>
        </w:rPr>
        <w:t xml:space="preserve"> </w:t>
      </w:r>
      <w:r w:rsidRPr="002522A4">
        <w:rPr>
          <w:rFonts w:ascii="Calibri" w:hAnsi="Calibri"/>
          <w:color w:val="000000"/>
        </w:rPr>
        <w:t xml:space="preserve">do reprezentowania wszystkich Wykonawców wspólnie ubiegających się o udzielenie zamówienia (w oryginale tj. w postaci elektronicznej opatrzonej kwalifikowanym podpisem elektronicznym lub </w:t>
      </w:r>
      <w:r w:rsidRPr="002522A4">
        <w:rPr>
          <w:rFonts w:ascii="Calibri" w:hAnsi="Calibri"/>
        </w:rPr>
        <w:t xml:space="preserve">elektronicznej kopii opatrzonej </w:t>
      </w:r>
      <w:r w:rsidRPr="002522A4">
        <w:rPr>
          <w:rFonts w:ascii="Calibri" w:hAnsi="Calibri"/>
          <w:color w:val="000000"/>
        </w:rPr>
        <w:t xml:space="preserve">kwalifikowanym podpisem elektronicznym przez </w:t>
      </w:r>
      <w:r w:rsidR="004E2CDD" w:rsidRPr="002522A4">
        <w:rPr>
          <w:rFonts w:ascii="Calibri" w:hAnsi="Calibri"/>
          <w:color w:val="000000"/>
        </w:rPr>
        <w:t xml:space="preserve">mocodawcę lub </w:t>
      </w:r>
      <w:r w:rsidRPr="002522A4">
        <w:rPr>
          <w:rFonts w:ascii="Calibri" w:hAnsi="Calibri"/>
          <w:color w:val="000000"/>
        </w:rPr>
        <w:t>notariusza)</w:t>
      </w:r>
      <w:r w:rsidR="00BB7792" w:rsidRPr="002522A4">
        <w:rPr>
          <w:rFonts w:ascii="Calibri" w:hAnsi="Calibri"/>
          <w:color w:val="000000"/>
        </w:rPr>
        <w:t>.</w:t>
      </w:r>
    </w:p>
    <w:p w14:paraId="48D6EAE4" w14:textId="77777777" w:rsidR="0056407A" w:rsidRPr="002522A4" w:rsidRDefault="008A514A" w:rsidP="007A616A">
      <w:pPr>
        <w:pStyle w:val="Akapitzlist"/>
        <w:numPr>
          <w:ilvl w:val="0"/>
          <w:numId w:val="13"/>
        </w:numPr>
        <w:spacing w:after="0" w:line="276" w:lineRule="auto"/>
      </w:pPr>
      <w:r w:rsidRPr="002522A4">
        <w:t xml:space="preserve">Wszelkie </w:t>
      </w:r>
      <w:r w:rsidRPr="002522A4">
        <w:rPr>
          <w:b/>
        </w:rPr>
        <w:t>informacje stanowiące tajemnicę przedsiębiorstwa</w:t>
      </w:r>
      <w:r w:rsidRPr="002522A4">
        <w:t xml:space="preserve"> w rozumieniu ustawy z dnia 16 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</w:t>
      </w:r>
      <w:r w:rsidR="0056407A" w:rsidRPr="002522A4">
        <w:rPr>
          <w:rFonts w:ascii="Calibri" w:hAnsi="Calibri"/>
        </w:rPr>
        <w:t>W odniesieniu do każdej z zastrzeżonych informacji Wykonawca jest zobowiązany wykazać, że:</w:t>
      </w:r>
    </w:p>
    <w:p w14:paraId="77FDFF3F" w14:textId="77777777" w:rsidR="0056407A" w:rsidRPr="002522A4" w:rsidRDefault="0056407A" w:rsidP="00032C28">
      <w:pPr>
        <w:numPr>
          <w:ilvl w:val="0"/>
          <w:numId w:val="17"/>
        </w:numPr>
        <w:spacing w:after="0" w:line="276" w:lineRule="auto"/>
        <w:contextualSpacing/>
        <w:rPr>
          <w:rFonts w:ascii="Calibri" w:hAnsi="Calibri"/>
        </w:rPr>
      </w:pPr>
      <w:r w:rsidRPr="002522A4">
        <w:rPr>
          <w:rFonts w:ascii="Calibri" w:hAnsi="Calibri"/>
        </w:rPr>
        <w:t xml:space="preserve">informacja ma charakter techniczny, technologiczny, organizacyjny przedsiębiorstwa lub inny posiadający wartość gospodarczą, </w:t>
      </w:r>
    </w:p>
    <w:p w14:paraId="66360C98" w14:textId="77777777" w:rsidR="0056407A" w:rsidRPr="002522A4" w:rsidRDefault="0056407A" w:rsidP="00032C28">
      <w:pPr>
        <w:numPr>
          <w:ilvl w:val="0"/>
          <w:numId w:val="17"/>
        </w:numPr>
        <w:spacing w:after="0" w:line="276" w:lineRule="auto"/>
        <w:contextualSpacing/>
        <w:rPr>
          <w:rFonts w:ascii="Calibri" w:hAnsi="Calibri"/>
        </w:rPr>
      </w:pPr>
      <w:r w:rsidRPr="002522A4">
        <w:rPr>
          <w:rFonts w:ascii="Calibri" w:hAnsi="Calibri"/>
        </w:rPr>
        <w:t>informacja jako całość lub w szczególnym zestawieniu i zbiorze ich elementów nie jest powszechnie znana osobom zwykle zajmującym się tym rodzajem informacji albo nie jest łatwo dostępna dla takich osób,</w:t>
      </w:r>
    </w:p>
    <w:p w14:paraId="428E1509" w14:textId="0C68384F" w:rsidR="0056407A" w:rsidRPr="002522A4" w:rsidRDefault="0056407A" w:rsidP="00032C28">
      <w:pPr>
        <w:numPr>
          <w:ilvl w:val="0"/>
          <w:numId w:val="17"/>
        </w:numPr>
        <w:spacing w:after="0" w:line="276" w:lineRule="auto"/>
        <w:contextualSpacing/>
        <w:rPr>
          <w:rFonts w:ascii="Calibri" w:hAnsi="Calibri"/>
        </w:rPr>
      </w:pPr>
      <w:r w:rsidRPr="002522A4">
        <w:rPr>
          <w:rFonts w:ascii="Calibri" w:hAnsi="Calibri"/>
        </w:rPr>
        <w:t>uprawniony do korzystania z informacji lub rozporządzania nimi podjął, przy zachowaniu należytej staranności, działania w celu utrzymania ich w poufności.</w:t>
      </w:r>
    </w:p>
    <w:p w14:paraId="5FC9D0BC" w14:textId="77777777" w:rsidR="0056407A" w:rsidRPr="002522A4" w:rsidRDefault="0056407A" w:rsidP="00931FA2">
      <w:pPr>
        <w:spacing w:after="0" w:line="276" w:lineRule="auto"/>
        <w:ind w:left="643"/>
        <w:rPr>
          <w:rFonts w:ascii="Calibri" w:hAnsi="Calibri"/>
        </w:rPr>
      </w:pPr>
      <w:r w:rsidRPr="002522A4">
        <w:rPr>
          <w:rFonts w:ascii="Calibri" w:hAnsi="Calibri"/>
        </w:rPr>
        <w:t>Zamawiający oceni, czy zastrzeżone przez Wykonawcę informacje stanowią tajemnicę przedsiębiorstwa (w rozumieniu przepisów o zwalczaniu nieuczciwej konkurencji, lub są jawne na podstawie przepisów ustawy pzp lub odrębnych przepisów) w oparciu o konkretny stan faktyczny.</w:t>
      </w:r>
    </w:p>
    <w:p w14:paraId="5C59ADA9" w14:textId="77777777" w:rsidR="0056407A" w:rsidRPr="002522A4" w:rsidRDefault="0056407A" w:rsidP="007A616A">
      <w:pPr>
        <w:pStyle w:val="Akapitzlist"/>
        <w:numPr>
          <w:ilvl w:val="0"/>
          <w:numId w:val="13"/>
        </w:numPr>
        <w:spacing w:after="0" w:line="276" w:lineRule="auto"/>
      </w:pPr>
      <w:r w:rsidRPr="002522A4">
        <w:rPr>
          <w:rFonts w:ascii="Calibri" w:hAnsi="Calibri"/>
        </w:rPr>
        <w:t>Zamawiający informuje, że badając zasadność zastrzeżenia konkretnej informacji nie będzie brał pod uwagę cytowanych przez Wykonawcę ogólnych wyroków czy dowodzenia, że niezbędnym działaniem podjętym w celu nieujawnienia informacji do wiadomości publicznej jest fakt, że Wykonawca zastrzegł ją w ofercie.</w:t>
      </w:r>
    </w:p>
    <w:p w14:paraId="776825C6" w14:textId="77777777" w:rsidR="005159CA" w:rsidRPr="002522A4" w:rsidRDefault="005159CA" w:rsidP="007A616A">
      <w:pPr>
        <w:numPr>
          <w:ilvl w:val="0"/>
          <w:numId w:val="13"/>
        </w:numPr>
        <w:spacing w:after="0" w:line="276" w:lineRule="auto"/>
        <w:ind w:left="641" w:hanging="357"/>
        <w:rPr>
          <w:rFonts w:ascii="Calibri" w:hAnsi="Calibri"/>
        </w:rPr>
      </w:pPr>
      <w:r w:rsidRPr="002522A4">
        <w:rPr>
          <w:rFonts w:ascii="Calibri" w:hAnsi="Calibri"/>
        </w:rPr>
        <w:t>Wykonawca może przed upływem terminu do składania ofert zmienić lub wycofać ofertę za pośrednictwem formularza do złożenia, zmiany, wycofania oferty lub wniosku dostępnego na ePUAP i udostępnionych również na miniPortalu. Sposób zmiany i wycofania oferty został opisany w Instrukcji użytkownika dostępnej na miniPortalu.</w:t>
      </w:r>
    </w:p>
    <w:p w14:paraId="717E2705" w14:textId="77777777" w:rsidR="005159CA" w:rsidRPr="002522A4" w:rsidRDefault="005159CA" w:rsidP="007A616A">
      <w:pPr>
        <w:numPr>
          <w:ilvl w:val="0"/>
          <w:numId w:val="13"/>
        </w:numPr>
        <w:spacing w:after="0" w:line="276" w:lineRule="auto"/>
        <w:ind w:left="641" w:hanging="357"/>
        <w:rPr>
          <w:rFonts w:ascii="Calibri" w:hAnsi="Calibri"/>
        </w:rPr>
      </w:pPr>
      <w:r w:rsidRPr="002522A4">
        <w:rPr>
          <w:rFonts w:ascii="Calibri" w:hAnsi="Calibri"/>
        </w:rPr>
        <w:t>Wykonawca po upływie terminu do składania ofert nie może skutecznie dokonać zmiany ani wycofać złożonej oferty.</w:t>
      </w:r>
    </w:p>
    <w:p w14:paraId="0FABE208" w14:textId="77777777" w:rsidR="006A6A72" w:rsidRPr="002522A4" w:rsidRDefault="005159CA" w:rsidP="007A616A">
      <w:pPr>
        <w:numPr>
          <w:ilvl w:val="0"/>
          <w:numId w:val="13"/>
        </w:numPr>
        <w:spacing w:after="0" w:line="276" w:lineRule="auto"/>
        <w:ind w:left="641" w:hanging="357"/>
        <w:rPr>
          <w:rFonts w:ascii="Calibri" w:hAnsi="Calibri"/>
        </w:rPr>
      </w:pPr>
      <w:r w:rsidRPr="002522A4">
        <w:rPr>
          <w:rFonts w:ascii="Calibri" w:hAnsi="Calibri"/>
        </w:rPr>
        <w:t xml:space="preserve">Wykonawca może złożyć tylko jedną ofertę. </w:t>
      </w:r>
      <w:r w:rsidR="005A0691" w:rsidRPr="002522A4">
        <w:rPr>
          <w:rFonts w:ascii="Calibri" w:hAnsi="Calibri"/>
        </w:rPr>
        <w:t>Treść of</w:t>
      </w:r>
      <w:r w:rsidR="00FE4708" w:rsidRPr="002522A4">
        <w:rPr>
          <w:rFonts w:ascii="Calibri" w:hAnsi="Calibri"/>
        </w:rPr>
        <w:t>erty musi odpowiadać treści SWZ.</w:t>
      </w:r>
    </w:p>
    <w:p w14:paraId="500B0015" w14:textId="43335C42" w:rsidR="00EF670D" w:rsidRPr="002522A4" w:rsidRDefault="00F054E5" w:rsidP="00780DD9">
      <w:pPr>
        <w:pStyle w:val="Akapitzlist"/>
        <w:numPr>
          <w:ilvl w:val="0"/>
          <w:numId w:val="13"/>
        </w:numPr>
        <w:spacing w:line="276" w:lineRule="auto"/>
      </w:pPr>
      <w:r w:rsidRPr="002522A4">
        <w:t>Formularz Oferty</w:t>
      </w:r>
      <w:r w:rsidR="00780DD9" w:rsidRPr="002522A4">
        <w:t>,</w:t>
      </w:r>
      <w:r w:rsidR="00FC165D" w:rsidRPr="002522A4">
        <w:t xml:space="preserve"> </w:t>
      </w:r>
      <w:r w:rsidR="00EF670D" w:rsidRPr="002522A4">
        <w:t>oświadczenie JEDZ</w:t>
      </w:r>
      <w:r w:rsidR="00780DD9" w:rsidRPr="002522A4">
        <w:t xml:space="preserve"> i oświadczenie o braku podstaw do wykluczenia w przypadkach wskazanych w art. 5k rozporządzenia 2022/576,  </w:t>
      </w:r>
      <w:r w:rsidR="008A514A" w:rsidRPr="002522A4">
        <w:t>muszą być złożone w oryginale.</w:t>
      </w:r>
    </w:p>
    <w:p w14:paraId="510F01CA" w14:textId="77777777" w:rsidR="003E5462" w:rsidRPr="002522A4" w:rsidRDefault="008A514A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2522A4">
        <w:t xml:space="preserve">Zamawiający zaleca ponumerowanie stron oferty.  </w:t>
      </w:r>
    </w:p>
    <w:p w14:paraId="47C48C42" w14:textId="77777777" w:rsidR="003E5462" w:rsidRPr="002522A4" w:rsidRDefault="008A514A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2522A4">
        <w:t>Jeżeli Wykonawca nie złoży przedmiotowych środków dowodowych lub złożone przedmiotowe środki dowodowe będą niekompletne, Zamawiający wezwie do ich złożenia lub uzupełnien</w:t>
      </w:r>
      <w:r w:rsidR="006908E0" w:rsidRPr="002522A4">
        <w:t xml:space="preserve">ia w wyznaczonym terminie.  </w:t>
      </w:r>
    </w:p>
    <w:p w14:paraId="5A458CB4" w14:textId="39DDB26B" w:rsidR="001A415A" w:rsidRPr="002522A4" w:rsidRDefault="00197BBE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2522A4">
        <w:t>Postanowień ust. 14</w:t>
      </w:r>
      <w:r w:rsidR="008A514A" w:rsidRPr="002522A4"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3933AF3B" w14:textId="26ACF71E" w:rsidR="00A24CB9" w:rsidRPr="002522A4" w:rsidRDefault="00A24CB9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2522A4">
        <w:rPr>
          <w:color w:val="000000"/>
        </w:rPr>
        <w:t>Podmiotowe środki dowodowe, przedmiotowe środki dowodowe oraz inne dokumenty lub oświadczenia, sporządzone w języku obcym</w:t>
      </w:r>
      <w:r w:rsidR="00197BBE" w:rsidRPr="002522A4">
        <w:rPr>
          <w:color w:val="000000"/>
        </w:rPr>
        <w:t>,</w:t>
      </w:r>
      <w:r w:rsidRPr="002522A4">
        <w:rPr>
          <w:color w:val="000000"/>
        </w:rPr>
        <w:t xml:space="preserve"> </w:t>
      </w:r>
      <w:r w:rsidR="00A73EC9" w:rsidRPr="002522A4">
        <w:rPr>
          <w:color w:val="000000"/>
        </w:rPr>
        <w:t>Wykonawca przekazuje</w:t>
      </w:r>
      <w:r w:rsidRPr="002522A4">
        <w:rPr>
          <w:color w:val="000000"/>
        </w:rPr>
        <w:t xml:space="preserve"> wraz z tłumaczeniem na język polski. </w:t>
      </w:r>
    </w:p>
    <w:p w14:paraId="0ED63C1C" w14:textId="77777777" w:rsidR="00EF670D" w:rsidRPr="002522A4" w:rsidRDefault="00A24CB9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2522A4">
        <w:rPr>
          <w:color w:val="000000"/>
        </w:rPr>
        <w:t xml:space="preserve">W przypadku gdy podmiotowe środki dowodowe, przedmiotowe środki dowodowe, inne dokumenty, w tym dokumenty, o których mowa w </w:t>
      </w:r>
      <w:r w:rsidRPr="002522A4">
        <w:rPr>
          <w:color w:val="1B1B1B"/>
        </w:rPr>
        <w:t>art. 94 ust. 2</w:t>
      </w:r>
      <w:r w:rsidRPr="002522A4">
        <w:rPr>
          <w:color w:val="000000"/>
        </w:rPr>
        <w:t xml:space="preserve"> ustawy, lub dokumenty potwierdzające umocowanie do reprezentowania odpowiednio wykonawcy, wykonawców wspólnie ubiegających się o udzielenie zamówienia publicznego, podmiotu udostępniającego zasoby na zasadach określonych w </w:t>
      </w:r>
      <w:r w:rsidRPr="002522A4">
        <w:rPr>
          <w:color w:val="1B1B1B"/>
        </w:rPr>
        <w:t>art. 118</w:t>
      </w:r>
      <w:r w:rsidRPr="002522A4">
        <w:rPr>
          <w:color w:val="000000"/>
        </w:rPr>
        <w:t xml:space="preserve"> ustawy lub podwykonawcy niebędącego podmiotem udostępniającym zasoby na takich zasadach, zwane dalej "dokumentami potwierdzającymi umocowanie do reprezentowania", zostały wystawione przez upoważnione podmioty inne niż wykonawca, wykonawca wspólnie ubiegający się o udzielenie zamówienia, podmiot udostępniający zasoby lub podwykonawca, zwane dalej "upoważnionymi podmiotami", jako dokument elektroniczny, przekazuje się ten dokument.</w:t>
      </w:r>
    </w:p>
    <w:p w14:paraId="4BCCB133" w14:textId="7A4B45B8" w:rsidR="00A24CB9" w:rsidRPr="002522A4" w:rsidRDefault="00A24CB9" w:rsidP="003D495F">
      <w:pPr>
        <w:pStyle w:val="Akapitzlist"/>
        <w:numPr>
          <w:ilvl w:val="0"/>
          <w:numId w:val="13"/>
        </w:numPr>
        <w:spacing w:line="276" w:lineRule="auto"/>
        <w:ind w:left="709"/>
      </w:pPr>
      <w:r w:rsidRPr="002522A4">
        <w:rPr>
          <w:color w:val="000000"/>
        </w:rPr>
        <w:t>W przypadku gdy dokumenty, o których mowa w pkt. 1</w:t>
      </w:r>
      <w:r w:rsidR="00197BBE" w:rsidRPr="002522A4">
        <w:rPr>
          <w:color w:val="000000"/>
        </w:rPr>
        <w:t>7</w:t>
      </w:r>
      <w:r w:rsidRPr="002522A4">
        <w:rPr>
          <w:color w:val="000000"/>
        </w:rPr>
        <w:t xml:space="preserve"> zostały wystawione przez upoważnione podmioty jako dokument w postaci papierowej, przekazuje się cyfrowe odwzorowanie tego dokumentu (elektroniczna kopię dokumentu) opatrzone kwalifikowanym podpisem elektronicznym, poświadczające zgodność cyfrowego odwzorowania z dokumentem w postaci papierowej.</w:t>
      </w:r>
    </w:p>
    <w:p w14:paraId="06B6BFC2" w14:textId="7429D465" w:rsidR="00031608" w:rsidRPr="002522A4" w:rsidRDefault="00A24CB9" w:rsidP="003D495F">
      <w:pPr>
        <w:pStyle w:val="Akapitzlist"/>
        <w:numPr>
          <w:ilvl w:val="0"/>
          <w:numId w:val="13"/>
        </w:numPr>
        <w:spacing w:line="276" w:lineRule="auto"/>
        <w:ind w:left="709"/>
        <w:rPr>
          <w:vanish/>
          <w:color w:val="000000"/>
        </w:rPr>
      </w:pPr>
      <w:r w:rsidRPr="002522A4">
        <w:rPr>
          <w:color w:val="000000"/>
        </w:rPr>
        <w:t xml:space="preserve">Poświadczenia zgodności cyfrowego odwzorowania z dokumentem w postaci papierowej, o którym mowa w </w:t>
      </w:r>
      <w:r w:rsidR="00197BBE" w:rsidRPr="002522A4">
        <w:rPr>
          <w:color w:val="000000"/>
        </w:rPr>
        <w:t>pkt 18</w:t>
      </w:r>
      <w:r w:rsidRPr="002522A4">
        <w:rPr>
          <w:color w:val="000000"/>
        </w:rPr>
        <w:t xml:space="preserve">, </w:t>
      </w:r>
      <w:r w:rsidR="00A73EC9" w:rsidRPr="002522A4">
        <w:rPr>
          <w:color w:val="000000"/>
        </w:rPr>
        <w:t xml:space="preserve">może dokonać notariusz lub </w:t>
      </w:r>
      <w:r w:rsidRPr="002522A4">
        <w:rPr>
          <w:color w:val="000000"/>
        </w:rPr>
        <w:t>w przypadku:</w:t>
      </w:r>
      <w:r w:rsidR="00031608" w:rsidRPr="002522A4">
        <w:rPr>
          <w:vanish/>
          <w:color w:val="000000"/>
        </w:rPr>
        <w:t xml:space="preserve"> </w:t>
      </w:r>
    </w:p>
    <w:p w14:paraId="2BE71ADE" w14:textId="77777777" w:rsidR="00031608" w:rsidRPr="002522A4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5BFE82A0" w14:textId="77777777" w:rsidR="00031608" w:rsidRPr="002522A4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4DE61502" w14:textId="77777777" w:rsidR="00031608" w:rsidRPr="002522A4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0EC0C240" w14:textId="77777777" w:rsidR="00031608" w:rsidRPr="002522A4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13E8C088" w14:textId="77777777" w:rsidR="00031608" w:rsidRPr="002522A4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632EEC7C" w14:textId="77777777" w:rsidR="00031608" w:rsidRPr="002522A4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1A332B0A" w14:textId="77777777" w:rsidR="00031608" w:rsidRPr="002522A4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3806D7E1" w14:textId="77777777" w:rsidR="00031608" w:rsidRPr="002522A4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  <w:rPr>
          <w:vanish/>
          <w:color w:val="000000"/>
        </w:rPr>
      </w:pPr>
    </w:p>
    <w:p w14:paraId="7994A3E2" w14:textId="77777777" w:rsidR="00031608" w:rsidRPr="002522A4" w:rsidRDefault="00031608" w:rsidP="003D495F">
      <w:pPr>
        <w:pStyle w:val="Akapitzlist"/>
        <w:numPr>
          <w:ilvl w:val="0"/>
          <w:numId w:val="18"/>
        </w:numPr>
        <w:spacing w:line="276" w:lineRule="auto"/>
        <w:ind w:left="709"/>
      </w:pPr>
    </w:p>
    <w:p w14:paraId="56600A70" w14:textId="1AEB7EA0" w:rsidR="00A24CB9" w:rsidRPr="002522A4" w:rsidRDefault="00A24CB9" w:rsidP="00197BBE">
      <w:pPr>
        <w:pStyle w:val="Akapitzlist"/>
        <w:numPr>
          <w:ilvl w:val="1"/>
          <w:numId w:val="13"/>
        </w:numPr>
        <w:spacing w:line="276" w:lineRule="auto"/>
      </w:pPr>
      <w:r w:rsidRPr="002522A4">
        <w:rPr>
          <w:color w:val="000000"/>
        </w:rPr>
        <w:t>podmiotowych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lub dokumentów potwierdzających umocowanie do reprezentowania, które każdego z nich dotyczą;</w:t>
      </w:r>
    </w:p>
    <w:p w14:paraId="3D7D55E9" w14:textId="77777777" w:rsidR="00A24CB9" w:rsidRPr="002522A4" w:rsidRDefault="00A24CB9" w:rsidP="00197BBE">
      <w:pPr>
        <w:pStyle w:val="Akapitzlist"/>
        <w:numPr>
          <w:ilvl w:val="1"/>
          <w:numId w:val="13"/>
        </w:numPr>
        <w:spacing w:line="276" w:lineRule="auto"/>
      </w:pPr>
      <w:r w:rsidRPr="002522A4">
        <w:rPr>
          <w:color w:val="000000"/>
        </w:rPr>
        <w:t>przedmiotowych środków dowodowych - odpowiednio wykonawca lub wykonawca wspólnie ubiegający się o udzielenie zamówienia;</w:t>
      </w:r>
    </w:p>
    <w:p w14:paraId="0C55A2B7" w14:textId="77777777" w:rsidR="00A24CB9" w:rsidRPr="002522A4" w:rsidRDefault="00A24CB9" w:rsidP="00197BBE">
      <w:pPr>
        <w:pStyle w:val="Akapitzlist"/>
        <w:numPr>
          <w:ilvl w:val="1"/>
          <w:numId w:val="13"/>
        </w:numPr>
        <w:spacing w:line="276" w:lineRule="auto"/>
      </w:pPr>
      <w:r w:rsidRPr="002522A4">
        <w:rPr>
          <w:color w:val="000000"/>
        </w:rPr>
        <w:t xml:space="preserve">innych dokumentów, w tym dokumentów, o których mowa w </w:t>
      </w:r>
      <w:r w:rsidRPr="002522A4">
        <w:rPr>
          <w:color w:val="1B1B1B"/>
        </w:rPr>
        <w:t>art. 94 ust. 2</w:t>
      </w:r>
      <w:r w:rsidRPr="002522A4">
        <w:rPr>
          <w:color w:val="000000"/>
        </w:rPr>
        <w:t xml:space="preserve"> ustawy - odpowiednio wykonawca lub wykonawca wspólnie ubiegający się o udzielenie zamówienia, w zakresie dokumentów, które każdego z nich dotyczą.</w:t>
      </w:r>
    </w:p>
    <w:p w14:paraId="4C4FFC81" w14:textId="77777777" w:rsidR="002133EB" w:rsidRPr="002522A4" w:rsidRDefault="002133EB" w:rsidP="00197BBE">
      <w:pPr>
        <w:pStyle w:val="Akapitzlist"/>
        <w:numPr>
          <w:ilvl w:val="0"/>
          <w:numId w:val="13"/>
        </w:numPr>
        <w:spacing w:line="276" w:lineRule="auto"/>
      </w:pPr>
      <w:r w:rsidRPr="002522A4">
        <w:rPr>
          <w:color w:val="000000"/>
        </w:rPr>
        <w:t xml:space="preserve">Podmiotowe środki dowodowe, w tym oświadczenie, o którym mowa w </w:t>
      </w:r>
      <w:r w:rsidRPr="002522A4">
        <w:rPr>
          <w:color w:val="1B1B1B"/>
        </w:rPr>
        <w:t>art. 117 ust. 4</w:t>
      </w:r>
      <w:r w:rsidRPr="002522A4">
        <w:rPr>
          <w:color w:val="000000"/>
        </w:rPr>
        <w:t xml:space="preserve"> ustawy, oraz zobowiązanie podmiotu udostępniającego zasoby, przedmiotowe środki dowodowe, dokumenty, o których mowa w </w:t>
      </w:r>
      <w:r w:rsidRPr="002522A4">
        <w:rPr>
          <w:color w:val="1B1B1B"/>
        </w:rPr>
        <w:t>art. 94 ust. 2</w:t>
      </w:r>
      <w:r w:rsidRPr="002522A4">
        <w:rPr>
          <w:color w:val="000000"/>
        </w:rPr>
        <w:t xml:space="preserve"> ustawy, niewystawione przez upoważnione podmioty, oraz pełnomocnictwo przekazuje się w postaci elektronicznej i opatruje się kwalifikowanym podpisem elektronicznym.</w:t>
      </w:r>
    </w:p>
    <w:p w14:paraId="3396B948" w14:textId="77777777" w:rsidR="002133EB" w:rsidRPr="002522A4" w:rsidRDefault="002133EB" w:rsidP="00197BBE">
      <w:pPr>
        <w:pStyle w:val="Akapitzlist"/>
        <w:numPr>
          <w:ilvl w:val="0"/>
          <w:numId w:val="13"/>
        </w:numPr>
        <w:spacing w:line="276" w:lineRule="auto"/>
      </w:pPr>
      <w:r w:rsidRPr="002522A4">
        <w:t>W przypadku gdy do</w:t>
      </w:r>
      <w:r w:rsidR="00112BC5" w:rsidRPr="002522A4">
        <w:t>kumenty, o których mowa w pkt 19</w:t>
      </w:r>
      <w:r w:rsidRPr="002522A4">
        <w:t xml:space="preserve"> </w:t>
      </w:r>
      <w:r w:rsidRPr="002522A4">
        <w:rPr>
          <w:color w:val="000000"/>
        </w:rPr>
        <w:t>zostały sporządzone jako dokument w postaci papierowej i opatrzone własnoręcznym podpisem, przekazuje się cyfrowe odwzorowanie tego dokumentu opatrzone kwalifikowanym podpisem elektronicznym.</w:t>
      </w:r>
    </w:p>
    <w:p w14:paraId="384EBF85" w14:textId="17BFB831" w:rsidR="00617BD7" w:rsidRPr="002522A4" w:rsidRDefault="00617BD7" w:rsidP="00197BBE">
      <w:pPr>
        <w:pStyle w:val="Akapitzlist"/>
        <w:numPr>
          <w:ilvl w:val="0"/>
          <w:numId w:val="13"/>
        </w:numPr>
        <w:spacing w:line="276" w:lineRule="auto"/>
      </w:pPr>
      <w:r w:rsidRPr="002522A4">
        <w:rPr>
          <w:color w:val="000000"/>
        </w:rPr>
        <w:t>Poświadczenia zgodności cyfrowego odwzorowania z dokumentem w postaci papierowej, o którym mowa w pkt 2</w:t>
      </w:r>
      <w:r w:rsidR="00197BBE" w:rsidRPr="002522A4">
        <w:rPr>
          <w:color w:val="000000"/>
        </w:rPr>
        <w:t>1</w:t>
      </w:r>
      <w:r w:rsidRPr="002522A4">
        <w:rPr>
          <w:color w:val="000000"/>
        </w:rPr>
        <w:t xml:space="preserve">, </w:t>
      </w:r>
      <w:r w:rsidR="00A73EC9" w:rsidRPr="002522A4">
        <w:rPr>
          <w:color w:val="000000"/>
        </w:rPr>
        <w:t>może dokonać notariusz lub</w:t>
      </w:r>
      <w:r w:rsidRPr="002522A4">
        <w:rPr>
          <w:color w:val="000000"/>
        </w:rPr>
        <w:t xml:space="preserve"> w przypadku:</w:t>
      </w:r>
    </w:p>
    <w:p w14:paraId="40162C48" w14:textId="77777777" w:rsidR="00617BD7" w:rsidRPr="002522A4" w:rsidRDefault="00617BD7" w:rsidP="00197BBE">
      <w:pPr>
        <w:pStyle w:val="Akapitzlist"/>
        <w:numPr>
          <w:ilvl w:val="1"/>
          <w:numId w:val="13"/>
        </w:numPr>
        <w:spacing w:line="276" w:lineRule="auto"/>
        <w:rPr>
          <w:color w:val="000000"/>
        </w:rPr>
      </w:pPr>
      <w:r w:rsidRPr="002522A4">
        <w:rPr>
          <w:color w:val="000000"/>
        </w:rPr>
        <w:t>podmiotowych środków dowodowych - odpowiednio wykonawca, wykonawca wspólnie ubiegający się o udzielenie zamówienia, podmiot udostępniający zasoby lub podwykonawca, w zakresie podmiotowych środków dowodowych, które każdego z nich dotyczą;</w:t>
      </w:r>
    </w:p>
    <w:p w14:paraId="2DAD8D44" w14:textId="31A8DC37" w:rsidR="00617BD7" w:rsidRPr="002522A4" w:rsidRDefault="00617BD7" w:rsidP="00197BBE">
      <w:pPr>
        <w:pStyle w:val="Akapitzlist"/>
        <w:numPr>
          <w:ilvl w:val="1"/>
          <w:numId w:val="13"/>
        </w:numPr>
        <w:spacing w:line="276" w:lineRule="auto"/>
      </w:pPr>
      <w:r w:rsidRPr="002522A4">
        <w:rPr>
          <w:color w:val="000000"/>
        </w:rPr>
        <w:t xml:space="preserve">przedmiotowego środka dowodowego, dokumentu, o którym mowa w </w:t>
      </w:r>
      <w:r w:rsidRPr="002522A4">
        <w:rPr>
          <w:color w:val="1B1B1B"/>
        </w:rPr>
        <w:t>art. 94 ust. 2</w:t>
      </w:r>
      <w:r w:rsidRPr="002522A4">
        <w:rPr>
          <w:color w:val="000000"/>
        </w:rPr>
        <w:t xml:space="preserve"> ustawy, oświadczenia, o którym mowa w </w:t>
      </w:r>
      <w:r w:rsidRPr="002522A4">
        <w:rPr>
          <w:color w:val="1B1B1B"/>
        </w:rPr>
        <w:t>art. 117 ust. 4</w:t>
      </w:r>
      <w:r w:rsidRPr="002522A4">
        <w:rPr>
          <w:color w:val="000000"/>
        </w:rPr>
        <w:t xml:space="preserve"> ustawy, lub zobowiązania podmiotu udostępniającego zasoby - odpowiednio wykonawca lub wykonawca wspólnie ubiegający się o udzielenie zamówienia;</w:t>
      </w:r>
    </w:p>
    <w:p w14:paraId="48263C1D" w14:textId="48884E39" w:rsidR="00D60BFA" w:rsidRPr="002522A4" w:rsidRDefault="00617BD7" w:rsidP="00197BBE">
      <w:pPr>
        <w:pStyle w:val="Akapitzlist"/>
        <w:numPr>
          <w:ilvl w:val="1"/>
          <w:numId w:val="13"/>
        </w:numPr>
        <w:spacing w:line="276" w:lineRule="auto"/>
      </w:pPr>
      <w:r w:rsidRPr="002522A4">
        <w:rPr>
          <w:color w:val="000000"/>
        </w:rPr>
        <w:t>pełnomocnictwa - mocodawca.</w:t>
      </w:r>
    </w:p>
    <w:p w14:paraId="302DCE2E" w14:textId="77777777" w:rsidR="006C6467" w:rsidRPr="002522A4" w:rsidRDefault="006C6467" w:rsidP="006C6467">
      <w:pPr>
        <w:pStyle w:val="Akapitzlist"/>
        <w:spacing w:line="276" w:lineRule="auto"/>
        <w:ind w:left="1019"/>
      </w:pPr>
    </w:p>
    <w:p w14:paraId="7A3740F6" w14:textId="77777777" w:rsidR="001A415A" w:rsidRPr="002522A4" w:rsidRDefault="001A415A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522A4">
        <w:rPr>
          <w:b/>
        </w:rPr>
        <w:t>Sposób obliczenia ceny oferty</w:t>
      </w:r>
    </w:p>
    <w:p w14:paraId="12BBEF33" w14:textId="37532B5C" w:rsidR="00AF5C07" w:rsidRPr="002522A4" w:rsidRDefault="00C16424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522A4">
        <w:rPr>
          <w:rFonts w:asciiTheme="minorHAnsi" w:hAnsiTheme="minorHAnsi" w:cs="Arial"/>
          <w:b w:val="0"/>
          <w:sz w:val="22"/>
          <w:szCs w:val="22"/>
          <w:lang w:val="pl-PL"/>
        </w:rPr>
        <w:t xml:space="preserve">Wykonawca zobowiązany jest do wypełnienia formularza oferty </w:t>
      </w:r>
      <w:r w:rsidRPr="002522A4">
        <w:rPr>
          <w:rFonts w:asciiTheme="minorHAnsi" w:hAnsiTheme="minorHAnsi" w:cs="Arial"/>
          <w:b w:val="0"/>
          <w:sz w:val="22"/>
          <w:szCs w:val="22"/>
        </w:rPr>
        <w:t xml:space="preserve">(stanowiącego załącznik nr 3 do </w:t>
      </w:r>
      <w:r w:rsidR="00EC73FF" w:rsidRPr="002522A4">
        <w:rPr>
          <w:rFonts w:asciiTheme="minorHAnsi" w:hAnsiTheme="minorHAnsi" w:cs="Arial"/>
          <w:b w:val="0"/>
          <w:sz w:val="22"/>
          <w:szCs w:val="22"/>
        </w:rPr>
        <w:t xml:space="preserve">SWZ) i podania w </w:t>
      </w:r>
      <w:r w:rsidR="00EC73FF" w:rsidRPr="002522A4">
        <w:rPr>
          <w:rFonts w:asciiTheme="minorHAnsi" w:hAnsiTheme="minorHAnsi" w:cstheme="minorHAnsi"/>
          <w:b w:val="0"/>
          <w:sz w:val="22"/>
          <w:szCs w:val="22"/>
        </w:rPr>
        <w:t xml:space="preserve">nim </w:t>
      </w:r>
      <w:r w:rsidR="00EC73FF" w:rsidRPr="002522A4">
        <w:rPr>
          <w:rFonts w:asciiTheme="minorHAnsi" w:eastAsia="Lucida Sans Unicode" w:hAnsiTheme="minorHAnsi" w:cstheme="minorHAnsi"/>
          <w:b w:val="0"/>
          <w:sz w:val="22"/>
          <w:szCs w:val="22"/>
        </w:rPr>
        <w:t>ceny ogółem brutto zł za wykonanie całego przedmiotu zamówienia</w:t>
      </w:r>
      <w:r w:rsidR="00EC73FF" w:rsidRPr="002522A4">
        <w:rPr>
          <w:rFonts w:asciiTheme="minorHAnsi" w:hAnsiTheme="minorHAnsi" w:cstheme="minorHAnsi"/>
          <w:b w:val="0"/>
          <w:sz w:val="22"/>
          <w:szCs w:val="22"/>
        </w:rPr>
        <w:t>, przy zastosowaniu podatku VAT, zgodnie z Ustawą z dnia 11 marca 2004 r. o podatku od towarów i usług.</w:t>
      </w:r>
    </w:p>
    <w:p w14:paraId="7122116B" w14:textId="78EB6219" w:rsidR="00F86239" w:rsidRPr="002522A4" w:rsidRDefault="00F86239" w:rsidP="00F86239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522A4">
        <w:rPr>
          <w:rFonts w:asciiTheme="minorHAnsi" w:hAnsiTheme="minorHAnsi" w:cstheme="minorHAnsi"/>
          <w:b w:val="0"/>
          <w:sz w:val="22"/>
          <w:szCs w:val="22"/>
        </w:rPr>
        <w:t>Cena oferty brutto musi uwzględniać wszystkie elementy, które składają się na należytą realizację przedmiotu zamówienia.</w:t>
      </w:r>
    </w:p>
    <w:p w14:paraId="4436265C" w14:textId="77777777" w:rsidR="00AF5C07" w:rsidRPr="002522A4" w:rsidRDefault="00AF5C07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522A4">
        <w:rPr>
          <w:rFonts w:asciiTheme="minorHAnsi" w:hAnsiTheme="minorHAnsi" w:cstheme="minorHAnsi"/>
          <w:b w:val="0"/>
          <w:sz w:val="22"/>
          <w:szCs w:val="22"/>
        </w:rPr>
        <w:t>Cena ofertowa ogółem brutto będzie maksymalnym możliwym wynagrodzeniem Wykonawcy, wynikającym z umowy i posłuży do porównania ofert.</w:t>
      </w:r>
    </w:p>
    <w:p w14:paraId="2F834EA3" w14:textId="7E6C1E44" w:rsidR="00AF5C07" w:rsidRPr="002522A4" w:rsidRDefault="00AF5C07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522A4">
        <w:rPr>
          <w:rFonts w:asciiTheme="minorHAnsi" w:hAnsiTheme="minorHAnsi" w:cstheme="minorHAnsi"/>
          <w:b w:val="0"/>
          <w:sz w:val="22"/>
          <w:szCs w:val="22"/>
        </w:rPr>
        <w:t>Cen</w:t>
      </w:r>
      <w:r w:rsidR="00F86239" w:rsidRPr="002522A4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F86239" w:rsidRPr="002522A4">
        <w:rPr>
          <w:rFonts w:asciiTheme="minorHAnsi" w:hAnsiTheme="minorHAnsi" w:cstheme="minorHAnsi"/>
          <w:b w:val="0"/>
          <w:sz w:val="22"/>
          <w:szCs w:val="22"/>
        </w:rPr>
        <w:t xml:space="preserve"> powinny być podane</w:t>
      </w:r>
      <w:r w:rsidRPr="002522A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86239" w:rsidRPr="002522A4">
        <w:rPr>
          <w:rFonts w:asciiTheme="minorHAnsi" w:hAnsiTheme="minorHAnsi" w:cstheme="minorHAnsi"/>
          <w:b w:val="0"/>
          <w:sz w:val="22"/>
          <w:szCs w:val="22"/>
        </w:rPr>
        <w:t>w złotych polskich i zaokrąglone</w:t>
      </w:r>
      <w:r w:rsidRPr="002522A4">
        <w:rPr>
          <w:rFonts w:asciiTheme="minorHAnsi" w:hAnsiTheme="minorHAnsi" w:cstheme="minorHAnsi"/>
          <w:b w:val="0"/>
          <w:sz w:val="22"/>
          <w:szCs w:val="22"/>
        </w:rPr>
        <w:t xml:space="preserve"> do dwóch miejs</w:t>
      </w:r>
      <w:r w:rsidR="00F86239" w:rsidRPr="002522A4">
        <w:rPr>
          <w:rFonts w:asciiTheme="minorHAnsi" w:hAnsiTheme="minorHAnsi" w:cstheme="minorHAnsi"/>
          <w:b w:val="0"/>
          <w:sz w:val="22"/>
          <w:szCs w:val="22"/>
        </w:rPr>
        <w:t>c po przecinku, tj.  zaokrąglone</w:t>
      </w:r>
      <w:r w:rsidRPr="002522A4">
        <w:rPr>
          <w:rFonts w:asciiTheme="minorHAnsi" w:hAnsiTheme="minorHAnsi" w:cstheme="minorHAnsi"/>
          <w:b w:val="0"/>
          <w:sz w:val="22"/>
          <w:szCs w:val="22"/>
        </w:rPr>
        <w:t xml:space="preserve"> do pełnych groszy.</w:t>
      </w:r>
    </w:p>
    <w:p w14:paraId="3BA9997B" w14:textId="77777777" w:rsidR="00AF5C07" w:rsidRPr="002522A4" w:rsidRDefault="00AF5C07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522A4">
        <w:rPr>
          <w:rFonts w:asciiTheme="minorHAnsi" w:hAnsiTheme="minorHAnsi" w:cstheme="minorHAnsi"/>
          <w:b w:val="0"/>
          <w:sz w:val="22"/>
          <w:szCs w:val="22"/>
        </w:rPr>
        <w:t>Cena ogółem brutto za wykonanie zamówienia musi obejmować wszystkie koszty związane z realizacją zamówienia, tj. wszystkie czynności niezbędne do realizacji zamówienia</w:t>
      </w:r>
      <w:r w:rsidRPr="002522A4">
        <w:rPr>
          <w:rFonts w:asciiTheme="minorHAnsi" w:hAnsiTheme="minorHAnsi" w:cstheme="minorHAnsi"/>
          <w:b w:val="0"/>
          <w:iCs/>
          <w:sz w:val="22"/>
          <w:szCs w:val="22"/>
        </w:rPr>
        <w:t>, zgodnie z zapisami umowy.</w:t>
      </w:r>
    </w:p>
    <w:p w14:paraId="266325E5" w14:textId="227C67C3" w:rsidR="00AF5C07" w:rsidRPr="002522A4" w:rsidRDefault="00AF5C07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522A4">
        <w:rPr>
          <w:rFonts w:asciiTheme="minorHAnsi" w:hAnsiTheme="minorHAnsi" w:cstheme="minorHAnsi"/>
          <w:b w:val="0"/>
          <w:sz w:val="22"/>
          <w:szCs w:val="22"/>
        </w:rPr>
        <w:t>Cena ogółem brutto, określona przez Wykonawcę w formularzu oferty</w:t>
      </w:r>
      <w:r w:rsidRPr="002522A4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Pr="002522A4">
        <w:rPr>
          <w:rFonts w:asciiTheme="minorHAnsi" w:hAnsiTheme="minorHAnsi" w:cstheme="minorHAnsi"/>
          <w:b w:val="0"/>
          <w:sz w:val="22"/>
          <w:szCs w:val="22"/>
        </w:rPr>
        <w:t xml:space="preserve"> posłuży do rozliczenia wynagrodzenia, zgodnie z zapisami wzoru umowy. </w:t>
      </w:r>
    </w:p>
    <w:p w14:paraId="19ECCAB3" w14:textId="77777777" w:rsidR="003137DF" w:rsidRPr="002522A4" w:rsidRDefault="003137DF" w:rsidP="00032C28">
      <w:pPr>
        <w:pStyle w:val="Tekstpodstawowy2"/>
        <w:numPr>
          <w:ilvl w:val="0"/>
          <w:numId w:val="11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2522A4">
        <w:rPr>
          <w:rFonts w:asciiTheme="minorHAnsi" w:hAnsiTheme="minorHAnsi" w:cs="Arial"/>
          <w:b w:val="0"/>
          <w:sz w:val="22"/>
          <w:szCs w:val="22"/>
          <w:lang w:val="pl-PL"/>
        </w:rPr>
        <w:t>Rozliczenia pomiędzy Zamawiającym a Wykonawcą dokonywane będą w złotych polskich.</w:t>
      </w:r>
    </w:p>
    <w:p w14:paraId="3CCA9C3A" w14:textId="77777777" w:rsidR="00420366" w:rsidRPr="002522A4" w:rsidRDefault="005D51D6" w:rsidP="00032C28">
      <w:pPr>
        <w:pStyle w:val="Tekstpodstawowy2"/>
        <w:numPr>
          <w:ilvl w:val="0"/>
          <w:numId w:val="11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2522A4">
        <w:rPr>
          <w:rFonts w:asciiTheme="minorHAnsi" w:hAnsiTheme="minorHAnsi"/>
          <w:b w:val="0"/>
          <w:sz w:val="22"/>
          <w:szCs w:val="22"/>
        </w:rPr>
        <w:t>Jeżeli zostanie</w:t>
      </w:r>
      <w:r w:rsidR="00420366" w:rsidRPr="002522A4">
        <w:rPr>
          <w:rFonts w:asciiTheme="minorHAnsi" w:hAnsiTheme="minorHAnsi"/>
          <w:b w:val="0"/>
          <w:sz w:val="22"/>
          <w:szCs w:val="22"/>
        </w:rPr>
        <w:t xml:space="preserve"> złożona oferta, której wybór prowadziłby do powstania u Zamawiającego </w:t>
      </w:r>
      <w:r w:rsidR="00420366" w:rsidRPr="002522A4">
        <w:rPr>
          <w:rStyle w:val="Uwydatnienie"/>
          <w:rFonts w:asciiTheme="minorHAnsi" w:hAnsiTheme="minorHAnsi"/>
          <w:b w:val="0"/>
          <w:i w:val="0"/>
          <w:iCs w:val="0"/>
          <w:sz w:val="22"/>
          <w:szCs w:val="22"/>
        </w:rPr>
        <w:t>obowiązku podatkowego</w:t>
      </w:r>
      <w:r w:rsidR="00420366" w:rsidRPr="002522A4">
        <w:rPr>
          <w:rFonts w:asciiTheme="minorHAnsi" w:hAnsiTheme="minorHAnsi"/>
          <w:b w:val="0"/>
          <w:sz w:val="22"/>
          <w:szCs w:val="22"/>
        </w:rPr>
        <w:t xml:space="preserve"> zgodnie z </w:t>
      </w:r>
      <w:hyperlink r:id="rId26" w:anchor="/document/17086198?cm=DOCUMENT" w:history="1">
        <w:r w:rsidR="00420366" w:rsidRPr="002522A4">
          <w:rPr>
            <w:rStyle w:val="Hipercze"/>
            <w:rFonts w:asciiTheme="minorHAnsi" w:hAnsiTheme="minorHAnsi"/>
            <w:b w:val="0"/>
            <w:color w:val="auto"/>
            <w:sz w:val="22"/>
            <w:szCs w:val="22"/>
            <w:u w:val="none"/>
          </w:rPr>
          <w:t>ustawą</w:t>
        </w:r>
      </w:hyperlink>
      <w:r w:rsidR="00420366" w:rsidRPr="002522A4">
        <w:rPr>
          <w:rFonts w:asciiTheme="minorHAnsi" w:hAnsiTheme="minorHAnsi"/>
          <w:b w:val="0"/>
          <w:sz w:val="22"/>
          <w:szCs w:val="22"/>
        </w:rPr>
        <w:t xml:space="preserve"> z dnia 11 marca</w:t>
      </w:r>
      <w:r w:rsidR="00177ACF" w:rsidRPr="002522A4">
        <w:rPr>
          <w:rFonts w:asciiTheme="minorHAnsi" w:hAnsiTheme="minorHAnsi"/>
          <w:b w:val="0"/>
          <w:sz w:val="22"/>
          <w:szCs w:val="22"/>
        </w:rPr>
        <w:t xml:space="preserve"> 2004 r. o podatku od towarów i </w:t>
      </w:r>
      <w:r w:rsidR="00420366" w:rsidRPr="002522A4">
        <w:rPr>
          <w:rFonts w:asciiTheme="minorHAnsi" w:hAnsiTheme="minorHAnsi"/>
          <w:b w:val="0"/>
          <w:sz w:val="22"/>
          <w:szCs w:val="22"/>
        </w:rPr>
        <w:t>usług, dla celów zastosowania kryterium ceny lub kosztu Zamawiający doliczy do przedstawionej w tej ofercie ceny kwotę podatku od towarów i usług, którą miałby obowiązek rozliczyć.</w:t>
      </w:r>
    </w:p>
    <w:p w14:paraId="43D83EA1" w14:textId="0CB32DA9" w:rsidR="00420366" w:rsidRPr="002522A4" w:rsidRDefault="00420366" w:rsidP="00032C28">
      <w:pPr>
        <w:pStyle w:val="Akapitzlist"/>
        <w:numPr>
          <w:ilvl w:val="0"/>
          <w:numId w:val="11"/>
        </w:numPr>
        <w:shd w:val="clear" w:color="auto" w:fill="FFFFFF"/>
        <w:spacing w:before="72"/>
      </w:pPr>
      <w:r w:rsidRPr="002522A4">
        <w:t xml:space="preserve">W ofercie, o której mowa w pkt </w:t>
      </w:r>
      <w:r w:rsidR="00695594" w:rsidRPr="002522A4">
        <w:t>8</w:t>
      </w:r>
      <w:r w:rsidRPr="002522A4">
        <w:t>, Wykonawca ma obowiązek:</w:t>
      </w:r>
    </w:p>
    <w:p w14:paraId="59E76CFF" w14:textId="77777777" w:rsidR="00420366" w:rsidRPr="002522A4" w:rsidRDefault="00420366" w:rsidP="00032C28">
      <w:pPr>
        <w:pStyle w:val="Akapitzlist"/>
        <w:numPr>
          <w:ilvl w:val="1"/>
          <w:numId w:val="11"/>
        </w:numPr>
        <w:shd w:val="clear" w:color="auto" w:fill="FFFFFF"/>
        <w:spacing w:before="72"/>
      </w:pPr>
      <w:r w:rsidRPr="002522A4">
        <w:t>poinformowania Zamawiającego, że wybór jego oferty b</w:t>
      </w:r>
      <w:r w:rsidR="00177ACF" w:rsidRPr="002522A4">
        <w:t>ędzie prowadził do powstania u </w:t>
      </w:r>
      <w:r w:rsidRPr="002522A4">
        <w:t xml:space="preserve">Zamawiającego </w:t>
      </w:r>
      <w:r w:rsidRPr="002522A4">
        <w:rPr>
          <w:rStyle w:val="Uwydatnienie"/>
          <w:i w:val="0"/>
          <w:iCs w:val="0"/>
        </w:rPr>
        <w:t>obowiązku podatkowego</w:t>
      </w:r>
      <w:r w:rsidRPr="002522A4">
        <w:t>;</w:t>
      </w:r>
    </w:p>
    <w:p w14:paraId="1E4D498E" w14:textId="77777777" w:rsidR="00420366" w:rsidRPr="002522A4" w:rsidRDefault="00420366" w:rsidP="00032C28">
      <w:pPr>
        <w:pStyle w:val="Akapitzlist"/>
        <w:numPr>
          <w:ilvl w:val="1"/>
          <w:numId w:val="11"/>
        </w:numPr>
        <w:shd w:val="clear" w:color="auto" w:fill="FFFFFF"/>
        <w:spacing w:before="72"/>
      </w:pPr>
      <w:r w:rsidRPr="002522A4">
        <w:t xml:space="preserve">wskazania nazwy (rodzaju) towaru lub usługi, których dostawa lub świadczenie będą prowadziły do powstania </w:t>
      </w:r>
      <w:r w:rsidRPr="002522A4">
        <w:rPr>
          <w:rStyle w:val="Uwydatnienie"/>
          <w:i w:val="0"/>
          <w:iCs w:val="0"/>
        </w:rPr>
        <w:t>obowiązku podatkowego</w:t>
      </w:r>
      <w:r w:rsidRPr="002522A4">
        <w:t>;</w:t>
      </w:r>
    </w:p>
    <w:p w14:paraId="160B9B0A" w14:textId="77777777" w:rsidR="00420366" w:rsidRPr="002522A4" w:rsidRDefault="00420366" w:rsidP="00032C28">
      <w:pPr>
        <w:pStyle w:val="Akapitzlist"/>
        <w:numPr>
          <w:ilvl w:val="1"/>
          <w:numId w:val="11"/>
        </w:numPr>
        <w:shd w:val="clear" w:color="auto" w:fill="FFFFFF"/>
        <w:spacing w:before="72"/>
      </w:pPr>
      <w:r w:rsidRPr="002522A4">
        <w:t xml:space="preserve">wskazania wartości towaru lub usługi objętego </w:t>
      </w:r>
      <w:r w:rsidRPr="002522A4">
        <w:rPr>
          <w:rStyle w:val="Uwydatnienie"/>
          <w:i w:val="0"/>
          <w:iCs w:val="0"/>
        </w:rPr>
        <w:t>obowiązkiem podatkowym</w:t>
      </w:r>
      <w:r w:rsidRPr="002522A4">
        <w:t xml:space="preserve"> Zamawiającego, bez kwoty podatku;</w:t>
      </w:r>
    </w:p>
    <w:p w14:paraId="564788ED" w14:textId="1C32376E" w:rsidR="008167AE" w:rsidRPr="002522A4" w:rsidRDefault="00420366" w:rsidP="00032C28">
      <w:pPr>
        <w:pStyle w:val="Akapitzlist"/>
        <w:numPr>
          <w:ilvl w:val="1"/>
          <w:numId w:val="11"/>
        </w:numPr>
        <w:shd w:val="clear" w:color="auto" w:fill="FFFFFF"/>
        <w:spacing w:before="72"/>
      </w:pPr>
      <w:r w:rsidRPr="002522A4">
        <w:t>wskazania stawki podatku od towarów i usług, która zgodnie z wiedzą Wykonawcy, będzie miała zastosowanie.</w:t>
      </w:r>
    </w:p>
    <w:p w14:paraId="4D8536E0" w14:textId="77777777" w:rsidR="00F86239" w:rsidRPr="002522A4" w:rsidRDefault="00F86239" w:rsidP="00F86239">
      <w:pPr>
        <w:pStyle w:val="Akapitzlist"/>
        <w:shd w:val="clear" w:color="auto" w:fill="FFFFFF"/>
        <w:spacing w:before="72"/>
        <w:ind w:left="1004"/>
      </w:pPr>
    </w:p>
    <w:p w14:paraId="115CD214" w14:textId="77777777" w:rsidR="00797028" w:rsidRPr="002522A4" w:rsidRDefault="00797028" w:rsidP="00797028">
      <w:pPr>
        <w:pStyle w:val="Akapitzlist"/>
        <w:shd w:val="clear" w:color="auto" w:fill="FFFFFF"/>
        <w:spacing w:before="72"/>
        <w:ind w:left="1004"/>
      </w:pPr>
    </w:p>
    <w:p w14:paraId="1C6D289A" w14:textId="3E288D30" w:rsidR="00797028" w:rsidRPr="002522A4" w:rsidRDefault="00987D69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2522A4">
        <w:rPr>
          <w:rFonts w:cs="Arial"/>
          <w:b/>
          <w:lang w:eastAsia="ar-SA"/>
        </w:rPr>
        <w:t>Wymagania dotyczące wadium</w:t>
      </w:r>
    </w:p>
    <w:p w14:paraId="22BB5A23" w14:textId="1B7E6E28" w:rsidR="005670C4" w:rsidRPr="002522A4" w:rsidRDefault="00772278" w:rsidP="00772278">
      <w:pPr>
        <w:pStyle w:val="Akapitzlist"/>
        <w:spacing w:after="0" w:line="276" w:lineRule="auto"/>
        <w:ind w:left="644"/>
        <w:rPr>
          <w:rFonts w:cs="Arial"/>
          <w:b/>
          <w:lang w:eastAsia="ar-SA"/>
        </w:rPr>
      </w:pPr>
      <w:r w:rsidRPr="002522A4">
        <w:rPr>
          <w:rFonts w:cs="Calibri"/>
        </w:rPr>
        <w:t>Zamawiający nie wymaga wniesienia wadium</w:t>
      </w:r>
      <w:r w:rsidR="00F86239" w:rsidRPr="002522A4">
        <w:rPr>
          <w:rFonts w:cs="Calibri"/>
        </w:rPr>
        <w:t xml:space="preserve"> w postępowaniu</w:t>
      </w:r>
      <w:r w:rsidRPr="002522A4">
        <w:rPr>
          <w:rFonts w:cs="Calibri"/>
        </w:rPr>
        <w:t>.</w:t>
      </w:r>
      <w:r w:rsidR="005670C4" w:rsidRPr="002522A4">
        <w:rPr>
          <w:rFonts w:cs="Calibri"/>
        </w:rPr>
        <w:t xml:space="preserve"> </w:t>
      </w:r>
    </w:p>
    <w:p w14:paraId="087DC16B" w14:textId="77777777" w:rsidR="005670C4" w:rsidRPr="002522A4" w:rsidRDefault="005670C4" w:rsidP="002A2AFB">
      <w:pPr>
        <w:pStyle w:val="Akapitzlist"/>
        <w:spacing w:after="0" w:line="276" w:lineRule="auto"/>
        <w:ind w:left="1068"/>
        <w:rPr>
          <w:rFonts w:cs="Arial"/>
          <w:b/>
          <w:lang w:eastAsia="ar-SA"/>
        </w:rPr>
      </w:pPr>
    </w:p>
    <w:p w14:paraId="5B71CB09" w14:textId="3FABF05C" w:rsidR="00991242" w:rsidRPr="002522A4" w:rsidRDefault="00F86239" w:rsidP="00991242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 w:rsidRPr="002522A4">
        <w:rPr>
          <w:rFonts w:cs="Arial"/>
          <w:b/>
          <w:lang w:eastAsia="ar-SA"/>
        </w:rPr>
        <w:t>Sposób</w:t>
      </w:r>
      <w:r w:rsidR="00991242" w:rsidRPr="002522A4">
        <w:rPr>
          <w:rFonts w:cs="Arial"/>
          <w:b/>
          <w:lang w:eastAsia="ar-SA"/>
        </w:rPr>
        <w:t xml:space="preserve"> i termin składania ofert</w:t>
      </w:r>
    </w:p>
    <w:p w14:paraId="3786F5B5" w14:textId="77777777" w:rsidR="00991242" w:rsidRPr="002522A4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2522A4">
        <w:rPr>
          <w:rFonts w:cs="Arial"/>
          <w:lang w:eastAsia="ar-SA"/>
        </w:rPr>
        <w:t xml:space="preserve">Wykonawca składa ofertę za pośrednictwem Formularza do złożenia lub wycofania oferty dostępnego na ePUAP i udostępnionego również na miniPortalu. </w:t>
      </w:r>
      <w:r w:rsidRPr="002522A4">
        <w:rPr>
          <w:rFonts w:cstheme="minorHAnsi"/>
          <w:kern w:val="32"/>
        </w:rPr>
        <w:t>Formularz do zaszyfrowania oferty przez Wykonawcę jest dostępny dla Wykonawców na miniPortalu, w szczegółach danego postępowania.</w:t>
      </w:r>
    </w:p>
    <w:p w14:paraId="4F8CE7A3" w14:textId="77777777" w:rsidR="00991242" w:rsidRPr="002522A4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2522A4">
        <w:rPr>
          <w:rFonts w:cs="Arial"/>
          <w:lang w:eastAsia="ar-SA"/>
        </w:rPr>
        <w:t xml:space="preserve">Sposób złożenia oferty opisany został w Instrukcji użytkownika dostępnej na miniPortalu. </w:t>
      </w:r>
    </w:p>
    <w:p w14:paraId="6B9F2B9C" w14:textId="50EB5993" w:rsidR="00991242" w:rsidRPr="002522A4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2522A4">
        <w:rPr>
          <w:rFonts w:cs="Arial"/>
          <w:lang w:eastAsia="ar-SA"/>
        </w:rPr>
        <w:t xml:space="preserve">Ofertę wraz z wymaganymi załącznikami należy złożyć w terminie do dnia </w:t>
      </w:r>
      <w:r w:rsidR="00623700" w:rsidRPr="002522A4">
        <w:rPr>
          <w:rFonts w:cs="Arial"/>
          <w:b/>
          <w:lang w:eastAsia="ar-SA"/>
        </w:rPr>
        <w:t>1 czerwca</w:t>
      </w:r>
      <w:r w:rsidR="00F772D2" w:rsidRPr="002522A4">
        <w:rPr>
          <w:rFonts w:cs="Arial"/>
          <w:b/>
          <w:lang w:eastAsia="ar-SA"/>
        </w:rPr>
        <w:t xml:space="preserve"> </w:t>
      </w:r>
      <w:r w:rsidR="00A07EF9" w:rsidRPr="002522A4">
        <w:rPr>
          <w:rFonts w:cs="Arial"/>
          <w:b/>
          <w:lang w:eastAsia="ar-SA"/>
        </w:rPr>
        <w:t>202</w:t>
      </w:r>
      <w:r w:rsidR="00AF5C07" w:rsidRPr="002522A4">
        <w:rPr>
          <w:rFonts w:cs="Arial"/>
          <w:b/>
          <w:lang w:eastAsia="ar-SA"/>
        </w:rPr>
        <w:t>2</w:t>
      </w:r>
      <w:r w:rsidR="009F728F" w:rsidRPr="002522A4">
        <w:rPr>
          <w:rFonts w:cs="Arial"/>
          <w:b/>
          <w:lang w:eastAsia="ar-SA"/>
        </w:rPr>
        <w:t xml:space="preserve"> r.</w:t>
      </w:r>
      <w:r w:rsidR="00A07EF9" w:rsidRPr="002522A4">
        <w:rPr>
          <w:rFonts w:cs="Arial"/>
          <w:b/>
          <w:lang w:eastAsia="ar-SA"/>
        </w:rPr>
        <w:t>, do godz. 10</w:t>
      </w:r>
      <w:r w:rsidR="006B3D58" w:rsidRPr="002522A4">
        <w:rPr>
          <w:rFonts w:cs="Arial"/>
          <w:b/>
          <w:lang w:eastAsia="ar-SA"/>
        </w:rPr>
        <w:t>:00</w:t>
      </w:r>
      <w:r w:rsidR="00AF5C07" w:rsidRPr="002522A4">
        <w:rPr>
          <w:rFonts w:cs="Arial"/>
          <w:b/>
          <w:lang w:eastAsia="ar-SA"/>
        </w:rPr>
        <w:t>.</w:t>
      </w:r>
    </w:p>
    <w:p w14:paraId="5458DFE1" w14:textId="77777777" w:rsidR="00991242" w:rsidRPr="002522A4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2522A4">
        <w:rPr>
          <w:rFonts w:cs="Arial"/>
          <w:lang w:eastAsia="ar-SA"/>
        </w:rPr>
        <w:t>Wykonawca może złożyć tylko jedną ofertę.</w:t>
      </w:r>
    </w:p>
    <w:p w14:paraId="70919D44" w14:textId="77777777" w:rsidR="00991242" w:rsidRPr="002522A4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2522A4">
        <w:rPr>
          <w:rFonts w:cs="Arial"/>
          <w:lang w:eastAsia="ar-SA"/>
        </w:rPr>
        <w:t>Zamawiający odrzuci ofertę złożoną po terminie składania ofert.</w:t>
      </w:r>
    </w:p>
    <w:p w14:paraId="1D4B3470" w14:textId="77777777" w:rsidR="00991242" w:rsidRPr="002522A4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2522A4">
        <w:rPr>
          <w:rFonts w:cs="Arial"/>
          <w:lang w:eastAsia="ar-SA"/>
        </w:rPr>
        <w:t>Wykonawca przed upływem terminu do składania ofert może wycofać ofertę za pośrednictwem Formularza do wycofania oferty dostępnego na ePUAP i udostępnionego również na miniPortalu. Sposób wycofania oferty został opisany w Instrukcji użytkownika dostępnej na miniPortalu.</w:t>
      </w:r>
    </w:p>
    <w:p w14:paraId="6927748B" w14:textId="77777777" w:rsidR="00991242" w:rsidRPr="002522A4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2522A4">
        <w:rPr>
          <w:rFonts w:cs="Arial"/>
          <w:lang w:eastAsia="ar-SA"/>
        </w:rPr>
        <w:t>Wykonawca po upływie terminu do składania ofert nie może wycofać złożonej oferty.</w:t>
      </w:r>
    </w:p>
    <w:p w14:paraId="29AED9C1" w14:textId="77777777" w:rsidR="00991242" w:rsidRPr="002522A4" w:rsidRDefault="00991242" w:rsidP="002328D8">
      <w:pPr>
        <w:spacing w:after="0" w:line="276" w:lineRule="auto"/>
        <w:rPr>
          <w:rFonts w:cs="Arial"/>
          <w:b/>
          <w:lang w:eastAsia="ar-SA"/>
        </w:rPr>
      </w:pPr>
    </w:p>
    <w:p w14:paraId="33E4921D" w14:textId="7AA9E08E" w:rsidR="00987D69" w:rsidRPr="002522A4" w:rsidRDefault="00F86239" w:rsidP="002A2AFB">
      <w:pPr>
        <w:pStyle w:val="Akapitzlist"/>
        <w:numPr>
          <w:ilvl w:val="0"/>
          <w:numId w:val="1"/>
        </w:numPr>
        <w:spacing w:after="0" w:line="276" w:lineRule="auto"/>
        <w:rPr>
          <w:rFonts w:cs="Arial"/>
          <w:b/>
          <w:lang w:eastAsia="ar-SA"/>
        </w:rPr>
      </w:pPr>
      <w:r w:rsidRPr="002522A4">
        <w:rPr>
          <w:rFonts w:cs="Arial"/>
          <w:b/>
          <w:lang w:eastAsia="ar-SA"/>
        </w:rPr>
        <w:t>Termin</w:t>
      </w:r>
      <w:r w:rsidR="00C02E38" w:rsidRPr="002522A4">
        <w:rPr>
          <w:rFonts w:cs="Arial"/>
          <w:b/>
          <w:lang w:eastAsia="ar-SA"/>
        </w:rPr>
        <w:t xml:space="preserve"> otwarcia ofert</w:t>
      </w:r>
    </w:p>
    <w:p w14:paraId="62C62392" w14:textId="316F0200" w:rsidR="009868E0" w:rsidRPr="002522A4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lang w:eastAsia="ar-SA"/>
        </w:rPr>
        <w:t xml:space="preserve">Otwarcie ofert nastąpi w dniu </w:t>
      </w:r>
      <w:r w:rsidR="00623700" w:rsidRPr="002522A4">
        <w:rPr>
          <w:rFonts w:cs="Arial"/>
          <w:b/>
          <w:lang w:eastAsia="ar-SA"/>
        </w:rPr>
        <w:t>1 czerwca</w:t>
      </w:r>
      <w:r w:rsidR="00F772D2" w:rsidRPr="002522A4">
        <w:rPr>
          <w:rFonts w:cs="Arial"/>
          <w:b/>
          <w:lang w:eastAsia="ar-SA"/>
        </w:rPr>
        <w:t xml:space="preserve"> </w:t>
      </w:r>
      <w:r w:rsidR="00AF5C07" w:rsidRPr="002522A4">
        <w:rPr>
          <w:rFonts w:cs="Arial"/>
          <w:b/>
          <w:lang w:eastAsia="ar-SA"/>
        </w:rPr>
        <w:t>2022</w:t>
      </w:r>
      <w:r w:rsidR="009F728F" w:rsidRPr="002522A4">
        <w:rPr>
          <w:rFonts w:cs="Arial"/>
          <w:b/>
          <w:lang w:eastAsia="ar-SA"/>
        </w:rPr>
        <w:t xml:space="preserve"> r.</w:t>
      </w:r>
      <w:r w:rsidR="00897482" w:rsidRPr="002522A4">
        <w:rPr>
          <w:rFonts w:cs="Arial"/>
          <w:b/>
          <w:lang w:eastAsia="ar-SA"/>
        </w:rPr>
        <w:t>, o godzinie 1</w:t>
      </w:r>
      <w:r w:rsidR="00623700" w:rsidRPr="002522A4">
        <w:rPr>
          <w:rFonts w:cs="Arial"/>
          <w:b/>
          <w:lang w:eastAsia="ar-SA"/>
        </w:rPr>
        <w:t>0</w:t>
      </w:r>
      <w:r w:rsidR="00AF5C07" w:rsidRPr="002522A4">
        <w:rPr>
          <w:rFonts w:cs="Arial"/>
          <w:b/>
          <w:lang w:eastAsia="ar-SA"/>
        </w:rPr>
        <w:t>:</w:t>
      </w:r>
      <w:r w:rsidR="00623700" w:rsidRPr="002522A4">
        <w:rPr>
          <w:rFonts w:cs="Arial"/>
          <w:b/>
          <w:lang w:eastAsia="ar-SA"/>
        </w:rPr>
        <w:t>3</w:t>
      </w:r>
      <w:r w:rsidR="006B3D58" w:rsidRPr="002522A4">
        <w:rPr>
          <w:rFonts w:cs="Arial"/>
          <w:b/>
          <w:lang w:eastAsia="ar-SA"/>
        </w:rPr>
        <w:t>0.</w:t>
      </w:r>
    </w:p>
    <w:p w14:paraId="664F8B5A" w14:textId="77777777" w:rsidR="009868E0" w:rsidRPr="002522A4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lang w:eastAsia="ar-SA"/>
        </w:rPr>
        <w:t xml:space="preserve">Otwarcie ofert jest niejawne. </w:t>
      </w:r>
    </w:p>
    <w:p w14:paraId="22ABB65D" w14:textId="70CF3463" w:rsidR="002328D8" w:rsidRPr="002522A4" w:rsidRDefault="002328D8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2522A4">
        <w:rPr>
          <w:rFonts w:cstheme="minorHAnsi"/>
          <w:kern w:val="32"/>
        </w:rPr>
        <w:t xml:space="preserve">Otwarcie ofert następuje przez użycie </w:t>
      </w:r>
      <w:r w:rsidRPr="002522A4">
        <w:rPr>
          <w:rFonts w:cstheme="minorHAnsi"/>
        </w:rPr>
        <w:t>mechanizmu do odszyfrowania ofert dostępnego po zalogowaniu w zakładce Deszyfrowanie na miniPortalu</w:t>
      </w:r>
      <w:r w:rsidR="00702133" w:rsidRPr="002522A4">
        <w:rPr>
          <w:rFonts w:cstheme="minorHAnsi"/>
        </w:rPr>
        <w:t xml:space="preserve"> i następuje przez wskazanie</w:t>
      </w:r>
      <w:r w:rsidRPr="002522A4">
        <w:rPr>
          <w:rFonts w:cstheme="minorHAnsi"/>
        </w:rPr>
        <w:t xml:space="preserve"> pliku do odszyfrowania.</w:t>
      </w:r>
    </w:p>
    <w:p w14:paraId="307FC1F0" w14:textId="77777777" w:rsidR="00F62663" w:rsidRPr="002522A4" w:rsidRDefault="00EF2EBA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lang w:eastAsia="ar-SA"/>
        </w:rPr>
        <w:t>Zamawiają</w:t>
      </w:r>
      <w:r w:rsidR="009868E0" w:rsidRPr="002522A4">
        <w:rPr>
          <w:rFonts w:cs="Arial"/>
          <w:lang w:eastAsia="ar-SA"/>
        </w:rPr>
        <w:t>cy, niezwłocznie po otwa</w:t>
      </w:r>
      <w:r w:rsidRPr="002522A4">
        <w:rPr>
          <w:rFonts w:cs="Arial"/>
          <w:lang w:eastAsia="ar-SA"/>
        </w:rPr>
        <w:t>rciu ofert, udostę</w:t>
      </w:r>
      <w:r w:rsidR="009868E0" w:rsidRPr="002522A4">
        <w:rPr>
          <w:rFonts w:cs="Arial"/>
          <w:lang w:eastAsia="ar-SA"/>
        </w:rPr>
        <w:t xml:space="preserve">pni na stronie </w:t>
      </w:r>
      <w:r w:rsidRPr="002522A4">
        <w:rPr>
          <w:rFonts w:cs="Arial"/>
          <w:lang w:eastAsia="ar-SA"/>
        </w:rPr>
        <w:t>internetowej prowadzonego postę</w:t>
      </w:r>
      <w:r w:rsidR="009868E0" w:rsidRPr="002522A4">
        <w:rPr>
          <w:rFonts w:cs="Arial"/>
          <w:lang w:eastAsia="ar-SA"/>
        </w:rPr>
        <w:t>powania informacje o:</w:t>
      </w:r>
    </w:p>
    <w:p w14:paraId="303FD7D9" w14:textId="77777777" w:rsidR="009868E0" w:rsidRPr="002522A4" w:rsidRDefault="009868E0" w:rsidP="000A23DF">
      <w:pPr>
        <w:pStyle w:val="Akapitzlist"/>
        <w:numPr>
          <w:ilvl w:val="1"/>
          <w:numId w:val="7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lang w:eastAsia="ar-SA"/>
        </w:rPr>
        <w:t>nazwach albo imionach i nazwiskach oraz siedzibach lub m</w:t>
      </w:r>
      <w:r w:rsidR="00EF2EBA" w:rsidRPr="002522A4">
        <w:rPr>
          <w:rFonts w:cs="Arial"/>
          <w:lang w:eastAsia="ar-SA"/>
        </w:rPr>
        <w:t>iejscach prowadzonej działalnoś</w:t>
      </w:r>
      <w:r w:rsidRPr="002522A4">
        <w:rPr>
          <w:rFonts w:cs="Arial"/>
          <w:lang w:eastAsia="ar-SA"/>
        </w:rPr>
        <w:t>ci gospodarczej albo m</w:t>
      </w:r>
      <w:r w:rsidR="00EF2EBA" w:rsidRPr="002522A4">
        <w:rPr>
          <w:rFonts w:cs="Arial"/>
          <w:lang w:eastAsia="ar-SA"/>
        </w:rPr>
        <w:t>iejscach zamieszkania wykonawców, któ</w:t>
      </w:r>
      <w:r w:rsidRPr="002522A4">
        <w:rPr>
          <w:rFonts w:cs="Arial"/>
          <w:lang w:eastAsia="ar-SA"/>
        </w:rPr>
        <w:t>rych oferty zostały otwarte;</w:t>
      </w:r>
    </w:p>
    <w:p w14:paraId="1C487A7F" w14:textId="77777777" w:rsidR="009868E0" w:rsidRPr="002522A4" w:rsidRDefault="009868E0" w:rsidP="000A23DF">
      <w:pPr>
        <w:pStyle w:val="Akapitzlist"/>
        <w:numPr>
          <w:ilvl w:val="1"/>
          <w:numId w:val="7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lang w:eastAsia="ar-SA"/>
        </w:rPr>
        <w:t xml:space="preserve">cenach lub kosztach zawartych w ofertach. </w:t>
      </w:r>
    </w:p>
    <w:p w14:paraId="23902BBC" w14:textId="77777777" w:rsidR="00C02E38" w:rsidRPr="002522A4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lang w:eastAsia="ar-SA"/>
        </w:rPr>
        <w:t>W przypadku wystąpienia awarii s</w:t>
      </w:r>
      <w:r w:rsidR="00EF2EBA" w:rsidRPr="002522A4">
        <w:rPr>
          <w:rFonts w:cs="Arial"/>
          <w:lang w:eastAsia="ar-SA"/>
        </w:rPr>
        <w:t>ystemu teleinformatycznego, która spowoduje brak możliwoś</w:t>
      </w:r>
      <w:r w:rsidRPr="002522A4">
        <w:rPr>
          <w:rFonts w:cs="Arial"/>
          <w:lang w:eastAsia="ar-SA"/>
        </w:rPr>
        <w:t xml:space="preserve">ci </w:t>
      </w:r>
      <w:r w:rsidR="00EF2EBA" w:rsidRPr="002522A4">
        <w:rPr>
          <w:rFonts w:cs="Arial"/>
          <w:lang w:eastAsia="ar-SA"/>
        </w:rPr>
        <w:t>otwarcia ofert w terminie określonym przez Zamawiają</w:t>
      </w:r>
      <w:r w:rsidRPr="002522A4">
        <w:rPr>
          <w:rFonts w:cs="Arial"/>
          <w:lang w:eastAsia="ar-SA"/>
        </w:rPr>
        <w:t>cego, otwarcie ofert</w:t>
      </w:r>
      <w:r w:rsidR="00EF2EBA" w:rsidRPr="002522A4">
        <w:rPr>
          <w:rFonts w:cs="Arial"/>
          <w:lang w:eastAsia="ar-SA"/>
        </w:rPr>
        <w:t xml:space="preserve"> nastąpi niezwłocznie po usunię</w:t>
      </w:r>
      <w:r w:rsidRPr="002522A4">
        <w:rPr>
          <w:rFonts w:cs="Arial"/>
          <w:lang w:eastAsia="ar-SA"/>
        </w:rPr>
        <w:t>ci</w:t>
      </w:r>
      <w:r w:rsidR="00EF2EBA" w:rsidRPr="002522A4">
        <w:rPr>
          <w:rFonts w:cs="Arial"/>
          <w:lang w:eastAsia="ar-SA"/>
        </w:rPr>
        <w:t>u awarii. Zamawiają</w:t>
      </w:r>
      <w:r w:rsidRPr="002522A4">
        <w:rPr>
          <w:rFonts w:cs="Arial"/>
          <w:lang w:eastAsia="ar-SA"/>
        </w:rPr>
        <w:t xml:space="preserve">cy poinformuje o zmianie terminu otwarcia ofert na stronie </w:t>
      </w:r>
      <w:r w:rsidR="00EF2EBA" w:rsidRPr="002522A4">
        <w:rPr>
          <w:rFonts w:cs="Arial"/>
          <w:lang w:eastAsia="ar-SA"/>
        </w:rPr>
        <w:t>internetowej prowadzonego postę</w:t>
      </w:r>
      <w:r w:rsidRPr="002522A4">
        <w:rPr>
          <w:rFonts w:cs="Arial"/>
          <w:lang w:eastAsia="ar-SA"/>
        </w:rPr>
        <w:t>powania.</w:t>
      </w:r>
    </w:p>
    <w:p w14:paraId="6CEA9DB7" w14:textId="77777777" w:rsidR="009868E0" w:rsidRPr="002522A4" w:rsidRDefault="009868E0" w:rsidP="002A2AFB">
      <w:pPr>
        <w:pStyle w:val="Akapitzlist"/>
        <w:spacing w:line="276" w:lineRule="auto"/>
        <w:jc w:val="both"/>
        <w:rPr>
          <w:rFonts w:cs="Arial"/>
          <w:lang w:eastAsia="ar-SA"/>
        </w:rPr>
      </w:pPr>
    </w:p>
    <w:p w14:paraId="54DD1941" w14:textId="66450C23" w:rsidR="00A912D5" w:rsidRPr="002522A4" w:rsidRDefault="00C02E38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2522A4">
        <w:rPr>
          <w:rFonts w:cs="Arial"/>
          <w:b/>
          <w:lang w:eastAsia="ar-SA"/>
        </w:rPr>
        <w:t>Termin związania ofertą</w:t>
      </w:r>
    </w:p>
    <w:p w14:paraId="411EA928" w14:textId="0AAC81A3" w:rsidR="007256D9" w:rsidRPr="002522A4" w:rsidRDefault="00F6664F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lang w:eastAsia="ar-SA"/>
        </w:rPr>
        <w:t>Wykonawca jest związany ofertą od dnia upływu terminu składania ofert do dnia</w:t>
      </w:r>
      <w:r w:rsidR="00224395" w:rsidRPr="002522A4">
        <w:rPr>
          <w:rFonts w:cs="Arial"/>
          <w:b/>
          <w:lang w:eastAsia="ar-SA"/>
        </w:rPr>
        <w:t xml:space="preserve"> </w:t>
      </w:r>
      <w:r w:rsidR="00623700" w:rsidRPr="002522A4">
        <w:rPr>
          <w:rFonts w:cs="Arial"/>
          <w:b/>
          <w:lang w:eastAsia="ar-SA"/>
        </w:rPr>
        <w:t>29 sierpnia</w:t>
      </w:r>
      <w:r w:rsidR="00F772D2" w:rsidRPr="002522A4">
        <w:rPr>
          <w:rFonts w:cs="Arial"/>
          <w:b/>
          <w:lang w:eastAsia="ar-SA"/>
        </w:rPr>
        <w:t xml:space="preserve"> 2022 r.</w:t>
      </w:r>
    </w:p>
    <w:p w14:paraId="504C3581" w14:textId="77777777" w:rsidR="007256D9" w:rsidRPr="002522A4" w:rsidRDefault="007256D9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lang w:eastAsia="ar-SA"/>
        </w:rPr>
        <w:t>W przypadku gdy wybó</w:t>
      </w:r>
      <w:r w:rsidR="00F6664F" w:rsidRPr="002522A4">
        <w:rPr>
          <w:rFonts w:cs="Arial"/>
          <w:lang w:eastAsia="ar-SA"/>
        </w:rPr>
        <w:t>r naj</w:t>
      </w:r>
      <w:r w:rsidRPr="002522A4">
        <w:rPr>
          <w:rFonts w:cs="Arial"/>
          <w:lang w:eastAsia="ar-SA"/>
        </w:rPr>
        <w:t>korzystniejszej oferty nie nastąpi przed upływem terminu zwią</w:t>
      </w:r>
      <w:r w:rsidR="00F6664F" w:rsidRPr="002522A4">
        <w:rPr>
          <w:rFonts w:cs="Arial"/>
          <w:lang w:eastAsia="ar-SA"/>
        </w:rPr>
        <w:t>zania</w:t>
      </w:r>
      <w:r w:rsidR="00427EEF" w:rsidRPr="002522A4">
        <w:rPr>
          <w:rFonts w:cs="Arial"/>
          <w:lang w:eastAsia="ar-SA"/>
        </w:rPr>
        <w:t xml:space="preserve"> ofertą</w:t>
      </w:r>
      <w:r w:rsidRPr="002522A4">
        <w:rPr>
          <w:rFonts w:cs="Arial"/>
          <w:lang w:eastAsia="ar-SA"/>
        </w:rPr>
        <w:t xml:space="preserve"> określonego w SWZ, Zamawiający przed </w:t>
      </w:r>
      <w:r w:rsidR="00524D7C" w:rsidRPr="002522A4">
        <w:rPr>
          <w:rFonts w:cs="Arial"/>
          <w:lang w:eastAsia="ar-SA"/>
        </w:rPr>
        <w:t>upływem terminu związania ofertą</w:t>
      </w:r>
      <w:r w:rsidRPr="002522A4">
        <w:rPr>
          <w:rFonts w:cs="Arial"/>
          <w:lang w:eastAsia="ar-SA"/>
        </w:rPr>
        <w:t xml:space="preserve"> </w:t>
      </w:r>
      <w:r w:rsidR="00497DFC" w:rsidRPr="002522A4">
        <w:rPr>
          <w:rFonts w:cs="Arial"/>
          <w:lang w:eastAsia="ar-SA"/>
        </w:rPr>
        <w:t>zwróci</w:t>
      </w:r>
      <w:r w:rsidRPr="002522A4">
        <w:rPr>
          <w:rFonts w:cs="Arial"/>
          <w:lang w:eastAsia="ar-SA"/>
        </w:rPr>
        <w:t xml:space="preserve"> się jednokrotnie do Wykonawców o wyrażenie zgody na przedłuż</w:t>
      </w:r>
      <w:r w:rsidR="00F6664F" w:rsidRPr="002522A4">
        <w:rPr>
          <w:rFonts w:cs="Arial"/>
          <w:lang w:eastAsia="ar-SA"/>
        </w:rPr>
        <w:t>enie tego terminu o wskazy</w:t>
      </w:r>
      <w:r w:rsidRPr="002522A4">
        <w:rPr>
          <w:rFonts w:cs="Arial"/>
          <w:lang w:eastAsia="ar-SA"/>
        </w:rPr>
        <w:t>wany przez niego okres, nie dłuższy niż</w:t>
      </w:r>
      <w:r w:rsidR="00F6664F" w:rsidRPr="002522A4">
        <w:rPr>
          <w:rFonts w:cs="Arial"/>
          <w:lang w:eastAsia="ar-SA"/>
        </w:rPr>
        <w:t xml:space="preserve"> </w:t>
      </w:r>
      <w:r w:rsidR="00274CA8" w:rsidRPr="002522A4">
        <w:rPr>
          <w:rFonts w:cs="Arial"/>
          <w:lang w:eastAsia="ar-SA"/>
        </w:rPr>
        <w:t>6</w:t>
      </w:r>
      <w:r w:rsidR="00F6664F" w:rsidRPr="002522A4">
        <w:rPr>
          <w:rFonts w:cs="Arial"/>
          <w:lang w:eastAsia="ar-SA"/>
        </w:rPr>
        <w:t>0 dni.</w:t>
      </w:r>
    </w:p>
    <w:p w14:paraId="16AD64C4" w14:textId="77777777" w:rsidR="00C02E38" w:rsidRPr="002522A4" w:rsidRDefault="007256D9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lang w:eastAsia="ar-SA"/>
        </w:rPr>
        <w:t>Przedłużenie terminu zwią</w:t>
      </w:r>
      <w:r w:rsidR="00F6664F" w:rsidRPr="002522A4">
        <w:rPr>
          <w:rFonts w:cs="Arial"/>
          <w:lang w:eastAsia="ar-SA"/>
        </w:rPr>
        <w:t>zania of</w:t>
      </w:r>
      <w:r w:rsidRPr="002522A4">
        <w:rPr>
          <w:rFonts w:cs="Arial"/>
          <w:lang w:eastAsia="ar-SA"/>
        </w:rPr>
        <w:t>ertą, o któ</w:t>
      </w:r>
      <w:r w:rsidR="00F6664F" w:rsidRPr="002522A4">
        <w:rPr>
          <w:rFonts w:cs="Arial"/>
          <w:lang w:eastAsia="ar-SA"/>
        </w:rPr>
        <w:t>rym mowa w ust. 2, wymaga zło</w:t>
      </w:r>
      <w:r w:rsidRPr="002522A4">
        <w:rPr>
          <w:rFonts w:cs="Arial"/>
          <w:lang w:eastAsia="ar-SA"/>
        </w:rPr>
        <w:t>żenia przez Wykonawcę pisemnego oświadczenia o wyrażeniu zgody na przedłużenie terminu związania ofertą.</w:t>
      </w:r>
    </w:p>
    <w:p w14:paraId="14FF70F2" w14:textId="77777777" w:rsidR="007256D9" w:rsidRPr="002522A4" w:rsidRDefault="007256D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66AB4C83" w14:textId="2483CAFF" w:rsidR="00A30ADB" w:rsidRPr="002522A4" w:rsidRDefault="00076B0C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2522A4">
        <w:rPr>
          <w:rFonts w:cs="Arial"/>
          <w:b/>
          <w:lang w:eastAsia="ar-SA"/>
        </w:rPr>
        <w:t>Opis kryteriów oceny ofert, wraz z podaniem wag tych kryteriów i sposobu oceny ofert</w:t>
      </w:r>
    </w:p>
    <w:p w14:paraId="063E0658" w14:textId="77777777" w:rsidR="006F1637" w:rsidRPr="002522A4" w:rsidRDefault="006F1637" w:rsidP="006F1637">
      <w:pPr>
        <w:numPr>
          <w:ilvl w:val="0"/>
          <w:numId w:val="16"/>
        </w:numPr>
        <w:shd w:val="clear" w:color="auto" w:fill="FFFFFF"/>
        <w:overflowPunct w:val="0"/>
        <w:autoSpaceDE w:val="0"/>
        <w:spacing w:after="0" w:line="276" w:lineRule="auto"/>
        <w:contextualSpacing/>
        <w:textAlignment w:val="baseline"/>
        <w:rPr>
          <w:rFonts w:eastAsia="Calibri" w:cs="Calibri"/>
          <w:bCs/>
          <w:u w:val="single"/>
        </w:rPr>
      </w:pPr>
      <w:r w:rsidRPr="002522A4">
        <w:rPr>
          <w:rFonts w:ascii="Calibri" w:eastAsia="Calibri" w:hAnsi="Calibri" w:cs="Calibri"/>
          <w:color w:val="000000"/>
        </w:rPr>
        <w:t>W celu wyboru najkorzystniejszej oferty Zamawiający będzie się kierował następującymi kryteriami oceny ofert i ich wagą:</w:t>
      </w:r>
      <w:r w:rsidRPr="002522A4">
        <w:rPr>
          <w:rFonts w:eastAsia="Calibri" w:cs="Calibri"/>
          <w:bCs/>
        </w:rPr>
        <w:t xml:space="preserve"> </w:t>
      </w:r>
    </w:p>
    <w:p w14:paraId="1486217B" w14:textId="682177F2" w:rsidR="006F1637" w:rsidRPr="002522A4" w:rsidRDefault="006F1637" w:rsidP="006F1637">
      <w:pPr>
        <w:shd w:val="clear" w:color="auto" w:fill="FFFFFF"/>
        <w:overflowPunct w:val="0"/>
        <w:autoSpaceDE w:val="0"/>
        <w:spacing w:after="0" w:line="276" w:lineRule="auto"/>
        <w:ind w:left="644"/>
        <w:contextualSpacing/>
        <w:textAlignment w:val="baseline"/>
        <w:rPr>
          <w:rFonts w:eastAsia="Calibri" w:cs="Calibri"/>
          <w:bCs/>
        </w:rPr>
      </w:pPr>
      <w:r w:rsidRPr="002522A4">
        <w:rPr>
          <w:rFonts w:eastAsia="Calibri" w:cs="Calibri"/>
          <w:bCs/>
        </w:rPr>
        <w:t>1. 1)</w:t>
      </w:r>
      <w:r w:rsidRPr="002522A4">
        <w:rPr>
          <w:rFonts w:eastAsia="Calibri" w:cs="Calibri"/>
          <w:bCs/>
        </w:rPr>
        <w:tab/>
        <w:t>cena – waga 80 %;</w:t>
      </w:r>
    </w:p>
    <w:p w14:paraId="78BF3868" w14:textId="17BE344D" w:rsidR="006F1637" w:rsidRPr="002522A4" w:rsidRDefault="006F1637" w:rsidP="006F1637">
      <w:pPr>
        <w:shd w:val="clear" w:color="auto" w:fill="FFFFFF"/>
        <w:overflowPunct w:val="0"/>
        <w:autoSpaceDE w:val="0"/>
        <w:spacing w:after="0" w:line="276" w:lineRule="auto"/>
        <w:ind w:left="1418" w:hanging="709"/>
        <w:contextualSpacing/>
        <w:textAlignment w:val="baseline"/>
        <w:rPr>
          <w:rFonts w:eastAsia="Calibri" w:cs="Calibri"/>
          <w:bCs/>
        </w:rPr>
      </w:pPr>
      <w:r w:rsidRPr="002522A4">
        <w:rPr>
          <w:rFonts w:eastAsia="Calibri" w:cs="Calibri"/>
          <w:bCs/>
        </w:rPr>
        <w:t>1.2)</w:t>
      </w:r>
      <w:r w:rsidRPr="002522A4">
        <w:rPr>
          <w:rFonts w:eastAsia="Calibri" w:cs="Calibri"/>
          <w:bCs/>
        </w:rPr>
        <w:tab/>
        <w:t xml:space="preserve">skrócenie </w:t>
      </w:r>
      <w:r w:rsidR="006D32A3" w:rsidRPr="002522A4">
        <w:rPr>
          <w:rFonts w:eastAsia="Calibri" w:cs="Calibri"/>
          <w:bCs/>
        </w:rPr>
        <w:t xml:space="preserve">terminu na wyprodukowanie i dostarczenie (dostawę) zestawów, o których mowa w § 1 ust. 1 pkt 1 PPU </w:t>
      </w:r>
      <w:r w:rsidRPr="002522A4">
        <w:rPr>
          <w:rFonts w:eastAsia="Calibri" w:cs="Calibri"/>
          <w:bCs/>
        </w:rPr>
        <w:t>– waga 20%.</w:t>
      </w:r>
    </w:p>
    <w:p w14:paraId="752DAE4A" w14:textId="77777777" w:rsidR="006F1637" w:rsidRPr="002522A4" w:rsidRDefault="006F1637" w:rsidP="006F1637">
      <w:pPr>
        <w:shd w:val="clear" w:color="auto" w:fill="FFFFFF"/>
        <w:overflowPunct w:val="0"/>
        <w:autoSpaceDE w:val="0"/>
        <w:spacing w:after="0" w:line="276" w:lineRule="auto"/>
        <w:ind w:left="708"/>
        <w:textAlignment w:val="baseline"/>
        <w:rPr>
          <w:rFonts w:cs="Calibri"/>
          <w:bCs/>
        </w:rPr>
      </w:pPr>
      <w:r w:rsidRPr="002522A4">
        <w:rPr>
          <w:rFonts w:eastAsia="Calibri" w:cs="Calibri"/>
          <w:bCs/>
        </w:rPr>
        <w:t xml:space="preserve">Oceniane będą oferty, które nie podlegają odrzuceniu. Przyjmuje się, że 1% wagi kryterium = 1 punkt. </w:t>
      </w:r>
      <w:r w:rsidRPr="002522A4">
        <w:rPr>
          <w:rFonts w:cs="Calibri"/>
          <w:iCs/>
        </w:rPr>
        <w:t>Punktacja będzie obliczona z</w:t>
      </w:r>
      <w:r w:rsidRPr="002522A4">
        <w:rPr>
          <w:rFonts w:cs="Calibri"/>
          <w:bCs/>
        </w:rPr>
        <w:t xml:space="preserve"> dokładnością do dwóch miejsc po przecinku, a zaokrąglenia dokonane zgodnie z przyjętymi zasadami matematyki.</w:t>
      </w:r>
    </w:p>
    <w:p w14:paraId="7484539A" w14:textId="77777777" w:rsidR="006F1637" w:rsidRPr="002522A4" w:rsidRDefault="006F1637" w:rsidP="006F1637">
      <w:pPr>
        <w:shd w:val="clear" w:color="auto" w:fill="FFFFFF"/>
        <w:overflowPunct w:val="0"/>
        <w:autoSpaceDE w:val="0"/>
        <w:spacing w:after="0" w:line="276" w:lineRule="auto"/>
        <w:ind w:left="567"/>
        <w:textAlignment w:val="baseline"/>
        <w:rPr>
          <w:rFonts w:eastAsia="Calibri" w:cs="Calibri"/>
          <w:bCs/>
        </w:rPr>
      </w:pPr>
    </w:p>
    <w:p w14:paraId="13882B91" w14:textId="1498E30A" w:rsidR="006F1637" w:rsidRPr="002522A4" w:rsidRDefault="006F1637" w:rsidP="006F1637">
      <w:pPr>
        <w:numPr>
          <w:ilvl w:val="0"/>
          <w:numId w:val="16"/>
        </w:numPr>
        <w:shd w:val="clear" w:color="auto" w:fill="FFFFFF"/>
        <w:overflowPunct w:val="0"/>
        <w:autoSpaceDE w:val="0"/>
        <w:spacing w:after="0" w:line="276" w:lineRule="auto"/>
        <w:ind w:left="567"/>
        <w:contextualSpacing/>
        <w:textAlignment w:val="baseline"/>
        <w:rPr>
          <w:rFonts w:eastAsia="Calibri" w:cs="Calibri"/>
          <w:bCs/>
        </w:rPr>
      </w:pPr>
      <w:r w:rsidRPr="002522A4">
        <w:rPr>
          <w:rFonts w:eastAsia="Calibri" w:cs="Calibri"/>
          <w:b/>
          <w:bCs/>
        </w:rPr>
        <w:t>W kryterium „Cena” (C), ocenie podlega cena brutto oferty</w:t>
      </w:r>
      <w:r w:rsidRPr="002522A4">
        <w:rPr>
          <w:rFonts w:eastAsia="Calibri" w:cs="Calibri"/>
          <w:bCs/>
        </w:rPr>
        <w:t xml:space="preserve"> za realizację całego zamówienia określona przez Wykonawcę w Formularzu ofertowym</w:t>
      </w:r>
      <w:r w:rsidRPr="002522A4">
        <w:rPr>
          <w:rFonts w:eastAsia="Calibri" w:cs="Calibri"/>
          <w:bCs/>
          <w:i/>
        </w:rPr>
        <w:t>. Z</w:t>
      </w:r>
      <w:r w:rsidRPr="002522A4">
        <w:rPr>
          <w:rFonts w:eastAsia="Calibri" w:cs="Calibri"/>
          <w:bCs/>
        </w:rPr>
        <w:t>a to kryte</w:t>
      </w:r>
      <w:r w:rsidR="006D32A3" w:rsidRPr="002522A4">
        <w:rPr>
          <w:rFonts w:eastAsia="Calibri" w:cs="Calibri"/>
          <w:bCs/>
        </w:rPr>
        <w:t>rium można uzyskać maksymalnie 8</w:t>
      </w:r>
      <w:r w:rsidRPr="002522A4">
        <w:rPr>
          <w:rFonts w:eastAsia="Calibri" w:cs="Calibri"/>
          <w:bCs/>
        </w:rPr>
        <w:t>0 punktów. Punkty w tym kryterium zostaną przyznane na podstawie podanej przez Wykonawcę w ofercie ceny za realizację całego przedmiotu zamówienia. Punkty przyznane Wykonawcy</w:t>
      </w:r>
      <w:r w:rsidR="006D32A3" w:rsidRPr="002522A4">
        <w:rPr>
          <w:rFonts w:eastAsia="Calibri" w:cs="Calibri"/>
          <w:bCs/>
        </w:rPr>
        <w:t>,</w:t>
      </w:r>
      <w:r w:rsidRPr="002522A4">
        <w:rPr>
          <w:rFonts w:eastAsia="Calibri" w:cs="Calibri"/>
          <w:bCs/>
        </w:rPr>
        <w:t xml:space="preserve"> zostaną obliczone na podstawie ceny brutto oferty (z podatkiem VAT) za realizację całego zamówienia – według następującego wzoru:</w:t>
      </w:r>
    </w:p>
    <w:tbl>
      <w:tblPr>
        <w:tblW w:w="0" w:type="auto"/>
        <w:tblInd w:w="8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"/>
        <w:gridCol w:w="4394"/>
        <w:gridCol w:w="1134"/>
      </w:tblGrid>
      <w:tr w:rsidR="006F1637" w:rsidRPr="002522A4" w14:paraId="0AB6362D" w14:textId="77777777" w:rsidTr="00966B85">
        <w:trPr>
          <w:cantSplit/>
          <w:trHeight w:val="282"/>
        </w:trPr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FC0D73" w14:textId="77777777" w:rsidR="006F1637" w:rsidRPr="002522A4" w:rsidRDefault="006F1637" w:rsidP="006F1637">
            <w:pPr>
              <w:spacing w:after="0" w:line="240" w:lineRule="auto"/>
              <w:jc w:val="both"/>
              <w:rPr>
                <w:rFonts w:ascii="Calibri" w:eastAsia="Calibri" w:hAnsi="Calibri" w:cs="Arial"/>
                <w:kern w:val="32"/>
              </w:rPr>
            </w:pPr>
            <w:r w:rsidRPr="002522A4">
              <w:rPr>
                <w:rFonts w:ascii="Calibri" w:eastAsia="Calibri" w:hAnsi="Calibri" w:cs="Arial"/>
                <w:kern w:val="32"/>
              </w:rPr>
              <w:t>Cena =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9CE254" w14:textId="77777777" w:rsidR="006F1637" w:rsidRPr="002522A4" w:rsidRDefault="006F1637" w:rsidP="006F1637">
            <w:pPr>
              <w:spacing w:after="0" w:line="240" w:lineRule="auto"/>
              <w:jc w:val="both"/>
              <w:rPr>
                <w:rFonts w:ascii="Calibri" w:eastAsia="Calibri" w:hAnsi="Calibri" w:cs="Arial"/>
                <w:kern w:val="32"/>
              </w:rPr>
            </w:pPr>
            <w:r w:rsidRPr="002522A4">
              <w:rPr>
                <w:rFonts w:ascii="Calibri" w:eastAsia="Calibri" w:hAnsi="Calibri" w:cs="Arial"/>
                <w:kern w:val="32"/>
              </w:rPr>
              <w:t>najniższa cena oferty brutto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530E" w14:textId="31639553" w:rsidR="006F1637" w:rsidRPr="002522A4" w:rsidRDefault="006D32A3" w:rsidP="006F1637">
            <w:pPr>
              <w:spacing w:after="0" w:line="240" w:lineRule="auto"/>
              <w:ind w:left="567" w:hanging="425"/>
              <w:jc w:val="both"/>
              <w:rPr>
                <w:rFonts w:ascii="Calibri" w:eastAsia="Calibri" w:hAnsi="Calibri" w:cs="Arial"/>
                <w:kern w:val="32"/>
              </w:rPr>
            </w:pPr>
            <w:r w:rsidRPr="002522A4">
              <w:rPr>
                <w:rFonts w:ascii="Calibri" w:eastAsia="Calibri" w:hAnsi="Calibri" w:cs="Arial"/>
                <w:kern w:val="32"/>
              </w:rPr>
              <w:t>x 8</w:t>
            </w:r>
            <w:r w:rsidR="006F1637" w:rsidRPr="002522A4">
              <w:rPr>
                <w:rFonts w:ascii="Calibri" w:eastAsia="Calibri" w:hAnsi="Calibri" w:cs="Arial"/>
                <w:kern w:val="32"/>
              </w:rPr>
              <w:t>0</w:t>
            </w:r>
          </w:p>
        </w:tc>
      </w:tr>
      <w:tr w:rsidR="006F1637" w:rsidRPr="002522A4" w14:paraId="526AFE4C" w14:textId="77777777" w:rsidTr="00966B85">
        <w:trPr>
          <w:cantSplit/>
          <w:trHeight w:val="190"/>
        </w:trPr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91A04" w14:textId="77777777" w:rsidR="006F1637" w:rsidRPr="002522A4" w:rsidRDefault="006F1637" w:rsidP="006F1637">
            <w:pPr>
              <w:snapToGrid w:val="0"/>
              <w:spacing w:after="0" w:line="240" w:lineRule="auto"/>
              <w:ind w:left="567" w:hanging="425"/>
              <w:jc w:val="both"/>
              <w:rPr>
                <w:rFonts w:ascii="Calibri" w:eastAsia="Calibri" w:hAnsi="Calibri" w:cs="Arial"/>
                <w:kern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7D1BD" w14:textId="77777777" w:rsidR="006F1637" w:rsidRPr="002522A4" w:rsidRDefault="006F1637" w:rsidP="006F1637">
            <w:pPr>
              <w:spacing w:after="0" w:line="240" w:lineRule="auto"/>
              <w:jc w:val="both"/>
              <w:rPr>
                <w:rFonts w:ascii="Calibri" w:eastAsia="Calibri" w:hAnsi="Calibri" w:cs="Arial"/>
                <w:kern w:val="32"/>
              </w:rPr>
            </w:pPr>
            <w:r w:rsidRPr="002522A4">
              <w:rPr>
                <w:rFonts w:ascii="Calibri" w:eastAsia="Calibri" w:hAnsi="Calibri" w:cs="Arial"/>
                <w:kern w:val="32"/>
              </w:rPr>
              <w:t>cena oferty badanej brutto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01AD" w14:textId="77777777" w:rsidR="006F1637" w:rsidRPr="002522A4" w:rsidRDefault="006F1637" w:rsidP="006F1637">
            <w:pPr>
              <w:snapToGrid w:val="0"/>
              <w:spacing w:after="0" w:line="240" w:lineRule="auto"/>
              <w:ind w:left="567" w:hanging="425"/>
              <w:jc w:val="both"/>
              <w:rPr>
                <w:rFonts w:ascii="Calibri" w:eastAsia="Calibri" w:hAnsi="Calibri" w:cs="Arial"/>
                <w:kern w:val="32"/>
              </w:rPr>
            </w:pPr>
          </w:p>
        </w:tc>
      </w:tr>
    </w:tbl>
    <w:p w14:paraId="6DAA8924" w14:textId="77777777" w:rsidR="006F1637" w:rsidRPr="002522A4" w:rsidRDefault="006F1637" w:rsidP="006F1637">
      <w:pPr>
        <w:tabs>
          <w:tab w:val="left" w:pos="-142"/>
        </w:tabs>
        <w:suppressAutoHyphens/>
        <w:spacing w:before="120" w:after="0" w:line="240" w:lineRule="auto"/>
        <w:ind w:left="567"/>
        <w:jc w:val="both"/>
        <w:rPr>
          <w:rFonts w:ascii="Calibri" w:eastAsia="Calibri" w:hAnsi="Calibri" w:cs="Arial"/>
          <w:kern w:val="32"/>
        </w:rPr>
      </w:pPr>
      <w:r w:rsidRPr="002522A4">
        <w:rPr>
          <w:rFonts w:ascii="Calibri" w:eastAsia="Calibri" w:hAnsi="Calibri" w:cs="Arial"/>
          <w:kern w:val="32"/>
        </w:rPr>
        <w:t>Przyjmuje się, że 1% = 1 pkt i tak zostanie przeliczona liczba punktów.</w:t>
      </w:r>
    </w:p>
    <w:p w14:paraId="425C1A9F" w14:textId="77777777" w:rsidR="006F1637" w:rsidRPr="002522A4" w:rsidRDefault="006F1637" w:rsidP="006F1637">
      <w:pPr>
        <w:tabs>
          <w:tab w:val="left" w:pos="-142"/>
        </w:tabs>
        <w:suppressAutoHyphens/>
        <w:spacing w:before="120" w:after="0" w:line="240" w:lineRule="auto"/>
        <w:ind w:left="708"/>
        <w:jc w:val="both"/>
        <w:rPr>
          <w:rFonts w:ascii="Calibri" w:eastAsia="Calibri" w:hAnsi="Calibri" w:cs="Arial"/>
          <w:kern w:val="32"/>
        </w:rPr>
      </w:pPr>
    </w:p>
    <w:p w14:paraId="62761901" w14:textId="68F0E912" w:rsidR="006F1637" w:rsidRPr="002522A4" w:rsidRDefault="006F1637" w:rsidP="006D32A3">
      <w:pPr>
        <w:numPr>
          <w:ilvl w:val="0"/>
          <w:numId w:val="16"/>
        </w:numPr>
        <w:spacing w:line="240" w:lineRule="auto"/>
        <w:contextualSpacing/>
        <w:rPr>
          <w:rFonts w:ascii="Calibri" w:eastAsia="Calibri" w:hAnsi="Calibri" w:cs="Arial"/>
          <w:kern w:val="32"/>
        </w:rPr>
      </w:pPr>
      <w:r w:rsidRPr="002522A4">
        <w:rPr>
          <w:rFonts w:cstheme="minorHAnsi"/>
          <w:b/>
        </w:rPr>
        <w:t xml:space="preserve">W </w:t>
      </w:r>
      <w:r w:rsidRPr="002522A4">
        <w:rPr>
          <w:rFonts w:cstheme="minorHAnsi"/>
          <w:b/>
          <w:lang w:val="x-none"/>
        </w:rPr>
        <w:t xml:space="preserve">kryterium </w:t>
      </w:r>
      <w:r w:rsidRPr="002522A4">
        <w:rPr>
          <w:b/>
          <w:lang w:val="x-none"/>
        </w:rPr>
        <w:t xml:space="preserve">„Skrócenie </w:t>
      </w:r>
      <w:r w:rsidR="006D32A3" w:rsidRPr="002522A4">
        <w:rPr>
          <w:b/>
          <w:lang w:val="x-none"/>
        </w:rPr>
        <w:t xml:space="preserve">terminu na wyprodukowanie i dostarczenie (dostawę) zestawów, o których mowa w § 1 ust. 1 pkt 1 PPU </w:t>
      </w:r>
      <w:r w:rsidRPr="002522A4">
        <w:rPr>
          <w:b/>
        </w:rPr>
        <w:t>(</w:t>
      </w:r>
      <w:r w:rsidR="006D32A3" w:rsidRPr="002522A4">
        <w:rPr>
          <w:b/>
        </w:rPr>
        <w:t>T</w:t>
      </w:r>
      <w:r w:rsidRPr="002522A4">
        <w:rPr>
          <w:b/>
        </w:rPr>
        <w:t>)</w:t>
      </w:r>
      <w:r w:rsidRPr="002522A4" w:rsidDel="000F029F">
        <w:rPr>
          <w:lang w:val="x-none"/>
        </w:rPr>
        <w:t xml:space="preserve"> </w:t>
      </w:r>
      <w:r w:rsidRPr="002522A4">
        <w:t xml:space="preserve">ocenie podlega </w:t>
      </w:r>
      <w:r w:rsidR="006D32A3" w:rsidRPr="002522A4">
        <w:t>data</w:t>
      </w:r>
      <w:r w:rsidRPr="002522A4">
        <w:t xml:space="preserve">, </w:t>
      </w:r>
      <w:r w:rsidR="006D32A3" w:rsidRPr="002522A4">
        <w:t>do jakiej</w:t>
      </w:r>
      <w:r w:rsidRPr="002522A4">
        <w:t xml:space="preserve"> Wykonawca deklaruje skrócić </w:t>
      </w:r>
      <w:r w:rsidR="006D32A3" w:rsidRPr="002522A4">
        <w:t>termin na wyprodukowanie i dostarczenie (dostawę) zestawów, o których mowa w § 1 ust. 1 pkt 1 PPU</w:t>
      </w:r>
      <w:r w:rsidRPr="002522A4">
        <w:t xml:space="preserve">, </w:t>
      </w:r>
      <w:r w:rsidR="006D32A3" w:rsidRPr="002522A4">
        <w:t>określona</w:t>
      </w:r>
      <w:r w:rsidRPr="002522A4">
        <w:t xml:space="preserve"> przez Wykonawcę w Formularzu oferty. Za to kryterium można uzyskać </w:t>
      </w:r>
      <w:r w:rsidR="006D32A3" w:rsidRPr="002522A4">
        <w:t>2</w:t>
      </w:r>
      <w:r w:rsidRPr="002522A4">
        <w:t>0 punktów.</w:t>
      </w:r>
    </w:p>
    <w:p w14:paraId="67AA33FF" w14:textId="77777777" w:rsidR="006F1637" w:rsidRPr="002522A4" w:rsidRDefault="006F1637" w:rsidP="006F1637">
      <w:pPr>
        <w:spacing w:after="0" w:line="240" w:lineRule="auto"/>
        <w:ind w:firstLine="644"/>
        <w:rPr>
          <w:rFonts w:ascii="Calibri" w:eastAsia="Times New Roman" w:hAnsi="Calibri" w:cs="Calibri"/>
          <w:lang w:val="x-none" w:eastAsia="x-none"/>
        </w:rPr>
      </w:pPr>
      <w:r w:rsidRPr="002522A4">
        <w:rPr>
          <w:rFonts w:ascii="Calibri" w:eastAsia="Times New Roman" w:hAnsi="Calibri" w:cs="Calibri"/>
          <w:lang w:val="x-none" w:eastAsia="x-none"/>
        </w:rPr>
        <w:t xml:space="preserve">Ocena punktowa w ramach kryterium zostanie dokonana </w:t>
      </w:r>
      <w:r w:rsidRPr="002522A4">
        <w:rPr>
          <w:rFonts w:ascii="Calibri" w:eastAsia="Times New Roman" w:hAnsi="Calibri" w:cs="Calibri"/>
          <w:lang w:eastAsia="x-none"/>
        </w:rPr>
        <w:t>w następujący sposób</w:t>
      </w:r>
      <w:r w:rsidRPr="002522A4">
        <w:rPr>
          <w:rFonts w:ascii="Calibri" w:eastAsia="Times New Roman" w:hAnsi="Calibri" w:cs="Calibri"/>
          <w:lang w:val="x-none" w:eastAsia="x-none"/>
        </w:rPr>
        <w:t>:</w:t>
      </w:r>
    </w:p>
    <w:p w14:paraId="0799A86A" w14:textId="77777777" w:rsidR="006F1637" w:rsidRPr="002522A4" w:rsidRDefault="006F1637" w:rsidP="006F1637">
      <w:pPr>
        <w:spacing w:after="0" w:line="240" w:lineRule="auto"/>
        <w:ind w:left="1069"/>
        <w:rPr>
          <w:rFonts w:ascii="Calibri" w:eastAsia="Times New Roman" w:hAnsi="Calibri" w:cs="Calibri"/>
          <w:lang w:val="x-none" w:eastAsia="x-none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5592"/>
        <w:gridCol w:w="1661"/>
      </w:tblGrid>
      <w:tr w:rsidR="006F1637" w:rsidRPr="002522A4" w14:paraId="5EFDF354" w14:textId="77777777" w:rsidTr="00966B85">
        <w:tc>
          <w:tcPr>
            <w:tcW w:w="1105" w:type="dxa"/>
          </w:tcPr>
          <w:p w14:paraId="2CDE97C4" w14:textId="77777777" w:rsidR="006F1637" w:rsidRPr="002522A4" w:rsidRDefault="006F1637" w:rsidP="006F1637">
            <w:pPr>
              <w:spacing w:after="0" w:line="276" w:lineRule="auto"/>
              <w:ind w:left="41"/>
              <w:jc w:val="center"/>
              <w:rPr>
                <w:rFonts w:ascii="Calibri" w:eastAsia="Calibri" w:hAnsi="Calibri" w:cs="Calibri"/>
                <w:b/>
                <w:bCs/>
                <w:kern w:val="32"/>
              </w:rPr>
            </w:pPr>
          </w:p>
          <w:p w14:paraId="727108F3" w14:textId="77777777" w:rsidR="006F1637" w:rsidRPr="002522A4" w:rsidRDefault="006F1637" w:rsidP="006F1637">
            <w:pPr>
              <w:spacing w:after="0" w:line="276" w:lineRule="auto"/>
              <w:ind w:left="41"/>
              <w:jc w:val="center"/>
              <w:rPr>
                <w:rFonts w:ascii="Calibri" w:eastAsia="Calibri" w:hAnsi="Calibri" w:cs="Calibri"/>
                <w:b/>
                <w:bCs/>
                <w:kern w:val="32"/>
              </w:rPr>
            </w:pPr>
            <w:r w:rsidRPr="002522A4">
              <w:rPr>
                <w:rFonts w:ascii="Calibri" w:eastAsia="Calibri" w:hAnsi="Calibri" w:cs="Calibri"/>
                <w:b/>
                <w:bCs/>
                <w:kern w:val="32"/>
              </w:rPr>
              <w:t>Warianty</w:t>
            </w:r>
          </w:p>
        </w:tc>
        <w:tc>
          <w:tcPr>
            <w:tcW w:w="5592" w:type="dxa"/>
            <w:shd w:val="clear" w:color="auto" w:fill="auto"/>
          </w:tcPr>
          <w:p w14:paraId="75714ECE" w14:textId="77777777" w:rsidR="006F1637" w:rsidRPr="002522A4" w:rsidRDefault="006F1637" w:rsidP="006F1637">
            <w:pPr>
              <w:spacing w:after="0" w:line="276" w:lineRule="auto"/>
              <w:ind w:left="146"/>
              <w:jc w:val="center"/>
              <w:rPr>
                <w:rFonts w:ascii="Calibri" w:eastAsia="Calibri" w:hAnsi="Calibri" w:cs="Calibri"/>
                <w:b/>
                <w:bCs/>
                <w:kern w:val="32"/>
              </w:rPr>
            </w:pPr>
          </w:p>
          <w:p w14:paraId="16E930D8" w14:textId="1B6FFEAB" w:rsidR="006F1637" w:rsidRPr="002522A4" w:rsidRDefault="006F1637" w:rsidP="006F1637">
            <w:pPr>
              <w:spacing w:after="0" w:line="276" w:lineRule="auto"/>
              <w:ind w:left="146"/>
              <w:jc w:val="center"/>
              <w:rPr>
                <w:rFonts w:ascii="Calibri" w:eastAsia="Calibri" w:hAnsi="Calibri" w:cs="Calibri"/>
                <w:b/>
                <w:kern w:val="32"/>
              </w:rPr>
            </w:pPr>
            <w:r w:rsidRPr="002522A4">
              <w:rPr>
                <w:rFonts w:ascii="Calibri" w:eastAsia="Calibri" w:hAnsi="Calibri" w:cs="Calibri"/>
                <w:b/>
                <w:bCs/>
                <w:kern w:val="32"/>
              </w:rPr>
              <w:t xml:space="preserve">skrócenie </w:t>
            </w:r>
            <w:r w:rsidR="006D32A3" w:rsidRPr="002522A4">
              <w:rPr>
                <w:rFonts w:ascii="Calibri" w:eastAsia="Calibri" w:hAnsi="Calibri" w:cs="Calibri"/>
                <w:b/>
                <w:bCs/>
                <w:kern w:val="32"/>
              </w:rPr>
              <w:t>terminu na wyprodukowanie i dostarczenie (dostawę) zestawów, o których mowa w § 1 ust. 1 pkt 1 PPU</w:t>
            </w:r>
          </w:p>
        </w:tc>
        <w:tc>
          <w:tcPr>
            <w:tcW w:w="1661" w:type="dxa"/>
            <w:shd w:val="clear" w:color="auto" w:fill="auto"/>
          </w:tcPr>
          <w:p w14:paraId="0B0399A0" w14:textId="77777777" w:rsidR="006F1637" w:rsidRPr="002522A4" w:rsidRDefault="006F1637" w:rsidP="006F1637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kern w:val="32"/>
              </w:rPr>
            </w:pPr>
            <w:r w:rsidRPr="002522A4">
              <w:rPr>
                <w:rFonts w:ascii="Calibri" w:eastAsia="Calibri" w:hAnsi="Calibri" w:cs="Calibri"/>
                <w:b/>
                <w:bCs/>
                <w:kern w:val="32"/>
              </w:rPr>
              <w:t>liczba punktów</w:t>
            </w:r>
          </w:p>
          <w:p w14:paraId="242949B9" w14:textId="77777777" w:rsidR="006F1637" w:rsidRPr="002522A4" w:rsidRDefault="006F1637" w:rsidP="006F1637">
            <w:pPr>
              <w:spacing w:after="0" w:line="276" w:lineRule="auto"/>
              <w:ind w:left="175" w:hanging="283"/>
              <w:jc w:val="center"/>
              <w:rPr>
                <w:rFonts w:ascii="Calibri" w:eastAsia="Calibri" w:hAnsi="Calibri" w:cs="Calibri"/>
                <w:kern w:val="32"/>
              </w:rPr>
            </w:pPr>
            <w:r w:rsidRPr="002522A4">
              <w:rPr>
                <w:rFonts w:ascii="Calibri" w:eastAsia="Calibri" w:hAnsi="Calibri" w:cs="Calibri"/>
                <w:b/>
                <w:bCs/>
                <w:kern w:val="32"/>
              </w:rPr>
              <w:t>przyznanych badanej ofercie</w:t>
            </w:r>
          </w:p>
        </w:tc>
      </w:tr>
      <w:tr w:rsidR="006F1637" w:rsidRPr="002522A4" w14:paraId="611689AF" w14:textId="77777777" w:rsidTr="00966B85">
        <w:trPr>
          <w:trHeight w:val="29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566" w14:textId="3409EA82" w:rsidR="006F1637" w:rsidRPr="002522A4" w:rsidRDefault="006D32A3" w:rsidP="006F1637">
            <w:pPr>
              <w:spacing w:after="0" w:line="276" w:lineRule="auto"/>
              <w:ind w:left="176" w:right="-108" w:hanging="283"/>
              <w:jc w:val="center"/>
              <w:rPr>
                <w:rFonts w:ascii="Calibri" w:eastAsia="Calibri" w:hAnsi="Calibri" w:cs="Calibri"/>
                <w:bCs/>
                <w:kern w:val="32"/>
              </w:rPr>
            </w:pPr>
            <w:r w:rsidRPr="002522A4">
              <w:rPr>
                <w:rFonts w:ascii="Calibri" w:eastAsia="Calibri" w:hAnsi="Calibri" w:cs="Calibri"/>
                <w:bCs/>
                <w:kern w:val="32"/>
              </w:rPr>
              <w:t>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9BE0" w14:textId="141463E1" w:rsidR="006F1637" w:rsidRPr="002522A4" w:rsidRDefault="005B5A74">
            <w:pPr>
              <w:spacing w:after="0" w:line="276" w:lineRule="auto"/>
              <w:ind w:left="176" w:right="-108" w:hanging="283"/>
              <w:jc w:val="center"/>
              <w:rPr>
                <w:rFonts w:ascii="Calibri" w:eastAsia="Calibri" w:hAnsi="Calibri" w:cs="Calibri"/>
                <w:bCs/>
                <w:kern w:val="32"/>
              </w:rPr>
            </w:pPr>
            <w:r w:rsidRPr="002522A4">
              <w:rPr>
                <w:rFonts w:ascii="Calibri" w:eastAsia="Calibri" w:hAnsi="Calibri" w:cs="Calibri"/>
                <w:bCs/>
                <w:kern w:val="32"/>
              </w:rPr>
              <w:t>do 12</w:t>
            </w:r>
            <w:r w:rsidR="006D32A3" w:rsidRPr="002522A4">
              <w:rPr>
                <w:rFonts w:ascii="Calibri" w:eastAsia="Calibri" w:hAnsi="Calibri" w:cs="Calibri"/>
                <w:bCs/>
                <w:kern w:val="32"/>
              </w:rPr>
              <w:t xml:space="preserve"> sierpnia 2022 r. (bez skrócenia terminu)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907B" w14:textId="4C7B5F5D" w:rsidR="006F1637" w:rsidRPr="002522A4" w:rsidRDefault="006D32A3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32"/>
              </w:rPr>
            </w:pPr>
            <w:r w:rsidRPr="002522A4">
              <w:rPr>
                <w:rFonts w:ascii="Calibri" w:eastAsia="Calibri" w:hAnsi="Calibri" w:cs="Calibri"/>
                <w:kern w:val="32"/>
              </w:rPr>
              <w:t>0</w:t>
            </w:r>
            <w:r w:rsidR="006F1637" w:rsidRPr="002522A4">
              <w:rPr>
                <w:rFonts w:ascii="Calibri" w:eastAsia="Calibri" w:hAnsi="Calibri" w:cs="Calibri"/>
                <w:kern w:val="32"/>
              </w:rPr>
              <w:t xml:space="preserve"> pkt</w:t>
            </w:r>
          </w:p>
        </w:tc>
      </w:tr>
      <w:tr w:rsidR="006F1637" w:rsidRPr="002522A4" w14:paraId="3E7E2B09" w14:textId="77777777" w:rsidTr="00966B85">
        <w:trPr>
          <w:trHeight w:val="198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F7F5" w14:textId="47CDE79D" w:rsidR="006F1637" w:rsidRPr="002522A4" w:rsidRDefault="006D32A3" w:rsidP="006F1637">
            <w:pPr>
              <w:spacing w:after="0" w:line="276" w:lineRule="auto"/>
              <w:ind w:left="176" w:right="-108" w:hanging="283"/>
              <w:jc w:val="center"/>
              <w:rPr>
                <w:rFonts w:ascii="Calibri" w:eastAsia="Calibri" w:hAnsi="Calibri" w:cs="Calibri"/>
                <w:bCs/>
                <w:kern w:val="32"/>
              </w:rPr>
            </w:pPr>
            <w:r w:rsidRPr="002522A4">
              <w:rPr>
                <w:rFonts w:ascii="Calibri" w:eastAsia="Calibri" w:hAnsi="Calibri" w:cs="Calibri"/>
                <w:bCs/>
                <w:kern w:val="32"/>
              </w:rPr>
              <w:t>3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55BB" w14:textId="218C7235" w:rsidR="006F1637" w:rsidRPr="002522A4" w:rsidRDefault="006D32A3">
            <w:pPr>
              <w:spacing w:after="0" w:line="276" w:lineRule="auto"/>
              <w:ind w:left="176" w:right="-108" w:hanging="283"/>
              <w:jc w:val="center"/>
              <w:rPr>
                <w:rFonts w:ascii="Calibri" w:eastAsia="Calibri" w:hAnsi="Calibri" w:cs="Calibri"/>
                <w:kern w:val="32"/>
              </w:rPr>
            </w:pPr>
            <w:r w:rsidRPr="002522A4">
              <w:rPr>
                <w:rFonts w:ascii="Calibri" w:eastAsia="Calibri" w:hAnsi="Calibri" w:cs="Calibri"/>
                <w:kern w:val="32"/>
              </w:rPr>
              <w:t>do 8 sierpnia 2022 r.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DE12" w14:textId="567B1126" w:rsidR="006F1637" w:rsidRPr="002522A4" w:rsidRDefault="006D32A3" w:rsidP="006F1637">
            <w:pPr>
              <w:spacing w:after="0" w:line="276" w:lineRule="auto"/>
              <w:jc w:val="center"/>
              <w:rPr>
                <w:rFonts w:ascii="Calibri" w:eastAsia="Calibri" w:hAnsi="Calibri" w:cs="Calibri"/>
                <w:kern w:val="32"/>
              </w:rPr>
            </w:pPr>
            <w:r w:rsidRPr="002522A4">
              <w:rPr>
                <w:rFonts w:ascii="Calibri" w:eastAsia="Calibri" w:hAnsi="Calibri" w:cs="Calibri"/>
                <w:kern w:val="32"/>
              </w:rPr>
              <w:t>2</w:t>
            </w:r>
            <w:r w:rsidR="006F1637" w:rsidRPr="002522A4">
              <w:rPr>
                <w:rFonts w:ascii="Calibri" w:eastAsia="Calibri" w:hAnsi="Calibri" w:cs="Calibri"/>
                <w:kern w:val="32"/>
              </w:rPr>
              <w:t>0 pkt</w:t>
            </w:r>
          </w:p>
        </w:tc>
      </w:tr>
    </w:tbl>
    <w:p w14:paraId="0945D196" w14:textId="77777777" w:rsidR="006F1637" w:rsidRPr="002522A4" w:rsidRDefault="006F1637" w:rsidP="006F16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Calibri" w:eastAsia="Calibri" w:hAnsi="Calibri" w:cs="Calibri"/>
          <w:color w:val="000000"/>
        </w:rPr>
      </w:pPr>
    </w:p>
    <w:p w14:paraId="56862EBF" w14:textId="184014C5" w:rsidR="006F1637" w:rsidRPr="002522A4" w:rsidRDefault="006F1637" w:rsidP="006F16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Calibri" w:eastAsia="Calibri" w:hAnsi="Calibri" w:cs="Calibri"/>
          <w:color w:val="000000"/>
        </w:rPr>
      </w:pPr>
      <w:r w:rsidRPr="002522A4">
        <w:rPr>
          <w:rFonts w:ascii="Calibri" w:eastAsia="Calibri" w:hAnsi="Calibri" w:cs="Calibri"/>
          <w:color w:val="000000"/>
        </w:rPr>
        <w:t xml:space="preserve">Brak wskazania przez Wykonawcę </w:t>
      </w:r>
      <w:r w:rsidR="006D32A3" w:rsidRPr="002522A4">
        <w:rPr>
          <w:rFonts w:ascii="Calibri" w:eastAsia="Calibri" w:hAnsi="Calibri" w:cs="Calibri"/>
          <w:color w:val="000000"/>
        </w:rPr>
        <w:t>skrócenia</w:t>
      </w:r>
      <w:r w:rsidR="006D32A3" w:rsidRPr="002522A4">
        <w:t xml:space="preserve"> </w:t>
      </w:r>
      <w:r w:rsidR="006D32A3" w:rsidRPr="002522A4">
        <w:rPr>
          <w:rFonts w:ascii="Calibri" w:eastAsia="Calibri" w:hAnsi="Calibri" w:cs="Calibri"/>
          <w:color w:val="000000"/>
        </w:rPr>
        <w:t>terminu na wyprodukowanie i dostarczenie (dostawę) zestawów, o których mowa w § 1 ust. 1 pkt 1 PPU</w:t>
      </w:r>
      <w:r w:rsidRPr="002522A4">
        <w:rPr>
          <w:rFonts w:ascii="Calibri" w:eastAsia="Calibri" w:hAnsi="Calibri" w:cs="Calibri"/>
          <w:b/>
          <w:bCs/>
          <w:kern w:val="32"/>
        </w:rPr>
        <w:t>,</w:t>
      </w:r>
      <w:r w:rsidRPr="002522A4">
        <w:rPr>
          <w:rFonts w:ascii="Calibri" w:eastAsia="Calibri" w:hAnsi="Calibri" w:cs="Calibri"/>
          <w:color w:val="000000"/>
        </w:rPr>
        <w:t xml:space="preserve"> będzie interpretowany przez Zamawiającego jako wskazanie maksymalnego </w:t>
      </w:r>
      <w:r w:rsidR="006D32A3" w:rsidRPr="002522A4">
        <w:rPr>
          <w:rFonts w:ascii="Calibri" w:eastAsia="Calibri" w:hAnsi="Calibri" w:cs="Calibri"/>
          <w:color w:val="000000"/>
        </w:rPr>
        <w:t>termin</w:t>
      </w:r>
      <w:r w:rsidRPr="002522A4">
        <w:rPr>
          <w:rFonts w:ascii="Calibri" w:eastAsia="Calibri" w:hAnsi="Calibri" w:cs="Calibri"/>
          <w:color w:val="000000"/>
        </w:rPr>
        <w:t>u, wynikającego z PPU.</w:t>
      </w:r>
    </w:p>
    <w:p w14:paraId="74BC4B9F" w14:textId="702C9607" w:rsidR="006F1637" w:rsidRPr="002522A4" w:rsidRDefault="006F1637" w:rsidP="006F1637">
      <w:pPr>
        <w:ind w:left="426"/>
      </w:pPr>
      <w:r w:rsidRPr="002522A4">
        <w:t xml:space="preserve">W przypadku wskazania przez Wykonawcę w formularzu oferty kilku wariantów, Zamawiający przyjmie do oceny oferty </w:t>
      </w:r>
      <w:r w:rsidR="006D32A3" w:rsidRPr="002522A4">
        <w:t>maksymalny termin, wynikający z PPU</w:t>
      </w:r>
      <w:r w:rsidRPr="002522A4">
        <w:t xml:space="preserve">. </w:t>
      </w:r>
    </w:p>
    <w:p w14:paraId="76AE04BA" w14:textId="25E516CD" w:rsidR="006F1637" w:rsidRPr="002522A4" w:rsidRDefault="006F1637" w:rsidP="006F1637">
      <w:pPr>
        <w:ind w:left="426"/>
      </w:pPr>
      <w:r w:rsidRPr="002522A4">
        <w:rPr>
          <w:rFonts w:ascii="Calibri" w:eastAsia="Calibri" w:hAnsi="Calibri" w:cs="Calibri"/>
          <w:color w:val="000000"/>
        </w:rPr>
        <w:t>Wskazanie przez Wykonawc</w:t>
      </w:r>
      <w:r w:rsidR="006D32A3" w:rsidRPr="002522A4">
        <w:rPr>
          <w:rFonts w:ascii="Calibri" w:eastAsia="Calibri" w:hAnsi="Calibri" w:cs="Calibri"/>
          <w:color w:val="000000"/>
        </w:rPr>
        <w:t>ę</w:t>
      </w:r>
      <w:r w:rsidRPr="002522A4">
        <w:rPr>
          <w:rFonts w:ascii="Calibri" w:eastAsia="Calibri" w:hAnsi="Calibri" w:cs="Calibri"/>
          <w:color w:val="000000"/>
        </w:rPr>
        <w:t xml:space="preserve"> </w:t>
      </w:r>
      <w:r w:rsidR="006D32A3" w:rsidRPr="002522A4">
        <w:rPr>
          <w:rFonts w:ascii="Calibri" w:eastAsia="Calibri" w:hAnsi="Calibri" w:cs="Calibri"/>
          <w:color w:val="000000"/>
        </w:rPr>
        <w:t>terminu na wyprodukowanie i dostarczenie (dostawę) zestawów, o których mowa w § 1 ust. 1 pkt 1 PPU d</w:t>
      </w:r>
      <w:r w:rsidR="00B24E9C" w:rsidRPr="002522A4">
        <w:rPr>
          <w:rFonts w:ascii="Calibri" w:eastAsia="Calibri" w:hAnsi="Calibri" w:cs="Calibri"/>
          <w:color w:val="000000"/>
        </w:rPr>
        <w:t>łuż</w:t>
      </w:r>
      <w:r w:rsidR="006D32A3" w:rsidRPr="002522A4">
        <w:rPr>
          <w:rFonts w:ascii="Calibri" w:eastAsia="Calibri" w:hAnsi="Calibri" w:cs="Calibri"/>
          <w:color w:val="000000"/>
        </w:rPr>
        <w:t>szego</w:t>
      </w:r>
      <w:r w:rsidRPr="002522A4">
        <w:rPr>
          <w:rFonts w:ascii="Calibri" w:eastAsia="Calibri" w:hAnsi="Calibri" w:cs="Calibri"/>
          <w:color w:val="000000"/>
        </w:rPr>
        <w:t xml:space="preserve"> niż maksymalny czas wskazany w PPU </w:t>
      </w:r>
      <w:r w:rsidRPr="002522A4">
        <w:t>lub w wariancie niezgodnym z wzorem w SWZ, zostanie uznane za nieodpowiadające treści specyfikacji warunków zamówienia, a oferta zostanie odrzucona na podstawie art. 226.1.5 ustawy Pzp.</w:t>
      </w:r>
    </w:p>
    <w:p w14:paraId="0CF8380D" w14:textId="77777777" w:rsidR="006F1637" w:rsidRPr="002522A4" w:rsidRDefault="006F1637" w:rsidP="006F1637">
      <w:pPr>
        <w:numPr>
          <w:ilvl w:val="0"/>
          <w:numId w:val="16"/>
        </w:numPr>
        <w:spacing w:line="240" w:lineRule="auto"/>
        <w:ind w:left="426"/>
        <w:contextualSpacing/>
        <w:rPr>
          <w:rFonts w:ascii="Calibri" w:eastAsia="Calibri" w:hAnsi="Calibri" w:cs="Arial"/>
          <w:kern w:val="32"/>
        </w:rPr>
      </w:pPr>
      <w:r w:rsidRPr="002522A4">
        <w:rPr>
          <w:rFonts w:ascii="Calibri" w:eastAsia="Calibri" w:hAnsi="Calibri" w:cs="Arial"/>
          <w:kern w:val="32"/>
        </w:rPr>
        <w:t>Za ofertę najkorzystniejszą zostanie uznana oferta, która spełnia wymagania niniejszej SWZ oraz uzyska największą liczbę punktów wyliczoną wg poniższego wzoru, tj.:</w:t>
      </w:r>
    </w:p>
    <w:p w14:paraId="298B1487" w14:textId="013FBC6B" w:rsidR="006F1637" w:rsidRPr="002522A4" w:rsidRDefault="006F1637" w:rsidP="006F1637">
      <w:pPr>
        <w:spacing w:line="240" w:lineRule="auto"/>
        <w:ind w:left="1134" w:hanging="567"/>
        <w:rPr>
          <w:rFonts w:ascii="Calibri" w:eastAsia="Calibri" w:hAnsi="Calibri" w:cs="Arial"/>
          <w:kern w:val="32"/>
        </w:rPr>
      </w:pPr>
      <w:r w:rsidRPr="002522A4">
        <w:rPr>
          <w:rFonts w:ascii="Calibri" w:eastAsia="Calibri" w:hAnsi="Calibri" w:cs="Arial"/>
          <w:kern w:val="32"/>
        </w:rPr>
        <w:t xml:space="preserve">E = C + </w:t>
      </w:r>
      <w:r w:rsidR="00B24E9C" w:rsidRPr="002522A4">
        <w:rPr>
          <w:rFonts w:ascii="Calibri" w:eastAsia="Calibri" w:hAnsi="Calibri" w:cs="Arial"/>
          <w:kern w:val="32"/>
        </w:rPr>
        <w:t>T</w:t>
      </w:r>
    </w:p>
    <w:p w14:paraId="579F55A9" w14:textId="77777777" w:rsidR="006F1637" w:rsidRPr="002522A4" w:rsidRDefault="006F1637" w:rsidP="006F1637">
      <w:pPr>
        <w:spacing w:line="240" w:lineRule="auto"/>
        <w:ind w:left="1134" w:hanging="567"/>
        <w:rPr>
          <w:rFonts w:ascii="Calibri" w:eastAsia="Calibri" w:hAnsi="Calibri" w:cs="Arial"/>
          <w:kern w:val="32"/>
        </w:rPr>
      </w:pPr>
      <w:r w:rsidRPr="002522A4">
        <w:rPr>
          <w:rFonts w:ascii="Calibri" w:eastAsia="Calibri" w:hAnsi="Calibri" w:cs="Arial"/>
          <w:kern w:val="32"/>
        </w:rPr>
        <w:t xml:space="preserve">gdzie: </w:t>
      </w:r>
      <w:r w:rsidRPr="002522A4">
        <w:rPr>
          <w:rFonts w:ascii="Calibri" w:eastAsia="Calibri" w:hAnsi="Calibri" w:cs="Arial"/>
          <w:kern w:val="32"/>
        </w:rPr>
        <w:tab/>
      </w:r>
    </w:p>
    <w:p w14:paraId="16A60D56" w14:textId="77777777" w:rsidR="006F1637" w:rsidRPr="002522A4" w:rsidRDefault="006F1637" w:rsidP="006F1637">
      <w:pPr>
        <w:spacing w:line="240" w:lineRule="auto"/>
        <w:ind w:left="1134" w:hanging="567"/>
        <w:rPr>
          <w:rFonts w:ascii="Calibri" w:eastAsia="Calibri" w:hAnsi="Calibri" w:cs="Arial"/>
          <w:kern w:val="32"/>
        </w:rPr>
      </w:pPr>
      <w:r w:rsidRPr="002522A4">
        <w:rPr>
          <w:rFonts w:ascii="Calibri" w:eastAsia="Calibri" w:hAnsi="Calibri" w:cs="Arial"/>
          <w:kern w:val="32"/>
        </w:rPr>
        <w:t>E – całkowita liczba punktów,</w:t>
      </w:r>
    </w:p>
    <w:p w14:paraId="7B5A6704" w14:textId="77777777" w:rsidR="006F1637" w:rsidRPr="002522A4" w:rsidRDefault="006F1637" w:rsidP="006F1637">
      <w:pPr>
        <w:spacing w:line="240" w:lineRule="auto"/>
        <w:ind w:left="1134" w:hanging="567"/>
        <w:rPr>
          <w:rFonts w:ascii="Calibri" w:eastAsia="Calibri" w:hAnsi="Calibri" w:cs="Arial"/>
          <w:kern w:val="32"/>
        </w:rPr>
      </w:pPr>
      <w:r w:rsidRPr="002522A4">
        <w:rPr>
          <w:rFonts w:ascii="Calibri" w:eastAsia="Calibri" w:hAnsi="Calibri" w:cs="Arial"/>
          <w:kern w:val="32"/>
        </w:rPr>
        <w:t>C – liczba punktów przyznanych badanej ofercie w kryterium „Cena”,</w:t>
      </w:r>
    </w:p>
    <w:p w14:paraId="562F0F4B" w14:textId="1031A6C0" w:rsidR="006F1637" w:rsidRPr="002522A4" w:rsidRDefault="00B24E9C" w:rsidP="006F1637">
      <w:pPr>
        <w:spacing w:line="240" w:lineRule="auto"/>
        <w:ind w:left="1134" w:hanging="567"/>
        <w:rPr>
          <w:rFonts w:ascii="Calibri" w:eastAsia="Calibri" w:hAnsi="Calibri" w:cs="Arial"/>
          <w:kern w:val="32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Start w:id="5" w:name="highlightHit_5"/>
      <w:bookmarkEnd w:id="1"/>
      <w:bookmarkEnd w:id="2"/>
      <w:bookmarkEnd w:id="3"/>
      <w:bookmarkEnd w:id="4"/>
      <w:bookmarkEnd w:id="5"/>
      <w:r w:rsidRPr="002522A4">
        <w:rPr>
          <w:rFonts w:ascii="Calibri" w:eastAsia="Calibri" w:hAnsi="Calibri" w:cs="Arial"/>
          <w:kern w:val="32"/>
        </w:rPr>
        <w:t>T</w:t>
      </w:r>
      <w:r w:rsidR="006F1637" w:rsidRPr="002522A4">
        <w:rPr>
          <w:rFonts w:ascii="Calibri" w:eastAsia="Calibri" w:hAnsi="Calibri" w:cs="Arial"/>
          <w:kern w:val="32"/>
        </w:rPr>
        <w:t xml:space="preserve"> – liczba punktów przyznanych badanej ofercie w kryterium „skrócenie </w:t>
      </w:r>
      <w:r w:rsidRPr="002522A4">
        <w:rPr>
          <w:rFonts w:ascii="Calibri" w:eastAsia="Calibri" w:hAnsi="Calibri" w:cs="Arial"/>
          <w:kern w:val="32"/>
        </w:rPr>
        <w:t>terminu na wyprodukowanie i dostarczenie (dostawę) zestawów, o których mowa w § 1 ust. 1 pkt 1 PPU</w:t>
      </w:r>
      <w:r w:rsidR="006F1637" w:rsidRPr="002522A4">
        <w:rPr>
          <w:rFonts w:ascii="Calibri" w:eastAsia="Calibri" w:hAnsi="Calibri" w:cs="Arial"/>
          <w:kern w:val="32"/>
        </w:rPr>
        <w:t>.</w:t>
      </w:r>
    </w:p>
    <w:p w14:paraId="666AA069" w14:textId="77777777" w:rsidR="006F1637" w:rsidRPr="002522A4" w:rsidRDefault="006F1637" w:rsidP="006F1637">
      <w:pPr>
        <w:numPr>
          <w:ilvl w:val="0"/>
          <w:numId w:val="16"/>
        </w:numPr>
        <w:spacing w:line="240" w:lineRule="auto"/>
        <w:ind w:left="284" w:hanging="426"/>
        <w:contextualSpacing/>
        <w:rPr>
          <w:rFonts w:ascii="Calibri" w:eastAsia="Calibri" w:hAnsi="Calibri" w:cs="Arial"/>
          <w:kern w:val="32"/>
        </w:rPr>
      </w:pPr>
      <w:r w:rsidRPr="002522A4">
        <w:rPr>
          <w:rFonts w:ascii="Calibri" w:eastAsia="Calibri" w:hAnsi="Calibri" w:cs="Arial"/>
          <w:kern w:val="32"/>
        </w:rPr>
        <w:t>Zamawiający udzieli zamówienia Wykonawcy, którego oferta zostanie uznana za najkorzystniejszą w oparciu o podane kryteria wyboru.</w:t>
      </w:r>
    </w:p>
    <w:p w14:paraId="2398D921" w14:textId="77777777" w:rsidR="006F1637" w:rsidRPr="002522A4" w:rsidRDefault="006F1637" w:rsidP="006F163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426"/>
        <w:contextualSpacing/>
        <w:rPr>
          <w:rFonts w:eastAsia="Calibri" w:cs="Calibri"/>
        </w:rPr>
      </w:pPr>
      <w:r w:rsidRPr="002522A4">
        <w:rPr>
          <w:rFonts w:eastAsia="Times New Roman" w:cs="Times New Roman"/>
          <w:lang w:eastAsia="pl-PL"/>
        </w:rPr>
        <w:t>Jeżeli nie będzie można wybrać najkorzystniejszej oferty z uwagi na to, że dwie lub więcej ofert będzie przedstawiać taki sam bilans ceny i innych kryteriów oceny ofert, Zamawiający wybierze spośród tych ofert ofertę, która otrzymała najwyższą ocenę w kryterium o najwyższej wadze.</w:t>
      </w:r>
    </w:p>
    <w:p w14:paraId="39CE7991" w14:textId="77777777" w:rsidR="006F1637" w:rsidRPr="002522A4" w:rsidRDefault="006F1637" w:rsidP="006F163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426"/>
        <w:contextualSpacing/>
        <w:rPr>
          <w:rFonts w:eastAsia="Calibri" w:cs="Calibri"/>
        </w:rPr>
      </w:pPr>
      <w:r w:rsidRPr="002522A4">
        <w:rPr>
          <w:rFonts w:eastAsia="Times New Roman" w:cs="Times New Roman"/>
          <w:lang w:eastAsia="pl-PL"/>
        </w:rPr>
        <w:t>Jeżeli oferty otrzymały taką samą ocenę w kryterium o najwyższej wadze, Zamawiający wybierze ofertę z najniższą ceną.</w:t>
      </w:r>
    </w:p>
    <w:p w14:paraId="411A7A74" w14:textId="669700CB" w:rsidR="006F1637" w:rsidRPr="008703EA" w:rsidRDefault="006F1637" w:rsidP="006F163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426"/>
        <w:contextualSpacing/>
        <w:rPr>
          <w:rFonts w:eastAsia="Calibri" w:cs="Calibri"/>
        </w:rPr>
      </w:pPr>
      <w:r w:rsidRPr="002522A4">
        <w:rPr>
          <w:rFonts w:eastAsia="Times New Roman" w:cs="Times New Roman"/>
          <w:lang w:eastAsia="pl-PL"/>
        </w:rPr>
        <w:t>Jeżeli nie będzie można dokonać wyboru oferty w sposób, o którym mowa w pkt. 7, Zamawiający wezwie Wykonawców, którzy złożyli te oferty, do złożenia w terminie określonym przez Zamawiającego ofert dodatkowych zawierających nową cenę.</w:t>
      </w:r>
    </w:p>
    <w:p w14:paraId="4A066222" w14:textId="77777777" w:rsidR="00214944" w:rsidRPr="002522A4" w:rsidRDefault="00214944" w:rsidP="008703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contextualSpacing/>
        <w:rPr>
          <w:rFonts w:eastAsia="Calibri" w:cs="Calibri"/>
        </w:rPr>
      </w:pPr>
    </w:p>
    <w:p w14:paraId="0D8A3356" w14:textId="77777777" w:rsidR="00214944" w:rsidRPr="00D91E8A" w:rsidRDefault="00214944" w:rsidP="00214944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D91E8A">
        <w:rPr>
          <w:rFonts w:cs="Arial"/>
          <w:b/>
          <w:lang w:eastAsia="ar-SA"/>
        </w:rPr>
        <w:t>Informacje o formalnościach jakich należy dopełnić po wyborze oferty w celu zawarcia umowy</w:t>
      </w:r>
    </w:p>
    <w:p w14:paraId="09E02A29" w14:textId="77777777" w:rsidR="00214944" w:rsidRPr="00D91E8A" w:rsidRDefault="00214944" w:rsidP="00214944">
      <w:pPr>
        <w:pStyle w:val="Akapitzlist1"/>
        <w:numPr>
          <w:ilvl w:val="0"/>
          <w:numId w:val="15"/>
        </w:numPr>
        <w:spacing w:before="120"/>
        <w:ind w:left="284"/>
        <w:rPr>
          <w:rFonts w:asciiTheme="minorHAnsi" w:hAnsiTheme="minorHAnsi" w:cstheme="minorHAnsi"/>
        </w:rPr>
      </w:pPr>
      <w:r w:rsidRPr="00D91E8A">
        <w:rPr>
          <w:rFonts w:asciiTheme="minorHAnsi" w:hAnsiTheme="minorHAnsi" w:cstheme="minorHAnsi"/>
        </w:rPr>
        <w:t>Przed zawarciem umowy Wykonawca będzie zobowiązany:</w:t>
      </w:r>
    </w:p>
    <w:p w14:paraId="77BE180B" w14:textId="77777777" w:rsidR="00214944" w:rsidRPr="00D91E8A" w:rsidRDefault="00214944" w:rsidP="00214944">
      <w:pPr>
        <w:pStyle w:val="Akapitzlist1"/>
        <w:spacing w:before="120"/>
        <w:ind w:left="284"/>
        <w:rPr>
          <w:rFonts w:asciiTheme="minorHAnsi" w:hAnsiTheme="minorHAnsi" w:cstheme="minorHAnsi"/>
        </w:rPr>
      </w:pPr>
      <w:r w:rsidRPr="00D91E8A">
        <w:rPr>
          <w:rFonts w:asciiTheme="minorHAnsi" w:hAnsiTheme="minorHAnsi" w:cstheme="minorHAnsi"/>
        </w:rPr>
        <w:t>- podać Zamawiającemu dane niezbędne do sporządzenia umowy;</w:t>
      </w:r>
    </w:p>
    <w:p w14:paraId="52AD6431" w14:textId="77777777" w:rsidR="00214944" w:rsidRPr="00D91E8A" w:rsidRDefault="00214944" w:rsidP="00214944">
      <w:pPr>
        <w:pStyle w:val="Akapitzlist1"/>
        <w:spacing w:before="120"/>
        <w:ind w:left="284"/>
        <w:rPr>
          <w:rFonts w:asciiTheme="minorHAnsi" w:hAnsiTheme="minorHAnsi" w:cstheme="minorHAnsi"/>
        </w:rPr>
      </w:pPr>
      <w:r w:rsidRPr="00D91E8A">
        <w:rPr>
          <w:rFonts w:asciiTheme="minorHAnsi" w:hAnsiTheme="minorHAnsi" w:cstheme="minorHAnsi"/>
        </w:rPr>
        <w:t>- wnieść zabezpieczenie należytego wykonania umowy.</w:t>
      </w:r>
    </w:p>
    <w:p w14:paraId="60E991ED" w14:textId="77777777" w:rsidR="00214944" w:rsidRPr="00D91E8A" w:rsidRDefault="00214944" w:rsidP="00214944">
      <w:pPr>
        <w:pStyle w:val="Akapitzlist1"/>
        <w:numPr>
          <w:ilvl w:val="0"/>
          <w:numId w:val="15"/>
        </w:numPr>
        <w:spacing w:before="120" w:line="276" w:lineRule="auto"/>
        <w:ind w:left="284"/>
        <w:rPr>
          <w:rFonts w:asciiTheme="minorHAnsi" w:hAnsiTheme="minorHAnsi" w:cstheme="minorHAnsi"/>
        </w:rPr>
      </w:pPr>
      <w:r w:rsidRPr="00D91E8A">
        <w:rPr>
          <w:rFonts w:asciiTheme="minorHAnsi" w:hAnsiTheme="minorHAnsi" w:cstheme="minorHAnsi"/>
        </w:rPr>
        <w:t>W przypadku wyboru oferty złożonej przez Wykonawców wspólnie ubiegających się o udzielenie zamówienia, Zamawiający zastrzega sobie prawo żądania, przed podpisaniem umowy w sprawie udzielenia zamówienia publicznego, umowy regulującej współpracę tych Wykonawców, w tym również umowy spółki cywilnej.</w:t>
      </w:r>
    </w:p>
    <w:p w14:paraId="7B90210A" w14:textId="77777777" w:rsidR="00214944" w:rsidRPr="00D91E8A" w:rsidRDefault="00214944" w:rsidP="00214944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635064B5" w14:textId="77777777" w:rsidR="00214944" w:rsidRPr="00D91E8A" w:rsidRDefault="00214944" w:rsidP="00214944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rPr>
          <w:rFonts w:cs="Arial"/>
          <w:b/>
          <w:lang w:eastAsia="ar-SA"/>
        </w:rPr>
      </w:pPr>
      <w:r w:rsidRPr="00D91E8A">
        <w:rPr>
          <w:rFonts w:cs="Arial"/>
          <w:b/>
          <w:lang w:eastAsia="ar-SA"/>
        </w:rPr>
        <w:t>Zabezpieczenie należytego wykonania umowy</w:t>
      </w:r>
    </w:p>
    <w:p w14:paraId="1E345922" w14:textId="70DAEEF0" w:rsidR="00214944" w:rsidRPr="00D91E8A" w:rsidRDefault="00214944" w:rsidP="00214944">
      <w:pPr>
        <w:pStyle w:val="Akapitzlist"/>
        <w:numPr>
          <w:ilvl w:val="0"/>
          <w:numId w:val="33"/>
        </w:numPr>
        <w:spacing w:after="0" w:line="276" w:lineRule="auto"/>
        <w:rPr>
          <w:rFonts w:cs="Calibri"/>
          <w:b/>
          <w:bCs/>
          <w:color w:val="000000"/>
        </w:rPr>
      </w:pPr>
      <w:r w:rsidRPr="00D91E8A">
        <w:rPr>
          <w:rFonts w:cs="Calibri"/>
          <w:color w:val="000000"/>
        </w:rPr>
        <w:t xml:space="preserve">Wykonawca przed zawarciem umowy wniesie zabezpieczenie należytego wykonania umowy w wysokości  </w:t>
      </w:r>
      <w:r>
        <w:rPr>
          <w:rFonts w:cs="Calibri"/>
          <w:color w:val="000000"/>
        </w:rPr>
        <w:t>0,5</w:t>
      </w:r>
      <w:r w:rsidRPr="00D91E8A">
        <w:rPr>
          <w:rFonts w:cs="Calibri"/>
          <w:color w:val="000000"/>
        </w:rPr>
        <w:t xml:space="preserve"> % </w:t>
      </w:r>
      <w:r w:rsidRPr="00214944">
        <w:rPr>
          <w:rFonts w:cs="Calibri"/>
          <w:color w:val="000000"/>
        </w:rPr>
        <w:t xml:space="preserve">wartości wynagrodzenia brutto za wykonanie </w:t>
      </w:r>
      <w:r>
        <w:rPr>
          <w:rFonts w:cs="Calibri"/>
          <w:color w:val="000000"/>
        </w:rPr>
        <w:t>zamówienia</w:t>
      </w:r>
      <w:r w:rsidRPr="00214944">
        <w:rPr>
          <w:rFonts w:cs="Calibri"/>
          <w:color w:val="000000"/>
        </w:rPr>
        <w:t>,</w:t>
      </w:r>
      <w:r w:rsidRPr="00D91E8A">
        <w:rPr>
          <w:rFonts w:cs="Calibri"/>
          <w:color w:val="000000"/>
        </w:rPr>
        <w:t xml:space="preserve"> w formie określonej w art. 450 ust. 1 ustawy Pzp.</w:t>
      </w:r>
    </w:p>
    <w:p w14:paraId="594C3DF9" w14:textId="5BEF12A0" w:rsidR="00214944" w:rsidRPr="00D91E8A" w:rsidRDefault="00214944" w:rsidP="00214944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cs="Calibri"/>
          <w:b/>
          <w:bCs/>
          <w:color w:val="000000"/>
        </w:rPr>
      </w:pPr>
      <w:r w:rsidRPr="00D91E8A">
        <w:rPr>
          <w:rFonts w:cs="Calibri"/>
          <w:color w:val="000000"/>
        </w:rPr>
        <w:t>Zabezpieczenie należytego wykonania umowy</w:t>
      </w:r>
      <w:r>
        <w:rPr>
          <w:rFonts w:cs="Calibri"/>
          <w:color w:val="000000"/>
        </w:rPr>
        <w:t>,</w:t>
      </w:r>
      <w:r w:rsidRPr="00D91E8A">
        <w:rPr>
          <w:rFonts w:cs="Calibri"/>
          <w:color w:val="000000"/>
        </w:rPr>
        <w:t xml:space="preserve"> wniesione w pieniądzu</w:t>
      </w:r>
      <w:r>
        <w:rPr>
          <w:rFonts w:cs="Calibri"/>
          <w:color w:val="000000"/>
        </w:rPr>
        <w:t>,</w:t>
      </w:r>
      <w:r w:rsidRPr="00D91E8A">
        <w:rPr>
          <w:rFonts w:cs="Calibri"/>
          <w:color w:val="000000"/>
        </w:rPr>
        <w:t xml:space="preserve"> Wykonawca wpłaci na rachunek Zamawiającego: </w:t>
      </w:r>
      <w:r w:rsidRPr="00D91E8A">
        <w:rPr>
          <w:rFonts w:cstheme="minorHAnsi"/>
          <w:bCs/>
        </w:rPr>
        <w:t>10 1130 1062 0019 9404 5820 0005,</w:t>
      </w:r>
      <w:r w:rsidRPr="00D91E8A">
        <w:rPr>
          <w:rFonts w:cs="Calibri"/>
          <w:color w:val="000000"/>
        </w:rPr>
        <w:t xml:space="preserve"> w tytule przelewu wpisując: „</w:t>
      </w:r>
      <w:r>
        <w:t>D</w:t>
      </w:r>
      <w:r w:rsidRPr="00214944">
        <w:t xml:space="preserve">ostawa flag </w:t>
      </w:r>
      <w:r w:rsidRPr="00D91E8A">
        <w:t>(PN-</w:t>
      </w:r>
      <w:r>
        <w:t>2</w:t>
      </w:r>
      <w:r w:rsidRPr="00D91E8A">
        <w:t>4/2022)</w:t>
      </w:r>
      <w:r>
        <w:t>”</w:t>
      </w:r>
      <w:r w:rsidRPr="00D91E8A">
        <w:t xml:space="preserve"> </w:t>
      </w:r>
      <w:r w:rsidRPr="00D91E8A">
        <w:rPr>
          <w:rFonts w:cs="Calibri"/>
          <w:b/>
          <w:color w:val="000000"/>
        </w:rPr>
        <w:t>– Zabezpieczenie</w:t>
      </w:r>
      <w:r w:rsidRPr="00D91E8A">
        <w:rPr>
          <w:rFonts w:cs="Calibri"/>
          <w:color w:val="000000"/>
        </w:rPr>
        <w:t xml:space="preserve">”. </w:t>
      </w:r>
    </w:p>
    <w:p w14:paraId="5CF26461" w14:textId="77777777" w:rsidR="00214944" w:rsidRPr="00D91E8A" w:rsidRDefault="00214944" w:rsidP="00214944">
      <w:pPr>
        <w:pStyle w:val="Akapitzlist"/>
        <w:numPr>
          <w:ilvl w:val="0"/>
          <w:numId w:val="33"/>
        </w:numPr>
        <w:spacing w:after="120" w:line="240" w:lineRule="auto"/>
        <w:contextualSpacing w:val="0"/>
        <w:rPr>
          <w:rFonts w:cs="Calibri"/>
          <w:b/>
          <w:bCs/>
          <w:color w:val="000000"/>
        </w:rPr>
      </w:pPr>
      <w:r w:rsidRPr="00D91E8A">
        <w:rPr>
          <w:rFonts w:cstheme="minorHAnsi"/>
        </w:rPr>
        <w:t xml:space="preserve">Zabezpieczenie należytego wykonania umowy, wnoszone w formie poręczenia lub gwarancji, powinno obejmować okres obowiązywania umowy oraz okres przewidziany na jego zwrot i zawierać </w:t>
      </w:r>
      <w:r w:rsidRPr="00D91E8A">
        <w:rPr>
          <w:rFonts w:ascii="Calibri" w:eastAsia="Calibri" w:hAnsi="Calibri" w:cs="Calibri"/>
          <w:color w:val="000000"/>
        </w:rPr>
        <w:t>zobowiązanie gwaranta/poręczyciela do nieodwołalnej,  bezwarunkowej, płatnej na pierwsze żądanie wypłaty na rzecz Zamawiającego kwoty zabezpieczenia, po otrzymaniu przez gwaranta/poręczyciela oświadczenia o niewykonaniu lub nienależytym wykonaniu przez Wykonawcę zobowiązań wobec Zamawiającego wynikających z zawartej umowy.</w:t>
      </w:r>
    </w:p>
    <w:p w14:paraId="5A01BECB" w14:textId="77777777" w:rsidR="00214944" w:rsidRPr="00D91E8A" w:rsidRDefault="00214944" w:rsidP="00214944">
      <w:pPr>
        <w:pStyle w:val="Akapitzlist"/>
        <w:spacing w:after="120" w:line="240" w:lineRule="auto"/>
        <w:ind w:left="644"/>
        <w:contextualSpacing w:val="0"/>
        <w:rPr>
          <w:rFonts w:cstheme="minorHAnsi"/>
          <w:bCs/>
        </w:rPr>
      </w:pPr>
      <w:r w:rsidRPr="00D91E8A">
        <w:rPr>
          <w:rFonts w:cstheme="minorHAnsi"/>
        </w:rPr>
        <w:t xml:space="preserve">Zabezpieczenie należytego wykonania umowy zostanie zwrócone Wykonawcy w terminie </w:t>
      </w:r>
      <w:r w:rsidRPr="00D91E8A">
        <w:rPr>
          <w:rFonts w:cstheme="minorHAnsi"/>
          <w:bCs/>
        </w:rPr>
        <w:t>30 dni od dnia wykonania zamówienia i uznania go przez Zamawiającego za należycie wykonane.</w:t>
      </w:r>
    </w:p>
    <w:p w14:paraId="10015E9F" w14:textId="25F9299B" w:rsidR="00214944" w:rsidRPr="00D91E8A" w:rsidRDefault="00214944" w:rsidP="00214944">
      <w:pPr>
        <w:pStyle w:val="Akapitzlist"/>
        <w:numPr>
          <w:ilvl w:val="0"/>
          <w:numId w:val="33"/>
        </w:numPr>
        <w:spacing w:after="0" w:line="276" w:lineRule="auto"/>
        <w:rPr>
          <w:rFonts w:cs="Calibri"/>
          <w:b/>
          <w:bCs/>
          <w:color w:val="000000"/>
        </w:rPr>
      </w:pPr>
      <w:r w:rsidRPr="00D91E8A">
        <w:rPr>
          <w:rFonts w:cs="Calibri"/>
          <w:color w:val="000000"/>
        </w:rPr>
        <w:t xml:space="preserve">Szczegółowe informacje dotyczące zabezpieczenie należytego wykonania umowy zostały zawarte w </w:t>
      </w:r>
      <w:r w:rsidRPr="00D91E8A">
        <w:rPr>
          <w:rFonts w:cstheme="minorHAnsi"/>
          <w:iCs/>
        </w:rPr>
        <w:t>§ 1</w:t>
      </w:r>
      <w:r>
        <w:rPr>
          <w:rFonts w:cstheme="minorHAnsi"/>
          <w:iCs/>
        </w:rPr>
        <w:t>2</w:t>
      </w:r>
      <w:r w:rsidRPr="00D91E8A">
        <w:rPr>
          <w:rFonts w:cstheme="minorHAnsi"/>
          <w:iCs/>
        </w:rPr>
        <w:t xml:space="preserve"> projektowanych postanowień umowy (załącznik nr 2 do SWZ).</w:t>
      </w:r>
    </w:p>
    <w:p w14:paraId="05FAB85F" w14:textId="77777777" w:rsidR="0028077A" w:rsidRPr="002522A4" w:rsidRDefault="0028077A" w:rsidP="008703EA">
      <w:pPr>
        <w:rPr>
          <w:b/>
          <w:bCs/>
        </w:rPr>
      </w:pPr>
    </w:p>
    <w:p w14:paraId="627144C9" w14:textId="285238CE" w:rsidR="00F62663" w:rsidRPr="002522A4" w:rsidRDefault="00C02E38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2522A4">
        <w:rPr>
          <w:rFonts w:cs="Arial"/>
          <w:b/>
          <w:lang w:eastAsia="ar-SA"/>
        </w:rPr>
        <w:t>Pouczenie o środkach ochrony prawnej</w:t>
      </w:r>
    </w:p>
    <w:p w14:paraId="2E68B94C" w14:textId="77777777" w:rsidR="00000D49" w:rsidRPr="002522A4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lang w:eastAsia="ar-SA"/>
        </w:rPr>
        <w:t>Środki ochrony prawnej przysługuj</w:t>
      </w:r>
      <w:r w:rsidR="00246221" w:rsidRPr="002522A4">
        <w:rPr>
          <w:rFonts w:cs="Arial"/>
          <w:lang w:eastAsia="ar-SA"/>
        </w:rPr>
        <w:t>ą</w:t>
      </w:r>
      <w:r w:rsidRPr="002522A4">
        <w:rPr>
          <w:rFonts w:cs="Arial"/>
          <w:lang w:eastAsia="ar-SA"/>
        </w:rPr>
        <w:t xml:space="preserve"> Wykonawcy</w:t>
      </w:r>
      <w:r w:rsidR="00000D49" w:rsidRPr="002522A4">
        <w:rPr>
          <w:rFonts w:cs="Arial"/>
          <w:lang w:eastAsia="ar-SA"/>
        </w:rPr>
        <w:t xml:space="preserve"> lub innemu podmiotowi</w:t>
      </w:r>
      <w:r w:rsidRPr="002522A4">
        <w:rPr>
          <w:rFonts w:cs="Arial"/>
          <w:lang w:eastAsia="ar-SA"/>
        </w:rPr>
        <w:t>, je</w:t>
      </w:r>
      <w:r w:rsidR="00246221" w:rsidRPr="002522A4">
        <w:rPr>
          <w:rFonts w:cs="Arial"/>
          <w:lang w:eastAsia="ar-SA"/>
        </w:rPr>
        <w:t>ż</w:t>
      </w:r>
      <w:r w:rsidRPr="002522A4">
        <w:rPr>
          <w:rFonts w:cs="Arial"/>
          <w:lang w:eastAsia="ar-SA"/>
        </w:rPr>
        <w:t>eli ma lub miał interes w uzyskaniu zam</w:t>
      </w:r>
      <w:r w:rsidR="00246221" w:rsidRPr="002522A4">
        <w:rPr>
          <w:rFonts w:cs="Arial"/>
          <w:lang w:eastAsia="ar-SA"/>
        </w:rPr>
        <w:t>ó</w:t>
      </w:r>
      <w:r w:rsidRPr="002522A4">
        <w:rPr>
          <w:rFonts w:cs="Arial"/>
          <w:lang w:eastAsia="ar-SA"/>
        </w:rPr>
        <w:t>wienia oraz poni</w:t>
      </w:r>
      <w:r w:rsidR="00246221" w:rsidRPr="002522A4">
        <w:rPr>
          <w:rFonts w:cs="Arial"/>
          <w:lang w:eastAsia="ar-SA"/>
        </w:rPr>
        <w:t>ó</w:t>
      </w:r>
      <w:r w:rsidRPr="002522A4">
        <w:rPr>
          <w:rFonts w:cs="Arial"/>
          <w:lang w:eastAsia="ar-SA"/>
        </w:rPr>
        <w:t>sł lub mo</w:t>
      </w:r>
      <w:r w:rsidR="00246221" w:rsidRPr="002522A4">
        <w:rPr>
          <w:rFonts w:cs="Arial"/>
          <w:lang w:eastAsia="ar-SA"/>
        </w:rPr>
        <w:t>ż</w:t>
      </w:r>
      <w:r w:rsidRPr="002522A4">
        <w:rPr>
          <w:rFonts w:cs="Arial"/>
          <w:lang w:eastAsia="ar-SA"/>
        </w:rPr>
        <w:t>e ponie</w:t>
      </w:r>
      <w:r w:rsidR="00246221" w:rsidRPr="002522A4">
        <w:rPr>
          <w:rFonts w:cs="Arial"/>
          <w:lang w:eastAsia="ar-SA"/>
        </w:rPr>
        <w:t>ść</w:t>
      </w:r>
      <w:r w:rsidRPr="002522A4">
        <w:rPr>
          <w:rFonts w:cs="Arial"/>
          <w:lang w:eastAsia="ar-SA"/>
        </w:rPr>
        <w:t xml:space="preserve"> szkod</w:t>
      </w:r>
      <w:r w:rsidR="00246221" w:rsidRPr="002522A4">
        <w:rPr>
          <w:rFonts w:cs="Arial"/>
          <w:lang w:eastAsia="ar-SA"/>
        </w:rPr>
        <w:t>ę</w:t>
      </w:r>
      <w:r w:rsidRPr="002522A4">
        <w:rPr>
          <w:rFonts w:cs="Arial"/>
          <w:lang w:eastAsia="ar-SA"/>
        </w:rPr>
        <w:t xml:space="preserve"> w wyniku naruszenia przez Zamawiaj</w:t>
      </w:r>
      <w:r w:rsidR="00246221" w:rsidRPr="002522A4">
        <w:rPr>
          <w:rFonts w:cs="Arial"/>
          <w:lang w:eastAsia="ar-SA"/>
        </w:rPr>
        <w:t>ą</w:t>
      </w:r>
      <w:r w:rsidRPr="002522A4">
        <w:rPr>
          <w:rFonts w:cs="Arial"/>
          <w:lang w:eastAsia="ar-SA"/>
        </w:rPr>
        <w:t>cego przepis</w:t>
      </w:r>
      <w:r w:rsidR="00246221" w:rsidRPr="002522A4">
        <w:rPr>
          <w:rFonts w:cs="Arial"/>
          <w:lang w:eastAsia="ar-SA"/>
        </w:rPr>
        <w:t>ó</w:t>
      </w:r>
      <w:r w:rsidRPr="002522A4">
        <w:rPr>
          <w:rFonts w:cs="Arial"/>
          <w:lang w:eastAsia="ar-SA"/>
        </w:rPr>
        <w:t xml:space="preserve">w </w:t>
      </w:r>
      <w:r w:rsidR="00EB65FA" w:rsidRPr="002522A4">
        <w:rPr>
          <w:rFonts w:cs="Arial"/>
          <w:lang w:eastAsia="ar-SA"/>
        </w:rPr>
        <w:t xml:space="preserve">ustawy </w:t>
      </w:r>
      <w:r w:rsidRPr="002522A4">
        <w:rPr>
          <w:rFonts w:cs="Arial"/>
          <w:lang w:eastAsia="ar-SA"/>
        </w:rPr>
        <w:t>pzp.</w:t>
      </w:r>
    </w:p>
    <w:p w14:paraId="02997021" w14:textId="77777777" w:rsidR="00F62663" w:rsidRPr="002522A4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lang w:eastAsia="ar-SA"/>
        </w:rPr>
        <w:t>Środki ochrony prawnej wobec ogłoszenia wszczynającego postępowanie o udzielenie zamówienia lub ogłoszenia w konkursie przysługują również organizacjom wpisanym na listę, o której mowa w art. 469 pkt 15 ustawy pzp oraz Rzecznikowi Małych i Średnich Przedsiębiorców.</w:t>
      </w:r>
      <w:r w:rsidR="00F62663" w:rsidRPr="002522A4">
        <w:rPr>
          <w:rFonts w:cs="Arial"/>
          <w:lang w:eastAsia="ar-SA"/>
        </w:rPr>
        <w:t xml:space="preserve">  </w:t>
      </w:r>
    </w:p>
    <w:p w14:paraId="536F5B75" w14:textId="77777777" w:rsidR="00F62663" w:rsidRPr="002522A4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lang w:eastAsia="ar-SA"/>
        </w:rPr>
        <w:t xml:space="preserve">Odwołanie przysługuje na: </w:t>
      </w:r>
    </w:p>
    <w:p w14:paraId="72147D8E" w14:textId="300BE787" w:rsidR="00F62663" w:rsidRPr="002522A4" w:rsidRDefault="00F26F92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 w:rsidRPr="002522A4">
        <w:rPr>
          <w:rFonts w:cs="Arial"/>
          <w:lang w:eastAsia="ar-SA"/>
        </w:rPr>
        <w:t>3</w:t>
      </w:r>
      <w:r w:rsidR="00F62663" w:rsidRPr="002522A4">
        <w:rPr>
          <w:rFonts w:cs="Arial"/>
          <w:lang w:eastAsia="ar-SA"/>
        </w:rPr>
        <w:t>.1. niezgodną z przepisami ustawy czynno</w:t>
      </w:r>
      <w:r w:rsidR="00246221" w:rsidRPr="002522A4">
        <w:rPr>
          <w:rFonts w:cs="Arial"/>
          <w:lang w:eastAsia="ar-SA"/>
        </w:rPr>
        <w:t>ść</w:t>
      </w:r>
      <w:r w:rsidR="00F62663" w:rsidRPr="002522A4">
        <w:rPr>
          <w:rFonts w:cs="Arial"/>
          <w:lang w:eastAsia="ar-SA"/>
        </w:rPr>
        <w:t xml:space="preserve"> Zamawiaj</w:t>
      </w:r>
      <w:r w:rsidR="00246221" w:rsidRPr="002522A4">
        <w:rPr>
          <w:rFonts w:cs="Arial"/>
          <w:lang w:eastAsia="ar-SA"/>
        </w:rPr>
        <w:t>ą</w:t>
      </w:r>
      <w:r w:rsidR="00F62663" w:rsidRPr="002522A4">
        <w:rPr>
          <w:rFonts w:cs="Arial"/>
          <w:lang w:eastAsia="ar-SA"/>
        </w:rPr>
        <w:t>cego, podj</w:t>
      </w:r>
      <w:r w:rsidR="00246221" w:rsidRPr="002522A4">
        <w:rPr>
          <w:rFonts w:cs="Arial"/>
          <w:lang w:eastAsia="ar-SA"/>
        </w:rPr>
        <w:t>ę</w:t>
      </w:r>
      <w:r w:rsidR="00F62663" w:rsidRPr="002522A4">
        <w:rPr>
          <w:rFonts w:cs="Arial"/>
          <w:lang w:eastAsia="ar-SA"/>
        </w:rPr>
        <w:t>tą w post</w:t>
      </w:r>
      <w:r w:rsidR="00246221" w:rsidRPr="002522A4">
        <w:rPr>
          <w:rFonts w:cs="Arial"/>
          <w:lang w:eastAsia="ar-SA"/>
        </w:rPr>
        <w:t>ę</w:t>
      </w:r>
      <w:r w:rsidR="00415097" w:rsidRPr="002522A4">
        <w:rPr>
          <w:rFonts w:cs="Arial"/>
          <w:lang w:eastAsia="ar-SA"/>
        </w:rPr>
        <w:t>powaniu o </w:t>
      </w:r>
      <w:r w:rsidR="00F62663" w:rsidRPr="002522A4">
        <w:rPr>
          <w:rFonts w:cs="Arial"/>
          <w:lang w:eastAsia="ar-SA"/>
        </w:rPr>
        <w:t>udzielenie zam</w:t>
      </w:r>
      <w:r w:rsidR="00246221" w:rsidRPr="002522A4">
        <w:rPr>
          <w:rFonts w:cs="Arial"/>
          <w:lang w:eastAsia="ar-SA"/>
        </w:rPr>
        <w:t>ó</w:t>
      </w:r>
      <w:r w:rsidR="00F62663" w:rsidRPr="002522A4">
        <w:rPr>
          <w:rFonts w:cs="Arial"/>
          <w:lang w:eastAsia="ar-SA"/>
        </w:rPr>
        <w:t xml:space="preserve">wienia, w tym na projektowane postanowienie umowy; </w:t>
      </w:r>
    </w:p>
    <w:p w14:paraId="1721B091" w14:textId="36628893" w:rsidR="00F62663" w:rsidRPr="002522A4" w:rsidRDefault="00F26F92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 w:rsidRPr="002522A4">
        <w:rPr>
          <w:rFonts w:cs="Arial"/>
          <w:lang w:eastAsia="ar-SA"/>
        </w:rPr>
        <w:t>3</w:t>
      </w:r>
      <w:r w:rsidR="00F62663" w:rsidRPr="002522A4">
        <w:rPr>
          <w:rFonts w:cs="Arial"/>
          <w:lang w:eastAsia="ar-SA"/>
        </w:rPr>
        <w:t>.2. zaniechanie czynno</w:t>
      </w:r>
      <w:r w:rsidR="00246221" w:rsidRPr="002522A4">
        <w:rPr>
          <w:rFonts w:cs="Arial"/>
          <w:lang w:eastAsia="ar-SA"/>
        </w:rPr>
        <w:t>ś</w:t>
      </w:r>
      <w:r w:rsidR="00F62663" w:rsidRPr="002522A4">
        <w:rPr>
          <w:rFonts w:cs="Arial"/>
          <w:lang w:eastAsia="ar-SA"/>
        </w:rPr>
        <w:t>ci w post</w:t>
      </w:r>
      <w:r w:rsidR="00246221" w:rsidRPr="002522A4">
        <w:rPr>
          <w:rFonts w:cs="Arial"/>
          <w:lang w:eastAsia="ar-SA"/>
        </w:rPr>
        <w:t>ę</w:t>
      </w:r>
      <w:r w:rsidR="00F62663" w:rsidRPr="002522A4">
        <w:rPr>
          <w:rFonts w:cs="Arial"/>
          <w:lang w:eastAsia="ar-SA"/>
        </w:rPr>
        <w:t>powaniu o udzielenie zam</w:t>
      </w:r>
      <w:r w:rsidR="00246221" w:rsidRPr="002522A4">
        <w:rPr>
          <w:rFonts w:cs="Arial"/>
          <w:lang w:eastAsia="ar-SA"/>
        </w:rPr>
        <w:t>ó</w:t>
      </w:r>
      <w:r w:rsidR="00F62663" w:rsidRPr="002522A4">
        <w:rPr>
          <w:rFonts w:cs="Arial"/>
          <w:lang w:eastAsia="ar-SA"/>
        </w:rPr>
        <w:t>wienia, do kt</w:t>
      </w:r>
      <w:r w:rsidR="00246221" w:rsidRPr="002522A4">
        <w:rPr>
          <w:rFonts w:cs="Arial"/>
          <w:lang w:eastAsia="ar-SA"/>
        </w:rPr>
        <w:t>ó</w:t>
      </w:r>
      <w:r w:rsidR="00F62663" w:rsidRPr="002522A4">
        <w:rPr>
          <w:rFonts w:cs="Arial"/>
          <w:lang w:eastAsia="ar-SA"/>
        </w:rPr>
        <w:t>rej Zamawiaj</w:t>
      </w:r>
      <w:r w:rsidR="00246221" w:rsidRPr="002522A4">
        <w:rPr>
          <w:rFonts w:cs="Arial"/>
          <w:lang w:eastAsia="ar-SA"/>
        </w:rPr>
        <w:t>ą</w:t>
      </w:r>
      <w:r w:rsidR="00F62663" w:rsidRPr="002522A4">
        <w:rPr>
          <w:rFonts w:cs="Arial"/>
          <w:lang w:eastAsia="ar-SA"/>
        </w:rPr>
        <w:t>cy był obowi</w:t>
      </w:r>
      <w:r w:rsidR="00246221" w:rsidRPr="002522A4">
        <w:rPr>
          <w:rFonts w:cs="Arial"/>
          <w:lang w:eastAsia="ar-SA"/>
        </w:rPr>
        <w:t>ą</w:t>
      </w:r>
      <w:r w:rsidR="00F62663" w:rsidRPr="002522A4">
        <w:rPr>
          <w:rFonts w:cs="Arial"/>
          <w:lang w:eastAsia="ar-SA"/>
        </w:rPr>
        <w:t xml:space="preserve">zany na podstawie ustawy. </w:t>
      </w:r>
    </w:p>
    <w:p w14:paraId="027F6772" w14:textId="77777777" w:rsidR="00D00D6B" w:rsidRPr="002522A4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lang w:eastAsia="ar-SA"/>
        </w:rPr>
        <w:t>Odwołanie wnosi si</w:t>
      </w:r>
      <w:r w:rsidR="00246221" w:rsidRPr="002522A4">
        <w:rPr>
          <w:rFonts w:cs="Arial"/>
          <w:lang w:eastAsia="ar-SA"/>
        </w:rPr>
        <w:t>ę</w:t>
      </w:r>
      <w:r w:rsidRPr="002522A4">
        <w:rPr>
          <w:rFonts w:cs="Arial"/>
          <w:lang w:eastAsia="ar-SA"/>
        </w:rPr>
        <w:t xml:space="preserve"> do Prezesa Krajowej Izby Odwoławczej</w:t>
      </w:r>
      <w:r w:rsidR="00D62A81" w:rsidRPr="002522A4">
        <w:rPr>
          <w:rFonts w:cs="Arial"/>
          <w:lang w:eastAsia="ar-SA"/>
        </w:rPr>
        <w:t xml:space="preserve">. </w:t>
      </w:r>
      <w:r w:rsidR="00D00D6B" w:rsidRPr="002522A4">
        <w:rPr>
          <w:rFonts w:cs="Arial"/>
          <w:lang w:eastAsia="ar-SA"/>
        </w:rPr>
        <w:t>Odwołujący przekazuje kopię</w:t>
      </w:r>
      <w:r w:rsidR="00D62A81" w:rsidRPr="002522A4">
        <w:rPr>
          <w:rFonts w:cs="Arial"/>
          <w:lang w:eastAsia="ar-SA"/>
        </w:rPr>
        <w:t xml:space="preserve"> odwołania Zamawiającemu przed upływem terminu do wniesienia odwołania w taki sposób, aby mógł on zapoznać się z jego treścią przed upływem tego terminu.</w:t>
      </w:r>
      <w:r w:rsidRPr="002522A4">
        <w:rPr>
          <w:rFonts w:cs="Arial"/>
          <w:lang w:eastAsia="ar-SA"/>
        </w:rPr>
        <w:t xml:space="preserve"> </w:t>
      </w:r>
    </w:p>
    <w:p w14:paraId="6CB03FCD" w14:textId="77777777" w:rsidR="00000D49" w:rsidRPr="002522A4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shd w:val="clear" w:color="auto" w:fill="FFFFFF"/>
        </w:rPr>
        <w:t>Odwołanie wobec treści ogłoszenia lub treści SWZ wnosi się w terminie 10 dni od dnia publikacji  ogłoszenia  w  Dzienniku Urzędowym  Unii  Europejskiej  lub  zamieszczenia dokumentów zamówienia na stronie internetowej.</w:t>
      </w:r>
    </w:p>
    <w:p w14:paraId="408C8EF1" w14:textId="77777777" w:rsidR="00000D49" w:rsidRPr="002522A4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shd w:val="clear" w:color="auto" w:fill="FFFFFF"/>
        </w:rPr>
        <w:t>Odwołanie wnosi się w terminie:</w:t>
      </w:r>
    </w:p>
    <w:p w14:paraId="6B547A81" w14:textId="77777777" w:rsidR="00000D49" w:rsidRPr="002522A4" w:rsidRDefault="00000D49" w:rsidP="000A23DF">
      <w:pPr>
        <w:pStyle w:val="Akapitzlist"/>
        <w:numPr>
          <w:ilvl w:val="1"/>
          <w:numId w:val="8"/>
        </w:numPr>
        <w:spacing w:line="276" w:lineRule="auto"/>
        <w:rPr>
          <w:rFonts w:cs="Arial"/>
          <w:shd w:val="clear" w:color="auto" w:fill="FFFFFF"/>
        </w:rPr>
      </w:pPr>
      <w:r w:rsidRPr="002522A4">
        <w:rPr>
          <w:rFonts w:cs="Arial"/>
          <w:shd w:val="clear" w:color="auto" w:fill="FFFFFF"/>
        </w:rPr>
        <w:t>10 dni od dnia przekazania informacji o czynności zamawiającego stanowiącej podstawę jego wniesienia, jeżeli informacja została przekazana przy użyciu środków komunikacji elektronicznej;</w:t>
      </w:r>
    </w:p>
    <w:p w14:paraId="22ECA798" w14:textId="4499872F" w:rsidR="00000D49" w:rsidRPr="002522A4" w:rsidRDefault="00000D49" w:rsidP="000A23DF">
      <w:pPr>
        <w:pStyle w:val="Akapitzlist"/>
        <w:numPr>
          <w:ilvl w:val="1"/>
          <w:numId w:val="8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shd w:val="clear" w:color="auto" w:fill="FFFFFF"/>
        </w:rPr>
        <w:t>15 dni od dnia przekazania informacji o czynności zamawiającego stanowiącej podstawę jego wniesienia, jeżeli informacja została przekazana w sposób inny niż określony w pkt 6.1</w:t>
      </w:r>
      <w:r w:rsidR="003D495F" w:rsidRPr="002522A4">
        <w:rPr>
          <w:rFonts w:cs="Arial"/>
          <w:shd w:val="clear" w:color="auto" w:fill="FFFFFF"/>
        </w:rPr>
        <w:t>.</w:t>
      </w:r>
    </w:p>
    <w:p w14:paraId="6BE62817" w14:textId="77777777" w:rsidR="00000D49" w:rsidRPr="002522A4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shd w:val="clear" w:color="auto" w:fill="FFFFFF"/>
        </w:rPr>
        <w:t>Odwołanie w przypadkach innych niż określone w pkt 5 i 6 wnosi się w terminie 10 dni od dnia, w którym powzięto lub przy zachowaniu należytej staranności można było powziąć wiadomość o okolicznościach stanowiących podstawę jego wniesienia</w:t>
      </w:r>
    </w:p>
    <w:p w14:paraId="779CEB32" w14:textId="77777777" w:rsidR="00F62663" w:rsidRPr="002522A4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lang w:eastAsia="ar-SA"/>
        </w:rPr>
        <w:t>Na orzeczenie Krajowej Izby Odwoławczej oraz postanowienie Prezesa Krajowej Izby Odwoławczej, o kt</w:t>
      </w:r>
      <w:r w:rsidR="00246221" w:rsidRPr="002522A4">
        <w:rPr>
          <w:rFonts w:cs="Arial"/>
          <w:lang w:eastAsia="ar-SA"/>
        </w:rPr>
        <w:t>ó</w:t>
      </w:r>
      <w:r w:rsidRPr="002522A4">
        <w:rPr>
          <w:rFonts w:cs="Arial"/>
          <w:lang w:eastAsia="ar-SA"/>
        </w:rPr>
        <w:t xml:space="preserve">rym mowa w art. 519 ust. 1 </w:t>
      </w:r>
      <w:r w:rsidR="00D108B5" w:rsidRPr="002522A4">
        <w:rPr>
          <w:rFonts w:cs="Arial"/>
          <w:lang w:eastAsia="ar-SA"/>
        </w:rPr>
        <w:t xml:space="preserve">ustawy </w:t>
      </w:r>
      <w:r w:rsidRPr="002522A4">
        <w:rPr>
          <w:rFonts w:cs="Arial"/>
          <w:lang w:eastAsia="ar-SA"/>
        </w:rPr>
        <w:t>pzp, stronom oraz uczestnikom post</w:t>
      </w:r>
      <w:r w:rsidR="00246221" w:rsidRPr="002522A4">
        <w:rPr>
          <w:rFonts w:cs="Arial"/>
          <w:lang w:eastAsia="ar-SA"/>
        </w:rPr>
        <w:t>ę</w:t>
      </w:r>
      <w:r w:rsidRPr="002522A4">
        <w:rPr>
          <w:rFonts w:cs="Arial"/>
          <w:lang w:eastAsia="ar-SA"/>
        </w:rPr>
        <w:t>powania odwoławczego przysługuje skarga do s</w:t>
      </w:r>
      <w:r w:rsidR="00246221" w:rsidRPr="002522A4">
        <w:rPr>
          <w:rFonts w:cs="Arial"/>
          <w:lang w:eastAsia="ar-SA"/>
        </w:rPr>
        <w:t>ą</w:t>
      </w:r>
      <w:r w:rsidRPr="002522A4">
        <w:rPr>
          <w:rFonts w:cs="Arial"/>
          <w:lang w:eastAsia="ar-SA"/>
        </w:rPr>
        <w:t>du. Skarg</w:t>
      </w:r>
      <w:r w:rsidR="00246221" w:rsidRPr="002522A4">
        <w:rPr>
          <w:rFonts w:cs="Arial"/>
          <w:lang w:eastAsia="ar-SA"/>
        </w:rPr>
        <w:t>ę</w:t>
      </w:r>
      <w:r w:rsidRPr="002522A4">
        <w:rPr>
          <w:rFonts w:cs="Arial"/>
          <w:lang w:eastAsia="ar-SA"/>
        </w:rPr>
        <w:t xml:space="preserve"> wnosi si</w:t>
      </w:r>
      <w:r w:rsidR="00246221" w:rsidRPr="002522A4">
        <w:rPr>
          <w:rFonts w:cs="Arial"/>
          <w:lang w:eastAsia="ar-SA"/>
        </w:rPr>
        <w:t>ę</w:t>
      </w:r>
      <w:r w:rsidRPr="002522A4">
        <w:rPr>
          <w:rFonts w:cs="Arial"/>
          <w:lang w:eastAsia="ar-SA"/>
        </w:rPr>
        <w:t xml:space="preserve"> do S</w:t>
      </w:r>
      <w:r w:rsidR="00246221" w:rsidRPr="002522A4">
        <w:rPr>
          <w:rFonts w:cs="Arial"/>
          <w:lang w:eastAsia="ar-SA"/>
        </w:rPr>
        <w:t>ą</w:t>
      </w:r>
      <w:r w:rsidRPr="002522A4">
        <w:rPr>
          <w:rFonts w:cs="Arial"/>
          <w:lang w:eastAsia="ar-SA"/>
        </w:rPr>
        <w:t>du Okr</w:t>
      </w:r>
      <w:r w:rsidR="00246221" w:rsidRPr="002522A4">
        <w:rPr>
          <w:rFonts w:cs="Arial"/>
          <w:lang w:eastAsia="ar-SA"/>
        </w:rPr>
        <w:t>ę</w:t>
      </w:r>
      <w:r w:rsidRPr="002522A4">
        <w:rPr>
          <w:rFonts w:cs="Arial"/>
          <w:lang w:eastAsia="ar-SA"/>
        </w:rPr>
        <w:t>gowego w Warszawie za po</w:t>
      </w:r>
      <w:r w:rsidR="00246221" w:rsidRPr="002522A4">
        <w:rPr>
          <w:rFonts w:cs="Arial"/>
          <w:lang w:eastAsia="ar-SA"/>
        </w:rPr>
        <w:t>ś</w:t>
      </w:r>
      <w:r w:rsidRPr="002522A4">
        <w:rPr>
          <w:rFonts w:cs="Arial"/>
          <w:lang w:eastAsia="ar-SA"/>
        </w:rPr>
        <w:t>rednictwem Prezesa Krajowej Izby Odwoławczej.</w:t>
      </w:r>
    </w:p>
    <w:p w14:paraId="59F7CC48" w14:textId="77777777" w:rsidR="00C02E38" w:rsidRPr="002522A4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2522A4">
        <w:rPr>
          <w:rFonts w:cs="Arial"/>
          <w:lang w:eastAsia="ar-SA"/>
        </w:rPr>
        <w:t xml:space="preserve">Szczegółowe informacje dotyczące środków ochrony prawnej określone są w Dziale IX „Środki ochrony prawnej” ustawy pzp.  </w:t>
      </w:r>
    </w:p>
    <w:p w14:paraId="1264CE62" w14:textId="77777777" w:rsidR="007B6919" w:rsidRPr="002522A4" w:rsidRDefault="007B691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17BEFA19" w14:textId="01777DA5" w:rsidR="00924FEF" w:rsidRPr="002522A4" w:rsidRDefault="00C02E38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2522A4">
        <w:rPr>
          <w:rFonts w:cs="Arial"/>
          <w:b/>
          <w:lang w:eastAsia="ar-SA"/>
        </w:rPr>
        <w:t>Klauzula informacyjna</w:t>
      </w:r>
    </w:p>
    <w:p w14:paraId="4723CAEB" w14:textId="77777777" w:rsidR="00100D0D" w:rsidRPr="002522A4" w:rsidRDefault="00100D0D" w:rsidP="00100D0D">
      <w:pPr>
        <w:spacing w:before="120" w:line="276" w:lineRule="auto"/>
        <w:rPr>
          <w:rFonts w:cstheme="minorHAnsi"/>
          <w:b/>
        </w:rPr>
      </w:pPr>
      <w:r w:rsidRPr="002522A4">
        <w:rPr>
          <w:rFonts w:cstheme="minorHAnsi"/>
          <w:b/>
        </w:rPr>
        <w:t xml:space="preserve">Klauzula informacyjna wynikająca z art. 13 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 04.05.2016, str. 1), </w:t>
      </w:r>
      <w:r w:rsidRPr="002522A4">
        <w:rPr>
          <w:rFonts w:eastAsia="Times New Roman" w:cstheme="minorHAnsi"/>
          <w:b/>
          <w:lang w:eastAsia="pl-PL"/>
        </w:rPr>
        <w:t>dalej „RODO”,</w:t>
      </w:r>
    </w:p>
    <w:p w14:paraId="432C6D37" w14:textId="77777777" w:rsidR="00100D0D" w:rsidRPr="002522A4" w:rsidRDefault="00100D0D" w:rsidP="00100D0D">
      <w:pPr>
        <w:spacing w:line="276" w:lineRule="auto"/>
        <w:rPr>
          <w:rFonts w:cstheme="minorHAnsi"/>
        </w:rPr>
      </w:pPr>
      <w:r w:rsidRPr="002522A4">
        <w:rPr>
          <w:rFonts w:cstheme="minorHAnsi"/>
        </w:rPr>
        <w:t xml:space="preserve">Zgodnie z art. 13 ust. 1 - 3 ww. rozporządzenia informuję, że: </w:t>
      </w:r>
    </w:p>
    <w:p w14:paraId="1A66BAA3" w14:textId="77777777" w:rsidR="00100D0D" w:rsidRPr="002522A4" w:rsidRDefault="00100D0D" w:rsidP="00100D0D">
      <w:pPr>
        <w:numPr>
          <w:ilvl w:val="0"/>
          <w:numId w:val="4"/>
        </w:numPr>
        <w:spacing w:after="120" w:line="240" w:lineRule="auto"/>
        <w:ind w:left="720"/>
        <w:rPr>
          <w:rFonts w:cstheme="minorHAnsi"/>
        </w:rPr>
      </w:pPr>
      <w:r w:rsidRPr="002522A4">
        <w:rPr>
          <w:rFonts w:cstheme="minorHAnsi"/>
        </w:rPr>
        <w:t xml:space="preserve">administratorem Pani/Pana danych osobowych jest Kancelaria Prezesa Rady Ministrów, Aleje Ujazdowskie 1/3, 00-583 Warszawa, adres e-mail: </w:t>
      </w:r>
      <w:hyperlink r:id="rId27" w:history="1">
        <w:r w:rsidRPr="002522A4">
          <w:rPr>
            <w:rFonts w:cstheme="minorHAnsi"/>
          </w:rPr>
          <w:t>AD@kprm.gov.pl</w:t>
        </w:r>
      </w:hyperlink>
      <w:r w:rsidRPr="002522A4">
        <w:rPr>
          <w:rFonts w:cstheme="minorHAnsi"/>
        </w:rPr>
        <w:t>; Minister Cyfryzacji, mający siedzibę w Warszawie (00-060) przy ul. Królewskiej 27 i Prezes Urzędu Zamówień Publicznych z siedzibą Warszawie (02-676) przy ul. Postępu 17A2;</w:t>
      </w:r>
    </w:p>
    <w:p w14:paraId="7212C904" w14:textId="77777777" w:rsidR="00100D0D" w:rsidRPr="002522A4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2522A4">
        <w:rPr>
          <w:rFonts w:cstheme="minorHAnsi"/>
        </w:rPr>
        <w:t xml:space="preserve">Dane kontaktowe do Inspektora Ochrony Danych: Inspektor Ochrony Danych, Kancelaria Prezesa Rady Ministrów, Aleje Ujazdowskie 1/3, 00-583 Warszawa, adres e-mail: </w:t>
      </w:r>
      <w:hyperlink r:id="rId28" w:history="1">
        <w:r w:rsidRPr="002522A4">
          <w:rPr>
            <w:rFonts w:cstheme="minorHAnsi"/>
          </w:rPr>
          <w:t>IOD@kprm.gov.pl</w:t>
        </w:r>
      </w:hyperlink>
      <w:r w:rsidRPr="002522A4">
        <w:rPr>
          <w:rFonts w:cstheme="minorHAnsi"/>
        </w:rPr>
        <w:t>;</w:t>
      </w:r>
    </w:p>
    <w:p w14:paraId="55B69B6F" w14:textId="77777777" w:rsidR="00100D0D" w:rsidRPr="002522A4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2522A4">
        <w:rPr>
          <w:rFonts w:cstheme="minorHAnsi"/>
        </w:rPr>
        <w:t>Pani lub Pana dane osobowe przetwarzane będą na podstawie art. 6 ust. 1 lit. c RODO w celu związanym z postępowaniem o udzielenie zamówienia publicznego do którego odnosi się niniejszy dokument Specyfikacji Warunków Zamówienia oraz w celu wywiązania się z obowiązku prawnego ciążącego na Administratorze, wynikającego z przepisów o archiwizacji;</w:t>
      </w:r>
    </w:p>
    <w:p w14:paraId="5975CA43" w14:textId="77777777" w:rsidR="00100D0D" w:rsidRPr="002522A4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2522A4">
        <w:rPr>
          <w:rFonts w:cstheme="minorHAnsi"/>
        </w:rPr>
        <w:t>odbiorcami Pani lub Pana danych osobowych będą osoby lub podmioty, którym udostępniona zostanie dokumentacja postępowania w oparciu o art. 18 oraz art. 74 ustawy pzp oraz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14:paraId="16DD5D7C" w14:textId="77777777" w:rsidR="00100D0D" w:rsidRPr="002522A4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2522A4">
        <w:rPr>
          <w:rFonts w:cstheme="minorHAnsi"/>
        </w:rPr>
        <w:t>Dane osobowe są przekazywane do podmiotów przetwarzających dane w imieniu administratora danych osobowych tj. Centrum Obsługi Administracji Rządowej, JSK Internet (BIP);</w:t>
      </w:r>
    </w:p>
    <w:p w14:paraId="45581C2A" w14:textId="77777777" w:rsidR="00100D0D" w:rsidRPr="002522A4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2522A4">
        <w:rPr>
          <w:rFonts w:cstheme="minorHAnsi"/>
        </w:rPr>
        <w:t>Pani lub Pana dane osobowe będą przechowywane, zgodnie z art. 78 ustawy pzp,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14:paraId="603D40FC" w14:textId="77777777" w:rsidR="00100D0D" w:rsidRPr="002522A4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2522A4">
        <w:rPr>
          <w:rFonts w:cstheme="minorHAnsi"/>
        </w:rPr>
        <w:t xml:space="preserve">obowiązek podania przez Panią lub Pana danych osobowych bezpośrednio Pani lub Pana dotyczących jest wymogiem ustawowym określonym w przepisach uPzp, związanym z udziałem w postępowaniu o udzielenie zamówienia publicznego; konsekwencje niepodania określonych danych wynikają z uPzp;  </w:t>
      </w:r>
    </w:p>
    <w:p w14:paraId="28F2F990" w14:textId="77777777" w:rsidR="00100D0D" w:rsidRPr="002522A4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2522A4">
        <w:rPr>
          <w:rFonts w:cstheme="minorHAnsi"/>
        </w:rPr>
        <w:t>w odniesieniu do Pani lub Pana danych osobowych decyzje nie będą podejmowane w sposób zautomatyzowany, stosowanie do art. 22 RODO;</w:t>
      </w:r>
    </w:p>
    <w:p w14:paraId="0C5CC003" w14:textId="77777777" w:rsidR="00100D0D" w:rsidRPr="002522A4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2522A4">
        <w:rPr>
          <w:rFonts w:cstheme="minorHAnsi"/>
        </w:rPr>
        <w:t>posiada Pani lub Pan:</w:t>
      </w:r>
    </w:p>
    <w:p w14:paraId="5D3EFD7E" w14:textId="77777777" w:rsidR="00100D0D" w:rsidRPr="002522A4" w:rsidRDefault="00100D0D" w:rsidP="00100D0D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2522A4">
        <w:rPr>
          <w:rFonts w:cstheme="minorHAnsi"/>
        </w:rPr>
        <w:t>na podstawie art. 15 RODO prawo dostępu do danych osobowych Pani lub Pana dotyczących,</w:t>
      </w:r>
    </w:p>
    <w:p w14:paraId="548FB2C6" w14:textId="77777777" w:rsidR="00100D0D" w:rsidRPr="002522A4" w:rsidRDefault="00100D0D" w:rsidP="00100D0D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2522A4">
        <w:rPr>
          <w:rFonts w:cstheme="minorHAnsi"/>
        </w:rPr>
        <w:t>na podstawie art. 16 RODO prawo do sprostowania Pani lub Pana danych osobowych</w:t>
      </w:r>
      <w:r w:rsidRPr="002522A4">
        <w:rPr>
          <w:rFonts w:cstheme="minorHAnsi"/>
        </w:rPr>
        <w:footnoteReference w:customMarkFollows="1" w:id="1"/>
        <w:t>[1],</w:t>
      </w:r>
    </w:p>
    <w:p w14:paraId="27CA3444" w14:textId="77777777" w:rsidR="00100D0D" w:rsidRPr="002522A4" w:rsidRDefault="00100D0D" w:rsidP="00100D0D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2522A4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2522A4">
        <w:rPr>
          <w:rFonts w:cstheme="minorHAnsi"/>
        </w:rPr>
        <w:footnoteReference w:customMarkFollows="1" w:id="2"/>
        <w:t xml:space="preserve">[2],  </w:t>
      </w:r>
    </w:p>
    <w:p w14:paraId="1343E27B" w14:textId="77777777" w:rsidR="00100D0D" w:rsidRPr="002522A4" w:rsidRDefault="00100D0D" w:rsidP="00100D0D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2522A4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14:paraId="2E5450FE" w14:textId="77777777" w:rsidR="00100D0D" w:rsidRPr="002522A4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2522A4">
        <w:rPr>
          <w:rFonts w:cstheme="minorHAnsi"/>
        </w:rPr>
        <w:t>nie przysługuje Pani lub Panu:</w:t>
      </w:r>
    </w:p>
    <w:p w14:paraId="73B3DE9C" w14:textId="77777777" w:rsidR="00100D0D" w:rsidRPr="002522A4" w:rsidRDefault="00100D0D" w:rsidP="00100D0D">
      <w:pPr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 w:rsidRPr="002522A4">
        <w:rPr>
          <w:rFonts w:cstheme="minorHAnsi"/>
        </w:rPr>
        <w:t>w związku z art. 17 ust. 3 lit. b, d lub e RODO prawo do usunięcia danych osobowych,</w:t>
      </w:r>
    </w:p>
    <w:p w14:paraId="56700BAB" w14:textId="77777777" w:rsidR="00100D0D" w:rsidRPr="002522A4" w:rsidRDefault="00100D0D" w:rsidP="00100D0D">
      <w:pPr>
        <w:numPr>
          <w:ilvl w:val="0"/>
          <w:numId w:val="6"/>
        </w:numPr>
        <w:spacing w:after="0" w:line="276" w:lineRule="auto"/>
        <w:contextualSpacing/>
        <w:rPr>
          <w:rFonts w:ascii="Arial" w:hAnsi="Arial" w:cs="Arial"/>
        </w:rPr>
      </w:pPr>
      <w:r w:rsidRPr="002522A4">
        <w:rPr>
          <w:rFonts w:cstheme="minorHAnsi"/>
        </w:rPr>
        <w:t>prawo do przenoszenia danych osobowych, o którym mowa w art. 20 RODO</w:t>
      </w:r>
      <w:r w:rsidRPr="002522A4">
        <w:rPr>
          <w:rFonts w:ascii="Arial" w:hAnsi="Arial" w:cs="Arial"/>
        </w:rPr>
        <w:t>,</w:t>
      </w:r>
    </w:p>
    <w:p w14:paraId="237C88D9" w14:textId="77777777" w:rsidR="00100D0D" w:rsidRPr="002522A4" w:rsidRDefault="00100D0D" w:rsidP="00100D0D">
      <w:pPr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 w:rsidRPr="002522A4">
        <w:rPr>
          <w:rFonts w:cstheme="minorHAnsi"/>
        </w:rPr>
        <w:t xml:space="preserve">na podstawie art. 21 RODO prawo sprzeciwu, wobec przetwarzania danych osobowych, gdyż podstawą prawną przetwarzania Pani lub Pana danych osobowych jest art. 6 ust. 1 lit. c RODO. </w:t>
      </w:r>
    </w:p>
    <w:p w14:paraId="074CD2C6" w14:textId="77777777" w:rsidR="003020D0" w:rsidRPr="002522A4" w:rsidRDefault="003020D0" w:rsidP="002A2AFB">
      <w:pPr>
        <w:spacing w:line="276" w:lineRule="auto"/>
        <w:rPr>
          <w:rFonts w:cstheme="minorHAnsi"/>
        </w:rPr>
      </w:pPr>
    </w:p>
    <w:p w14:paraId="3CC5E4C2" w14:textId="00CD248D" w:rsidR="00DF7E18" w:rsidRPr="002522A4" w:rsidRDefault="00DF7E18">
      <w:pPr>
        <w:rPr>
          <w:rFonts w:cstheme="minorHAnsi"/>
          <w:b/>
        </w:rPr>
      </w:pPr>
    </w:p>
    <w:p w14:paraId="293EB000" w14:textId="25299C9C" w:rsidR="00924FEF" w:rsidRPr="002522A4" w:rsidRDefault="00300FCE" w:rsidP="002A2AFB">
      <w:pPr>
        <w:spacing w:line="276" w:lineRule="auto"/>
        <w:rPr>
          <w:rFonts w:cstheme="minorHAnsi"/>
          <w:b/>
        </w:rPr>
      </w:pPr>
      <w:r w:rsidRPr="002522A4">
        <w:rPr>
          <w:rFonts w:cstheme="minorHAnsi"/>
          <w:b/>
        </w:rPr>
        <w:t>Załączniki do S</w:t>
      </w:r>
      <w:r w:rsidR="003020D0" w:rsidRPr="002522A4">
        <w:rPr>
          <w:rFonts w:cstheme="minorHAnsi"/>
          <w:b/>
        </w:rPr>
        <w:t>WZ:</w:t>
      </w:r>
    </w:p>
    <w:p w14:paraId="64F2C112" w14:textId="77777777" w:rsidR="003020D0" w:rsidRPr="002522A4" w:rsidRDefault="003020D0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2522A4">
        <w:rPr>
          <w:rFonts w:cstheme="minorHAnsi"/>
          <w:b/>
        </w:rPr>
        <w:t>Opis przedmiotu zamówienia;</w:t>
      </w:r>
    </w:p>
    <w:p w14:paraId="4FE5BDE8" w14:textId="77777777" w:rsidR="003020D0" w:rsidRPr="002522A4" w:rsidRDefault="003020D0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2522A4">
        <w:rPr>
          <w:rFonts w:cstheme="minorHAnsi"/>
          <w:b/>
        </w:rPr>
        <w:t>Projektowane postanowienia umowy;</w:t>
      </w:r>
    </w:p>
    <w:p w14:paraId="3BB35C7A" w14:textId="77777777" w:rsidR="003020D0" w:rsidRPr="002522A4" w:rsidRDefault="003020D0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2522A4">
        <w:rPr>
          <w:rFonts w:cstheme="minorHAnsi"/>
          <w:b/>
        </w:rPr>
        <w:t>Formularz oferty;</w:t>
      </w:r>
    </w:p>
    <w:p w14:paraId="1F6D3EA7" w14:textId="2169A39F" w:rsidR="00393F04" w:rsidRPr="002522A4" w:rsidRDefault="00393F04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2522A4">
        <w:rPr>
          <w:rFonts w:cstheme="minorHAnsi"/>
          <w:b/>
        </w:rPr>
        <w:t>Oświadczenie o spełnieniu warunków udziału w postępowaniu i braku podstaw do wykluczenia z postępowania w formie JEDZ;</w:t>
      </w:r>
    </w:p>
    <w:p w14:paraId="7A2EE13F" w14:textId="2D655262" w:rsidR="009E3474" w:rsidRPr="002522A4" w:rsidRDefault="009E3474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2522A4">
        <w:rPr>
          <w:rFonts w:cstheme="minorHAnsi"/>
          <w:b/>
        </w:rPr>
        <w:t>Oświadczenie o braku przynależności do grupy kapitałowej;</w:t>
      </w:r>
    </w:p>
    <w:p w14:paraId="05A4899D" w14:textId="4C405BF9" w:rsidR="008D7122" w:rsidRPr="002522A4" w:rsidRDefault="005F7C3C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2522A4">
        <w:rPr>
          <w:rFonts w:cstheme="minorHAnsi"/>
          <w:b/>
        </w:rPr>
        <w:t>Oświadczenie o aktualności danych zawartych w JEDZ</w:t>
      </w:r>
      <w:r w:rsidR="005B5A74" w:rsidRPr="002522A4">
        <w:rPr>
          <w:rFonts w:cstheme="minorHAnsi"/>
          <w:b/>
        </w:rPr>
        <w:t xml:space="preserve"> i w oświadczeniu o braku podstaw do wykluczenia w przypadkach wskazanych w art. 5k rozporządzenia 2022/576;</w:t>
      </w:r>
    </w:p>
    <w:p w14:paraId="4BFC34C9" w14:textId="785A394A" w:rsidR="00223538" w:rsidRPr="002522A4" w:rsidRDefault="005B5A74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2522A4">
        <w:rPr>
          <w:rFonts w:cstheme="minorHAnsi"/>
          <w:b/>
        </w:rPr>
        <w:t>Oświadczenie dot. przesłanek wykluczenia z art. 5k ROZPORZĄDZENIA 833/2014 ORAZ ART. 7 UST. 1 USTAWY O SZCZEGÓLNYCH ROZWIĄZANIACH W ZAKRESIE PRZECIWDZIAŁANIA WSPIERANIU AGRESJI NA UKRAINĘ ORAZ SŁUŻĄCYCH OCHRONIE BEZPIECZEŃSTWA NARODOWEGO.</w:t>
      </w:r>
    </w:p>
    <w:sectPr w:rsidR="00223538" w:rsidRPr="002522A4" w:rsidSect="00975A35">
      <w:footerReference w:type="default" r:id="rId29"/>
      <w:headerReference w:type="first" r:id="rId3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37916" w14:textId="77777777" w:rsidR="00C16424" w:rsidRDefault="00C16424" w:rsidP="008331F3">
      <w:pPr>
        <w:spacing w:after="0" w:line="240" w:lineRule="auto"/>
      </w:pPr>
      <w:r>
        <w:separator/>
      </w:r>
    </w:p>
  </w:endnote>
  <w:endnote w:type="continuationSeparator" w:id="0">
    <w:p w14:paraId="215B2EF1" w14:textId="77777777" w:rsidR="00C16424" w:rsidRDefault="00C16424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694660"/>
      <w:docPartObj>
        <w:docPartGallery w:val="Page Numbers (Bottom of Page)"/>
        <w:docPartUnique/>
      </w:docPartObj>
    </w:sdtPr>
    <w:sdtEndPr/>
    <w:sdtContent>
      <w:p w14:paraId="69666A56" w14:textId="366969A4" w:rsidR="00C16424" w:rsidRDefault="00C164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3EA">
          <w:rPr>
            <w:noProof/>
          </w:rPr>
          <w:t>18</w:t>
        </w:r>
        <w:r>
          <w:fldChar w:fldCharType="end"/>
        </w:r>
      </w:p>
    </w:sdtContent>
  </w:sdt>
  <w:p w14:paraId="190A5843" w14:textId="77777777" w:rsidR="00C16424" w:rsidRDefault="00C16424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CEF74" w14:textId="77777777" w:rsidR="00C16424" w:rsidRDefault="00C16424" w:rsidP="008331F3">
      <w:pPr>
        <w:spacing w:after="0" w:line="240" w:lineRule="auto"/>
      </w:pPr>
      <w:r>
        <w:separator/>
      </w:r>
    </w:p>
  </w:footnote>
  <w:footnote w:type="continuationSeparator" w:id="0">
    <w:p w14:paraId="03E719F5" w14:textId="77777777" w:rsidR="00C16424" w:rsidRDefault="00C16424" w:rsidP="008331F3">
      <w:pPr>
        <w:spacing w:after="0" w:line="240" w:lineRule="auto"/>
      </w:pPr>
      <w:r>
        <w:continuationSeparator/>
      </w:r>
    </w:p>
  </w:footnote>
  <w:footnote w:id="1">
    <w:p w14:paraId="7B9AAB9E" w14:textId="77777777" w:rsidR="00100D0D" w:rsidRPr="0042467E" w:rsidRDefault="00100D0D" w:rsidP="00100D0D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50A03">
        <w:rPr>
          <w:rFonts w:ascii="Arial" w:hAnsi="Arial" w:cs="Arial"/>
          <w:sz w:val="18"/>
          <w:szCs w:val="18"/>
        </w:rPr>
        <w:t xml:space="preserve">[1] </w:t>
      </w:r>
      <w:r w:rsidRPr="0042467E">
        <w:rPr>
          <w:rFonts w:asciiTheme="minorHAnsi" w:hAnsiTheme="minorHAnsi" w:cstheme="minorHAnsi"/>
          <w:sz w:val="18"/>
          <w:szCs w:val="18"/>
        </w:rPr>
        <w:t>Wyjaśnienie: skorzystanie z prawa do sprostowania nie może skutkować zmianą wyniku postępowania o udzielenie zamówienia publicznego ani zmianą postanowień umowy w zakresie niezgodnym z ustawą Pzp oraz nie może naruszać integralności protokołu oraz jego załączników.</w:t>
      </w:r>
    </w:p>
  </w:footnote>
  <w:footnote w:id="2">
    <w:p w14:paraId="77B6D4D7" w14:textId="77777777" w:rsidR="00100D0D" w:rsidRPr="00F50A03" w:rsidRDefault="00100D0D" w:rsidP="00100D0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2467E">
        <w:rPr>
          <w:rFonts w:asciiTheme="minorHAnsi" w:hAnsiTheme="minorHAnsi"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  <w:r w:rsidRPr="00F50A0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90A0" w14:textId="77777777" w:rsidR="00C16424" w:rsidRDefault="00C16424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40B6F9BE" wp14:editId="4697CB62">
          <wp:extent cx="5755005" cy="5060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5976"/>
    <w:multiLevelType w:val="multilevel"/>
    <w:tmpl w:val="2A10F2DA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abstractNum w:abstractNumId="2" w15:restartNumberingAfterBreak="0">
    <w:nsid w:val="14E7033F"/>
    <w:multiLevelType w:val="hybridMultilevel"/>
    <w:tmpl w:val="749A95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E5F46"/>
    <w:multiLevelType w:val="hybridMultilevel"/>
    <w:tmpl w:val="433E0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A81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7A4AE7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71A4D"/>
    <w:multiLevelType w:val="multilevel"/>
    <w:tmpl w:val="B6E862A4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7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8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9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0443400"/>
    <w:multiLevelType w:val="hybridMultilevel"/>
    <w:tmpl w:val="588AFA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1FF1539"/>
    <w:multiLevelType w:val="hybridMultilevel"/>
    <w:tmpl w:val="9E56B268"/>
    <w:lvl w:ilvl="0" w:tplc="04A6C6EA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AD718B"/>
    <w:multiLevelType w:val="multilevel"/>
    <w:tmpl w:val="8794C82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03883"/>
    <w:multiLevelType w:val="hybridMultilevel"/>
    <w:tmpl w:val="6FA22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B2B38"/>
    <w:multiLevelType w:val="hybridMultilevel"/>
    <w:tmpl w:val="1D245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2B5051"/>
    <w:multiLevelType w:val="hybridMultilevel"/>
    <w:tmpl w:val="0AF6D7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FA2269F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5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6D285E95"/>
    <w:multiLevelType w:val="multilevel"/>
    <w:tmpl w:val="EAFA2082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7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9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0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32" w15:restartNumberingAfterBreak="0">
    <w:nsid w:val="78B64068"/>
    <w:multiLevelType w:val="hybridMultilevel"/>
    <w:tmpl w:val="96FE072E"/>
    <w:lvl w:ilvl="0" w:tplc="05C8136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31"/>
  </w:num>
  <w:num w:numId="3">
    <w:abstractNumId w:val="5"/>
  </w:num>
  <w:num w:numId="4">
    <w:abstractNumId w:val="20"/>
  </w:num>
  <w:num w:numId="5">
    <w:abstractNumId w:val="23"/>
  </w:num>
  <w:num w:numId="6">
    <w:abstractNumId w:val="30"/>
  </w:num>
  <w:num w:numId="7">
    <w:abstractNumId w:val="24"/>
  </w:num>
  <w:num w:numId="8">
    <w:abstractNumId w:val="8"/>
  </w:num>
  <w:num w:numId="9">
    <w:abstractNumId w:val="11"/>
  </w:num>
  <w:num w:numId="10">
    <w:abstractNumId w:val="9"/>
  </w:num>
  <w:num w:numId="11">
    <w:abstractNumId w:val="6"/>
  </w:num>
  <w:num w:numId="12">
    <w:abstractNumId w:val="28"/>
  </w:num>
  <w:num w:numId="13">
    <w:abstractNumId w:val="27"/>
  </w:num>
  <w:num w:numId="14">
    <w:abstractNumId w:val="25"/>
  </w:num>
  <w:num w:numId="15">
    <w:abstractNumId w:val="7"/>
  </w:num>
  <w:num w:numId="16">
    <w:abstractNumId w:val="29"/>
  </w:num>
  <w:num w:numId="17">
    <w:abstractNumId w:val="19"/>
  </w:num>
  <w:num w:numId="18">
    <w:abstractNumId w:val="1"/>
  </w:num>
  <w:num w:numId="19">
    <w:abstractNumId w:val="26"/>
  </w:num>
  <w:num w:numId="20">
    <w:abstractNumId w:val="0"/>
  </w:num>
  <w:num w:numId="21">
    <w:abstractNumId w:val="16"/>
  </w:num>
  <w:num w:numId="22">
    <w:abstractNumId w:val="14"/>
  </w:num>
  <w:num w:numId="23">
    <w:abstractNumId w:val="4"/>
  </w:num>
  <w:num w:numId="24">
    <w:abstractNumId w:val="32"/>
  </w:num>
  <w:num w:numId="25">
    <w:abstractNumId w:val="15"/>
  </w:num>
  <w:num w:numId="26">
    <w:abstractNumId w:val="3"/>
  </w:num>
  <w:num w:numId="27">
    <w:abstractNumId w:val="22"/>
  </w:num>
  <w:num w:numId="28">
    <w:abstractNumId w:val="13"/>
  </w:num>
  <w:num w:numId="29">
    <w:abstractNumId w:val="2"/>
  </w:num>
  <w:num w:numId="30">
    <w:abstractNumId w:val="17"/>
  </w:num>
  <w:num w:numId="31">
    <w:abstractNumId w:val="21"/>
  </w:num>
  <w:num w:numId="32">
    <w:abstractNumId w:val="12"/>
  </w:num>
  <w:num w:numId="33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2C9F"/>
    <w:rsid w:val="000109F0"/>
    <w:rsid w:val="00011AAE"/>
    <w:rsid w:val="00013419"/>
    <w:rsid w:val="0001358A"/>
    <w:rsid w:val="000172D3"/>
    <w:rsid w:val="00020012"/>
    <w:rsid w:val="00021C0E"/>
    <w:rsid w:val="00021EF9"/>
    <w:rsid w:val="00023CBF"/>
    <w:rsid w:val="00024797"/>
    <w:rsid w:val="00026B8A"/>
    <w:rsid w:val="00031608"/>
    <w:rsid w:val="00032C28"/>
    <w:rsid w:val="00045F5A"/>
    <w:rsid w:val="00047B91"/>
    <w:rsid w:val="00050986"/>
    <w:rsid w:val="0005202A"/>
    <w:rsid w:val="00052D07"/>
    <w:rsid w:val="00053948"/>
    <w:rsid w:val="00055B9D"/>
    <w:rsid w:val="00056B36"/>
    <w:rsid w:val="00057B6A"/>
    <w:rsid w:val="0006011A"/>
    <w:rsid w:val="00060427"/>
    <w:rsid w:val="00064EAD"/>
    <w:rsid w:val="00066F82"/>
    <w:rsid w:val="000672C2"/>
    <w:rsid w:val="000722B8"/>
    <w:rsid w:val="00076B0C"/>
    <w:rsid w:val="00081142"/>
    <w:rsid w:val="000815F5"/>
    <w:rsid w:val="00086AC2"/>
    <w:rsid w:val="00091F8B"/>
    <w:rsid w:val="00092914"/>
    <w:rsid w:val="0009631F"/>
    <w:rsid w:val="00096991"/>
    <w:rsid w:val="000974E8"/>
    <w:rsid w:val="000A00BB"/>
    <w:rsid w:val="000A23DF"/>
    <w:rsid w:val="000B2CE1"/>
    <w:rsid w:val="000B5CF8"/>
    <w:rsid w:val="000B633E"/>
    <w:rsid w:val="000D37B4"/>
    <w:rsid w:val="000D4B5F"/>
    <w:rsid w:val="000E1682"/>
    <w:rsid w:val="000E1E32"/>
    <w:rsid w:val="000E2D37"/>
    <w:rsid w:val="000E59E5"/>
    <w:rsid w:val="000F10DC"/>
    <w:rsid w:val="000F19D4"/>
    <w:rsid w:val="000F407B"/>
    <w:rsid w:val="00100D0D"/>
    <w:rsid w:val="00105C2A"/>
    <w:rsid w:val="00107940"/>
    <w:rsid w:val="00111B64"/>
    <w:rsid w:val="00112BC5"/>
    <w:rsid w:val="00113F14"/>
    <w:rsid w:val="00116B3A"/>
    <w:rsid w:val="0012012C"/>
    <w:rsid w:val="001217BA"/>
    <w:rsid w:val="00122F48"/>
    <w:rsid w:val="00133C12"/>
    <w:rsid w:val="00142672"/>
    <w:rsid w:val="00143098"/>
    <w:rsid w:val="001432CA"/>
    <w:rsid w:val="00143F32"/>
    <w:rsid w:val="001443DC"/>
    <w:rsid w:val="00150AEE"/>
    <w:rsid w:val="0015368E"/>
    <w:rsid w:val="00153B24"/>
    <w:rsid w:val="00154A69"/>
    <w:rsid w:val="00154BBA"/>
    <w:rsid w:val="001621C3"/>
    <w:rsid w:val="00162237"/>
    <w:rsid w:val="001646FD"/>
    <w:rsid w:val="00164B1D"/>
    <w:rsid w:val="00165E57"/>
    <w:rsid w:val="00166CDF"/>
    <w:rsid w:val="00166FA7"/>
    <w:rsid w:val="001712C4"/>
    <w:rsid w:val="001724DB"/>
    <w:rsid w:val="001727E6"/>
    <w:rsid w:val="00172F3B"/>
    <w:rsid w:val="00173ACF"/>
    <w:rsid w:val="001775BF"/>
    <w:rsid w:val="00177ACF"/>
    <w:rsid w:val="00182BC2"/>
    <w:rsid w:val="00182CE3"/>
    <w:rsid w:val="00183E47"/>
    <w:rsid w:val="00187874"/>
    <w:rsid w:val="00191258"/>
    <w:rsid w:val="001915E4"/>
    <w:rsid w:val="001960FD"/>
    <w:rsid w:val="00197BBE"/>
    <w:rsid w:val="001A00C6"/>
    <w:rsid w:val="001A079D"/>
    <w:rsid w:val="001A38D2"/>
    <w:rsid w:val="001A415A"/>
    <w:rsid w:val="001B083D"/>
    <w:rsid w:val="001B0D19"/>
    <w:rsid w:val="001B3AD5"/>
    <w:rsid w:val="001C545E"/>
    <w:rsid w:val="001D0872"/>
    <w:rsid w:val="001D0D64"/>
    <w:rsid w:val="001D6184"/>
    <w:rsid w:val="001D790A"/>
    <w:rsid w:val="001E498F"/>
    <w:rsid w:val="001E665C"/>
    <w:rsid w:val="001E7390"/>
    <w:rsid w:val="001F6783"/>
    <w:rsid w:val="00203609"/>
    <w:rsid w:val="00207094"/>
    <w:rsid w:val="002116E0"/>
    <w:rsid w:val="002133EB"/>
    <w:rsid w:val="00214944"/>
    <w:rsid w:val="00221856"/>
    <w:rsid w:val="00222209"/>
    <w:rsid w:val="00222BEA"/>
    <w:rsid w:val="00223538"/>
    <w:rsid w:val="00224395"/>
    <w:rsid w:val="00231C8B"/>
    <w:rsid w:val="00232174"/>
    <w:rsid w:val="0023219B"/>
    <w:rsid w:val="002328D8"/>
    <w:rsid w:val="00233344"/>
    <w:rsid w:val="00240706"/>
    <w:rsid w:val="00240902"/>
    <w:rsid w:val="002426DC"/>
    <w:rsid w:val="0024462B"/>
    <w:rsid w:val="002448FB"/>
    <w:rsid w:val="00244BF1"/>
    <w:rsid w:val="002458FF"/>
    <w:rsid w:val="00245E0F"/>
    <w:rsid w:val="00246221"/>
    <w:rsid w:val="002522A4"/>
    <w:rsid w:val="00254A8C"/>
    <w:rsid w:val="00257051"/>
    <w:rsid w:val="002573FC"/>
    <w:rsid w:val="00262E4C"/>
    <w:rsid w:val="002640FB"/>
    <w:rsid w:val="00265D68"/>
    <w:rsid w:val="00265F83"/>
    <w:rsid w:val="0027122D"/>
    <w:rsid w:val="00274CA8"/>
    <w:rsid w:val="00275030"/>
    <w:rsid w:val="00276863"/>
    <w:rsid w:val="0028077A"/>
    <w:rsid w:val="00281729"/>
    <w:rsid w:val="0028199C"/>
    <w:rsid w:val="00283AC5"/>
    <w:rsid w:val="00284013"/>
    <w:rsid w:val="00286519"/>
    <w:rsid w:val="00294D32"/>
    <w:rsid w:val="002A0C26"/>
    <w:rsid w:val="002A1127"/>
    <w:rsid w:val="002A2AFB"/>
    <w:rsid w:val="002A64FD"/>
    <w:rsid w:val="002B3C78"/>
    <w:rsid w:val="002B5158"/>
    <w:rsid w:val="002B518F"/>
    <w:rsid w:val="002B531C"/>
    <w:rsid w:val="002B626B"/>
    <w:rsid w:val="002C6098"/>
    <w:rsid w:val="002C796D"/>
    <w:rsid w:val="002D2AC2"/>
    <w:rsid w:val="002D4172"/>
    <w:rsid w:val="002D6E85"/>
    <w:rsid w:val="002E3737"/>
    <w:rsid w:val="002F0CB0"/>
    <w:rsid w:val="00300B43"/>
    <w:rsid w:val="00300FCE"/>
    <w:rsid w:val="003020D0"/>
    <w:rsid w:val="0030554C"/>
    <w:rsid w:val="00305A01"/>
    <w:rsid w:val="003072CE"/>
    <w:rsid w:val="00311083"/>
    <w:rsid w:val="003137DF"/>
    <w:rsid w:val="00313B32"/>
    <w:rsid w:val="0031655C"/>
    <w:rsid w:val="0032421D"/>
    <w:rsid w:val="00324C0F"/>
    <w:rsid w:val="00325598"/>
    <w:rsid w:val="00327C1D"/>
    <w:rsid w:val="003330DB"/>
    <w:rsid w:val="00334514"/>
    <w:rsid w:val="00336E38"/>
    <w:rsid w:val="00337E48"/>
    <w:rsid w:val="0034648D"/>
    <w:rsid w:val="003507F7"/>
    <w:rsid w:val="00350CFE"/>
    <w:rsid w:val="0035107B"/>
    <w:rsid w:val="00352593"/>
    <w:rsid w:val="00355AE9"/>
    <w:rsid w:val="00356292"/>
    <w:rsid w:val="00360B83"/>
    <w:rsid w:val="00366B1C"/>
    <w:rsid w:val="00370825"/>
    <w:rsid w:val="00372706"/>
    <w:rsid w:val="0037309D"/>
    <w:rsid w:val="00380221"/>
    <w:rsid w:val="003820A4"/>
    <w:rsid w:val="00382299"/>
    <w:rsid w:val="003824F4"/>
    <w:rsid w:val="003838A8"/>
    <w:rsid w:val="003866DA"/>
    <w:rsid w:val="00391F2F"/>
    <w:rsid w:val="003937C3"/>
    <w:rsid w:val="00393F04"/>
    <w:rsid w:val="003A35F5"/>
    <w:rsid w:val="003A45FF"/>
    <w:rsid w:val="003A4AC1"/>
    <w:rsid w:val="003A7B79"/>
    <w:rsid w:val="003B0C49"/>
    <w:rsid w:val="003B611D"/>
    <w:rsid w:val="003B6202"/>
    <w:rsid w:val="003C003D"/>
    <w:rsid w:val="003C3A68"/>
    <w:rsid w:val="003C3C2B"/>
    <w:rsid w:val="003C407F"/>
    <w:rsid w:val="003C4B3C"/>
    <w:rsid w:val="003C55E4"/>
    <w:rsid w:val="003C5F00"/>
    <w:rsid w:val="003C703F"/>
    <w:rsid w:val="003D23BD"/>
    <w:rsid w:val="003D2A71"/>
    <w:rsid w:val="003D439C"/>
    <w:rsid w:val="003D495F"/>
    <w:rsid w:val="003D6228"/>
    <w:rsid w:val="003D65D8"/>
    <w:rsid w:val="003E13C1"/>
    <w:rsid w:val="003E171E"/>
    <w:rsid w:val="003E400E"/>
    <w:rsid w:val="003E5462"/>
    <w:rsid w:val="003F0CDF"/>
    <w:rsid w:val="003F126F"/>
    <w:rsid w:val="003F38BF"/>
    <w:rsid w:val="003F53AF"/>
    <w:rsid w:val="003F5416"/>
    <w:rsid w:val="003F6CA8"/>
    <w:rsid w:val="003F6FDF"/>
    <w:rsid w:val="003F7868"/>
    <w:rsid w:val="003F78B5"/>
    <w:rsid w:val="003F79C2"/>
    <w:rsid w:val="004027D1"/>
    <w:rsid w:val="00404563"/>
    <w:rsid w:val="00410F53"/>
    <w:rsid w:val="004133BD"/>
    <w:rsid w:val="00415097"/>
    <w:rsid w:val="00415DF1"/>
    <w:rsid w:val="00417F5F"/>
    <w:rsid w:val="00420159"/>
    <w:rsid w:val="00420366"/>
    <w:rsid w:val="00420EAC"/>
    <w:rsid w:val="004221C8"/>
    <w:rsid w:val="00423837"/>
    <w:rsid w:val="00426EA4"/>
    <w:rsid w:val="00427EEF"/>
    <w:rsid w:val="00433460"/>
    <w:rsid w:val="00436ED0"/>
    <w:rsid w:val="004452F8"/>
    <w:rsid w:val="00446A2F"/>
    <w:rsid w:val="004479DD"/>
    <w:rsid w:val="00450C35"/>
    <w:rsid w:val="00452E38"/>
    <w:rsid w:val="004538F7"/>
    <w:rsid w:val="00462645"/>
    <w:rsid w:val="00465BC0"/>
    <w:rsid w:val="00471252"/>
    <w:rsid w:val="00474F47"/>
    <w:rsid w:val="00476CB7"/>
    <w:rsid w:val="00477F4D"/>
    <w:rsid w:val="00482FAA"/>
    <w:rsid w:val="00486234"/>
    <w:rsid w:val="00487875"/>
    <w:rsid w:val="00490057"/>
    <w:rsid w:val="004916FB"/>
    <w:rsid w:val="004927E7"/>
    <w:rsid w:val="004943EC"/>
    <w:rsid w:val="00495236"/>
    <w:rsid w:val="004963AF"/>
    <w:rsid w:val="00497DFC"/>
    <w:rsid w:val="004A03FB"/>
    <w:rsid w:val="004A0BA3"/>
    <w:rsid w:val="004A1730"/>
    <w:rsid w:val="004A40D3"/>
    <w:rsid w:val="004A6EAB"/>
    <w:rsid w:val="004B5569"/>
    <w:rsid w:val="004B680B"/>
    <w:rsid w:val="004C25EF"/>
    <w:rsid w:val="004C2B95"/>
    <w:rsid w:val="004C46B7"/>
    <w:rsid w:val="004D31C2"/>
    <w:rsid w:val="004D69CE"/>
    <w:rsid w:val="004D7B48"/>
    <w:rsid w:val="004E0331"/>
    <w:rsid w:val="004E0B0D"/>
    <w:rsid w:val="004E1378"/>
    <w:rsid w:val="004E240E"/>
    <w:rsid w:val="004E2CDD"/>
    <w:rsid w:val="004E4DF2"/>
    <w:rsid w:val="004E680A"/>
    <w:rsid w:val="004E6FBF"/>
    <w:rsid w:val="004F580D"/>
    <w:rsid w:val="00501A44"/>
    <w:rsid w:val="00505ED6"/>
    <w:rsid w:val="00506C5D"/>
    <w:rsid w:val="005107B8"/>
    <w:rsid w:val="005111C9"/>
    <w:rsid w:val="0051415E"/>
    <w:rsid w:val="00514DB5"/>
    <w:rsid w:val="005159CA"/>
    <w:rsid w:val="005201FD"/>
    <w:rsid w:val="00520AE2"/>
    <w:rsid w:val="00520D34"/>
    <w:rsid w:val="00524D7C"/>
    <w:rsid w:val="00535724"/>
    <w:rsid w:val="00537D2B"/>
    <w:rsid w:val="00541B00"/>
    <w:rsid w:val="00544D69"/>
    <w:rsid w:val="00545E10"/>
    <w:rsid w:val="00546EC7"/>
    <w:rsid w:val="0055089D"/>
    <w:rsid w:val="005546F4"/>
    <w:rsid w:val="005567FE"/>
    <w:rsid w:val="00560B4E"/>
    <w:rsid w:val="00560E19"/>
    <w:rsid w:val="0056407A"/>
    <w:rsid w:val="0056487E"/>
    <w:rsid w:val="00565D0C"/>
    <w:rsid w:val="005670C4"/>
    <w:rsid w:val="00570213"/>
    <w:rsid w:val="00570CA2"/>
    <w:rsid w:val="00571031"/>
    <w:rsid w:val="00571595"/>
    <w:rsid w:val="00572393"/>
    <w:rsid w:val="00574F96"/>
    <w:rsid w:val="00583F76"/>
    <w:rsid w:val="00593551"/>
    <w:rsid w:val="0059428C"/>
    <w:rsid w:val="00595F96"/>
    <w:rsid w:val="005A0691"/>
    <w:rsid w:val="005A0FA2"/>
    <w:rsid w:val="005A16E8"/>
    <w:rsid w:val="005A4CA5"/>
    <w:rsid w:val="005B345E"/>
    <w:rsid w:val="005B4B84"/>
    <w:rsid w:val="005B5A74"/>
    <w:rsid w:val="005B5B5F"/>
    <w:rsid w:val="005B6558"/>
    <w:rsid w:val="005C01DB"/>
    <w:rsid w:val="005C3170"/>
    <w:rsid w:val="005C34B9"/>
    <w:rsid w:val="005C4F3C"/>
    <w:rsid w:val="005D51D6"/>
    <w:rsid w:val="005D6DD8"/>
    <w:rsid w:val="005E09D3"/>
    <w:rsid w:val="005E3BEB"/>
    <w:rsid w:val="005F5C28"/>
    <w:rsid w:val="005F7C3C"/>
    <w:rsid w:val="00600B5E"/>
    <w:rsid w:val="006061E7"/>
    <w:rsid w:val="006105F8"/>
    <w:rsid w:val="00611CF0"/>
    <w:rsid w:val="00613675"/>
    <w:rsid w:val="0061498C"/>
    <w:rsid w:val="00616BBA"/>
    <w:rsid w:val="00617BD7"/>
    <w:rsid w:val="0062121C"/>
    <w:rsid w:val="00623700"/>
    <w:rsid w:val="0062434B"/>
    <w:rsid w:val="00624452"/>
    <w:rsid w:val="00631097"/>
    <w:rsid w:val="006321B7"/>
    <w:rsid w:val="0063394E"/>
    <w:rsid w:val="00637816"/>
    <w:rsid w:val="00637F96"/>
    <w:rsid w:val="00640A8C"/>
    <w:rsid w:val="0064322C"/>
    <w:rsid w:val="00643262"/>
    <w:rsid w:val="006508B0"/>
    <w:rsid w:val="006534B0"/>
    <w:rsid w:val="006537A5"/>
    <w:rsid w:val="006551BC"/>
    <w:rsid w:val="0065773B"/>
    <w:rsid w:val="00661DDB"/>
    <w:rsid w:val="00674B7F"/>
    <w:rsid w:val="00676331"/>
    <w:rsid w:val="00677079"/>
    <w:rsid w:val="0068201B"/>
    <w:rsid w:val="0068224D"/>
    <w:rsid w:val="006851E8"/>
    <w:rsid w:val="006900D6"/>
    <w:rsid w:val="006908E0"/>
    <w:rsid w:val="00695594"/>
    <w:rsid w:val="00696565"/>
    <w:rsid w:val="00696EE5"/>
    <w:rsid w:val="006A07F7"/>
    <w:rsid w:val="006A11AD"/>
    <w:rsid w:val="006A6A72"/>
    <w:rsid w:val="006B0EB5"/>
    <w:rsid w:val="006B3D58"/>
    <w:rsid w:val="006B76BF"/>
    <w:rsid w:val="006C03DC"/>
    <w:rsid w:val="006C12CD"/>
    <w:rsid w:val="006C4BFB"/>
    <w:rsid w:val="006C5896"/>
    <w:rsid w:val="006C6467"/>
    <w:rsid w:val="006C79A4"/>
    <w:rsid w:val="006C7D11"/>
    <w:rsid w:val="006D19EB"/>
    <w:rsid w:val="006D2E7A"/>
    <w:rsid w:val="006D32A3"/>
    <w:rsid w:val="006D56F6"/>
    <w:rsid w:val="006E5683"/>
    <w:rsid w:val="006E5F32"/>
    <w:rsid w:val="006E61F6"/>
    <w:rsid w:val="006E73D9"/>
    <w:rsid w:val="006F1637"/>
    <w:rsid w:val="006F265A"/>
    <w:rsid w:val="006F351B"/>
    <w:rsid w:val="006F50B8"/>
    <w:rsid w:val="00702133"/>
    <w:rsid w:val="00710ABD"/>
    <w:rsid w:val="00711116"/>
    <w:rsid w:val="0071325B"/>
    <w:rsid w:val="007132FF"/>
    <w:rsid w:val="00715BD2"/>
    <w:rsid w:val="00717FDD"/>
    <w:rsid w:val="007256D9"/>
    <w:rsid w:val="007318D4"/>
    <w:rsid w:val="00731DE8"/>
    <w:rsid w:val="0073345C"/>
    <w:rsid w:val="007355BE"/>
    <w:rsid w:val="00735D50"/>
    <w:rsid w:val="0073728A"/>
    <w:rsid w:val="00744C33"/>
    <w:rsid w:val="00745682"/>
    <w:rsid w:val="00751A62"/>
    <w:rsid w:val="00754C8B"/>
    <w:rsid w:val="0075559B"/>
    <w:rsid w:val="007637E5"/>
    <w:rsid w:val="00765AF8"/>
    <w:rsid w:val="00766C64"/>
    <w:rsid w:val="007712DB"/>
    <w:rsid w:val="00772278"/>
    <w:rsid w:val="00774FF3"/>
    <w:rsid w:val="00780DD9"/>
    <w:rsid w:val="00781305"/>
    <w:rsid w:val="00782D19"/>
    <w:rsid w:val="0078476A"/>
    <w:rsid w:val="007876C4"/>
    <w:rsid w:val="00790FAF"/>
    <w:rsid w:val="0079273E"/>
    <w:rsid w:val="00795A1A"/>
    <w:rsid w:val="007961D2"/>
    <w:rsid w:val="00796A36"/>
    <w:rsid w:val="00797028"/>
    <w:rsid w:val="007A0BFA"/>
    <w:rsid w:val="007A1742"/>
    <w:rsid w:val="007A3418"/>
    <w:rsid w:val="007A616A"/>
    <w:rsid w:val="007A7898"/>
    <w:rsid w:val="007A7E60"/>
    <w:rsid w:val="007B0B9C"/>
    <w:rsid w:val="007B251E"/>
    <w:rsid w:val="007B6919"/>
    <w:rsid w:val="007B7B80"/>
    <w:rsid w:val="007C0856"/>
    <w:rsid w:val="007C6314"/>
    <w:rsid w:val="007D1FE5"/>
    <w:rsid w:val="007D520A"/>
    <w:rsid w:val="007D5DB1"/>
    <w:rsid w:val="007E6486"/>
    <w:rsid w:val="007F4F3A"/>
    <w:rsid w:val="007F6721"/>
    <w:rsid w:val="00804480"/>
    <w:rsid w:val="008100A9"/>
    <w:rsid w:val="00810D9D"/>
    <w:rsid w:val="00810E80"/>
    <w:rsid w:val="008121A8"/>
    <w:rsid w:val="00812815"/>
    <w:rsid w:val="00815E43"/>
    <w:rsid w:val="008167AE"/>
    <w:rsid w:val="00816DF8"/>
    <w:rsid w:val="0081757F"/>
    <w:rsid w:val="00817C34"/>
    <w:rsid w:val="00821097"/>
    <w:rsid w:val="00831FC2"/>
    <w:rsid w:val="008321D1"/>
    <w:rsid w:val="008331F3"/>
    <w:rsid w:val="00835DD3"/>
    <w:rsid w:val="00836279"/>
    <w:rsid w:val="00836D08"/>
    <w:rsid w:val="008433AC"/>
    <w:rsid w:val="00845010"/>
    <w:rsid w:val="00845D31"/>
    <w:rsid w:val="00847C61"/>
    <w:rsid w:val="0085262A"/>
    <w:rsid w:val="00852BAE"/>
    <w:rsid w:val="00853640"/>
    <w:rsid w:val="008566BC"/>
    <w:rsid w:val="0086217A"/>
    <w:rsid w:val="00866213"/>
    <w:rsid w:val="008703EA"/>
    <w:rsid w:val="0087290F"/>
    <w:rsid w:val="00873166"/>
    <w:rsid w:val="008769C5"/>
    <w:rsid w:val="00876D82"/>
    <w:rsid w:val="0087745F"/>
    <w:rsid w:val="00880E72"/>
    <w:rsid w:val="00880F18"/>
    <w:rsid w:val="00883569"/>
    <w:rsid w:val="00884DFE"/>
    <w:rsid w:val="00892AB7"/>
    <w:rsid w:val="00897482"/>
    <w:rsid w:val="008A0590"/>
    <w:rsid w:val="008A514A"/>
    <w:rsid w:val="008A6E1A"/>
    <w:rsid w:val="008A77E5"/>
    <w:rsid w:val="008B247E"/>
    <w:rsid w:val="008B5BEA"/>
    <w:rsid w:val="008C0691"/>
    <w:rsid w:val="008C2041"/>
    <w:rsid w:val="008C65BC"/>
    <w:rsid w:val="008C7492"/>
    <w:rsid w:val="008D364F"/>
    <w:rsid w:val="008D6D8A"/>
    <w:rsid w:val="008D7122"/>
    <w:rsid w:val="008D7735"/>
    <w:rsid w:val="008E2C6D"/>
    <w:rsid w:val="008E43DE"/>
    <w:rsid w:val="008E6DE5"/>
    <w:rsid w:val="008E6DFC"/>
    <w:rsid w:val="008F08F2"/>
    <w:rsid w:val="008F2B39"/>
    <w:rsid w:val="008F6D4E"/>
    <w:rsid w:val="0090003E"/>
    <w:rsid w:val="0090052B"/>
    <w:rsid w:val="00900932"/>
    <w:rsid w:val="00903F8B"/>
    <w:rsid w:val="00905D24"/>
    <w:rsid w:val="009079AF"/>
    <w:rsid w:val="00910538"/>
    <w:rsid w:val="00910E8F"/>
    <w:rsid w:val="009149DC"/>
    <w:rsid w:val="00922B6A"/>
    <w:rsid w:val="00923C80"/>
    <w:rsid w:val="00924FEF"/>
    <w:rsid w:val="0092561E"/>
    <w:rsid w:val="00926B67"/>
    <w:rsid w:val="00931317"/>
    <w:rsid w:val="00931FA2"/>
    <w:rsid w:val="009344DE"/>
    <w:rsid w:val="00934A8B"/>
    <w:rsid w:val="00934D07"/>
    <w:rsid w:val="00936C8E"/>
    <w:rsid w:val="009447AA"/>
    <w:rsid w:val="00952177"/>
    <w:rsid w:val="00955538"/>
    <w:rsid w:val="00960AD6"/>
    <w:rsid w:val="009645A6"/>
    <w:rsid w:val="0096505F"/>
    <w:rsid w:val="00966A25"/>
    <w:rsid w:val="00967E32"/>
    <w:rsid w:val="00971D5F"/>
    <w:rsid w:val="0097365C"/>
    <w:rsid w:val="00975A35"/>
    <w:rsid w:val="00980DBC"/>
    <w:rsid w:val="0098108E"/>
    <w:rsid w:val="00982FA6"/>
    <w:rsid w:val="00984959"/>
    <w:rsid w:val="009868E0"/>
    <w:rsid w:val="00987D69"/>
    <w:rsid w:val="00991242"/>
    <w:rsid w:val="009929F4"/>
    <w:rsid w:val="00994651"/>
    <w:rsid w:val="009A028F"/>
    <w:rsid w:val="009A2633"/>
    <w:rsid w:val="009A3690"/>
    <w:rsid w:val="009A45B1"/>
    <w:rsid w:val="009A65C6"/>
    <w:rsid w:val="009A6708"/>
    <w:rsid w:val="009A7217"/>
    <w:rsid w:val="009A74D7"/>
    <w:rsid w:val="009B12B1"/>
    <w:rsid w:val="009B161D"/>
    <w:rsid w:val="009B21BA"/>
    <w:rsid w:val="009B2672"/>
    <w:rsid w:val="009B3A96"/>
    <w:rsid w:val="009B6C13"/>
    <w:rsid w:val="009B77A4"/>
    <w:rsid w:val="009C30DE"/>
    <w:rsid w:val="009C3EBC"/>
    <w:rsid w:val="009D0BC6"/>
    <w:rsid w:val="009D1877"/>
    <w:rsid w:val="009D71AC"/>
    <w:rsid w:val="009E1660"/>
    <w:rsid w:val="009E238D"/>
    <w:rsid w:val="009E3474"/>
    <w:rsid w:val="009E732A"/>
    <w:rsid w:val="009E788B"/>
    <w:rsid w:val="009F1A8E"/>
    <w:rsid w:val="009F3F2D"/>
    <w:rsid w:val="009F432E"/>
    <w:rsid w:val="009F728F"/>
    <w:rsid w:val="009F7FEC"/>
    <w:rsid w:val="00A0359F"/>
    <w:rsid w:val="00A06748"/>
    <w:rsid w:val="00A07D9F"/>
    <w:rsid w:val="00A07EF9"/>
    <w:rsid w:val="00A12D9B"/>
    <w:rsid w:val="00A14EDC"/>
    <w:rsid w:val="00A16A2E"/>
    <w:rsid w:val="00A20480"/>
    <w:rsid w:val="00A241A7"/>
    <w:rsid w:val="00A24CB9"/>
    <w:rsid w:val="00A25D02"/>
    <w:rsid w:val="00A30ADB"/>
    <w:rsid w:val="00A35653"/>
    <w:rsid w:val="00A479A6"/>
    <w:rsid w:val="00A52C13"/>
    <w:rsid w:val="00A533D7"/>
    <w:rsid w:val="00A55595"/>
    <w:rsid w:val="00A57914"/>
    <w:rsid w:val="00A57E57"/>
    <w:rsid w:val="00A60B63"/>
    <w:rsid w:val="00A622E4"/>
    <w:rsid w:val="00A62F4C"/>
    <w:rsid w:val="00A637E9"/>
    <w:rsid w:val="00A63BE7"/>
    <w:rsid w:val="00A70BB6"/>
    <w:rsid w:val="00A70F30"/>
    <w:rsid w:val="00A71EF3"/>
    <w:rsid w:val="00A73EC9"/>
    <w:rsid w:val="00A75A9E"/>
    <w:rsid w:val="00A76BD3"/>
    <w:rsid w:val="00A81454"/>
    <w:rsid w:val="00A81BAA"/>
    <w:rsid w:val="00A912D5"/>
    <w:rsid w:val="00A91DE3"/>
    <w:rsid w:val="00A93EA4"/>
    <w:rsid w:val="00A93FA0"/>
    <w:rsid w:val="00A952EA"/>
    <w:rsid w:val="00AA0A6F"/>
    <w:rsid w:val="00AA3A36"/>
    <w:rsid w:val="00AA4AC8"/>
    <w:rsid w:val="00AB0779"/>
    <w:rsid w:val="00AC4796"/>
    <w:rsid w:val="00AC637A"/>
    <w:rsid w:val="00AD27B1"/>
    <w:rsid w:val="00AD3D8B"/>
    <w:rsid w:val="00AD69D5"/>
    <w:rsid w:val="00AD7BC3"/>
    <w:rsid w:val="00AE0C8E"/>
    <w:rsid w:val="00AE0DB6"/>
    <w:rsid w:val="00AE3B96"/>
    <w:rsid w:val="00AE4BE4"/>
    <w:rsid w:val="00AE4D28"/>
    <w:rsid w:val="00AE5B55"/>
    <w:rsid w:val="00AF5C07"/>
    <w:rsid w:val="00AF6E3E"/>
    <w:rsid w:val="00AF709C"/>
    <w:rsid w:val="00AF7BFD"/>
    <w:rsid w:val="00B03FDA"/>
    <w:rsid w:val="00B108EE"/>
    <w:rsid w:val="00B11CF1"/>
    <w:rsid w:val="00B13437"/>
    <w:rsid w:val="00B24E9C"/>
    <w:rsid w:val="00B3182C"/>
    <w:rsid w:val="00B319BE"/>
    <w:rsid w:val="00B327BA"/>
    <w:rsid w:val="00B4142E"/>
    <w:rsid w:val="00B4776E"/>
    <w:rsid w:val="00B52933"/>
    <w:rsid w:val="00B53E4F"/>
    <w:rsid w:val="00B57A1A"/>
    <w:rsid w:val="00B71BEF"/>
    <w:rsid w:val="00B73BA7"/>
    <w:rsid w:val="00B7433B"/>
    <w:rsid w:val="00B74F11"/>
    <w:rsid w:val="00B759C8"/>
    <w:rsid w:val="00B7664A"/>
    <w:rsid w:val="00B8005E"/>
    <w:rsid w:val="00B83135"/>
    <w:rsid w:val="00B835F7"/>
    <w:rsid w:val="00B83CED"/>
    <w:rsid w:val="00B85D95"/>
    <w:rsid w:val="00B861D9"/>
    <w:rsid w:val="00B86B13"/>
    <w:rsid w:val="00B96AF0"/>
    <w:rsid w:val="00BA18BA"/>
    <w:rsid w:val="00BA370C"/>
    <w:rsid w:val="00BA3756"/>
    <w:rsid w:val="00BA7E37"/>
    <w:rsid w:val="00BB06A2"/>
    <w:rsid w:val="00BB161D"/>
    <w:rsid w:val="00BB2AA0"/>
    <w:rsid w:val="00BB4EF0"/>
    <w:rsid w:val="00BB541F"/>
    <w:rsid w:val="00BB7792"/>
    <w:rsid w:val="00BC2BB4"/>
    <w:rsid w:val="00BC4A76"/>
    <w:rsid w:val="00BC5A0B"/>
    <w:rsid w:val="00BD3097"/>
    <w:rsid w:val="00BD361A"/>
    <w:rsid w:val="00BD776A"/>
    <w:rsid w:val="00BE18B7"/>
    <w:rsid w:val="00BE2D44"/>
    <w:rsid w:val="00BE3D60"/>
    <w:rsid w:val="00BF064F"/>
    <w:rsid w:val="00BF356E"/>
    <w:rsid w:val="00BF35F7"/>
    <w:rsid w:val="00BF4E8C"/>
    <w:rsid w:val="00BF7051"/>
    <w:rsid w:val="00BF7E37"/>
    <w:rsid w:val="00C01240"/>
    <w:rsid w:val="00C018A9"/>
    <w:rsid w:val="00C02E38"/>
    <w:rsid w:val="00C07DAD"/>
    <w:rsid w:val="00C112F9"/>
    <w:rsid w:val="00C13674"/>
    <w:rsid w:val="00C144E8"/>
    <w:rsid w:val="00C16424"/>
    <w:rsid w:val="00C201DA"/>
    <w:rsid w:val="00C2339D"/>
    <w:rsid w:val="00C2534C"/>
    <w:rsid w:val="00C25E7A"/>
    <w:rsid w:val="00C300BB"/>
    <w:rsid w:val="00C30449"/>
    <w:rsid w:val="00C32EFC"/>
    <w:rsid w:val="00C37565"/>
    <w:rsid w:val="00C419F3"/>
    <w:rsid w:val="00C41F4A"/>
    <w:rsid w:val="00C440B9"/>
    <w:rsid w:val="00C52388"/>
    <w:rsid w:val="00C53030"/>
    <w:rsid w:val="00C53AF0"/>
    <w:rsid w:val="00C53E47"/>
    <w:rsid w:val="00C64668"/>
    <w:rsid w:val="00C65335"/>
    <w:rsid w:val="00C67356"/>
    <w:rsid w:val="00C6795A"/>
    <w:rsid w:val="00C67B0D"/>
    <w:rsid w:val="00C72BC7"/>
    <w:rsid w:val="00C74A9B"/>
    <w:rsid w:val="00C75DC9"/>
    <w:rsid w:val="00C76F53"/>
    <w:rsid w:val="00C8001B"/>
    <w:rsid w:val="00C80DF8"/>
    <w:rsid w:val="00C8253A"/>
    <w:rsid w:val="00C844BA"/>
    <w:rsid w:val="00C84713"/>
    <w:rsid w:val="00C85855"/>
    <w:rsid w:val="00C86EF4"/>
    <w:rsid w:val="00C92C41"/>
    <w:rsid w:val="00C9302F"/>
    <w:rsid w:val="00C94FC2"/>
    <w:rsid w:val="00C96381"/>
    <w:rsid w:val="00C97258"/>
    <w:rsid w:val="00CA5D8E"/>
    <w:rsid w:val="00CB4E7D"/>
    <w:rsid w:val="00CB7EB2"/>
    <w:rsid w:val="00CC0F12"/>
    <w:rsid w:val="00CC1CAF"/>
    <w:rsid w:val="00CC2991"/>
    <w:rsid w:val="00CC3349"/>
    <w:rsid w:val="00CC6120"/>
    <w:rsid w:val="00CC740D"/>
    <w:rsid w:val="00CD09BB"/>
    <w:rsid w:val="00CD4146"/>
    <w:rsid w:val="00CD5A6C"/>
    <w:rsid w:val="00CD74E1"/>
    <w:rsid w:val="00CE5461"/>
    <w:rsid w:val="00CF0F45"/>
    <w:rsid w:val="00CF324C"/>
    <w:rsid w:val="00CF49BF"/>
    <w:rsid w:val="00CF5EBB"/>
    <w:rsid w:val="00CF76B2"/>
    <w:rsid w:val="00CF7C43"/>
    <w:rsid w:val="00D009D6"/>
    <w:rsid w:val="00D00D6B"/>
    <w:rsid w:val="00D04E0D"/>
    <w:rsid w:val="00D0590A"/>
    <w:rsid w:val="00D06128"/>
    <w:rsid w:val="00D108B5"/>
    <w:rsid w:val="00D11AFC"/>
    <w:rsid w:val="00D135C3"/>
    <w:rsid w:val="00D2295C"/>
    <w:rsid w:val="00D22BDA"/>
    <w:rsid w:val="00D24A49"/>
    <w:rsid w:val="00D34F11"/>
    <w:rsid w:val="00D35872"/>
    <w:rsid w:val="00D36992"/>
    <w:rsid w:val="00D37772"/>
    <w:rsid w:val="00D40E22"/>
    <w:rsid w:val="00D5107A"/>
    <w:rsid w:val="00D5372A"/>
    <w:rsid w:val="00D570D5"/>
    <w:rsid w:val="00D60862"/>
    <w:rsid w:val="00D60BFA"/>
    <w:rsid w:val="00D62A81"/>
    <w:rsid w:val="00D65B53"/>
    <w:rsid w:val="00D6655B"/>
    <w:rsid w:val="00D74B7F"/>
    <w:rsid w:val="00D76845"/>
    <w:rsid w:val="00D81525"/>
    <w:rsid w:val="00D8627F"/>
    <w:rsid w:val="00D903CB"/>
    <w:rsid w:val="00D92050"/>
    <w:rsid w:val="00D946FD"/>
    <w:rsid w:val="00D95E03"/>
    <w:rsid w:val="00DB61AA"/>
    <w:rsid w:val="00DB7275"/>
    <w:rsid w:val="00DC495A"/>
    <w:rsid w:val="00DD2FB5"/>
    <w:rsid w:val="00DD570B"/>
    <w:rsid w:val="00DE2716"/>
    <w:rsid w:val="00DE7C14"/>
    <w:rsid w:val="00DF7E18"/>
    <w:rsid w:val="00E04BF5"/>
    <w:rsid w:val="00E06243"/>
    <w:rsid w:val="00E12280"/>
    <w:rsid w:val="00E14E64"/>
    <w:rsid w:val="00E15635"/>
    <w:rsid w:val="00E15736"/>
    <w:rsid w:val="00E1675F"/>
    <w:rsid w:val="00E16DDB"/>
    <w:rsid w:val="00E2123A"/>
    <w:rsid w:val="00E25CEF"/>
    <w:rsid w:val="00E26E45"/>
    <w:rsid w:val="00E3664E"/>
    <w:rsid w:val="00E44EBA"/>
    <w:rsid w:val="00E45446"/>
    <w:rsid w:val="00E46529"/>
    <w:rsid w:val="00E53131"/>
    <w:rsid w:val="00E53EAC"/>
    <w:rsid w:val="00E5401B"/>
    <w:rsid w:val="00E54653"/>
    <w:rsid w:val="00E54A59"/>
    <w:rsid w:val="00E55AFC"/>
    <w:rsid w:val="00E60C35"/>
    <w:rsid w:val="00E61024"/>
    <w:rsid w:val="00E61353"/>
    <w:rsid w:val="00E64082"/>
    <w:rsid w:val="00E70197"/>
    <w:rsid w:val="00E7079B"/>
    <w:rsid w:val="00E71215"/>
    <w:rsid w:val="00E712C5"/>
    <w:rsid w:val="00E72514"/>
    <w:rsid w:val="00E75B3D"/>
    <w:rsid w:val="00E77CF0"/>
    <w:rsid w:val="00E8112B"/>
    <w:rsid w:val="00E8525A"/>
    <w:rsid w:val="00E91F2F"/>
    <w:rsid w:val="00E9262C"/>
    <w:rsid w:val="00E93EC7"/>
    <w:rsid w:val="00E949C4"/>
    <w:rsid w:val="00EA1B29"/>
    <w:rsid w:val="00EA20BA"/>
    <w:rsid w:val="00EB18DF"/>
    <w:rsid w:val="00EB31FE"/>
    <w:rsid w:val="00EB4008"/>
    <w:rsid w:val="00EB5F9C"/>
    <w:rsid w:val="00EB65FA"/>
    <w:rsid w:val="00EB6EB6"/>
    <w:rsid w:val="00EC0134"/>
    <w:rsid w:val="00EC0DE1"/>
    <w:rsid w:val="00EC68BB"/>
    <w:rsid w:val="00EC73FF"/>
    <w:rsid w:val="00ED0C73"/>
    <w:rsid w:val="00ED16BC"/>
    <w:rsid w:val="00EE0929"/>
    <w:rsid w:val="00EE1637"/>
    <w:rsid w:val="00EE5E0C"/>
    <w:rsid w:val="00EF2EBA"/>
    <w:rsid w:val="00EF445C"/>
    <w:rsid w:val="00EF670D"/>
    <w:rsid w:val="00F00A85"/>
    <w:rsid w:val="00F054E5"/>
    <w:rsid w:val="00F11765"/>
    <w:rsid w:val="00F120F3"/>
    <w:rsid w:val="00F1452A"/>
    <w:rsid w:val="00F177EC"/>
    <w:rsid w:val="00F242E5"/>
    <w:rsid w:val="00F2658E"/>
    <w:rsid w:val="00F26F92"/>
    <w:rsid w:val="00F27ECA"/>
    <w:rsid w:val="00F307D1"/>
    <w:rsid w:val="00F31C53"/>
    <w:rsid w:val="00F35064"/>
    <w:rsid w:val="00F40C9C"/>
    <w:rsid w:val="00F45258"/>
    <w:rsid w:val="00F45AC9"/>
    <w:rsid w:val="00F45F2C"/>
    <w:rsid w:val="00F519A5"/>
    <w:rsid w:val="00F52566"/>
    <w:rsid w:val="00F537C6"/>
    <w:rsid w:val="00F55426"/>
    <w:rsid w:val="00F62663"/>
    <w:rsid w:val="00F63CB0"/>
    <w:rsid w:val="00F64729"/>
    <w:rsid w:val="00F6664F"/>
    <w:rsid w:val="00F6720F"/>
    <w:rsid w:val="00F673E1"/>
    <w:rsid w:val="00F67795"/>
    <w:rsid w:val="00F735C9"/>
    <w:rsid w:val="00F73C46"/>
    <w:rsid w:val="00F76CCB"/>
    <w:rsid w:val="00F772D2"/>
    <w:rsid w:val="00F801D3"/>
    <w:rsid w:val="00F80712"/>
    <w:rsid w:val="00F8516E"/>
    <w:rsid w:val="00F86239"/>
    <w:rsid w:val="00F871C8"/>
    <w:rsid w:val="00F900D8"/>
    <w:rsid w:val="00F9536D"/>
    <w:rsid w:val="00FA755F"/>
    <w:rsid w:val="00FB34EE"/>
    <w:rsid w:val="00FB6DAB"/>
    <w:rsid w:val="00FB74D8"/>
    <w:rsid w:val="00FB790F"/>
    <w:rsid w:val="00FC165D"/>
    <w:rsid w:val="00FC29A0"/>
    <w:rsid w:val="00FC4ADB"/>
    <w:rsid w:val="00FC5F55"/>
    <w:rsid w:val="00FD01C9"/>
    <w:rsid w:val="00FD28CA"/>
    <w:rsid w:val="00FD3212"/>
    <w:rsid w:val="00FD3AE5"/>
    <w:rsid w:val="00FE1681"/>
    <w:rsid w:val="00FE4708"/>
    <w:rsid w:val="00FF1272"/>
    <w:rsid w:val="00FF131F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AC0AB6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0C8E"/>
  </w:style>
  <w:style w:type="character" w:styleId="Odwoaniedokomentarza">
    <w:name w:val="annotation reference"/>
    <w:basedOn w:val="Domylnaczcionkaakapitu"/>
    <w:uiPriority w:val="99"/>
    <w:semiHidden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F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294D32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remier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miniportal.uzp.gov.pl/WarunkiUslugi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mailto:wzp@kprm.gov.pl" TargetMode="External"/><Relationship Id="rId25" Type="http://schemas.openxmlformats.org/officeDocument/2006/relationships/hyperlink" Target="mailto:wzp@kprm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puap.gov.pl/wps/portal" TargetMode="External"/><Relationship Id="rId20" Type="http://schemas.openxmlformats.org/officeDocument/2006/relationships/hyperlink" Target="https://epuap.gov.pl/wps/portal/strefa-klienta/regulami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p.gov.pl/baza-wiedzy/prawo-zamowien-publicznych-regulacje/prawo-krajowe/jednolity-europejski-dokument-zamowienia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iniportal.uzp.gov.pl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mailto:IOD@kprm.gov.pl" TargetMode="External"/><Relationship Id="rId10" Type="http://schemas.openxmlformats.org/officeDocument/2006/relationships/hyperlink" Target="mailto:wzp@kprm.gov.pl" TargetMode="External"/><Relationship Id="rId19" Type="http://schemas.openxmlformats.org/officeDocument/2006/relationships/hyperlink" Target="https://miniportal.uzp.gov.pl/Instrukcja_uzytkownika_miniPortal-ePUAP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mailto:AD@kprm.gov.pl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DCE0-E094-4263-8FC1-1158C5C4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18</Pages>
  <Words>6983</Words>
  <Characters>41899</Characters>
  <Application>Microsoft Office Word</Application>
  <DocSecurity>0</DocSecurity>
  <Lines>349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Golc Monika</cp:lastModifiedBy>
  <cp:revision>72</cp:revision>
  <dcterms:created xsi:type="dcterms:W3CDTF">2021-04-09T12:12:00Z</dcterms:created>
  <dcterms:modified xsi:type="dcterms:W3CDTF">2022-05-16T12:05:00Z</dcterms:modified>
</cp:coreProperties>
</file>