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6D3B1DB1" w:rsidR="00AF44C3" w:rsidRDefault="00E43F55" w:rsidP="0061215E">
      <w:pPr>
        <w:pStyle w:val="Dane2"/>
      </w:pPr>
      <w:r>
        <w:t>DT-WOP.0733.</w:t>
      </w:r>
      <w:r w:rsidR="00E90FC5">
        <w:t>1.61</w:t>
      </w:r>
      <w:r w:rsidR="00060DE7">
        <w:t>.</w:t>
      </w:r>
      <w:r w:rsidR="00522924">
        <w:t>2026</w:t>
      </w:r>
    </w:p>
    <w:p w14:paraId="6E106B49" w14:textId="23E0E374" w:rsidR="00AF44C3" w:rsidRDefault="00E90FC5" w:rsidP="0061215E">
      <w:pPr>
        <w:pStyle w:val="Dane2"/>
      </w:pPr>
      <w:r>
        <w:t>Warszawa, 6 lipca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5EDEC68E" w:rsidR="00DA4EB2" w:rsidRPr="00E90FC5" w:rsidRDefault="00DA4EB2" w:rsidP="00DA4EB2">
      <w:pPr>
        <w:autoSpaceDE w:val="0"/>
        <w:autoSpaceDN w:val="0"/>
        <w:spacing w:before="120" w:after="120" w:line="264" w:lineRule="auto"/>
        <w:rPr>
          <w:rFonts w:eastAsia="Times New Roman"/>
          <w:b/>
          <w:bCs/>
        </w:rPr>
      </w:pPr>
      <w:r w:rsidRPr="00E5604C">
        <w:rPr>
          <w:rFonts w:cs="Arial"/>
          <w:color w:val="000000"/>
        </w:rPr>
        <w:t>w związku z przekazanym do</w:t>
      </w:r>
      <w:r>
        <w:rPr>
          <w:rFonts w:cs="Arial"/>
          <w:color w:val="000000"/>
        </w:rPr>
        <w:t xml:space="preserve"> zaopiniowania </w:t>
      </w:r>
      <w:r>
        <w:t>opisem założeń projektu informatycznego pn.</w:t>
      </w:r>
      <w:r w:rsidR="00E90FC5" w:rsidRPr="00E90FC5">
        <w:rPr>
          <w:rFonts w:eastAsia="Times New Roman"/>
          <w:b/>
          <w:bCs/>
        </w:rPr>
        <w:t xml:space="preserve"> </w:t>
      </w:r>
      <w:r w:rsidR="00E90FC5">
        <w:rPr>
          <w:rFonts w:eastAsia="Times New Roman"/>
          <w:b/>
          <w:bCs/>
        </w:rPr>
        <w:t>„</w:t>
      </w:r>
      <w:hyperlink r:id="rId8" w:history="1">
        <w:r w:rsidR="00E90FC5" w:rsidRPr="00E90FC5">
          <w:rPr>
            <w:rStyle w:val="Hipercze"/>
            <w:rFonts w:eastAsia="Times New Roman"/>
            <w:b/>
            <w:bCs/>
            <w:color w:val="auto"/>
            <w:u w:val="none"/>
          </w:rPr>
          <w:t>Tożsamość Cyfrowa i Rozwój Uwierzytelniania oraz Podpisów w Systemach Teleinformatycznych (TRUST)”</w:t>
        </w:r>
      </w:hyperlink>
      <w:r w:rsidR="00E90FC5" w:rsidRPr="00E90FC5">
        <w:rPr>
          <w:rFonts w:eastAsia="Times New Roman"/>
          <w:b/>
          <w:bCs/>
        </w:rPr>
        <w:t xml:space="preserve"> </w:t>
      </w:r>
      <w:r w:rsidR="00E90FC5" w:rsidRPr="00E90FC5">
        <w:rPr>
          <w:rFonts w:eastAsia="Times New Roman"/>
        </w:rPr>
        <w:t xml:space="preserve">– </w:t>
      </w:r>
      <w:r w:rsidR="00E90FC5">
        <w:rPr>
          <w:rFonts w:eastAsia="Times New Roman"/>
        </w:rPr>
        <w:t>wnioskodawca: Minister Cyfryzacji, benef</w:t>
      </w:r>
      <w:r w:rsidR="00E90FC5">
        <w:rPr>
          <w:rFonts w:eastAsia="Times New Roman"/>
        </w:rPr>
        <w:t>icjent: Ministerstwo Cyfryzacji</w:t>
      </w:r>
      <w:r w:rsidRPr="00E5604C">
        <w:t xml:space="preserve">, </w:t>
      </w:r>
      <w:r>
        <w:t xml:space="preserve">w załączeniu </w:t>
      </w:r>
      <w:r w:rsidRPr="00E5604C">
        <w:rPr>
          <w:rFonts w:cs="Lato-Regular"/>
        </w:rPr>
        <w:t>uprzejmie przekazuję</w:t>
      </w:r>
      <w:r w:rsidR="00E90FC5">
        <w:rPr>
          <w:rFonts w:cs="Lato-Regular"/>
        </w:rPr>
        <w:t xml:space="preserve"> uwagi</w:t>
      </w:r>
      <w:r w:rsidRPr="00E5604C">
        <w:rPr>
          <w:rFonts w:cs="Lato-Regular"/>
        </w:rPr>
        <w:t xml:space="preserve"> do przedmiotowego </w:t>
      </w:r>
      <w:r>
        <w:rPr>
          <w:rFonts w:cs="Lato-Regular"/>
        </w:rPr>
        <w:t>dokumentu (tabela uwag).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bookmarkStart w:id="0" w:name="_GoBack"/>
      <w:bookmarkEnd w:id="0"/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D0E0F" w14:textId="77777777" w:rsidR="00572AD7" w:rsidRDefault="00572AD7" w:rsidP="009276B2">
      <w:pPr>
        <w:spacing w:after="0" w:line="240" w:lineRule="auto"/>
      </w:pPr>
      <w:r>
        <w:separator/>
      </w:r>
    </w:p>
  </w:endnote>
  <w:endnote w:type="continuationSeparator" w:id="0">
    <w:p w14:paraId="3F51B102" w14:textId="77777777" w:rsidR="00572AD7" w:rsidRDefault="00572AD7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3280A" w14:textId="77777777" w:rsidR="00572AD7" w:rsidRDefault="00572AD7" w:rsidP="009276B2">
      <w:pPr>
        <w:spacing w:after="0" w:line="240" w:lineRule="auto"/>
      </w:pPr>
      <w:r>
        <w:separator/>
      </w:r>
    </w:p>
  </w:footnote>
  <w:footnote w:type="continuationSeparator" w:id="0">
    <w:p w14:paraId="7824F60F" w14:textId="77777777" w:rsidR="00572AD7" w:rsidRDefault="00572AD7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A53BA"/>
    <w:multiLevelType w:val="hybridMultilevel"/>
    <w:tmpl w:val="EC5AD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460B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2C50E1"/>
    <w:rsid w:val="003045A9"/>
    <w:rsid w:val="003103C2"/>
    <w:rsid w:val="0033554F"/>
    <w:rsid w:val="0038159D"/>
    <w:rsid w:val="00391C51"/>
    <w:rsid w:val="003929E2"/>
    <w:rsid w:val="00397E3A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72AD7"/>
    <w:rsid w:val="00580A77"/>
    <w:rsid w:val="00590C4E"/>
    <w:rsid w:val="005B6836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923F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5BDF"/>
    <w:rsid w:val="00C16BD7"/>
    <w:rsid w:val="00C655E9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0FC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4E4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tozsamosc-cyfrowa-i-rozwoj-uwierzytelniania-oraz-podpisow-w-systemach-teleinformatycznych-trus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CE0DD-08F9-4A28-8B9E-8A5A69CC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4</cp:revision>
  <cp:lastPrinted>2022-09-08T13:34:00Z</cp:lastPrinted>
  <dcterms:created xsi:type="dcterms:W3CDTF">2026-07-06T06:53:00Z</dcterms:created>
  <dcterms:modified xsi:type="dcterms:W3CDTF">2026-07-06T06:54:00Z</dcterms:modified>
</cp:coreProperties>
</file>