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43" w:rsidRPr="00D71943" w:rsidRDefault="00D71943" w:rsidP="00D71943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>Informacja w zakresie przetwarzania danych osobowych Kontrahentów</w:t>
      </w:r>
    </w:p>
    <w:p w:rsidR="00D71943" w:rsidRPr="00D71943" w:rsidRDefault="00D71943" w:rsidP="00D71943">
      <w:p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>(osób fizycznych świadczących usługi na podstawie umów cywilnoprawnych bezpośrednio na rzez Zamawiającego) oraz osób fizycznych wskazanych przez Wykonawcę wykonujących określone czynności na rzecz Zamawiającego</w:t>
      </w:r>
    </w:p>
    <w:p w:rsidR="00D71943" w:rsidRPr="00D71943" w:rsidRDefault="00D71943" w:rsidP="00D71943">
      <w:pPr>
        <w:rPr>
          <w:rFonts w:ascii="Cambria" w:hAnsi="Cambria" w:cs="Times New Roman"/>
          <w:sz w:val="24"/>
          <w:szCs w:val="24"/>
        </w:rPr>
      </w:pPr>
    </w:p>
    <w:p w:rsidR="00D71943" w:rsidRPr="00D71943" w:rsidRDefault="00D71943" w:rsidP="00D71943">
      <w:pPr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Zamawiający – Prokuratura Okręgowa w Lublinie</w:t>
      </w:r>
    </w:p>
    <w:p w:rsidR="00D71943" w:rsidRPr="00D71943" w:rsidRDefault="00D71943" w:rsidP="00D71943">
      <w:pPr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Wykonawca – podmiot, z którym Prokuratura Okręgowa w Lublinie zawiera umowę</w:t>
      </w: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 xml:space="preserve">Informacja zgodnie z art. 13 i 14 Rozporządzenia Parlamentu Europejskiego i Rady (UE) 2016/679 z dnia 27 kwietnia 2016 r. w sprawie ochrony osób fizycznych w związku </w:t>
      </w:r>
      <w:r w:rsidRPr="00D71943">
        <w:rPr>
          <w:rFonts w:ascii="Cambria" w:hAnsi="Cambria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04.05.2016, str. 1, ze zm.), dalej RODO:</w:t>
      </w:r>
    </w:p>
    <w:p w:rsidR="00D71943" w:rsidRPr="00D71943" w:rsidRDefault="00D71943" w:rsidP="00D71943">
      <w:pPr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 xml:space="preserve">I. Tożsamość i dane kontaktowe Administratora: </w:t>
      </w: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 xml:space="preserve">Prokuratura Okręgowa w Lublinie przy ul. Okopowej 2a w Lublinie tel. 81 52 88 181, mail: </w:t>
      </w:r>
      <w:hyperlink r:id="rId7" w:history="1">
        <w:r w:rsidRPr="00D71943">
          <w:rPr>
            <w:rStyle w:val="Hipercze"/>
            <w:rFonts w:ascii="Cambria" w:hAnsi="Cambria" w:cs="Times New Roman"/>
            <w:sz w:val="24"/>
            <w:szCs w:val="24"/>
          </w:rPr>
          <w:t>biuro.podawcze.polub@prokuratura.gov.pl</w:t>
        </w:r>
      </w:hyperlink>
      <w:r w:rsidRPr="00D71943">
        <w:rPr>
          <w:rFonts w:ascii="Cambria" w:hAnsi="Cambria" w:cs="Times New Roman"/>
          <w:sz w:val="24"/>
          <w:szCs w:val="24"/>
        </w:rPr>
        <w:t>, reprezentowan</w:t>
      </w:r>
      <w:r w:rsidR="00315298">
        <w:rPr>
          <w:rFonts w:ascii="Cambria" w:hAnsi="Cambria" w:cs="Times New Roman"/>
          <w:sz w:val="24"/>
          <w:szCs w:val="24"/>
        </w:rPr>
        <w:t xml:space="preserve">a przez Prokuratora Okręgowego </w:t>
      </w:r>
      <w:r w:rsidRPr="00D71943">
        <w:rPr>
          <w:rFonts w:ascii="Cambria" w:hAnsi="Cambria" w:cs="Times New Roman"/>
          <w:sz w:val="24"/>
          <w:szCs w:val="24"/>
        </w:rPr>
        <w:t xml:space="preserve">w Lublinie, jest administratorem danych osobowych osób </w:t>
      </w:r>
      <w:r w:rsidR="00315298">
        <w:rPr>
          <w:rFonts w:ascii="Cambria" w:hAnsi="Cambria" w:cs="Times New Roman"/>
          <w:sz w:val="24"/>
          <w:szCs w:val="24"/>
        </w:rPr>
        <w:t xml:space="preserve">fizycznych świadczących usługi </w:t>
      </w:r>
      <w:r w:rsidRPr="00D71943">
        <w:rPr>
          <w:rFonts w:ascii="Cambria" w:hAnsi="Cambria" w:cs="Times New Roman"/>
          <w:sz w:val="24"/>
          <w:szCs w:val="24"/>
        </w:rPr>
        <w:t>na podstawie umów cywilnoprawnych bezpośrednio na rzecz Zamawiającego oraz osób fizycznych wskazanych przez Wykonawcę do współdziałania z Zamawiającym (np. reprezentantów, pracowników, współpracowników, podwykonawców).</w:t>
      </w:r>
    </w:p>
    <w:p w:rsidR="00D71943" w:rsidRPr="00D71943" w:rsidRDefault="00D71943" w:rsidP="00D71943">
      <w:pPr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 xml:space="preserve">II. Dane kontaktowe inspektora ochrony danych: </w:t>
      </w: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 xml:space="preserve">Administrator wyznaczył inspektora ochrony danych, z którym można się kontaktować w sprawach związanych z ich przetwarzaniem, w następujący sposób:  elektronicznie na adres email: </w:t>
      </w:r>
      <w:hyperlink r:id="rId8" w:history="1">
        <w:r w:rsidRPr="00D71943">
          <w:rPr>
            <w:rStyle w:val="Hipercze"/>
            <w:rFonts w:ascii="Cambria" w:hAnsi="Cambria" w:cs="Times New Roman"/>
            <w:sz w:val="24"/>
            <w:szCs w:val="24"/>
          </w:rPr>
          <w:t>iod.polub@prokuratura.gov.pl</w:t>
        </w:r>
      </w:hyperlink>
      <w:r w:rsidRPr="00D71943">
        <w:rPr>
          <w:rFonts w:ascii="Cambria" w:hAnsi="Cambria" w:cs="Times New Roman"/>
          <w:sz w:val="24"/>
          <w:szCs w:val="24"/>
        </w:rPr>
        <w:t xml:space="preserve"> lub pisemnie na adres siedziby administratora.</w:t>
      </w:r>
    </w:p>
    <w:p w:rsidR="00D71943" w:rsidRPr="00D71943" w:rsidRDefault="00D71943" w:rsidP="00D71943">
      <w:pPr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>III. Cel i podstawa prawna przetwarzania danych:</w:t>
      </w:r>
    </w:p>
    <w:p w:rsidR="00315298" w:rsidRDefault="00D71943" w:rsidP="00D71943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</w:rPr>
      </w:pPr>
      <w:r w:rsidRPr="00315298">
        <w:rPr>
          <w:rFonts w:ascii="Cambria" w:hAnsi="Cambria" w:cs="Times New Roman"/>
          <w:sz w:val="24"/>
          <w:szCs w:val="24"/>
        </w:rPr>
        <w:t>Dane osobowe osób fizycznych będących stronami umowy (świadczących usługi na podstawie umów cywilnoprawnych) przetwarzane będą w celu zawarcia i realizacji zawartej umowy na podstawie art. 6 ust. 1 lit. b) RODO (przetwarzanie jest niezbędne w celu wykonania umowy, której stroną jest osoba, której dane dotyczą). Dane osobowe mogą być także przetwarzane na podstawie art. 6 ust. 1 lit. c) RODO (przetwarzanie jest niezbędne do wypełnienia obowiązku prawnego ciążącego na administratorze) w celu realizacji obowiązków podatkowo-składkowych.</w:t>
      </w:r>
    </w:p>
    <w:p w:rsidR="00D71943" w:rsidRPr="00315298" w:rsidRDefault="00D71943" w:rsidP="00D71943">
      <w:pPr>
        <w:pStyle w:val="Akapitzlist"/>
        <w:numPr>
          <w:ilvl w:val="0"/>
          <w:numId w:val="3"/>
        </w:numPr>
        <w:jc w:val="both"/>
        <w:rPr>
          <w:rFonts w:ascii="Cambria" w:hAnsi="Cambria" w:cs="Times New Roman"/>
          <w:sz w:val="24"/>
          <w:szCs w:val="24"/>
        </w:rPr>
      </w:pPr>
      <w:r w:rsidRPr="00315298">
        <w:rPr>
          <w:rFonts w:ascii="Cambria" w:hAnsi="Cambria" w:cs="Times New Roman"/>
          <w:sz w:val="24"/>
          <w:szCs w:val="24"/>
        </w:rPr>
        <w:t xml:space="preserve">Dane osobowe osób fizycznych wskazanych przez Wykonawcę do współdziałania </w:t>
      </w:r>
      <w:r w:rsidRPr="00315298">
        <w:rPr>
          <w:rFonts w:ascii="Cambria" w:hAnsi="Cambria" w:cs="Times New Roman"/>
          <w:sz w:val="24"/>
          <w:szCs w:val="24"/>
        </w:rPr>
        <w:br/>
        <w:t xml:space="preserve">z Zamawiającym (pracowników, współpracowników, reprezentantów, podwykonawców), udostępnione w umowie lub w związku z jej zawarciem i realizacją (w tym np. imię i nazwisko, stanowisko, kwalifikacje, uprawnienia, doświadczenie, dane teleadresowe niezbędne do komunikacji, dane zawarte w wyciągu z rejestrów </w:t>
      </w:r>
      <w:proofErr w:type="spellStart"/>
      <w:r w:rsidRPr="00315298">
        <w:rPr>
          <w:rFonts w:ascii="Cambria" w:hAnsi="Cambria" w:cs="Times New Roman"/>
          <w:sz w:val="24"/>
          <w:szCs w:val="24"/>
        </w:rPr>
        <w:t>CEiDG</w:t>
      </w:r>
      <w:proofErr w:type="spellEnd"/>
      <w:r w:rsidRPr="00315298">
        <w:rPr>
          <w:rFonts w:ascii="Cambria" w:hAnsi="Cambria" w:cs="Times New Roman"/>
          <w:sz w:val="24"/>
          <w:szCs w:val="24"/>
        </w:rPr>
        <w:t xml:space="preserve">, KRS, dane zawarte </w:t>
      </w:r>
      <w:r w:rsidRPr="00315298">
        <w:rPr>
          <w:rFonts w:ascii="Cambria" w:hAnsi="Cambria" w:cs="Times New Roman"/>
          <w:sz w:val="24"/>
          <w:szCs w:val="24"/>
        </w:rPr>
        <w:br/>
        <w:t>w pełnomocnictwach, dane umożliwiające weryfikację tożsamości, a także np. wiek, o ile stanowi kryterium oceny ofert), przetwarzane będą w celu zapewnienia zrealizowania przedmiotu umowy, na podstawie art. 6 ust. 1 lit. f) RODO (przetwarzanie jest niezbędne do celów wynikających z prawnie uzasadnionych interesów realizowanych przez administratora).</w:t>
      </w: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 xml:space="preserve">W tych przypadkach, gdy czynności realizowane przez pracowników Wykonawcy polegają na wykonywaniu pracy w sposób określony w art. 22 § 1 Kodeksu pracy, wówczas Zamawiający przetwarza dane osobowe pracowników Wykonawcy, zawarte w </w:t>
      </w:r>
      <w:r w:rsidRPr="00D71943">
        <w:rPr>
          <w:rFonts w:ascii="Cambria" w:hAnsi="Cambria" w:cs="Times New Roman"/>
          <w:sz w:val="24"/>
          <w:szCs w:val="24"/>
        </w:rPr>
        <w:lastRenderedPageBreak/>
        <w:t>dokumentach potwierdzających zatrudnienie, na podstawie art. 6 ust. 1 lit. c) RODO (przetwarzanie jest niezbędne do wypełnienia obowiązku prawnego ciążącego na administratorze, a określonego w art. 95 ust. 1 Prawa zamówień publicznych). Celem przetwarzania jest potwierdzenie spełnienia przez Wykonawcę wymagań dotyczących zatrudnienia na podstawie umowy o pracę osób skierowanych do realizacji usług lub robót budowlanych dla Zamawiającego.</w:t>
      </w: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W tych przypadkach, gdy Zamawiający określił wymóg zatrudnienia przez Wykonawcę osób, o których mowa w art. 94 lub art. 96 ust. 2 pkt 2 Prawa zamówień publicznych, tj. osób o utrudnionym dostępie do pracy (np. bezrobotnych, niepełnosprawnych, osób pozbawionych wolności) dane osobowe tych osób zawarte w dokumentach potwierdzających ich status przetwarzane są przez Zamawiającego na podstawie art. 6 ust. 1 lit. e) RODO (przetwarzanie jest niezbędne do wykonania zadania realizowanego w interesie publicznym) oraz art. 9 ust. 2 lit. g RODO (przetwarzanie jest niezbędne ze względów związanych z ważnym interesem publicznym, na podstawie Prawa zamówień publicznych). Celem przetwarzania jest potwierdzenie spełnienia przez Wykonawcę wymagań dotyczących zatrudnienia tych osób.</w:t>
      </w:r>
    </w:p>
    <w:p w:rsidR="00D71943" w:rsidRPr="00D71943" w:rsidRDefault="00D71943" w:rsidP="00D71943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W tych przypadkach, gdy przepisy wymagają, by osoby wskazane przez Wykonawcę do współdziałania z Zamawiającym były niekarane, dane osobowe zawarte w dokumentach potwierdzających niekaralność przetwarzane są na podstawie art. 6 ust. 1 lit. c) RODO (przetwarzanie jest niezbędne do wypełnienia obowiązku prawnego ciążącego na administratorze) lub art. 6 ust. 1 lit. e) RODO (przetwarzanie jest niezbędne do wykonania zadania realizowanego w interesie publicznym lub w ramach sprawowania władzy publicznej powierzonej administratorowi). Celem przetwarzania jest potwierdzenie spełnienia przez Wykonawcę wymagań dotyczących skierowania do realizacji umowy osób niekaranych.</w:t>
      </w:r>
    </w:p>
    <w:p w:rsidR="00D71943" w:rsidRPr="00D71943" w:rsidRDefault="00D71943" w:rsidP="00315298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>IV. Okres przechowywania danych:</w:t>
      </w:r>
    </w:p>
    <w:p w:rsidR="00D71943" w:rsidRPr="00D71943" w:rsidRDefault="00D71943" w:rsidP="00315298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Dane przetwarzane są przez okres trwania zawartej umowy, do upływu okresu przedawnienia roszczeń z niej wynikających, a następnie dane będą archiwizowane przez okres wynikający z przepisów prawa.</w:t>
      </w:r>
    </w:p>
    <w:p w:rsidR="00D71943" w:rsidRPr="00D71943" w:rsidRDefault="00D71943" w:rsidP="00315298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 xml:space="preserve">V. Odbiorcy danych osobowych lub kategorie odbiorców: </w:t>
      </w:r>
    </w:p>
    <w:p w:rsidR="00D71943" w:rsidRPr="00D71943" w:rsidRDefault="00D71943" w:rsidP="00315298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Dostęp do danych osobowych mogą uzyskać organy lub podmioty uprawnione na podstawie odrębnych przepisów, w tym jednostki nadrzędne, a także podmioty, które na podstawie zawartych przez administratora umów, świadczą usługi związane z przetwarzaniem danych osobowych, w szczególności:</w:t>
      </w:r>
      <w:r w:rsidR="00315298">
        <w:rPr>
          <w:rFonts w:ascii="Cambria" w:hAnsi="Cambria" w:cs="Times New Roman"/>
          <w:sz w:val="24"/>
          <w:szCs w:val="24"/>
        </w:rPr>
        <w:t xml:space="preserve"> </w:t>
      </w:r>
      <w:r w:rsidRPr="00D71943">
        <w:rPr>
          <w:rFonts w:ascii="Cambria" w:hAnsi="Cambria" w:cs="Times New Roman"/>
          <w:sz w:val="24"/>
          <w:szCs w:val="24"/>
        </w:rPr>
        <w:t>- usługi sprawowania opieki autorskiej oraz usługi wsparcia i serwisu dla oprogramowania, w którym przetwarzane są dane osobowe,</w:t>
      </w:r>
    </w:p>
    <w:p w:rsidR="00315298" w:rsidRDefault="00D71943" w:rsidP="00315298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>VI. Prawa osób, których dane są przetwarzane:</w:t>
      </w:r>
    </w:p>
    <w:p w:rsidR="00315298" w:rsidRPr="00315298" w:rsidRDefault="00D71943" w:rsidP="00315298">
      <w:pPr>
        <w:pStyle w:val="Akapitzlist"/>
        <w:numPr>
          <w:ilvl w:val="0"/>
          <w:numId w:val="1"/>
        </w:numPr>
        <w:ind w:left="709" w:hanging="39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15298">
        <w:rPr>
          <w:rFonts w:ascii="Cambria" w:eastAsia="Times New Roman" w:hAnsi="Cambria" w:cs="Times New Roman"/>
          <w:sz w:val="24"/>
          <w:szCs w:val="24"/>
        </w:rPr>
        <w:t>dostęp do treści swoich danych osobowych, żądanie ich sprostowania lub uzupełnienia, na zasadach określonych w art. 15 – 16 RODO;</w:t>
      </w:r>
    </w:p>
    <w:p w:rsidR="00315298" w:rsidRPr="00315298" w:rsidRDefault="00D71943" w:rsidP="00315298">
      <w:pPr>
        <w:pStyle w:val="Akapitzlist"/>
        <w:numPr>
          <w:ilvl w:val="0"/>
          <w:numId w:val="1"/>
        </w:numPr>
        <w:ind w:left="709" w:hanging="39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15298">
        <w:rPr>
          <w:rFonts w:ascii="Cambria" w:eastAsia="Times New Roman" w:hAnsi="Cambria" w:cs="Times New Roman"/>
          <w:sz w:val="24"/>
          <w:szCs w:val="24"/>
        </w:rPr>
        <w:t>ograniczenie przetwarzania danych, w przypadkach określonych w art. 18 RODO;</w:t>
      </w:r>
    </w:p>
    <w:p w:rsidR="00D71943" w:rsidRPr="00315298" w:rsidRDefault="00D71943" w:rsidP="00315298">
      <w:pPr>
        <w:pStyle w:val="Akapitzlist"/>
        <w:numPr>
          <w:ilvl w:val="0"/>
          <w:numId w:val="1"/>
        </w:numPr>
        <w:ind w:left="709" w:hanging="39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315298">
        <w:rPr>
          <w:rFonts w:ascii="Cambria" w:eastAsia="Times New Roman" w:hAnsi="Cambria" w:cs="Times New Roman"/>
          <w:sz w:val="24"/>
          <w:szCs w:val="24"/>
        </w:rPr>
        <w:t>wniesienie skargi do Prezesa Urzędu Ochrony Danych Osobowych, jeśli Strony lub osoby, których dane dotyczą uznają, że przetwarzanie danych osobowych narusza przepisy RODO.</w:t>
      </w:r>
    </w:p>
    <w:p w:rsidR="00D71943" w:rsidRPr="00D71943" w:rsidRDefault="00D71943" w:rsidP="00315298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 xml:space="preserve">VII. Informacja o wymogu podania danych: </w:t>
      </w:r>
    </w:p>
    <w:p w:rsidR="00D71943" w:rsidRPr="00D71943" w:rsidRDefault="00D71943" w:rsidP="00315298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sz w:val="24"/>
          <w:szCs w:val="24"/>
        </w:rPr>
        <w:t>Podanie danych osobowych jest dobrowolne, jednak ich nieprzekazanie spowoduje niemożność zawarcia lub zrealizowania umowy.</w:t>
      </w:r>
    </w:p>
    <w:p w:rsidR="00D71943" w:rsidRPr="00D71943" w:rsidRDefault="00D71943" w:rsidP="00315298">
      <w:pPr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>VIII</w:t>
      </w:r>
      <w:r w:rsidRPr="00D71943">
        <w:rPr>
          <w:rFonts w:ascii="Cambria" w:hAnsi="Cambria" w:cs="Times New Roman"/>
          <w:sz w:val="24"/>
          <w:szCs w:val="24"/>
        </w:rPr>
        <w:t xml:space="preserve">. Dane nie będą przekazywane do państwa trzeciego lub organizacji międzynarodowej z wyłączeniem sytuacji wynikających z przepisów prawa. Administrator nie będzie </w:t>
      </w:r>
      <w:r w:rsidRPr="00D71943">
        <w:rPr>
          <w:rFonts w:ascii="Cambria" w:hAnsi="Cambria" w:cs="Times New Roman"/>
          <w:sz w:val="24"/>
          <w:szCs w:val="24"/>
        </w:rPr>
        <w:lastRenderedPageBreak/>
        <w:t>podejmować decyzji w sposób zautomatyzowany, ani nie będzie profilować przetwarzanych danych osobowych.</w:t>
      </w:r>
    </w:p>
    <w:p w:rsidR="00D71943" w:rsidRPr="00D71943" w:rsidRDefault="00D71943" w:rsidP="0031529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D71943">
        <w:rPr>
          <w:rFonts w:ascii="Cambria" w:hAnsi="Cambria" w:cs="Times New Roman"/>
          <w:b/>
          <w:bCs/>
          <w:sz w:val="24"/>
          <w:szCs w:val="24"/>
        </w:rPr>
        <w:t xml:space="preserve">IX. </w:t>
      </w:r>
      <w:r w:rsidRPr="00D71943">
        <w:rPr>
          <w:rFonts w:ascii="Cambria" w:hAnsi="Cambria" w:cs="Times New Roman"/>
          <w:sz w:val="24"/>
          <w:szCs w:val="24"/>
        </w:rPr>
        <w:t>Jednocześnie administrator wskazuje na ciążący na wykonawcy obowiązek informacyjny wynikający z art. 14 RODO względem osób fizycznych, których dane przekazane zostaną administratorowi jako Zamawiającemu w związku z zawieraną umową i które Zamawiający pośrednio pozyska od wykonawcy, chyba że ma zastosowa</w:t>
      </w:r>
      <w:r w:rsidR="00490F28">
        <w:rPr>
          <w:rFonts w:ascii="Cambria" w:hAnsi="Cambria" w:cs="Times New Roman"/>
          <w:sz w:val="24"/>
          <w:szCs w:val="24"/>
        </w:rPr>
        <w:t xml:space="preserve">nie co najmniej jedno z </w:t>
      </w:r>
      <w:proofErr w:type="spellStart"/>
      <w:r w:rsidR="00490F28">
        <w:rPr>
          <w:rFonts w:ascii="Cambria" w:hAnsi="Cambria" w:cs="Times New Roman"/>
          <w:sz w:val="24"/>
          <w:szCs w:val="24"/>
        </w:rPr>
        <w:t>wyłączeń</w:t>
      </w:r>
      <w:proofErr w:type="spellEnd"/>
      <w:r w:rsidRPr="00D71943">
        <w:rPr>
          <w:rFonts w:ascii="Cambria" w:hAnsi="Cambria" w:cs="Times New Roman"/>
          <w:sz w:val="24"/>
          <w:szCs w:val="24"/>
        </w:rPr>
        <w:t>, o których mowa w art. 14 ust. 5 RODO.</w:t>
      </w:r>
    </w:p>
    <w:p w:rsidR="000702D4" w:rsidRPr="00D71943" w:rsidRDefault="00543FC6" w:rsidP="00315298">
      <w:pPr>
        <w:jc w:val="both"/>
        <w:rPr>
          <w:rFonts w:ascii="Cambria" w:hAnsi="Cambria"/>
        </w:rPr>
      </w:pPr>
      <w:bookmarkStart w:id="0" w:name="_GoBack"/>
      <w:bookmarkEnd w:id="0"/>
    </w:p>
    <w:sectPr w:rsidR="000702D4" w:rsidRPr="00D719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C6" w:rsidRDefault="00543FC6" w:rsidP="001C3A12">
      <w:r>
        <w:separator/>
      </w:r>
    </w:p>
  </w:endnote>
  <w:endnote w:type="continuationSeparator" w:id="0">
    <w:p w:rsidR="00543FC6" w:rsidRDefault="00543FC6" w:rsidP="001C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12" w:rsidRDefault="001C3A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12" w:rsidRDefault="001C3A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12" w:rsidRDefault="001C3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C6" w:rsidRDefault="00543FC6" w:rsidP="001C3A12">
      <w:r>
        <w:separator/>
      </w:r>
    </w:p>
  </w:footnote>
  <w:footnote w:type="continuationSeparator" w:id="0">
    <w:p w:rsidR="00543FC6" w:rsidRDefault="00543FC6" w:rsidP="001C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12" w:rsidRDefault="001C3A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12" w:rsidRPr="001C3A12" w:rsidRDefault="001C3A12" w:rsidP="001C3A12">
    <w:pPr>
      <w:pStyle w:val="Nagwek"/>
      <w:ind w:left="3969" w:firstLine="426"/>
      <w:jc w:val="right"/>
      <w:rPr>
        <w:rFonts w:ascii="Cambria" w:hAnsi="Cambria"/>
        <w:b/>
        <w:i/>
        <w:u w:val="single"/>
      </w:rPr>
    </w:pPr>
    <w:r w:rsidRPr="001C3A12">
      <w:rPr>
        <w:rFonts w:ascii="Cambria" w:hAnsi="Cambria"/>
        <w:b/>
        <w:i/>
        <w:u w:val="single"/>
      </w:rPr>
      <w:t>Załącznik nr 3 do zapytania ofertowego (Załącznik nr 2 do umowy)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A12" w:rsidRDefault="001C3A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2954"/>
    <w:multiLevelType w:val="hybridMultilevel"/>
    <w:tmpl w:val="F1B2D3B6"/>
    <w:lvl w:ilvl="0" w:tplc="6DFAB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E182F"/>
    <w:multiLevelType w:val="hybridMultilevel"/>
    <w:tmpl w:val="A894D2E2"/>
    <w:lvl w:ilvl="0" w:tplc="DB8ABBA8">
      <w:start w:val="1"/>
      <w:numFmt w:val="decimal"/>
      <w:lvlText w:val="%1."/>
      <w:lvlJc w:val="left"/>
      <w:pPr>
        <w:ind w:left="815" w:hanging="360"/>
      </w:pPr>
      <w:rPr>
        <w:rFonts w:ascii="Cambria" w:eastAsiaTheme="minorHAnsi" w:hAnsi="Cambria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43"/>
    <w:rsid w:val="001C3A12"/>
    <w:rsid w:val="00315298"/>
    <w:rsid w:val="00490F28"/>
    <w:rsid w:val="00543FC6"/>
    <w:rsid w:val="00596704"/>
    <w:rsid w:val="00B84EE4"/>
    <w:rsid w:val="00CE5A3B"/>
    <w:rsid w:val="00D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4771"/>
  <w15:chartTrackingRefBased/>
  <w15:docId w15:val="{969EA0ED-B416-441C-9A40-1C19E31A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94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194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152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3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3A12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C3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3A1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lub@prokura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.podawcze.polub@prokuratura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Głuch Patrycja (PO Lublin)</dc:creator>
  <cp:keywords/>
  <dc:description/>
  <cp:lastModifiedBy>Głuch Patrycja (PO Lublin)</cp:lastModifiedBy>
  <cp:revision>4</cp:revision>
  <dcterms:created xsi:type="dcterms:W3CDTF">2024-05-07T16:51:00Z</dcterms:created>
  <dcterms:modified xsi:type="dcterms:W3CDTF">2024-05-09T08:03:00Z</dcterms:modified>
</cp:coreProperties>
</file>