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1" w:rsidRDefault="00483B61" w:rsidP="00483B61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B.65</w:t>
      </w:r>
      <w:r w:rsidRPr="00483B61">
        <w:rPr>
          <w:rFonts w:ascii="Times New Roman" w:hAnsi="Times New Roman"/>
          <w:sz w:val="22"/>
          <w:szCs w:val="22"/>
        </w:rPr>
        <w:t>.</w:t>
      </w:r>
    </w:p>
    <w:p w:rsidR="00483B61" w:rsidRPr="00483B61" w:rsidRDefault="00483B61" w:rsidP="00483B61">
      <w:pPr>
        <w:widowControl/>
        <w:rPr>
          <w:rFonts w:ascii="Times New Roman" w:hAnsi="Times New Roman"/>
          <w:sz w:val="22"/>
          <w:szCs w:val="22"/>
        </w:rPr>
      </w:pPr>
    </w:p>
    <w:p w:rsidR="00AB01BB" w:rsidRPr="00AB01BB" w:rsidRDefault="00605C33" w:rsidP="00483B61">
      <w:pPr>
        <w:spacing w:after="240"/>
        <w:rPr>
          <w:rFonts w:ascii="Times New Roman" w:hAnsi="Times New Roman"/>
          <w:sz w:val="28"/>
          <w:szCs w:val="28"/>
        </w:rPr>
      </w:pPr>
      <w:r w:rsidRPr="00605C33">
        <w:rPr>
          <w:rFonts w:ascii="Times New Roman" w:hAnsi="Times New Roman"/>
          <w:b/>
          <w:sz w:val="28"/>
          <w:szCs w:val="28"/>
        </w:rPr>
        <w:t>LECZENIE DAZATYNIBEM OSTREJ BIAŁACZKI LIMFOBLASTYCZNEJ Z CHROMOSOMEM</w:t>
      </w:r>
      <w:r w:rsidR="003D5D3C">
        <w:rPr>
          <w:rFonts w:ascii="Times New Roman" w:hAnsi="Times New Roman"/>
          <w:b/>
          <w:sz w:val="28"/>
          <w:szCs w:val="28"/>
        </w:rPr>
        <w:t xml:space="preserve"> </w:t>
      </w:r>
      <w:r w:rsidR="00B27E81">
        <w:rPr>
          <w:rFonts w:ascii="Times New Roman" w:hAnsi="Times New Roman"/>
          <w:b/>
          <w:sz w:val="28"/>
          <w:szCs w:val="28"/>
        </w:rPr>
        <w:t xml:space="preserve">FILADELFIA </w:t>
      </w:r>
      <w:r w:rsidRPr="00605C33">
        <w:rPr>
          <w:rFonts w:ascii="Times New Roman" w:hAnsi="Times New Roman"/>
          <w:b/>
          <w:sz w:val="28"/>
          <w:szCs w:val="28"/>
        </w:rPr>
        <w:t>(Ph+) (ICD-10 C91.0)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4538"/>
        <w:gridCol w:w="5584"/>
      </w:tblGrid>
      <w:tr w:rsidR="00AB01BB" w:rsidRPr="00DE1B23" w:rsidTr="004004BC">
        <w:trPr>
          <w:trHeight w:val="397"/>
        </w:trPr>
        <w:tc>
          <w:tcPr>
            <w:tcW w:w="5000" w:type="pct"/>
            <w:gridSpan w:val="3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ZAKRES ŚWIADCZENIA GWARANTOWANEGO</w:t>
            </w:r>
          </w:p>
        </w:tc>
      </w:tr>
      <w:tr w:rsidR="00DE1B23" w:rsidRPr="00DE1B23" w:rsidTr="00DE1B23">
        <w:tc>
          <w:tcPr>
            <w:tcW w:w="1759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ŚWIADCZENIOBIORCY</w:t>
            </w:r>
          </w:p>
        </w:tc>
        <w:tc>
          <w:tcPr>
            <w:tcW w:w="1453" w:type="pct"/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 xml:space="preserve">SCHEMAT DAWKOWANIA LEKÓW </w:t>
            </w:r>
            <w:r w:rsidRPr="00DE1B23">
              <w:rPr>
                <w:rFonts w:ascii="Times New Roman" w:hAnsi="Times New Roman"/>
                <w:b/>
              </w:rPr>
              <w:br/>
              <w:t>W PROGRAMIE</w:t>
            </w:r>
          </w:p>
        </w:tc>
        <w:tc>
          <w:tcPr>
            <w:tcW w:w="1788" w:type="pct"/>
            <w:tcBorders>
              <w:right w:val="single" w:sz="4" w:space="0" w:color="auto"/>
            </w:tcBorders>
            <w:vAlign w:val="center"/>
          </w:tcPr>
          <w:p w:rsidR="00E2666D" w:rsidRPr="00DE1B23" w:rsidRDefault="00E2666D" w:rsidP="00DE1B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BAD</w:t>
            </w:r>
            <w:r w:rsidR="002A765A" w:rsidRPr="00DE1B23">
              <w:rPr>
                <w:rFonts w:ascii="Times New Roman" w:hAnsi="Times New Roman"/>
                <w:b/>
              </w:rPr>
              <w:t>ANIA DIAGNOSTYCZNE WYKONYWANE W  </w:t>
            </w:r>
            <w:r w:rsidRPr="00DE1B23">
              <w:rPr>
                <w:rFonts w:ascii="Times New Roman" w:hAnsi="Times New Roman"/>
                <w:b/>
              </w:rPr>
              <w:t>RAMACH PROGRAMU</w:t>
            </w:r>
          </w:p>
        </w:tc>
      </w:tr>
      <w:tr w:rsidR="00DE1B23" w:rsidRPr="00DE1B23" w:rsidTr="00DE1B23">
        <w:tc>
          <w:tcPr>
            <w:tcW w:w="1759" w:type="pct"/>
          </w:tcPr>
          <w:p w:rsidR="00A32C7C" w:rsidRDefault="00A32C7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8"/>
            </w:tblGrid>
            <w:tr w:rsidR="00605C33" w:rsidRPr="00605C33">
              <w:trPr>
                <w:trHeight w:val="3211"/>
              </w:trPr>
              <w:tc>
                <w:tcPr>
                  <w:tcW w:w="0" w:type="auto"/>
                </w:tcPr>
                <w:p w:rsidR="00605C33" w:rsidRPr="00605C33" w:rsidRDefault="00605C33" w:rsidP="007F3E05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605C33">
                    <w:rPr>
                      <w:rFonts w:ascii="Times New Roman" w:hAnsi="Times New Roman"/>
                      <w:b/>
                      <w:bCs/>
                    </w:rPr>
                    <w:t xml:space="preserve">1. Kryteria kwalifikacji do leczenia dazatynibem ostrej białaczki limfoblastycznej z obecnością chromosomu </w:t>
                  </w:r>
                  <w:r w:rsidR="00B27E81">
                    <w:rPr>
                      <w:rFonts w:ascii="Times New Roman" w:hAnsi="Times New Roman"/>
                      <w:b/>
                      <w:bCs/>
                    </w:rPr>
                    <w:t xml:space="preserve">Filadelfia </w:t>
                  </w:r>
                  <w:r w:rsidRPr="00605C33">
                    <w:rPr>
                      <w:rFonts w:ascii="Times New Roman" w:hAnsi="Times New Roman"/>
                      <w:b/>
                      <w:bCs/>
                    </w:rPr>
                    <w:t xml:space="preserve">(Ph+) u dorosłych </w:t>
                  </w:r>
                </w:p>
                <w:p w:rsidR="00605C33" w:rsidRPr="00605C33" w:rsidRDefault="00605C33" w:rsidP="007F3E05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605C33">
                    <w:rPr>
                      <w:rFonts w:ascii="Times New Roman" w:hAnsi="Times New Roman"/>
                    </w:rPr>
                    <w:t xml:space="preserve">Do leczenia kwalifikowani są </w:t>
                  </w:r>
                  <w:r w:rsidR="00ED39CF">
                    <w:rPr>
                      <w:rFonts w:ascii="Times New Roman" w:hAnsi="Times New Roman"/>
                    </w:rPr>
                    <w:t xml:space="preserve">pacjenci ze zdiagnozowaną </w:t>
                  </w:r>
                  <w:r w:rsidRPr="00605C33">
                    <w:rPr>
                      <w:rFonts w:ascii="Times New Roman" w:hAnsi="Times New Roman"/>
                    </w:rPr>
                    <w:t xml:space="preserve"> ostrą białaczk</w:t>
                  </w:r>
                  <w:r w:rsidR="00DD0A48">
                    <w:rPr>
                      <w:rFonts w:ascii="Times New Roman" w:hAnsi="Times New Roman"/>
                    </w:rPr>
                    <w:t>ą</w:t>
                  </w:r>
                  <w:r w:rsidRPr="00605C33">
                    <w:rPr>
                      <w:rFonts w:ascii="Times New Roman" w:hAnsi="Times New Roman"/>
                    </w:rPr>
                    <w:t xml:space="preserve"> limfoblastyczną z udokumentowaną obecnością genu BCR-ABL lub c</w:t>
                  </w:r>
                  <w:r w:rsidR="006A5240">
                    <w:rPr>
                      <w:rFonts w:ascii="Times New Roman" w:hAnsi="Times New Roman"/>
                    </w:rPr>
                    <w:t xml:space="preserve">hromosomu </w:t>
                  </w:r>
                  <w:r w:rsidR="000953ED">
                    <w:rPr>
                      <w:rFonts w:ascii="Times New Roman" w:hAnsi="Times New Roman"/>
                    </w:rPr>
                    <w:t>F</w:t>
                  </w:r>
                  <w:r w:rsidR="006A5240">
                    <w:rPr>
                      <w:rFonts w:ascii="Times New Roman" w:hAnsi="Times New Roman"/>
                    </w:rPr>
                    <w:t>iladel</w:t>
                  </w:r>
                  <w:r w:rsidR="000953ED">
                    <w:rPr>
                      <w:rFonts w:ascii="Times New Roman" w:hAnsi="Times New Roman"/>
                    </w:rPr>
                    <w:t>f</w:t>
                  </w:r>
                  <w:r w:rsidR="006A5240">
                    <w:rPr>
                      <w:rFonts w:ascii="Times New Roman" w:hAnsi="Times New Roman"/>
                    </w:rPr>
                    <w:t>ia (Ph+)</w:t>
                  </w:r>
                  <w:r w:rsidR="00093458">
                    <w:rPr>
                      <w:rFonts w:ascii="Times New Roman" w:hAnsi="Times New Roman"/>
                    </w:rPr>
                    <w:t xml:space="preserve"> w wieku 18 lat i </w:t>
                  </w:r>
                  <w:r w:rsidR="00783F6A">
                    <w:rPr>
                      <w:rFonts w:ascii="Times New Roman" w:hAnsi="Times New Roman"/>
                    </w:rPr>
                    <w:t>powyżej</w:t>
                  </w:r>
                  <w:r w:rsidR="006A5240">
                    <w:rPr>
                      <w:rFonts w:ascii="Times New Roman" w:hAnsi="Times New Roman"/>
                    </w:rPr>
                    <w:t>, u </w:t>
                  </w:r>
                  <w:r w:rsidRPr="00605C33">
                    <w:rPr>
                      <w:rFonts w:ascii="Times New Roman" w:hAnsi="Times New Roman"/>
                    </w:rPr>
                    <w:t>których</w:t>
                  </w:r>
                  <w:r w:rsidR="00ED39CF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ED39CF" w:rsidRDefault="00605C33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6A5240">
                    <w:rPr>
                      <w:rFonts w:ascii="Times New Roman" w:hAnsi="Times New Roman"/>
                    </w:rPr>
                    <w:t>nie uzyskano całkowitej remisji hematologicznej po</w:t>
                  </w:r>
                  <w:r w:rsidR="00041AB0">
                    <w:rPr>
                      <w:rFonts w:ascii="Times New Roman" w:hAnsi="Times New Roman"/>
                    </w:rPr>
                    <w:t> </w:t>
                  </w:r>
                  <w:r w:rsidRPr="006A5240">
                    <w:rPr>
                      <w:rFonts w:ascii="Times New Roman" w:hAnsi="Times New Roman"/>
                    </w:rPr>
                    <w:t>leczeniu indukującym remisję lub większej odpowiedzi molekularnej po leczeniu konsolidującym remisję, jeżeli protokół leczenia nie obejmował dazatynibu</w:t>
                  </w:r>
                </w:p>
                <w:p w:rsidR="00605C33" w:rsidRPr="006A5240" w:rsidRDefault="00ED39CF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3C405B" w:rsidRDefault="002B42A4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</w:t>
                  </w:r>
                  <w:r w:rsidR="00503634" w:rsidRPr="00503634">
                    <w:rPr>
                      <w:rFonts w:ascii="Times New Roman" w:hAnsi="Times New Roman"/>
                    </w:rPr>
                    <w:t>zyskano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remisję całkowitą lub odpowiedź molekularną  w wyniku leczenia obej</w:t>
                  </w:r>
                  <w:r w:rsidR="00F54972">
                    <w:rPr>
                      <w:rFonts w:ascii="Times New Roman" w:hAnsi="Times New Roman"/>
                    </w:rPr>
                    <w:t>mującego stosowanie dazatynib</w:t>
                  </w:r>
                  <w:r w:rsidR="001E719B">
                    <w:rPr>
                      <w:rFonts w:ascii="Times New Roman" w:hAnsi="Times New Roman"/>
                    </w:rPr>
                    <w:t xml:space="preserve">u i </w:t>
                  </w:r>
                  <w:r w:rsidR="00113823">
                    <w:rPr>
                      <w:rFonts w:ascii="Times New Roman" w:hAnsi="Times New Roman"/>
                    </w:rPr>
                    <w:t xml:space="preserve"> prowadzaone jest leczenie podtrzymujące</w:t>
                  </w:r>
                </w:p>
                <w:p w:rsidR="00605C33" w:rsidRPr="006A5240" w:rsidRDefault="003C405B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ED39CF" w:rsidRDefault="00ED39CF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wystąpiła</w:t>
                  </w:r>
                  <w:r w:rsidR="0004439F" w:rsidRPr="006A5240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hematologiczn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remisj</w:t>
                  </w:r>
                  <w:r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całkowit</w:t>
                  </w:r>
                  <w:r>
                    <w:rPr>
                      <w:rFonts w:ascii="Times New Roman" w:hAnsi="Times New Roman"/>
                    </w:rPr>
                    <w:t>a  i  </w:t>
                  </w:r>
                  <w:r w:rsidR="00605C33" w:rsidRPr="006A5240">
                    <w:rPr>
                      <w:rFonts w:ascii="Times New Roman" w:hAnsi="Times New Roman"/>
                    </w:rPr>
                    <w:t>w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="00605C33" w:rsidRPr="006A5240">
                    <w:rPr>
                      <w:rFonts w:ascii="Times New Roman" w:hAnsi="Times New Roman"/>
                    </w:rPr>
                    <w:t>badaniu molekularnym lub immunofenotypowym stwierdzono nawrót lub narastani</w:t>
                  </w:r>
                  <w:r w:rsidR="00F54972">
                    <w:rPr>
                      <w:rFonts w:ascii="Times New Roman" w:hAnsi="Times New Roman"/>
                    </w:rPr>
                    <w:t>e minimalnej choroby resztkowej</w:t>
                  </w:r>
                  <w:r w:rsidR="00B27E81">
                    <w:rPr>
                      <w:rFonts w:ascii="Times New Roman" w:hAnsi="Times New Roman"/>
                    </w:rPr>
                    <w:t>, jeżeli protokół leczenia nie</w:t>
                  </w:r>
                  <w:r w:rsidR="007F3E05">
                    <w:rPr>
                      <w:rFonts w:ascii="Times New Roman" w:hAnsi="Times New Roman"/>
                    </w:rPr>
                    <w:t> </w:t>
                  </w:r>
                  <w:r w:rsidR="00B27E81">
                    <w:rPr>
                      <w:rFonts w:ascii="Times New Roman" w:hAnsi="Times New Roman"/>
                    </w:rPr>
                    <w:t>obejmował dazatynibu</w:t>
                  </w:r>
                </w:p>
                <w:p w:rsidR="00605C33" w:rsidRPr="006A5240" w:rsidRDefault="00ED39CF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p w:rsidR="00113823" w:rsidRDefault="00113823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wykonano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</w:t>
                  </w:r>
                  <w:r w:rsidR="00DD0FA2">
                    <w:rPr>
                      <w:rFonts w:ascii="Times New Roman" w:hAnsi="Times New Roman"/>
                    </w:rPr>
                    <w:t>przeszczepienie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komórek krwiotwórczych,</w:t>
                  </w:r>
                  <w:r>
                    <w:rPr>
                      <w:rFonts w:ascii="Times New Roman" w:hAnsi="Times New Roman"/>
                    </w:rPr>
                    <w:t xml:space="preserve"> i 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przed </w:t>
                  </w:r>
                  <w:r w:rsidR="00DD0FA2">
                    <w:rPr>
                      <w:rFonts w:ascii="Times New Roman" w:hAnsi="Times New Roman"/>
                    </w:rPr>
                    <w:t>przeszczepieniem</w:t>
                  </w:r>
                  <w:r w:rsidR="00DD0FA2" w:rsidRPr="006A5240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nie uzyskano cał</w:t>
                  </w:r>
                  <w:r w:rsidR="00F54972">
                    <w:rPr>
                      <w:rFonts w:ascii="Times New Roman" w:hAnsi="Times New Roman"/>
                    </w:rPr>
                    <w:t>kowitej odpowiedzi molekularnej</w:t>
                  </w:r>
                </w:p>
                <w:p w:rsidR="00605C33" w:rsidRPr="006A5240" w:rsidRDefault="00113823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lub</w:t>
                  </w:r>
                </w:p>
                <w:p w:rsidR="00ED39CF" w:rsidRDefault="00ED39CF" w:rsidP="007F3E05">
                  <w:pPr>
                    <w:pStyle w:val="Akapitzlist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wystąpiła</w:t>
                  </w:r>
                  <w:r w:rsidR="002B42A4">
                    <w:rPr>
                      <w:rFonts w:ascii="Times New Roman" w:hAnsi="Times New Roman"/>
                    </w:rPr>
                    <w:t xml:space="preserve"> </w:t>
                  </w:r>
                  <w:r w:rsidR="00605C33" w:rsidRPr="006A5240">
                    <w:rPr>
                      <w:rFonts w:ascii="Times New Roman" w:hAnsi="Times New Roman"/>
                    </w:rPr>
                    <w:t>wznow</w:t>
                  </w:r>
                  <w:r w:rsidR="002B42A4"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hematologiczn</w:t>
                  </w:r>
                  <w:r w:rsidR="002B42A4">
                    <w:rPr>
                      <w:rFonts w:ascii="Times New Roman" w:hAnsi="Times New Roman"/>
                    </w:rPr>
                    <w:t>a</w:t>
                  </w:r>
                  <w:r w:rsidR="00605C33" w:rsidRPr="006A5240">
                    <w:rPr>
                      <w:rFonts w:ascii="Times New Roman" w:hAnsi="Times New Roman"/>
                    </w:rPr>
                    <w:t xml:space="preserve"> c</w:t>
                  </w:r>
                  <w:r w:rsidR="00F54972">
                    <w:rPr>
                      <w:rFonts w:ascii="Times New Roman" w:hAnsi="Times New Roman"/>
                    </w:rPr>
                    <w:t>horoby</w:t>
                  </w:r>
                  <w:r w:rsidR="00B27E81">
                    <w:rPr>
                      <w:rFonts w:ascii="Times New Roman" w:hAnsi="Times New Roman"/>
                    </w:rPr>
                    <w:t>, jeżeli protokół leczenia nie obejmował dazatynibu</w:t>
                  </w:r>
                </w:p>
                <w:p w:rsidR="00605C33" w:rsidRPr="006A5240" w:rsidRDefault="00ED39CF" w:rsidP="007F3E05">
                  <w:pPr>
                    <w:pStyle w:val="Akapitzlist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lub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062"/>
                  </w:tblGrid>
                  <w:tr w:rsidR="00605C33" w:rsidRPr="00605C33">
                    <w:trPr>
                      <w:trHeight w:val="2253"/>
                    </w:trPr>
                    <w:tc>
                      <w:tcPr>
                        <w:tcW w:w="0" w:type="auto"/>
                      </w:tcPr>
                      <w:p w:rsidR="00113823" w:rsidRDefault="00605C33" w:rsidP="007F3E05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A5240">
                          <w:rPr>
                            <w:rFonts w:ascii="Times New Roman" w:hAnsi="Times New Roman"/>
                          </w:rPr>
                          <w:t xml:space="preserve">wystąpiły objawy nietolerancji </w:t>
                        </w:r>
                        <w:r w:rsidR="00514BBF">
                          <w:rPr>
                            <w:rFonts w:ascii="Times New Roman" w:hAnsi="Times New Roman"/>
                          </w:rPr>
                          <w:t xml:space="preserve">imatynibu </w:t>
                        </w:r>
                        <w:r w:rsidR="00F54972">
                          <w:rPr>
                            <w:rFonts w:ascii="Times New Roman" w:hAnsi="Times New Roman"/>
                          </w:rPr>
                          <w:t>w trakcie wcześniejszej terapii</w:t>
                        </w:r>
                        <w:r w:rsidR="00514BBF">
                          <w:rPr>
                            <w:rFonts w:ascii="Times New Roman" w:hAnsi="Times New Roman"/>
                          </w:rPr>
                          <w:t xml:space="preserve"> w stopniu uniemożliwiającym dalsze jego stosowanie</w:t>
                        </w:r>
                      </w:p>
                      <w:p w:rsidR="00605C33" w:rsidRPr="000953ED" w:rsidRDefault="00DA64FA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     </w:t>
                        </w:r>
                        <w:r w:rsidR="00113823" w:rsidRPr="000953ED">
                          <w:rPr>
                            <w:rFonts w:ascii="Times New Roman" w:hAnsi="Times New Roman"/>
                          </w:rPr>
                          <w:t>lub</w:t>
                        </w:r>
                      </w:p>
                      <w:p w:rsidR="00605C33" w:rsidRDefault="00ED39CF" w:rsidP="007F3E05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stwierdzono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6A5240">
                          <w:rPr>
                            <w:rFonts w:ascii="Times New Roman" w:hAnsi="Times New Roman"/>
                          </w:rPr>
                          <w:t>pierwotn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e 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zajęcie ośrodkowego układu nerwowego (OUN). </w:t>
                        </w:r>
                      </w:p>
                      <w:p w:rsidR="009A4D5C" w:rsidRDefault="00376AE1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Do programu włączani są również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 xml:space="preserve"> pacjenci ze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>zdiagnozowaną</w:t>
                        </w:r>
                        <w:r w:rsidR="00E07B0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>ostrą białaczką limfoblastyczną z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>udokumentowaną obecnością genu BCR-ABL lub chromosomu Filadelfia (Ph+)</w:t>
                        </w:r>
                        <w:r w:rsidR="00303317" w:rsidRPr="00303317">
                          <w:rPr>
                            <w:rFonts w:ascii="Times New Roman" w:hAnsi="Times New Roman"/>
                          </w:rPr>
                          <w:t>, którzy uprzednio byli</w:t>
                        </w:r>
                        <w:r w:rsidR="00303317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303317" w:rsidRPr="00303317">
                          <w:rPr>
                            <w:rFonts w:ascii="Times New Roman" w:hAnsi="Times New Roman"/>
                          </w:rPr>
                          <w:t xml:space="preserve">leczeni </w:t>
                        </w:r>
                        <w:r w:rsidR="00303317">
                          <w:rPr>
                            <w:rFonts w:ascii="Times New Roman" w:hAnsi="Times New Roman"/>
                          </w:rPr>
                          <w:t xml:space="preserve">dazatynibem w ramach chemioterapii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n</w:t>
                        </w:r>
                        <w:r w:rsidR="00303317" w:rsidRPr="00303317">
                          <w:rPr>
                            <w:rFonts w:ascii="Times New Roman" w:hAnsi="Times New Roman"/>
                          </w:rPr>
                          <w:t>iestandardowej</w:t>
                        </w:r>
                        <w:r w:rsidR="00AD0156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303317">
                          <w:rPr>
                            <w:rFonts w:ascii="Times New Roman" w:hAnsi="Times New Roman"/>
                          </w:rPr>
                          <w:t>oraz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nowo zdiagnozowani pacjenci, którzy </w:t>
                        </w:r>
                        <w:r w:rsidR="00303317">
                          <w:rPr>
                            <w:rFonts w:ascii="Times New Roman" w:hAnsi="Times New Roman"/>
                          </w:rPr>
                          <w:t>rozpoczęli terapię w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="00303317">
                          <w:rPr>
                            <w:rFonts w:ascii="Times New Roman" w:hAnsi="Times New Roman"/>
                          </w:rPr>
                          <w:t xml:space="preserve">okresie od 1 stycznia 2015 r.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do </w:t>
                        </w:r>
                        <w:r w:rsidR="000C7B30">
                          <w:rPr>
                            <w:rFonts w:ascii="Times New Roman" w:hAnsi="Times New Roman"/>
                          </w:rPr>
                          <w:t xml:space="preserve">31 marca 2015 r.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 w:rsidR="000C7B30">
                          <w:rPr>
                            <w:rFonts w:ascii="Times New Roman" w:hAnsi="Times New Roman"/>
                          </w:rPr>
                          <w:t> </w:t>
                        </w:r>
                        <w:r w:rsidRPr="00376AE1">
                          <w:rPr>
                            <w:rFonts w:ascii="Times New Roman" w:hAnsi="Times New Roman"/>
                          </w:rPr>
                          <w:t xml:space="preserve">rozpoczynając leczenie </w:t>
                        </w:r>
                        <w:r>
                          <w:rPr>
                            <w:rFonts w:ascii="Times New Roman" w:hAnsi="Times New Roman"/>
                          </w:rPr>
                          <w:t>spełniali kryteria kwalifikacji do programu</w:t>
                        </w:r>
                        <w:r w:rsidR="009A4D5C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605C33" w:rsidRPr="00605C33" w:rsidRDefault="00376AE1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05C3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2. Określenie czasu leczenia w programie </w:t>
                        </w:r>
                      </w:p>
                      <w:p w:rsidR="00605C33" w:rsidRPr="006A5240" w:rsidRDefault="00671562" w:rsidP="007F3E05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chorych nie poddanych transplantacji komórek krwiotwórczych leczenie dazatynibem należy kontynuo</w:t>
                        </w:r>
                        <w:r w:rsidR="00F54972">
                          <w:rPr>
                            <w:rFonts w:ascii="Times New Roman" w:hAnsi="Times New Roman"/>
                          </w:rPr>
                          <w:t>wać do czasu progresji choroby;</w:t>
                        </w:r>
                      </w:p>
                      <w:p w:rsidR="00605C33" w:rsidRPr="006A5240" w:rsidRDefault="00671562" w:rsidP="007F3E05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u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chorych poddanych transplantacji komórek krwiotwórczych leczenie dazatynibem należy kontynuować do czasu uzyskania całkowitej odpowiedzi molekularnej, a następnie rozważyć kontynuowanie leczenia przez kolejne dwa lata lub do czasu progresji choroby. </w:t>
                        </w: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05C33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3. Kryteria wyłączenia z programu </w:t>
                        </w:r>
                      </w:p>
                      <w:p w:rsidR="00605C33" w:rsidRPr="006A5240" w:rsidRDefault="009844B7" w:rsidP="007F3E05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>ystąpienie o</w:t>
                        </w:r>
                        <w:r w:rsidR="00F54972">
                          <w:rPr>
                            <w:rFonts w:ascii="Times New Roman" w:hAnsi="Times New Roman"/>
                          </w:rPr>
                          <w:t>bjawów nietolerancji dazatynibu;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05C33" w:rsidRPr="006A5240" w:rsidRDefault="009844B7" w:rsidP="007F3E05">
                        <w:pPr>
                          <w:pStyle w:val="Akapitzlist"/>
                          <w:numPr>
                            <w:ilvl w:val="0"/>
                            <w:numId w:val="16"/>
                          </w:numPr>
                          <w:spacing w:line="276" w:lineRule="auto"/>
                          <w:ind w:left="63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  <w:r w:rsidR="00605C33" w:rsidRPr="006A5240">
                          <w:rPr>
                            <w:rFonts w:ascii="Times New Roman" w:hAnsi="Times New Roman"/>
                          </w:rPr>
                          <w:t xml:space="preserve">rogresja choroby w trakcie leczenia dazatynibem. </w:t>
                        </w:r>
                      </w:p>
                      <w:p w:rsidR="00605C33" w:rsidRPr="00605C33" w:rsidRDefault="00605C33" w:rsidP="007F3E05">
                        <w:pPr>
                          <w:spacing w:line="276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</w:tbl>
                <w:p w:rsidR="00605C33" w:rsidRPr="00605C33" w:rsidRDefault="00605C33" w:rsidP="00605C33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23864" w:rsidRPr="00DE1B23" w:rsidRDefault="00923864" w:rsidP="00DE1B23">
            <w:pPr>
              <w:pStyle w:val="Akapitzlist"/>
              <w:spacing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453" w:type="pct"/>
          </w:tcPr>
          <w:p w:rsidR="00A32C7C" w:rsidRDefault="00A32C7C" w:rsidP="00605C3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05C33">
              <w:rPr>
                <w:rFonts w:ascii="Times New Roman" w:hAnsi="Times New Roman"/>
                <w:b/>
              </w:rPr>
              <w:t>1. Dawkowanie</w:t>
            </w:r>
          </w:p>
          <w:p w:rsidR="00E2666D" w:rsidRPr="00DE1B2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t>Dazatynib należy podawać w dawce 140 mg na dobę doustnie, do indywidualnej decyzji pozostawia się możliwość modyfikowania dawkowania leku w</w:t>
            </w:r>
            <w:r w:rsidR="007F3E05">
              <w:rPr>
                <w:rFonts w:ascii="Times New Roman" w:hAnsi="Times New Roman"/>
              </w:rPr>
              <w:t> </w:t>
            </w:r>
            <w:r w:rsidRPr="00605C33">
              <w:rPr>
                <w:rFonts w:ascii="Times New Roman" w:hAnsi="Times New Roman"/>
              </w:rPr>
              <w:t>oparciu o Charakterystykę Produktu Leczniczego</w:t>
            </w:r>
            <w:r w:rsidRPr="00605C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88" w:type="pct"/>
            <w:tcBorders>
              <w:right w:val="single" w:sz="4" w:space="0" w:color="auto"/>
            </w:tcBorders>
          </w:tcPr>
          <w:p w:rsidR="00A32C7C" w:rsidRDefault="00A32C7C" w:rsidP="00605C3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05C33">
              <w:rPr>
                <w:rFonts w:ascii="Times New Roman" w:hAnsi="Times New Roman"/>
                <w:b/>
              </w:rPr>
              <w:t>1. Badania przy kwalifikacji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5C33" w:rsidRPr="00B96AC3">
              <w:rPr>
                <w:rFonts w:ascii="Times New Roman" w:hAnsi="Times New Roman"/>
              </w:rPr>
              <w:t>orfologia krwi z rozmazem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05C33" w:rsidRPr="00B96AC3">
              <w:rPr>
                <w:rFonts w:ascii="Times New Roman" w:hAnsi="Times New Roman"/>
              </w:rPr>
              <w:t>lektrolity: Na, K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605C33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AspAT, AlAT, GGTP, AP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ilirubina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reatynina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was moczowy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cytologiczne szpiku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molekularne PCR metodą</w:t>
            </w:r>
            <w:r w:rsidR="00783F6A">
              <w:rPr>
                <w:rFonts w:ascii="Times New Roman" w:hAnsi="Times New Roman"/>
              </w:rPr>
              <w:t xml:space="preserve"> jakościową lub </w:t>
            </w:r>
            <w:r w:rsidR="00605C33" w:rsidRPr="00B96AC3">
              <w:rPr>
                <w:rFonts w:ascii="Times New Roman" w:hAnsi="Times New Roman"/>
              </w:rPr>
              <w:t xml:space="preserve"> ilościową na obecność BCR-ABL w</w:t>
            </w:r>
            <w:r w:rsidR="00783F6A">
              <w:rPr>
                <w:rFonts w:ascii="Times New Roman" w:hAnsi="Times New Roman"/>
              </w:rPr>
              <w:t>e</w:t>
            </w:r>
            <w:r w:rsidR="00605C33" w:rsidRPr="00B96AC3">
              <w:rPr>
                <w:rFonts w:ascii="Times New Roman" w:hAnsi="Times New Roman"/>
              </w:rPr>
              <w:t xml:space="preserve"> krwi lub szpiku lub badanie cytogenetyczne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605C33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USG jamy brzusznej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0450B1" w:rsidRPr="00B96AC3" w:rsidRDefault="00605C33" w:rsidP="007F3E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EKG.</w:t>
            </w:r>
          </w:p>
          <w:p w:rsidR="00B96AC3" w:rsidRPr="00605C33" w:rsidRDefault="00B96AC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05C33">
              <w:rPr>
                <w:rFonts w:ascii="Times New Roman" w:hAnsi="Times New Roman"/>
                <w:b/>
              </w:rPr>
              <w:t>2. Monitorowanie leczenia</w:t>
            </w: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t>Co 2 tygodnie przez</w:t>
            </w:r>
            <w:r w:rsidR="00783F6A">
              <w:rPr>
                <w:rFonts w:ascii="Times New Roman" w:hAnsi="Times New Roman"/>
              </w:rPr>
              <w:t xml:space="preserve"> pierwszy miesiąc leczenia</w:t>
            </w:r>
            <w:r w:rsidRPr="00605C33">
              <w:rPr>
                <w:rFonts w:ascii="Times New Roman" w:hAnsi="Times New Roman"/>
              </w:rPr>
              <w:t>, następnie co 4 tygodnie: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05C33" w:rsidRPr="00B96AC3">
              <w:rPr>
                <w:rFonts w:ascii="Times New Roman" w:hAnsi="Times New Roman"/>
              </w:rPr>
              <w:t>orfologia krwi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05C33" w:rsidRPr="00B96AC3">
              <w:rPr>
                <w:rFonts w:ascii="Times New Roman" w:hAnsi="Times New Roman"/>
              </w:rPr>
              <w:t>lektrolity: Na, K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605C33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96AC3">
              <w:rPr>
                <w:rFonts w:ascii="Times New Roman" w:hAnsi="Times New Roman"/>
              </w:rPr>
              <w:t>AspAT, AlAT, GGTP, AP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ilirubina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reatynina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05C33" w:rsidRPr="00B96AC3">
              <w:rPr>
                <w:rFonts w:ascii="Times New Roman" w:hAnsi="Times New Roman"/>
              </w:rPr>
              <w:t>was moczowy.</w:t>
            </w:r>
          </w:p>
          <w:p w:rsidR="00605C33" w:rsidRPr="00605C3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t>Co 4 tygodnie przez pierwsze dwa miesiące leczenia,</w:t>
            </w:r>
          </w:p>
          <w:p w:rsidR="00B96AC3" w:rsidRDefault="00605C33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5C33">
              <w:rPr>
                <w:rFonts w:ascii="Times New Roman" w:hAnsi="Times New Roman"/>
              </w:rPr>
              <w:t xml:space="preserve">następnie co </w:t>
            </w:r>
            <w:r w:rsidR="00783F6A">
              <w:rPr>
                <w:rFonts w:ascii="Times New Roman" w:hAnsi="Times New Roman"/>
              </w:rPr>
              <w:t xml:space="preserve">8-12 </w:t>
            </w:r>
            <w:r w:rsidRPr="00605C33">
              <w:rPr>
                <w:rFonts w:ascii="Times New Roman" w:hAnsi="Times New Roman"/>
              </w:rPr>
              <w:t>tygodni: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cytologiczne szpiku</w:t>
            </w:r>
            <w:r w:rsidR="00F54972" w:rsidRPr="00B96AC3">
              <w:rPr>
                <w:rFonts w:ascii="Times New Roman" w:hAnsi="Times New Roman"/>
              </w:rPr>
              <w:t>;</w:t>
            </w:r>
          </w:p>
          <w:p w:rsidR="00605C33" w:rsidRPr="00B96AC3" w:rsidRDefault="00F36D28" w:rsidP="007F3E0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05C33" w:rsidRPr="00B96AC3">
              <w:rPr>
                <w:rFonts w:ascii="Times New Roman" w:hAnsi="Times New Roman"/>
              </w:rPr>
              <w:t>adanie molekularne PCR metodą ilościową na</w:t>
            </w:r>
            <w:r w:rsidR="00B96AC3">
              <w:rPr>
                <w:rFonts w:ascii="Times New Roman" w:hAnsi="Times New Roman"/>
              </w:rPr>
              <w:t> </w:t>
            </w:r>
            <w:r w:rsidR="00605C33" w:rsidRPr="00B96AC3">
              <w:rPr>
                <w:rFonts w:ascii="Times New Roman" w:hAnsi="Times New Roman"/>
              </w:rPr>
              <w:t xml:space="preserve">obecność </w:t>
            </w:r>
            <w:r w:rsidR="00605C33" w:rsidRPr="00B96AC3">
              <w:rPr>
                <w:rFonts w:ascii="Times New Roman" w:hAnsi="Times New Roman"/>
              </w:rPr>
              <w:lastRenderedPageBreak/>
              <w:t>BCR-ABL w</w:t>
            </w:r>
            <w:r w:rsidR="00783F6A">
              <w:rPr>
                <w:rFonts w:ascii="Times New Roman" w:hAnsi="Times New Roman"/>
              </w:rPr>
              <w:t xml:space="preserve">e </w:t>
            </w:r>
            <w:r w:rsidR="00605C33" w:rsidRPr="00B96AC3">
              <w:rPr>
                <w:rFonts w:ascii="Times New Roman" w:hAnsi="Times New Roman"/>
              </w:rPr>
              <w:t>krwi lub szpiku lub badanie</w:t>
            </w:r>
            <w:r w:rsidR="00B96AC3">
              <w:rPr>
                <w:rFonts w:ascii="Times New Roman" w:hAnsi="Times New Roman"/>
              </w:rPr>
              <w:t xml:space="preserve"> </w:t>
            </w:r>
            <w:r w:rsidR="00605C33" w:rsidRPr="00B96AC3">
              <w:rPr>
                <w:rFonts w:ascii="Times New Roman" w:hAnsi="Times New Roman"/>
              </w:rPr>
              <w:t>cytogenetyczne.</w:t>
            </w:r>
          </w:p>
          <w:p w:rsidR="000450B1" w:rsidRPr="00605C33" w:rsidRDefault="000450B1" w:rsidP="007F3E0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02900" w:rsidRPr="00DE1B23" w:rsidRDefault="00502900" w:rsidP="007F3E0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E1B23">
              <w:rPr>
                <w:rFonts w:ascii="Times New Roman" w:hAnsi="Times New Roman"/>
                <w:b/>
              </w:rPr>
              <w:t>3. Monitorowanie programu:</w:t>
            </w:r>
          </w:p>
          <w:p w:rsidR="00502900" w:rsidRPr="00E25EE0" w:rsidRDefault="00502900" w:rsidP="007F3E0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502900" w:rsidRPr="00E25EE0" w:rsidRDefault="00502900" w:rsidP="007F3E0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uzupełnienie danych zawartych w rejestrze (SMPT) dostępnym za pomocą aplikacji internetowej udostępnionej przez OW </w:t>
            </w:r>
            <w:r w:rsidR="00DE1B23" w:rsidRPr="00E25EE0">
              <w:rPr>
                <w:rFonts w:ascii="Times New Roman" w:hAnsi="Times New Roman"/>
              </w:rPr>
              <w:t>NFZ, z częstotliwością zgodną z  </w:t>
            </w:r>
            <w:r w:rsidRPr="00E25EE0">
              <w:rPr>
                <w:rFonts w:ascii="Times New Roman" w:hAnsi="Times New Roman"/>
              </w:rPr>
              <w:t>opisem programu oraz na zakończenie leczenia;</w:t>
            </w:r>
          </w:p>
          <w:p w:rsidR="00E2666D" w:rsidRPr="00E25EE0" w:rsidRDefault="00502900" w:rsidP="007F3E05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przekazywanie informacji sprawozdawczo-rozliczeniowych do NFZ: informacje przekazuje się do  NFZ w formie papierowej lub w f</w:t>
            </w:r>
            <w:r w:rsidR="0059190C" w:rsidRPr="00E25EE0">
              <w:rPr>
                <w:rFonts w:ascii="Times New Roman" w:hAnsi="Times New Roman"/>
              </w:rPr>
              <w:t>ormie elektronicznej, zgodnie z  </w:t>
            </w:r>
            <w:r w:rsidRPr="00E25EE0">
              <w:rPr>
                <w:rFonts w:ascii="Times New Roman" w:hAnsi="Times New Roman"/>
              </w:rPr>
              <w:t>wymaganiami opublikowanymi przez Narodowy Fundusz Zdrowia.</w:t>
            </w:r>
          </w:p>
        </w:tc>
      </w:tr>
    </w:tbl>
    <w:p w:rsidR="001A3CC7" w:rsidRDefault="001A3CC7">
      <w:pPr>
        <w:rPr>
          <w:rFonts w:cs="Arial"/>
        </w:rPr>
      </w:pPr>
    </w:p>
    <w:sectPr w:rsidR="001A3CC7" w:rsidSect="00483B61">
      <w:pgSz w:w="16840" w:h="11907" w:orient="landscape" w:code="9"/>
      <w:pgMar w:top="1418" w:right="720" w:bottom="720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C2" w:rsidRDefault="00D17BC2" w:rsidP="00953566">
      <w:r>
        <w:separator/>
      </w:r>
    </w:p>
  </w:endnote>
  <w:endnote w:type="continuationSeparator" w:id="0">
    <w:p w:rsidR="00D17BC2" w:rsidRDefault="00D17BC2" w:rsidP="009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C2" w:rsidRDefault="00D17BC2" w:rsidP="00953566">
      <w:r>
        <w:separator/>
      </w:r>
    </w:p>
  </w:footnote>
  <w:footnote w:type="continuationSeparator" w:id="0">
    <w:p w:rsidR="00D17BC2" w:rsidRDefault="00D17BC2" w:rsidP="009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357"/>
    <w:multiLevelType w:val="hybridMultilevel"/>
    <w:tmpl w:val="90327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518D"/>
    <w:multiLevelType w:val="hybridMultilevel"/>
    <w:tmpl w:val="C9D45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B1158"/>
    <w:multiLevelType w:val="hybridMultilevel"/>
    <w:tmpl w:val="17A45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674F"/>
    <w:multiLevelType w:val="hybridMultilevel"/>
    <w:tmpl w:val="2B0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0267"/>
    <w:multiLevelType w:val="hybridMultilevel"/>
    <w:tmpl w:val="B2724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64D"/>
    <w:multiLevelType w:val="hybridMultilevel"/>
    <w:tmpl w:val="74627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3175"/>
    <w:multiLevelType w:val="hybridMultilevel"/>
    <w:tmpl w:val="23445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75F2"/>
    <w:multiLevelType w:val="hybridMultilevel"/>
    <w:tmpl w:val="5058C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EB2780"/>
    <w:multiLevelType w:val="hybridMultilevel"/>
    <w:tmpl w:val="53660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3E60"/>
    <w:multiLevelType w:val="hybridMultilevel"/>
    <w:tmpl w:val="2B02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6C4A"/>
    <w:multiLevelType w:val="hybridMultilevel"/>
    <w:tmpl w:val="62BC4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F232B"/>
    <w:multiLevelType w:val="hybridMultilevel"/>
    <w:tmpl w:val="A056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1775E"/>
    <w:multiLevelType w:val="hybridMultilevel"/>
    <w:tmpl w:val="3C12C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660453"/>
    <w:multiLevelType w:val="hybridMultilevel"/>
    <w:tmpl w:val="6CBCF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2A0294"/>
    <w:multiLevelType w:val="hybridMultilevel"/>
    <w:tmpl w:val="109ED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2"/>
    <w:rsid w:val="00026AEB"/>
    <w:rsid w:val="00034D13"/>
    <w:rsid w:val="0004105E"/>
    <w:rsid w:val="00041AB0"/>
    <w:rsid w:val="0004439F"/>
    <w:rsid w:val="000450B1"/>
    <w:rsid w:val="000515AB"/>
    <w:rsid w:val="00056B3C"/>
    <w:rsid w:val="00063E91"/>
    <w:rsid w:val="00081436"/>
    <w:rsid w:val="00087B50"/>
    <w:rsid w:val="00093458"/>
    <w:rsid w:val="000936CE"/>
    <w:rsid w:val="000953ED"/>
    <w:rsid w:val="000A5B3A"/>
    <w:rsid w:val="000C7B30"/>
    <w:rsid w:val="000F6156"/>
    <w:rsid w:val="00106C25"/>
    <w:rsid w:val="00113823"/>
    <w:rsid w:val="00141859"/>
    <w:rsid w:val="00156296"/>
    <w:rsid w:val="00157B14"/>
    <w:rsid w:val="001641F3"/>
    <w:rsid w:val="00190F6C"/>
    <w:rsid w:val="001A3CC7"/>
    <w:rsid w:val="001B216B"/>
    <w:rsid w:val="001D3F04"/>
    <w:rsid w:val="001D63C6"/>
    <w:rsid w:val="001E719B"/>
    <w:rsid w:val="00200BF1"/>
    <w:rsid w:val="00210E3C"/>
    <w:rsid w:val="00234B07"/>
    <w:rsid w:val="00236DA0"/>
    <w:rsid w:val="00262208"/>
    <w:rsid w:val="002722E6"/>
    <w:rsid w:val="00292EE6"/>
    <w:rsid w:val="002A765A"/>
    <w:rsid w:val="002B3C10"/>
    <w:rsid w:val="002B42A4"/>
    <w:rsid w:val="002D3143"/>
    <w:rsid w:val="002E2234"/>
    <w:rsid w:val="002E30AD"/>
    <w:rsid w:val="002F4EF1"/>
    <w:rsid w:val="002F77F6"/>
    <w:rsid w:val="00303317"/>
    <w:rsid w:val="00313BF4"/>
    <w:rsid w:val="00320159"/>
    <w:rsid w:val="00332CF1"/>
    <w:rsid w:val="003560EC"/>
    <w:rsid w:val="00366FAC"/>
    <w:rsid w:val="00376AE1"/>
    <w:rsid w:val="003C02F3"/>
    <w:rsid w:val="003C405B"/>
    <w:rsid w:val="003D5D3C"/>
    <w:rsid w:val="004004BC"/>
    <w:rsid w:val="00476D12"/>
    <w:rsid w:val="00483B61"/>
    <w:rsid w:val="004941A3"/>
    <w:rsid w:val="004B274B"/>
    <w:rsid w:val="004B34CA"/>
    <w:rsid w:val="004C1993"/>
    <w:rsid w:val="00502900"/>
    <w:rsid w:val="00503634"/>
    <w:rsid w:val="005052D9"/>
    <w:rsid w:val="00514BBF"/>
    <w:rsid w:val="00536694"/>
    <w:rsid w:val="005446F4"/>
    <w:rsid w:val="0059190C"/>
    <w:rsid w:val="005B0C2C"/>
    <w:rsid w:val="005C5BC4"/>
    <w:rsid w:val="005F126A"/>
    <w:rsid w:val="00603017"/>
    <w:rsid w:val="00605C33"/>
    <w:rsid w:val="00607AD8"/>
    <w:rsid w:val="00634BB3"/>
    <w:rsid w:val="00641E2C"/>
    <w:rsid w:val="00646AA0"/>
    <w:rsid w:val="006517C1"/>
    <w:rsid w:val="00667AE6"/>
    <w:rsid w:val="00671562"/>
    <w:rsid w:val="00683560"/>
    <w:rsid w:val="00695162"/>
    <w:rsid w:val="006A5240"/>
    <w:rsid w:val="006B3643"/>
    <w:rsid w:val="00731DF6"/>
    <w:rsid w:val="00737501"/>
    <w:rsid w:val="0074165C"/>
    <w:rsid w:val="00765A2A"/>
    <w:rsid w:val="007747EE"/>
    <w:rsid w:val="00775916"/>
    <w:rsid w:val="007836F9"/>
    <w:rsid w:val="00783F6A"/>
    <w:rsid w:val="007D0062"/>
    <w:rsid w:val="007E4098"/>
    <w:rsid w:val="007F3E05"/>
    <w:rsid w:val="008022E3"/>
    <w:rsid w:val="00804BCF"/>
    <w:rsid w:val="00836D28"/>
    <w:rsid w:val="00847D43"/>
    <w:rsid w:val="008541F4"/>
    <w:rsid w:val="00856B0C"/>
    <w:rsid w:val="0087222E"/>
    <w:rsid w:val="00875A4B"/>
    <w:rsid w:val="008C268D"/>
    <w:rsid w:val="008C4130"/>
    <w:rsid w:val="008C7EC3"/>
    <w:rsid w:val="008E34AA"/>
    <w:rsid w:val="008E5331"/>
    <w:rsid w:val="008F794F"/>
    <w:rsid w:val="00920184"/>
    <w:rsid w:val="00923864"/>
    <w:rsid w:val="00933702"/>
    <w:rsid w:val="00947E5A"/>
    <w:rsid w:val="00953566"/>
    <w:rsid w:val="00966FAB"/>
    <w:rsid w:val="00971FA0"/>
    <w:rsid w:val="0097764B"/>
    <w:rsid w:val="00981479"/>
    <w:rsid w:val="009844B7"/>
    <w:rsid w:val="009906E0"/>
    <w:rsid w:val="009A4D5C"/>
    <w:rsid w:val="009B3934"/>
    <w:rsid w:val="009B5EAD"/>
    <w:rsid w:val="009B609E"/>
    <w:rsid w:val="009E05AA"/>
    <w:rsid w:val="009F6AFA"/>
    <w:rsid w:val="00A0398E"/>
    <w:rsid w:val="00A11163"/>
    <w:rsid w:val="00A32C7C"/>
    <w:rsid w:val="00A4465F"/>
    <w:rsid w:val="00A45B2F"/>
    <w:rsid w:val="00A63E22"/>
    <w:rsid w:val="00A65CF2"/>
    <w:rsid w:val="00A660FA"/>
    <w:rsid w:val="00AA04EB"/>
    <w:rsid w:val="00AB01BB"/>
    <w:rsid w:val="00AC7AC9"/>
    <w:rsid w:val="00AD0156"/>
    <w:rsid w:val="00B010D7"/>
    <w:rsid w:val="00B23090"/>
    <w:rsid w:val="00B24DD4"/>
    <w:rsid w:val="00B27E81"/>
    <w:rsid w:val="00B3332C"/>
    <w:rsid w:val="00B44141"/>
    <w:rsid w:val="00B540C6"/>
    <w:rsid w:val="00B96916"/>
    <w:rsid w:val="00B96AC3"/>
    <w:rsid w:val="00BB44F1"/>
    <w:rsid w:val="00BE245A"/>
    <w:rsid w:val="00BE3B41"/>
    <w:rsid w:val="00BE507C"/>
    <w:rsid w:val="00C02848"/>
    <w:rsid w:val="00C065C5"/>
    <w:rsid w:val="00C154C5"/>
    <w:rsid w:val="00C303CC"/>
    <w:rsid w:val="00C4276C"/>
    <w:rsid w:val="00C75C31"/>
    <w:rsid w:val="00CA343A"/>
    <w:rsid w:val="00CA6EE2"/>
    <w:rsid w:val="00D1558C"/>
    <w:rsid w:val="00D1748B"/>
    <w:rsid w:val="00D17BC2"/>
    <w:rsid w:val="00D543FD"/>
    <w:rsid w:val="00D85035"/>
    <w:rsid w:val="00D936BB"/>
    <w:rsid w:val="00DA3882"/>
    <w:rsid w:val="00DA64FA"/>
    <w:rsid w:val="00DA792C"/>
    <w:rsid w:val="00DB1B13"/>
    <w:rsid w:val="00DC023A"/>
    <w:rsid w:val="00DD0A48"/>
    <w:rsid w:val="00DD0E2E"/>
    <w:rsid w:val="00DD0FA2"/>
    <w:rsid w:val="00DE1B23"/>
    <w:rsid w:val="00DE20D6"/>
    <w:rsid w:val="00E07B0C"/>
    <w:rsid w:val="00E15A4D"/>
    <w:rsid w:val="00E16007"/>
    <w:rsid w:val="00E25EE0"/>
    <w:rsid w:val="00E2666D"/>
    <w:rsid w:val="00E3454D"/>
    <w:rsid w:val="00E522E5"/>
    <w:rsid w:val="00E813DB"/>
    <w:rsid w:val="00E8678B"/>
    <w:rsid w:val="00EB1D6A"/>
    <w:rsid w:val="00EB596D"/>
    <w:rsid w:val="00ED1603"/>
    <w:rsid w:val="00ED16AE"/>
    <w:rsid w:val="00ED39CF"/>
    <w:rsid w:val="00F145E7"/>
    <w:rsid w:val="00F16D65"/>
    <w:rsid w:val="00F317BF"/>
    <w:rsid w:val="00F344E6"/>
    <w:rsid w:val="00F352DE"/>
    <w:rsid w:val="00F36D28"/>
    <w:rsid w:val="00F44A2C"/>
    <w:rsid w:val="00F54972"/>
    <w:rsid w:val="00F66486"/>
    <w:rsid w:val="00FC7326"/>
    <w:rsid w:val="00FD11A1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8C6F7D-893D-4461-A6B5-1982AFA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Default">
    <w:name w:val="Default"/>
    <w:uiPriority w:val="99"/>
    <w:rsid w:val="00F44A2C"/>
    <w:pPr>
      <w:widowControl w:val="0"/>
      <w:autoSpaceDE w:val="0"/>
      <w:autoSpaceDN w:val="0"/>
      <w:adjustRightInd w:val="0"/>
    </w:pPr>
    <w:rPr>
      <w:rFonts w:ascii="CKBKDC+Arial" w:hAnsi="CKBKDC+Arial" w:cs="CKBKDC+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44A2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0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566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566"/>
  </w:style>
  <w:style w:type="character" w:styleId="Odwoanieprzypisudolnego">
    <w:name w:val="footnote reference"/>
    <w:uiPriority w:val="99"/>
    <w:semiHidden/>
    <w:unhideWhenUsed/>
    <w:rsid w:val="00953566"/>
    <w:rPr>
      <w:vertAlign w:val="superscript"/>
    </w:rPr>
  </w:style>
  <w:style w:type="paragraph" w:styleId="Bezodstpw">
    <w:name w:val="No Spacing"/>
    <w:uiPriority w:val="1"/>
    <w:qFormat/>
    <w:rsid w:val="002F4E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2E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E522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2E5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16007"/>
    <w:pPr>
      <w:ind w:left="720"/>
      <w:contextualSpacing/>
    </w:pPr>
  </w:style>
  <w:style w:type="paragraph" w:styleId="Poprawka">
    <w:name w:val="Revision"/>
    <w:hidden/>
    <w:uiPriority w:val="99"/>
    <w:semiHidden/>
    <w:rsid w:val="000953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133D-2575-4071-BA31-C6A78971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2014-12-08T10:23:00Z</cp:lastPrinted>
  <dcterms:created xsi:type="dcterms:W3CDTF">2014-08-20T09:21:00Z</dcterms:created>
  <dcterms:modified xsi:type="dcterms:W3CDTF">2014-12-09T11:34:00Z</dcterms:modified>
</cp:coreProperties>
</file>