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Kielce, </w:t>
      </w:r>
      <w:r w:rsidRPr="003657D6">
        <w:rPr>
          <w:rFonts w:asciiTheme="minorHAnsi" w:hAnsiTheme="minorHAnsi" w:cstheme="minorHAnsi"/>
          <w:color w:val="auto"/>
          <w:sz w:val="22"/>
          <w:szCs w:val="22"/>
        </w:rPr>
        <w:t xml:space="preserve">dnia 08 lipca </w:t>
      </w:r>
      <w:r w:rsidRPr="003657D6">
        <w:rPr>
          <w:rFonts w:asciiTheme="minorHAnsi" w:hAnsiTheme="minorHAnsi" w:cstheme="minorHAnsi"/>
          <w:sz w:val="22"/>
          <w:szCs w:val="22"/>
        </w:rPr>
        <w:t xml:space="preserve">2026 r.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WOO-I.420.15.2025.PP.10</w:t>
      </w:r>
    </w:p>
    <w:p w:rsidR="00D94D17" w:rsidRPr="003657D6" w:rsidRDefault="00D94D17" w:rsidP="009C1C17">
      <w:pPr>
        <w:keepNext/>
        <w:spacing w:line="360" w:lineRule="auto"/>
        <w:ind w:left="-142" w:firstLine="142"/>
        <w:jc w:val="both"/>
        <w:outlineLvl w:val="0"/>
        <w:rPr>
          <w:rFonts w:asciiTheme="minorHAnsi" w:hAnsiTheme="minorHAnsi" w:cstheme="minorHAnsi"/>
          <w:b/>
          <w:w w:val="150"/>
        </w:rPr>
      </w:pPr>
      <w:r w:rsidRPr="003657D6">
        <w:rPr>
          <w:rFonts w:asciiTheme="minorHAnsi" w:hAnsiTheme="minorHAnsi" w:cstheme="minorHAnsi"/>
        </w:rPr>
        <w:t xml:space="preserve"> </w:t>
      </w:r>
      <w:r w:rsidRPr="003657D6">
        <w:rPr>
          <w:rFonts w:asciiTheme="minorHAnsi" w:hAnsiTheme="minorHAnsi" w:cstheme="minorHAnsi"/>
          <w:b/>
          <w:w w:val="150"/>
        </w:rPr>
        <w:t>OBWIESZCZENIE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Na podstawie art. 33 ust. 1 oraz art. 79 ust. 1, w związku z art. 75 ust. 1 pkt 1 lit. i oraz ust. 1a ustawy z dnia 3 października 2008 r. o udostępnianiu informacji o środowisku i jego ochronie, udziale społeczeństwa w ochronie środowiska oraz o ocenach oddziaływania na środowisko (tekst jedn. Dz. U. z 2026 r. poz. 670) – cyt. dalej jako „UUOŚ”,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57D6">
        <w:rPr>
          <w:rFonts w:asciiTheme="minorHAnsi" w:hAnsiTheme="minorHAnsi" w:cstheme="minorHAnsi"/>
          <w:b/>
          <w:bCs/>
          <w:sz w:val="22"/>
          <w:szCs w:val="22"/>
        </w:rPr>
        <w:t>Regionalny Dyrektor Ochrony Środowiska w Kielcach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podaje do publicznej wiadomości, co następuje: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sz w:val="22"/>
        </w:rPr>
        <w:t>na wniosek Państwowego Gospodarstwa Wodnego Wody Polskie, działającego za pośrednictwem Pełnomocnika – Pani Katarzyna Dąbrowska, Dyrektor Regionalnego Zarządu Gospodarki Wodnej w Warszawie, z dnia 28.10.2025 r., uzupełniony w dniach 18.12.2025 r., 21.03.2026 r., 04.05.2026 r. oraz 05.06.2026 r. zostało wszczęte postępowanie o wydanie decyzji o środowiskowych uwarunkowaniach dla przedsięwzięcia pn.: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b/>
          <w:sz w:val="22"/>
        </w:rPr>
        <w:t xml:space="preserve">„Budowa zbiornika wodnego Bzin na rzece Kamiennej w </w:t>
      </w:r>
      <w:proofErr w:type="spellStart"/>
      <w:r w:rsidRPr="003657D6">
        <w:rPr>
          <w:rFonts w:asciiTheme="minorHAnsi" w:hAnsiTheme="minorHAnsi" w:cstheme="minorHAnsi"/>
          <w:b/>
          <w:sz w:val="22"/>
        </w:rPr>
        <w:t>Skarżysku-Kamiennej</w:t>
      </w:r>
      <w:proofErr w:type="spellEnd"/>
      <w:r w:rsidRPr="003657D6">
        <w:rPr>
          <w:rFonts w:asciiTheme="minorHAnsi" w:hAnsiTheme="minorHAnsi" w:cstheme="minorHAnsi"/>
          <w:b/>
          <w:sz w:val="22"/>
        </w:rPr>
        <w:t>”</w:t>
      </w:r>
      <w:r w:rsidRPr="003657D6">
        <w:rPr>
          <w:rFonts w:asciiTheme="minorHAnsi" w:hAnsiTheme="minorHAnsi" w:cstheme="minorHAnsi"/>
          <w:sz w:val="22"/>
        </w:rPr>
        <w:t>.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W ramach postępowania przystąpiono do przeprowadzenia oceny oddziaływania planowanego przedsięwzięcia na środowisko. 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sz w:val="22"/>
        </w:rPr>
        <w:t>Planowane przedsięwzięcie jest inwestycją celu publicznego związaną z budową zbiornika retencyjnego na rzece Kamiennej, którego zadaniem będzie ochrona przeciwpowodziowa. Rzędna maksymalnego poziomu piętrzenia – 240 m n.p.m., powierzchnia zbiornika przy maksymalnym poziomie piętrzenia – ok. 88 ha, objętość zbiornika przy maksymalnym poziomie piętrzenia – ok. 2,626 mln m</w:t>
      </w:r>
      <w:r w:rsidRPr="003657D6">
        <w:rPr>
          <w:rFonts w:asciiTheme="minorHAnsi" w:hAnsiTheme="minorHAnsi" w:cstheme="minorHAnsi"/>
          <w:sz w:val="22"/>
          <w:vertAlign w:val="superscript"/>
        </w:rPr>
        <w:t>3</w:t>
      </w:r>
      <w:r w:rsidRPr="003657D6">
        <w:rPr>
          <w:rFonts w:asciiTheme="minorHAnsi" w:hAnsiTheme="minorHAnsi" w:cstheme="minorHAnsi"/>
          <w:sz w:val="22"/>
        </w:rPr>
        <w:t>, objętość powodziowa – ok. 0,811 mln m</w:t>
      </w:r>
      <w:r w:rsidRPr="003657D6">
        <w:rPr>
          <w:rFonts w:asciiTheme="minorHAnsi" w:hAnsiTheme="minorHAnsi" w:cstheme="minorHAnsi"/>
          <w:sz w:val="22"/>
          <w:vertAlign w:val="superscript"/>
        </w:rPr>
        <w:t>3</w:t>
      </w:r>
      <w:r w:rsidRPr="003657D6">
        <w:rPr>
          <w:rFonts w:asciiTheme="minorHAnsi" w:hAnsiTheme="minorHAnsi" w:cstheme="minorHAnsi"/>
          <w:sz w:val="22"/>
        </w:rPr>
        <w:t>, wysokość piętrzenia – ok. 5,6 m, średnia głębokość zbiornika przy maksymalnym poziomie piętrzenia – ok. 3,02 m.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sz w:val="22"/>
        </w:rPr>
        <w:t xml:space="preserve">Inwestycja planowana jest do realizacji na terenie obrębów: 0006 Rejów, 0007 Bór, 0008 </w:t>
      </w:r>
      <w:proofErr w:type="spellStart"/>
      <w:r w:rsidRPr="003657D6">
        <w:rPr>
          <w:rFonts w:asciiTheme="minorHAnsi" w:hAnsiTheme="minorHAnsi" w:cstheme="minorHAnsi"/>
          <w:sz w:val="22"/>
        </w:rPr>
        <w:t>Bzinek</w:t>
      </w:r>
      <w:proofErr w:type="spellEnd"/>
      <w:r w:rsidRPr="003657D6">
        <w:rPr>
          <w:rFonts w:asciiTheme="minorHAnsi" w:hAnsiTheme="minorHAnsi" w:cstheme="minorHAnsi"/>
          <w:sz w:val="22"/>
        </w:rPr>
        <w:t xml:space="preserve">, 0009 Zachodnie, miasto Skarżysko-Kamienna, </w:t>
      </w:r>
      <w:r w:rsidRPr="003657D6">
        <w:rPr>
          <w:rFonts w:asciiTheme="minorHAnsi" w:hAnsiTheme="minorHAnsi" w:cstheme="minorHAnsi"/>
          <w:sz w:val="22"/>
          <w:szCs w:val="22"/>
        </w:rPr>
        <w:t>natomiast obszar oddziaływania inwestycji obejmie również obręby: 0004 Kamienna, 0005 Młodzawy, 0010 Metalowiec, 0011 Górna Kamienna, 0012 Łyżwy, 0013 Nowy Młyn, miasto Skarżysko-Kamienna; 0001 Majków, 0002 Grzybowa Góra, 0003 Michałów, gmina Skarżysko-Kościelne; 0002 Marcinków, gmina Wąchock; 0001 Wąchock, miasto Wąchock,</w:t>
      </w:r>
      <w:r w:rsidRPr="003657D6">
        <w:rPr>
          <w:rFonts w:asciiTheme="minorHAnsi" w:hAnsiTheme="minorHAnsi" w:cstheme="minorHAnsi"/>
          <w:sz w:val="22"/>
        </w:rPr>
        <w:t xml:space="preserve"> województwo świętokrzyskie.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Przedsięwzięcie zaklasyfikowano do przedsięwzięć mogących zawsze i potencjalnie znacząco oddziaływać na środowisko, wymienionych w § 2 ust. 1 pkt 36, § 3 ust. 1 pkt 5 oraz § 3 ust. 1 pkt 67 </w:t>
      </w:r>
      <w:r w:rsidRPr="003657D6">
        <w:rPr>
          <w:rFonts w:asciiTheme="minorHAnsi" w:hAnsiTheme="minorHAnsi" w:cstheme="minorHAnsi"/>
          <w:sz w:val="22"/>
          <w:szCs w:val="22"/>
        </w:rPr>
        <w:lastRenderedPageBreak/>
        <w:t>rozporządzenia Rady Ministrów z dnia 10 września 2019 r. w sprawie przedsięwzięć mogących znacząco oddziaływać na środowisko (Dz. U. z 2019 r., poz. 1839 ze zm.).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Organem administracji właściwym do wydania decyzji o środowiskowych uwarunkowaniach jest Regionalny Dyrektor Ochrony Środowiska w Kielcach, a organami biorącymi udział w ocenie oddziaływania na środowisko są Państwowy Powiatowy Inspektor Sanitarny w </w:t>
      </w:r>
      <w:proofErr w:type="spellStart"/>
      <w:r w:rsidRPr="003657D6">
        <w:rPr>
          <w:rFonts w:asciiTheme="minorHAnsi" w:hAnsiTheme="minorHAnsi" w:cstheme="minorHAnsi"/>
          <w:sz w:val="22"/>
          <w:szCs w:val="22"/>
        </w:rPr>
        <w:t>Skarżysku-Kamiennej</w:t>
      </w:r>
      <w:proofErr w:type="spellEnd"/>
      <w:r w:rsidRPr="003657D6">
        <w:rPr>
          <w:rFonts w:asciiTheme="minorHAnsi" w:hAnsiTheme="minorHAnsi" w:cstheme="minorHAnsi"/>
          <w:sz w:val="22"/>
          <w:szCs w:val="22"/>
        </w:rPr>
        <w:t xml:space="preserve"> jako organ właściwy do wydania opinii oraz Minister Infrastruktury jako organ właściwy do dokonania uzgodnienia. 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Informacje o wniosku o wydanie decyzji o środowiskowych uwarunkowaniach i raporcie o oddziaływaniu przedsięwzięcia na środowisko umieszczono w „</w:t>
      </w:r>
      <w:r w:rsidRPr="003657D6">
        <w:rPr>
          <w:rFonts w:asciiTheme="minorHAnsi" w:hAnsiTheme="minorHAnsi" w:cstheme="minorHAnsi"/>
          <w:i/>
          <w:iCs/>
          <w:sz w:val="22"/>
          <w:szCs w:val="22"/>
        </w:rPr>
        <w:t>Publicznie dostępnym wykazie danych o dokumentach zawierających informacje o środowisku i jego ochronie</w:t>
      </w:r>
      <w:r w:rsidRPr="003657D6">
        <w:rPr>
          <w:rFonts w:asciiTheme="minorHAnsi" w:hAnsiTheme="minorHAnsi" w:cstheme="minorHAnsi"/>
          <w:sz w:val="22"/>
          <w:szCs w:val="22"/>
        </w:rPr>
        <w:t>”, prowadzonym przez Regionalnego Dyrektora Ochrony Środowiska w Kielcach.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Zawiadamiam jednocześnie o: </w:t>
      </w:r>
    </w:p>
    <w:p w:rsidR="00D94D17" w:rsidRPr="003657D6" w:rsidRDefault="00D94D17" w:rsidP="003657D6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możliwości zapoznania się od dnia publicznego wywieszenia obwieszczenia z raportem o oddziaływaniu przedsięwzięcia na środowisko, który zamieszczono w wersji elektronicznej pod adresem:</w:t>
      </w:r>
    </w:p>
    <w:p w:rsidR="00D94D17" w:rsidRPr="00C92EDD" w:rsidRDefault="00D94D17" w:rsidP="003657D6">
      <w:pPr>
        <w:pStyle w:val="Default"/>
        <w:spacing w:line="360" w:lineRule="auto"/>
        <w:ind w:left="142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7" w:history="1">
        <w:r w:rsidRPr="00C92EDD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https://rdoskielce1-my.sharepoint.com/:f:/g/personal/rdos_rdoskielce1_onmicrosoft_com/IgC8Gp-b8MGxQIWKEsjz6PEVAQd05ryHaY8K8UKGndXBqIM?e=lO9KLh</w:t>
        </w:r>
      </w:hyperlink>
    </w:p>
    <w:p w:rsidR="00D94D17" w:rsidRPr="003657D6" w:rsidRDefault="00D94D17" w:rsidP="003657D6">
      <w:pPr>
        <w:pStyle w:val="Default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a także dostępny jest w siedzibie Regionalnej Dyrekcji Ochrony Środowiska w Kielcach, ul. Karola Szymanowskiego 6, w godz. 7.30 – 15.30,</w:t>
      </w:r>
    </w:p>
    <w:p w:rsidR="00D94D17" w:rsidRPr="003657D6" w:rsidRDefault="00D94D17" w:rsidP="003657D6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możliwości składania przez wszystkich zainteresowanych uwag i wniosków odnośnie planowanego przedsięwzięcia przez okres 30 dni tj. </w:t>
      </w:r>
      <w:r w:rsidRPr="003657D6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Pr="003657D6">
        <w:rPr>
          <w:rFonts w:asciiTheme="minorHAnsi" w:hAnsiTheme="minorHAnsi" w:cstheme="minorHAnsi"/>
          <w:b/>
          <w:bCs/>
          <w:color w:val="auto"/>
          <w:sz w:val="22"/>
          <w:szCs w:val="22"/>
        </w:rPr>
        <w:t>10.07</w:t>
      </w:r>
      <w:r w:rsidRPr="003657D6">
        <w:rPr>
          <w:rFonts w:asciiTheme="minorHAnsi" w:hAnsiTheme="minorHAnsi" w:cstheme="minorHAnsi"/>
          <w:b/>
          <w:bCs/>
          <w:sz w:val="22"/>
          <w:szCs w:val="22"/>
        </w:rPr>
        <w:t xml:space="preserve">.2026 r. </w:t>
      </w:r>
      <w:r w:rsidRPr="003657D6">
        <w:rPr>
          <w:rFonts w:asciiTheme="minorHAnsi" w:hAnsiTheme="minorHAnsi" w:cstheme="minorHAnsi"/>
          <w:b/>
          <w:bCs/>
          <w:color w:val="auto"/>
          <w:sz w:val="22"/>
          <w:szCs w:val="22"/>
        </w:rPr>
        <w:t>do 08.</w:t>
      </w:r>
      <w:r w:rsidRPr="003657D6">
        <w:rPr>
          <w:rFonts w:asciiTheme="minorHAnsi" w:hAnsiTheme="minorHAnsi" w:cstheme="minorHAnsi"/>
          <w:b/>
          <w:bCs/>
          <w:sz w:val="22"/>
          <w:szCs w:val="22"/>
        </w:rPr>
        <w:t xml:space="preserve">08.2026 r. </w:t>
      </w:r>
      <w:r w:rsidRPr="003657D6">
        <w:rPr>
          <w:rFonts w:asciiTheme="minorHAnsi" w:hAnsiTheme="minorHAnsi" w:cstheme="minorHAnsi"/>
          <w:sz w:val="22"/>
          <w:szCs w:val="22"/>
        </w:rPr>
        <w:t>w formie pisemnej, ustnie do protokołu w siedzibie Regionalnej Dyrekcji Ochrony Środowiska w Kielcach, ul. Karola Szymanowskiego 6, w godzinach 7.30  – 15.30 lub za pomocą środków komunikacji elektronicznej bez konieczności opatrywania ich kwalifikowalnym podpisem elektronicznym (adres email: sekretariat@kielce.rdos.gov.pl, przez platformę e-PUAP lub na adres do doręczeń elektronicznych).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Organem właściwym do rozpatrzenia zgłoszonych uwag i wniosków jest Regionalny Dyrektor Ochrony Środowiska w Kielcach. Odniesienie się do nich będzie miało miejsce w decyzji o środowiskowych uwarunkowaniach.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Zgodnie z art. 35 UUOŚ, uwagi i wnioski złożone po upływie ww. terminu pozostawione zostaną bez rozpatrzenia.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Jednocześnie informuję, że termin osobistego stawiennictwa w siedzibie urzędu w celu zapoznania się z dokumentacją jak również złożenia uwag i wniosków należy uprzednio uzgodnić telefonicznie pod numerem telefonu: </w:t>
      </w:r>
      <w:r w:rsidRPr="003657D6">
        <w:rPr>
          <w:rFonts w:asciiTheme="minorHAnsi" w:hAnsiTheme="minorHAnsi" w:cstheme="minorHAnsi"/>
          <w:sz w:val="22"/>
        </w:rPr>
        <w:t>(41)3435361</w:t>
      </w:r>
      <w:r w:rsidRPr="003657D6">
        <w:rPr>
          <w:rFonts w:asciiTheme="minorHAnsi" w:hAnsiTheme="minorHAnsi" w:cstheme="minorHAnsi"/>
          <w:sz w:val="22"/>
          <w:szCs w:val="22"/>
        </w:rPr>
        <w:t xml:space="preserve"> lub (41)3435363.</w:t>
      </w:r>
    </w:p>
    <w:p w:rsidR="009C1C17" w:rsidRDefault="009C1C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C1C17" w:rsidRDefault="009C1C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57D6">
        <w:rPr>
          <w:rFonts w:asciiTheme="minorHAnsi" w:hAnsiTheme="minorHAnsi" w:cstheme="minorHAnsi"/>
          <w:color w:val="auto"/>
          <w:sz w:val="22"/>
          <w:szCs w:val="22"/>
        </w:rPr>
        <w:lastRenderedPageBreak/>
        <w:t>Iwona Kędzierska - Gębska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57D6">
        <w:rPr>
          <w:rFonts w:asciiTheme="minorHAnsi" w:hAnsiTheme="minorHAnsi" w:cstheme="minorHAnsi"/>
          <w:color w:val="auto"/>
          <w:sz w:val="22"/>
          <w:szCs w:val="22"/>
        </w:rPr>
        <w:t>Regionalny Dyrektor Ochrony Środowiska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57D6">
        <w:rPr>
          <w:rFonts w:asciiTheme="minorHAnsi" w:hAnsiTheme="minorHAnsi" w:cstheme="minorHAnsi"/>
          <w:color w:val="auto"/>
          <w:sz w:val="22"/>
          <w:szCs w:val="22"/>
        </w:rPr>
        <w:t>w Kielcach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/-podpisany cyfrowo/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sz w:val="22"/>
        </w:rPr>
        <w:t>Obwieszczenie nastąpiło w dniach: od………………….do…………………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sz w:val="22"/>
        </w:rPr>
        <w:t>Sprawę prowadzi: Patrycja Piróg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657D6">
        <w:rPr>
          <w:rFonts w:asciiTheme="minorHAnsi" w:hAnsiTheme="minorHAnsi" w:cstheme="minorHAnsi"/>
          <w:sz w:val="22"/>
        </w:rPr>
        <w:t>Telefon kontaktowy: (41)3435361 lub (41)3435363</w:t>
      </w: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94D17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657D6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D94D17" w:rsidRPr="003657D6" w:rsidRDefault="00D94D17" w:rsidP="003657D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</w:rPr>
      </w:pPr>
      <w:r w:rsidRPr="003657D6">
        <w:rPr>
          <w:rFonts w:cstheme="minorHAnsi"/>
        </w:rPr>
        <w:t>Państwowe Gospodarstwo Wodne Wody Polskie działające za pośrednictwem Pełnomocnika – Pani Katarzyna Dąbrowska, Dyrektor Regionalnego Zarządu Gospodarki Wodnej w Warszawie – przedłożenie elektroniczne przez e-doręczenia,</w:t>
      </w:r>
    </w:p>
    <w:p w:rsidR="00D94D17" w:rsidRPr="003657D6" w:rsidRDefault="00D94D17" w:rsidP="003657D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</w:rPr>
      </w:pPr>
      <w:r w:rsidRPr="003657D6">
        <w:rPr>
          <w:rFonts w:cstheme="minorHAnsi"/>
        </w:rPr>
        <w:t>Podanie do publicznej wiadomości poprzez obwieszczenie:</w:t>
      </w:r>
    </w:p>
    <w:p w:rsidR="00D94D17" w:rsidRPr="003657D6" w:rsidRDefault="00D94D17" w:rsidP="003657D6">
      <w:pPr>
        <w:pStyle w:val="Default"/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wywieszone na tablicy ogłoszeń w siedzibie Regionalnej Dyrekcji Ochrony Środowiska w Kielcach, </w:t>
      </w:r>
    </w:p>
    <w:p w:rsidR="00D94D17" w:rsidRPr="003657D6" w:rsidRDefault="00D94D17" w:rsidP="003657D6">
      <w:pPr>
        <w:pStyle w:val="Default"/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udostępnione w Biuletynie Informacji Publicznej Regionalnej Dyrekcji Ochrony Środowiska w Kielcach,</w:t>
      </w:r>
    </w:p>
    <w:p w:rsidR="00D94D17" w:rsidRPr="003657D6" w:rsidRDefault="00D94D17" w:rsidP="003657D6">
      <w:pPr>
        <w:pStyle w:val="Default"/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udostępnione za pośrednictwem Prezydenta Miasta Skarżyska-Kamiennej w Biuletynie Informacji Publicznej lub publiczne ogłoszenie dokonane w sposób zwyczajowo przyjęty w danej miejscowości- zgodnie z art. 33a ust. 1 pkt 2, ust. 2 i ust. 3 UUOŚ,</w:t>
      </w:r>
    </w:p>
    <w:p w:rsidR="00D94D17" w:rsidRPr="003657D6" w:rsidRDefault="00D94D17" w:rsidP="003657D6">
      <w:pPr>
        <w:pStyle w:val="Default"/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udostępnione za pośrednictwem Wójta Gminy Skarżysko Kościelne w Biuletynie Informacji Publicznej lub publiczne ogłoszenie dokonane w sposób zwyczajowo przyjęty w danej miejscowości- zgodnie z art. 33a ust. 1 pkt 2, ust. 2 i ust. 3 UUOŚ,</w:t>
      </w:r>
    </w:p>
    <w:p w:rsidR="00D94D17" w:rsidRPr="003657D6" w:rsidRDefault="00D94D17" w:rsidP="003657D6">
      <w:pPr>
        <w:pStyle w:val="Default"/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udostępnione za pośrednictwem Burmistrza Miasta i Gminy Wąchock w Biuletynie Informacji Publicznej lub publiczne ogłoszenie dokonane w sposób zwyczajowo przyjęty w danej miejscowości- zgodnie z art. 33a ust. 1 pkt 2, ust. 2 i ust. 3 UUOŚ.</w:t>
      </w:r>
    </w:p>
    <w:p w:rsidR="00D94D17" w:rsidRPr="003657D6" w:rsidRDefault="00D94D17" w:rsidP="003657D6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>Aa.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Art. 33 ust. 1 UUOŚ „Przed wydaniem i zmianą decyzji wymagających udziału społeczeństwa organ właściwy do wydania decyzji, bez zbędnej zwłoki, podaje do publicznej wiadomości informacje o: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1) przystąpieniu do przeprowadzenia oceny oddziaływania przedsięwzięcia na środowisko;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2) wszczęciu postępowania;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3) przedmiocie decyzji, która ma być wydana w sprawie;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lastRenderedPageBreak/>
        <w:t xml:space="preserve">4) organie właściwym do wydania decyzji oraz organach właściwych do wydania opinii i dokonania uzgodnień;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5) możliwościach zapoznania się z niezbędną dokumentacją sprawy oraz o miejscu, w którym jest ona wyłożona do wglądu;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6) możliwości składania uwag i wniosków;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7) sposobie i miejscu składania uwag i wniosków, wskazując jednocześnie 30-dniowy termin ich składania;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8) organie właściwym do rozpatrzenia uwag i wniosków;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9) terminie i miejscu rozprawy administracyjnej otwartej dla społeczeństwa, o której mowa w art. 36, jeżeli ma być ona przeprowadzona; </w:t>
      </w:r>
    </w:p>
    <w:p w:rsidR="00D94D17" w:rsidRPr="003657D6" w:rsidRDefault="00D94D17" w:rsidP="003657D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7D6">
        <w:rPr>
          <w:rFonts w:asciiTheme="minorHAnsi" w:hAnsiTheme="minorHAnsi" w:cstheme="minorHAnsi"/>
          <w:sz w:val="22"/>
          <w:szCs w:val="22"/>
        </w:rPr>
        <w:t xml:space="preserve">10) postępowaniu w sprawie transgranicznego oddziaływania na środowisko, jeżeli jest prowadzone.” </w:t>
      </w:r>
    </w:p>
    <w:p w:rsidR="003E2409" w:rsidRPr="003657D6" w:rsidRDefault="00D94D17" w:rsidP="003657D6">
      <w:pPr>
        <w:spacing w:line="360" w:lineRule="auto"/>
        <w:jc w:val="both"/>
        <w:rPr>
          <w:rFonts w:asciiTheme="minorHAnsi" w:hAnsiTheme="minorHAnsi" w:cstheme="minorHAnsi"/>
        </w:rPr>
      </w:pPr>
      <w:r w:rsidRPr="003657D6">
        <w:rPr>
          <w:rFonts w:asciiTheme="minorHAnsi" w:hAnsiTheme="minorHAnsi" w:cstheme="minorHAnsi"/>
          <w:sz w:val="22"/>
          <w:szCs w:val="22"/>
        </w:rPr>
        <w:t>Art. 79 ust. 1 UUOŚ „Przed wydaniem decyzji o środowiskowych uwarunkowaniach organ właściwy do jej wydania zapewnia możliwość udziału społeczeństwa w postępowaniu, w ramach którego przeprowadza ocenę oddziaływania przedsięwzięcia na środowisko.”</w:t>
      </w:r>
    </w:p>
    <w:sectPr w:rsidR="003E2409" w:rsidRPr="003657D6" w:rsidSect="00D94D1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D1" w:rsidRDefault="003C6AD1" w:rsidP="00D94D17">
      <w:r>
        <w:separator/>
      </w:r>
    </w:p>
  </w:endnote>
  <w:endnote w:type="continuationSeparator" w:id="0">
    <w:p w:rsidR="003C6AD1" w:rsidRDefault="003C6AD1" w:rsidP="00D9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D1" w:rsidRDefault="003C6AD1" w:rsidP="00D94D17">
      <w:r>
        <w:separator/>
      </w:r>
    </w:p>
  </w:footnote>
  <w:footnote w:type="continuationSeparator" w:id="0">
    <w:p w:rsidR="003C6AD1" w:rsidRDefault="003C6AD1" w:rsidP="00D94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D17" w:rsidRPr="00944845" w:rsidRDefault="00D94D17" w:rsidP="00D94D17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</w:t>
    </w:r>
  </w:p>
  <w:p w:rsidR="00D94D17" w:rsidRDefault="00D94D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D17" w:rsidRDefault="00D94D17" w:rsidP="00D94D17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35543303" wp14:editId="7A35D31A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4D17" w:rsidRDefault="00D94D17" w:rsidP="00D94D17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D94D17" w:rsidRPr="007F297D" w:rsidRDefault="00D94D17" w:rsidP="00D94D17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D94D17" w:rsidRDefault="00D94D17" w:rsidP="00D94D17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D94D17" w:rsidRPr="00C92EDD" w:rsidRDefault="00D94D17" w:rsidP="00D94D17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0E0819"/>
    <w:multiLevelType w:val="hybridMultilevel"/>
    <w:tmpl w:val="9B7A3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6F"/>
    <w:rsid w:val="003657D6"/>
    <w:rsid w:val="003C6AD1"/>
    <w:rsid w:val="003E2409"/>
    <w:rsid w:val="009C1C17"/>
    <w:rsid w:val="00A257B0"/>
    <w:rsid w:val="00C92EDD"/>
    <w:rsid w:val="00D94D17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CEAEE-97B1-4701-89DF-2E771066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4D1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94D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4D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4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4D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4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D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doskielce1-my.sharepoint.com/:f:/g/personal/rdos_rdoskielce1_onmicrosoft_com/IgC8Gp-b8MGxQIWKEsjz6PEVAQd05ryHaY8K8UKGndXBqIM?e=lO9KL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4</cp:revision>
  <dcterms:created xsi:type="dcterms:W3CDTF">2026-07-09T07:13:00Z</dcterms:created>
  <dcterms:modified xsi:type="dcterms:W3CDTF">2026-07-09T07:29:00Z</dcterms:modified>
</cp:coreProperties>
</file>