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3B4AAA" w14:textId="77777777" w:rsidR="00220248" w:rsidRDefault="00220248" w:rsidP="00C53987">
      <w:pPr>
        <w:spacing w:after="0" w:line="240" w:lineRule="exact"/>
        <w:rPr>
          <w:rFonts w:ascii="Lato" w:hAnsi="Lato"/>
          <w:sz w:val="20"/>
        </w:rPr>
      </w:pPr>
    </w:p>
    <w:p w14:paraId="18AC41AA" w14:textId="77777777" w:rsidR="00220248" w:rsidRDefault="00220248" w:rsidP="00C53987">
      <w:pPr>
        <w:spacing w:after="0" w:line="240" w:lineRule="exact"/>
        <w:rPr>
          <w:rFonts w:ascii="Lato" w:hAnsi="Lato"/>
          <w:sz w:val="20"/>
        </w:rPr>
      </w:pPr>
    </w:p>
    <w:p w14:paraId="235FCB6F" w14:textId="77777777" w:rsidR="00220248" w:rsidRPr="009276B2" w:rsidRDefault="00220248" w:rsidP="00C53987">
      <w:pPr>
        <w:spacing w:after="0" w:line="240" w:lineRule="exact"/>
        <w:rPr>
          <w:rFonts w:ascii="Lato" w:hAnsi="Lato"/>
          <w:sz w:val="20"/>
        </w:rPr>
      </w:pPr>
    </w:p>
    <w:p w14:paraId="2D0C2F67" w14:textId="33063C52" w:rsidR="00220248" w:rsidRPr="009276B2" w:rsidRDefault="00801D69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DLI-V.7615.139.2024</w:t>
      </w:r>
      <w:bookmarkEnd w:id="0"/>
      <w:r w:rsidR="00EB5886">
        <w:rPr>
          <w:rFonts w:ascii="Lato" w:hAnsi="Lato"/>
          <w:sz w:val="20"/>
        </w:rPr>
        <w:t>.SC (DLI-IX)</w:t>
      </w:r>
    </w:p>
    <w:p w14:paraId="4783403C" w14:textId="7B0BAF26" w:rsidR="00220248" w:rsidRPr="009276B2" w:rsidRDefault="00801D69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B62F48" w:rsidRPr="00B62F48">
        <w:rPr>
          <w:rFonts w:ascii="Lato" w:hAnsi="Lato"/>
          <w:sz w:val="20"/>
        </w:rPr>
        <w:t>04 lutego 2026 r.</w:t>
      </w:r>
    </w:p>
    <w:p w14:paraId="1144F46D" w14:textId="77777777" w:rsidR="00EB5886" w:rsidRPr="00A15218" w:rsidRDefault="00EB5886" w:rsidP="00EB5886">
      <w:pPr>
        <w:spacing w:after="0" w:line="240" w:lineRule="exact"/>
        <w:rPr>
          <w:rFonts w:ascii="Lato" w:hAnsi="Lato"/>
          <w:sz w:val="20"/>
          <w:szCs w:val="20"/>
        </w:rPr>
      </w:pPr>
    </w:p>
    <w:p w14:paraId="1D61BCE3" w14:textId="77777777" w:rsidR="00EB5886" w:rsidRPr="00A15218" w:rsidRDefault="00EB5886" w:rsidP="00EB5886">
      <w:pPr>
        <w:spacing w:after="0" w:line="240" w:lineRule="exact"/>
        <w:rPr>
          <w:rFonts w:ascii="Lato" w:hAnsi="Lato"/>
          <w:sz w:val="20"/>
          <w:szCs w:val="20"/>
        </w:rPr>
      </w:pPr>
    </w:p>
    <w:p w14:paraId="49980849" w14:textId="77777777" w:rsidR="00EB5886" w:rsidRPr="00A15218" w:rsidRDefault="00EB5886" w:rsidP="00EB5886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bookmarkStart w:id="1" w:name="_Hlk219355934"/>
      <w:bookmarkStart w:id="2" w:name="_Hlk210304656"/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882BEB8" w14:textId="77777777" w:rsidR="00EB5886" w:rsidRPr="00A15218" w:rsidRDefault="00EB5886" w:rsidP="00EB5886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7ADB8FC0" w14:textId="77777777" w:rsidR="00EB5886" w:rsidRPr="00A15218" w:rsidRDefault="00EB5886" w:rsidP="00EB5886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Na podstawie art. 49 § 1 i 2 ustawy z dnia 14 czerwca 1960 r. – Kodeks postępowania administracyjnego (</w:t>
      </w:r>
      <w:proofErr w:type="spellStart"/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Dz.U. z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2025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1691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A15218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 „</w:t>
      </w:r>
      <w:r w:rsidRPr="00A1521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Kpa”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</w:p>
    <w:p w14:paraId="5426C311" w14:textId="77777777" w:rsidR="00EB5886" w:rsidRPr="00A15218" w:rsidRDefault="00EB5886" w:rsidP="00EB5886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Finansów i Gospodarki</w:t>
      </w:r>
    </w:p>
    <w:p w14:paraId="6E164900" w14:textId="7A4C90F1" w:rsidR="00EB5886" w:rsidRDefault="00EB5886" w:rsidP="00EB5886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o wydaniu decyzji z dnia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4 lutego 2026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C01239">
        <w:rPr>
          <w:rFonts w:ascii="Lato" w:eastAsia="Times New Roman" w:hAnsi="Lato" w:cs="Arial"/>
          <w:spacing w:val="4"/>
          <w:sz w:val="20"/>
          <w:szCs w:val="20"/>
          <w:lang w:eastAsia="pl-PL"/>
        </w:rPr>
        <w:t>DLI-V.7615.139.2024.SC (DLI-IX)</w:t>
      </w:r>
      <w:r w:rsidRPr="00C01239">
        <w:rPr>
          <w:rFonts w:ascii="Lato" w:hAnsi="Lato" w:cs="Lato-Regular"/>
          <w:sz w:val="20"/>
          <w:szCs w:val="20"/>
        </w:rPr>
        <w:t xml:space="preserve">, uchylającej </w:t>
      </w:r>
      <w:r w:rsidRPr="00C01239">
        <w:rPr>
          <w:rFonts w:ascii="Lato" w:eastAsia="Times New Roman" w:hAnsi="Lato" w:cs="Arial"/>
          <w:spacing w:val="4"/>
          <w:sz w:val="20"/>
          <w:szCs w:val="20"/>
          <w:lang w:eastAsia="pl-PL"/>
        </w:rPr>
        <w:t>w całości zaskarżoną decyzję Wojewody Mazowieckiego Nr 686/R/2024 z dnia 23</w:t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kwietnia 2024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>SPN-R.7570.6.82.2023.DP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>orzekającej o ustaleniu odszkodowania zł,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>za nieruchomość położoną w gminie Kozienice – Miasto, w obrębie Kozienice,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oznaczonej jako działka </w:t>
      </w:r>
      <w:r w:rsidR="00C0123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>nr 755/1 o pow. 0,0072 ha, która na podstawie decyzji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Mazowieckiego </w:t>
      </w:r>
      <w:r w:rsidR="005C7244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>Nr 97/SPEC/2023 z dnia 14 czerwca 2023 r., znak: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WI-I.7820.1.21.2021.EG.MD, </w:t>
      </w:r>
      <w:r w:rsidR="00C0123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>zezwoleniu na realizację inwestycji drogowej pn.: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>„Rozbudowa drogi krajowej nr 48 na odcinku od km 124+750 do km 126+450”,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>stała się własnością Skarbu Państwa z dniem 28 lipca 2023 r., oraz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>o zobowiązaniu Burmistrza Gminy Kozienice do złożenia ustalonego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7D10A2">
        <w:rPr>
          <w:rFonts w:ascii="Lato" w:eastAsia="Times New Roman" w:hAnsi="Lato" w:cs="Arial"/>
          <w:spacing w:val="4"/>
          <w:sz w:val="20"/>
          <w:szCs w:val="20"/>
          <w:lang w:eastAsia="pl-PL"/>
        </w:rPr>
        <w:t>odszkodowania do depozytu sądowego na okres 10 lat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 przekazaniu sprawy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do ponownego rozpatrzenia przez organ I instancji.</w:t>
      </w:r>
    </w:p>
    <w:p w14:paraId="67FB7F6E" w14:textId="77777777" w:rsidR="00EB5886" w:rsidRPr="00A15218" w:rsidRDefault="00EB5886" w:rsidP="00EB5886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Pr="00A15218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A1521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10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:00 do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14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>: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3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0, 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A15218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 xml:space="preserve">po wcześniejszym umówieniu się telefonicznie pod numerem telefonu (22) 323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42 22.</w:t>
      </w:r>
    </w:p>
    <w:p w14:paraId="365497AC" w14:textId="77777777" w:rsidR="00EB5886" w:rsidRPr="00A15218" w:rsidRDefault="00EB5886" w:rsidP="00EB5886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A1521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A1521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</w:t>
      </w:r>
    </w:p>
    <w:bookmarkEnd w:id="1"/>
    <w:bookmarkEnd w:id="2"/>
    <w:p w14:paraId="27BF5FB6" w14:textId="77777777" w:rsidR="00220248" w:rsidRPr="00565D32" w:rsidRDefault="00220248" w:rsidP="00C53987">
      <w:pPr>
        <w:spacing w:after="120" w:line="240" w:lineRule="exact"/>
        <w:rPr>
          <w:rFonts w:ascii="Lato" w:hAnsi="Lato"/>
          <w:sz w:val="20"/>
        </w:rPr>
      </w:pPr>
    </w:p>
    <w:p w14:paraId="7E2DEE77" w14:textId="77777777" w:rsidR="00B62F48" w:rsidRPr="00B62F48" w:rsidRDefault="00B62F48" w:rsidP="00B62F48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B62F48">
        <w:rPr>
          <w:rFonts w:ascii="Lato" w:hAnsi="Lato"/>
          <w:b/>
          <w:bCs/>
          <w:sz w:val="20"/>
        </w:rPr>
        <w:t>Z upoważnienia</w:t>
      </w:r>
    </w:p>
    <w:p w14:paraId="4322539A" w14:textId="77777777" w:rsidR="00B62F48" w:rsidRPr="00B62F48" w:rsidRDefault="00B62F48" w:rsidP="00B62F48">
      <w:pPr>
        <w:spacing w:after="120" w:line="240" w:lineRule="exact"/>
        <w:ind w:left="4253"/>
        <w:rPr>
          <w:rFonts w:ascii="Lato" w:hAnsi="Lato"/>
          <w:sz w:val="20"/>
        </w:rPr>
      </w:pPr>
      <w:r w:rsidRPr="00B62F48">
        <w:rPr>
          <w:rFonts w:ascii="Lato" w:hAnsi="Lato"/>
          <w:sz w:val="20"/>
        </w:rPr>
        <w:t>Magdalena Tuzińska</w:t>
      </w:r>
    </w:p>
    <w:p w14:paraId="16EE04E7" w14:textId="77777777" w:rsidR="00B62F48" w:rsidRPr="00B62F48" w:rsidRDefault="00B62F48" w:rsidP="00B62F48">
      <w:pPr>
        <w:spacing w:after="120" w:line="240" w:lineRule="exact"/>
        <w:ind w:left="4253"/>
        <w:rPr>
          <w:rFonts w:ascii="Lato" w:hAnsi="Lato"/>
          <w:sz w:val="20"/>
        </w:rPr>
      </w:pPr>
      <w:r w:rsidRPr="00B62F48">
        <w:rPr>
          <w:rFonts w:ascii="Lato" w:hAnsi="Lato"/>
          <w:sz w:val="20"/>
        </w:rPr>
        <w:t>naczelnik wydziału</w:t>
      </w:r>
    </w:p>
    <w:p w14:paraId="443ED01C" w14:textId="77777777" w:rsidR="00B62F48" w:rsidRPr="00B62F48" w:rsidRDefault="00B62F48" w:rsidP="00B62F48">
      <w:pPr>
        <w:spacing w:after="120" w:line="240" w:lineRule="exact"/>
        <w:ind w:left="4253"/>
        <w:rPr>
          <w:rFonts w:ascii="Lato" w:hAnsi="Lato"/>
          <w:sz w:val="20"/>
        </w:rPr>
      </w:pPr>
      <w:r w:rsidRPr="00B62F48">
        <w:rPr>
          <w:rFonts w:ascii="Lato" w:hAnsi="Lato"/>
          <w:sz w:val="20"/>
        </w:rPr>
        <w:t>Departament Lokalizacji Inwestycji</w:t>
      </w:r>
    </w:p>
    <w:p w14:paraId="38C292DF" w14:textId="77777777" w:rsidR="00B62F48" w:rsidRPr="00B62F48" w:rsidRDefault="00B62F48" w:rsidP="00B62F48">
      <w:pPr>
        <w:spacing w:after="120" w:line="240" w:lineRule="exact"/>
        <w:ind w:left="4253"/>
        <w:rPr>
          <w:rFonts w:ascii="Lato" w:hAnsi="Lato"/>
          <w:sz w:val="20"/>
        </w:rPr>
      </w:pPr>
      <w:r w:rsidRPr="00B62F48">
        <w:rPr>
          <w:rFonts w:ascii="Lato" w:hAnsi="Lato"/>
          <w:sz w:val="20"/>
        </w:rPr>
        <w:t>/ kwalifikowany podpis elektroniczny /</w:t>
      </w:r>
    </w:p>
    <w:p w14:paraId="7791E265" w14:textId="1B89408B" w:rsidR="00220248" w:rsidRPr="00B62F48" w:rsidRDefault="00B62F48" w:rsidP="00B62F48">
      <w:pPr>
        <w:spacing w:after="120" w:line="240" w:lineRule="exact"/>
        <w:ind w:left="4253"/>
        <w:rPr>
          <w:rFonts w:ascii="Lato" w:hAnsi="Lato"/>
          <w:sz w:val="20"/>
        </w:rPr>
      </w:pPr>
      <w:r w:rsidRPr="00B62F48">
        <w:rPr>
          <w:rFonts w:ascii="Lato" w:hAnsi="Lato"/>
          <w:sz w:val="20"/>
        </w:rPr>
        <w:t>w Ministerstwie Rozwoju i Technologii</w:t>
      </w:r>
    </w:p>
    <w:p w14:paraId="214533BF" w14:textId="7095A987" w:rsidR="00220248" w:rsidRDefault="00220248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5212808D" w14:textId="77777777" w:rsidR="00B86135" w:rsidRDefault="00B86135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1B0BE259" w14:textId="77777777" w:rsidR="00B86135" w:rsidRDefault="00B86135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7BAB31F0" w14:textId="77777777" w:rsidR="00B86135" w:rsidRDefault="00B86135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66310AFC" w14:textId="77777777" w:rsidR="00EB5886" w:rsidRPr="00F84CC6" w:rsidRDefault="00EB5886" w:rsidP="00EB5886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bookmarkStart w:id="3" w:name="_Hlk210304714"/>
      <w:bookmarkStart w:id="4" w:name="_Hlk219355954"/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  <w:r w:rsidRPr="00F84CC6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br/>
      </w:r>
    </w:p>
    <w:p w14:paraId="027F5FAF" w14:textId="77777777" w:rsidR="00EB5886" w:rsidRPr="00F84CC6" w:rsidRDefault="00EB5886" w:rsidP="00EB5886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przetwarzaniem danych osobowych i w sprawie swobodnego przepływu takich danych oraz uchylenia dyrektywy 95/46/WE (Dz. U. L 119 z 4 maja 2016, z </w:t>
      </w:r>
      <w:proofErr w:type="spellStart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B8672E5" w14:textId="77777777" w:rsidR="00EB5886" w:rsidRPr="006F452E" w:rsidRDefault="00EB5886" w:rsidP="00EB5886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</w:rPr>
      </w:pPr>
      <w:r w:rsidRPr="006F452E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Finansów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i Gospodarki, którego obsługę zapewnia Ministerstwo Rozwoju i Technologii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>
        <w:rPr>
          <w:rFonts w:ascii="Lato" w:hAnsi="Lato" w:cs="Arial"/>
          <w:spacing w:val="4"/>
          <w:sz w:val="20"/>
          <w:szCs w:val="20"/>
        </w:rPr>
        <w:br/>
      </w:r>
      <w:r w:rsidRPr="006F452E">
        <w:rPr>
          <w:rFonts w:ascii="Lato" w:hAnsi="Lato" w:cs="Arial"/>
          <w:spacing w:val="4"/>
          <w:sz w:val="20"/>
          <w:szCs w:val="20"/>
        </w:rPr>
        <w:t xml:space="preserve">+48 222 500 123, adres skrytki na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ePUAP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: /MRPIT/Skrytka ESP, adres do doręczeń elektronicznych: AE:PL-68477-29007-EFSHR-25. Wykonującym obowiązki Administratora jest Dyrektor Departamentu Lokalizacji Inwestycji w </w:t>
      </w:r>
      <w:proofErr w:type="spellStart"/>
      <w:r w:rsidRPr="006F452E">
        <w:rPr>
          <w:rFonts w:ascii="Lato" w:hAnsi="Lato" w:cs="Arial"/>
          <w:spacing w:val="4"/>
          <w:sz w:val="20"/>
          <w:szCs w:val="20"/>
        </w:rPr>
        <w:t>MRiT</w:t>
      </w:r>
      <w:proofErr w:type="spellEnd"/>
      <w:r w:rsidRPr="006F452E">
        <w:rPr>
          <w:rFonts w:ascii="Lato" w:hAnsi="Lato" w:cs="Arial"/>
          <w:spacing w:val="4"/>
          <w:sz w:val="20"/>
          <w:szCs w:val="20"/>
        </w:rPr>
        <w:t xml:space="preserve">. </w:t>
      </w:r>
    </w:p>
    <w:p w14:paraId="1FF2AF7C" w14:textId="77777777" w:rsidR="00EB5886" w:rsidRPr="00F84CC6" w:rsidRDefault="00EB5886" w:rsidP="00EB5886">
      <w:pPr>
        <w:numPr>
          <w:ilvl w:val="0"/>
          <w:numId w:val="3"/>
        </w:numPr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F84CC6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3C42EF01" w14:textId="77777777" w:rsidR="00EB5886" w:rsidRPr="00F84CC6" w:rsidRDefault="00EB5886" w:rsidP="00EB5886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  <w:lang w:eastAsia="pl-PL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F84CC6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>postępowań administracyjnych realizowanych na podst. przepisów ustawy z dnia 14 czerwca 1960 r. Kodeks postępowania administracyjnego (</w:t>
      </w:r>
      <w:proofErr w:type="spellStart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  <w:lang w:eastAsia="en-GB"/>
        </w:rPr>
        <w:t>.</w:t>
      </w:r>
      <w:r>
        <w:rPr>
          <w:rFonts w:ascii="Lato" w:hAnsi="Lato" w:cs="Arial"/>
          <w:spacing w:val="4"/>
          <w:sz w:val="20"/>
          <w:szCs w:val="20"/>
          <w:lang w:eastAsia="en-GB"/>
        </w:rPr>
        <w:t> 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Dz.U. z </w:t>
      </w:r>
      <w:r>
        <w:rPr>
          <w:rFonts w:ascii="Lato" w:hAnsi="Lato" w:cs="Arial"/>
          <w:spacing w:val="4"/>
          <w:sz w:val="20"/>
          <w:szCs w:val="20"/>
          <w:lang w:eastAsia="en-GB"/>
        </w:rPr>
        <w:t>2025</w:t>
      </w:r>
      <w:r w:rsidRPr="00647588">
        <w:rPr>
          <w:rFonts w:ascii="Lato" w:hAnsi="Lato" w:cs="Arial"/>
          <w:spacing w:val="4"/>
          <w:sz w:val="20"/>
          <w:szCs w:val="20"/>
          <w:lang w:eastAsia="en-GB"/>
        </w:rPr>
        <w:t xml:space="preserve"> r. poz. </w:t>
      </w:r>
      <w:r>
        <w:rPr>
          <w:rFonts w:ascii="Lato" w:hAnsi="Lato" w:cs="Arial"/>
          <w:spacing w:val="4"/>
          <w:sz w:val="20"/>
          <w:szCs w:val="20"/>
          <w:lang w:eastAsia="en-GB"/>
        </w:rPr>
        <w:t>1691,</w:t>
      </w:r>
      <w:r w:rsidRPr="00F84CC6">
        <w:rPr>
          <w:rFonts w:ascii="Lato" w:hAnsi="Lato" w:cs="Arial"/>
          <w:spacing w:val="4"/>
          <w:sz w:val="20"/>
          <w:szCs w:val="20"/>
          <w:lang w:eastAsia="en-GB"/>
        </w:rPr>
        <w:t xml:space="preserve">), dalej „KPA”, oraz </w:t>
      </w:r>
      <w:r w:rsidRPr="00F84CC6">
        <w:rPr>
          <w:rFonts w:ascii="Lato" w:hAnsi="Lato" w:cs="Arial"/>
          <w:spacing w:val="4"/>
          <w:sz w:val="20"/>
          <w:szCs w:val="20"/>
        </w:rPr>
        <w:t xml:space="preserve">w związku z 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10 kwietnia 2003 r. o szczególnych zasadach przygotowania i</w:t>
      </w:r>
      <w:r>
        <w:rPr>
          <w:rFonts w:ascii="Lato" w:hAnsi="Lato" w:cs="Arial"/>
          <w:spacing w:val="4"/>
          <w:sz w:val="20"/>
          <w:szCs w:val="20"/>
          <w:lang w:eastAsia="zh-CN"/>
        </w:rPr>
        <w:t> </w:t>
      </w:r>
      <w:r w:rsidRPr="0089777B">
        <w:rPr>
          <w:rFonts w:ascii="Lato" w:hAnsi="Lato" w:cs="Arial"/>
          <w:spacing w:val="4"/>
          <w:sz w:val="20"/>
          <w:szCs w:val="20"/>
          <w:lang w:eastAsia="zh-CN"/>
        </w:rPr>
        <w:t>realizacji inwestycji w zakresie dróg publicznych</w:t>
      </w:r>
      <w:r w:rsidRPr="00F84CC6">
        <w:rPr>
          <w:rFonts w:ascii="Lato" w:hAnsi="Lato" w:cs="Arial"/>
          <w:spacing w:val="4"/>
          <w:sz w:val="20"/>
          <w:szCs w:val="20"/>
        </w:rPr>
        <w:t xml:space="preserve"> (</w:t>
      </w:r>
      <w:proofErr w:type="spellStart"/>
      <w:r w:rsidRPr="00647588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47588">
        <w:rPr>
          <w:rFonts w:ascii="Lato" w:hAnsi="Lato" w:cs="Arial"/>
          <w:spacing w:val="4"/>
          <w:sz w:val="20"/>
          <w:szCs w:val="20"/>
        </w:rPr>
        <w:t xml:space="preserve">. Dz.U. z 2024 r. poz. </w:t>
      </w:r>
      <w:r>
        <w:rPr>
          <w:rFonts w:ascii="Lato" w:hAnsi="Lato" w:cs="Arial"/>
          <w:spacing w:val="4"/>
          <w:sz w:val="20"/>
          <w:szCs w:val="20"/>
        </w:rPr>
        <w:t>311</w:t>
      </w:r>
      <w:r w:rsidRPr="00F84CC6">
        <w:rPr>
          <w:rFonts w:ascii="Lato" w:hAnsi="Lato" w:cs="Arial"/>
          <w:spacing w:val="4"/>
          <w:sz w:val="20"/>
          <w:szCs w:val="20"/>
        </w:rPr>
        <w:t>)</w:t>
      </w:r>
    </w:p>
    <w:p w14:paraId="6ED7D3B9" w14:textId="77777777" w:rsidR="00EB5886" w:rsidRPr="00F84CC6" w:rsidRDefault="00EB5886" w:rsidP="00EB5886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68E262A8" w14:textId="77777777" w:rsidR="00EB5886" w:rsidRPr="00F84CC6" w:rsidRDefault="00EB5886" w:rsidP="00EB5886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FEFAA03" w14:textId="77777777" w:rsidR="00EB5886" w:rsidRPr="00F84CC6" w:rsidRDefault="00EB5886" w:rsidP="00EB5886">
      <w:pPr>
        <w:numPr>
          <w:ilvl w:val="0"/>
          <w:numId w:val="4"/>
        </w:numPr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385A0CE8" w14:textId="77777777" w:rsidR="00EB5886" w:rsidRPr="00F84CC6" w:rsidRDefault="00EB5886" w:rsidP="00EB588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1ADF59F" w14:textId="77777777" w:rsidR="00EB5886" w:rsidRPr="00F84CC6" w:rsidRDefault="00EB5886" w:rsidP="00EB5886">
      <w:pPr>
        <w:numPr>
          <w:ilvl w:val="0"/>
          <w:numId w:val="4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F84CC6">
        <w:rPr>
          <w:rFonts w:ascii="Lato" w:hAnsi="Lato" w:cs="Arial"/>
          <w:spacing w:val="4"/>
          <w:sz w:val="20"/>
          <w:szCs w:val="20"/>
        </w:rPr>
        <w:t>Rozwoju i Technologii</w:t>
      </w:r>
      <w:r w:rsidRPr="00F84CC6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>
        <w:rPr>
          <w:rFonts w:ascii="Lato" w:hAnsi="Lato" w:cs="Arial"/>
          <w:spacing w:val="4"/>
          <w:sz w:val="20"/>
          <w:szCs w:val="20"/>
        </w:rPr>
        <w:t>Finansów i Gospodarki</w:t>
      </w:r>
    </w:p>
    <w:p w14:paraId="39B4D0B2" w14:textId="77777777" w:rsidR="00EB5886" w:rsidRPr="00F84CC6" w:rsidRDefault="00EB5886" w:rsidP="00EB5886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Odbiorcą Pani/Pana danych osobowych jest również Wojewoda Podlaski,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związku z korzystaniem przez Administratora z systemu elektronicznego zarządzania dokumentacją (EZD PUW).</w:t>
      </w:r>
    </w:p>
    <w:p w14:paraId="68B700EC" w14:textId="77777777" w:rsidR="00EB5886" w:rsidRPr="00F84CC6" w:rsidRDefault="00EB5886" w:rsidP="00EB5886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F84CC6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F84CC6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F84CC6">
        <w:rPr>
          <w:rFonts w:ascii="Lato" w:hAnsi="Lato" w:cs="Arial"/>
          <w:spacing w:val="4"/>
          <w:sz w:val="20"/>
          <w:szCs w:val="20"/>
        </w:rPr>
        <w:t xml:space="preserve">(Dz. U. z 2020 r. poz. 164, z </w:t>
      </w:r>
      <w:proofErr w:type="spellStart"/>
      <w:r w:rsidRPr="00F84CC6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F84CC6">
        <w:rPr>
          <w:rFonts w:ascii="Lato" w:hAnsi="Lato" w:cs="Arial"/>
          <w:spacing w:val="4"/>
          <w:sz w:val="20"/>
          <w:szCs w:val="20"/>
        </w:rPr>
        <w:t>. zm.).</w:t>
      </w:r>
    </w:p>
    <w:p w14:paraId="4FAB49C8" w14:textId="77777777" w:rsidR="00EB5886" w:rsidRPr="00F84CC6" w:rsidRDefault="00EB5886" w:rsidP="00EB5886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793A54A5" w14:textId="77777777" w:rsidR="00EB5886" w:rsidRPr="00F84CC6" w:rsidRDefault="00EB5886" w:rsidP="00EB5886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DCE39B9" w14:textId="77777777" w:rsidR="00EB5886" w:rsidRPr="00F84CC6" w:rsidRDefault="00EB5886" w:rsidP="00EB5886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uzupełnienia, jeżeli są niekompletne;</w:t>
      </w:r>
    </w:p>
    <w:p w14:paraId="7B894ABD" w14:textId="77777777" w:rsidR="00EB5886" w:rsidRPr="00F84CC6" w:rsidRDefault="00EB5886" w:rsidP="00EB5886">
      <w:pPr>
        <w:numPr>
          <w:ilvl w:val="0"/>
          <w:numId w:val="5"/>
        </w:num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F84CC6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5D054160" w14:textId="77777777" w:rsidR="00EB5886" w:rsidRPr="00F84CC6" w:rsidRDefault="00EB5886" w:rsidP="00EB5886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2DA9DE83" w14:textId="77777777" w:rsidR="00EB5886" w:rsidRPr="00F84CC6" w:rsidRDefault="00EB5886" w:rsidP="00EB5886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lastRenderedPageBreak/>
        <w:t>Pani/Pana dane nie podlegają zautomatyzowanemu podejmowaniu decyzji, w tym również profilowaniu.</w:t>
      </w:r>
    </w:p>
    <w:p w14:paraId="68CA0AE0" w14:textId="77777777" w:rsidR="00EB5886" w:rsidRPr="00F84CC6" w:rsidRDefault="00EB5886" w:rsidP="00EB5886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F84CC6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F84CC6">
        <w:rPr>
          <w:rFonts w:ascii="Lato" w:hAnsi="Lato" w:cs="Arial"/>
          <w:spacing w:val="4"/>
          <w:sz w:val="20"/>
          <w:szCs w:val="20"/>
        </w:rPr>
        <w:br/>
        <w:t xml:space="preserve">w Ministerstwie Rozwoju i Technologii Pani/Pana danych osobowych, przysługuje Pani/Panu prawo wniesienia skargi do organu nadzorczego właściwego </w:t>
      </w:r>
      <w:r>
        <w:rPr>
          <w:rFonts w:ascii="Lato" w:hAnsi="Lato" w:cs="Arial"/>
          <w:spacing w:val="4"/>
          <w:sz w:val="20"/>
          <w:szCs w:val="20"/>
        </w:rPr>
        <w:br/>
      </w:r>
      <w:r w:rsidRPr="00F84CC6">
        <w:rPr>
          <w:rFonts w:ascii="Lato" w:hAnsi="Lato" w:cs="Arial"/>
          <w:spacing w:val="4"/>
          <w:sz w:val="20"/>
          <w:szCs w:val="20"/>
        </w:rPr>
        <w:t>w sprawach ochrony danych osobowych, tj. Prezesa Urzędu Ochrony Danych Osobowych</w:t>
      </w:r>
      <w:r>
        <w:rPr>
          <w:rFonts w:ascii="Lato" w:hAnsi="Lato" w:cs="Arial"/>
          <w:spacing w:val="4"/>
          <w:sz w:val="20"/>
          <w:szCs w:val="20"/>
        </w:rPr>
        <w:t>.</w:t>
      </w:r>
    </w:p>
    <w:p w14:paraId="2A101190" w14:textId="77777777" w:rsidR="00EB5886" w:rsidRPr="00F84CC6" w:rsidRDefault="00EB5886" w:rsidP="00EB5886">
      <w:pPr>
        <w:spacing w:after="0" w:line="240" w:lineRule="exact"/>
        <w:rPr>
          <w:rFonts w:ascii="Lato" w:hAnsi="Lato" w:cs="Arial"/>
          <w:color w:val="000000"/>
          <w:sz w:val="20"/>
          <w:szCs w:val="20"/>
        </w:rPr>
      </w:pPr>
    </w:p>
    <w:p w14:paraId="457E8127" w14:textId="77777777" w:rsidR="00EB5886" w:rsidRPr="00565D32" w:rsidRDefault="00EB5886" w:rsidP="00EB5886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bookmarkEnd w:id="3"/>
    <w:p w14:paraId="212D85B8" w14:textId="77777777" w:rsidR="00EB5886" w:rsidRPr="00D61726" w:rsidRDefault="00EB5886" w:rsidP="00EB5886">
      <w:pPr>
        <w:spacing w:after="240" w:line="240" w:lineRule="exact"/>
        <w:jc w:val="both"/>
        <w:rPr>
          <w:rFonts w:ascii="Lato" w:hAnsi="Lato" w:cstheme="minorHAnsi"/>
        </w:rPr>
      </w:pPr>
    </w:p>
    <w:bookmarkEnd w:id="4"/>
    <w:p w14:paraId="6A6FA16F" w14:textId="77777777" w:rsidR="00EB5886" w:rsidRPr="00A15218" w:rsidRDefault="00EB5886" w:rsidP="00EB5886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050D3182" w14:textId="77777777" w:rsidR="00EB5886" w:rsidRPr="00565D32" w:rsidRDefault="00EB5886" w:rsidP="00C53987">
      <w:pPr>
        <w:spacing w:line="240" w:lineRule="exact"/>
        <w:rPr>
          <w:rFonts w:ascii="Lato" w:hAnsi="Lato" w:cstheme="minorHAnsi"/>
          <w:sz w:val="20"/>
          <w:szCs w:val="20"/>
        </w:rPr>
      </w:pPr>
    </w:p>
    <w:sectPr w:rsidR="00EB5886" w:rsidRPr="00565D32" w:rsidSect="003A1976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CD5AD" w14:textId="77777777" w:rsidR="00801D69" w:rsidRDefault="00801D69">
      <w:pPr>
        <w:spacing w:after="0" w:line="240" w:lineRule="auto"/>
      </w:pPr>
      <w:r>
        <w:separator/>
      </w:r>
    </w:p>
  </w:endnote>
  <w:endnote w:type="continuationSeparator" w:id="0">
    <w:p w14:paraId="34B07EEC" w14:textId="77777777" w:rsidR="00801D69" w:rsidRDefault="00801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B09A5A3-2C92-46E9-B10A-0BB63D10BF38}"/>
    <w:embedBold r:id="rId2" w:fontKey="{7D35C65F-2244-406E-9EE9-0F7EB2F636CE}"/>
    <w:embedItalic r:id="rId3" w:fontKey="{577F4E5B-8BC6-444C-AE24-726F4684BF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6503A27B-93DD-47C1-82FD-1430F17C7C3C}"/>
    <w:embedBold r:id="rId5" w:fontKey="{17E0F02D-2CAC-4CF6-8432-C3A6D5626B12}"/>
    <w:embedItalic r:id="rId6" w:fontKey="{89ACFB28-3B7E-4387-8D9E-9ACCB34BE52E}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29AF607-718B-4E8C-93D9-61C0732E1D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039ABE" w14:textId="77777777" w:rsidR="00220248" w:rsidRPr="001E1273" w:rsidRDefault="00801D69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F06FFFF" wp14:editId="6A978BB0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D544A2F" w14:textId="77777777" w:rsidR="00220248" w:rsidRPr="001E1273" w:rsidRDefault="00801D69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5AEBAC6" w14:textId="77777777" w:rsidR="00220248" w:rsidRDefault="00801D69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48FF5" w14:textId="77777777" w:rsidR="00220248" w:rsidRPr="001E1273" w:rsidRDefault="00801D6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D9EB151" wp14:editId="0C05325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06939CCC" w14:textId="77777777" w:rsidR="00220248" w:rsidRPr="001E1273" w:rsidRDefault="00801D6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67F2FC13" w14:textId="77777777" w:rsidR="00220248" w:rsidRDefault="00801D69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618F3" w14:textId="77777777" w:rsidR="00801D69" w:rsidRDefault="00801D69">
      <w:pPr>
        <w:spacing w:after="0" w:line="240" w:lineRule="auto"/>
      </w:pPr>
      <w:r>
        <w:separator/>
      </w:r>
    </w:p>
  </w:footnote>
  <w:footnote w:type="continuationSeparator" w:id="0">
    <w:p w14:paraId="7384AFDA" w14:textId="77777777" w:rsidR="00801D69" w:rsidRDefault="00801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75184F" w14:textId="77777777" w:rsidR="00220248" w:rsidRDefault="0022024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07A50" w14:textId="77777777" w:rsidR="00220248" w:rsidRDefault="00801D69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52D6C5AA" wp14:editId="1469E5B9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38AA46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D43E009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186D5A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A6FC9C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DD024F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DE6C40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DADDD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4F42BD6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646905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F5A2D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31C418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14897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1E0294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7885A38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C80C848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85E48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36611D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A0FA2FB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459635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81649412">
    <w:abstractNumId w:val="0"/>
  </w:num>
  <w:num w:numId="3" w16cid:durableId="1617251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53012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8734297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886"/>
    <w:rsid w:val="000321C2"/>
    <w:rsid w:val="001F234F"/>
    <w:rsid w:val="001F7EC8"/>
    <w:rsid w:val="00220248"/>
    <w:rsid w:val="005C7244"/>
    <w:rsid w:val="00801D69"/>
    <w:rsid w:val="00836B40"/>
    <w:rsid w:val="00A702F2"/>
    <w:rsid w:val="00B62F48"/>
    <w:rsid w:val="00B86135"/>
    <w:rsid w:val="00BF394A"/>
    <w:rsid w:val="00C01239"/>
    <w:rsid w:val="00EB5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E1D26"/>
  <w15:docId w15:val="{21272B06-5522-474C-BF27-BA6F13EDD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2026-02-05T07:01:00Z</dcterms:created>
  <dcterms:modified xsi:type="dcterms:W3CDTF">2026-02-05T07:01:00Z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f0a9004-cdc5-40c0-beca-df1c17fd61a3_ActionId">
    <vt:lpwstr>2fe94e49-168e-4020-ab63-3795824fcbc5</vt:lpwstr>
  </property>
  <property fmtid="{D5CDD505-2E9C-101B-9397-08002B2CF9AE}" pid="3" name="MSIP_Label_2f0a9004-cdc5-40c0-beca-df1c17fd61a3_ContentBits">
    <vt:lpwstr>0</vt:lpwstr>
  </property>
  <property fmtid="{D5CDD505-2E9C-101B-9397-08002B2CF9AE}" pid="4" name="MSIP_Label_2f0a9004-cdc5-40c0-beca-df1c17fd61a3_Enabled">
    <vt:lpwstr>true</vt:lpwstr>
  </property>
  <property fmtid="{D5CDD505-2E9C-101B-9397-08002B2CF9AE}" pid="5" name="MSIP_Label_2f0a9004-cdc5-40c0-beca-df1c17fd61a3_Method">
    <vt:lpwstr>Standard</vt:lpwstr>
  </property>
  <property fmtid="{D5CDD505-2E9C-101B-9397-08002B2CF9AE}" pid="6" name="MSIP_Label_2f0a9004-cdc5-40c0-beca-df1c17fd61a3_Name">
    <vt:lpwstr>Ogólne</vt:lpwstr>
  </property>
  <property fmtid="{D5CDD505-2E9C-101B-9397-08002B2CF9AE}" pid="7" name="MSIP_Label_2f0a9004-cdc5-40c0-beca-df1c17fd61a3_SetDate">
    <vt:lpwstr>2025-08-08T12:24:05Z</vt:lpwstr>
  </property>
  <property fmtid="{D5CDD505-2E9C-101B-9397-08002B2CF9AE}" pid="8" name="MSIP_Label_2f0a9004-cdc5-40c0-beca-df1c17fd61a3_SiteId">
    <vt:lpwstr>c8982834-7cc9-4780-a724-3183cf8c58ac</vt:lpwstr>
  </property>
  <property fmtid="{D5CDD505-2E9C-101B-9397-08002B2CF9AE}" pid="9" name="MSIP_Label_2f0a9004-cdc5-40c0-beca-df1c17fd61a3_Tag">
    <vt:lpwstr>10, 3, 0, 1</vt:lpwstr>
  </property>
</Properties>
</file>