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373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E5CC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87237">
        <w:rPr>
          <w:rFonts w:asciiTheme="minorHAnsi" w:hAnsiTheme="minorHAnsi" w:cstheme="minorHAnsi"/>
          <w:bCs/>
          <w:sz w:val="24"/>
          <w:szCs w:val="24"/>
        </w:rPr>
        <w:t>21</w:t>
      </w:r>
      <w:r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87237" w:rsidRDefault="00F87237" w:rsidP="00F8723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DOOŚ-WDŚZOO.420.26.2022.PS.5</w:t>
      </w:r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F87237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DOOŚ-WDŚ/ZOO.420.16.2018.IG/</w:t>
      </w:r>
      <w:proofErr w:type="spellStart"/>
      <w:r w:rsidRPr="00F87237">
        <w:rPr>
          <w:rFonts w:asciiTheme="minorHAnsi" w:hAnsiTheme="minorHAnsi" w:cstheme="minorHAnsi"/>
          <w:bCs/>
          <w:sz w:val="24"/>
          <w:szCs w:val="24"/>
          <w:lang w:eastAsia="pl-PL"/>
        </w:rPr>
        <w:t>mko</w:t>
      </w:r>
      <w:proofErr w:type="spellEnd"/>
      <w:r w:rsidRPr="00F87237">
        <w:rPr>
          <w:rFonts w:asciiTheme="minorHAnsi" w:hAnsiTheme="minorHAnsi" w:cstheme="minorHAnsi"/>
          <w:bCs/>
          <w:sz w:val="24"/>
          <w:szCs w:val="24"/>
          <w:lang w:eastAsia="pl-PL"/>
        </w:rPr>
        <w:t>)</w:t>
      </w:r>
    </w:p>
    <w:p w:rsidR="00B35A7F" w:rsidRDefault="00B35A7F" w:rsidP="00F8723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F87237" w:rsidRPr="00F87237" w:rsidRDefault="00F87237" w:rsidP="00F8723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23), dalej Kpa, w związku z art. 74 ust. 3 ustawy z dnia 3 października 2008 r. o udostępnianiu informacji o środowisku i jego ochronie, udziale społeczeństwa w ochronie środowiska oraz o ocenach oddziaływania na środowisko (Dz. U. z 2016 r. poz. 353), dalej ustawa ooś, zawiadamiam strony, że postanowieniem z dnia 20 września 2022 r., znak: DOOŚ-WDŚZOO.420.26.2022.PS.4, Generalny Dyrektor Ochrony Środowiska odmówił wstrzymania natychmiastowego wykonania decyzji Regionalnego Dyrektora Ochrony Środowiska w Bydgoszczy z dnia 29 grudnia 2017 r., znak: WOO.4233.3.2016.KŚ.29, o środowiskowych uwarunkowaniach dla przedsięwzięcia pod nazwą: Budowa stopnia wodnego na Wiśle poniżej Włocławka.</w:t>
      </w:r>
    </w:p>
    <w:p w:rsidR="00F87237" w:rsidRPr="00F87237" w:rsidRDefault="00F87237" w:rsidP="00F8723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 upublicznienia zawiadomienia.</w:t>
      </w:r>
    </w:p>
    <w:p w:rsidR="00F87237" w:rsidRPr="00F87237" w:rsidRDefault="00F87237" w:rsidP="00F8723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Bydgoszczy.</w:t>
      </w:r>
    </w:p>
    <w:p w:rsidR="009E5CC2" w:rsidRDefault="00F87237" w:rsidP="00F8723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odowiska </w:t>
      </w:r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(</w:t>
      </w:r>
      <w:hyperlink r:id="rId9" w:history="1">
        <w:r w:rsidRPr="00740B2A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 3</w:t>
        </w:r>
      </w:hyperlink>
      <w:r w:rsidRPr="00F87237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F87237" w:rsidRDefault="00F87237" w:rsidP="00F8723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87237" w:rsidRPr="00F87237" w:rsidRDefault="00F87237" w:rsidP="00F8723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7237">
        <w:rPr>
          <w:rFonts w:asciiTheme="minorHAnsi" w:hAnsiTheme="minorHAnsi" w:cstheme="minorHAnsi"/>
          <w:bCs/>
        </w:rPr>
        <w:lastRenderedPageBreak/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</w:t>
      </w:r>
      <w:r>
        <w:rPr>
          <w:rFonts w:asciiTheme="minorHAnsi" w:hAnsiTheme="minorHAnsi" w:cstheme="minorHAnsi"/>
          <w:bCs/>
        </w:rPr>
        <w:t xml:space="preserve">ernastu dni od dnia publicznego </w:t>
      </w:r>
      <w:r w:rsidRPr="00F87237">
        <w:rPr>
          <w:rFonts w:asciiTheme="minorHAnsi" w:hAnsiTheme="minorHAnsi" w:cstheme="minorHAnsi"/>
          <w:bCs/>
        </w:rPr>
        <w:t>ogłoszenia.</w:t>
      </w:r>
    </w:p>
    <w:p w:rsidR="00F87237" w:rsidRPr="00F87237" w:rsidRDefault="00F87237" w:rsidP="00F8723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7237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F87237" w:rsidRPr="00F87237" w:rsidRDefault="00F87237" w:rsidP="00F8723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7237">
        <w:rPr>
          <w:rFonts w:asciiTheme="minorHAnsi" w:hAnsiTheme="minorHAnsi" w:cstheme="minorHAnsi"/>
          <w:bCs/>
        </w:rPr>
        <w:t>Art. 74 ust. 3 ustawy ooś Jeżeli liczba stron postępowania o wydanie decyzji o</w:t>
      </w:r>
      <w:r>
        <w:rPr>
          <w:rFonts w:asciiTheme="minorHAnsi" w:hAnsiTheme="minorHAnsi" w:cstheme="minorHAnsi"/>
          <w:bCs/>
        </w:rPr>
        <w:t xml:space="preserve"> środowiskowych uwarunkowaniach </w:t>
      </w:r>
      <w:r w:rsidRPr="00F87237">
        <w:rPr>
          <w:rFonts w:asciiTheme="minorHAnsi" w:hAnsiTheme="minorHAnsi" w:cstheme="minorHAnsi"/>
          <w:bCs/>
        </w:rPr>
        <w:t>przekracza 20, stosuje się przepis art. 49 Kodeksu postępowania administracyjnego.</w:t>
      </w:r>
    </w:p>
    <w:p w:rsidR="00F87237" w:rsidRPr="00F87237" w:rsidRDefault="00F87237" w:rsidP="00F8723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7237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F87237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F87237" w:rsidP="00F8723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87237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F87237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57" w:rsidRDefault="00947457">
      <w:pPr>
        <w:spacing w:after="0" w:line="240" w:lineRule="auto"/>
      </w:pPr>
      <w:r>
        <w:separator/>
      </w:r>
    </w:p>
  </w:endnote>
  <w:endnote w:type="continuationSeparator" w:id="0">
    <w:p w:rsidR="00947457" w:rsidRDefault="0094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8723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47457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57" w:rsidRDefault="00947457">
      <w:pPr>
        <w:spacing w:after="0" w:line="240" w:lineRule="auto"/>
      </w:pPr>
      <w:r>
        <w:separator/>
      </w:r>
    </w:p>
  </w:footnote>
  <w:footnote w:type="continuationSeparator" w:id="0">
    <w:p w:rsidR="00947457" w:rsidRDefault="0094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4745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47457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47457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47457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7C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%20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AF62-3063-40CB-A7E7-C0CBCDE6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2023-07-07T09:16:00Z</dcterms:created>
  <dcterms:modified xsi:type="dcterms:W3CDTF">2023-07-07T09:16:00Z</dcterms:modified>
</cp:coreProperties>
</file>