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AABDC" w14:textId="024574C0" w:rsidR="00B419C8" w:rsidRPr="00B35F99" w:rsidRDefault="00000000" w:rsidP="00936924">
      <w:pPr>
        <w:rPr>
          <w:rFonts w:ascii="Times New Roman" w:hAnsi="Times New Roman" w:cs="Times New Roman"/>
          <w:color w:val="auto"/>
          <w:sz w:val="22"/>
        </w:rPr>
      </w:pPr>
      <w:r w:rsidRPr="00B35F99">
        <w:rPr>
          <w:rFonts w:ascii="Times New Roman" w:hAnsi="Times New Roman" w:cs="Times New Roman"/>
          <w:b/>
          <w:color w:val="auto"/>
          <w:sz w:val="22"/>
        </w:rPr>
        <w:t xml:space="preserve">KARTA ROZPOZNANIA OBIEKTU </w:t>
      </w:r>
      <w:r w:rsidR="005876C0" w:rsidRPr="00B35F99">
        <w:rPr>
          <w:rFonts w:ascii="Times New Roman" w:hAnsi="Times New Roman" w:cs="Times New Roman"/>
          <w:b/>
          <w:color w:val="auto"/>
          <w:sz w:val="22"/>
        </w:rPr>
        <w:t>I</w:t>
      </w:r>
      <w:r w:rsidRPr="00B35F99">
        <w:rPr>
          <w:rFonts w:ascii="Times New Roman" w:hAnsi="Times New Roman" w:cs="Times New Roman"/>
          <w:b/>
          <w:color w:val="auto"/>
          <w:sz w:val="22"/>
        </w:rPr>
        <w:t xml:space="preserve"> MIEJSC SCHRONIENIA</w:t>
      </w:r>
    </w:p>
    <w:tbl>
      <w:tblPr>
        <w:tblW w:w="10915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2837"/>
        <w:gridCol w:w="693"/>
        <w:gridCol w:w="44"/>
        <w:gridCol w:w="1813"/>
        <w:gridCol w:w="880"/>
        <w:gridCol w:w="689"/>
        <w:gridCol w:w="1780"/>
        <w:gridCol w:w="2179"/>
      </w:tblGrid>
      <w:tr w:rsidR="00B419C8" w:rsidRPr="00B35F99" w14:paraId="3A97BCC4" w14:textId="77777777" w:rsidTr="00C50AE1">
        <w:trPr>
          <w:trHeight w:val="334"/>
        </w:trPr>
        <w:tc>
          <w:tcPr>
            <w:tcW w:w="35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E0FD99C" w14:textId="6DC49A40" w:rsidR="00B419C8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Nazwa Obiektu:</w:t>
            </w:r>
          </w:p>
        </w:tc>
        <w:tc>
          <w:tcPr>
            <w:tcW w:w="738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511C0279" w14:textId="58C91596" w:rsidR="00B419C8" w:rsidRPr="00B35F99" w:rsidRDefault="00B419C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</w:tr>
      <w:tr w:rsidR="00B419C8" w:rsidRPr="00B35F99" w14:paraId="1B084B72" w14:textId="77777777" w:rsidTr="00C50AE1">
        <w:trPr>
          <w:trHeight w:val="334"/>
        </w:trPr>
        <w:tc>
          <w:tcPr>
            <w:tcW w:w="35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A3178C0" w14:textId="24C0AACD" w:rsidR="00B419C8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Adres 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(miejscowość, ulica, nr)</w:t>
            </w:r>
          </w:p>
        </w:tc>
        <w:tc>
          <w:tcPr>
            <w:tcW w:w="738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06F25DE2" w14:textId="354DF02A" w:rsidR="00B419C8" w:rsidRPr="00B35F99" w:rsidRDefault="00B419C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</w:tr>
      <w:tr w:rsidR="00B419C8" w:rsidRPr="00B35F99" w14:paraId="52ECD6A6" w14:textId="77777777" w:rsidTr="00C50AE1">
        <w:trPr>
          <w:trHeight w:val="334"/>
        </w:trPr>
        <w:tc>
          <w:tcPr>
            <w:tcW w:w="35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934D514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Telefon i e-mail do kontaktu</w:t>
            </w:r>
          </w:p>
        </w:tc>
        <w:tc>
          <w:tcPr>
            <w:tcW w:w="738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ADF487E" w14:textId="544BCCB4" w:rsidR="00B419C8" w:rsidRPr="00B35F99" w:rsidRDefault="00B419C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</w:tr>
      <w:tr w:rsidR="00B419C8" w:rsidRPr="00B35F99" w14:paraId="42752297" w14:textId="77777777" w:rsidTr="00C50AE1">
        <w:trPr>
          <w:trHeight w:val="334"/>
        </w:trPr>
        <w:tc>
          <w:tcPr>
            <w:tcW w:w="35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2F38614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Data przeglądu budynku</w:t>
            </w:r>
          </w:p>
        </w:tc>
        <w:tc>
          <w:tcPr>
            <w:tcW w:w="7385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1497E7B4" w14:textId="77777777" w:rsidR="007F1ED0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....................   Rok budowy: ...........................   </w:t>
            </w:r>
          </w:p>
          <w:p w14:paraId="336B9D0F" w14:textId="758BF08A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>Rok remontu / przebudowy: ...........................</w:t>
            </w:r>
          </w:p>
        </w:tc>
      </w:tr>
      <w:tr w:rsidR="005876C0" w:rsidRPr="00B35F99" w14:paraId="0CA8D0EF" w14:textId="77777777" w:rsidTr="00C50AE1">
        <w:trPr>
          <w:trHeight w:val="357"/>
        </w:trPr>
        <w:tc>
          <w:tcPr>
            <w:tcW w:w="2837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3E6CC28A" w14:textId="5A72C38B" w:rsidR="005876C0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Uczniowie/ dzieci</w:t>
            </w:r>
          </w:p>
        </w:tc>
        <w:tc>
          <w:tcPr>
            <w:tcW w:w="4119" w:type="dxa"/>
            <w:gridSpan w:val="5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D6FF7DB" w14:textId="3CC10599" w:rsidR="005876C0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Nauczyciele, opiekunowie, administracja </w:t>
            </w:r>
          </w:p>
        </w:tc>
        <w:tc>
          <w:tcPr>
            <w:tcW w:w="39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09E7620A" w14:textId="3634B5BD" w:rsidR="005876C0" w:rsidRPr="00B35F99" w:rsidRDefault="007F1ED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Razem </w:t>
            </w:r>
          </w:p>
        </w:tc>
      </w:tr>
      <w:tr w:rsidR="005876C0" w:rsidRPr="00B35F99" w14:paraId="61ED619E" w14:textId="77777777" w:rsidTr="00C50AE1">
        <w:trPr>
          <w:trHeight w:val="286"/>
        </w:trPr>
        <w:tc>
          <w:tcPr>
            <w:tcW w:w="2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3641640" w14:textId="6E1E29FD" w:rsidR="005876C0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  <w:tc>
          <w:tcPr>
            <w:tcW w:w="4119" w:type="dxa"/>
            <w:gridSpan w:val="5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71B65C48" w14:textId="1FAE8B60" w:rsidR="005876C0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  <w:tc>
          <w:tcPr>
            <w:tcW w:w="39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7DAC9C19" w14:textId="163DCCF1" w:rsidR="005876C0" w:rsidRPr="00B35F99" w:rsidRDefault="005876C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</w:tr>
      <w:tr w:rsidR="00B419C8" w:rsidRPr="00B35F99" w14:paraId="2C8A8D5D" w14:textId="77777777" w:rsidTr="00C50AE1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  <w:jc w:val="center"/>
        </w:trPr>
        <w:tc>
          <w:tcPr>
            <w:tcW w:w="3574" w:type="dxa"/>
            <w:gridSpan w:val="3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7E4C5CD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Podpiwniczenie</w:t>
            </w:r>
          </w:p>
        </w:tc>
        <w:tc>
          <w:tcPr>
            <w:tcW w:w="2693" w:type="dxa"/>
            <w:gridSpan w:val="2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8EA90DF" w14:textId="77777777" w:rsidR="000E112E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pełne     </w:t>
            </w: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częściowe    </w:t>
            </w:r>
          </w:p>
          <w:p w14:paraId="2E851DD8" w14:textId="49C4820B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brak</w:t>
            </w:r>
          </w:p>
        </w:tc>
        <w:tc>
          <w:tcPr>
            <w:tcW w:w="2469" w:type="dxa"/>
            <w:gridSpan w:val="2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3D6AF2D" w14:textId="5741DDBF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Kondygnacje</w:t>
            </w:r>
            <w:r w:rsidR="005876C0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 (ilość)</w:t>
            </w:r>
          </w:p>
        </w:tc>
        <w:tc>
          <w:tcPr>
            <w:tcW w:w="2179" w:type="dxa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1E0B24AC" w14:textId="321C7345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proofErr w:type="gramStart"/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>Nadziemne:  Podziemne</w:t>
            </w:r>
            <w:proofErr w:type="gramEnd"/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: </w:t>
            </w:r>
          </w:p>
        </w:tc>
      </w:tr>
      <w:tr w:rsidR="00B419C8" w:rsidRPr="00B35F99" w14:paraId="10AD3EB0" w14:textId="77777777" w:rsidTr="00C50AE1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  <w:jc w:val="center"/>
        </w:trPr>
        <w:tc>
          <w:tcPr>
            <w:tcW w:w="3574" w:type="dxa"/>
            <w:gridSpan w:val="3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08DAC409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Wyjścia z piwnicy</w:t>
            </w:r>
          </w:p>
        </w:tc>
        <w:tc>
          <w:tcPr>
            <w:tcW w:w="2693" w:type="dxa"/>
            <w:gridSpan w:val="2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B9F5533" w14:textId="5BEC011B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>Liczba:</w:t>
            </w:r>
          </w:p>
        </w:tc>
        <w:tc>
          <w:tcPr>
            <w:tcW w:w="2469" w:type="dxa"/>
            <w:gridSpan w:val="2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3A946DC1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Toalety w piwnicy</w:t>
            </w:r>
          </w:p>
        </w:tc>
        <w:tc>
          <w:tcPr>
            <w:tcW w:w="2179" w:type="dxa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B4351FD" w14:textId="07F3548F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Liczba: </w:t>
            </w:r>
          </w:p>
        </w:tc>
      </w:tr>
      <w:tr w:rsidR="00B35F99" w:rsidRPr="00B35F99" w14:paraId="1A220546" w14:textId="2DDC7FCC" w:rsidTr="00C50AE1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69"/>
          <w:jc w:val="center"/>
        </w:trPr>
        <w:tc>
          <w:tcPr>
            <w:tcW w:w="3574" w:type="dxa"/>
            <w:gridSpan w:val="3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0D986A60" w14:textId="4AD12BB1" w:rsidR="00B35F99" w:rsidRPr="00B35F99" w:rsidRDefault="00B35F99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Codzienne użytkowanie piwnicy 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(np. szatnia, magazynki itp.)</w:t>
            </w:r>
          </w:p>
        </w:tc>
        <w:tc>
          <w:tcPr>
            <w:tcW w:w="7341" w:type="dxa"/>
            <w:gridSpan w:val="5"/>
            <w:tcBorders>
              <w:right w:val="single" w:sz="6" w:space="0" w:color="000000" w:themeColor="text1"/>
            </w:tcBorders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7F1F78EA" w14:textId="0D3BEA04" w:rsidR="00B35F99" w:rsidRPr="00B35F99" w:rsidRDefault="00B35F99">
            <w:pPr>
              <w:spacing w:after="200"/>
              <w:rPr>
                <w:rFonts w:ascii="Times New Roman" w:hAnsi="Times New Roman" w:cs="Times New Roman"/>
                <w:color w:val="auto"/>
                <w:sz w:val="22"/>
              </w:rPr>
            </w:pPr>
          </w:p>
        </w:tc>
      </w:tr>
      <w:tr w:rsidR="00B419C8" w:rsidRPr="00B35F99" w14:paraId="02C5376C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34"/>
        </w:trPr>
        <w:tc>
          <w:tcPr>
            <w:tcW w:w="3574" w:type="dxa"/>
            <w:gridSpan w:val="3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3EBD2E1" w14:textId="21260E9B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Kopie rzutów kondygnacji</w:t>
            </w:r>
            <w:r w:rsidR="007F1ED0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 (w</w:t>
            </w:r>
            <w:r w:rsidR="00B35F99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 </w:t>
            </w:r>
            <w:r w:rsidR="007F1ED0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załączeniu)</w:t>
            </w:r>
          </w:p>
        </w:tc>
        <w:tc>
          <w:tcPr>
            <w:tcW w:w="7341" w:type="dxa"/>
            <w:gridSpan w:val="5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905E8EA" w14:textId="401D5519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piwnica / część podpiwniczona     </w:t>
            </w: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parter     </w:t>
            </w:r>
          </w:p>
        </w:tc>
      </w:tr>
      <w:tr w:rsidR="00B419C8" w:rsidRPr="00B35F99" w14:paraId="51CAF536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34"/>
        </w:trPr>
        <w:tc>
          <w:tcPr>
            <w:tcW w:w="3574" w:type="dxa"/>
            <w:gridSpan w:val="3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2EBD89D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Oznaczenia na rzutach</w:t>
            </w:r>
          </w:p>
        </w:tc>
        <w:tc>
          <w:tcPr>
            <w:tcW w:w="7341" w:type="dxa"/>
            <w:gridSpan w:val="5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1E107209" w14:textId="77777777" w:rsidR="00AA5C44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r w:rsidR="005876C0"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powierzchnia użytkowa </w:t>
            </w: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pow. dostępna [m</w:t>
            </w:r>
            <w:proofErr w:type="gramStart"/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²]   </w:t>
            </w:r>
            <w:proofErr w:type="gramEnd"/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pojemność [os.]   </w:t>
            </w:r>
          </w:p>
          <w:p w14:paraId="0CE1E997" w14:textId="15FC0638" w:rsidR="00B419C8" w:rsidRPr="00B35F99" w:rsidRDefault="00000000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wyjścia</w:t>
            </w:r>
            <w:r w:rsidR="005876C0" w:rsidRPr="00B35F99">
              <w:rPr>
                <w:rFonts w:ascii="Times New Roman" w:hAnsi="Times New Roman" w:cs="Times New Roman"/>
                <w:color w:val="auto"/>
                <w:sz w:val="22"/>
              </w:rPr>
              <w:t xml:space="preserve"> ewakuacyjne</w:t>
            </w:r>
          </w:p>
        </w:tc>
      </w:tr>
      <w:tr w:rsidR="00B419C8" w:rsidRPr="00B35F99" w14:paraId="1EFB3FF6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59829D13" w14:textId="7D770961" w:rsidR="00B419C8" w:rsidRPr="00B35F99" w:rsidRDefault="00000000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Okna piwniczne 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(wysokość od posadzki)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02D0CAA8" w14:textId="763E1B8E" w:rsidR="00B419C8" w:rsidRPr="00B35F99" w:rsidRDefault="00B419C8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</w:p>
        </w:tc>
      </w:tr>
      <w:tr w:rsidR="00B419C8" w:rsidRPr="00B35F99" w14:paraId="3980E98B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7D18B4D" w14:textId="12AF296E" w:rsidR="00B419C8" w:rsidRPr="00B35F99" w:rsidRDefault="00936924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Awaryjne oświetlenie ewakuacyjne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CD9C5AB" w14:textId="7BC1A6E6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tak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nie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   </w:t>
            </w:r>
          </w:p>
        </w:tc>
      </w:tr>
      <w:tr w:rsidR="00B419C8" w:rsidRPr="00B35F99" w14:paraId="1810E7F9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18C4AB8" w14:textId="77777777" w:rsidR="00B419C8" w:rsidRPr="00B35F99" w:rsidRDefault="00000000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Wentylacja grawitacyjna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1E1B4ACA" w14:textId="3C3DBD81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B419C8" w:rsidRPr="00B35F99" w14:paraId="6DFC3561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5BA004F6" w14:textId="5959AA52" w:rsidR="00B419C8" w:rsidRPr="00B35F99" w:rsidRDefault="00000000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Wentylacja mechaniczna 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4EB327A" w14:textId="279BDE73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B419C8" w:rsidRPr="00B35F99" w14:paraId="5ECC4293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7F98B9E1" w14:textId="699822F3" w:rsidR="00B419C8" w:rsidRPr="00B35F99" w:rsidRDefault="00000000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Oświetlenie awaryjne (zalecane </w:t>
            </w:r>
            <w:r w:rsidR="005A17A6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min. </w:t>
            </w: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1 h)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11FDF75" w14:textId="21B19A6D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B419C8" w:rsidRPr="00B35F99" w14:paraId="0C8E983D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5D22EEA5" w14:textId="66B5A6D5" w:rsidR="00B419C8" w:rsidRPr="00B35F99" w:rsidRDefault="00B35F99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K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limatyzacja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02A29B4" w14:textId="357E075D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B419C8" w:rsidRPr="00B35F99" w14:paraId="313C262C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55731854" w14:textId="54C39C94" w:rsidR="00B419C8" w:rsidRPr="00B35F99" w:rsidRDefault="00B35F99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Sy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stem komunikacji głosowej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3B7922E3" w14:textId="3EED445D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B419C8" w:rsidRPr="00B35F99" w14:paraId="4A7D7421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6B91394D" w14:textId="3505892D" w:rsidR="00B419C8" w:rsidRPr="00B35F99" w:rsidRDefault="00936924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proofErr w:type="gramStart"/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Agregat  prądotwórczy</w:t>
            </w:r>
            <w:proofErr w:type="gramEnd"/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3D503E93" w14:textId="2F648BDD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B419C8" w:rsidRPr="00B35F99" w14:paraId="7AA892AF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9DCF0F3" w14:textId="072481EA" w:rsidR="00B419C8" w:rsidRPr="00B35F99" w:rsidRDefault="00B35F99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I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nstalacja wodno-kanalizacyjna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3C1487C0" w14:textId="3F565C3A" w:rsidR="00B419C8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  <w:tr w:rsidR="00936924" w:rsidRPr="00B35F99" w14:paraId="6CC8BDFF" w14:textId="77777777" w:rsidTr="00C50AE1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rPr>
          <w:trHeight w:val="346"/>
        </w:trPr>
        <w:tc>
          <w:tcPr>
            <w:tcW w:w="5387" w:type="dxa"/>
            <w:gridSpan w:val="4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F4A1695" w14:textId="5F63F022" w:rsidR="00936924" w:rsidRPr="00B35F99" w:rsidRDefault="00B35F99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Ł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ączność radiowa (np. radiotelefony)</w:t>
            </w:r>
          </w:p>
        </w:tc>
        <w:tc>
          <w:tcPr>
            <w:tcW w:w="5528" w:type="dxa"/>
            <w:gridSpan w:val="4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8512A18" w14:textId="7F0E8579" w:rsidR="00936924" w:rsidRPr="00B35F99" w:rsidRDefault="00936924">
            <w:pPr>
              <w:spacing w:after="0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</w:t>
            </w:r>
            <w:proofErr w:type="gramStart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tak  </w:t>
            </w:r>
            <w:r w:rsidRPr="00B35F99">
              <w:rPr>
                <w:rFonts w:ascii="Segoe UI Symbol" w:hAnsi="Segoe UI Symbol" w:cs="Segoe UI Symbol"/>
                <w:bCs/>
                <w:color w:val="auto"/>
                <w:sz w:val="22"/>
              </w:rPr>
              <w:t>☐</w:t>
            </w:r>
            <w:proofErr w:type="gramEnd"/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 xml:space="preserve"> nie    </w:t>
            </w:r>
          </w:p>
        </w:tc>
      </w:tr>
    </w:tbl>
    <w:tbl>
      <w:tblPr>
        <w:tblW w:w="10915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5528"/>
      </w:tblGrid>
      <w:tr w:rsidR="00936924" w:rsidRPr="00B35F99" w14:paraId="1BF5EC16" w14:textId="77777777" w:rsidTr="00C50AE1">
        <w:trPr>
          <w:trHeight w:val="60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0DD80" w14:textId="55E3231A" w:rsidR="00936924" w:rsidRPr="00B35F99" w:rsidRDefault="005F2BF8">
            <w:pP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 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Miejsca do spania</w:t>
            </w:r>
            <w:r w:rsidR="00B35F99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 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(l. łózek, materacy </w:t>
            </w:r>
            <w:proofErr w:type="spellStart"/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etc</w:t>
            </w:r>
            <w:proofErr w:type="spellEnd"/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E61AC" w14:textId="77777777" w:rsidR="00936924" w:rsidRPr="00B35F99" w:rsidRDefault="009369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 </w:t>
            </w:r>
          </w:p>
        </w:tc>
      </w:tr>
      <w:tr w:rsidR="00936924" w:rsidRPr="00B35F99" w14:paraId="50061E2A" w14:textId="77777777" w:rsidTr="00C50AE1">
        <w:trPr>
          <w:trHeight w:val="60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ED159" w14:textId="05C68D97" w:rsidR="00936924" w:rsidRPr="00B35F99" w:rsidRDefault="005F2BF8">
            <w:pP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 </w:t>
            </w:r>
            <w:r w:rsidR="007F1ED0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Żywność</w:t>
            </w:r>
            <w:r w:rsidR="00C50AE1">
              <w:rPr>
                <w:rFonts w:ascii="Times New Roman" w:hAnsi="Times New Roman" w:cs="Times New Roman"/>
                <w:b/>
                <w:color w:val="auto"/>
                <w:sz w:val="22"/>
              </w:rPr>
              <w:t>, woda pitna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21680" w14:textId="77777777" w:rsidR="00936924" w:rsidRPr="00B35F99" w:rsidRDefault="009369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 </w:t>
            </w:r>
          </w:p>
        </w:tc>
      </w:tr>
      <w:tr w:rsidR="00936924" w:rsidRPr="00B35F99" w14:paraId="01BFF3C9" w14:textId="77777777" w:rsidTr="00C50AE1">
        <w:trPr>
          <w:trHeight w:val="75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70215" w14:textId="77777777" w:rsidR="005F2BF8" w:rsidRDefault="005F2BF8">
            <w:pP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 </w:t>
            </w:r>
            <w:r w:rsidR="00936924"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 xml:space="preserve">Apteczki pierwszej pomocy </w:t>
            </w:r>
          </w:p>
          <w:p w14:paraId="15C02028" w14:textId="08FCF531" w:rsidR="00936924" w:rsidRPr="00B35F99" w:rsidRDefault="00936924">
            <w:pPr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(norma 1 apteczka na 50 osób)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E4B6B" w14:textId="77777777" w:rsidR="00936924" w:rsidRPr="00B35F99" w:rsidRDefault="00936924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Cs/>
                <w:color w:val="auto"/>
                <w:sz w:val="22"/>
              </w:rPr>
              <w:t> </w:t>
            </w:r>
          </w:p>
        </w:tc>
      </w:tr>
    </w:tbl>
    <w:tbl>
      <w:tblPr>
        <w:tblW w:w="10915" w:type="dxa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812"/>
      </w:tblGrid>
      <w:tr w:rsidR="00017888" w:rsidRPr="00B35F99" w14:paraId="37612DA3" w14:textId="77777777" w:rsidTr="00B37DE5">
        <w:trPr>
          <w:trHeight w:val="306"/>
        </w:trPr>
        <w:tc>
          <w:tcPr>
            <w:tcW w:w="5103" w:type="dxa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7A1F0562" w14:textId="799FD584" w:rsidR="00017888" w:rsidRPr="00B35F99" w:rsidRDefault="0001788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Kondygnacja podziemna</w:t>
            </w:r>
          </w:p>
        </w:tc>
        <w:tc>
          <w:tcPr>
            <w:tcW w:w="5812" w:type="dxa"/>
            <w:shd w:val="clear" w:color="auto" w:fill="DBE5F1" w:themeFill="accent1" w:themeFillTint="33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131E77BE" w14:textId="77777777" w:rsidR="00017888" w:rsidRPr="00B35F99" w:rsidRDefault="0001788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b/>
                <w:color w:val="auto"/>
                <w:sz w:val="22"/>
              </w:rPr>
              <w:t>Parter</w:t>
            </w:r>
          </w:p>
        </w:tc>
      </w:tr>
      <w:tr w:rsidR="00017888" w:rsidRPr="00B35F99" w14:paraId="252C309D" w14:textId="77777777" w:rsidTr="00B37DE5">
        <w:trPr>
          <w:trHeight w:val="306"/>
        </w:trPr>
        <w:tc>
          <w:tcPr>
            <w:tcW w:w="5103" w:type="dxa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26208AC7" w14:textId="4E158B37" w:rsidR="00017888" w:rsidRPr="00B35F99" w:rsidRDefault="0001788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>Pow. dostępna</w:t>
            </w:r>
            <w:r w:rsidR="00936924" w:rsidRPr="00B35F99">
              <w:rPr>
                <w:rStyle w:val="Odwoanieprzypisudolnego"/>
                <w:rFonts w:ascii="Times New Roman" w:hAnsi="Times New Roman" w:cs="Times New Roman"/>
                <w:color w:val="auto"/>
                <w:sz w:val="22"/>
              </w:rPr>
              <w:footnoteReference w:id="1"/>
            </w: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>.: ................ m²</w:t>
            </w:r>
          </w:p>
        </w:tc>
        <w:tc>
          <w:tcPr>
            <w:tcW w:w="5812" w:type="dxa"/>
            <w:tcMar>
              <w:top w:w="54" w:type="dxa"/>
              <w:left w:w="120" w:type="dxa"/>
              <w:bottom w:w="54" w:type="dxa"/>
              <w:right w:w="120" w:type="dxa"/>
            </w:tcMar>
            <w:vAlign w:val="center"/>
          </w:tcPr>
          <w:p w14:paraId="4978AF7C" w14:textId="51E7E3C7" w:rsidR="00017888" w:rsidRPr="00B35F99" w:rsidRDefault="00017888">
            <w:pPr>
              <w:spacing w:after="0"/>
              <w:rPr>
                <w:rFonts w:ascii="Times New Roman" w:hAnsi="Times New Roman" w:cs="Times New Roman"/>
                <w:color w:val="auto"/>
                <w:sz w:val="22"/>
              </w:rPr>
            </w:pPr>
            <w:r w:rsidRPr="00B35F99">
              <w:rPr>
                <w:rFonts w:ascii="Times New Roman" w:hAnsi="Times New Roman" w:cs="Times New Roman"/>
                <w:color w:val="auto"/>
                <w:sz w:val="22"/>
              </w:rPr>
              <w:t>Pow. dostępna.: ................ m²</w:t>
            </w:r>
          </w:p>
        </w:tc>
      </w:tr>
    </w:tbl>
    <w:p w14:paraId="0322A2DF" w14:textId="0F0FCA47" w:rsidR="00B419C8" w:rsidRPr="00B35F99" w:rsidRDefault="00B419C8" w:rsidP="005F2BF8">
      <w:pPr>
        <w:spacing w:after="0"/>
        <w:rPr>
          <w:rFonts w:ascii="Times New Roman" w:hAnsi="Times New Roman" w:cs="Times New Roman"/>
          <w:color w:val="auto"/>
          <w:sz w:val="22"/>
        </w:rPr>
      </w:pPr>
    </w:p>
    <w:sectPr w:rsidR="00B419C8" w:rsidRPr="00B35F99" w:rsidSect="00C50AE1">
      <w:pgSz w:w="11906" w:h="16838" w:code="9"/>
      <w:pgMar w:top="794" w:right="539" w:bottom="510" w:left="471" w:header="227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F652" w14:textId="77777777" w:rsidR="007C0D03" w:rsidRPr="007F1ED0" w:rsidRDefault="007C0D03">
      <w:pPr>
        <w:spacing w:after="0" w:line="240" w:lineRule="auto"/>
      </w:pPr>
      <w:r w:rsidRPr="007F1ED0">
        <w:separator/>
      </w:r>
    </w:p>
  </w:endnote>
  <w:endnote w:type="continuationSeparator" w:id="0">
    <w:p w14:paraId="469694F1" w14:textId="77777777" w:rsidR="007C0D03" w:rsidRPr="007F1ED0" w:rsidRDefault="007C0D03">
      <w:pPr>
        <w:spacing w:after="0" w:line="240" w:lineRule="auto"/>
      </w:pPr>
      <w:r w:rsidRPr="007F1E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5D16" w14:textId="77777777" w:rsidR="007C0D03" w:rsidRPr="007F1ED0" w:rsidRDefault="007C0D03">
      <w:pPr>
        <w:spacing w:after="0" w:line="240" w:lineRule="auto"/>
      </w:pPr>
      <w:r w:rsidRPr="007F1ED0">
        <w:separator/>
      </w:r>
    </w:p>
  </w:footnote>
  <w:footnote w:type="continuationSeparator" w:id="0">
    <w:p w14:paraId="7C5CC20D" w14:textId="77777777" w:rsidR="007C0D03" w:rsidRPr="007F1ED0" w:rsidRDefault="007C0D03">
      <w:pPr>
        <w:spacing w:after="0" w:line="240" w:lineRule="auto"/>
      </w:pPr>
      <w:r w:rsidRPr="007F1ED0">
        <w:continuationSeparator/>
      </w:r>
    </w:p>
  </w:footnote>
  <w:footnote w:id="1">
    <w:p w14:paraId="2B8A9FAA" w14:textId="2861AD99" w:rsidR="00936924" w:rsidRPr="00936924" w:rsidRDefault="00936924">
      <w:pPr>
        <w:pStyle w:val="Tekstprzypisudolnego"/>
      </w:pPr>
      <w:r w:rsidRPr="007F1ED0">
        <w:rPr>
          <w:rStyle w:val="Odwoanieprzypisudolnego"/>
        </w:rPr>
        <w:footnoteRef/>
      </w:r>
      <w:r w:rsidRPr="007F1ED0">
        <w:t xml:space="preserve"> </w:t>
      </w:r>
      <w:r w:rsidRPr="007F1ED0">
        <w:t xml:space="preserve">powierzchnia </w:t>
      </w:r>
      <w:r w:rsidRPr="007F1ED0">
        <w:t>dostępna</w:t>
      </w:r>
      <w:r w:rsidRPr="007F1ED0">
        <w:t xml:space="preserve"> to nie powierzchnia</w:t>
      </w:r>
      <w:r w:rsidRPr="007F1ED0">
        <w:t xml:space="preserve"> użytkowa</w:t>
      </w:r>
      <w:r w:rsidRPr="007F1ED0">
        <w:t xml:space="preserve">. Jako powierzchnie dostępną należy przyjąć powierzchnie, która jest możliwa do wykorzystania natychmiast, </w:t>
      </w:r>
      <w:proofErr w:type="spellStart"/>
      <w:r w:rsidRPr="007F1ED0">
        <w:t>tzn</w:t>
      </w:r>
      <w:proofErr w:type="spellEnd"/>
      <w:r w:rsidRPr="007F1ED0">
        <w:t xml:space="preserve"> odliczamy od powierzchni </w:t>
      </w:r>
      <w:r w:rsidRPr="007F1ED0">
        <w:t>użytkowej szafki</w:t>
      </w:r>
      <w:r w:rsidRPr="007F1ED0">
        <w:t xml:space="preserve">, stoły, meble, stałe wyposażenia wnętrz, powierzchnie zajęte poprzez magazynowanie przedmiotów </w:t>
      </w:r>
      <w:proofErr w:type="spellStart"/>
      <w:r w:rsidRPr="007F1ED0">
        <w:t>itp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1685990">
    <w:abstractNumId w:val="8"/>
  </w:num>
  <w:num w:numId="2" w16cid:durableId="492335485">
    <w:abstractNumId w:val="6"/>
  </w:num>
  <w:num w:numId="3" w16cid:durableId="543446973">
    <w:abstractNumId w:val="5"/>
  </w:num>
  <w:num w:numId="4" w16cid:durableId="1271663970">
    <w:abstractNumId w:val="4"/>
  </w:num>
  <w:num w:numId="5" w16cid:durableId="317226421">
    <w:abstractNumId w:val="7"/>
  </w:num>
  <w:num w:numId="6" w16cid:durableId="117845958">
    <w:abstractNumId w:val="3"/>
  </w:num>
  <w:num w:numId="7" w16cid:durableId="999188827">
    <w:abstractNumId w:val="2"/>
  </w:num>
  <w:num w:numId="8" w16cid:durableId="225457747">
    <w:abstractNumId w:val="1"/>
  </w:num>
  <w:num w:numId="9" w16cid:durableId="1112170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910"/>
    <w:rsid w:val="00017888"/>
    <w:rsid w:val="00034616"/>
    <w:rsid w:val="0006063C"/>
    <w:rsid w:val="000E112E"/>
    <w:rsid w:val="0015074B"/>
    <w:rsid w:val="002877D2"/>
    <w:rsid w:val="0029639D"/>
    <w:rsid w:val="00326F90"/>
    <w:rsid w:val="005441F7"/>
    <w:rsid w:val="005876C0"/>
    <w:rsid w:val="005A17A6"/>
    <w:rsid w:val="005F2BF8"/>
    <w:rsid w:val="007C0D03"/>
    <w:rsid w:val="007F1ED0"/>
    <w:rsid w:val="00936924"/>
    <w:rsid w:val="00957529"/>
    <w:rsid w:val="00AA1D8D"/>
    <w:rsid w:val="00AA5C44"/>
    <w:rsid w:val="00B35F99"/>
    <w:rsid w:val="00B37DE5"/>
    <w:rsid w:val="00B419C8"/>
    <w:rsid w:val="00B47730"/>
    <w:rsid w:val="00C50AE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004EE"/>
  <w14:defaultImageDpi w14:val="300"/>
  <w15:docId w15:val="{D7A8F3B8-99E0-4332-AAEC-CA015F90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/>
    </w:pPr>
    <w:rPr>
      <w:rFonts w:ascii="Aptos" w:hAnsi="Aptos"/>
      <w:color w:val="17324F"/>
      <w:sz w:val="18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69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6924"/>
    <w:rPr>
      <w:rFonts w:ascii="Aptos" w:hAnsi="Aptos"/>
      <w:color w:val="17324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69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2</Pages>
  <Words>207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K.Balicki (KP Jarosław)</cp:lastModifiedBy>
  <cp:revision>6</cp:revision>
  <cp:lastPrinted>2026-10-13T08:18:00Z</cp:lastPrinted>
  <dcterms:created xsi:type="dcterms:W3CDTF">2026-10-12T12:44:00Z</dcterms:created>
  <dcterms:modified xsi:type="dcterms:W3CDTF">2026-10-13T08:19:00Z</dcterms:modified>
  <cp:category/>
</cp:coreProperties>
</file>