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8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7573"/>
        <w:gridCol w:w="841"/>
      </w:tblGrid>
      <w:tr w:rsidR="00552DAB" w:rsidRPr="006B6C63" w14:paraId="2AA361A1" w14:textId="77777777" w:rsidTr="009F6DEB">
        <w:trPr>
          <w:cantSplit/>
          <w:trHeight w:val="702"/>
        </w:trPr>
        <w:tc>
          <w:tcPr>
            <w:tcW w:w="0" w:type="auto"/>
            <w:vAlign w:val="center"/>
          </w:tcPr>
          <w:p w14:paraId="69843A20" w14:textId="735327A7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7573" w:type="dxa"/>
            <w:vAlign w:val="center"/>
          </w:tcPr>
          <w:p w14:paraId="10B6C9C0" w14:textId="722C2B9C" w:rsidR="006A67F1" w:rsidRPr="006B6C63" w:rsidRDefault="006A67F1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Zapobieganie oraz zwalczanie zakażeń i chorób zakaźnych u lud</w:t>
            </w:r>
            <w:r w:rsidR="002C3530"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zi</w:t>
            </w:r>
          </w:p>
        </w:tc>
        <w:tc>
          <w:tcPr>
            <w:tcW w:w="841" w:type="dxa"/>
            <w:vAlign w:val="center"/>
          </w:tcPr>
          <w:p w14:paraId="4F668259" w14:textId="41FA51CC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</w:tr>
      <w:tr w:rsidR="00552DAB" w:rsidRPr="006B6C63" w14:paraId="3755C8B4" w14:textId="77777777" w:rsidTr="009F6DEB">
        <w:trPr>
          <w:cantSplit/>
        </w:trPr>
        <w:tc>
          <w:tcPr>
            <w:tcW w:w="0" w:type="auto"/>
            <w:vAlign w:val="center"/>
          </w:tcPr>
          <w:p w14:paraId="58E53A66" w14:textId="543E7AE3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6CFE3DE2" w14:textId="402E88AF" w:rsidR="006A67F1" w:rsidRPr="006B6C63" w:rsidRDefault="006A67F1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Sytuacja epidemiologiczna wybranych chorób zakaźnych</w:t>
            </w:r>
          </w:p>
        </w:tc>
        <w:tc>
          <w:tcPr>
            <w:tcW w:w="841" w:type="dxa"/>
            <w:vAlign w:val="center"/>
          </w:tcPr>
          <w:p w14:paraId="7098F757" w14:textId="1F6F3C47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552DAB" w:rsidRPr="002C3530" w14:paraId="14E713D4" w14:textId="77777777" w:rsidTr="009F6DEB">
        <w:trPr>
          <w:cantSplit/>
        </w:trPr>
        <w:tc>
          <w:tcPr>
            <w:tcW w:w="0" w:type="auto"/>
            <w:vAlign w:val="center"/>
          </w:tcPr>
          <w:p w14:paraId="71018438" w14:textId="4AA14D9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573" w:type="dxa"/>
            <w:vAlign w:val="center"/>
          </w:tcPr>
          <w:p w14:paraId="623A4896" w14:textId="0C92EC7F" w:rsidR="006A67F1" w:rsidRPr="002C3530" w:rsidRDefault="006A67F1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Zatrucia i zakażenia pokarmowe</w:t>
            </w:r>
          </w:p>
        </w:tc>
        <w:tc>
          <w:tcPr>
            <w:tcW w:w="841" w:type="dxa"/>
            <w:vAlign w:val="center"/>
          </w:tcPr>
          <w:p w14:paraId="70FF803A" w14:textId="7D87E3E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552DAB" w:rsidRPr="002C3530" w14:paraId="6B5A72FA" w14:textId="77777777" w:rsidTr="009F6DEB">
        <w:trPr>
          <w:cantSplit/>
          <w:trHeight w:val="353"/>
        </w:trPr>
        <w:tc>
          <w:tcPr>
            <w:tcW w:w="0" w:type="auto"/>
            <w:vAlign w:val="center"/>
          </w:tcPr>
          <w:p w14:paraId="7FF06F13" w14:textId="2B17963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573" w:type="dxa"/>
            <w:vAlign w:val="center"/>
          </w:tcPr>
          <w:p w14:paraId="45E21B8C" w14:textId="032B31E3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Wirusowe zapalenia wątroby</w:t>
            </w:r>
          </w:p>
        </w:tc>
        <w:tc>
          <w:tcPr>
            <w:tcW w:w="841" w:type="dxa"/>
            <w:vAlign w:val="center"/>
          </w:tcPr>
          <w:p w14:paraId="0E479637" w14:textId="61401D8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6EEF5473" w14:textId="77777777" w:rsidTr="009F6DEB">
        <w:trPr>
          <w:cantSplit/>
        </w:trPr>
        <w:tc>
          <w:tcPr>
            <w:tcW w:w="0" w:type="auto"/>
            <w:vAlign w:val="center"/>
          </w:tcPr>
          <w:p w14:paraId="07F9C71A" w14:textId="2FA4D5BF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573" w:type="dxa"/>
            <w:vAlign w:val="center"/>
          </w:tcPr>
          <w:p w14:paraId="1457E1AD" w14:textId="2F67957A" w:rsidR="006A67F1" w:rsidRPr="002C3530" w:rsidRDefault="00C06A8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Wybrane choroby infekcyjne układu oddechowego: Covid-19, grypa i RSV</w:t>
            </w:r>
          </w:p>
        </w:tc>
        <w:tc>
          <w:tcPr>
            <w:tcW w:w="841" w:type="dxa"/>
            <w:vAlign w:val="center"/>
          </w:tcPr>
          <w:p w14:paraId="0A796A4A" w14:textId="73BA2F8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7B55394F" w14:textId="77777777" w:rsidTr="009F6DEB">
        <w:trPr>
          <w:cantSplit/>
        </w:trPr>
        <w:tc>
          <w:tcPr>
            <w:tcW w:w="0" w:type="auto"/>
            <w:vAlign w:val="center"/>
          </w:tcPr>
          <w:p w14:paraId="6E87A920" w14:textId="45B27CA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573" w:type="dxa"/>
            <w:vAlign w:val="center"/>
          </w:tcPr>
          <w:p w14:paraId="65701973" w14:textId="5969E339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 xml:space="preserve">Choroby wieku dziecięcego </w:t>
            </w:r>
          </w:p>
        </w:tc>
        <w:tc>
          <w:tcPr>
            <w:tcW w:w="841" w:type="dxa"/>
            <w:vAlign w:val="center"/>
          </w:tcPr>
          <w:p w14:paraId="188D2F1D" w14:textId="48BEBD5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3EFA898E" w14:textId="77777777" w:rsidTr="009F6DEB">
        <w:trPr>
          <w:cantSplit/>
        </w:trPr>
        <w:tc>
          <w:tcPr>
            <w:tcW w:w="0" w:type="auto"/>
            <w:vAlign w:val="center"/>
          </w:tcPr>
          <w:p w14:paraId="0F847A5F" w14:textId="7AC6729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573" w:type="dxa"/>
            <w:vAlign w:val="center"/>
          </w:tcPr>
          <w:p w14:paraId="68574CED" w14:textId="4E3EF219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Zapalenie opon mózgowo-rdzeniowych i mózgu</w:t>
            </w:r>
          </w:p>
        </w:tc>
        <w:tc>
          <w:tcPr>
            <w:tcW w:w="841" w:type="dxa"/>
            <w:vAlign w:val="center"/>
          </w:tcPr>
          <w:p w14:paraId="782F05B3" w14:textId="587378EB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5B88F0B4" w14:textId="77777777" w:rsidTr="009F6DEB">
        <w:trPr>
          <w:cantSplit/>
        </w:trPr>
        <w:tc>
          <w:tcPr>
            <w:tcW w:w="0" w:type="auto"/>
            <w:vAlign w:val="center"/>
          </w:tcPr>
          <w:p w14:paraId="2C7BEB39" w14:textId="5C449B9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573" w:type="dxa"/>
            <w:vAlign w:val="center"/>
          </w:tcPr>
          <w:p w14:paraId="28FBACFF" w14:textId="5FDA949A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Inwazyjna choroba meningokokowa</w:t>
            </w:r>
          </w:p>
        </w:tc>
        <w:tc>
          <w:tcPr>
            <w:tcW w:w="841" w:type="dxa"/>
            <w:vAlign w:val="center"/>
          </w:tcPr>
          <w:p w14:paraId="5A286A75" w14:textId="60F2AAEF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5E0A3ED9" w14:textId="77777777" w:rsidTr="009F6DEB">
        <w:trPr>
          <w:cantSplit/>
        </w:trPr>
        <w:tc>
          <w:tcPr>
            <w:tcW w:w="0" w:type="auto"/>
            <w:vAlign w:val="center"/>
          </w:tcPr>
          <w:p w14:paraId="1424C8E4" w14:textId="66618FC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573" w:type="dxa"/>
            <w:vAlign w:val="center"/>
          </w:tcPr>
          <w:p w14:paraId="623B846E" w14:textId="5F83CAE2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Borelioza z Lyme</w:t>
            </w:r>
          </w:p>
        </w:tc>
        <w:tc>
          <w:tcPr>
            <w:tcW w:w="841" w:type="dxa"/>
            <w:vAlign w:val="center"/>
          </w:tcPr>
          <w:p w14:paraId="2054533E" w14:textId="58946B50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5A5040E0" w14:textId="77777777" w:rsidTr="009F6DEB">
        <w:trPr>
          <w:cantSplit/>
        </w:trPr>
        <w:tc>
          <w:tcPr>
            <w:tcW w:w="0" w:type="auto"/>
            <w:vAlign w:val="center"/>
          </w:tcPr>
          <w:p w14:paraId="0A41C201" w14:textId="45FFC04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7573" w:type="dxa"/>
            <w:vAlign w:val="center"/>
          </w:tcPr>
          <w:p w14:paraId="17BC60BB" w14:textId="5E0B325E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Wścieklizna</w:t>
            </w:r>
          </w:p>
        </w:tc>
        <w:tc>
          <w:tcPr>
            <w:tcW w:w="841" w:type="dxa"/>
            <w:vAlign w:val="center"/>
          </w:tcPr>
          <w:p w14:paraId="30D79A89" w14:textId="50E5C9C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09054E6E" w14:textId="77777777" w:rsidTr="009F6DEB">
        <w:trPr>
          <w:cantSplit/>
        </w:trPr>
        <w:tc>
          <w:tcPr>
            <w:tcW w:w="0" w:type="auto"/>
            <w:vAlign w:val="center"/>
          </w:tcPr>
          <w:p w14:paraId="15FA02D0" w14:textId="01E86C0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7573" w:type="dxa"/>
            <w:vAlign w:val="center"/>
          </w:tcPr>
          <w:p w14:paraId="334A95D1" w14:textId="6E981A0F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Choroby przenoszone drogą płciową</w:t>
            </w:r>
          </w:p>
        </w:tc>
        <w:tc>
          <w:tcPr>
            <w:tcW w:w="841" w:type="dxa"/>
            <w:vAlign w:val="center"/>
          </w:tcPr>
          <w:p w14:paraId="4F624BDD" w14:textId="691C2215" w:rsidR="006A67F1" w:rsidRPr="002C3530" w:rsidRDefault="00C06A8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16B7F652" w14:textId="77777777" w:rsidTr="009F6DEB">
        <w:trPr>
          <w:cantSplit/>
        </w:trPr>
        <w:tc>
          <w:tcPr>
            <w:tcW w:w="0" w:type="auto"/>
            <w:vAlign w:val="center"/>
          </w:tcPr>
          <w:p w14:paraId="1829D3A8" w14:textId="107787F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7573" w:type="dxa"/>
            <w:vAlign w:val="center"/>
          </w:tcPr>
          <w:p w14:paraId="17A9A568" w14:textId="5C2CB074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Gruźlica</w:t>
            </w:r>
          </w:p>
        </w:tc>
        <w:tc>
          <w:tcPr>
            <w:tcW w:w="841" w:type="dxa"/>
            <w:vAlign w:val="center"/>
          </w:tcPr>
          <w:p w14:paraId="623B444C" w14:textId="52B88745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2E0460D8" w14:textId="77777777" w:rsidTr="009F6DEB">
        <w:trPr>
          <w:cantSplit/>
        </w:trPr>
        <w:tc>
          <w:tcPr>
            <w:tcW w:w="0" w:type="auto"/>
            <w:vAlign w:val="center"/>
          </w:tcPr>
          <w:p w14:paraId="0D5C6193" w14:textId="10520DB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7573" w:type="dxa"/>
            <w:vAlign w:val="center"/>
          </w:tcPr>
          <w:p w14:paraId="2C17ED64" w14:textId="397A277C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Zakażenie wirusem HIV, choroba AIDS</w:t>
            </w:r>
          </w:p>
        </w:tc>
        <w:tc>
          <w:tcPr>
            <w:tcW w:w="841" w:type="dxa"/>
            <w:vAlign w:val="center"/>
          </w:tcPr>
          <w:p w14:paraId="2CFAD684" w14:textId="0C2A46D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03D7FA5B" w14:textId="77777777" w:rsidTr="009F6DEB">
        <w:trPr>
          <w:cantSplit/>
        </w:trPr>
        <w:tc>
          <w:tcPr>
            <w:tcW w:w="0" w:type="auto"/>
            <w:vAlign w:val="center"/>
          </w:tcPr>
          <w:p w14:paraId="381FD777" w14:textId="54B9961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7573" w:type="dxa"/>
            <w:vAlign w:val="center"/>
          </w:tcPr>
          <w:p w14:paraId="3899CA85" w14:textId="1E6AB10E" w:rsidR="006A67F1" w:rsidRPr="002C3530" w:rsidRDefault="00C06A8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Tularemia</w:t>
            </w:r>
          </w:p>
        </w:tc>
        <w:tc>
          <w:tcPr>
            <w:tcW w:w="841" w:type="dxa"/>
            <w:vAlign w:val="center"/>
          </w:tcPr>
          <w:p w14:paraId="7EFB256E" w14:textId="4CECB21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31B23A79" w14:textId="77777777" w:rsidTr="009F6DEB">
        <w:trPr>
          <w:cantSplit/>
        </w:trPr>
        <w:tc>
          <w:tcPr>
            <w:tcW w:w="0" w:type="auto"/>
            <w:vAlign w:val="center"/>
          </w:tcPr>
          <w:p w14:paraId="60293522" w14:textId="000E3085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7573" w:type="dxa"/>
            <w:vAlign w:val="center"/>
          </w:tcPr>
          <w:p w14:paraId="27E833CB" w14:textId="52222E7A" w:rsidR="006A67F1" w:rsidRPr="002C3530" w:rsidRDefault="00C06A8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Zakażenie </w:t>
            </w:r>
            <w:proofErr w:type="spellStart"/>
            <w:r>
              <w:rPr>
                <w:bCs w:val="0"/>
                <w:sz w:val="24"/>
              </w:rPr>
              <w:t>Mpox</w:t>
            </w:r>
            <w:proofErr w:type="spellEnd"/>
          </w:p>
        </w:tc>
        <w:tc>
          <w:tcPr>
            <w:tcW w:w="841" w:type="dxa"/>
            <w:vAlign w:val="center"/>
          </w:tcPr>
          <w:p w14:paraId="1217AF71" w14:textId="2F784211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7B3D5C0E" w14:textId="77777777" w:rsidTr="009F6DEB">
        <w:trPr>
          <w:cantSplit/>
        </w:trPr>
        <w:tc>
          <w:tcPr>
            <w:tcW w:w="0" w:type="auto"/>
            <w:vAlign w:val="center"/>
          </w:tcPr>
          <w:p w14:paraId="71EA8CB5" w14:textId="6596B30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7573" w:type="dxa"/>
            <w:vAlign w:val="center"/>
          </w:tcPr>
          <w:p w14:paraId="4E24EAF2" w14:textId="130DDA2E" w:rsidR="006A67F1" w:rsidRPr="002C3530" w:rsidRDefault="00C06A81" w:rsidP="002C3530">
            <w:pPr>
              <w:pStyle w:val="Styl11"/>
              <w:numPr>
                <w:ilvl w:val="0"/>
                <w:numId w:val="0"/>
              </w:numPr>
              <w:spacing w:line="276" w:lineRule="auto"/>
              <w:ind w:left="-113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Podsumowanie i wnioski</w:t>
            </w:r>
            <w:r w:rsidR="006A67F1" w:rsidRPr="002C3530">
              <w:rPr>
                <w:bCs w:val="0"/>
                <w:sz w:val="24"/>
              </w:rPr>
              <w:t xml:space="preserve"> </w:t>
            </w:r>
          </w:p>
        </w:tc>
        <w:tc>
          <w:tcPr>
            <w:tcW w:w="841" w:type="dxa"/>
            <w:vAlign w:val="center"/>
          </w:tcPr>
          <w:p w14:paraId="79563508" w14:textId="338B64B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6B6C63" w14:paraId="49014EC2" w14:textId="77777777" w:rsidTr="009F6DEB">
        <w:trPr>
          <w:cantSplit/>
        </w:trPr>
        <w:tc>
          <w:tcPr>
            <w:tcW w:w="0" w:type="auto"/>
            <w:vAlign w:val="center"/>
          </w:tcPr>
          <w:p w14:paraId="1A6D03E2" w14:textId="3E76FC9D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633ABBFB" w14:textId="736551FD" w:rsidR="006A67F1" w:rsidRPr="006B6C63" w:rsidRDefault="006A67F1" w:rsidP="002C3530">
            <w:pPr>
              <w:pStyle w:val="Styl1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Szczepienia ochronne</w:t>
            </w:r>
          </w:p>
        </w:tc>
        <w:tc>
          <w:tcPr>
            <w:tcW w:w="841" w:type="dxa"/>
            <w:vAlign w:val="center"/>
          </w:tcPr>
          <w:p w14:paraId="5F4A85F1" w14:textId="0E75F321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</w:tr>
      <w:tr w:rsidR="00552DAB" w:rsidRPr="002C3530" w14:paraId="5E966412" w14:textId="77777777" w:rsidTr="009F6DEB">
        <w:trPr>
          <w:cantSplit/>
        </w:trPr>
        <w:tc>
          <w:tcPr>
            <w:tcW w:w="0" w:type="auto"/>
            <w:vAlign w:val="center"/>
          </w:tcPr>
          <w:p w14:paraId="106826B5" w14:textId="6D9FED97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573" w:type="dxa"/>
            <w:vAlign w:val="center"/>
          </w:tcPr>
          <w:p w14:paraId="06A1A0A2" w14:textId="11073A7E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Realizacja programu szczepień ochronnych</w:t>
            </w:r>
          </w:p>
        </w:tc>
        <w:tc>
          <w:tcPr>
            <w:tcW w:w="841" w:type="dxa"/>
            <w:vAlign w:val="center"/>
          </w:tcPr>
          <w:p w14:paraId="019C2725" w14:textId="5DFCF87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552DAB" w:rsidRPr="002C3530" w14:paraId="74383744" w14:textId="77777777" w:rsidTr="009F6DEB">
        <w:trPr>
          <w:cantSplit/>
        </w:trPr>
        <w:tc>
          <w:tcPr>
            <w:tcW w:w="0" w:type="auto"/>
            <w:vAlign w:val="center"/>
          </w:tcPr>
          <w:p w14:paraId="6124482E" w14:textId="7085A5E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573" w:type="dxa"/>
            <w:vAlign w:val="center"/>
          </w:tcPr>
          <w:p w14:paraId="47F20858" w14:textId="5D5BB6AF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Niepożądane odczyny poszczepienne</w:t>
            </w:r>
          </w:p>
        </w:tc>
        <w:tc>
          <w:tcPr>
            <w:tcW w:w="841" w:type="dxa"/>
            <w:vAlign w:val="center"/>
          </w:tcPr>
          <w:p w14:paraId="2B36E692" w14:textId="301B7F08" w:rsidR="006A67F1" w:rsidRPr="002C3530" w:rsidRDefault="00C06A8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552DAB" w:rsidRPr="002C3530" w14:paraId="1B8E1CD8" w14:textId="77777777" w:rsidTr="009F6DEB">
        <w:trPr>
          <w:cantSplit/>
        </w:trPr>
        <w:tc>
          <w:tcPr>
            <w:tcW w:w="0" w:type="auto"/>
            <w:vAlign w:val="center"/>
          </w:tcPr>
          <w:p w14:paraId="24DB0B91" w14:textId="6974D41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573" w:type="dxa"/>
            <w:vAlign w:val="center"/>
          </w:tcPr>
          <w:p w14:paraId="02578E80" w14:textId="227C3948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Podsumowanie i wnioski</w:t>
            </w:r>
          </w:p>
        </w:tc>
        <w:tc>
          <w:tcPr>
            <w:tcW w:w="841" w:type="dxa"/>
            <w:vAlign w:val="center"/>
          </w:tcPr>
          <w:p w14:paraId="74026949" w14:textId="07C93FD1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552DAB" w:rsidRPr="006B6C63" w14:paraId="629467D9" w14:textId="77777777" w:rsidTr="009F6DEB">
        <w:trPr>
          <w:cantSplit/>
        </w:trPr>
        <w:tc>
          <w:tcPr>
            <w:tcW w:w="0" w:type="auto"/>
            <w:vAlign w:val="center"/>
          </w:tcPr>
          <w:p w14:paraId="2331E43E" w14:textId="29C13ED9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4C0DDF09" w14:textId="12AE539B" w:rsidR="006A67F1" w:rsidRPr="006B6C63" w:rsidRDefault="002265DE" w:rsidP="002C3530">
            <w:pPr>
              <w:pStyle w:val="Styl1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Sytuacja epidemiologiczna w szpitalach</w:t>
            </w:r>
          </w:p>
        </w:tc>
        <w:tc>
          <w:tcPr>
            <w:tcW w:w="841" w:type="dxa"/>
            <w:vAlign w:val="center"/>
          </w:tcPr>
          <w:p w14:paraId="4B32452B" w14:textId="4EA1F25E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552DAB" w:rsidRPr="002C3530" w14:paraId="7193B0C3" w14:textId="77777777" w:rsidTr="009F6DEB">
        <w:trPr>
          <w:cantSplit/>
        </w:trPr>
        <w:tc>
          <w:tcPr>
            <w:tcW w:w="0" w:type="auto"/>
            <w:vAlign w:val="center"/>
          </w:tcPr>
          <w:p w14:paraId="15EA04FF" w14:textId="0F08323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7573" w:type="dxa"/>
            <w:vAlign w:val="center"/>
          </w:tcPr>
          <w:p w14:paraId="4DCE59EA" w14:textId="44CA099F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Zakażenia szpitalne i ocena działalności zespołów kontroli zakażeń szpitalnych</w:t>
            </w:r>
          </w:p>
        </w:tc>
        <w:tc>
          <w:tcPr>
            <w:tcW w:w="841" w:type="dxa"/>
            <w:vAlign w:val="center"/>
          </w:tcPr>
          <w:p w14:paraId="005C5774" w14:textId="35DBD7E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552DAB" w:rsidRPr="002C3530" w14:paraId="2CA65E24" w14:textId="77777777" w:rsidTr="009F6DEB">
        <w:trPr>
          <w:cantSplit/>
        </w:trPr>
        <w:tc>
          <w:tcPr>
            <w:tcW w:w="0" w:type="auto"/>
            <w:vAlign w:val="center"/>
          </w:tcPr>
          <w:p w14:paraId="3AC82B70" w14:textId="01C3D0E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7573" w:type="dxa"/>
            <w:vAlign w:val="center"/>
          </w:tcPr>
          <w:p w14:paraId="2C372C19" w14:textId="37E8C36B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Nadzór nad czynnikami alarmowymi w podmiotach leczniczych</w:t>
            </w:r>
          </w:p>
        </w:tc>
        <w:tc>
          <w:tcPr>
            <w:tcW w:w="841" w:type="dxa"/>
            <w:vAlign w:val="center"/>
          </w:tcPr>
          <w:p w14:paraId="5BA38EB3" w14:textId="7471E89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552DAB" w:rsidRPr="002C3530" w14:paraId="09801722" w14:textId="77777777" w:rsidTr="009F6DEB">
        <w:trPr>
          <w:cantSplit/>
        </w:trPr>
        <w:tc>
          <w:tcPr>
            <w:tcW w:w="0" w:type="auto"/>
            <w:vAlign w:val="center"/>
          </w:tcPr>
          <w:p w14:paraId="006A7242" w14:textId="2BB5AD8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7573" w:type="dxa"/>
            <w:vAlign w:val="center"/>
          </w:tcPr>
          <w:p w14:paraId="0EAE067A" w14:textId="0E9D48BE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Podsumowanie i wniosk</w:t>
            </w:r>
            <w:r w:rsidR="002C3530" w:rsidRPr="002C3530">
              <w:rPr>
                <w:bCs w:val="0"/>
                <w:sz w:val="24"/>
              </w:rPr>
              <w:t>i</w:t>
            </w:r>
          </w:p>
        </w:tc>
        <w:tc>
          <w:tcPr>
            <w:tcW w:w="841" w:type="dxa"/>
            <w:vAlign w:val="center"/>
          </w:tcPr>
          <w:p w14:paraId="453B2826" w14:textId="580C6811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552DAB" w:rsidRPr="006B6C63" w14:paraId="0BD03DCB" w14:textId="77777777" w:rsidTr="009F6DEB">
        <w:trPr>
          <w:cantSplit/>
        </w:trPr>
        <w:tc>
          <w:tcPr>
            <w:tcW w:w="0" w:type="auto"/>
            <w:vAlign w:val="center"/>
          </w:tcPr>
          <w:p w14:paraId="1B7CB1F7" w14:textId="26DA295F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7573" w:type="dxa"/>
            <w:vAlign w:val="center"/>
          </w:tcPr>
          <w:p w14:paraId="19C40C3A" w14:textId="0252805E" w:rsidR="006A67F1" w:rsidRPr="006B6C63" w:rsidRDefault="002265DE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/>
                <w:sz w:val="28"/>
                <w:szCs w:val="28"/>
              </w:rPr>
            </w:pPr>
            <w:r w:rsidRPr="006B6C63">
              <w:rPr>
                <w:b/>
                <w:sz w:val="28"/>
                <w:szCs w:val="28"/>
              </w:rPr>
              <w:t>Stan sanitarny podmiotów działalności leczniczej</w:t>
            </w:r>
          </w:p>
        </w:tc>
        <w:tc>
          <w:tcPr>
            <w:tcW w:w="841" w:type="dxa"/>
            <w:vAlign w:val="center"/>
          </w:tcPr>
          <w:p w14:paraId="1115C917" w14:textId="21C19D80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</w:tr>
      <w:tr w:rsidR="00552DAB" w:rsidRPr="006B6C63" w14:paraId="45395193" w14:textId="77777777" w:rsidTr="009F6DEB">
        <w:trPr>
          <w:cantSplit/>
        </w:trPr>
        <w:tc>
          <w:tcPr>
            <w:tcW w:w="0" w:type="auto"/>
            <w:vAlign w:val="center"/>
          </w:tcPr>
          <w:p w14:paraId="5097D1F3" w14:textId="1BC3EEA6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6B5E2786" w14:textId="15DFE7F7" w:rsidR="006A67F1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Szpitale</w:t>
            </w:r>
          </w:p>
        </w:tc>
        <w:tc>
          <w:tcPr>
            <w:tcW w:w="841" w:type="dxa"/>
            <w:vAlign w:val="center"/>
          </w:tcPr>
          <w:p w14:paraId="161F2E20" w14:textId="1D23AC0C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552DAB" w:rsidRPr="002C3530" w14:paraId="51493D51" w14:textId="77777777" w:rsidTr="009F6DEB">
        <w:trPr>
          <w:cantSplit/>
        </w:trPr>
        <w:tc>
          <w:tcPr>
            <w:tcW w:w="0" w:type="auto"/>
            <w:vAlign w:val="center"/>
          </w:tcPr>
          <w:p w14:paraId="1F65CF25" w14:textId="629C3DA9" w:rsidR="006A67F1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573" w:type="dxa"/>
            <w:vAlign w:val="center"/>
          </w:tcPr>
          <w:p w14:paraId="1FC88686" w14:textId="49D2A1FB" w:rsidR="006A67F1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Infrastruktura obiektów, ich stan techniczny i funkcjonalność</w:t>
            </w:r>
          </w:p>
        </w:tc>
        <w:tc>
          <w:tcPr>
            <w:tcW w:w="841" w:type="dxa"/>
            <w:vAlign w:val="center"/>
          </w:tcPr>
          <w:p w14:paraId="6ADD927A" w14:textId="240C329A" w:rsidR="006A67F1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552DAB" w:rsidRPr="002C3530" w14:paraId="7290ADC5" w14:textId="77777777" w:rsidTr="009F6DEB">
        <w:trPr>
          <w:cantSplit/>
        </w:trPr>
        <w:tc>
          <w:tcPr>
            <w:tcW w:w="0" w:type="auto"/>
            <w:vAlign w:val="center"/>
          </w:tcPr>
          <w:p w14:paraId="7B580395" w14:textId="38CCEC6E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573" w:type="dxa"/>
            <w:vAlign w:val="center"/>
          </w:tcPr>
          <w:p w14:paraId="7A8E6196" w14:textId="309CFD51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Zaopatrzenie szpitali w wodę</w:t>
            </w:r>
          </w:p>
        </w:tc>
        <w:tc>
          <w:tcPr>
            <w:tcW w:w="841" w:type="dxa"/>
            <w:vAlign w:val="center"/>
          </w:tcPr>
          <w:p w14:paraId="4342BE70" w14:textId="665F68A9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552DAB" w:rsidRPr="002C3530" w14:paraId="1D2B97A8" w14:textId="77777777" w:rsidTr="009F6DEB">
        <w:trPr>
          <w:cantSplit/>
        </w:trPr>
        <w:tc>
          <w:tcPr>
            <w:tcW w:w="0" w:type="auto"/>
            <w:vAlign w:val="center"/>
          </w:tcPr>
          <w:p w14:paraId="1C98FABA" w14:textId="64A0EE8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573" w:type="dxa"/>
            <w:vAlign w:val="center"/>
          </w:tcPr>
          <w:p w14:paraId="33D77D79" w14:textId="11AECBD1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Bloki żywieniowe</w:t>
            </w:r>
          </w:p>
        </w:tc>
        <w:tc>
          <w:tcPr>
            <w:tcW w:w="841" w:type="dxa"/>
            <w:vAlign w:val="center"/>
          </w:tcPr>
          <w:p w14:paraId="6CF564DE" w14:textId="0B9DA41D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3FD5433A" w14:textId="77777777" w:rsidTr="009F6DEB">
        <w:trPr>
          <w:cantSplit/>
          <w:trHeight w:val="628"/>
        </w:trPr>
        <w:tc>
          <w:tcPr>
            <w:tcW w:w="0" w:type="auto"/>
            <w:vAlign w:val="center"/>
          </w:tcPr>
          <w:p w14:paraId="40EB81B6" w14:textId="42D829D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573" w:type="dxa"/>
            <w:vAlign w:val="center"/>
          </w:tcPr>
          <w:p w14:paraId="25DC05E0" w14:textId="79CDDE06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Dezynfekcja</w:t>
            </w:r>
          </w:p>
        </w:tc>
        <w:tc>
          <w:tcPr>
            <w:tcW w:w="841" w:type="dxa"/>
            <w:vAlign w:val="center"/>
          </w:tcPr>
          <w:p w14:paraId="04DA254A" w14:textId="54A6E759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4F965490" w14:textId="77777777" w:rsidTr="009F6DEB">
        <w:trPr>
          <w:cantSplit/>
        </w:trPr>
        <w:tc>
          <w:tcPr>
            <w:tcW w:w="0" w:type="auto"/>
            <w:vAlign w:val="center"/>
          </w:tcPr>
          <w:p w14:paraId="2A574686" w14:textId="40C55DB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573" w:type="dxa"/>
            <w:vAlign w:val="center"/>
          </w:tcPr>
          <w:p w14:paraId="71394523" w14:textId="69CB88DC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Sterylizacja</w:t>
            </w:r>
          </w:p>
        </w:tc>
        <w:tc>
          <w:tcPr>
            <w:tcW w:w="841" w:type="dxa"/>
            <w:vAlign w:val="center"/>
          </w:tcPr>
          <w:p w14:paraId="3D1E5457" w14:textId="60166F9A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2AF6103D" w14:textId="77777777" w:rsidTr="009F6DEB">
        <w:trPr>
          <w:cantSplit/>
        </w:trPr>
        <w:tc>
          <w:tcPr>
            <w:tcW w:w="0" w:type="auto"/>
            <w:vAlign w:val="center"/>
          </w:tcPr>
          <w:p w14:paraId="5A740D8B" w14:textId="06C343F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573" w:type="dxa"/>
            <w:vAlign w:val="center"/>
          </w:tcPr>
          <w:p w14:paraId="31387CB1" w14:textId="404E435A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Utrzymanie bieżącej czystości i porządku</w:t>
            </w:r>
          </w:p>
        </w:tc>
        <w:tc>
          <w:tcPr>
            <w:tcW w:w="841" w:type="dxa"/>
            <w:vAlign w:val="center"/>
          </w:tcPr>
          <w:p w14:paraId="5F145B0E" w14:textId="21A811A8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5095617B" w14:textId="77777777" w:rsidTr="009F6DEB">
        <w:trPr>
          <w:cantSplit/>
        </w:trPr>
        <w:tc>
          <w:tcPr>
            <w:tcW w:w="0" w:type="auto"/>
            <w:vAlign w:val="center"/>
          </w:tcPr>
          <w:p w14:paraId="79C32B45" w14:textId="37B5A41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573" w:type="dxa"/>
            <w:vAlign w:val="center"/>
          </w:tcPr>
          <w:p w14:paraId="4F5FF691" w14:textId="157AAEF6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Postępowanie z bielizną szpitalną</w:t>
            </w:r>
          </w:p>
        </w:tc>
        <w:tc>
          <w:tcPr>
            <w:tcW w:w="841" w:type="dxa"/>
            <w:vAlign w:val="center"/>
          </w:tcPr>
          <w:p w14:paraId="2F83064C" w14:textId="0358F382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552DAB" w:rsidRPr="002C3530" w14:paraId="06806DA7" w14:textId="77777777" w:rsidTr="009F6DEB">
        <w:trPr>
          <w:cantSplit/>
        </w:trPr>
        <w:tc>
          <w:tcPr>
            <w:tcW w:w="0" w:type="auto"/>
            <w:vAlign w:val="center"/>
          </w:tcPr>
          <w:p w14:paraId="3C731711" w14:textId="667D7C13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7573" w:type="dxa"/>
            <w:vAlign w:val="center"/>
          </w:tcPr>
          <w:p w14:paraId="2648B182" w14:textId="1E96CFFD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Prosektoria i postępowanie ze zwłokami</w:t>
            </w:r>
          </w:p>
        </w:tc>
        <w:tc>
          <w:tcPr>
            <w:tcW w:w="841" w:type="dxa"/>
            <w:vAlign w:val="center"/>
          </w:tcPr>
          <w:p w14:paraId="4DCE82E5" w14:textId="48D5B83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6B6C63" w14:paraId="641FE656" w14:textId="77777777" w:rsidTr="009F6DEB">
        <w:trPr>
          <w:cantSplit/>
        </w:trPr>
        <w:tc>
          <w:tcPr>
            <w:tcW w:w="0" w:type="auto"/>
            <w:vAlign w:val="center"/>
          </w:tcPr>
          <w:p w14:paraId="25746C92" w14:textId="36D44A8F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7E75E831" w14:textId="1AB5CE5E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Przychodnie, ośrodki zdrowia, poradnie i ambulatoria</w:t>
            </w:r>
          </w:p>
        </w:tc>
        <w:tc>
          <w:tcPr>
            <w:tcW w:w="841" w:type="dxa"/>
            <w:vAlign w:val="center"/>
          </w:tcPr>
          <w:p w14:paraId="0C5997C4" w14:textId="2F1C44A2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</w:tr>
      <w:tr w:rsidR="00552DAB" w:rsidRPr="006B6C63" w14:paraId="34FED28C" w14:textId="77777777" w:rsidTr="009F6DEB">
        <w:trPr>
          <w:cantSplit/>
        </w:trPr>
        <w:tc>
          <w:tcPr>
            <w:tcW w:w="0" w:type="auto"/>
            <w:vAlign w:val="center"/>
          </w:tcPr>
          <w:p w14:paraId="56888924" w14:textId="2EE0266B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4F020F75" w14:textId="4BBA9B21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Działalność lecznicza wykonywana przez praktykę zawodową</w:t>
            </w:r>
          </w:p>
        </w:tc>
        <w:tc>
          <w:tcPr>
            <w:tcW w:w="841" w:type="dxa"/>
            <w:vAlign w:val="center"/>
          </w:tcPr>
          <w:p w14:paraId="1D17CC21" w14:textId="1139A271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C06A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552DAB" w:rsidRPr="006B6C63" w14:paraId="1CAAA65B" w14:textId="77777777" w:rsidTr="009F6DEB">
        <w:trPr>
          <w:cantSplit/>
        </w:trPr>
        <w:tc>
          <w:tcPr>
            <w:tcW w:w="0" w:type="auto"/>
            <w:vAlign w:val="center"/>
          </w:tcPr>
          <w:p w14:paraId="50C74027" w14:textId="59BCB4B8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06F4F78E" w14:textId="50DE168E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Postępowanie z odpadami medycznym</w:t>
            </w:r>
          </w:p>
        </w:tc>
        <w:tc>
          <w:tcPr>
            <w:tcW w:w="841" w:type="dxa"/>
            <w:vAlign w:val="center"/>
          </w:tcPr>
          <w:p w14:paraId="7EC9BED3" w14:textId="2D1A874A" w:rsidR="002265DE" w:rsidRPr="006B6C63" w:rsidRDefault="00C06A8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19</w:t>
            </w:r>
          </w:p>
        </w:tc>
      </w:tr>
      <w:tr w:rsidR="00552DAB" w:rsidRPr="006B6C63" w14:paraId="52B1B302" w14:textId="77777777" w:rsidTr="009F6DEB">
        <w:trPr>
          <w:cantSplit/>
        </w:trPr>
        <w:tc>
          <w:tcPr>
            <w:tcW w:w="0" w:type="auto"/>
            <w:vAlign w:val="center"/>
          </w:tcPr>
          <w:p w14:paraId="3E348720" w14:textId="65FA2B30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III</w:t>
            </w:r>
          </w:p>
        </w:tc>
        <w:tc>
          <w:tcPr>
            <w:tcW w:w="7573" w:type="dxa"/>
            <w:vAlign w:val="center"/>
          </w:tcPr>
          <w:p w14:paraId="0030A873" w14:textId="2E2F418B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Cs/>
                <w:sz w:val="28"/>
                <w:szCs w:val="28"/>
              </w:rPr>
              <w:t>Higiena żywności, żywienia i przedmiotów użytku</w:t>
            </w:r>
          </w:p>
        </w:tc>
        <w:tc>
          <w:tcPr>
            <w:tcW w:w="841" w:type="dxa"/>
            <w:vAlign w:val="center"/>
          </w:tcPr>
          <w:p w14:paraId="65BB04BD" w14:textId="3642192D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="00C06A8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</w:tr>
      <w:tr w:rsidR="00552DAB" w:rsidRPr="006B6C63" w14:paraId="6AB70836" w14:textId="77777777" w:rsidTr="009F6DEB">
        <w:trPr>
          <w:cantSplit/>
        </w:trPr>
        <w:tc>
          <w:tcPr>
            <w:tcW w:w="0" w:type="auto"/>
            <w:vAlign w:val="center"/>
          </w:tcPr>
          <w:p w14:paraId="2B36755C" w14:textId="0AC2F7CE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6341064A" w14:textId="7314300E" w:rsidR="002265DE" w:rsidRPr="006B6C63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Stan sanitarny nadzorowanych obiektów</w:t>
            </w:r>
          </w:p>
        </w:tc>
        <w:tc>
          <w:tcPr>
            <w:tcW w:w="841" w:type="dxa"/>
            <w:vAlign w:val="center"/>
          </w:tcPr>
          <w:p w14:paraId="509B23BE" w14:textId="6705DD24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C06A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552DAB" w:rsidRPr="002C3530" w14:paraId="57C728ED" w14:textId="77777777" w:rsidTr="009F6DEB">
        <w:trPr>
          <w:cantSplit/>
        </w:trPr>
        <w:tc>
          <w:tcPr>
            <w:tcW w:w="0" w:type="auto"/>
            <w:vAlign w:val="center"/>
          </w:tcPr>
          <w:p w14:paraId="330365D5" w14:textId="4067BBB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573" w:type="dxa"/>
            <w:vAlign w:val="center"/>
          </w:tcPr>
          <w:p w14:paraId="24666716" w14:textId="68848D8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produkcji żywności</w:t>
            </w:r>
          </w:p>
        </w:tc>
        <w:tc>
          <w:tcPr>
            <w:tcW w:w="841" w:type="dxa"/>
            <w:vAlign w:val="center"/>
          </w:tcPr>
          <w:p w14:paraId="078D6E25" w14:textId="45A79BEA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552DAB" w:rsidRPr="002C3530" w14:paraId="669DD4D0" w14:textId="77777777" w:rsidTr="009F6DEB">
        <w:trPr>
          <w:cantSplit/>
        </w:trPr>
        <w:tc>
          <w:tcPr>
            <w:tcW w:w="0" w:type="auto"/>
            <w:vAlign w:val="center"/>
          </w:tcPr>
          <w:p w14:paraId="3A5EE1DF" w14:textId="34ACD59D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573" w:type="dxa"/>
            <w:vAlign w:val="center"/>
          </w:tcPr>
          <w:p w14:paraId="650BF868" w14:textId="3ED34741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Produkcja pierwotna, dostawy bezpośrednie, rolniczy handel detaliczny</w:t>
            </w:r>
          </w:p>
        </w:tc>
        <w:tc>
          <w:tcPr>
            <w:tcW w:w="841" w:type="dxa"/>
            <w:vAlign w:val="center"/>
          </w:tcPr>
          <w:p w14:paraId="1745AA2A" w14:textId="2D75733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552DAB" w:rsidRPr="002C3530" w14:paraId="51B59BCA" w14:textId="77777777" w:rsidTr="009F6DEB">
        <w:trPr>
          <w:cantSplit/>
        </w:trPr>
        <w:tc>
          <w:tcPr>
            <w:tcW w:w="0" w:type="auto"/>
            <w:vAlign w:val="center"/>
          </w:tcPr>
          <w:p w14:paraId="243D7BE6" w14:textId="74AE50B4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573" w:type="dxa"/>
            <w:vAlign w:val="center"/>
          </w:tcPr>
          <w:p w14:paraId="65C6EB69" w14:textId="4037862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Produkcja żywności w warunkach domowych</w:t>
            </w:r>
          </w:p>
        </w:tc>
        <w:tc>
          <w:tcPr>
            <w:tcW w:w="841" w:type="dxa"/>
            <w:vAlign w:val="center"/>
          </w:tcPr>
          <w:p w14:paraId="1B421894" w14:textId="23AECAF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06A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2B9221DD" w14:textId="77777777" w:rsidTr="009F6DEB">
        <w:trPr>
          <w:cantSplit/>
        </w:trPr>
        <w:tc>
          <w:tcPr>
            <w:tcW w:w="0" w:type="auto"/>
            <w:vAlign w:val="center"/>
          </w:tcPr>
          <w:p w14:paraId="2ED8859A" w14:textId="5EB01AE2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573" w:type="dxa"/>
            <w:vAlign w:val="center"/>
          </w:tcPr>
          <w:p w14:paraId="438A2083" w14:textId="2D238DB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obrotu żywnością</w:t>
            </w:r>
          </w:p>
        </w:tc>
        <w:tc>
          <w:tcPr>
            <w:tcW w:w="841" w:type="dxa"/>
            <w:vAlign w:val="center"/>
          </w:tcPr>
          <w:p w14:paraId="250E2AF1" w14:textId="556985B8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2A71A8E5" w14:textId="77777777" w:rsidTr="009F6DEB">
        <w:trPr>
          <w:cantSplit/>
        </w:trPr>
        <w:tc>
          <w:tcPr>
            <w:tcW w:w="0" w:type="auto"/>
            <w:vAlign w:val="center"/>
          </w:tcPr>
          <w:p w14:paraId="2312E9FC" w14:textId="6D297395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573" w:type="dxa"/>
            <w:vAlign w:val="center"/>
          </w:tcPr>
          <w:p w14:paraId="27A7326E" w14:textId="7E3FCD49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żywienia zbiorowego</w:t>
            </w:r>
          </w:p>
        </w:tc>
        <w:tc>
          <w:tcPr>
            <w:tcW w:w="841" w:type="dxa"/>
            <w:vAlign w:val="center"/>
          </w:tcPr>
          <w:p w14:paraId="54465D2F" w14:textId="6B362E78" w:rsidR="002265DE" w:rsidRPr="002C3530" w:rsidRDefault="004F1407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  <w:tr w:rsidR="00552DAB" w:rsidRPr="002C3530" w14:paraId="2870CEEE" w14:textId="77777777" w:rsidTr="009F6DEB">
        <w:trPr>
          <w:cantSplit/>
        </w:trPr>
        <w:tc>
          <w:tcPr>
            <w:tcW w:w="0" w:type="auto"/>
            <w:vAlign w:val="center"/>
          </w:tcPr>
          <w:p w14:paraId="14736196" w14:textId="1FD381E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573" w:type="dxa"/>
            <w:vAlign w:val="center"/>
          </w:tcPr>
          <w:p w14:paraId="29737922" w14:textId="4801959A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Środki transportu</w:t>
            </w:r>
          </w:p>
        </w:tc>
        <w:tc>
          <w:tcPr>
            <w:tcW w:w="841" w:type="dxa"/>
            <w:vAlign w:val="center"/>
          </w:tcPr>
          <w:p w14:paraId="4DFAC553" w14:textId="6C07ABBE" w:rsidR="002265DE" w:rsidRPr="002C3530" w:rsidRDefault="004F1407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</w:tr>
      <w:tr w:rsidR="00552DAB" w:rsidRPr="002C3530" w14:paraId="1C0AB2AA" w14:textId="77777777" w:rsidTr="009F6DEB">
        <w:trPr>
          <w:cantSplit/>
        </w:trPr>
        <w:tc>
          <w:tcPr>
            <w:tcW w:w="0" w:type="auto"/>
            <w:vAlign w:val="center"/>
          </w:tcPr>
          <w:p w14:paraId="35C3449C" w14:textId="68FD8584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573" w:type="dxa"/>
            <w:vAlign w:val="center"/>
          </w:tcPr>
          <w:p w14:paraId="1F2BE23A" w14:textId="7FD51E24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produkcji i wprowadzania do obrotu materiałów i wyrobów przeznaczonych do kontaktu z żywnością</w:t>
            </w:r>
          </w:p>
        </w:tc>
        <w:tc>
          <w:tcPr>
            <w:tcW w:w="841" w:type="dxa"/>
            <w:vAlign w:val="center"/>
          </w:tcPr>
          <w:p w14:paraId="71927E78" w14:textId="31F0745A" w:rsidR="002265DE" w:rsidRPr="002C3530" w:rsidRDefault="00724568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552DAB" w:rsidRPr="006B6C63" w14:paraId="2DD30BDD" w14:textId="77777777" w:rsidTr="009F6DEB">
        <w:trPr>
          <w:cantSplit/>
        </w:trPr>
        <w:tc>
          <w:tcPr>
            <w:tcW w:w="0" w:type="auto"/>
            <w:vAlign w:val="center"/>
          </w:tcPr>
          <w:p w14:paraId="203184F3" w14:textId="147AED6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26C61221" w14:textId="2DF24C2E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 w:firstLine="72"/>
              <w:jc w:val="left"/>
            </w:pPr>
            <w:r w:rsidRPr="006B6C63">
              <w:t>Jakość zdrowotna środków spożywczych oraz materiałów i wyrobów przeznaczonych do kontaktu z żywnością</w:t>
            </w:r>
          </w:p>
        </w:tc>
        <w:tc>
          <w:tcPr>
            <w:tcW w:w="841" w:type="dxa"/>
            <w:vAlign w:val="center"/>
          </w:tcPr>
          <w:p w14:paraId="17B24A24" w14:textId="22C078A2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4832DAAD" w14:textId="77777777" w:rsidTr="009F6DEB">
        <w:trPr>
          <w:cantSplit/>
        </w:trPr>
        <w:tc>
          <w:tcPr>
            <w:tcW w:w="0" w:type="auto"/>
            <w:vAlign w:val="center"/>
          </w:tcPr>
          <w:p w14:paraId="084A6961" w14:textId="61FBFFE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29B974D3" w14:textId="717597E4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Suplementy diety, żywność dla określonych grup odbiorców i żywność wzbogacana</w:t>
            </w:r>
          </w:p>
        </w:tc>
        <w:tc>
          <w:tcPr>
            <w:tcW w:w="841" w:type="dxa"/>
            <w:vAlign w:val="center"/>
          </w:tcPr>
          <w:p w14:paraId="4AC37A2D" w14:textId="10655962" w:rsidR="00724568" w:rsidRPr="006B6C63" w:rsidRDefault="004F1407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38</w:t>
            </w:r>
          </w:p>
        </w:tc>
      </w:tr>
      <w:tr w:rsidR="00552DAB" w:rsidRPr="006B6C63" w14:paraId="48DCC505" w14:textId="77777777" w:rsidTr="009F6DEB">
        <w:trPr>
          <w:cantSplit/>
        </w:trPr>
        <w:tc>
          <w:tcPr>
            <w:tcW w:w="0" w:type="auto"/>
            <w:vAlign w:val="center"/>
          </w:tcPr>
          <w:p w14:paraId="2850A4AC" w14:textId="587F207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38CA2543" w14:textId="293D7F4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Wzmożony nadzór nad zakładami żywienia zbiorowego w sezonie letnim</w:t>
            </w:r>
          </w:p>
        </w:tc>
        <w:tc>
          <w:tcPr>
            <w:tcW w:w="841" w:type="dxa"/>
            <w:vAlign w:val="center"/>
          </w:tcPr>
          <w:p w14:paraId="3E045FD2" w14:textId="1F279B7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</w:tr>
      <w:tr w:rsidR="00552DAB" w:rsidRPr="006B6C63" w14:paraId="07BFDECB" w14:textId="77777777" w:rsidTr="009F6DEB">
        <w:trPr>
          <w:cantSplit/>
        </w:trPr>
        <w:tc>
          <w:tcPr>
            <w:tcW w:w="0" w:type="auto"/>
            <w:vAlign w:val="center"/>
          </w:tcPr>
          <w:p w14:paraId="05DD2CDD" w14:textId="66D2CF8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73" w:type="dxa"/>
            <w:vAlign w:val="center"/>
          </w:tcPr>
          <w:p w14:paraId="110ECA78" w14:textId="47510A9A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System Wczesnego Ostrzegania o Niebezpiecznej Żywności i Paszach - RASFF</w:t>
            </w:r>
          </w:p>
        </w:tc>
        <w:tc>
          <w:tcPr>
            <w:tcW w:w="841" w:type="dxa"/>
            <w:vAlign w:val="center"/>
          </w:tcPr>
          <w:p w14:paraId="7F7A0933" w14:textId="7D27091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552DAB" w:rsidRPr="006B6C63" w14:paraId="61F9C4CA" w14:textId="77777777" w:rsidTr="009F6DEB">
        <w:trPr>
          <w:cantSplit/>
        </w:trPr>
        <w:tc>
          <w:tcPr>
            <w:tcW w:w="0" w:type="auto"/>
            <w:vAlign w:val="center"/>
          </w:tcPr>
          <w:p w14:paraId="63C5D883" w14:textId="45FF75B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73" w:type="dxa"/>
            <w:vAlign w:val="center"/>
          </w:tcPr>
          <w:p w14:paraId="380FFCA5" w14:textId="0B108AB1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Obrót grzybami i przetwórstwo grzybów oraz zatrucia grzybami</w:t>
            </w:r>
          </w:p>
        </w:tc>
        <w:tc>
          <w:tcPr>
            <w:tcW w:w="841" w:type="dxa"/>
            <w:vAlign w:val="center"/>
          </w:tcPr>
          <w:p w14:paraId="585C24B9" w14:textId="1C01268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45</w:t>
            </w:r>
          </w:p>
        </w:tc>
      </w:tr>
      <w:tr w:rsidR="00552DAB" w:rsidRPr="006B6C63" w14:paraId="67DA9D04" w14:textId="77777777" w:rsidTr="009F6DEB">
        <w:trPr>
          <w:cantSplit/>
        </w:trPr>
        <w:tc>
          <w:tcPr>
            <w:tcW w:w="0" w:type="auto"/>
            <w:vAlign w:val="center"/>
          </w:tcPr>
          <w:p w14:paraId="57BE0EC6" w14:textId="02D18CF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7573" w:type="dxa"/>
            <w:vAlign w:val="center"/>
          </w:tcPr>
          <w:p w14:paraId="31499806" w14:textId="14A56C7D" w:rsidR="00724568" w:rsidRPr="006B6C63" w:rsidRDefault="00724568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Jakość wody przeznaczonej do spożycia oraz wody użytkowej</w:t>
            </w:r>
          </w:p>
        </w:tc>
        <w:tc>
          <w:tcPr>
            <w:tcW w:w="841" w:type="dxa"/>
            <w:vAlign w:val="center"/>
          </w:tcPr>
          <w:p w14:paraId="6F59ECB4" w14:textId="16D23DDE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</w:p>
        </w:tc>
      </w:tr>
      <w:tr w:rsidR="00552DAB" w:rsidRPr="006B6C63" w14:paraId="3A069F90" w14:textId="77777777" w:rsidTr="009F6DEB">
        <w:trPr>
          <w:cantSplit/>
        </w:trPr>
        <w:tc>
          <w:tcPr>
            <w:tcW w:w="0" w:type="auto"/>
            <w:vAlign w:val="center"/>
          </w:tcPr>
          <w:p w14:paraId="39DA70D8" w14:textId="27CBE7D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573" w:type="dxa"/>
            <w:vAlign w:val="center"/>
          </w:tcPr>
          <w:p w14:paraId="0C27D55B" w14:textId="293FB620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Infrastruktura zaopatrzenia ludności w wodę</w:t>
            </w:r>
          </w:p>
        </w:tc>
        <w:tc>
          <w:tcPr>
            <w:tcW w:w="841" w:type="dxa"/>
            <w:vAlign w:val="center"/>
          </w:tcPr>
          <w:p w14:paraId="6F30B117" w14:textId="753C1CF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552DAB" w:rsidRPr="006B6C63" w14:paraId="6CDB2E2D" w14:textId="77777777" w:rsidTr="009F6DEB">
        <w:trPr>
          <w:cantSplit/>
        </w:trPr>
        <w:tc>
          <w:tcPr>
            <w:tcW w:w="0" w:type="auto"/>
            <w:vAlign w:val="center"/>
          </w:tcPr>
          <w:p w14:paraId="0F73645F" w14:textId="79EB3E6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573" w:type="dxa"/>
            <w:vAlign w:val="center"/>
          </w:tcPr>
          <w:p w14:paraId="58DE4D21" w14:textId="04011121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Nadzór nad jakością wody do spożycia</w:t>
            </w:r>
          </w:p>
        </w:tc>
        <w:tc>
          <w:tcPr>
            <w:tcW w:w="841" w:type="dxa"/>
            <w:vAlign w:val="center"/>
          </w:tcPr>
          <w:p w14:paraId="6341C2CD" w14:textId="0F25FF42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552DAB" w:rsidRPr="006B6C63" w14:paraId="77DAF265" w14:textId="77777777" w:rsidTr="009F6DEB">
        <w:trPr>
          <w:cantSplit/>
        </w:trPr>
        <w:tc>
          <w:tcPr>
            <w:tcW w:w="0" w:type="auto"/>
            <w:vAlign w:val="center"/>
          </w:tcPr>
          <w:p w14:paraId="1CD4D109" w14:textId="6DB80DF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573" w:type="dxa"/>
            <w:vAlign w:val="center"/>
          </w:tcPr>
          <w:p w14:paraId="2B641159" w14:textId="37FABF95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Substancje promieniotwórcze w wodzie przeznaczonej do picia</w:t>
            </w:r>
          </w:p>
        </w:tc>
        <w:tc>
          <w:tcPr>
            <w:tcW w:w="841" w:type="dxa"/>
            <w:vAlign w:val="center"/>
          </w:tcPr>
          <w:p w14:paraId="38FA5D52" w14:textId="7EA7736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552DAB" w:rsidRPr="006B6C63" w14:paraId="33A5CC9C" w14:textId="77777777" w:rsidTr="009F6DEB">
        <w:trPr>
          <w:cantSplit/>
        </w:trPr>
        <w:tc>
          <w:tcPr>
            <w:tcW w:w="0" w:type="auto"/>
            <w:vAlign w:val="center"/>
          </w:tcPr>
          <w:p w14:paraId="00400351" w14:textId="7E6FCB2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573" w:type="dxa"/>
            <w:vAlign w:val="center"/>
          </w:tcPr>
          <w:p w14:paraId="32CBDED8" w14:textId="625854BF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Ważniejsze modernizacje oraz rozbudowa sieci wodociągowej</w:t>
            </w:r>
          </w:p>
        </w:tc>
        <w:tc>
          <w:tcPr>
            <w:tcW w:w="841" w:type="dxa"/>
            <w:vAlign w:val="center"/>
          </w:tcPr>
          <w:p w14:paraId="5230C296" w14:textId="75DE1A9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552DAB" w:rsidRPr="006B6C63" w14:paraId="1D05C365" w14:textId="77777777" w:rsidTr="009F6DEB">
        <w:trPr>
          <w:cantSplit/>
        </w:trPr>
        <w:tc>
          <w:tcPr>
            <w:tcW w:w="0" w:type="auto"/>
            <w:vAlign w:val="center"/>
          </w:tcPr>
          <w:p w14:paraId="2AC5CD30" w14:textId="206DB9E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573" w:type="dxa"/>
            <w:vAlign w:val="center"/>
          </w:tcPr>
          <w:p w14:paraId="015D7140" w14:textId="71B81F17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Awarie i zdarzenia istotne dla infrastruktury zaopatrzenia w wodę</w:t>
            </w:r>
          </w:p>
        </w:tc>
        <w:tc>
          <w:tcPr>
            <w:tcW w:w="841" w:type="dxa"/>
            <w:vAlign w:val="center"/>
          </w:tcPr>
          <w:p w14:paraId="78CE4A4F" w14:textId="5AD562C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49</w:t>
            </w:r>
          </w:p>
        </w:tc>
      </w:tr>
      <w:tr w:rsidR="00552DAB" w:rsidRPr="006B6C63" w14:paraId="051CB8A5" w14:textId="77777777" w:rsidTr="009F6DEB">
        <w:trPr>
          <w:cantSplit/>
        </w:trPr>
        <w:tc>
          <w:tcPr>
            <w:tcW w:w="0" w:type="auto"/>
            <w:vAlign w:val="center"/>
          </w:tcPr>
          <w:p w14:paraId="10822E8D" w14:textId="04DD905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573" w:type="dxa"/>
            <w:vAlign w:val="center"/>
          </w:tcPr>
          <w:p w14:paraId="6D409423" w14:textId="28A5BABB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Ocena jakości wody przeznaczonej do spożycia</w:t>
            </w:r>
          </w:p>
        </w:tc>
        <w:tc>
          <w:tcPr>
            <w:tcW w:w="841" w:type="dxa"/>
            <w:vAlign w:val="center"/>
          </w:tcPr>
          <w:p w14:paraId="617FF667" w14:textId="3EB99217" w:rsidR="00724568" w:rsidRPr="006B6C63" w:rsidRDefault="004F1407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49</w:t>
            </w:r>
          </w:p>
        </w:tc>
      </w:tr>
      <w:tr w:rsidR="00552DAB" w:rsidRPr="006B6C63" w14:paraId="3AF68EAC" w14:textId="77777777" w:rsidTr="009F6DEB">
        <w:trPr>
          <w:cantSplit/>
        </w:trPr>
        <w:tc>
          <w:tcPr>
            <w:tcW w:w="0" w:type="auto"/>
            <w:vAlign w:val="center"/>
          </w:tcPr>
          <w:p w14:paraId="2D30AFA8" w14:textId="77052E9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573" w:type="dxa"/>
            <w:vAlign w:val="center"/>
          </w:tcPr>
          <w:p w14:paraId="3FCF98E4" w14:textId="726EDD19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Ciepła woda użytkowa</w:t>
            </w:r>
          </w:p>
        </w:tc>
        <w:tc>
          <w:tcPr>
            <w:tcW w:w="841" w:type="dxa"/>
            <w:vAlign w:val="center"/>
          </w:tcPr>
          <w:p w14:paraId="1A293C2F" w14:textId="7DEA563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</w:p>
        </w:tc>
      </w:tr>
      <w:tr w:rsidR="00552DAB" w:rsidRPr="006B6C63" w14:paraId="5F2E91CF" w14:textId="77777777" w:rsidTr="009F6DEB">
        <w:trPr>
          <w:cantSplit/>
        </w:trPr>
        <w:tc>
          <w:tcPr>
            <w:tcW w:w="0" w:type="auto"/>
            <w:vAlign w:val="center"/>
          </w:tcPr>
          <w:p w14:paraId="11B50B8D" w14:textId="189C8CC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7573" w:type="dxa"/>
            <w:vAlign w:val="center"/>
          </w:tcPr>
          <w:p w14:paraId="6988D62B" w14:textId="3F8DB14A" w:rsidR="00724568" w:rsidRPr="006B6C63" w:rsidRDefault="00724568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pływalni i obiektów wyposażonych w niecki basenowe</w:t>
            </w:r>
          </w:p>
        </w:tc>
        <w:tc>
          <w:tcPr>
            <w:tcW w:w="841" w:type="dxa"/>
            <w:vAlign w:val="center"/>
          </w:tcPr>
          <w:p w14:paraId="418D276F" w14:textId="034C100B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552DAB" w:rsidRPr="006B6C63" w14:paraId="7E1EE2CD" w14:textId="77777777" w:rsidTr="009F6DEB">
        <w:trPr>
          <w:cantSplit/>
        </w:trPr>
        <w:tc>
          <w:tcPr>
            <w:tcW w:w="0" w:type="auto"/>
            <w:vAlign w:val="center"/>
          </w:tcPr>
          <w:p w14:paraId="46EE6A19" w14:textId="683B6AF9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7573" w:type="dxa"/>
            <w:vAlign w:val="center"/>
          </w:tcPr>
          <w:p w14:paraId="43692C4E" w14:textId="39D72825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kąpielisk i miejsc okazjonalnie wykorzystywanych do kąpieli</w:t>
            </w:r>
          </w:p>
        </w:tc>
        <w:tc>
          <w:tcPr>
            <w:tcW w:w="841" w:type="dxa"/>
            <w:vAlign w:val="center"/>
          </w:tcPr>
          <w:p w14:paraId="34D58367" w14:textId="093B169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552DAB" w:rsidRPr="006B6C63" w14:paraId="3EC39015" w14:textId="77777777" w:rsidTr="009F6DEB">
        <w:trPr>
          <w:cantSplit/>
        </w:trPr>
        <w:tc>
          <w:tcPr>
            <w:tcW w:w="0" w:type="auto"/>
            <w:vAlign w:val="center"/>
          </w:tcPr>
          <w:p w14:paraId="5C72EF31" w14:textId="4AEC194E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7573" w:type="dxa"/>
            <w:vAlign w:val="center"/>
          </w:tcPr>
          <w:p w14:paraId="404F0DEE" w14:textId="74A6B04B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Działania organów Państwowej Inspekcji Sanitarnej w związku z zanieczyszczenia rz. Odry</w:t>
            </w:r>
          </w:p>
        </w:tc>
        <w:tc>
          <w:tcPr>
            <w:tcW w:w="841" w:type="dxa"/>
            <w:vAlign w:val="center"/>
          </w:tcPr>
          <w:p w14:paraId="33D64937" w14:textId="2B59CA9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552DAB" w:rsidRPr="006B6C63" w14:paraId="3AE4F534" w14:textId="77777777" w:rsidTr="009F6DEB">
        <w:trPr>
          <w:cantSplit/>
        </w:trPr>
        <w:tc>
          <w:tcPr>
            <w:tcW w:w="0" w:type="auto"/>
            <w:vAlign w:val="center"/>
          </w:tcPr>
          <w:p w14:paraId="00C7A96C" w14:textId="648DF0E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VIII</w:t>
            </w:r>
          </w:p>
        </w:tc>
        <w:tc>
          <w:tcPr>
            <w:tcW w:w="7573" w:type="dxa"/>
            <w:vAlign w:val="center"/>
          </w:tcPr>
          <w:p w14:paraId="06BB36A1" w14:textId="7F9AB7FF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miejsc ogólnie dostępnych oraz obiektów użyteczności publicznej</w:t>
            </w:r>
          </w:p>
        </w:tc>
        <w:tc>
          <w:tcPr>
            <w:tcW w:w="841" w:type="dxa"/>
            <w:vAlign w:val="center"/>
          </w:tcPr>
          <w:p w14:paraId="572B8047" w14:textId="181386E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552DAB" w:rsidRPr="006B6C63" w14:paraId="2E63D328" w14:textId="77777777" w:rsidTr="009F6DEB">
        <w:trPr>
          <w:cantSplit/>
        </w:trPr>
        <w:tc>
          <w:tcPr>
            <w:tcW w:w="0" w:type="auto"/>
            <w:vAlign w:val="center"/>
          </w:tcPr>
          <w:p w14:paraId="6BA23BE3" w14:textId="794EDC1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49E0673B" w14:textId="6D91B16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Zabezpieczenie sanitarne imprez masowych</w:t>
            </w:r>
          </w:p>
        </w:tc>
        <w:tc>
          <w:tcPr>
            <w:tcW w:w="841" w:type="dxa"/>
            <w:vAlign w:val="center"/>
          </w:tcPr>
          <w:p w14:paraId="40E50E56" w14:textId="3BE0B82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</w:p>
        </w:tc>
      </w:tr>
      <w:tr w:rsidR="00552DAB" w:rsidRPr="006B6C63" w14:paraId="3D5B7972" w14:textId="77777777" w:rsidTr="009F6DEB">
        <w:trPr>
          <w:cantSplit/>
        </w:trPr>
        <w:tc>
          <w:tcPr>
            <w:tcW w:w="0" w:type="auto"/>
            <w:vAlign w:val="center"/>
          </w:tcPr>
          <w:p w14:paraId="06EDF0EA" w14:textId="615E116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713FF262" w14:textId="094F17A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Ustępy publiczne i ogólnodostępne</w:t>
            </w:r>
          </w:p>
        </w:tc>
        <w:tc>
          <w:tcPr>
            <w:tcW w:w="841" w:type="dxa"/>
            <w:vAlign w:val="center"/>
          </w:tcPr>
          <w:p w14:paraId="3D428E57" w14:textId="73723A8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552DAB" w:rsidRPr="006B6C63" w14:paraId="78720D65" w14:textId="77777777" w:rsidTr="009F6DEB">
        <w:trPr>
          <w:cantSplit/>
        </w:trPr>
        <w:tc>
          <w:tcPr>
            <w:tcW w:w="0" w:type="auto"/>
            <w:vAlign w:val="center"/>
          </w:tcPr>
          <w:p w14:paraId="4C50AB20" w14:textId="4A78DAEB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4DC1BEEB" w14:textId="3A4A4E49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Domy pomocy społecznej, placówki świadczące całodobową opiekę i jednostki zajmujące się pomocą  pomoc społeczną</w:t>
            </w:r>
          </w:p>
        </w:tc>
        <w:tc>
          <w:tcPr>
            <w:tcW w:w="841" w:type="dxa"/>
            <w:vAlign w:val="center"/>
          </w:tcPr>
          <w:p w14:paraId="1CC6247A" w14:textId="78A8466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552DAB" w:rsidRPr="006B6C63" w14:paraId="22D1C8CF" w14:textId="77777777" w:rsidTr="009F6DEB">
        <w:trPr>
          <w:cantSplit/>
        </w:trPr>
        <w:tc>
          <w:tcPr>
            <w:tcW w:w="0" w:type="auto"/>
            <w:vAlign w:val="center"/>
          </w:tcPr>
          <w:p w14:paraId="58C7348B" w14:textId="65117CC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6D379A46" w14:textId="4FAA1558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Noclegownie i domy dla bezdomnych</w:t>
            </w:r>
          </w:p>
        </w:tc>
        <w:tc>
          <w:tcPr>
            <w:tcW w:w="841" w:type="dxa"/>
            <w:vAlign w:val="center"/>
          </w:tcPr>
          <w:p w14:paraId="09267136" w14:textId="0B999258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552DAB" w:rsidRPr="006B6C63" w14:paraId="7D2B7DF6" w14:textId="77777777" w:rsidTr="009F6DEB">
        <w:trPr>
          <w:cantSplit/>
        </w:trPr>
        <w:tc>
          <w:tcPr>
            <w:tcW w:w="0" w:type="auto"/>
            <w:vAlign w:val="center"/>
          </w:tcPr>
          <w:p w14:paraId="347A5C28" w14:textId="088C53E9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573" w:type="dxa"/>
            <w:vAlign w:val="center"/>
          </w:tcPr>
          <w:p w14:paraId="552E2AAB" w14:textId="4B01AE1B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 w:firstLine="72"/>
              <w:jc w:val="left"/>
            </w:pPr>
            <w:r w:rsidRPr="006B6C63">
              <w:t>Obiekty hotelarskie i inne jednostki świadczące usługi hotelarskie</w:t>
            </w:r>
          </w:p>
        </w:tc>
        <w:tc>
          <w:tcPr>
            <w:tcW w:w="841" w:type="dxa"/>
            <w:vAlign w:val="center"/>
          </w:tcPr>
          <w:p w14:paraId="6727CE8A" w14:textId="14F5462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23B4CF6B" w14:textId="77777777" w:rsidTr="009F6DEB">
        <w:trPr>
          <w:cantSplit/>
        </w:trPr>
        <w:tc>
          <w:tcPr>
            <w:tcW w:w="0" w:type="auto"/>
            <w:vAlign w:val="center"/>
          </w:tcPr>
          <w:p w14:paraId="5E110663" w14:textId="6A85FFD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73" w:type="dxa"/>
            <w:vAlign w:val="center"/>
          </w:tcPr>
          <w:p w14:paraId="4E2EE36C" w14:textId="3E833B9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Zakłady fryzjerskie, kosmetyczne, tatuażu, odnowy biologicznej i inne świadczące podobne usługi</w:t>
            </w:r>
          </w:p>
        </w:tc>
        <w:tc>
          <w:tcPr>
            <w:tcW w:w="841" w:type="dxa"/>
            <w:vAlign w:val="center"/>
          </w:tcPr>
          <w:p w14:paraId="77D78FCE" w14:textId="1197265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4A019239" w14:textId="77777777" w:rsidTr="009F6DEB">
        <w:trPr>
          <w:cantSplit/>
        </w:trPr>
        <w:tc>
          <w:tcPr>
            <w:tcW w:w="0" w:type="auto"/>
            <w:vAlign w:val="center"/>
          </w:tcPr>
          <w:p w14:paraId="0ADA81C1" w14:textId="395376D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573" w:type="dxa"/>
            <w:vAlign w:val="center"/>
          </w:tcPr>
          <w:p w14:paraId="7BB08FEB" w14:textId="4B915736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Dworce i przystanki autobusowe</w:t>
            </w:r>
          </w:p>
        </w:tc>
        <w:tc>
          <w:tcPr>
            <w:tcW w:w="841" w:type="dxa"/>
            <w:vAlign w:val="center"/>
          </w:tcPr>
          <w:p w14:paraId="3F8E1D29" w14:textId="5CEB01B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6B3C5CAE" w14:textId="77777777" w:rsidTr="009F6DEB">
        <w:trPr>
          <w:cantSplit/>
        </w:trPr>
        <w:tc>
          <w:tcPr>
            <w:tcW w:w="0" w:type="auto"/>
            <w:vAlign w:val="center"/>
          </w:tcPr>
          <w:p w14:paraId="761D2536" w14:textId="05BC821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573" w:type="dxa"/>
            <w:vAlign w:val="center"/>
          </w:tcPr>
          <w:p w14:paraId="57297D21" w14:textId="21CB802C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Stacje, dworce i przystanki kolejowe</w:t>
            </w:r>
          </w:p>
        </w:tc>
        <w:tc>
          <w:tcPr>
            <w:tcW w:w="841" w:type="dxa"/>
            <w:vAlign w:val="center"/>
          </w:tcPr>
          <w:p w14:paraId="6DB24635" w14:textId="0CD80D5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0FC58272" w14:textId="77777777" w:rsidTr="009F6DEB">
        <w:trPr>
          <w:cantSplit/>
        </w:trPr>
        <w:tc>
          <w:tcPr>
            <w:tcW w:w="0" w:type="auto"/>
            <w:vAlign w:val="center"/>
          </w:tcPr>
          <w:p w14:paraId="2CAAC2C9" w14:textId="272A00B8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573" w:type="dxa"/>
            <w:vAlign w:val="center"/>
          </w:tcPr>
          <w:p w14:paraId="2DFF5DBB" w14:textId="1700CB6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Środki transportu</w:t>
            </w:r>
          </w:p>
        </w:tc>
        <w:tc>
          <w:tcPr>
            <w:tcW w:w="841" w:type="dxa"/>
            <w:vAlign w:val="center"/>
          </w:tcPr>
          <w:p w14:paraId="38BB9810" w14:textId="19B7319E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685E42A8" w14:textId="77777777" w:rsidTr="009F6DEB">
        <w:trPr>
          <w:cantSplit/>
        </w:trPr>
        <w:tc>
          <w:tcPr>
            <w:tcW w:w="0" w:type="auto"/>
            <w:vAlign w:val="center"/>
          </w:tcPr>
          <w:p w14:paraId="6B93305D" w14:textId="24F6C7B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73" w:type="dxa"/>
            <w:vAlign w:val="center"/>
          </w:tcPr>
          <w:p w14:paraId="08B35C78" w14:textId="14875FAC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Tereny rekreacyjne</w:t>
            </w:r>
          </w:p>
        </w:tc>
        <w:tc>
          <w:tcPr>
            <w:tcW w:w="841" w:type="dxa"/>
            <w:vAlign w:val="center"/>
          </w:tcPr>
          <w:p w14:paraId="63EF24A9" w14:textId="34A327A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552DAB" w:rsidRPr="006B6C63" w14:paraId="22594433" w14:textId="77777777" w:rsidTr="009F6DEB">
        <w:trPr>
          <w:cantSplit/>
        </w:trPr>
        <w:tc>
          <w:tcPr>
            <w:tcW w:w="0" w:type="auto"/>
            <w:vAlign w:val="center"/>
          </w:tcPr>
          <w:p w14:paraId="1517E2C0" w14:textId="13C53D4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573" w:type="dxa"/>
            <w:vAlign w:val="center"/>
          </w:tcPr>
          <w:p w14:paraId="5062982C" w14:textId="286E00A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Cmentarze i domy pogrzebowe</w:t>
            </w:r>
          </w:p>
        </w:tc>
        <w:tc>
          <w:tcPr>
            <w:tcW w:w="841" w:type="dxa"/>
            <w:vAlign w:val="center"/>
          </w:tcPr>
          <w:p w14:paraId="7174A134" w14:textId="0891FBAD" w:rsidR="00724568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6318352D" w14:textId="77777777" w:rsidTr="009F6DEB">
        <w:trPr>
          <w:cantSplit/>
        </w:trPr>
        <w:tc>
          <w:tcPr>
            <w:tcW w:w="0" w:type="auto"/>
            <w:vAlign w:val="center"/>
          </w:tcPr>
          <w:p w14:paraId="43ECB7DD" w14:textId="1576EEFD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573" w:type="dxa"/>
            <w:vAlign w:val="center"/>
          </w:tcPr>
          <w:p w14:paraId="6B566975" w14:textId="1F1B14B4" w:rsidR="005A1390" w:rsidRPr="006B6C63" w:rsidRDefault="005A1390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Zakłady karne i areszty śledcze</w:t>
            </w:r>
          </w:p>
        </w:tc>
        <w:tc>
          <w:tcPr>
            <w:tcW w:w="841" w:type="dxa"/>
            <w:vAlign w:val="center"/>
          </w:tcPr>
          <w:p w14:paraId="6D1894FA" w14:textId="6E1F907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54</w:t>
            </w:r>
          </w:p>
        </w:tc>
      </w:tr>
      <w:tr w:rsidR="00552DAB" w:rsidRPr="006B6C63" w14:paraId="54126834" w14:textId="77777777" w:rsidTr="009F6DEB">
        <w:trPr>
          <w:cantSplit/>
        </w:trPr>
        <w:tc>
          <w:tcPr>
            <w:tcW w:w="0" w:type="auto"/>
            <w:vAlign w:val="center"/>
          </w:tcPr>
          <w:p w14:paraId="0FD4968D" w14:textId="330B35C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573" w:type="dxa"/>
            <w:vAlign w:val="center"/>
          </w:tcPr>
          <w:p w14:paraId="69A05C70" w14:textId="6CF60CAA" w:rsidR="005A1390" w:rsidRPr="006B6C63" w:rsidRDefault="005A1390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Inne obiekty użyteczności publicznej</w:t>
            </w:r>
          </w:p>
        </w:tc>
        <w:tc>
          <w:tcPr>
            <w:tcW w:w="841" w:type="dxa"/>
            <w:vAlign w:val="center"/>
          </w:tcPr>
          <w:p w14:paraId="48071DE3" w14:textId="6159669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54</w:t>
            </w:r>
          </w:p>
        </w:tc>
      </w:tr>
      <w:tr w:rsidR="00552DAB" w:rsidRPr="006B6C63" w14:paraId="2313CE27" w14:textId="77777777" w:rsidTr="009F6DEB">
        <w:trPr>
          <w:cantSplit/>
        </w:trPr>
        <w:tc>
          <w:tcPr>
            <w:tcW w:w="0" w:type="auto"/>
            <w:vAlign w:val="center"/>
          </w:tcPr>
          <w:p w14:paraId="4811EB76" w14:textId="0E4EDB4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IX</w:t>
            </w:r>
          </w:p>
        </w:tc>
        <w:tc>
          <w:tcPr>
            <w:tcW w:w="7573" w:type="dxa"/>
            <w:vAlign w:val="center"/>
          </w:tcPr>
          <w:p w14:paraId="7282F33E" w14:textId="3650B657" w:rsidR="005A1390" w:rsidRPr="006B6C63" w:rsidRDefault="005A1390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Warunki higienicznosanitarne w placówkach oświatowo-wychowawczych</w:t>
            </w:r>
          </w:p>
        </w:tc>
        <w:tc>
          <w:tcPr>
            <w:tcW w:w="841" w:type="dxa"/>
            <w:vAlign w:val="center"/>
          </w:tcPr>
          <w:p w14:paraId="24BA8883" w14:textId="7C9754B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</w:p>
        </w:tc>
      </w:tr>
      <w:tr w:rsidR="00552DAB" w:rsidRPr="006B6C63" w14:paraId="776BAC7E" w14:textId="77777777" w:rsidTr="009F6DEB">
        <w:trPr>
          <w:cantSplit/>
        </w:trPr>
        <w:tc>
          <w:tcPr>
            <w:tcW w:w="0" w:type="auto"/>
            <w:vAlign w:val="center"/>
          </w:tcPr>
          <w:p w14:paraId="2B5E2A17" w14:textId="78C5568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56817804" w14:textId="517006B0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Stan higienicznosanitarny placówek oświatowo-wychowawczych</w:t>
            </w:r>
          </w:p>
        </w:tc>
        <w:tc>
          <w:tcPr>
            <w:tcW w:w="841" w:type="dxa"/>
            <w:vAlign w:val="center"/>
          </w:tcPr>
          <w:p w14:paraId="3FE60C1E" w14:textId="60B0D29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552DAB" w:rsidRPr="002C3530" w14:paraId="3653FB9C" w14:textId="77777777" w:rsidTr="009F6DEB">
        <w:trPr>
          <w:cantSplit/>
        </w:trPr>
        <w:tc>
          <w:tcPr>
            <w:tcW w:w="0" w:type="auto"/>
            <w:vAlign w:val="center"/>
          </w:tcPr>
          <w:p w14:paraId="271CB91B" w14:textId="6AAD54B7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573" w:type="dxa"/>
            <w:vAlign w:val="center"/>
          </w:tcPr>
          <w:p w14:paraId="13F60F69" w14:textId="51BD7B08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Nadzór sanitarny nad placówkami </w:t>
            </w:r>
          </w:p>
        </w:tc>
        <w:tc>
          <w:tcPr>
            <w:tcW w:w="841" w:type="dxa"/>
            <w:vAlign w:val="center"/>
          </w:tcPr>
          <w:p w14:paraId="61B9F760" w14:textId="53CE1388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552DAB" w:rsidRPr="002C3530" w14:paraId="168197DC" w14:textId="77777777" w:rsidTr="009F6DEB">
        <w:trPr>
          <w:cantSplit/>
        </w:trPr>
        <w:tc>
          <w:tcPr>
            <w:tcW w:w="0" w:type="auto"/>
            <w:vAlign w:val="center"/>
          </w:tcPr>
          <w:p w14:paraId="7A8AFDEE" w14:textId="5EFA967D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573" w:type="dxa"/>
            <w:vAlign w:val="center"/>
          </w:tcPr>
          <w:p w14:paraId="413C7EC2" w14:textId="6D25CDBA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Stan sanitarny budynków lub ich części, w których funkcjonują placówki opieki, wychowania i nauczania dla dzieci i młodzieży </w:t>
            </w:r>
          </w:p>
        </w:tc>
        <w:tc>
          <w:tcPr>
            <w:tcW w:w="841" w:type="dxa"/>
            <w:vAlign w:val="center"/>
          </w:tcPr>
          <w:p w14:paraId="48D7B683" w14:textId="047F0863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552DAB" w:rsidRPr="002C3530" w14:paraId="65E92434" w14:textId="77777777" w:rsidTr="009F6DEB">
        <w:trPr>
          <w:cantSplit/>
        </w:trPr>
        <w:tc>
          <w:tcPr>
            <w:tcW w:w="0" w:type="auto"/>
            <w:vAlign w:val="center"/>
          </w:tcPr>
          <w:p w14:paraId="3091948B" w14:textId="599F269E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573" w:type="dxa"/>
            <w:vAlign w:val="center"/>
          </w:tcPr>
          <w:p w14:paraId="5BFC6A3E" w14:textId="5E524105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Zaplecze sanitarne placówek dla dzieci i młodzieży oraz warunki do utrzymania higieny osobistej </w:t>
            </w:r>
          </w:p>
        </w:tc>
        <w:tc>
          <w:tcPr>
            <w:tcW w:w="841" w:type="dxa"/>
            <w:vAlign w:val="center"/>
          </w:tcPr>
          <w:p w14:paraId="7D84ACE1" w14:textId="546CFE76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552DAB" w:rsidRPr="002C3530" w14:paraId="0F61A302" w14:textId="77777777" w:rsidTr="009F6DEB">
        <w:trPr>
          <w:cantSplit/>
        </w:trPr>
        <w:tc>
          <w:tcPr>
            <w:tcW w:w="0" w:type="auto"/>
            <w:vAlign w:val="center"/>
          </w:tcPr>
          <w:p w14:paraId="50B08E5F" w14:textId="5BAA8B00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573" w:type="dxa"/>
            <w:vAlign w:val="center"/>
          </w:tcPr>
          <w:p w14:paraId="2052A89B" w14:textId="14953EC0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Oświetlenie, temperatura i wentylacja w pomieszczeniach przeznaczonych na pobyt dzieci i młodzieży</w:t>
            </w:r>
          </w:p>
        </w:tc>
        <w:tc>
          <w:tcPr>
            <w:tcW w:w="841" w:type="dxa"/>
            <w:vAlign w:val="center"/>
          </w:tcPr>
          <w:p w14:paraId="1E1B10D6" w14:textId="4254B2BC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552DAB" w:rsidRPr="006B6C63" w14:paraId="453CC90C" w14:textId="77777777" w:rsidTr="009F6DEB">
        <w:trPr>
          <w:cantSplit/>
        </w:trPr>
        <w:tc>
          <w:tcPr>
            <w:tcW w:w="0" w:type="auto"/>
            <w:vAlign w:val="center"/>
          </w:tcPr>
          <w:p w14:paraId="081E499F" w14:textId="47F9BAB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0CFB09FE" w14:textId="3C950EB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Higiena procesów nauczania </w:t>
            </w:r>
          </w:p>
        </w:tc>
        <w:tc>
          <w:tcPr>
            <w:tcW w:w="841" w:type="dxa"/>
            <w:vAlign w:val="center"/>
          </w:tcPr>
          <w:p w14:paraId="15BB15B7" w14:textId="7AF4236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61</w:t>
            </w:r>
          </w:p>
        </w:tc>
      </w:tr>
      <w:tr w:rsidR="00552DAB" w:rsidRPr="002C3530" w14:paraId="30B54AC8" w14:textId="77777777" w:rsidTr="009F6DEB">
        <w:trPr>
          <w:cantSplit/>
        </w:trPr>
        <w:tc>
          <w:tcPr>
            <w:tcW w:w="0" w:type="auto"/>
            <w:vAlign w:val="center"/>
          </w:tcPr>
          <w:p w14:paraId="111114E7" w14:textId="3FC21596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573" w:type="dxa"/>
            <w:vAlign w:val="center"/>
          </w:tcPr>
          <w:p w14:paraId="575B8E20" w14:textId="3D632AF9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Ergonomiczne warunki pracy ucznia </w:t>
            </w:r>
          </w:p>
        </w:tc>
        <w:tc>
          <w:tcPr>
            <w:tcW w:w="841" w:type="dxa"/>
            <w:vAlign w:val="center"/>
          </w:tcPr>
          <w:p w14:paraId="6E6841E8" w14:textId="35A16F4A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61</w:t>
            </w:r>
          </w:p>
        </w:tc>
      </w:tr>
      <w:tr w:rsidR="00552DAB" w:rsidRPr="002C3530" w14:paraId="23607A8D" w14:textId="77777777" w:rsidTr="009F6DEB">
        <w:trPr>
          <w:cantSplit/>
        </w:trPr>
        <w:tc>
          <w:tcPr>
            <w:tcW w:w="0" w:type="auto"/>
            <w:vAlign w:val="center"/>
          </w:tcPr>
          <w:p w14:paraId="0AB5E6B2" w14:textId="1D4CD668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573" w:type="dxa"/>
            <w:vAlign w:val="center"/>
          </w:tcPr>
          <w:p w14:paraId="7F5FF149" w14:textId="207462C8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Jakość wyposażenia placówek </w:t>
            </w:r>
          </w:p>
        </w:tc>
        <w:tc>
          <w:tcPr>
            <w:tcW w:w="841" w:type="dxa"/>
            <w:vAlign w:val="center"/>
          </w:tcPr>
          <w:p w14:paraId="1EB86752" w14:textId="16E6CEEE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63</w:t>
            </w:r>
          </w:p>
        </w:tc>
      </w:tr>
      <w:tr w:rsidR="00552DAB" w:rsidRPr="002C3530" w14:paraId="7C7C0966" w14:textId="77777777" w:rsidTr="009F6DEB">
        <w:trPr>
          <w:cantSplit/>
        </w:trPr>
        <w:tc>
          <w:tcPr>
            <w:tcW w:w="0" w:type="auto"/>
            <w:vAlign w:val="center"/>
          </w:tcPr>
          <w:p w14:paraId="572752B7" w14:textId="27B0D18B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573" w:type="dxa"/>
            <w:vAlign w:val="center"/>
          </w:tcPr>
          <w:p w14:paraId="1A9D1CC3" w14:textId="4EE5524A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Zapewnienie na terenie szkoły miejsc do przechowywania podręczników 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i przyborów szkolnych</w:t>
            </w:r>
          </w:p>
        </w:tc>
        <w:tc>
          <w:tcPr>
            <w:tcW w:w="841" w:type="dxa"/>
            <w:vAlign w:val="center"/>
          </w:tcPr>
          <w:p w14:paraId="18652D00" w14:textId="78A78D51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552DAB" w:rsidRPr="002C3530" w14:paraId="0846BECE" w14:textId="77777777" w:rsidTr="009F6DEB">
        <w:trPr>
          <w:cantSplit/>
        </w:trPr>
        <w:tc>
          <w:tcPr>
            <w:tcW w:w="0" w:type="auto"/>
            <w:vAlign w:val="center"/>
          </w:tcPr>
          <w:p w14:paraId="5704F577" w14:textId="0B4E0F8F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573" w:type="dxa"/>
            <w:vAlign w:val="center"/>
          </w:tcPr>
          <w:p w14:paraId="7449CCFD" w14:textId="58F7286E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Rozkład zajęć lekcyjnych oraz zmianowy system nauczania w szkołach </w:t>
            </w:r>
          </w:p>
        </w:tc>
        <w:tc>
          <w:tcPr>
            <w:tcW w:w="841" w:type="dxa"/>
            <w:vAlign w:val="center"/>
          </w:tcPr>
          <w:p w14:paraId="4E4A024A" w14:textId="6C79EF3E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552DAB" w:rsidRPr="002C3530" w14:paraId="093C8CB1" w14:textId="77777777" w:rsidTr="009F6DEB">
        <w:trPr>
          <w:cantSplit/>
        </w:trPr>
        <w:tc>
          <w:tcPr>
            <w:tcW w:w="0" w:type="auto"/>
            <w:vAlign w:val="center"/>
          </w:tcPr>
          <w:p w14:paraId="1AF2AB1D" w14:textId="1EC3BD57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573" w:type="dxa"/>
            <w:vAlign w:val="center"/>
          </w:tcPr>
          <w:p w14:paraId="6A9B34F9" w14:textId="1CD6EF56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Ocena obciążenia uczniów ciężarem tornistrów szkolnych</w:t>
            </w:r>
          </w:p>
        </w:tc>
        <w:tc>
          <w:tcPr>
            <w:tcW w:w="841" w:type="dxa"/>
            <w:vAlign w:val="center"/>
          </w:tcPr>
          <w:p w14:paraId="5F4C328F" w14:textId="3F11EC7F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552DAB" w:rsidRPr="006B6C63" w14:paraId="42C87A02" w14:textId="77777777" w:rsidTr="009F6DEB">
        <w:trPr>
          <w:cantSplit/>
        </w:trPr>
        <w:tc>
          <w:tcPr>
            <w:tcW w:w="0" w:type="auto"/>
            <w:vAlign w:val="center"/>
          </w:tcPr>
          <w:p w14:paraId="5A2B9C2B" w14:textId="1FFD7592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5612F92F" w14:textId="7CA874E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Warunki do prowadzenia zajęć z wychowania fizycznego</w:t>
            </w:r>
          </w:p>
        </w:tc>
        <w:tc>
          <w:tcPr>
            <w:tcW w:w="841" w:type="dxa"/>
            <w:vAlign w:val="center"/>
          </w:tcPr>
          <w:p w14:paraId="30EE5891" w14:textId="049DFB7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552DAB" w:rsidRPr="006B6C63" w14:paraId="3CAB9DBB" w14:textId="77777777" w:rsidTr="009F6DEB">
        <w:trPr>
          <w:cantSplit/>
        </w:trPr>
        <w:tc>
          <w:tcPr>
            <w:tcW w:w="0" w:type="auto"/>
            <w:vAlign w:val="center"/>
          </w:tcPr>
          <w:p w14:paraId="56AB3FA9" w14:textId="1ECEEF98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02B62657" w14:textId="6598D63E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Żywienie dzieci i młodzieży w placówkach </w:t>
            </w:r>
          </w:p>
        </w:tc>
        <w:tc>
          <w:tcPr>
            <w:tcW w:w="841" w:type="dxa"/>
            <w:vAlign w:val="center"/>
          </w:tcPr>
          <w:p w14:paraId="20E99952" w14:textId="750781D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552DAB" w:rsidRPr="006B6C63" w14:paraId="158CB105" w14:textId="77777777" w:rsidTr="009F6DEB">
        <w:trPr>
          <w:cantSplit/>
        </w:trPr>
        <w:tc>
          <w:tcPr>
            <w:tcW w:w="0" w:type="auto"/>
            <w:vAlign w:val="center"/>
          </w:tcPr>
          <w:p w14:paraId="2A4B4CAD" w14:textId="516FB786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73" w:type="dxa"/>
            <w:vAlign w:val="center"/>
          </w:tcPr>
          <w:p w14:paraId="25C94491" w14:textId="3360082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Warunki realizacji profilaktycznej opieki zdrowotnej nad uczniami w placówkach</w:t>
            </w:r>
          </w:p>
        </w:tc>
        <w:tc>
          <w:tcPr>
            <w:tcW w:w="841" w:type="dxa"/>
            <w:vAlign w:val="center"/>
          </w:tcPr>
          <w:p w14:paraId="35583F99" w14:textId="037DADC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552DAB" w:rsidRPr="006B6C63" w14:paraId="15FFDC31" w14:textId="77777777" w:rsidTr="009F6DEB">
        <w:trPr>
          <w:cantSplit/>
        </w:trPr>
        <w:tc>
          <w:tcPr>
            <w:tcW w:w="0" w:type="auto"/>
            <w:vAlign w:val="center"/>
          </w:tcPr>
          <w:p w14:paraId="5D320C8F" w14:textId="13AF06B7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573" w:type="dxa"/>
            <w:vAlign w:val="center"/>
          </w:tcPr>
          <w:p w14:paraId="6418B88B" w14:textId="06249A48" w:rsidR="005A1390" w:rsidRPr="006B6C63" w:rsidRDefault="005A1390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Warunki wypoczynku oraz rekreacji dzieci i młodzieży</w:t>
            </w:r>
          </w:p>
        </w:tc>
        <w:tc>
          <w:tcPr>
            <w:tcW w:w="841" w:type="dxa"/>
            <w:vAlign w:val="center"/>
          </w:tcPr>
          <w:p w14:paraId="236C8A3C" w14:textId="0F85199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</w:p>
        </w:tc>
      </w:tr>
      <w:tr w:rsidR="00552DAB" w:rsidRPr="002C3530" w14:paraId="453B5E8C" w14:textId="77777777" w:rsidTr="009F6DEB">
        <w:trPr>
          <w:cantSplit/>
        </w:trPr>
        <w:tc>
          <w:tcPr>
            <w:tcW w:w="0" w:type="auto"/>
            <w:vAlign w:val="center"/>
          </w:tcPr>
          <w:p w14:paraId="37915686" w14:textId="4BA7D0D3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573" w:type="dxa"/>
            <w:vAlign w:val="center"/>
          </w:tcPr>
          <w:p w14:paraId="5DB12420" w14:textId="453F69CA" w:rsidR="005A1390" w:rsidRPr="002C3530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Ferie zimowe</w:t>
            </w:r>
          </w:p>
        </w:tc>
        <w:tc>
          <w:tcPr>
            <w:tcW w:w="841" w:type="dxa"/>
            <w:vAlign w:val="center"/>
          </w:tcPr>
          <w:p w14:paraId="6FC3CA78" w14:textId="7B9D15E0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229D1E1F" w14:textId="77777777" w:rsidTr="009F6DEB">
        <w:trPr>
          <w:cantSplit/>
        </w:trPr>
        <w:tc>
          <w:tcPr>
            <w:tcW w:w="0" w:type="auto"/>
            <w:vAlign w:val="center"/>
          </w:tcPr>
          <w:p w14:paraId="7892BE41" w14:textId="0099408A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3099B7FA" w14:textId="2CCA359D" w:rsidR="005A1390" w:rsidRPr="002C3530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Wypoczynek letni</w:t>
            </w:r>
          </w:p>
        </w:tc>
        <w:tc>
          <w:tcPr>
            <w:tcW w:w="841" w:type="dxa"/>
            <w:vAlign w:val="center"/>
          </w:tcPr>
          <w:p w14:paraId="1433CF1C" w14:textId="14566FC1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6B6C63" w14:paraId="50C7FAEE" w14:textId="77777777" w:rsidTr="009F6DEB">
        <w:trPr>
          <w:cantSplit/>
        </w:trPr>
        <w:tc>
          <w:tcPr>
            <w:tcW w:w="0" w:type="auto"/>
            <w:vAlign w:val="center"/>
          </w:tcPr>
          <w:p w14:paraId="1C703A08" w14:textId="47B184F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</w:t>
            </w:r>
          </w:p>
        </w:tc>
        <w:tc>
          <w:tcPr>
            <w:tcW w:w="7573" w:type="dxa"/>
            <w:vAlign w:val="center"/>
          </w:tcPr>
          <w:p w14:paraId="186EFD1B" w14:textId="2A94EC4E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Warunki higienicznosanitarne środowiska pracy</w:t>
            </w:r>
          </w:p>
        </w:tc>
        <w:tc>
          <w:tcPr>
            <w:tcW w:w="841" w:type="dxa"/>
            <w:vAlign w:val="center"/>
          </w:tcPr>
          <w:p w14:paraId="74F0B11F" w14:textId="3E284DFD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</w:p>
        </w:tc>
      </w:tr>
      <w:tr w:rsidR="00552DAB" w:rsidRPr="006B6C63" w14:paraId="7ADD6BF2" w14:textId="77777777" w:rsidTr="009F6DEB">
        <w:trPr>
          <w:cantSplit/>
        </w:trPr>
        <w:tc>
          <w:tcPr>
            <w:tcW w:w="0" w:type="auto"/>
            <w:vAlign w:val="center"/>
          </w:tcPr>
          <w:p w14:paraId="2E499485" w14:textId="1B830F0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57D382CA" w14:textId="60F39C4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Stan sanitarny zakładów pracy</w:t>
            </w:r>
          </w:p>
        </w:tc>
        <w:tc>
          <w:tcPr>
            <w:tcW w:w="841" w:type="dxa"/>
            <w:vAlign w:val="center"/>
          </w:tcPr>
          <w:p w14:paraId="684D5C5E" w14:textId="041BA52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552DAB" w:rsidRPr="006B6C63" w14:paraId="76D20D12" w14:textId="77777777" w:rsidTr="009F6DEB">
        <w:trPr>
          <w:cantSplit/>
        </w:trPr>
        <w:tc>
          <w:tcPr>
            <w:tcW w:w="0" w:type="auto"/>
            <w:vAlign w:val="center"/>
          </w:tcPr>
          <w:p w14:paraId="05F6F613" w14:textId="734C6213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6E4AFA1C" w14:textId="50BE29A4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czynniki szkodliwe i uciążliwe dla zdrowia w środowisku pracy</w:t>
            </w:r>
          </w:p>
        </w:tc>
        <w:tc>
          <w:tcPr>
            <w:tcW w:w="841" w:type="dxa"/>
            <w:vAlign w:val="center"/>
          </w:tcPr>
          <w:p w14:paraId="4D6A01C0" w14:textId="176D266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552DAB" w:rsidRPr="006B6C63" w14:paraId="3431467B" w14:textId="77777777" w:rsidTr="009F6DEB">
        <w:trPr>
          <w:cantSplit/>
        </w:trPr>
        <w:tc>
          <w:tcPr>
            <w:tcW w:w="0" w:type="auto"/>
            <w:vAlign w:val="center"/>
          </w:tcPr>
          <w:p w14:paraId="2E3B26B8" w14:textId="6169A6C9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2E4939DC" w14:textId="52CB302B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czynniki rakotwórcze i mutagenne w środowisku pracy</w:t>
            </w:r>
          </w:p>
        </w:tc>
        <w:tc>
          <w:tcPr>
            <w:tcW w:w="841" w:type="dxa"/>
            <w:vAlign w:val="center"/>
          </w:tcPr>
          <w:p w14:paraId="4A3D7EAB" w14:textId="35D79C3A" w:rsidR="005A1390" w:rsidRPr="006B6C63" w:rsidRDefault="004F1407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52DAB" w:rsidRPr="006B6C63" w14:paraId="0CE0CAAF" w14:textId="77777777" w:rsidTr="009F6DEB">
        <w:trPr>
          <w:cantSplit/>
        </w:trPr>
        <w:tc>
          <w:tcPr>
            <w:tcW w:w="0" w:type="auto"/>
            <w:vAlign w:val="center"/>
          </w:tcPr>
          <w:p w14:paraId="3D2986B8" w14:textId="26CC48F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7D2220AC" w14:textId="3DFD4376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szkodliwe czynniki biologiczne w środowisku pracy</w:t>
            </w:r>
          </w:p>
        </w:tc>
        <w:tc>
          <w:tcPr>
            <w:tcW w:w="841" w:type="dxa"/>
            <w:vAlign w:val="center"/>
          </w:tcPr>
          <w:p w14:paraId="214C72E7" w14:textId="1E3B334C" w:rsidR="005A1390" w:rsidRPr="006B6C63" w:rsidRDefault="004F1407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52DAB" w:rsidRPr="006B6C63" w14:paraId="26EDAC5D" w14:textId="77777777" w:rsidTr="009F6DEB">
        <w:trPr>
          <w:cantSplit/>
        </w:trPr>
        <w:tc>
          <w:tcPr>
            <w:tcW w:w="0" w:type="auto"/>
            <w:vAlign w:val="center"/>
          </w:tcPr>
          <w:p w14:paraId="59CA7B74" w14:textId="06FA2CF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73" w:type="dxa"/>
            <w:vAlign w:val="center"/>
          </w:tcPr>
          <w:p w14:paraId="47EEF7B8" w14:textId="1272CA16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Stosowanie w działalności zawodowej chemikaliów</w:t>
            </w:r>
          </w:p>
        </w:tc>
        <w:tc>
          <w:tcPr>
            <w:tcW w:w="841" w:type="dxa"/>
            <w:vAlign w:val="center"/>
          </w:tcPr>
          <w:p w14:paraId="35A21ADF" w14:textId="0556986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552DAB" w:rsidRPr="006B6C63" w14:paraId="462B384D" w14:textId="77777777" w:rsidTr="009F6DEB">
        <w:trPr>
          <w:cantSplit/>
        </w:trPr>
        <w:tc>
          <w:tcPr>
            <w:tcW w:w="0" w:type="auto"/>
            <w:vAlign w:val="center"/>
          </w:tcPr>
          <w:p w14:paraId="2AACA76A" w14:textId="031BBB4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73" w:type="dxa"/>
            <w:vAlign w:val="center"/>
          </w:tcPr>
          <w:p w14:paraId="3C9F4AE0" w14:textId="26D61DF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Choroby zawodowe</w:t>
            </w:r>
          </w:p>
        </w:tc>
        <w:tc>
          <w:tcPr>
            <w:tcW w:w="841" w:type="dxa"/>
            <w:vAlign w:val="center"/>
          </w:tcPr>
          <w:p w14:paraId="46084426" w14:textId="3D99C3A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552DAB" w:rsidRPr="006B6C63" w14:paraId="42EE7AEF" w14:textId="77777777" w:rsidTr="009F6DEB">
        <w:trPr>
          <w:cantSplit/>
        </w:trPr>
        <w:tc>
          <w:tcPr>
            <w:tcW w:w="0" w:type="auto"/>
            <w:vAlign w:val="center"/>
          </w:tcPr>
          <w:p w14:paraId="0BC99CD4" w14:textId="096BD0E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XII</w:t>
            </w:r>
          </w:p>
        </w:tc>
        <w:tc>
          <w:tcPr>
            <w:tcW w:w="7573" w:type="dxa"/>
            <w:vAlign w:val="center"/>
          </w:tcPr>
          <w:p w14:paraId="50922EAE" w14:textId="3BDEF9CF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Higiena Radiacyjna</w:t>
            </w:r>
          </w:p>
        </w:tc>
        <w:tc>
          <w:tcPr>
            <w:tcW w:w="841" w:type="dxa"/>
            <w:vAlign w:val="center"/>
          </w:tcPr>
          <w:p w14:paraId="1315B5DC" w14:textId="118A343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</w:p>
        </w:tc>
      </w:tr>
      <w:tr w:rsidR="00552DAB" w:rsidRPr="006B6C63" w14:paraId="651D3E4C" w14:textId="77777777" w:rsidTr="009F6DEB">
        <w:trPr>
          <w:cantSplit/>
        </w:trPr>
        <w:tc>
          <w:tcPr>
            <w:tcW w:w="0" w:type="auto"/>
            <w:vAlign w:val="center"/>
          </w:tcPr>
          <w:p w14:paraId="17DE520A" w14:textId="2DEBE64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46FE0666" w14:textId="514665E0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Promieniowanie jonizujące</w:t>
            </w:r>
          </w:p>
        </w:tc>
        <w:tc>
          <w:tcPr>
            <w:tcW w:w="841" w:type="dxa"/>
            <w:vAlign w:val="center"/>
          </w:tcPr>
          <w:p w14:paraId="1A485CCF" w14:textId="46A0B38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61C2DCAA" w14:textId="77777777" w:rsidTr="009F6DEB">
        <w:trPr>
          <w:cantSplit/>
        </w:trPr>
        <w:tc>
          <w:tcPr>
            <w:tcW w:w="0" w:type="auto"/>
            <w:vAlign w:val="center"/>
          </w:tcPr>
          <w:p w14:paraId="40075601" w14:textId="0B9861F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747B380E" w14:textId="1210739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Promieniowanie niejonizujące (pole elektromagnetyczne)</w:t>
            </w:r>
          </w:p>
        </w:tc>
        <w:tc>
          <w:tcPr>
            <w:tcW w:w="841" w:type="dxa"/>
            <w:vAlign w:val="center"/>
          </w:tcPr>
          <w:p w14:paraId="36226D2B" w14:textId="7A6EF2A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0DC7D758" w14:textId="77777777" w:rsidTr="009F6DEB">
        <w:trPr>
          <w:cantSplit/>
        </w:trPr>
        <w:tc>
          <w:tcPr>
            <w:tcW w:w="0" w:type="auto"/>
            <w:vAlign w:val="center"/>
          </w:tcPr>
          <w:p w14:paraId="4027DED5" w14:textId="469D0D3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549C68D2" w14:textId="19D82289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Skażenia promieniotwórcze.</w:t>
            </w:r>
          </w:p>
        </w:tc>
        <w:tc>
          <w:tcPr>
            <w:tcW w:w="841" w:type="dxa"/>
            <w:vAlign w:val="center"/>
          </w:tcPr>
          <w:p w14:paraId="0F6E1928" w14:textId="2A87A169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7C53D880" w14:textId="77777777" w:rsidTr="009F6DEB">
        <w:trPr>
          <w:cantSplit/>
        </w:trPr>
        <w:tc>
          <w:tcPr>
            <w:tcW w:w="0" w:type="auto"/>
            <w:vAlign w:val="center"/>
          </w:tcPr>
          <w:p w14:paraId="08EA8C3F" w14:textId="46705AEF" w:rsidR="005A1390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XIII</w:t>
            </w:r>
          </w:p>
        </w:tc>
        <w:tc>
          <w:tcPr>
            <w:tcW w:w="7573" w:type="dxa"/>
            <w:vAlign w:val="center"/>
          </w:tcPr>
          <w:p w14:paraId="2912FDE4" w14:textId="6AC938DD" w:rsidR="005A1390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Bezpieczeństwo Chemiczne</w:t>
            </w:r>
          </w:p>
        </w:tc>
        <w:tc>
          <w:tcPr>
            <w:tcW w:w="841" w:type="dxa"/>
            <w:vAlign w:val="center"/>
          </w:tcPr>
          <w:p w14:paraId="58A2E5B9" w14:textId="586BFAF3" w:rsidR="005A1390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</w:p>
        </w:tc>
      </w:tr>
      <w:tr w:rsidR="00552DAB" w:rsidRPr="006B6C63" w14:paraId="0F11A9FB" w14:textId="77777777" w:rsidTr="009F6DEB">
        <w:trPr>
          <w:cantSplit/>
        </w:trPr>
        <w:tc>
          <w:tcPr>
            <w:tcW w:w="0" w:type="auto"/>
            <w:vAlign w:val="center"/>
          </w:tcPr>
          <w:p w14:paraId="43552788" w14:textId="33B2B2D0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34DA6054" w14:textId="64778998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Substancje chemiczne i ich mieszaniny</w:t>
            </w:r>
          </w:p>
        </w:tc>
        <w:tc>
          <w:tcPr>
            <w:tcW w:w="841" w:type="dxa"/>
            <w:vAlign w:val="center"/>
          </w:tcPr>
          <w:p w14:paraId="38AE3AC7" w14:textId="78F4D136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11DCC9C8" w14:textId="77777777" w:rsidTr="009F6DEB">
        <w:trPr>
          <w:cantSplit/>
        </w:trPr>
        <w:tc>
          <w:tcPr>
            <w:tcW w:w="0" w:type="auto"/>
            <w:vAlign w:val="center"/>
          </w:tcPr>
          <w:p w14:paraId="6E38ADD0" w14:textId="5E35B4B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0F70E9F2" w14:textId="58E689F2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Produkty biobójcze</w:t>
            </w:r>
          </w:p>
        </w:tc>
        <w:tc>
          <w:tcPr>
            <w:tcW w:w="841" w:type="dxa"/>
            <w:vAlign w:val="center"/>
          </w:tcPr>
          <w:p w14:paraId="79CB933F" w14:textId="367D3837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4D06D541" w14:textId="77777777" w:rsidTr="009F6DEB">
        <w:trPr>
          <w:cantSplit/>
        </w:trPr>
        <w:tc>
          <w:tcPr>
            <w:tcW w:w="0" w:type="auto"/>
            <w:vAlign w:val="center"/>
          </w:tcPr>
          <w:p w14:paraId="45036A44" w14:textId="1A2FEAA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73" w:type="dxa"/>
            <w:vAlign w:val="center"/>
          </w:tcPr>
          <w:p w14:paraId="2F109B74" w14:textId="0224BC15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Produkty kosmetyczne</w:t>
            </w:r>
          </w:p>
        </w:tc>
        <w:tc>
          <w:tcPr>
            <w:tcW w:w="841" w:type="dxa"/>
            <w:vAlign w:val="center"/>
          </w:tcPr>
          <w:p w14:paraId="2B28886F" w14:textId="14BACA8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</w:tr>
      <w:tr w:rsidR="00552DAB" w:rsidRPr="006B6C63" w14:paraId="24B03F2F" w14:textId="77777777" w:rsidTr="009F6DEB">
        <w:trPr>
          <w:cantSplit/>
        </w:trPr>
        <w:tc>
          <w:tcPr>
            <w:tcW w:w="0" w:type="auto"/>
            <w:vAlign w:val="center"/>
          </w:tcPr>
          <w:p w14:paraId="0C606E62" w14:textId="1874B15D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3" w:type="dxa"/>
            <w:vAlign w:val="center"/>
          </w:tcPr>
          <w:p w14:paraId="6A776DE8" w14:textId="565031FE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Prekursory narkotyków kat. 2 i 3</w:t>
            </w:r>
          </w:p>
        </w:tc>
        <w:tc>
          <w:tcPr>
            <w:tcW w:w="841" w:type="dxa"/>
            <w:vAlign w:val="center"/>
          </w:tcPr>
          <w:p w14:paraId="02C041FD" w14:textId="55C17548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552DAB" w:rsidRPr="006B6C63" w14:paraId="1853FCE4" w14:textId="77777777" w:rsidTr="009F6DEB">
        <w:trPr>
          <w:cantSplit/>
        </w:trPr>
        <w:tc>
          <w:tcPr>
            <w:tcW w:w="0" w:type="auto"/>
            <w:vAlign w:val="center"/>
          </w:tcPr>
          <w:p w14:paraId="129DA2B0" w14:textId="69196907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73" w:type="dxa"/>
            <w:vAlign w:val="center"/>
          </w:tcPr>
          <w:p w14:paraId="4476F727" w14:textId="5D9AB83D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Środki zastępcze i nowe substancje psychoaktywne</w:t>
            </w:r>
          </w:p>
        </w:tc>
        <w:tc>
          <w:tcPr>
            <w:tcW w:w="841" w:type="dxa"/>
            <w:vAlign w:val="center"/>
          </w:tcPr>
          <w:p w14:paraId="22F47C5F" w14:textId="69329171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552DAB" w:rsidRPr="006B6C63" w14:paraId="6D9E53E9" w14:textId="77777777" w:rsidTr="009F6DEB">
        <w:trPr>
          <w:cantSplit/>
        </w:trPr>
        <w:tc>
          <w:tcPr>
            <w:tcW w:w="0" w:type="auto"/>
            <w:vAlign w:val="center"/>
          </w:tcPr>
          <w:p w14:paraId="51C15008" w14:textId="2286B58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XIV</w:t>
            </w:r>
          </w:p>
        </w:tc>
        <w:tc>
          <w:tcPr>
            <w:tcW w:w="7573" w:type="dxa"/>
            <w:vAlign w:val="center"/>
          </w:tcPr>
          <w:p w14:paraId="002811BC" w14:textId="283CCA21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Zapobiegawczy Nadzór Sanitarny</w:t>
            </w:r>
          </w:p>
        </w:tc>
        <w:tc>
          <w:tcPr>
            <w:tcW w:w="841" w:type="dxa"/>
            <w:vAlign w:val="center"/>
          </w:tcPr>
          <w:p w14:paraId="1C3D1012" w14:textId="03033D5C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552DAB" w:rsidRPr="006B6C63" w14:paraId="1B40640B" w14:textId="77777777" w:rsidTr="009F6DEB">
        <w:trPr>
          <w:cantSplit/>
        </w:trPr>
        <w:tc>
          <w:tcPr>
            <w:tcW w:w="0" w:type="auto"/>
            <w:vAlign w:val="center"/>
          </w:tcPr>
          <w:p w14:paraId="4732873A" w14:textId="1A4BA204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787A9F59" w14:textId="139ADA46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Zakres i cel sprawowania zapobiegawczego nadzoru sanitarnego</w:t>
            </w:r>
          </w:p>
        </w:tc>
        <w:tc>
          <w:tcPr>
            <w:tcW w:w="841" w:type="dxa"/>
            <w:vAlign w:val="center"/>
          </w:tcPr>
          <w:p w14:paraId="13400D06" w14:textId="251B0DA1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552DAB" w:rsidRPr="006B6C63" w14:paraId="5C19EE16" w14:textId="77777777" w:rsidTr="009F6DEB">
        <w:trPr>
          <w:cantSplit/>
        </w:trPr>
        <w:tc>
          <w:tcPr>
            <w:tcW w:w="0" w:type="auto"/>
            <w:vAlign w:val="center"/>
          </w:tcPr>
          <w:p w14:paraId="137DA715" w14:textId="69CFBA1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567F84C7" w14:textId="36B4684D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Działania w ramach zapobiegawczego nadzoru sanitarnego</w:t>
            </w:r>
          </w:p>
        </w:tc>
        <w:tc>
          <w:tcPr>
            <w:tcW w:w="841" w:type="dxa"/>
            <w:vAlign w:val="center"/>
          </w:tcPr>
          <w:p w14:paraId="7515B050" w14:textId="40C2A2F9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552DAB" w:rsidRPr="002C3530" w14:paraId="03FD2432" w14:textId="77777777" w:rsidTr="009F6DEB">
        <w:trPr>
          <w:cantSplit/>
        </w:trPr>
        <w:tc>
          <w:tcPr>
            <w:tcW w:w="0" w:type="auto"/>
            <w:vAlign w:val="center"/>
          </w:tcPr>
          <w:p w14:paraId="7763227D" w14:textId="5C75CC53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573" w:type="dxa"/>
            <w:vAlign w:val="center"/>
          </w:tcPr>
          <w:p w14:paraId="312F00EF" w14:textId="421226A4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zajmowane w ramach strategicznej oceny oddziaływania na środowisko</w:t>
            </w:r>
          </w:p>
        </w:tc>
        <w:tc>
          <w:tcPr>
            <w:tcW w:w="841" w:type="dxa"/>
            <w:vAlign w:val="center"/>
          </w:tcPr>
          <w:p w14:paraId="73439D79" w14:textId="6CD5760F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0205CB59" w14:textId="77777777" w:rsidTr="009F6DEB">
        <w:trPr>
          <w:cantSplit/>
        </w:trPr>
        <w:tc>
          <w:tcPr>
            <w:tcW w:w="0" w:type="auto"/>
            <w:vAlign w:val="center"/>
          </w:tcPr>
          <w:p w14:paraId="630F74C1" w14:textId="776815CD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573" w:type="dxa"/>
            <w:vAlign w:val="center"/>
          </w:tcPr>
          <w:p w14:paraId="62FEEA07" w14:textId="4D614528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dotyczące projektów studium uwarunkowań i kierunków zagospodarowania przestrzennego gminy i projektów planów zagospodarowania przestrzennego gminy, w innym trybie niż strategiczna ocena oddziaływania na środowisko</w:t>
            </w:r>
          </w:p>
        </w:tc>
        <w:tc>
          <w:tcPr>
            <w:tcW w:w="841" w:type="dxa"/>
            <w:vAlign w:val="center"/>
          </w:tcPr>
          <w:p w14:paraId="6864E72E" w14:textId="477C901A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316C1658" w14:textId="77777777" w:rsidTr="009F6DEB">
        <w:trPr>
          <w:cantSplit/>
        </w:trPr>
        <w:tc>
          <w:tcPr>
            <w:tcW w:w="0" w:type="auto"/>
            <w:vAlign w:val="center"/>
          </w:tcPr>
          <w:p w14:paraId="296415D7" w14:textId="317AD1B3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573" w:type="dxa"/>
            <w:vAlign w:val="center"/>
          </w:tcPr>
          <w:p w14:paraId="7FA6A59B" w14:textId="27A6F8BB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dotyczące projektów planów remediacji, przeprowadzania działań naprawczych w środowisku oraz projekty gminnych programów rewitalizacji</w:t>
            </w:r>
          </w:p>
        </w:tc>
        <w:tc>
          <w:tcPr>
            <w:tcW w:w="841" w:type="dxa"/>
            <w:vAlign w:val="center"/>
          </w:tcPr>
          <w:p w14:paraId="372C169B" w14:textId="7675B4BA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30E72791" w14:textId="77777777" w:rsidTr="009F6DEB">
        <w:trPr>
          <w:cantSplit/>
        </w:trPr>
        <w:tc>
          <w:tcPr>
            <w:tcW w:w="0" w:type="auto"/>
            <w:vAlign w:val="center"/>
          </w:tcPr>
          <w:p w14:paraId="08A8730D" w14:textId="193AC3AA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573" w:type="dxa"/>
            <w:vAlign w:val="center"/>
          </w:tcPr>
          <w:p w14:paraId="41527A76" w14:textId="4BA0F8A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Ocena oddziaływania przedsięwzięć mogących znacząco oddziaływać na środowisko</w:t>
            </w:r>
          </w:p>
        </w:tc>
        <w:tc>
          <w:tcPr>
            <w:tcW w:w="841" w:type="dxa"/>
            <w:vAlign w:val="center"/>
          </w:tcPr>
          <w:p w14:paraId="1430D850" w14:textId="3E9132EC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75445EDB" w14:textId="77777777" w:rsidTr="009F6DEB">
        <w:trPr>
          <w:cantSplit/>
        </w:trPr>
        <w:tc>
          <w:tcPr>
            <w:tcW w:w="0" w:type="auto"/>
            <w:vAlign w:val="center"/>
          </w:tcPr>
          <w:p w14:paraId="69B9BEDE" w14:textId="68C6E4EE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573" w:type="dxa"/>
            <w:vAlign w:val="center"/>
          </w:tcPr>
          <w:p w14:paraId="15DC39D8" w14:textId="18FF2BF3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Uzgadnianie dokumentacji projektowej </w:t>
            </w:r>
          </w:p>
        </w:tc>
        <w:tc>
          <w:tcPr>
            <w:tcW w:w="841" w:type="dxa"/>
            <w:vAlign w:val="center"/>
          </w:tcPr>
          <w:p w14:paraId="3CA3DC3A" w14:textId="4162511B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09AD4160" w14:textId="77777777" w:rsidTr="009F6DEB">
        <w:trPr>
          <w:cantSplit/>
        </w:trPr>
        <w:tc>
          <w:tcPr>
            <w:tcW w:w="0" w:type="auto"/>
            <w:vAlign w:val="center"/>
          </w:tcPr>
          <w:p w14:paraId="0AF4E5B1" w14:textId="232F232D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7573" w:type="dxa"/>
            <w:vAlign w:val="center"/>
          </w:tcPr>
          <w:p w14:paraId="701C7231" w14:textId="1045D688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Odstępstwa od obowiązujących przepisów </w:t>
            </w:r>
          </w:p>
        </w:tc>
        <w:tc>
          <w:tcPr>
            <w:tcW w:w="841" w:type="dxa"/>
            <w:vAlign w:val="center"/>
          </w:tcPr>
          <w:p w14:paraId="0E55B92A" w14:textId="4A0C8118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56BEF593" w14:textId="77777777" w:rsidTr="009F6DEB">
        <w:trPr>
          <w:cantSplit/>
        </w:trPr>
        <w:tc>
          <w:tcPr>
            <w:tcW w:w="0" w:type="auto"/>
            <w:vAlign w:val="center"/>
          </w:tcPr>
          <w:p w14:paraId="3F74AB13" w14:textId="383ED620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7573" w:type="dxa"/>
            <w:vAlign w:val="center"/>
          </w:tcPr>
          <w:p w14:paraId="79D3CEBE" w14:textId="6243DD4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Inne sprawy w zakresie Zapobiegawczego Nadzoru Sanitarnego </w:t>
            </w:r>
          </w:p>
        </w:tc>
        <w:tc>
          <w:tcPr>
            <w:tcW w:w="841" w:type="dxa"/>
            <w:vAlign w:val="center"/>
          </w:tcPr>
          <w:p w14:paraId="4DAF3CDE" w14:textId="7E0D7E84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2C3530" w14:paraId="283ED780" w14:textId="77777777" w:rsidTr="009F6DEB">
        <w:trPr>
          <w:cantSplit/>
        </w:trPr>
        <w:tc>
          <w:tcPr>
            <w:tcW w:w="0" w:type="auto"/>
            <w:vAlign w:val="center"/>
          </w:tcPr>
          <w:p w14:paraId="6A1D1E40" w14:textId="7B7E6446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7573" w:type="dxa"/>
            <w:vAlign w:val="center"/>
          </w:tcPr>
          <w:p w14:paraId="7A1E6732" w14:textId="608D87C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Uczestniczenie w dopuszczeniu do użytkowania obiektów budowlanych i statków żeglugi śródlądowej do eksploatacji </w:t>
            </w:r>
          </w:p>
        </w:tc>
        <w:tc>
          <w:tcPr>
            <w:tcW w:w="841" w:type="dxa"/>
            <w:vAlign w:val="center"/>
          </w:tcPr>
          <w:p w14:paraId="7B69E338" w14:textId="438BAED0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4F14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552DAB" w:rsidRPr="006B6C63" w14:paraId="5B73C4BD" w14:textId="77777777" w:rsidTr="009F6DEB">
        <w:trPr>
          <w:cantSplit/>
        </w:trPr>
        <w:tc>
          <w:tcPr>
            <w:tcW w:w="0" w:type="auto"/>
            <w:vAlign w:val="center"/>
          </w:tcPr>
          <w:p w14:paraId="362617CB" w14:textId="171081D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XV</w:t>
            </w:r>
          </w:p>
        </w:tc>
        <w:tc>
          <w:tcPr>
            <w:tcW w:w="7573" w:type="dxa"/>
            <w:vAlign w:val="center"/>
          </w:tcPr>
          <w:p w14:paraId="6E6B9B0A" w14:textId="6608E966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Profilaktyka i promocja zdrowia</w:t>
            </w:r>
          </w:p>
        </w:tc>
        <w:tc>
          <w:tcPr>
            <w:tcW w:w="841" w:type="dxa"/>
            <w:vAlign w:val="center"/>
          </w:tcPr>
          <w:p w14:paraId="3127B5BC" w14:textId="7E77FEE3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  <w:r w:rsidR="004F14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</w:p>
        </w:tc>
      </w:tr>
      <w:tr w:rsidR="00552DAB" w:rsidRPr="006B6C63" w14:paraId="2BC4C224" w14:textId="77777777" w:rsidTr="009F6DEB">
        <w:trPr>
          <w:cantSplit/>
        </w:trPr>
        <w:tc>
          <w:tcPr>
            <w:tcW w:w="0" w:type="auto"/>
            <w:vAlign w:val="center"/>
          </w:tcPr>
          <w:p w14:paraId="55D1DADF" w14:textId="54EA0C95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73" w:type="dxa"/>
            <w:vAlign w:val="center"/>
          </w:tcPr>
          <w:p w14:paraId="6EC690EC" w14:textId="50AB8B2C" w:rsidR="0074682D" w:rsidRPr="006B6C63" w:rsidRDefault="004F1407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Profilaktyka nadwagi i otyłości</w:t>
            </w:r>
          </w:p>
        </w:tc>
        <w:tc>
          <w:tcPr>
            <w:tcW w:w="841" w:type="dxa"/>
            <w:vAlign w:val="center"/>
          </w:tcPr>
          <w:p w14:paraId="52B2ADDC" w14:textId="66AEE44D" w:rsidR="0074682D" w:rsidRPr="006B6C63" w:rsidRDefault="004F1407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85</w:t>
            </w:r>
          </w:p>
        </w:tc>
      </w:tr>
      <w:tr w:rsidR="00552DAB" w:rsidRPr="002C3530" w14:paraId="6A99AE7B" w14:textId="77777777" w:rsidTr="009F6DEB">
        <w:trPr>
          <w:cantSplit/>
        </w:trPr>
        <w:tc>
          <w:tcPr>
            <w:tcW w:w="0" w:type="auto"/>
            <w:vAlign w:val="center"/>
          </w:tcPr>
          <w:p w14:paraId="07011DE7" w14:textId="3D9C237F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573" w:type="dxa"/>
            <w:vAlign w:val="center"/>
          </w:tcPr>
          <w:p w14:paraId="50E4CFE7" w14:textId="1165FDBF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Krajowy Program Edukacyjny „Trzymaj Formę!”</w:t>
            </w:r>
          </w:p>
        </w:tc>
        <w:tc>
          <w:tcPr>
            <w:tcW w:w="841" w:type="dxa"/>
            <w:vAlign w:val="center"/>
          </w:tcPr>
          <w:p w14:paraId="7508B877" w14:textId="66660EC6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552DAB" w:rsidRPr="002C3530" w14:paraId="0DA02307" w14:textId="77777777" w:rsidTr="009F6DEB">
        <w:trPr>
          <w:cantSplit/>
        </w:trPr>
        <w:tc>
          <w:tcPr>
            <w:tcW w:w="0" w:type="auto"/>
            <w:vAlign w:val="center"/>
          </w:tcPr>
          <w:p w14:paraId="1CE408FF" w14:textId="26128112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573" w:type="dxa"/>
            <w:vAlign w:val="center"/>
          </w:tcPr>
          <w:p w14:paraId="7339E3B8" w14:textId="3D9B3BF1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Promocja aktywności fizycznej i prawidłowego odżywiania</w:t>
            </w:r>
          </w:p>
        </w:tc>
        <w:tc>
          <w:tcPr>
            <w:tcW w:w="841" w:type="dxa"/>
            <w:vAlign w:val="center"/>
          </w:tcPr>
          <w:p w14:paraId="0EE1F5D2" w14:textId="71B3C2AA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552DA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5BCD989E" w14:textId="77777777" w:rsidTr="009F6DEB">
        <w:trPr>
          <w:cantSplit/>
        </w:trPr>
        <w:tc>
          <w:tcPr>
            <w:tcW w:w="0" w:type="auto"/>
            <w:vAlign w:val="center"/>
          </w:tcPr>
          <w:p w14:paraId="61C0A238" w14:textId="3F58F7FE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73" w:type="dxa"/>
            <w:vAlign w:val="center"/>
          </w:tcPr>
          <w:p w14:paraId="361C3255" w14:textId="78FDD7A8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Profilaktyka palenia tytoniu</w:t>
            </w:r>
          </w:p>
        </w:tc>
        <w:tc>
          <w:tcPr>
            <w:tcW w:w="841" w:type="dxa"/>
            <w:vAlign w:val="center"/>
          </w:tcPr>
          <w:p w14:paraId="72C3C79C" w14:textId="6517FD39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552DA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52DAB" w:rsidRPr="002C3530" w14:paraId="623D94B6" w14:textId="77777777" w:rsidTr="009F6DEB">
        <w:trPr>
          <w:cantSplit/>
        </w:trPr>
        <w:tc>
          <w:tcPr>
            <w:tcW w:w="0" w:type="auto"/>
            <w:vAlign w:val="center"/>
          </w:tcPr>
          <w:p w14:paraId="4E855CCA" w14:textId="5DE44718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573" w:type="dxa"/>
            <w:vAlign w:val="center"/>
          </w:tcPr>
          <w:p w14:paraId="6D4583BA" w14:textId="49FE7D33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Światowy Dzień bez Tytoniu</w:t>
            </w:r>
          </w:p>
        </w:tc>
        <w:tc>
          <w:tcPr>
            <w:tcW w:w="841" w:type="dxa"/>
            <w:vAlign w:val="center"/>
          </w:tcPr>
          <w:p w14:paraId="1EDB6850" w14:textId="4E081BB4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552DAB" w:rsidRPr="002C3530" w14:paraId="449A00D1" w14:textId="77777777" w:rsidTr="009F6DEB">
        <w:trPr>
          <w:cantSplit/>
        </w:trPr>
        <w:tc>
          <w:tcPr>
            <w:tcW w:w="0" w:type="auto"/>
            <w:vAlign w:val="center"/>
          </w:tcPr>
          <w:p w14:paraId="42497ED4" w14:textId="58BE6FA9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573" w:type="dxa"/>
            <w:vAlign w:val="center"/>
          </w:tcPr>
          <w:p w14:paraId="18935679" w14:textId="6BB3B8EC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Światowy Dzień Rzucania Palenia</w:t>
            </w:r>
          </w:p>
        </w:tc>
        <w:tc>
          <w:tcPr>
            <w:tcW w:w="841" w:type="dxa"/>
            <w:vAlign w:val="center"/>
          </w:tcPr>
          <w:p w14:paraId="6769100F" w14:textId="3744B85C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552DAB" w:rsidRPr="006B6C63" w14:paraId="4602A2BE" w14:textId="77777777" w:rsidTr="009F6DEB">
        <w:trPr>
          <w:cantSplit/>
        </w:trPr>
        <w:tc>
          <w:tcPr>
            <w:tcW w:w="0" w:type="auto"/>
            <w:vAlign w:val="center"/>
          </w:tcPr>
          <w:p w14:paraId="0FAF0328" w14:textId="627B3CA5" w:rsidR="0074682D" w:rsidRPr="006B6C63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573" w:type="dxa"/>
            <w:vAlign w:val="center"/>
          </w:tcPr>
          <w:p w14:paraId="4818CC3B" w14:textId="68E27770" w:rsidR="0074682D" w:rsidRPr="006B6C63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Profilaktyka używania wyrobów tytoniowych i nowatorskich wyrobów nikotynowych</w:t>
            </w:r>
          </w:p>
        </w:tc>
        <w:tc>
          <w:tcPr>
            <w:tcW w:w="841" w:type="dxa"/>
            <w:vAlign w:val="center"/>
          </w:tcPr>
          <w:p w14:paraId="7A5FBDD6" w14:textId="61365560" w:rsidR="0074682D" w:rsidRPr="006B6C63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86</w:t>
            </w:r>
          </w:p>
        </w:tc>
      </w:tr>
      <w:tr w:rsidR="00552DAB" w:rsidRPr="002C3530" w14:paraId="2926C72D" w14:textId="77777777" w:rsidTr="009F6DEB">
        <w:trPr>
          <w:cantSplit/>
        </w:trPr>
        <w:tc>
          <w:tcPr>
            <w:tcW w:w="0" w:type="auto"/>
            <w:vAlign w:val="center"/>
          </w:tcPr>
          <w:p w14:paraId="23E65EDE" w14:textId="4BA00017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573" w:type="dxa"/>
            <w:vAlign w:val="center"/>
          </w:tcPr>
          <w:p w14:paraId="57D2258A" w14:textId="2E95CF0D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Profilaktyka uzależnień</w:t>
            </w:r>
          </w:p>
        </w:tc>
        <w:tc>
          <w:tcPr>
            <w:tcW w:w="841" w:type="dxa"/>
            <w:vAlign w:val="center"/>
          </w:tcPr>
          <w:p w14:paraId="33F7167F" w14:textId="3637BBB1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552DAB" w:rsidRPr="002C3530" w14:paraId="511E519B" w14:textId="77777777" w:rsidTr="009F6DEB">
        <w:trPr>
          <w:cantSplit/>
        </w:trPr>
        <w:tc>
          <w:tcPr>
            <w:tcW w:w="0" w:type="auto"/>
            <w:vAlign w:val="center"/>
          </w:tcPr>
          <w:p w14:paraId="404DA3AB" w14:textId="782394AF" w:rsidR="0074682D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7573" w:type="dxa"/>
            <w:vAlign w:val="center"/>
          </w:tcPr>
          <w:p w14:paraId="7D8C9F6C" w14:textId="73C7D3A4" w:rsidR="0074682D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Wojewódzki program profilaktyki używania substancji psychoaktywnych, w tym nowych narkotyków „Porozmawiajmy o zdrowiu i nowych zagrożeniach</w:t>
            </w:r>
          </w:p>
        </w:tc>
        <w:tc>
          <w:tcPr>
            <w:tcW w:w="841" w:type="dxa"/>
            <w:vAlign w:val="center"/>
          </w:tcPr>
          <w:p w14:paraId="16CCFD4E" w14:textId="3D77EDB2" w:rsidR="0074682D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552DAB" w:rsidRPr="002C3530" w14:paraId="6B39DAF5" w14:textId="77777777" w:rsidTr="009F6DEB">
        <w:trPr>
          <w:cantSplit/>
        </w:trPr>
        <w:tc>
          <w:tcPr>
            <w:tcW w:w="0" w:type="auto"/>
            <w:vAlign w:val="center"/>
          </w:tcPr>
          <w:p w14:paraId="7C0BEE0A" w14:textId="1B16A3A8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7573" w:type="dxa"/>
            <w:vAlign w:val="center"/>
          </w:tcPr>
          <w:p w14:paraId="70B7E340" w14:textId="08FD8F96" w:rsidR="00FD4F70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Profilaktyka używania substancji psychoaktywnych, w tym Nowych Narkotyków</w:t>
            </w:r>
          </w:p>
        </w:tc>
        <w:tc>
          <w:tcPr>
            <w:tcW w:w="841" w:type="dxa"/>
            <w:vAlign w:val="center"/>
          </w:tcPr>
          <w:p w14:paraId="5996048F" w14:textId="449833F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552DAB" w:rsidRPr="002C3530" w14:paraId="2D219236" w14:textId="77777777" w:rsidTr="009F6DEB">
        <w:trPr>
          <w:cantSplit/>
        </w:trPr>
        <w:tc>
          <w:tcPr>
            <w:tcW w:w="0" w:type="auto"/>
            <w:vAlign w:val="center"/>
          </w:tcPr>
          <w:p w14:paraId="037CA575" w14:textId="54127785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573" w:type="dxa"/>
            <w:vAlign w:val="center"/>
          </w:tcPr>
          <w:p w14:paraId="5FE42543" w14:textId="70842EDA" w:rsidR="00FD4F70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Profilaktyka zdrowia psychicznego</w:t>
            </w:r>
          </w:p>
        </w:tc>
        <w:tc>
          <w:tcPr>
            <w:tcW w:w="841" w:type="dxa"/>
            <w:vAlign w:val="center"/>
          </w:tcPr>
          <w:p w14:paraId="4E76582D" w14:textId="16B9E827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552DAB" w:rsidRPr="002C3530" w14:paraId="502769B6" w14:textId="77777777" w:rsidTr="009F6DEB">
        <w:trPr>
          <w:cantSplit/>
        </w:trPr>
        <w:tc>
          <w:tcPr>
            <w:tcW w:w="0" w:type="auto"/>
            <w:vAlign w:val="center"/>
          </w:tcPr>
          <w:p w14:paraId="49AD895D" w14:textId="507CCCAB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7573" w:type="dxa"/>
            <w:vAlign w:val="center"/>
          </w:tcPr>
          <w:p w14:paraId="217B8017" w14:textId="6088814F" w:rsidR="00FD4F70" w:rsidRPr="002C3530" w:rsidRDefault="00552DAB" w:rsidP="002C3530">
            <w:pPr>
              <w:tabs>
                <w:tab w:val="left" w:pos="426"/>
              </w:tabs>
              <w:spacing w:after="160" w:line="276" w:lineRule="auto"/>
              <w:ind w:left="-113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Powiatowy Program Zwalczania Depresji Wśród Młodzieży pt. Zdemaskuj depresję!”</w:t>
            </w:r>
          </w:p>
        </w:tc>
        <w:tc>
          <w:tcPr>
            <w:tcW w:w="841" w:type="dxa"/>
            <w:vAlign w:val="center"/>
          </w:tcPr>
          <w:p w14:paraId="19EDBAE4" w14:textId="1734E07E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552DAB" w:rsidRPr="002C3530" w14:paraId="4A91E244" w14:textId="77777777" w:rsidTr="009F6DEB">
        <w:trPr>
          <w:cantSplit/>
        </w:trPr>
        <w:tc>
          <w:tcPr>
            <w:tcW w:w="0" w:type="auto"/>
            <w:vAlign w:val="center"/>
          </w:tcPr>
          <w:p w14:paraId="3D4484B8" w14:textId="07692BBC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73" w:type="dxa"/>
            <w:vAlign w:val="center"/>
          </w:tcPr>
          <w:p w14:paraId="08A4699A" w14:textId="33AB7A0D" w:rsidR="00FD4F70" w:rsidRPr="002C3530" w:rsidRDefault="00552DAB" w:rsidP="002C3530">
            <w:pPr>
              <w:tabs>
                <w:tab w:val="left" w:pos="426"/>
              </w:tabs>
              <w:spacing w:after="160" w:line="276" w:lineRule="auto"/>
              <w:ind w:left="-113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Profilaktyka chorób zakaźnych, w tym realizacja programu profilaktyki HIV/AIDS</w:t>
            </w:r>
          </w:p>
        </w:tc>
        <w:tc>
          <w:tcPr>
            <w:tcW w:w="841" w:type="dxa"/>
            <w:vAlign w:val="center"/>
          </w:tcPr>
          <w:p w14:paraId="2673FBDC" w14:textId="5CAA4A8B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552DAB" w:rsidRPr="006B6C63" w14:paraId="7645C481" w14:textId="77777777" w:rsidTr="009F6DEB">
        <w:trPr>
          <w:cantSplit/>
        </w:trPr>
        <w:tc>
          <w:tcPr>
            <w:tcW w:w="0" w:type="auto"/>
            <w:vAlign w:val="center"/>
          </w:tcPr>
          <w:p w14:paraId="242B125A" w14:textId="0D0392BD" w:rsidR="00FD4F70" w:rsidRPr="006B6C63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7573" w:type="dxa"/>
            <w:vAlign w:val="center"/>
          </w:tcPr>
          <w:p w14:paraId="236BC723" w14:textId="6DCAED0F" w:rsidR="00FD4F70" w:rsidRPr="006B6C63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Krajowy Program Zapobiegania Zakażeniom HIV i Zwalczania AIDS</w:t>
            </w:r>
          </w:p>
        </w:tc>
        <w:tc>
          <w:tcPr>
            <w:tcW w:w="841" w:type="dxa"/>
            <w:vAlign w:val="center"/>
          </w:tcPr>
          <w:p w14:paraId="78C34548" w14:textId="70141D59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87</w:t>
            </w:r>
          </w:p>
        </w:tc>
      </w:tr>
      <w:tr w:rsidR="00552DAB" w:rsidRPr="002C3530" w14:paraId="42B165A5" w14:textId="77777777" w:rsidTr="009F6DEB">
        <w:trPr>
          <w:cantSplit/>
        </w:trPr>
        <w:tc>
          <w:tcPr>
            <w:tcW w:w="0" w:type="auto"/>
            <w:vAlign w:val="center"/>
          </w:tcPr>
          <w:p w14:paraId="037FFE32" w14:textId="598484BE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7573" w:type="dxa"/>
            <w:vAlign w:val="center"/>
          </w:tcPr>
          <w:p w14:paraId="60476522" w14:textId="216419D4" w:rsidR="00FD4F70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Wojewódzki program higieny i profilaktyki wybranych chorób zakaźnych „Higiena naszą tarczą ochronną”</w:t>
            </w:r>
          </w:p>
        </w:tc>
        <w:tc>
          <w:tcPr>
            <w:tcW w:w="841" w:type="dxa"/>
            <w:vAlign w:val="center"/>
          </w:tcPr>
          <w:p w14:paraId="2DFFA032" w14:textId="72A693C8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552DAB" w:rsidRPr="002C3530" w14:paraId="0B1E7E11" w14:textId="77777777" w:rsidTr="009F6DEB">
        <w:trPr>
          <w:cantSplit/>
        </w:trPr>
        <w:tc>
          <w:tcPr>
            <w:tcW w:w="0" w:type="auto"/>
            <w:vAlign w:val="center"/>
          </w:tcPr>
          <w:p w14:paraId="40DABF87" w14:textId="1EB48F95" w:rsidR="00FD4F70" w:rsidRPr="002C3530" w:rsidRDefault="00552DAB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7573" w:type="dxa"/>
            <w:vAlign w:val="center"/>
          </w:tcPr>
          <w:p w14:paraId="22F2684D" w14:textId="7D4F3E59" w:rsidR="00FD4F70" w:rsidRPr="002C3530" w:rsidRDefault="00552DAB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Wojewódzki przedszkolny program zdrowia jamy ustnej i zapobiegania próchnicy „Zdrowe zęby mamy marchewkę zajadamy”</w:t>
            </w:r>
          </w:p>
        </w:tc>
        <w:tc>
          <w:tcPr>
            <w:tcW w:w="841" w:type="dxa"/>
            <w:vAlign w:val="center"/>
          </w:tcPr>
          <w:p w14:paraId="489805AC" w14:textId="30F53F6F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552DAB" w:rsidRPr="002C3530" w14:paraId="15663245" w14:textId="77777777" w:rsidTr="009F6DEB">
        <w:trPr>
          <w:cantSplit/>
        </w:trPr>
        <w:tc>
          <w:tcPr>
            <w:tcW w:w="0" w:type="auto"/>
            <w:vAlign w:val="center"/>
          </w:tcPr>
          <w:p w14:paraId="22DAB601" w14:textId="5525FDE4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7573" w:type="dxa"/>
            <w:vAlign w:val="center"/>
          </w:tcPr>
          <w:p w14:paraId="3B850268" w14:textId="0434F42A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Program edukacyjny „Podstępne WZW”</w:t>
            </w:r>
          </w:p>
        </w:tc>
        <w:tc>
          <w:tcPr>
            <w:tcW w:w="841" w:type="dxa"/>
            <w:vAlign w:val="center"/>
          </w:tcPr>
          <w:p w14:paraId="78BA128A" w14:textId="407B2A23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552DAB" w:rsidRPr="002C3530" w14:paraId="325C21BD" w14:textId="77777777" w:rsidTr="009F6DEB">
        <w:trPr>
          <w:cantSplit/>
        </w:trPr>
        <w:tc>
          <w:tcPr>
            <w:tcW w:w="0" w:type="auto"/>
            <w:vAlign w:val="center"/>
          </w:tcPr>
          <w:p w14:paraId="578C6A87" w14:textId="6F4A21CA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7573" w:type="dxa"/>
            <w:vAlign w:val="center"/>
          </w:tcPr>
          <w:p w14:paraId="40DFAD36" w14:textId="60BA19C6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Profilaktyka chorób zakaźnych i promocja szczepień ochronnych</w:t>
            </w:r>
          </w:p>
        </w:tc>
        <w:tc>
          <w:tcPr>
            <w:tcW w:w="841" w:type="dxa"/>
            <w:vAlign w:val="center"/>
          </w:tcPr>
          <w:p w14:paraId="6004C73C" w14:textId="60575D8B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552DAB" w:rsidRPr="002C3530" w14:paraId="65A1DDFE" w14:textId="77777777" w:rsidTr="009F6DEB">
        <w:trPr>
          <w:cantSplit/>
        </w:trPr>
        <w:tc>
          <w:tcPr>
            <w:tcW w:w="0" w:type="auto"/>
            <w:vAlign w:val="center"/>
          </w:tcPr>
          <w:p w14:paraId="2D14FDEC" w14:textId="45535D4D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573" w:type="dxa"/>
            <w:vAlign w:val="center"/>
          </w:tcPr>
          <w:p w14:paraId="195E1D5B" w14:textId="0909118B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Profilaktyka chorób nowotworowych</w:t>
            </w:r>
          </w:p>
        </w:tc>
        <w:tc>
          <w:tcPr>
            <w:tcW w:w="841" w:type="dxa"/>
            <w:vAlign w:val="center"/>
          </w:tcPr>
          <w:p w14:paraId="4A98DEA3" w14:textId="131417D0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552DAB" w:rsidRPr="002C3530" w14:paraId="1A97B4DC" w14:textId="77777777" w:rsidTr="009F6DEB">
        <w:trPr>
          <w:cantSplit/>
        </w:trPr>
        <w:tc>
          <w:tcPr>
            <w:tcW w:w="0" w:type="auto"/>
            <w:vAlign w:val="center"/>
          </w:tcPr>
          <w:p w14:paraId="467E61C7" w14:textId="4E34F9D8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7573" w:type="dxa"/>
            <w:vAlign w:val="center"/>
          </w:tcPr>
          <w:p w14:paraId="7979F544" w14:textId="03BFC807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Program edukacyjny „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Znamie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! Znam je?”</w:t>
            </w:r>
          </w:p>
        </w:tc>
        <w:tc>
          <w:tcPr>
            <w:tcW w:w="841" w:type="dxa"/>
            <w:vAlign w:val="center"/>
          </w:tcPr>
          <w:p w14:paraId="56C33A12" w14:textId="2BD0B3BA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552DAB" w:rsidRPr="002C3530" w14:paraId="04080255" w14:textId="77777777" w:rsidTr="009F6DEB">
        <w:trPr>
          <w:cantSplit/>
        </w:trPr>
        <w:tc>
          <w:tcPr>
            <w:tcW w:w="0" w:type="auto"/>
            <w:vAlign w:val="center"/>
          </w:tcPr>
          <w:p w14:paraId="440D7DA6" w14:textId="67CBB4E0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7573" w:type="dxa"/>
            <w:vAlign w:val="center"/>
          </w:tcPr>
          <w:p w14:paraId="549A2FD8" w14:textId="000887D4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Kampania wojewódzka „Bądź swoją bohaterką”</w:t>
            </w:r>
          </w:p>
        </w:tc>
        <w:tc>
          <w:tcPr>
            <w:tcW w:w="841" w:type="dxa"/>
            <w:vAlign w:val="center"/>
          </w:tcPr>
          <w:p w14:paraId="3A2A4E3B" w14:textId="7A56DE17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552DAB" w:rsidRPr="002C3530" w14:paraId="56F25045" w14:textId="77777777" w:rsidTr="009F6DEB">
        <w:trPr>
          <w:cantSplit/>
        </w:trPr>
        <w:tc>
          <w:tcPr>
            <w:tcW w:w="0" w:type="auto"/>
            <w:vAlign w:val="center"/>
          </w:tcPr>
          <w:p w14:paraId="554AF761" w14:textId="6F4C62BB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573" w:type="dxa"/>
            <w:vAlign w:val="center"/>
          </w:tcPr>
          <w:p w14:paraId="38012D5D" w14:textId="3B9DEFCC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Promocja zdrowego stylu życia</w:t>
            </w:r>
          </w:p>
        </w:tc>
        <w:tc>
          <w:tcPr>
            <w:tcW w:w="841" w:type="dxa"/>
            <w:vAlign w:val="center"/>
          </w:tcPr>
          <w:p w14:paraId="20361C8F" w14:textId="135B35F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552DAB" w:rsidRPr="002C3530" w14:paraId="091B95B4" w14:textId="77777777" w:rsidTr="009F6DEB">
        <w:trPr>
          <w:cantSplit/>
        </w:trPr>
        <w:tc>
          <w:tcPr>
            <w:tcW w:w="0" w:type="auto"/>
            <w:vAlign w:val="center"/>
          </w:tcPr>
          <w:p w14:paraId="7F27E138" w14:textId="2F0C2DE8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7573" w:type="dxa"/>
            <w:vAlign w:val="center"/>
          </w:tcPr>
          <w:p w14:paraId="37F810FD" w14:textId="2C7AA7F5" w:rsidR="00FD4F70" w:rsidRPr="002C3530" w:rsidRDefault="005C150D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Światowy Dzień Zdrowia</w:t>
            </w:r>
          </w:p>
        </w:tc>
        <w:tc>
          <w:tcPr>
            <w:tcW w:w="841" w:type="dxa"/>
            <w:vAlign w:val="center"/>
          </w:tcPr>
          <w:p w14:paraId="42B08643" w14:textId="2EA8E9A0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552DAB" w:rsidRPr="002C3530" w14:paraId="7D9EED7D" w14:textId="77777777" w:rsidTr="009F6DEB">
        <w:trPr>
          <w:cantSplit/>
        </w:trPr>
        <w:tc>
          <w:tcPr>
            <w:tcW w:w="0" w:type="auto"/>
            <w:vAlign w:val="center"/>
          </w:tcPr>
          <w:p w14:paraId="5BDA0D24" w14:textId="7ACE7DAC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7573" w:type="dxa"/>
            <w:vAlign w:val="center"/>
          </w:tcPr>
          <w:p w14:paraId="57370F25" w14:textId="4D3AA45A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Promocja bezpiecznego grzybobrania i profilaktyka zatruć grzybami</w:t>
            </w:r>
          </w:p>
        </w:tc>
        <w:tc>
          <w:tcPr>
            <w:tcW w:w="841" w:type="dxa"/>
            <w:vAlign w:val="center"/>
          </w:tcPr>
          <w:p w14:paraId="764CDBF3" w14:textId="734852A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552DAB" w:rsidRPr="002C3530" w14:paraId="28EA81CD" w14:textId="77777777" w:rsidTr="009F6DEB">
        <w:trPr>
          <w:cantSplit/>
        </w:trPr>
        <w:tc>
          <w:tcPr>
            <w:tcW w:w="0" w:type="auto"/>
            <w:vAlign w:val="center"/>
          </w:tcPr>
          <w:p w14:paraId="7BB47136" w14:textId="1F0D6538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7573" w:type="dxa"/>
            <w:vAlign w:val="center"/>
          </w:tcPr>
          <w:p w14:paraId="54682CD6" w14:textId="6014B9F4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Europejski i Światowy Dzień Wiedzy o Antybiotykach</w:t>
            </w:r>
          </w:p>
        </w:tc>
        <w:tc>
          <w:tcPr>
            <w:tcW w:w="841" w:type="dxa"/>
            <w:vAlign w:val="center"/>
          </w:tcPr>
          <w:p w14:paraId="3B8CF046" w14:textId="003EFE84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552DAB" w:rsidRPr="002C3530" w14:paraId="1839D95D" w14:textId="77777777" w:rsidTr="009F6DEB">
        <w:trPr>
          <w:cantSplit/>
        </w:trPr>
        <w:tc>
          <w:tcPr>
            <w:tcW w:w="0" w:type="auto"/>
            <w:vAlign w:val="center"/>
          </w:tcPr>
          <w:p w14:paraId="29D91625" w14:textId="22BE123E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7573" w:type="dxa"/>
            <w:vAlign w:val="center"/>
          </w:tcPr>
          <w:p w14:paraId="083349F5" w14:textId="0B441B90" w:rsidR="00FD4F70" w:rsidRPr="002C3530" w:rsidRDefault="005C150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Bezpieczeństwo dzieci podczas wypoczynku letniego i zimowego (Bezpieczne Ferie i Wakacje)</w:t>
            </w:r>
          </w:p>
        </w:tc>
        <w:tc>
          <w:tcPr>
            <w:tcW w:w="841" w:type="dxa"/>
            <w:vAlign w:val="center"/>
          </w:tcPr>
          <w:p w14:paraId="32A8FE8B" w14:textId="2206FC2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552DAB" w:rsidRPr="002C3530" w14:paraId="794C236A" w14:textId="77777777" w:rsidTr="009F6DEB">
        <w:trPr>
          <w:cantSplit/>
        </w:trPr>
        <w:tc>
          <w:tcPr>
            <w:tcW w:w="0" w:type="auto"/>
            <w:vAlign w:val="center"/>
          </w:tcPr>
          <w:p w14:paraId="24FA8515" w14:textId="5C1BA647" w:rsidR="00FD4F70" w:rsidRPr="002C3530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7573" w:type="dxa"/>
            <w:vAlign w:val="center"/>
          </w:tcPr>
          <w:p w14:paraId="39D046A7" w14:textId="2C76E539" w:rsidR="00FD4F70" w:rsidRPr="002C3530" w:rsidRDefault="005C150D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Zdrowy Senior</w:t>
            </w:r>
          </w:p>
        </w:tc>
        <w:tc>
          <w:tcPr>
            <w:tcW w:w="841" w:type="dxa"/>
            <w:vAlign w:val="center"/>
          </w:tcPr>
          <w:p w14:paraId="06334E36" w14:textId="65A83BCD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552DAB" w:rsidRPr="006B6C63" w14:paraId="5DF57B95" w14:textId="77777777" w:rsidTr="009F6DEB">
        <w:trPr>
          <w:cantSplit/>
        </w:trPr>
        <w:tc>
          <w:tcPr>
            <w:tcW w:w="0" w:type="auto"/>
            <w:vAlign w:val="center"/>
          </w:tcPr>
          <w:p w14:paraId="2D0945D0" w14:textId="600AD1CD" w:rsidR="00FD4F70" w:rsidRPr="006B6C63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7.6</w:t>
            </w:r>
          </w:p>
        </w:tc>
        <w:tc>
          <w:tcPr>
            <w:tcW w:w="7573" w:type="dxa"/>
            <w:vAlign w:val="center"/>
          </w:tcPr>
          <w:p w14:paraId="57C80ADD" w14:textId="7E2E0314" w:rsidR="00FD4F70" w:rsidRPr="006B6C63" w:rsidRDefault="005C150D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Wpływ czynników środowiskowych na zdrowie (Radon, PEM itp.)</w:t>
            </w:r>
          </w:p>
        </w:tc>
        <w:tc>
          <w:tcPr>
            <w:tcW w:w="841" w:type="dxa"/>
            <w:vAlign w:val="center"/>
          </w:tcPr>
          <w:p w14:paraId="30559302" w14:textId="2C3A324E" w:rsidR="00FD4F70" w:rsidRPr="006B6C63" w:rsidRDefault="005C150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90</w:t>
            </w:r>
          </w:p>
        </w:tc>
      </w:tr>
      <w:tr w:rsidR="00552DAB" w:rsidRPr="006B6C63" w14:paraId="012FB16E" w14:textId="77777777" w:rsidTr="009F6DEB">
        <w:trPr>
          <w:cantSplit/>
        </w:trPr>
        <w:tc>
          <w:tcPr>
            <w:tcW w:w="0" w:type="auto"/>
            <w:vAlign w:val="center"/>
          </w:tcPr>
          <w:p w14:paraId="43FA60C5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73" w:type="dxa"/>
            <w:vAlign w:val="center"/>
          </w:tcPr>
          <w:p w14:paraId="775F3330" w14:textId="32A2DF8F" w:rsidR="006B6C63" w:rsidRPr="006B6C63" w:rsidRDefault="006B6C63" w:rsidP="006B6C63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TABELE:</w:t>
            </w:r>
          </w:p>
        </w:tc>
        <w:tc>
          <w:tcPr>
            <w:tcW w:w="841" w:type="dxa"/>
            <w:vAlign w:val="center"/>
          </w:tcPr>
          <w:p w14:paraId="1A3BBF89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2DAB" w:rsidRPr="006B6C63" w14:paraId="7C67E548" w14:textId="77777777" w:rsidTr="009F6DEB">
        <w:trPr>
          <w:cantSplit/>
        </w:trPr>
        <w:tc>
          <w:tcPr>
            <w:tcW w:w="0" w:type="auto"/>
            <w:vAlign w:val="center"/>
          </w:tcPr>
          <w:p w14:paraId="1C129B81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73" w:type="dxa"/>
            <w:vAlign w:val="center"/>
          </w:tcPr>
          <w:p w14:paraId="59E777F2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Sekcja Higieny Komunalnej:</w:t>
            </w:r>
          </w:p>
          <w:p w14:paraId="25195689" w14:textId="5D64963D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Działalność </w:t>
            </w:r>
            <w:proofErr w:type="spellStart"/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kontrolno</w:t>
            </w:r>
            <w:proofErr w:type="spellEnd"/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- represyjna za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</w:t>
            </w:r>
          </w:p>
          <w:p w14:paraId="47DA3A64" w14:textId="38C8E2E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Nr 1 SPRAWOZDANIE Z BIEŻĄCEGO NADZORU SANITARNEGO PROWADZONEGO w 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NAD PODMIOTAMI LECZNICZYMI Z ZAKRESU POSTĘPOWANIA Z ODPADAMI MEDYCZNYMI</w:t>
            </w:r>
          </w:p>
          <w:p w14:paraId="0AD71069" w14:textId="083B6172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Nr 2 SPRAWOZDANIE Z BIEŻĄCEGO NADZORU SANITARNEGO PROWADZONEGO w 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NAD PRAKTYKAMI ZAWODOWYMI Z ZAKRESU POSTĘPOWANIA Z ODPADAMI MEDYCZNYMI</w:t>
            </w:r>
          </w:p>
          <w:p w14:paraId="7DA59B07" w14:textId="654B5B96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1 Stan sanitarny obiektów w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51A238E6" w14:textId="468F50BB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2 Jakość wody do spożycia w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7F8C98A6" w14:textId="6CF004E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="00BF60C9">
              <w:t xml:space="preserve"> </w:t>
            </w:r>
            <w:r w:rsidR="00BF60C9"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3 Jakość wody do kąpieli w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="00BF60C9"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0AD705E1" w14:textId="436181B6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4 Zgłoszenia interwencyjne - Jakość wody do spożycia w 202</w:t>
            </w:r>
            <w:r w:rsidR="005C150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4802D49A" w14:textId="5B9A8FD6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Dział 3. Hałas i powietrze wewnątrz pomieszczeń w 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1783E66A" w14:textId="5FF01888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Dział 4. Stan sanitarny pomieszczeń i urządzeń wykorzystywanych przy udzielaniu świadczeń zdrowotnych przez podmioty wykonujące działalność leczniczą 1) 2) za 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3A8A9C54" w14:textId="620BAAB9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6 Szpitale- Legionella w 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11FC265B" w14:textId="04D0F01F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5.1. Wkład do druku  MZ-46 Dział 5: Stan sanitarny obiektów za 01.01.202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- 31.12.202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Łobez</w:t>
            </w:r>
          </w:p>
          <w:p w14:paraId="4079B9D3" w14:textId="5EF9FA6F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5.2. Uzupełnienie do druku  MZ-46 Dział 5: Stan sanitarny obiektów za 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4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r. POWIAT ŁOBESKI</w:t>
            </w:r>
          </w:p>
          <w:p w14:paraId="429C396D" w14:textId="7F91BEAE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6.1. Wkład do druku  MZ-46 Dział 6: Stan sanitarny środków transportu za 202</w:t>
            </w:r>
            <w:r w:rsidR="00BF428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4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r. POWIAT ŁOBESKI</w:t>
            </w:r>
          </w:p>
          <w:p w14:paraId="10E45A1E" w14:textId="154D09AE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361DCFF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2DAB" w:rsidRPr="006B6C63" w14:paraId="7CC7B06D" w14:textId="77777777" w:rsidTr="009F6DEB">
        <w:trPr>
          <w:cantSplit/>
        </w:trPr>
        <w:tc>
          <w:tcPr>
            <w:tcW w:w="0" w:type="auto"/>
            <w:vAlign w:val="center"/>
          </w:tcPr>
          <w:p w14:paraId="201BEFC9" w14:textId="77777777" w:rsidR="00BF60C9" w:rsidRPr="006B6C63" w:rsidRDefault="00BF60C9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73" w:type="dxa"/>
            <w:vAlign w:val="center"/>
          </w:tcPr>
          <w:p w14:paraId="41C2A567" w14:textId="77777777" w:rsidR="00BF60C9" w:rsidRDefault="00BF60C9" w:rsidP="006B6C63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Sekcja Higieny Pracy:</w:t>
            </w:r>
          </w:p>
          <w:p w14:paraId="7DB2C45D" w14:textId="11B56B6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1.1 Substancje chemiczne i ich mieszaniny, w tym detergenty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powiecie - wprowadzający do obrotu</w:t>
            </w:r>
          </w:p>
          <w:p w14:paraId="0B9AFB93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2.1  Produkty biobójcze w powiecie</w:t>
            </w:r>
          </w:p>
          <w:p w14:paraId="0D42E698" w14:textId="77E61718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3.1  Prekursory narkotyków i nowe substancje psychoaktywne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powiecie</w:t>
            </w:r>
          </w:p>
          <w:p w14:paraId="4CA6ACB2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4.1 Środki zastępcze i nowe substancje psychoaktywne w powiecie</w:t>
            </w:r>
          </w:p>
          <w:p w14:paraId="65CD233A" w14:textId="5110FB43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1.1 Informacje dotyczące nadzorowanych zakładów pracy,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których stwierdzono przekroczenia czynników szkodliwych dla zdrowia (NDS/NDN) wg PKD</w:t>
            </w:r>
          </w:p>
          <w:p w14:paraId="3F3107FD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2.1 Dane liczbowe z zakresu nadzoru nad czynnikami rakotwórczymi lub mutagennymi z terenu powiatu</w:t>
            </w:r>
          </w:p>
          <w:p w14:paraId="0ECC678C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3.1 Dane liczbowe z zakresu nadzoru nad czynnikami biologicznymi na terenie powiatu</w:t>
            </w:r>
          </w:p>
          <w:p w14:paraId="53E7C22A" w14:textId="02D6A6B2" w:rsidR="00BF60C9" w:rsidRDefault="009257E0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4.1  Substancje chemiczne i ich mieszaniny 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–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stosujący</w:t>
            </w:r>
          </w:p>
          <w:p w14:paraId="6ACAAB30" w14:textId="28FFA8C2" w:rsidR="009257E0" w:rsidRDefault="009257E0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5.1 Choroby zawodowe w powiecie</w:t>
            </w:r>
          </w:p>
        </w:tc>
        <w:tc>
          <w:tcPr>
            <w:tcW w:w="841" w:type="dxa"/>
            <w:vAlign w:val="center"/>
          </w:tcPr>
          <w:p w14:paraId="7C1640FA" w14:textId="77777777" w:rsidR="00BF60C9" w:rsidRPr="006B6C63" w:rsidRDefault="00BF60C9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9708F2" w14:textId="43DC7886" w:rsidR="009B707B" w:rsidRPr="0048024F" w:rsidRDefault="009B707B" w:rsidP="005A1390">
      <w:pPr>
        <w:pStyle w:val="Nagwek1"/>
        <w:rPr>
          <w:rFonts w:asciiTheme="minorHAnsi" w:hAnsiTheme="minorHAnsi" w:cstheme="minorHAnsi"/>
          <w:b/>
          <w:bCs/>
          <w:sz w:val="24"/>
          <w:szCs w:val="24"/>
        </w:rPr>
      </w:pPr>
    </w:p>
    <w:p w14:paraId="58FFA285" w14:textId="2CA76A4E" w:rsidR="00802F26" w:rsidRPr="0048024F" w:rsidRDefault="00802F26" w:rsidP="00761F85">
      <w:pPr>
        <w:pStyle w:val="Nagwek1"/>
        <w:rPr>
          <w:color w:val="auto"/>
        </w:rPr>
      </w:pPr>
    </w:p>
    <w:p w14:paraId="123B6255" w14:textId="662CFA83" w:rsidR="00202C14" w:rsidRPr="0048024F" w:rsidRDefault="00202C14" w:rsidP="00202C14">
      <w:pPr>
        <w:ind w:left="360"/>
        <w:rPr>
          <w:rFonts w:asciiTheme="minorHAnsi" w:hAnsiTheme="minorHAnsi" w:cstheme="minorHAnsi"/>
          <w:sz w:val="22"/>
          <w:szCs w:val="22"/>
        </w:rPr>
      </w:pPr>
    </w:p>
    <w:sectPr w:rsidR="00202C14" w:rsidRPr="0048024F" w:rsidSect="0026149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5964" w14:textId="77777777" w:rsidR="0039074D" w:rsidRDefault="0039074D" w:rsidP="00FD4F70">
      <w:r>
        <w:separator/>
      </w:r>
    </w:p>
  </w:endnote>
  <w:endnote w:type="continuationSeparator" w:id="0">
    <w:p w14:paraId="31DF6B17" w14:textId="77777777" w:rsidR="0039074D" w:rsidRDefault="0039074D" w:rsidP="00FD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4B9D" w14:textId="77777777" w:rsidR="0039074D" w:rsidRDefault="0039074D" w:rsidP="00FD4F70">
      <w:r>
        <w:separator/>
      </w:r>
    </w:p>
  </w:footnote>
  <w:footnote w:type="continuationSeparator" w:id="0">
    <w:p w14:paraId="632752A5" w14:textId="77777777" w:rsidR="0039074D" w:rsidRDefault="0039074D" w:rsidP="00FD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0F07C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141067252" o:spid="_x0000_i1025" type="#_x0000_t75" style="width:10.3pt;height:10.3pt;visibility:visible;mso-wrap-style:square">
            <v:imagedata r:id="rId1" o:title=""/>
          </v:shape>
        </w:pict>
      </mc:Choice>
      <mc:Fallback>
        <w:drawing>
          <wp:inline distT="0" distB="0" distL="0" distR="0" wp14:anchorId="67BA1F71" wp14:editId="6A55188D">
            <wp:extent cx="130810" cy="130810"/>
            <wp:effectExtent l="0" t="0" r="0" b="0"/>
            <wp:docPr id="1141067252" name="Obraz 1141067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ind w:left="338" w:firstLine="0"/>
      </w:pPr>
    </w:lvl>
    <w:lvl w:ilvl="1">
      <w:start w:val="1"/>
      <w:numFmt w:val="none"/>
      <w:suff w:val="nothing"/>
      <w:lvlText w:val=""/>
      <w:lvlJc w:val="left"/>
      <w:pPr>
        <w:ind w:left="338" w:firstLine="0"/>
      </w:pPr>
    </w:lvl>
    <w:lvl w:ilvl="2">
      <w:start w:val="1"/>
      <w:numFmt w:val="none"/>
      <w:suff w:val="nothing"/>
      <w:lvlText w:val=""/>
      <w:lvlJc w:val="left"/>
      <w:pPr>
        <w:ind w:left="338" w:firstLine="708"/>
      </w:pPr>
    </w:lvl>
    <w:lvl w:ilvl="3">
      <w:start w:val="1"/>
      <w:numFmt w:val="none"/>
      <w:suff w:val="nothing"/>
      <w:lvlText w:val=""/>
      <w:lvlJc w:val="left"/>
      <w:pPr>
        <w:ind w:left="338" w:firstLine="0"/>
      </w:pPr>
    </w:lvl>
    <w:lvl w:ilvl="4">
      <w:start w:val="1"/>
      <w:numFmt w:val="none"/>
      <w:suff w:val="nothing"/>
      <w:lvlText w:val=""/>
      <w:lvlJc w:val="left"/>
      <w:pPr>
        <w:ind w:left="338" w:firstLine="0"/>
      </w:pPr>
    </w:lvl>
    <w:lvl w:ilvl="5">
      <w:start w:val="1"/>
      <w:numFmt w:val="none"/>
      <w:suff w:val="nothing"/>
      <w:lvlText w:val=""/>
      <w:lvlJc w:val="left"/>
      <w:pPr>
        <w:ind w:left="338" w:firstLine="0"/>
      </w:pPr>
    </w:lvl>
    <w:lvl w:ilvl="6">
      <w:start w:val="1"/>
      <w:numFmt w:val="none"/>
      <w:suff w:val="nothing"/>
      <w:lvlText w:val=""/>
      <w:lvlJc w:val="left"/>
      <w:pPr>
        <w:ind w:left="338" w:firstLine="0"/>
      </w:pPr>
    </w:lvl>
    <w:lvl w:ilvl="7">
      <w:start w:val="1"/>
      <w:numFmt w:val="none"/>
      <w:suff w:val="nothing"/>
      <w:lvlText w:val=""/>
      <w:lvlJc w:val="left"/>
      <w:pPr>
        <w:ind w:left="338" w:firstLine="0"/>
      </w:pPr>
    </w:lvl>
    <w:lvl w:ilvl="8">
      <w:start w:val="1"/>
      <w:numFmt w:val="none"/>
      <w:suff w:val="nothing"/>
      <w:lvlText w:val=""/>
      <w:lvlJc w:val="left"/>
      <w:pPr>
        <w:ind w:left="338" w:firstLine="0"/>
      </w:pPr>
    </w:lvl>
  </w:abstractNum>
  <w:abstractNum w:abstractNumId="1" w15:restartNumberingAfterBreak="0">
    <w:nsid w:val="01652A4E"/>
    <w:multiLevelType w:val="hybridMultilevel"/>
    <w:tmpl w:val="70F4BE60"/>
    <w:lvl w:ilvl="0" w:tplc="157E015E">
      <w:start w:val="1"/>
      <w:numFmt w:val="decimal"/>
      <w:pStyle w:val="Styl6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9691E"/>
    <w:multiLevelType w:val="hybridMultilevel"/>
    <w:tmpl w:val="90963DAE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1A78FC"/>
    <w:multiLevelType w:val="hybridMultilevel"/>
    <w:tmpl w:val="755E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44C6"/>
    <w:multiLevelType w:val="multilevel"/>
    <w:tmpl w:val="C478D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C870C3"/>
    <w:multiLevelType w:val="hybridMultilevel"/>
    <w:tmpl w:val="43D0DE96"/>
    <w:lvl w:ilvl="0" w:tplc="DF4AD0F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352E"/>
    <w:multiLevelType w:val="hybridMultilevel"/>
    <w:tmpl w:val="EBE094A0"/>
    <w:lvl w:ilvl="0" w:tplc="C3CAD5B2">
      <w:start w:val="1"/>
      <w:numFmt w:val="decimal"/>
      <w:pStyle w:val="Styl5"/>
      <w:lvlText w:val="%1."/>
      <w:lvlJc w:val="left"/>
      <w:pPr>
        <w:ind w:left="1997" w:hanging="360"/>
      </w:p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7" w15:restartNumberingAfterBreak="0">
    <w:nsid w:val="184B3943"/>
    <w:multiLevelType w:val="hybridMultilevel"/>
    <w:tmpl w:val="15F8175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9016929"/>
    <w:multiLevelType w:val="hybridMultilevel"/>
    <w:tmpl w:val="470E655E"/>
    <w:lvl w:ilvl="0" w:tplc="42E6BE24">
      <w:start w:val="1"/>
      <w:numFmt w:val="decimal"/>
      <w:pStyle w:val="Styl91"/>
      <w:lvlText w:val="9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D120BE"/>
    <w:multiLevelType w:val="hybridMultilevel"/>
    <w:tmpl w:val="9668B3FC"/>
    <w:lvl w:ilvl="0" w:tplc="3CE6C3BA">
      <w:start w:val="1"/>
      <w:numFmt w:val="decimal"/>
      <w:lvlText w:val="1.%1."/>
      <w:lvlJc w:val="left"/>
      <w:pPr>
        <w:ind w:left="25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A3B032F"/>
    <w:multiLevelType w:val="hybridMultilevel"/>
    <w:tmpl w:val="49444C4A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27E3B"/>
    <w:multiLevelType w:val="hybridMultilevel"/>
    <w:tmpl w:val="B66E4B8E"/>
    <w:lvl w:ilvl="0" w:tplc="FF482446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07DE9"/>
    <w:multiLevelType w:val="hybridMultilevel"/>
    <w:tmpl w:val="1DBAD386"/>
    <w:lvl w:ilvl="0" w:tplc="6C42C2F4">
      <w:start w:val="1"/>
      <w:numFmt w:val="decimal"/>
      <w:pStyle w:val="StylII11"/>
      <w:lvlText w:val="1.%1."/>
      <w:lvlJc w:val="left"/>
      <w:pPr>
        <w:ind w:left="1437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DF12EE"/>
    <w:multiLevelType w:val="hybridMultilevel"/>
    <w:tmpl w:val="EEC6D054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B539F"/>
    <w:multiLevelType w:val="hybridMultilevel"/>
    <w:tmpl w:val="1232636E"/>
    <w:lvl w:ilvl="0" w:tplc="D2D820CA">
      <w:start w:val="1"/>
      <w:numFmt w:val="decimal"/>
      <w:pStyle w:val="Styl41"/>
      <w:lvlText w:val="4.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186BC4"/>
    <w:multiLevelType w:val="hybridMultilevel"/>
    <w:tmpl w:val="08B2E9D4"/>
    <w:lvl w:ilvl="0" w:tplc="D674A3E6">
      <w:start w:val="1"/>
      <w:numFmt w:val="decimal"/>
      <w:pStyle w:val="Styl71"/>
      <w:lvlText w:val="7.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BF21BF1"/>
    <w:multiLevelType w:val="hybridMultilevel"/>
    <w:tmpl w:val="8D86EA1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C606EF"/>
    <w:multiLevelType w:val="hybridMultilevel"/>
    <w:tmpl w:val="7BF00DCA"/>
    <w:lvl w:ilvl="0" w:tplc="22124DE0">
      <w:start w:val="1"/>
      <w:numFmt w:val="decimal"/>
      <w:pStyle w:val="Styl2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A9117D"/>
    <w:multiLevelType w:val="hybridMultilevel"/>
    <w:tmpl w:val="3F02A3A4"/>
    <w:lvl w:ilvl="0" w:tplc="9028CB52">
      <w:start w:val="1"/>
      <w:numFmt w:val="decimal"/>
      <w:pStyle w:val="Styl51"/>
      <w:lvlText w:val="5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F1084"/>
    <w:multiLevelType w:val="hybridMultilevel"/>
    <w:tmpl w:val="8C3C4720"/>
    <w:lvl w:ilvl="0" w:tplc="041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03FB4"/>
    <w:multiLevelType w:val="multilevel"/>
    <w:tmpl w:val="65E80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925A7D"/>
    <w:multiLevelType w:val="hybridMultilevel"/>
    <w:tmpl w:val="ABAC5E52"/>
    <w:lvl w:ilvl="0" w:tplc="3CE6C3BA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F14F72"/>
    <w:multiLevelType w:val="hybridMultilevel"/>
    <w:tmpl w:val="59CC3E8A"/>
    <w:lvl w:ilvl="0" w:tplc="B7B2992A">
      <w:start w:val="1"/>
      <w:numFmt w:val="decimal"/>
      <w:pStyle w:val="Styl81"/>
      <w:lvlText w:val="8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4560D6"/>
    <w:multiLevelType w:val="hybridMultilevel"/>
    <w:tmpl w:val="0EDC727A"/>
    <w:lvl w:ilvl="0" w:tplc="04150007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FC770DA"/>
    <w:multiLevelType w:val="hybridMultilevel"/>
    <w:tmpl w:val="49444C4A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B00B3"/>
    <w:multiLevelType w:val="hybridMultilevel"/>
    <w:tmpl w:val="E154FB9A"/>
    <w:lvl w:ilvl="0" w:tplc="882806AE">
      <w:start w:val="1"/>
      <w:numFmt w:val="decimal"/>
      <w:pStyle w:val="Styl4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37493F"/>
    <w:multiLevelType w:val="hybridMultilevel"/>
    <w:tmpl w:val="DDF81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F350C"/>
    <w:multiLevelType w:val="multilevel"/>
    <w:tmpl w:val="AF9C5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FA52523"/>
    <w:multiLevelType w:val="multilevel"/>
    <w:tmpl w:val="B5A2ABC4"/>
    <w:lvl w:ilvl="0">
      <w:start w:val="1"/>
      <w:numFmt w:val="decimal"/>
      <w:lvlText w:val="%1"/>
      <w:lvlJc w:val="left"/>
      <w:pPr>
        <w:ind w:left="630" w:hanging="630"/>
      </w:pPr>
    </w:lvl>
    <w:lvl w:ilvl="1">
      <w:start w:val="1"/>
      <w:numFmt w:val="decimal"/>
      <w:lvlText w:val="%1.%2"/>
      <w:lvlJc w:val="left"/>
      <w:pPr>
        <w:ind w:left="1350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9" w15:restartNumberingAfterBreak="0">
    <w:nsid w:val="55CB1842"/>
    <w:multiLevelType w:val="hybridMultilevel"/>
    <w:tmpl w:val="0220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62F0B"/>
    <w:multiLevelType w:val="hybridMultilevel"/>
    <w:tmpl w:val="D3F26E2C"/>
    <w:lvl w:ilvl="0" w:tplc="3A089E96">
      <w:start w:val="1"/>
      <w:numFmt w:val="decimal"/>
      <w:pStyle w:val="Styl21"/>
      <w:lvlText w:val="2.%1."/>
      <w:lvlJc w:val="left"/>
      <w:pPr>
        <w:ind w:left="144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99C74C2"/>
    <w:multiLevelType w:val="hybridMultilevel"/>
    <w:tmpl w:val="1090B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E1E7C"/>
    <w:multiLevelType w:val="hybridMultilevel"/>
    <w:tmpl w:val="3012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D225B"/>
    <w:multiLevelType w:val="hybridMultilevel"/>
    <w:tmpl w:val="A426B8A2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73792"/>
    <w:multiLevelType w:val="hybridMultilevel"/>
    <w:tmpl w:val="6BBA273C"/>
    <w:lvl w:ilvl="0" w:tplc="D84425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3032D"/>
    <w:multiLevelType w:val="hybridMultilevel"/>
    <w:tmpl w:val="0A30113A"/>
    <w:lvl w:ilvl="0" w:tplc="4D065E82">
      <w:start w:val="1"/>
      <w:numFmt w:val="decimal"/>
      <w:pStyle w:val="Styl11"/>
      <w:lvlText w:val="1.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3A72A0"/>
    <w:multiLevelType w:val="hybridMultilevel"/>
    <w:tmpl w:val="AA24B35C"/>
    <w:lvl w:ilvl="0" w:tplc="ED60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632A9"/>
    <w:multiLevelType w:val="singleLevel"/>
    <w:tmpl w:val="840414AA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8" w15:restartNumberingAfterBreak="0">
    <w:nsid w:val="762B1F90"/>
    <w:multiLevelType w:val="hybridMultilevel"/>
    <w:tmpl w:val="EE3E5036"/>
    <w:lvl w:ilvl="0" w:tplc="BF62B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1677F"/>
    <w:multiLevelType w:val="hybridMultilevel"/>
    <w:tmpl w:val="E918EF5E"/>
    <w:lvl w:ilvl="0" w:tplc="04150003">
      <w:start w:val="1"/>
      <w:numFmt w:val="bullet"/>
      <w:lvlText w:val="o"/>
      <w:lvlJc w:val="left"/>
      <w:pPr>
        <w:tabs>
          <w:tab w:val="num" w:pos="1281"/>
        </w:tabs>
        <w:ind w:left="1281" w:hanging="360"/>
      </w:pPr>
      <w:rPr>
        <w:rFonts w:ascii="Courier New" w:hAnsi="Courier New" w:cs="Courier New" w:hint="default"/>
      </w:rPr>
    </w:lvl>
    <w:lvl w:ilvl="1" w:tplc="04150007">
      <w:start w:val="1"/>
      <w:numFmt w:val="bullet"/>
      <w:lvlText w:val=""/>
      <w:lvlPicBulletId w:val="0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0" w15:restartNumberingAfterBreak="0">
    <w:nsid w:val="7BD15410"/>
    <w:multiLevelType w:val="hybridMultilevel"/>
    <w:tmpl w:val="7F4E2FF4"/>
    <w:lvl w:ilvl="0" w:tplc="EAC081C4">
      <w:start w:val="1"/>
      <w:numFmt w:val="decimal"/>
      <w:pStyle w:val="Styl31"/>
      <w:lvlText w:val="3.%1."/>
      <w:lvlJc w:val="left"/>
      <w:pPr>
        <w:ind w:left="144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9F3285"/>
    <w:multiLevelType w:val="multilevel"/>
    <w:tmpl w:val="282C6F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 w:val="0"/>
        <w:i w:val="0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2" w15:restartNumberingAfterBreak="0">
    <w:nsid w:val="7DAB5F35"/>
    <w:multiLevelType w:val="multilevel"/>
    <w:tmpl w:val="1664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903130805">
    <w:abstractNumId w:val="37"/>
  </w:num>
  <w:num w:numId="2" w16cid:durableId="64489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250433">
    <w:abstractNumId w:val="23"/>
  </w:num>
  <w:num w:numId="4" w16cid:durableId="328944940">
    <w:abstractNumId w:val="19"/>
  </w:num>
  <w:num w:numId="5" w16cid:durableId="1494297445">
    <w:abstractNumId w:val="39"/>
  </w:num>
  <w:num w:numId="6" w16cid:durableId="1014961833">
    <w:abstractNumId w:val="32"/>
  </w:num>
  <w:num w:numId="7" w16cid:durableId="354769294">
    <w:abstractNumId w:val="27"/>
  </w:num>
  <w:num w:numId="8" w16cid:durableId="533270523">
    <w:abstractNumId w:val="20"/>
  </w:num>
  <w:num w:numId="9" w16cid:durableId="1716736629">
    <w:abstractNumId w:val="11"/>
  </w:num>
  <w:num w:numId="10" w16cid:durableId="1881699154">
    <w:abstractNumId w:val="35"/>
  </w:num>
  <w:num w:numId="11" w16cid:durableId="682436412">
    <w:abstractNumId w:val="30"/>
  </w:num>
  <w:num w:numId="12" w16cid:durableId="1652176108">
    <w:abstractNumId w:val="40"/>
  </w:num>
  <w:num w:numId="13" w16cid:durableId="1047149112">
    <w:abstractNumId w:val="14"/>
  </w:num>
  <w:num w:numId="14" w16cid:durableId="2054961166">
    <w:abstractNumId w:val="12"/>
  </w:num>
  <w:num w:numId="15" w16cid:durableId="1218469118">
    <w:abstractNumId w:val="18"/>
  </w:num>
  <w:num w:numId="16" w16cid:durableId="661664611">
    <w:abstractNumId w:val="15"/>
  </w:num>
  <w:num w:numId="17" w16cid:durableId="1065376401">
    <w:abstractNumId w:val="22"/>
  </w:num>
  <w:num w:numId="18" w16cid:durableId="1616718557">
    <w:abstractNumId w:val="8"/>
  </w:num>
  <w:num w:numId="19" w16cid:durableId="2038655734">
    <w:abstractNumId w:val="17"/>
  </w:num>
  <w:num w:numId="20" w16cid:durableId="1208492560">
    <w:abstractNumId w:val="29"/>
  </w:num>
  <w:num w:numId="21" w16cid:durableId="1261065583">
    <w:abstractNumId w:val="25"/>
  </w:num>
  <w:num w:numId="22" w16cid:durableId="1566605133">
    <w:abstractNumId w:val="6"/>
  </w:num>
  <w:num w:numId="23" w16cid:durableId="1682315398">
    <w:abstractNumId w:val="1"/>
  </w:num>
  <w:num w:numId="24" w16cid:durableId="19721271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75597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2093260">
    <w:abstractNumId w:val="3"/>
  </w:num>
  <w:num w:numId="27" w16cid:durableId="944001179">
    <w:abstractNumId w:val="7"/>
  </w:num>
  <w:num w:numId="28" w16cid:durableId="646209130">
    <w:abstractNumId w:val="16"/>
  </w:num>
  <w:num w:numId="29" w16cid:durableId="730886790">
    <w:abstractNumId w:val="21"/>
  </w:num>
  <w:num w:numId="30" w16cid:durableId="1691760401">
    <w:abstractNumId w:val="2"/>
  </w:num>
  <w:num w:numId="31" w16cid:durableId="312874201">
    <w:abstractNumId w:val="41"/>
  </w:num>
  <w:num w:numId="32" w16cid:durableId="334000015">
    <w:abstractNumId w:val="9"/>
  </w:num>
  <w:num w:numId="33" w16cid:durableId="149712490">
    <w:abstractNumId w:val="13"/>
  </w:num>
  <w:num w:numId="34" w16cid:durableId="1820918331">
    <w:abstractNumId w:val="24"/>
  </w:num>
  <w:num w:numId="35" w16cid:durableId="766540431">
    <w:abstractNumId w:val="5"/>
  </w:num>
  <w:num w:numId="36" w16cid:durableId="538393499">
    <w:abstractNumId w:val="38"/>
  </w:num>
  <w:num w:numId="37" w16cid:durableId="178350979">
    <w:abstractNumId w:val="31"/>
  </w:num>
  <w:num w:numId="38" w16cid:durableId="2083212989">
    <w:abstractNumId w:val="34"/>
  </w:num>
  <w:num w:numId="39" w16cid:durableId="791898574">
    <w:abstractNumId w:val="33"/>
  </w:num>
  <w:num w:numId="40" w16cid:durableId="993339204">
    <w:abstractNumId w:val="26"/>
  </w:num>
  <w:num w:numId="41" w16cid:durableId="1449663352">
    <w:abstractNumId w:val="36"/>
  </w:num>
  <w:num w:numId="42" w16cid:durableId="20346512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77977520">
    <w:abstractNumId w:val="40"/>
    <w:lvlOverride w:ilvl="0">
      <w:startOverride w:val="1"/>
    </w:lvlOverride>
  </w:num>
  <w:num w:numId="44" w16cid:durableId="2145855381">
    <w:abstractNumId w:val="40"/>
    <w:lvlOverride w:ilvl="0">
      <w:startOverride w:val="1"/>
    </w:lvlOverride>
  </w:num>
  <w:num w:numId="45" w16cid:durableId="1386103875">
    <w:abstractNumId w:val="10"/>
  </w:num>
  <w:num w:numId="46" w16cid:durableId="65348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5"/>
    <w:rsid w:val="00001FA0"/>
    <w:rsid w:val="00002D08"/>
    <w:rsid w:val="00007B3B"/>
    <w:rsid w:val="00016258"/>
    <w:rsid w:val="00027397"/>
    <w:rsid w:val="0003270C"/>
    <w:rsid w:val="0004349F"/>
    <w:rsid w:val="00054993"/>
    <w:rsid w:val="0007273F"/>
    <w:rsid w:val="00075E0A"/>
    <w:rsid w:val="00087EB1"/>
    <w:rsid w:val="000A51C9"/>
    <w:rsid w:val="000C25F9"/>
    <w:rsid w:val="000C6CB4"/>
    <w:rsid w:val="000E24B5"/>
    <w:rsid w:val="000E4B26"/>
    <w:rsid w:val="000F776E"/>
    <w:rsid w:val="00121316"/>
    <w:rsid w:val="001303AA"/>
    <w:rsid w:val="001355BA"/>
    <w:rsid w:val="00137656"/>
    <w:rsid w:val="0014306C"/>
    <w:rsid w:val="00143458"/>
    <w:rsid w:val="00146A18"/>
    <w:rsid w:val="001726AB"/>
    <w:rsid w:val="00183AD4"/>
    <w:rsid w:val="00190AB8"/>
    <w:rsid w:val="00197BD3"/>
    <w:rsid w:val="001A26D8"/>
    <w:rsid w:val="001A7C81"/>
    <w:rsid w:val="001B427C"/>
    <w:rsid w:val="001C7B5D"/>
    <w:rsid w:val="001D55B4"/>
    <w:rsid w:val="002021F6"/>
    <w:rsid w:val="00202C14"/>
    <w:rsid w:val="0021328C"/>
    <w:rsid w:val="00224B7A"/>
    <w:rsid w:val="0022659A"/>
    <w:rsid w:val="002265DE"/>
    <w:rsid w:val="00257044"/>
    <w:rsid w:val="0026149D"/>
    <w:rsid w:val="00266DE9"/>
    <w:rsid w:val="00277461"/>
    <w:rsid w:val="00280E3E"/>
    <w:rsid w:val="00284DF1"/>
    <w:rsid w:val="00285488"/>
    <w:rsid w:val="00293C3D"/>
    <w:rsid w:val="002B1007"/>
    <w:rsid w:val="002B52DB"/>
    <w:rsid w:val="002C2140"/>
    <w:rsid w:val="002C3530"/>
    <w:rsid w:val="002C7C97"/>
    <w:rsid w:val="002F6066"/>
    <w:rsid w:val="00310277"/>
    <w:rsid w:val="00335CAA"/>
    <w:rsid w:val="00336B1F"/>
    <w:rsid w:val="003430F9"/>
    <w:rsid w:val="00351CCB"/>
    <w:rsid w:val="003525DE"/>
    <w:rsid w:val="003541FA"/>
    <w:rsid w:val="003551C4"/>
    <w:rsid w:val="00365712"/>
    <w:rsid w:val="00383214"/>
    <w:rsid w:val="0039074D"/>
    <w:rsid w:val="00393E2E"/>
    <w:rsid w:val="00396C32"/>
    <w:rsid w:val="003A62A6"/>
    <w:rsid w:val="003A670A"/>
    <w:rsid w:val="003B53A2"/>
    <w:rsid w:val="003B5516"/>
    <w:rsid w:val="003D225D"/>
    <w:rsid w:val="003D6657"/>
    <w:rsid w:val="004075A1"/>
    <w:rsid w:val="004243C6"/>
    <w:rsid w:val="0042776C"/>
    <w:rsid w:val="004606B3"/>
    <w:rsid w:val="004734FC"/>
    <w:rsid w:val="0048024F"/>
    <w:rsid w:val="004852B8"/>
    <w:rsid w:val="0049204C"/>
    <w:rsid w:val="004A4436"/>
    <w:rsid w:val="004B22F3"/>
    <w:rsid w:val="004C166A"/>
    <w:rsid w:val="004C3B6D"/>
    <w:rsid w:val="004C6FCF"/>
    <w:rsid w:val="004F0668"/>
    <w:rsid w:val="004F1407"/>
    <w:rsid w:val="004F7AF9"/>
    <w:rsid w:val="00514DCA"/>
    <w:rsid w:val="00515E1E"/>
    <w:rsid w:val="00542476"/>
    <w:rsid w:val="00546F63"/>
    <w:rsid w:val="00552DAB"/>
    <w:rsid w:val="005613C0"/>
    <w:rsid w:val="005669D2"/>
    <w:rsid w:val="00591B13"/>
    <w:rsid w:val="00595A7F"/>
    <w:rsid w:val="005A1390"/>
    <w:rsid w:val="005B223A"/>
    <w:rsid w:val="005B6231"/>
    <w:rsid w:val="005B727D"/>
    <w:rsid w:val="005B7A5B"/>
    <w:rsid w:val="005C150D"/>
    <w:rsid w:val="005D49AC"/>
    <w:rsid w:val="005D6844"/>
    <w:rsid w:val="005E6812"/>
    <w:rsid w:val="00602236"/>
    <w:rsid w:val="00616F18"/>
    <w:rsid w:val="0062442B"/>
    <w:rsid w:val="00637974"/>
    <w:rsid w:val="00640964"/>
    <w:rsid w:val="00672638"/>
    <w:rsid w:val="00674A68"/>
    <w:rsid w:val="00680304"/>
    <w:rsid w:val="00697CE9"/>
    <w:rsid w:val="006A1138"/>
    <w:rsid w:val="006A67F1"/>
    <w:rsid w:val="006A79AC"/>
    <w:rsid w:val="006B556A"/>
    <w:rsid w:val="006B6C63"/>
    <w:rsid w:val="006E3D4A"/>
    <w:rsid w:val="00711279"/>
    <w:rsid w:val="00724568"/>
    <w:rsid w:val="0074682D"/>
    <w:rsid w:val="007555EF"/>
    <w:rsid w:val="0076106C"/>
    <w:rsid w:val="00761F85"/>
    <w:rsid w:val="00772524"/>
    <w:rsid w:val="00772D23"/>
    <w:rsid w:val="0078186D"/>
    <w:rsid w:val="0079433C"/>
    <w:rsid w:val="007969EA"/>
    <w:rsid w:val="007A0F5C"/>
    <w:rsid w:val="007A493A"/>
    <w:rsid w:val="007A79FA"/>
    <w:rsid w:val="007C5CED"/>
    <w:rsid w:val="007D62B9"/>
    <w:rsid w:val="007E1C78"/>
    <w:rsid w:val="007E310B"/>
    <w:rsid w:val="007E5C70"/>
    <w:rsid w:val="007F4B1B"/>
    <w:rsid w:val="007F5179"/>
    <w:rsid w:val="00802F26"/>
    <w:rsid w:val="00823405"/>
    <w:rsid w:val="00833D04"/>
    <w:rsid w:val="008352F9"/>
    <w:rsid w:val="00840F7F"/>
    <w:rsid w:val="008571DE"/>
    <w:rsid w:val="008806EA"/>
    <w:rsid w:val="00880B17"/>
    <w:rsid w:val="00895575"/>
    <w:rsid w:val="00897E44"/>
    <w:rsid w:val="008A40E7"/>
    <w:rsid w:val="008B3B6D"/>
    <w:rsid w:val="008B4B95"/>
    <w:rsid w:val="008C075C"/>
    <w:rsid w:val="008C2635"/>
    <w:rsid w:val="008C4E57"/>
    <w:rsid w:val="008C58AD"/>
    <w:rsid w:val="008D2E9A"/>
    <w:rsid w:val="008E5849"/>
    <w:rsid w:val="008E7FE8"/>
    <w:rsid w:val="009257E0"/>
    <w:rsid w:val="00943139"/>
    <w:rsid w:val="009438C5"/>
    <w:rsid w:val="00945B77"/>
    <w:rsid w:val="009620B3"/>
    <w:rsid w:val="00970F1D"/>
    <w:rsid w:val="00971014"/>
    <w:rsid w:val="00984917"/>
    <w:rsid w:val="00993B2F"/>
    <w:rsid w:val="00995EFC"/>
    <w:rsid w:val="009B707B"/>
    <w:rsid w:val="009B795B"/>
    <w:rsid w:val="009C2AE5"/>
    <w:rsid w:val="009D3E4D"/>
    <w:rsid w:val="009D4334"/>
    <w:rsid w:val="009E6BA9"/>
    <w:rsid w:val="009F0A60"/>
    <w:rsid w:val="009F3B18"/>
    <w:rsid w:val="009F6DEB"/>
    <w:rsid w:val="009F77F8"/>
    <w:rsid w:val="00A21E3C"/>
    <w:rsid w:val="00A24E5E"/>
    <w:rsid w:val="00A3002D"/>
    <w:rsid w:val="00A33040"/>
    <w:rsid w:val="00A345EA"/>
    <w:rsid w:val="00A44B8A"/>
    <w:rsid w:val="00A478FF"/>
    <w:rsid w:val="00A579DB"/>
    <w:rsid w:val="00A607F9"/>
    <w:rsid w:val="00A75DA9"/>
    <w:rsid w:val="00A84F78"/>
    <w:rsid w:val="00AA4FC8"/>
    <w:rsid w:val="00AB5F4D"/>
    <w:rsid w:val="00AC60AD"/>
    <w:rsid w:val="00AF29A8"/>
    <w:rsid w:val="00AF5563"/>
    <w:rsid w:val="00B013D5"/>
    <w:rsid w:val="00B23B76"/>
    <w:rsid w:val="00B25550"/>
    <w:rsid w:val="00B36C99"/>
    <w:rsid w:val="00B45F92"/>
    <w:rsid w:val="00B468E8"/>
    <w:rsid w:val="00B64766"/>
    <w:rsid w:val="00B813E9"/>
    <w:rsid w:val="00B83B30"/>
    <w:rsid w:val="00B848C3"/>
    <w:rsid w:val="00B97050"/>
    <w:rsid w:val="00BA28B5"/>
    <w:rsid w:val="00BB76C9"/>
    <w:rsid w:val="00BC5AC9"/>
    <w:rsid w:val="00BD757F"/>
    <w:rsid w:val="00BF4285"/>
    <w:rsid w:val="00BF60C9"/>
    <w:rsid w:val="00BF7A39"/>
    <w:rsid w:val="00C06A81"/>
    <w:rsid w:val="00C203B2"/>
    <w:rsid w:val="00C250E8"/>
    <w:rsid w:val="00C32722"/>
    <w:rsid w:val="00C376AB"/>
    <w:rsid w:val="00C452BF"/>
    <w:rsid w:val="00C513E6"/>
    <w:rsid w:val="00C72D68"/>
    <w:rsid w:val="00C756D1"/>
    <w:rsid w:val="00C8698E"/>
    <w:rsid w:val="00C904F6"/>
    <w:rsid w:val="00CA3314"/>
    <w:rsid w:val="00CC2383"/>
    <w:rsid w:val="00CC33BD"/>
    <w:rsid w:val="00CC6025"/>
    <w:rsid w:val="00CE2A2C"/>
    <w:rsid w:val="00CF43A2"/>
    <w:rsid w:val="00CF4CA3"/>
    <w:rsid w:val="00D0779B"/>
    <w:rsid w:val="00D12DD6"/>
    <w:rsid w:val="00D16DF0"/>
    <w:rsid w:val="00D444C4"/>
    <w:rsid w:val="00D771E1"/>
    <w:rsid w:val="00D81271"/>
    <w:rsid w:val="00D901D4"/>
    <w:rsid w:val="00D902AA"/>
    <w:rsid w:val="00D975D9"/>
    <w:rsid w:val="00DA4829"/>
    <w:rsid w:val="00DB25F5"/>
    <w:rsid w:val="00DC1038"/>
    <w:rsid w:val="00DC6644"/>
    <w:rsid w:val="00DC6AA7"/>
    <w:rsid w:val="00DF755E"/>
    <w:rsid w:val="00E12D98"/>
    <w:rsid w:val="00E1369C"/>
    <w:rsid w:val="00E16420"/>
    <w:rsid w:val="00E34263"/>
    <w:rsid w:val="00E61104"/>
    <w:rsid w:val="00E64972"/>
    <w:rsid w:val="00E64BF4"/>
    <w:rsid w:val="00E909EC"/>
    <w:rsid w:val="00E92054"/>
    <w:rsid w:val="00E92083"/>
    <w:rsid w:val="00EB5120"/>
    <w:rsid w:val="00EC2C3A"/>
    <w:rsid w:val="00EE1B14"/>
    <w:rsid w:val="00EE7E46"/>
    <w:rsid w:val="00EF1CE9"/>
    <w:rsid w:val="00F02398"/>
    <w:rsid w:val="00F13F1E"/>
    <w:rsid w:val="00F14B29"/>
    <w:rsid w:val="00F22D88"/>
    <w:rsid w:val="00F24E97"/>
    <w:rsid w:val="00F3407F"/>
    <w:rsid w:val="00F4266F"/>
    <w:rsid w:val="00F51AE1"/>
    <w:rsid w:val="00F549DC"/>
    <w:rsid w:val="00F70FB0"/>
    <w:rsid w:val="00FB1106"/>
    <w:rsid w:val="00FC16AF"/>
    <w:rsid w:val="00FD0CD0"/>
    <w:rsid w:val="00FD4F70"/>
    <w:rsid w:val="00FF0B35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3B7A"/>
  <w15:docId w15:val="{4D24BF04-A8D4-42D8-8570-FC23859A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6025"/>
  </w:style>
  <w:style w:type="paragraph" w:styleId="Nagwek1">
    <w:name w:val="heading 1"/>
    <w:basedOn w:val="Normalny"/>
    <w:next w:val="Normalny"/>
    <w:link w:val="Nagwek1Znak"/>
    <w:qFormat/>
    <w:rsid w:val="00962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CC6025"/>
    <w:pPr>
      <w:keepNext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CC6025"/>
    <w:pPr>
      <w:keepNext/>
      <w:numPr>
        <w:numId w:val="1"/>
      </w:numPr>
      <w:tabs>
        <w:tab w:val="clear" w:pos="720"/>
        <w:tab w:val="num" w:pos="426"/>
      </w:tabs>
      <w:ind w:left="426" w:hanging="42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E681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62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1">
    <w:name w:val="Styl1"/>
    <w:basedOn w:val="Nagwek3"/>
    <w:link w:val="Styl1Znak"/>
    <w:qFormat/>
    <w:rsid w:val="00542476"/>
    <w:pPr>
      <w:numPr>
        <w:numId w:val="9"/>
      </w:numPr>
    </w:pPr>
    <w:rPr>
      <w:rFonts w:asciiTheme="minorHAnsi" w:hAnsiTheme="minorHAnsi" w:cstheme="minorHAnsi"/>
      <w:bCs/>
      <w:sz w:val="24"/>
      <w:szCs w:val="24"/>
    </w:rPr>
  </w:style>
  <w:style w:type="paragraph" w:customStyle="1" w:styleId="Styl11">
    <w:name w:val="Styl 1.1"/>
    <w:basedOn w:val="Styl1"/>
    <w:link w:val="Styl11Znak"/>
    <w:qFormat/>
    <w:rsid w:val="008A40E7"/>
    <w:pPr>
      <w:numPr>
        <w:numId w:val="10"/>
      </w:numPr>
      <w:tabs>
        <w:tab w:val="left" w:pos="357"/>
      </w:tabs>
      <w:ind w:left="720" w:firstLine="0"/>
    </w:pPr>
    <w:rPr>
      <w:b w:val="0"/>
      <w:sz w:val="22"/>
    </w:rPr>
  </w:style>
  <w:style w:type="character" w:customStyle="1" w:styleId="Nagwek3Znak">
    <w:name w:val="Nagłówek 3 Znak"/>
    <w:basedOn w:val="Domylnaczcionkaakapitu"/>
    <w:link w:val="Nagwek3"/>
    <w:rsid w:val="00351CCB"/>
    <w:rPr>
      <w:b/>
      <w:sz w:val="28"/>
    </w:rPr>
  </w:style>
  <w:style w:type="character" w:customStyle="1" w:styleId="Styl1Znak">
    <w:name w:val="Styl1 Znak"/>
    <w:basedOn w:val="Nagwek3Znak"/>
    <w:link w:val="Styl1"/>
    <w:rsid w:val="00542476"/>
    <w:rPr>
      <w:rFonts w:asciiTheme="minorHAnsi" w:hAnsiTheme="minorHAnsi" w:cstheme="minorHAnsi"/>
      <w:b/>
      <w:bCs/>
      <w:sz w:val="24"/>
      <w:szCs w:val="24"/>
    </w:rPr>
  </w:style>
  <w:style w:type="paragraph" w:customStyle="1" w:styleId="Styl21">
    <w:name w:val="Styl 2.1"/>
    <w:basedOn w:val="Styl1"/>
    <w:link w:val="Styl21Znak"/>
    <w:qFormat/>
    <w:rsid w:val="00542476"/>
    <w:pPr>
      <w:numPr>
        <w:numId w:val="11"/>
      </w:numPr>
      <w:tabs>
        <w:tab w:val="left" w:leader="dot" w:pos="357"/>
      </w:tabs>
      <w:ind w:left="1077" w:hanging="357"/>
    </w:pPr>
    <w:rPr>
      <w:b w:val="0"/>
      <w:sz w:val="22"/>
    </w:rPr>
  </w:style>
  <w:style w:type="character" w:customStyle="1" w:styleId="Styl11Znak">
    <w:name w:val="Styl 1.1 Znak"/>
    <w:basedOn w:val="Styl1Znak"/>
    <w:link w:val="Styl11"/>
    <w:rsid w:val="008A40E7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31">
    <w:name w:val="Styl 3.1"/>
    <w:basedOn w:val="Styl1"/>
    <w:link w:val="Styl31Znak"/>
    <w:qFormat/>
    <w:rsid w:val="00542476"/>
    <w:pPr>
      <w:numPr>
        <w:numId w:val="12"/>
      </w:numPr>
      <w:tabs>
        <w:tab w:val="left" w:leader="dot" w:pos="357"/>
      </w:tabs>
      <w:ind w:left="1077" w:hanging="357"/>
    </w:pPr>
    <w:rPr>
      <w:b w:val="0"/>
      <w:sz w:val="22"/>
    </w:rPr>
  </w:style>
  <w:style w:type="character" w:customStyle="1" w:styleId="Styl21Znak">
    <w:name w:val="Styl 2.1 Znak"/>
    <w:basedOn w:val="Styl11Znak"/>
    <w:link w:val="Styl21"/>
    <w:rsid w:val="00542476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41">
    <w:name w:val="Styl4.1"/>
    <w:basedOn w:val="Akapitzlist"/>
    <w:link w:val="Styl41Znak"/>
    <w:qFormat/>
    <w:rsid w:val="00542476"/>
    <w:pPr>
      <w:numPr>
        <w:numId w:val="13"/>
      </w:numPr>
      <w:tabs>
        <w:tab w:val="left" w:leader="dot" w:pos="357"/>
      </w:tabs>
      <w:ind w:left="1077" w:hanging="357"/>
    </w:pPr>
    <w:rPr>
      <w:rFonts w:ascii="Calibri" w:hAnsi="Calibri"/>
      <w:sz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77461"/>
  </w:style>
  <w:style w:type="character" w:customStyle="1" w:styleId="Styl31Znak">
    <w:name w:val="Styl 3.1 Znak"/>
    <w:basedOn w:val="AkapitzlistZnak"/>
    <w:link w:val="Styl31"/>
    <w:rsid w:val="00542476"/>
    <w:rPr>
      <w:rFonts w:asciiTheme="minorHAnsi" w:hAnsiTheme="minorHAnsi" w:cstheme="minorHAnsi"/>
      <w:bCs/>
      <w:sz w:val="22"/>
      <w:szCs w:val="24"/>
    </w:rPr>
  </w:style>
  <w:style w:type="paragraph" w:customStyle="1" w:styleId="StylII11">
    <w:name w:val="Styl II 1.1"/>
    <w:basedOn w:val="Styl41"/>
    <w:link w:val="StylII11Znak"/>
    <w:qFormat/>
    <w:rsid w:val="00995EFC"/>
    <w:pPr>
      <w:numPr>
        <w:numId w:val="14"/>
      </w:numPr>
      <w:tabs>
        <w:tab w:val="clear" w:pos="357"/>
      </w:tabs>
      <w:ind w:left="1077" w:hanging="357"/>
    </w:pPr>
  </w:style>
  <w:style w:type="character" w:customStyle="1" w:styleId="Styl41Znak">
    <w:name w:val="Styl4.1 Znak"/>
    <w:basedOn w:val="AkapitzlistZnak"/>
    <w:link w:val="Styl41"/>
    <w:rsid w:val="00542476"/>
    <w:rPr>
      <w:rFonts w:ascii="Calibri" w:hAnsi="Calibri"/>
      <w:sz w:val="22"/>
    </w:rPr>
  </w:style>
  <w:style w:type="paragraph" w:customStyle="1" w:styleId="Styl51">
    <w:name w:val="Styl 5.1"/>
    <w:basedOn w:val="Styl1"/>
    <w:link w:val="Styl51Znak"/>
    <w:qFormat/>
    <w:rsid w:val="00C32722"/>
    <w:pPr>
      <w:numPr>
        <w:numId w:val="15"/>
      </w:numPr>
      <w:tabs>
        <w:tab w:val="left" w:leader="dot" w:pos="357"/>
      </w:tabs>
    </w:pPr>
    <w:rPr>
      <w:b w:val="0"/>
      <w:sz w:val="22"/>
    </w:rPr>
  </w:style>
  <w:style w:type="character" w:customStyle="1" w:styleId="StylII11Znak">
    <w:name w:val="Styl II 1.1 Znak"/>
    <w:basedOn w:val="AkapitzlistZnak"/>
    <w:link w:val="StylII11"/>
    <w:rsid w:val="00995EFC"/>
    <w:rPr>
      <w:rFonts w:ascii="Calibri" w:hAnsi="Calibri"/>
      <w:sz w:val="22"/>
    </w:rPr>
  </w:style>
  <w:style w:type="paragraph" w:customStyle="1" w:styleId="Styl71">
    <w:name w:val="Styl 7.1"/>
    <w:basedOn w:val="Styl1"/>
    <w:link w:val="Styl71Znak"/>
    <w:qFormat/>
    <w:rsid w:val="00B83B30"/>
    <w:pPr>
      <w:numPr>
        <w:numId w:val="16"/>
      </w:numPr>
    </w:pPr>
    <w:rPr>
      <w:b w:val="0"/>
      <w:sz w:val="22"/>
    </w:rPr>
  </w:style>
  <w:style w:type="character" w:customStyle="1" w:styleId="Styl51Znak">
    <w:name w:val="Styl 5.1 Znak"/>
    <w:basedOn w:val="Styl1Znak"/>
    <w:link w:val="Styl51"/>
    <w:rsid w:val="00C32722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81">
    <w:name w:val="Styl 8.1"/>
    <w:basedOn w:val="Styl1"/>
    <w:link w:val="Styl81Znak"/>
    <w:qFormat/>
    <w:rsid w:val="00CE2A2C"/>
    <w:pPr>
      <w:numPr>
        <w:numId w:val="17"/>
      </w:numPr>
    </w:pPr>
    <w:rPr>
      <w:b w:val="0"/>
      <w:sz w:val="22"/>
    </w:rPr>
  </w:style>
  <w:style w:type="character" w:customStyle="1" w:styleId="Styl71Znak">
    <w:name w:val="Styl 7.1 Znak"/>
    <w:basedOn w:val="Styl1Znak"/>
    <w:link w:val="Styl71"/>
    <w:rsid w:val="00B83B30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91">
    <w:name w:val="Styl 9.1"/>
    <w:basedOn w:val="Styl1"/>
    <w:link w:val="Styl91Znak"/>
    <w:qFormat/>
    <w:rsid w:val="00C513E6"/>
    <w:pPr>
      <w:numPr>
        <w:numId w:val="18"/>
      </w:numPr>
      <w:ind w:left="1077" w:hanging="357"/>
    </w:pPr>
    <w:rPr>
      <w:b w:val="0"/>
      <w:sz w:val="22"/>
    </w:rPr>
  </w:style>
  <w:style w:type="character" w:customStyle="1" w:styleId="Styl81Znak">
    <w:name w:val="Styl 8.1 Znak"/>
    <w:basedOn w:val="Styl1Znak"/>
    <w:link w:val="Styl81"/>
    <w:rsid w:val="00CE2A2C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2">
    <w:name w:val="Styl2"/>
    <w:basedOn w:val="Styl41"/>
    <w:link w:val="Styl2Znak"/>
    <w:qFormat/>
    <w:rsid w:val="007E310B"/>
    <w:pPr>
      <w:numPr>
        <w:numId w:val="19"/>
      </w:numPr>
    </w:pPr>
    <w:rPr>
      <w:b/>
      <w:sz w:val="24"/>
    </w:rPr>
  </w:style>
  <w:style w:type="character" w:customStyle="1" w:styleId="Styl91Znak">
    <w:name w:val="Styl 9.1 Znak"/>
    <w:basedOn w:val="Styl1Znak"/>
    <w:link w:val="Styl91"/>
    <w:rsid w:val="00C513E6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3">
    <w:name w:val="Styl3"/>
    <w:basedOn w:val="Styl1"/>
    <w:link w:val="Styl3Znak"/>
    <w:qFormat/>
    <w:rsid w:val="00995EFC"/>
  </w:style>
  <w:style w:type="character" w:customStyle="1" w:styleId="Styl2Znak">
    <w:name w:val="Styl2 Znak"/>
    <w:basedOn w:val="Styl41Znak"/>
    <w:link w:val="Styl2"/>
    <w:rsid w:val="007E310B"/>
    <w:rPr>
      <w:rFonts w:ascii="Calibri" w:hAnsi="Calibri"/>
      <w:b/>
      <w:sz w:val="24"/>
    </w:rPr>
  </w:style>
  <w:style w:type="paragraph" w:customStyle="1" w:styleId="Styl4">
    <w:name w:val="Styl4"/>
    <w:basedOn w:val="Styl41"/>
    <w:link w:val="Styl4Znak"/>
    <w:qFormat/>
    <w:rsid w:val="00DB25F5"/>
    <w:pPr>
      <w:numPr>
        <w:numId w:val="21"/>
      </w:numPr>
      <w:ind w:left="714" w:hanging="357"/>
    </w:pPr>
    <w:rPr>
      <w:b/>
      <w:sz w:val="24"/>
    </w:rPr>
  </w:style>
  <w:style w:type="character" w:customStyle="1" w:styleId="Styl3Znak">
    <w:name w:val="Styl3 Znak"/>
    <w:basedOn w:val="Styl1Znak"/>
    <w:link w:val="Styl3"/>
    <w:rsid w:val="00995EFC"/>
    <w:rPr>
      <w:rFonts w:asciiTheme="minorHAnsi" w:hAnsiTheme="minorHAnsi" w:cstheme="minorHAnsi"/>
      <w:b/>
      <w:bCs/>
      <w:sz w:val="24"/>
      <w:szCs w:val="24"/>
    </w:rPr>
  </w:style>
  <w:style w:type="paragraph" w:customStyle="1" w:styleId="Styl5">
    <w:name w:val="Styl5"/>
    <w:basedOn w:val="Styl81"/>
    <w:link w:val="Styl5Znak"/>
    <w:qFormat/>
    <w:rsid w:val="00DB25F5"/>
    <w:pPr>
      <w:numPr>
        <w:numId w:val="22"/>
      </w:numPr>
    </w:pPr>
    <w:rPr>
      <w:b/>
      <w:sz w:val="24"/>
    </w:rPr>
  </w:style>
  <w:style w:type="character" w:customStyle="1" w:styleId="Styl4Znak">
    <w:name w:val="Styl4 Znak"/>
    <w:basedOn w:val="Styl41Znak"/>
    <w:link w:val="Styl4"/>
    <w:rsid w:val="00DB25F5"/>
    <w:rPr>
      <w:rFonts w:ascii="Calibri" w:hAnsi="Calibri"/>
      <w:b/>
      <w:sz w:val="24"/>
    </w:rPr>
  </w:style>
  <w:style w:type="paragraph" w:customStyle="1" w:styleId="Styl6">
    <w:name w:val="Styl6"/>
    <w:basedOn w:val="Styl91"/>
    <w:link w:val="Styl6Znak"/>
    <w:qFormat/>
    <w:rsid w:val="00DB25F5"/>
    <w:pPr>
      <w:numPr>
        <w:numId w:val="23"/>
      </w:numPr>
      <w:tabs>
        <w:tab w:val="left" w:pos="357"/>
      </w:tabs>
    </w:pPr>
    <w:rPr>
      <w:b/>
      <w:sz w:val="24"/>
    </w:rPr>
  </w:style>
  <w:style w:type="character" w:customStyle="1" w:styleId="Styl5Znak">
    <w:name w:val="Styl5 Znak"/>
    <w:basedOn w:val="Styl81Znak"/>
    <w:link w:val="Styl5"/>
    <w:rsid w:val="00DB25F5"/>
    <w:rPr>
      <w:rFonts w:asciiTheme="minorHAnsi" w:hAnsiTheme="minorHAnsi" w:cstheme="minorHAnsi"/>
      <w:b/>
      <w:bCs/>
      <w:sz w:val="24"/>
      <w:szCs w:val="24"/>
    </w:rPr>
  </w:style>
  <w:style w:type="character" w:customStyle="1" w:styleId="Styl6Znak">
    <w:name w:val="Styl6 Znak"/>
    <w:basedOn w:val="Styl91Znak"/>
    <w:link w:val="Styl6"/>
    <w:rsid w:val="00DB25F5"/>
    <w:rPr>
      <w:rFonts w:asciiTheme="minorHAnsi" w:hAnsiTheme="minorHAnsi" w:cstheme="minorHAnsi"/>
      <w:b/>
      <w:bCs/>
      <w:sz w:val="24"/>
      <w:szCs w:val="24"/>
    </w:rPr>
  </w:style>
  <w:style w:type="table" w:styleId="Tabela-Siatka">
    <w:name w:val="Table Grid"/>
    <w:basedOn w:val="Standardowy"/>
    <w:rsid w:val="006A6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FD4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4F70"/>
  </w:style>
  <w:style w:type="paragraph" w:styleId="Stopka">
    <w:name w:val="footer"/>
    <w:basedOn w:val="Normalny"/>
    <w:link w:val="StopkaZnak"/>
    <w:unhideWhenUsed/>
    <w:rsid w:val="00FD4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4F70"/>
  </w:style>
  <w:style w:type="paragraph" w:styleId="Tekstprzypisukocowego">
    <w:name w:val="endnote text"/>
    <w:basedOn w:val="Normalny"/>
    <w:link w:val="TekstprzypisukocowegoZnak"/>
    <w:semiHidden/>
    <w:unhideWhenUsed/>
    <w:rsid w:val="00552DAB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2DAB"/>
  </w:style>
  <w:style w:type="character" w:styleId="Odwoanieprzypisukocowego">
    <w:name w:val="endnote reference"/>
    <w:basedOn w:val="Domylnaczcionkaakapitu"/>
    <w:semiHidden/>
    <w:unhideWhenUsed/>
    <w:rsid w:val="00552D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1537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r.opiela</dc:creator>
  <cp:lastModifiedBy>PSSE Łobez - Karina Komorowska</cp:lastModifiedBy>
  <cp:revision>6</cp:revision>
  <cp:lastPrinted>2025-02-27T12:27:00Z</cp:lastPrinted>
  <dcterms:created xsi:type="dcterms:W3CDTF">2024-03-14T06:40:00Z</dcterms:created>
  <dcterms:modified xsi:type="dcterms:W3CDTF">2025-02-27T12:48:00Z</dcterms:modified>
</cp:coreProperties>
</file>