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37330202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D5777A" w:rsidRDefault="0082713A" w:rsidP="00A3200A">
      <w:pPr>
        <w:pStyle w:val="Bezodstpw"/>
        <w:rPr>
          <w:rFonts w:ascii="Arial" w:hAnsi="Arial" w:cs="Arial"/>
        </w:rPr>
      </w:pPr>
    </w:p>
    <w:p w14:paraId="60CC2ED0" w14:textId="7C3C6F98" w:rsidR="0082713A" w:rsidRPr="00D5777A" w:rsidRDefault="0082713A" w:rsidP="00A3200A">
      <w:pPr>
        <w:pStyle w:val="Bezodstpw"/>
        <w:rPr>
          <w:rFonts w:ascii="Arial" w:hAnsi="Arial" w:cs="Arial"/>
        </w:rPr>
      </w:pPr>
      <w:r w:rsidRPr="00D5777A">
        <w:rPr>
          <w:rFonts w:ascii="Arial" w:hAnsi="Arial" w:cs="Arial"/>
        </w:rPr>
        <w:t xml:space="preserve">Warszawa, </w:t>
      </w:r>
      <w:r w:rsidR="00D5777A" w:rsidRPr="00D5777A">
        <w:rPr>
          <w:rFonts w:ascii="Arial" w:hAnsi="Arial" w:cs="Arial"/>
        </w:rPr>
        <w:t>10</w:t>
      </w:r>
      <w:r w:rsidR="001D256C" w:rsidRPr="00D5777A">
        <w:rPr>
          <w:rFonts w:ascii="Arial" w:hAnsi="Arial" w:cs="Arial"/>
        </w:rPr>
        <w:t xml:space="preserve"> kwietnia 2026 r.</w:t>
      </w:r>
    </w:p>
    <w:bookmarkEnd w:id="0"/>
    <w:p w14:paraId="163A78F2" w14:textId="3BC20FAD" w:rsidR="00715C91" w:rsidRPr="00D5777A" w:rsidRDefault="00D5777A" w:rsidP="00A3200A">
      <w:pPr>
        <w:spacing w:after="120" w:line="312" w:lineRule="auto"/>
        <w:rPr>
          <w:rFonts w:ascii="Arial" w:hAnsi="Arial" w:cs="Arial"/>
        </w:rPr>
      </w:pPr>
      <w:r w:rsidRPr="00D5777A">
        <w:rPr>
          <w:rFonts w:ascii="Arial" w:hAnsi="Arial" w:cs="Arial"/>
        </w:rPr>
        <w:t>DOOŚ-WDŚIII.420.28.2024.MRO.59</w:t>
      </w:r>
    </w:p>
    <w:p w14:paraId="5B5E2DC1" w14:textId="77777777" w:rsidR="00F96E0B" w:rsidRPr="00D5777A" w:rsidRDefault="00F96E0B" w:rsidP="00A3200A">
      <w:pPr>
        <w:spacing w:after="120" w:line="312" w:lineRule="auto"/>
        <w:rPr>
          <w:rFonts w:ascii="Arial" w:hAnsi="Arial" w:cs="Arial"/>
        </w:rPr>
      </w:pPr>
    </w:p>
    <w:p w14:paraId="5C3EA7AB" w14:textId="77777777" w:rsidR="00715C91" w:rsidRPr="00D5777A" w:rsidRDefault="00715C91" w:rsidP="001D256C">
      <w:pPr>
        <w:spacing w:after="120" w:line="312" w:lineRule="auto"/>
        <w:rPr>
          <w:rFonts w:ascii="Arial" w:hAnsi="Arial" w:cs="Arial"/>
        </w:rPr>
      </w:pPr>
      <w:r w:rsidRPr="00D5777A">
        <w:rPr>
          <w:rFonts w:ascii="Arial" w:hAnsi="Arial" w:cs="Arial"/>
          <w:color w:val="000000"/>
        </w:rPr>
        <w:t>ZAWIADOMIENIE</w:t>
      </w:r>
    </w:p>
    <w:p w14:paraId="027E8AEE" w14:textId="77777777" w:rsidR="00D5777A" w:rsidRPr="00D5777A" w:rsidRDefault="00D5777A" w:rsidP="00D5777A">
      <w:pPr>
        <w:spacing w:after="120" w:line="312" w:lineRule="auto"/>
        <w:rPr>
          <w:rFonts w:ascii="Arial" w:hAnsi="Arial" w:cs="Arial"/>
        </w:rPr>
      </w:pPr>
      <w:r w:rsidRPr="00D5777A">
        <w:rPr>
          <w:rFonts w:ascii="Arial" w:hAnsi="Arial" w:cs="Arial"/>
          <w:color w:val="000000"/>
        </w:rPr>
        <w:t xml:space="preserve">Generalny Dyrektor Ochrony Środowiska zawiadamia, że w prowadzonym postępowaniu odwoławczym </w:t>
      </w:r>
      <w:r w:rsidRPr="00D5777A">
        <w:rPr>
          <w:rFonts w:ascii="Arial" w:hAnsi="Arial" w:cs="Arial"/>
        </w:rPr>
        <w:t xml:space="preserve">od </w:t>
      </w:r>
      <w:r w:rsidRPr="00D5777A">
        <w:rPr>
          <w:rFonts w:ascii="Arial" w:hAnsi="Arial" w:cs="Arial"/>
          <w:color w:val="000000"/>
        </w:rPr>
        <w:t>decyzji Regionalnego Dyrektora Ochrony Środowiska w Krakowie z 25 lipca 2024 r., znak: OO.421.3.1.2022.ASu.25, określającej środowiskowe uwarunkowania dla przedsięwzięcia pn.: Budowa bezkolizyjnego przekroczenia linii kolejowej w ciągu DW 957 w m. Nowy Targ”</w:t>
      </w:r>
      <w:r w:rsidRPr="00D5777A">
        <w:rPr>
          <w:rFonts w:ascii="Arial" w:hAnsi="Arial" w:cs="Arial"/>
        </w:rPr>
        <w:t>, zgromadzony został cały materiał dowodowy.</w:t>
      </w:r>
    </w:p>
    <w:p w14:paraId="4BA46C88" w14:textId="77777777" w:rsidR="00D5777A" w:rsidRPr="00D5777A" w:rsidRDefault="00D5777A" w:rsidP="00D5777A">
      <w:pPr>
        <w:spacing w:after="120" w:line="312" w:lineRule="auto"/>
        <w:rPr>
          <w:rFonts w:ascii="Arial" w:hAnsi="Arial" w:cs="Arial"/>
        </w:rPr>
      </w:pPr>
      <w:r w:rsidRPr="00D5777A">
        <w:rPr>
          <w:rFonts w:ascii="Arial" w:hAnsi="Arial" w:cs="Arial"/>
          <w:color w:val="000000"/>
        </w:rPr>
        <w:t xml:space="preserve">Strony postępowania mogą zapoznać się z aktami sprawy, a przed wydaniem decyzji kończącej postępowanie wypowiedzieć się co do zebranych dowodów i materiałów oraz zgłoszonych żądań. </w:t>
      </w:r>
      <w:r w:rsidRPr="00D5777A">
        <w:rPr>
          <w:rFonts w:ascii="Arial" w:hAnsi="Arial" w:cs="Arial"/>
        </w:rPr>
        <w:t xml:space="preserve">Materiał dowodowy dostępny będzie w siedzibie Generalnej Dyrekcji Ochrony Środowiska, mieszczącej się w Warszawie przy </w:t>
      </w:r>
      <w:r w:rsidRPr="00D5777A">
        <w:rPr>
          <w:rFonts w:ascii="Arial" w:hAnsi="Arial" w:cs="Arial"/>
          <w:color w:val="000000"/>
        </w:rPr>
        <w:t>Al. Jerozolimskich 136</w:t>
      </w:r>
      <w:r w:rsidRPr="00D5777A">
        <w:rPr>
          <w:rFonts w:ascii="Arial" w:hAnsi="Arial" w:cs="Arial"/>
        </w:rPr>
        <w:t>, po uprzednim uzgodnieniu terminu pod numerem telefonu 22 120 29 50.</w:t>
      </w:r>
    </w:p>
    <w:p w14:paraId="7DE46D5B" w14:textId="77777777" w:rsidR="00D5777A" w:rsidRPr="00D5777A" w:rsidRDefault="00D5777A" w:rsidP="00D5777A">
      <w:pPr>
        <w:suppressAutoHyphens/>
        <w:spacing w:after="120" w:line="312" w:lineRule="auto"/>
        <w:rPr>
          <w:rFonts w:ascii="Arial" w:hAnsi="Arial" w:cs="Arial"/>
          <w:color w:val="000000"/>
        </w:rPr>
      </w:pPr>
      <w:r w:rsidRPr="00D5777A">
        <w:rPr>
          <w:rFonts w:ascii="Arial" w:hAnsi="Arial" w:cs="Arial"/>
          <w:color w:val="000000"/>
        </w:rPr>
        <w:t>Decyzja kończąca postępowanie zostanie wydana nie wcześniej niż po upływie czternastu dni od dnia doręczenia niniejszego zawiadomienia.</w:t>
      </w:r>
    </w:p>
    <w:p w14:paraId="3F4425A2" w14:textId="77777777" w:rsidR="00D5777A" w:rsidRPr="00D5777A" w:rsidRDefault="00D5777A" w:rsidP="00D5777A">
      <w:pPr>
        <w:spacing w:after="120" w:line="312" w:lineRule="auto"/>
        <w:rPr>
          <w:rFonts w:ascii="Arial" w:hAnsi="Arial" w:cs="Arial"/>
          <w:color w:val="000000"/>
        </w:rPr>
      </w:pPr>
      <w:r w:rsidRPr="00D5777A">
        <w:rPr>
          <w:rFonts w:ascii="Arial" w:hAnsi="Arial" w:cs="Arial"/>
        </w:rPr>
        <w:t>Równocześnie Generalny Dyrektor Ochrony Środowiska, ze względu na obowiązek zapewnienia stronom czynnego udziału w postępowaniu, wskazuje nowy termin załatwienia sprawy na 29 maja 2026 r., a także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3D77B7AE" w14:textId="77777777" w:rsidR="004D7169" w:rsidRPr="00A3200A" w:rsidRDefault="004D7169" w:rsidP="00A3200A">
      <w:pPr>
        <w:pStyle w:val="Bezodstpw"/>
        <w:rPr>
          <w:rFonts w:ascii="Arial" w:hAnsi="Arial" w:cs="Arial"/>
        </w:rPr>
      </w:pPr>
    </w:p>
    <w:p w14:paraId="3390CB3E" w14:textId="6CFCC27F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D5777A">
        <w:rPr>
          <w:rFonts w:ascii="Arial" w:hAnsi="Arial" w:cs="Arial"/>
        </w:rPr>
        <w:t>10</w:t>
      </w:r>
      <w:r w:rsidR="001D256C">
        <w:rPr>
          <w:rFonts w:ascii="Arial" w:hAnsi="Arial" w:cs="Arial"/>
        </w:rPr>
        <w:t>.04</w:t>
      </w:r>
      <w:r w:rsidR="00B307E0">
        <w:rPr>
          <w:rFonts w:ascii="Arial" w:hAnsi="Arial" w:cs="Arial"/>
        </w:rPr>
        <w:t>.2026</w:t>
      </w:r>
      <w:r w:rsidR="009D263E" w:rsidRPr="00A3200A">
        <w:rPr>
          <w:rFonts w:ascii="Arial" w:hAnsi="Arial" w:cs="Arial"/>
        </w:rPr>
        <w:t xml:space="preserve"> r. do</w:t>
      </w:r>
      <w:r w:rsidR="001D256C">
        <w:rPr>
          <w:rFonts w:ascii="Arial" w:hAnsi="Arial" w:cs="Arial"/>
        </w:rPr>
        <w:t xml:space="preserve"> </w:t>
      </w:r>
      <w:r w:rsidR="00D5777A">
        <w:rPr>
          <w:rFonts w:ascii="Arial" w:hAnsi="Arial" w:cs="Arial"/>
        </w:rPr>
        <w:t>24</w:t>
      </w:r>
      <w:r w:rsidR="001D256C">
        <w:rPr>
          <w:rFonts w:ascii="Arial" w:hAnsi="Arial" w:cs="Arial"/>
        </w:rPr>
        <w:t>.0</w:t>
      </w:r>
      <w:r w:rsidR="00D5777A">
        <w:rPr>
          <w:rFonts w:ascii="Arial" w:hAnsi="Arial" w:cs="Arial"/>
        </w:rPr>
        <w:t>4</w:t>
      </w:r>
      <w:r w:rsidR="00B307E0">
        <w:rPr>
          <w:rFonts w:ascii="Arial" w:hAnsi="Arial" w:cs="Arial"/>
        </w:rPr>
        <w:t>.2026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</w:p>
    <w:p w14:paraId="1A5C849C" w14:textId="240F37AF" w:rsidR="004D7169" w:rsidRPr="00D5777A" w:rsidRDefault="004D7169" w:rsidP="00A3200A">
      <w:pPr>
        <w:rPr>
          <w:rFonts w:ascii="Arial" w:hAnsi="Arial" w:cs="Arial"/>
        </w:rPr>
      </w:pPr>
    </w:p>
    <w:p w14:paraId="45664EF0" w14:textId="77777777" w:rsidR="00D5777A" w:rsidRPr="00D5777A" w:rsidRDefault="00D5777A" w:rsidP="00D5777A">
      <w:pPr>
        <w:suppressAutoHyphens/>
        <w:spacing w:after="60"/>
        <w:jc w:val="both"/>
        <w:rPr>
          <w:rFonts w:ascii="Arial" w:hAnsi="Arial" w:cs="Arial"/>
        </w:rPr>
      </w:pPr>
      <w:r w:rsidRPr="00D5777A">
        <w:rPr>
          <w:rFonts w:ascii="Arial" w:hAnsi="Arial" w:cs="Arial"/>
        </w:rPr>
        <w:t>Art. 10 § 1 ustawy z dnia 14 czerwca 1960 r. – Kodeks postępowania administracyjnego (Dz. U. z 2025 r. poz. 1691), dalej k.p.a.: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00EF2741" w14:textId="77777777" w:rsidR="00D5777A" w:rsidRPr="00D5777A" w:rsidRDefault="00D5777A" w:rsidP="00D5777A">
      <w:pPr>
        <w:pStyle w:val="Bezodstpw1"/>
        <w:spacing w:after="60"/>
        <w:jc w:val="both"/>
        <w:rPr>
          <w:rFonts w:ascii="Arial" w:hAnsi="Arial" w:cs="Arial"/>
        </w:rPr>
      </w:pPr>
      <w:r w:rsidRPr="00D5777A">
        <w:rPr>
          <w:rFonts w:ascii="Arial" w:hAnsi="Arial" w:cs="Arial"/>
        </w:rPr>
        <w:t xml:space="preserve">Art. 36 </w:t>
      </w:r>
      <w:r w:rsidRPr="00D5777A">
        <w:rPr>
          <w:rFonts w:ascii="Arial" w:hAnsi="Arial" w:cs="Arial"/>
          <w:iCs/>
        </w:rPr>
        <w:t>k.p.a.:</w:t>
      </w:r>
      <w:r w:rsidRPr="00D5777A">
        <w:rPr>
          <w:rFonts w:ascii="Arial" w:hAnsi="Arial" w:cs="Arial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71C1A8D3" w14:textId="77777777" w:rsidR="00D5777A" w:rsidRPr="00D5777A" w:rsidRDefault="00D5777A" w:rsidP="00D5777A">
      <w:pPr>
        <w:pStyle w:val="Bezodstpw1"/>
        <w:spacing w:after="60"/>
        <w:jc w:val="both"/>
        <w:rPr>
          <w:rFonts w:ascii="Arial" w:hAnsi="Arial" w:cs="Arial"/>
        </w:rPr>
      </w:pPr>
      <w:r w:rsidRPr="00D5777A">
        <w:rPr>
          <w:rFonts w:ascii="Arial" w:hAnsi="Arial" w:cs="Arial"/>
        </w:rPr>
        <w:t xml:space="preserve">Art. 37 § 1 </w:t>
      </w:r>
      <w:r w:rsidRPr="00D5777A">
        <w:rPr>
          <w:rFonts w:ascii="Arial" w:hAnsi="Arial" w:cs="Arial"/>
          <w:iCs/>
        </w:rPr>
        <w:t>k.p.a.:</w:t>
      </w:r>
      <w:r w:rsidRPr="00D5777A">
        <w:rPr>
          <w:rFonts w:ascii="Arial" w:hAnsi="Arial" w:cs="Arial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2D769A0B" w14:textId="77777777" w:rsidR="00D5777A" w:rsidRPr="00D5777A" w:rsidRDefault="00D5777A" w:rsidP="00D5777A">
      <w:pPr>
        <w:pStyle w:val="Bezodstpw1"/>
        <w:spacing w:after="60"/>
        <w:jc w:val="both"/>
        <w:rPr>
          <w:rFonts w:ascii="Arial" w:hAnsi="Arial" w:cs="Arial"/>
        </w:rPr>
      </w:pPr>
      <w:r w:rsidRPr="00D5777A">
        <w:rPr>
          <w:rFonts w:ascii="Arial" w:hAnsi="Arial" w:cs="Arial"/>
        </w:rPr>
        <w:t>Art. 37 § 1 pkt 2 k.p.a.: Ponaglenie wnosi się do organu prowadzącego postępowanie - jeżeli nie ma organu wyższego stopnia.</w:t>
      </w:r>
    </w:p>
    <w:p w14:paraId="3A0072E3" w14:textId="77777777" w:rsidR="00D5777A" w:rsidRPr="00D5777A" w:rsidRDefault="00D5777A" w:rsidP="00D5777A">
      <w:pPr>
        <w:suppressAutoHyphens/>
        <w:spacing w:after="60"/>
        <w:jc w:val="both"/>
        <w:rPr>
          <w:rFonts w:ascii="Arial" w:hAnsi="Arial" w:cs="Arial"/>
        </w:rPr>
      </w:pPr>
      <w:r w:rsidRPr="00D5777A">
        <w:rPr>
          <w:rFonts w:ascii="Arial" w:hAnsi="Arial" w:cs="Arial"/>
        </w:rPr>
        <w:t xml:space="preserve">Art. 49 § 1 </w:t>
      </w:r>
      <w:r w:rsidRPr="00D5777A">
        <w:rPr>
          <w:rFonts w:ascii="Arial" w:hAnsi="Arial" w:cs="Arial"/>
          <w:iCs/>
        </w:rPr>
        <w:t>k.p.a.:</w:t>
      </w:r>
      <w:r w:rsidRPr="00D5777A">
        <w:rPr>
          <w:rFonts w:ascii="Arial" w:hAnsi="Arial" w:cs="Aria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E442E9B" w14:textId="77777777" w:rsidR="00D5777A" w:rsidRPr="00D5777A" w:rsidRDefault="00D5777A" w:rsidP="00D5777A">
      <w:pPr>
        <w:pStyle w:val="Bezodstpw1"/>
        <w:spacing w:after="60"/>
        <w:jc w:val="both"/>
        <w:rPr>
          <w:rFonts w:ascii="Arial" w:hAnsi="Arial" w:cs="Arial"/>
        </w:rPr>
      </w:pPr>
      <w:r w:rsidRPr="00D5777A">
        <w:rPr>
          <w:rFonts w:ascii="Arial" w:hAnsi="Arial" w:cs="Arial"/>
        </w:rPr>
        <w:t xml:space="preserve">Art. 74 ust. 3 </w:t>
      </w:r>
      <w:r w:rsidRPr="00D5777A">
        <w:rPr>
          <w:rFonts w:ascii="Arial" w:hAnsi="Arial" w:cs="Arial"/>
          <w:iCs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D5777A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58BCB65E" w14:textId="77777777" w:rsidR="00D5777A" w:rsidRPr="00D5777A" w:rsidRDefault="00D5777A" w:rsidP="00D5777A">
      <w:pPr>
        <w:pStyle w:val="Bezodstpw1"/>
        <w:jc w:val="both"/>
        <w:rPr>
          <w:rFonts w:ascii="Arial" w:hAnsi="Arial" w:cs="Arial"/>
        </w:rPr>
      </w:pPr>
      <w:r w:rsidRPr="00D5777A">
        <w:rPr>
          <w:rFonts w:ascii="Arial" w:hAnsi="Arial" w:cs="Aria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5C75A9C" w14:textId="7C5AA7B7" w:rsidR="005E4A7E" w:rsidRPr="00F50552" w:rsidRDefault="005E4A7E" w:rsidP="00F50552">
      <w:pPr>
        <w:pStyle w:val="Bezodstpw1"/>
        <w:rPr>
          <w:rFonts w:ascii="Arial" w:hAnsi="Arial" w:cs="Arial"/>
        </w:rPr>
      </w:pPr>
    </w:p>
    <w:sectPr w:rsidR="005E4A7E" w:rsidRPr="00F50552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7108" w14:textId="77777777" w:rsidR="001E2632" w:rsidRDefault="001E2632">
      <w:r>
        <w:separator/>
      </w:r>
    </w:p>
  </w:endnote>
  <w:endnote w:type="continuationSeparator" w:id="0">
    <w:p w14:paraId="77C6C65F" w14:textId="77777777" w:rsidR="001E2632" w:rsidRDefault="001E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669"/>
      <w:docPartObj>
        <w:docPartGallery w:val="Page Numbers (Bottom of Page)"/>
        <w:docPartUnique/>
      </w:docPartObj>
    </w:sdtPr>
    <w:sdtContent>
      <w:p w14:paraId="634DC40D" w14:textId="0FD2A2A8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5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4F85" w14:textId="77777777" w:rsidR="001E2632" w:rsidRDefault="001E2632">
      <w:r>
        <w:separator/>
      </w:r>
    </w:p>
  </w:footnote>
  <w:footnote w:type="continuationSeparator" w:id="0">
    <w:p w14:paraId="50D5BFA6" w14:textId="77777777" w:rsidR="001E2632" w:rsidRDefault="001E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041285">
    <w:abstractNumId w:val="12"/>
  </w:num>
  <w:num w:numId="2" w16cid:durableId="284309548">
    <w:abstractNumId w:val="11"/>
  </w:num>
  <w:num w:numId="3" w16cid:durableId="1198198333">
    <w:abstractNumId w:val="2"/>
  </w:num>
  <w:num w:numId="4" w16cid:durableId="2025327113">
    <w:abstractNumId w:val="9"/>
  </w:num>
  <w:num w:numId="5" w16cid:durableId="1032150423">
    <w:abstractNumId w:val="19"/>
  </w:num>
  <w:num w:numId="6" w16cid:durableId="596450810">
    <w:abstractNumId w:val="6"/>
  </w:num>
  <w:num w:numId="7" w16cid:durableId="1054543801">
    <w:abstractNumId w:val="1"/>
  </w:num>
  <w:num w:numId="8" w16cid:durableId="541402731">
    <w:abstractNumId w:val="3"/>
  </w:num>
  <w:num w:numId="9" w16cid:durableId="822937025">
    <w:abstractNumId w:val="4"/>
  </w:num>
  <w:num w:numId="10" w16cid:durableId="178157766">
    <w:abstractNumId w:val="14"/>
  </w:num>
  <w:num w:numId="11" w16cid:durableId="578104100">
    <w:abstractNumId w:val="15"/>
  </w:num>
  <w:num w:numId="12" w16cid:durableId="1977566088">
    <w:abstractNumId w:val="8"/>
  </w:num>
  <w:num w:numId="13" w16cid:durableId="626470059">
    <w:abstractNumId w:val="16"/>
  </w:num>
  <w:num w:numId="14" w16cid:durableId="1650555343">
    <w:abstractNumId w:val="17"/>
  </w:num>
  <w:num w:numId="15" w16cid:durableId="415252410">
    <w:abstractNumId w:val="10"/>
  </w:num>
  <w:num w:numId="16" w16cid:durableId="1001280677">
    <w:abstractNumId w:val="0"/>
  </w:num>
  <w:num w:numId="17" w16cid:durableId="1345209132">
    <w:abstractNumId w:val="18"/>
  </w:num>
  <w:num w:numId="18" w16cid:durableId="366687112">
    <w:abstractNumId w:val="7"/>
  </w:num>
  <w:num w:numId="19" w16cid:durableId="671638192">
    <w:abstractNumId w:val="20"/>
  </w:num>
  <w:num w:numId="20" w16cid:durableId="1271862076">
    <w:abstractNumId w:val="21"/>
  </w:num>
  <w:num w:numId="21" w16cid:durableId="1790391146">
    <w:abstractNumId w:val="5"/>
  </w:num>
  <w:num w:numId="22" w16cid:durableId="17496155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256C"/>
    <w:rsid w:val="001D523C"/>
    <w:rsid w:val="001E0C4A"/>
    <w:rsid w:val="001E2632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10B8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489D"/>
    <w:rsid w:val="007372BA"/>
    <w:rsid w:val="007375C3"/>
    <w:rsid w:val="00737DC7"/>
    <w:rsid w:val="00744A62"/>
    <w:rsid w:val="00745841"/>
    <w:rsid w:val="0074699D"/>
    <w:rsid w:val="00751311"/>
    <w:rsid w:val="00753C94"/>
    <w:rsid w:val="0075644F"/>
    <w:rsid w:val="00757BF9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0A1B"/>
    <w:rsid w:val="00B04A57"/>
    <w:rsid w:val="00B05BD6"/>
    <w:rsid w:val="00B074BA"/>
    <w:rsid w:val="00B107D1"/>
    <w:rsid w:val="00B13142"/>
    <w:rsid w:val="00B222B7"/>
    <w:rsid w:val="00B22ACB"/>
    <w:rsid w:val="00B256FA"/>
    <w:rsid w:val="00B307E0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5777A"/>
    <w:rsid w:val="00D613FC"/>
    <w:rsid w:val="00D61DB8"/>
    <w:rsid w:val="00D62D66"/>
    <w:rsid w:val="00D6374D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0552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682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29</cp:revision>
  <cp:lastPrinted>2022-12-08T12:54:00Z</cp:lastPrinted>
  <dcterms:created xsi:type="dcterms:W3CDTF">2022-12-21T08:10:00Z</dcterms:created>
  <dcterms:modified xsi:type="dcterms:W3CDTF">2026-04-10T10:44:00Z</dcterms:modified>
</cp:coreProperties>
</file>