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091" w:rsidRPr="001E7091" w:rsidRDefault="001E7091" w:rsidP="001E709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E709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Dz.Urz.MS.2019.186</w:t>
      </w:r>
      <w:r w:rsidRPr="001E709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1E7091">
        <w:rPr>
          <w:rFonts w:ascii="Verdana" w:eastAsia="Times New Roman" w:hAnsi="Verdana" w:cs="Times New Roman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inline distT="0" distB="0" distL="0" distR="0" wp14:anchorId="5F985629" wp14:editId="113392EB">
                <wp:extent cx="304800" cy="304800"/>
                <wp:effectExtent l="0" t="0" r="0" b="0"/>
                <wp:docPr id="6" name="AutoShape 4" descr="http://lex/lex/img/txt/clear.9x10.cache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70E6BA" id="AutoShape 4" o:spid="_x0000_s1026" alt="http://lex/lex/img/txt/clear.9x10.cache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7EYAL1gIAAOs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380"/>
        <w:gridCol w:w="2730"/>
        <w:gridCol w:w="2745"/>
      </w:tblGrid>
      <w:tr w:rsidR="001E7091" w:rsidRPr="001E7091" w:rsidTr="001E7091">
        <w:trPr>
          <w:tblCellSpacing w:w="15" w:type="dxa"/>
        </w:trPr>
        <w:tc>
          <w:tcPr>
            <w:tcW w:w="1350" w:type="dxa"/>
            <w:vAlign w:val="center"/>
            <w:hideMark/>
          </w:tcPr>
          <w:p w:rsidR="001E7091" w:rsidRPr="001E7091" w:rsidRDefault="001E7091" w:rsidP="001E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E709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2019.09.20</w:t>
            </w:r>
          </w:p>
        </w:tc>
        <w:tc>
          <w:tcPr>
            <w:tcW w:w="1350" w:type="dxa"/>
            <w:vAlign w:val="center"/>
            <w:hideMark/>
          </w:tcPr>
          <w:p w:rsidR="001E7091" w:rsidRPr="001E7091" w:rsidRDefault="001E7091" w:rsidP="001E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E709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zm.</w:t>
            </w:r>
          </w:p>
        </w:tc>
        <w:tc>
          <w:tcPr>
            <w:tcW w:w="2700" w:type="dxa"/>
            <w:vAlign w:val="center"/>
            <w:hideMark/>
          </w:tcPr>
          <w:p w:rsidR="001E7091" w:rsidRPr="001E7091" w:rsidRDefault="00D2035D" w:rsidP="001E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hyperlink r:id="rId4" w:anchor="hiperlinkText.rpc?hiperlink=type=tresc:nro=Urzedowy.2269036&amp;full=1" w:tgtFrame="_parent" w:history="1">
              <w:r w:rsidR="001E7091" w:rsidRPr="001E7091">
                <w:rPr>
                  <w:rFonts w:ascii="Verdana" w:eastAsia="Times New Roman" w:hAnsi="Verdana" w:cs="Times New Roman"/>
                  <w:color w:val="0000CD"/>
                  <w:sz w:val="18"/>
                  <w:szCs w:val="18"/>
                  <w:u w:val="single"/>
                  <w:lang w:eastAsia="pl-PL"/>
                </w:rPr>
                <w:t>Dz.Urz.MS.2019.205</w:t>
              </w:r>
            </w:hyperlink>
            <w:r w:rsidR="001E7091" w:rsidRPr="001E709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700" w:type="dxa"/>
            <w:vAlign w:val="center"/>
            <w:hideMark/>
          </w:tcPr>
          <w:p w:rsidR="001E7091" w:rsidRPr="001E7091" w:rsidRDefault="00D2035D" w:rsidP="001E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hyperlink r:id="rId5" w:anchor="hiperlinkText.rpc?hiperlink=type=tresc:nro=Urzedowy.2269036:part=§1&amp;full=1" w:tgtFrame="_parent" w:history="1">
              <w:r w:rsidR="001E7091" w:rsidRPr="001E7091">
                <w:rPr>
                  <w:rFonts w:ascii="Verdana" w:eastAsia="Times New Roman" w:hAnsi="Verdana" w:cs="Times New Roman"/>
                  <w:color w:val="0000CD"/>
                  <w:sz w:val="18"/>
                  <w:szCs w:val="18"/>
                  <w:u w:val="single"/>
                  <w:lang w:eastAsia="pl-PL"/>
                </w:rPr>
                <w:t>§ 1</w:t>
              </w:r>
            </w:hyperlink>
            <w:r w:rsidR="001E7091" w:rsidRPr="001E709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1E7091" w:rsidRDefault="001E7091" w:rsidP="001E709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1E7091" w:rsidRDefault="001E7091" w:rsidP="001E709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1E7091" w:rsidRPr="001E7091" w:rsidRDefault="001E7091" w:rsidP="001E709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bookmarkStart w:id="0" w:name="_GoBack"/>
      <w:bookmarkEnd w:id="0"/>
      <w:r w:rsidRPr="001E709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ZARZĄDZENIE</w:t>
      </w:r>
    </w:p>
    <w:p w:rsidR="001E7091" w:rsidRPr="001E7091" w:rsidRDefault="001E7091" w:rsidP="001E709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1E709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MINISTRA SPRAWIEDLIWOŚCI</w:t>
      </w:r>
    </w:p>
    <w:p w:rsidR="001E7091" w:rsidRDefault="001E7091" w:rsidP="001E709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1E7091" w:rsidRPr="001E7091" w:rsidRDefault="001E7091" w:rsidP="001E709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E709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 dnia 6 września 2019 r.</w:t>
      </w:r>
    </w:p>
    <w:p w:rsidR="001E7091" w:rsidRDefault="001E7091" w:rsidP="001E709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1E7091" w:rsidRPr="001E7091" w:rsidRDefault="001E7091" w:rsidP="001E709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E709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w sprawie naboru na </w:t>
      </w:r>
      <w:r w:rsidRPr="001E709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CC00"/>
          <w:lang w:eastAsia="pl-PL"/>
        </w:rPr>
        <w:t>aplikację</w:t>
      </w:r>
      <w:r w:rsidRPr="001E709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1E709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99"/>
          <w:lang w:eastAsia="pl-PL"/>
        </w:rPr>
        <w:t>uzupełniającą</w:t>
      </w:r>
      <w:r w:rsidRPr="001E709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 sędziowską i na </w:t>
      </w:r>
      <w:r w:rsidRPr="001E709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99"/>
          <w:lang w:eastAsia="pl-PL"/>
        </w:rPr>
        <w:t>aplikację</w:t>
      </w:r>
      <w:r w:rsidRPr="001E709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1E709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99"/>
          <w:lang w:eastAsia="pl-PL"/>
        </w:rPr>
        <w:t>uzupełniającą</w:t>
      </w:r>
      <w:r w:rsidRPr="001E709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1E709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99"/>
          <w:lang w:eastAsia="pl-PL"/>
        </w:rPr>
        <w:t>prokuratorską</w:t>
      </w:r>
      <w:r w:rsidRPr="001E709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 w 2020 r.</w:t>
      </w:r>
      <w:hyperlink r:id="rId6" w:tgtFrame="_parent" w:history="1">
        <w:r w:rsidRPr="001E7091">
          <w:rPr>
            <w:rFonts w:ascii="Verdana" w:eastAsia="Times New Roman" w:hAnsi="Verdana" w:cs="Times New Roman"/>
            <w:color w:val="0000CD"/>
            <w:sz w:val="20"/>
            <w:szCs w:val="20"/>
            <w:u w:val="single"/>
            <w:vertAlign w:val="superscript"/>
            <w:lang w:eastAsia="pl-PL"/>
          </w:rPr>
          <w:t>(1)</w:t>
        </w:r>
      </w:hyperlink>
      <w:r w:rsidRPr="001E709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:rsidR="001E7091" w:rsidRPr="001E7091" w:rsidRDefault="001E7091" w:rsidP="001E709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E709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(Dz. Urz. MS z dnia 6 września 2019 r.)</w:t>
      </w:r>
    </w:p>
    <w:p w:rsidR="001E7091" w:rsidRPr="001E7091" w:rsidRDefault="001E7091" w:rsidP="001E7091">
      <w:pPr>
        <w:spacing w:after="0" w:line="240" w:lineRule="auto"/>
        <w:ind w:firstLine="48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E709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Na podstawie </w:t>
      </w:r>
      <w:hyperlink r:id="rId7" w:anchor="hiperlinkText.rpc?hiperlink=type=tresc:nro=Powszechny.2235796:part=a17u1&amp;full=1" w:tgtFrame="_parent" w:history="1">
        <w:r w:rsidRPr="001E7091">
          <w:rPr>
            <w:rFonts w:ascii="Verdana" w:eastAsia="Times New Roman" w:hAnsi="Verdana" w:cs="Times New Roman"/>
            <w:color w:val="0000CD"/>
            <w:sz w:val="20"/>
            <w:szCs w:val="20"/>
            <w:u w:val="single"/>
            <w:lang w:eastAsia="pl-PL"/>
          </w:rPr>
          <w:t>art. 17 ust. 1</w:t>
        </w:r>
      </w:hyperlink>
      <w:r w:rsidRPr="001E709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ustawy z dnia 23 stycznia 2009 r. o Krajowej Szkole Sądownictwa i Prokuratury (Dz. U. z 2019 r. poz. 1042) zarządza się, co następuje:</w:t>
      </w:r>
    </w:p>
    <w:p w:rsidR="001E7091" w:rsidRPr="001E7091" w:rsidRDefault="001E7091" w:rsidP="001E709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E7091">
        <w:rPr>
          <w:rFonts w:ascii="Verdana" w:eastAsia="Times New Roman" w:hAnsi="Verdana" w:cs="Times New Roman"/>
          <w:noProof/>
          <w:color w:val="0000CD"/>
          <w:sz w:val="20"/>
          <w:szCs w:val="20"/>
          <w:lang w:eastAsia="pl-PL"/>
        </w:rPr>
        <mc:AlternateContent>
          <mc:Choice Requires="wps">
            <w:drawing>
              <wp:inline distT="0" distB="0" distL="0" distR="0" wp14:anchorId="75580D63" wp14:editId="3132F3DB">
                <wp:extent cx="304800" cy="304800"/>
                <wp:effectExtent l="0" t="0" r="0" b="0"/>
                <wp:docPr id="4" name="AutoShape 6" descr="http://lex/lex/img/jrclock.png">
                  <a:hlinkClick xmlns:a="http://schemas.openxmlformats.org/drawingml/2006/main" r:id="rId8" tgtFrame="&quot;_parent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EE6894" id="AutoShape 6" o:spid="_x0000_s1026" alt="http://lex/lex/img/jrclock.png" href="http://lex/lex/index.rpc#hiperlinkText.rpc?hiperlink=type=wersje_jednostki:nro=Urzedowy.2264958:part=§1&amp;full=1" target="&quot;_parent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1E709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§ 1.</w:t>
      </w:r>
      <w:r w:rsidRPr="001E709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  <w:hyperlink r:id="rId9" w:tgtFrame="_parent" w:history="1">
        <w:r w:rsidRPr="001E7091">
          <w:rPr>
            <w:rFonts w:ascii="Verdana" w:eastAsia="Times New Roman" w:hAnsi="Verdana" w:cs="Times New Roman"/>
            <w:color w:val="0000CD"/>
            <w:sz w:val="20"/>
            <w:szCs w:val="20"/>
            <w:u w:val="single"/>
            <w:vertAlign w:val="superscript"/>
            <w:lang w:eastAsia="pl-PL"/>
          </w:rPr>
          <w:t>(2)</w:t>
        </w:r>
      </w:hyperlink>
      <w:r w:rsidRPr="001E709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Zarządza się nabór na </w:t>
      </w:r>
      <w:r w:rsidRPr="001E709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99"/>
          <w:lang w:eastAsia="pl-PL"/>
        </w:rPr>
        <w:t>aplikację</w:t>
      </w:r>
      <w:r w:rsidRPr="001E709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1E709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99"/>
          <w:lang w:eastAsia="pl-PL"/>
        </w:rPr>
        <w:t>uzupełniającą</w:t>
      </w:r>
      <w:r w:rsidRPr="001E709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sędziowską i na </w:t>
      </w:r>
      <w:r w:rsidRPr="001E709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99"/>
          <w:lang w:eastAsia="pl-PL"/>
        </w:rPr>
        <w:t>aplikację</w:t>
      </w:r>
      <w:r w:rsidRPr="001E709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1E709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99"/>
          <w:lang w:eastAsia="pl-PL"/>
        </w:rPr>
        <w:t>uzupełniającą</w:t>
      </w:r>
      <w:r w:rsidRPr="001E709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1E709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99"/>
          <w:lang w:eastAsia="pl-PL"/>
        </w:rPr>
        <w:t>prokuratorską</w:t>
      </w:r>
      <w:r w:rsidRPr="001E709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w 2020 r.</w:t>
      </w:r>
    </w:p>
    <w:p w:rsidR="001E7091" w:rsidRPr="001E7091" w:rsidRDefault="001E7091" w:rsidP="001E7091">
      <w:pPr>
        <w:spacing w:after="0" w:line="240" w:lineRule="auto"/>
        <w:ind w:firstLine="48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E709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§ 2.</w:t>
      </w:r>
      <w:r w:rsidRPr="001E709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 Wyznacza się limity: 70 miejsc na </w:t>
      </w:r>
      <w:r w:rsidRPr="001E709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99"/>
          <w:lang w:eastAsia="pl-PL"/>
        </w:rPr>
        <w:t>aplikacji</w:t>
      </w:r>
      <w:r w:rsidRPr="001E709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1E709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99"/>
          <w:lang w:eastAsia="pl-PL"/>
        </w:rPr>
        <w:t>uzupełniającej</w:t>
      </w:r>
      <w:r w:rsidRPr="001E709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sędziowskiej i 50 miejsc na </w:t>
      </w:r>
      <w:r w:rsidRPr="001E709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99"/>
          <w:lang w:eastAsia="pl-PL"/>
        </w:rPr>
        <w:t>aplikacji</w:t>
      </w:r>
      <w:r w:rsidRPr="001E709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1E709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99"/>
          <w:lang w:eastAsia="pl-PL"/>
        </w:rPr>
        <w:t>uzupełniającej</w:t>
      </w:r>
      <w:r w:rsidRPr="001E709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1E709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99"/>
          <w:lang w:eastAsia="pl-PL"/>
        </w:rPr>
        <w:t>prokuratorskiej</w:t>
      </w:r>
      <w:r w:rsidRPr="001E709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</w:t>
      </w:r>
    </w:p>
    <w:p w:rsidR="001E7091" w:rsidRPr="001E7091" w:rsidRDefault="001E7091" w:rsidP="001E7091">
      <w:pPr>
        <w:spacing w:after="0" w:line="240" w:lineRule="auto"/>
        <w:ind w:firstLine="48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E709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§ 3.</w:t>
      </w:r>
      <w:r w:rsidRPr="001E709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Zarządzenie wchodzi w życie z dniem podpisania.</w:t>
      </w:r>
    </w:p>
    <w:p w:rsidR="00C507EE" w:rsidRDefault="00C507EE"/>
    <w:sectPr w:rsidR="00C50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091"/>
    <w:rsid w:val="001E7091"/>
    <w:rsid w:val="00C507EE"/>
    <w:rsid w:val="00D2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A7A0A-0888-4E2B-B51E-4139092C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1227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/lex/index.rpc#hiperlinkText.rpc?hiperlink=type=wersje_jednostki:nro=Urzedowy.2264958:part=&#167;1&amp;full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x/lex/index.rp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ex/lex/index.rp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lex/lex/index.rpc" TargetMode="Externa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Wasiak Ilona</dc:creator>
  <cp:keywords/>
  <dc:description/>
  <cp:lastModifiedBy>Niemyjski Krzysztof</cp:lastModifiedBy>
  <cp:revision>2</cp:revision>
  <dcterms:created xsi:type="dcterms:W3CDTF">2019-12-03T10:38:00Z</dcterms:created>
  <dcterms:modified xsi:type="dcterms:W3CDTF">2019-12-03T10:38:00Z</dcterms:modified>
</cp:coreProperties>
</file>