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7153" w14:textId="48AD4B21" w:rsidR="00927DE0" w:rsidRPr="00165574" w:rsidRDefault="00333774">
      <w:pPr>
        <w:rPr>
          <w:rFonts w:ascii="Times New Roman" w:hAnsi="Times New Roman" w:cs="Times New Roman"/>
          <w:b/>
          <w:sz w:val="24"/>
          <w:szCs w:val="24"/>
          <w:u w:val="single"/>
        </w:rPr>
      </w:pPr>
      <w:r>
        <w:rPr>
          <w:rFonts w:ascii="Times New Roman" w:hAnsi="Times New Roman" w:cs="Times New Roman"/>
          <w:b/>
          <w:sz w:val="24"/>
          <w:szCs w:val="24"/>
          <w:u w:val="single"/>
        </w:rPr>
        <w:t>K</w:t>
      </w:r>
      <w:r w:rsidR="005C7D73" w:rsidRPr="00165574">
        <w:rPr>
          <w:rFonts w:ascii="Times New Roman" w:hAnsi="Times New Roman" w:cs="Times New Roman"/>
          <w:b/>
          <w:sz w:val="24"/>
          <w:szCs w:val="24"/>
          <w:u w:val="single"/>
        </w:rPr>
        <w:t>ryteria wyboru ofert:</w:t>
      </w:r>
    </w:p>
    <w:p w14:paraId="576259B0" w14:textId="77777777" w:rsidR="00DD3126" w:rsidRPr="00165574" w:rsidRDefault="004E224F" w:rsidP="00DD3126">
      <w:pPr>
        <w:rPr>
          <w:rFonts w:ascii="Times New Roman" w:hAnsi="Times New Roman" w:cs="Times New Roman"/>
          <w:sz w:val="24"/>
          <w:szCs w:val="24"/>
        </w:rPr>
      </w:pPr>
      <w:r w:rsidRPr="00165574">
        <w:rPr>
          <w:rFonts w:ascii="Times New Roman" w:hAnsi="Times New Roman" w:cs="Times New Roman"/>
          <w:sz w:val="24"/>
          <w:szCs w:val="24"/>
        </w:rPr>
        <w:t xml:space="preserve">1. Cena   - </w:t>
      </w:r>
      <w:r w:rsidR="00372C1E">
        <w:rPr>
          <w:rFonts w:ascii="Times New Roman" w:hAnsi="Times New Roman" w:cs="Times New Roman"/>
          <w:sz w:val="24"/>
          <w:szCs w:val="24"/>
        </w:rPr>
        <w:t>6</w:t>
      </w:r>
      <w:r w:rsidRPr="00165574">
        <w:rPr>
          <w:rFonts w:ascii="Times New Roman" w:hAnsi="Times New Roman" w:cs="Times New Roman"/>
          <w:sz w:val="24"/>
          <w:szCs w:val="24"/>
        </w:rPr>
        <w:t xml:space="preserve">0 </w:t>
      </w:r>
      <w:r w:rsidR="00DD3126" w:rsidRPr="00165574">
        <w:rPr>
          <w:rFonts w:ascii="Times New Roman" w:hAnsi="Times New Roman" w:cs="Times New Roman"/>
          <w:sz w:val="24"/>
          <w:szCs w:val="24"/>
        </w:rPr>
        <w:t xml:space="preserve">pkt. </w:t>
      </w:r>
    </w:p>
    <w:p w14:paraId="73179B49" w14:textId="77777777" w:rsidR="00DD3126" w:rsidRPr="00165574" w:rsidRDefault="004E224F" w:rsidP="00165574">
      <w:pPr>
        <w:spacing w:after="0"/>
        <w:ind w:left="284" w:hanging="284"/>
        <w:jc w:val="both"/>
        <w:rPr>
          <w:rFonts w:ascii="Times New Roman" w:hAnsi="Times New Roman" w:cs="Times New Roman"/>
          <w:sz w:val="24"/>
          <w:szCs w:val="24"/>
        </w:rPr>
      </w:pPr>
      <w:r w:rsidRPr="00165574">
        <w:rPr>
          <w:rFonts w:ascii="Times New Roman" w:hAnsi="Times New Roman" w:cs="Times New Roman"/>
          <w:sz w:val="24"/>
          <w:szCs w:val="24"/>
        </w:rPr>
        <w:t>2. Czas przystąpienia do usunięcia awarii w pracy systemu instalacji chłodniczo-grzewczej bądź awarii elementu tego systemu, uniemożliwiającej korzystanie z urządzeń, grożącej bezpieczeństwu otoczenia, przeciwdziałaniu powiększania zakresu powstałych awarii</w:t>
      </w:r>
      <w:r w:rsidR="00165574">
        <w:rPr>
          <w:rFonts w:ascii="Times New Roman" w:hAnsi="Times New Roman" w:cs="Times New Roman"/>
          <w:sz w:val="24"/>
          <w:szCs w:val="24"/>
        </w:rPr>
        <w:t xml:space="preserve">              </w:t>
      </w:r>
      <w:r w:rsidRPr="00165574">
        <w:rPr>
          <w:rFonts w:ascii="Times New Roman" w:hAnsi="Times New Roman" w:cs="Times New Roman"/>
          <w:sz w:val="24"/>
          <w:szCs w:val="24"/>
        </w:rPr>
        <w:t xml:space="preserve"> i minimalizacji ich skutków bądź stwarzającej możliwość uszkodzenia systemu instalacji chłodniczo-grzewczej, od momentu powiadomienia faksem, telefonicznie lub e-mailem przez Zamawiającego, przy czym w przypadku zgłoszenia telefonicznego zgłoszenie to musi zostać potwierdzone faxem lub e-mailem</w:t>
      </w:r>
      <w:r w:rsidR="00DD3126" w:rsidRPr="00165574">
        <w:rPr>
          <w:rFonts w:ascii="Times New Roman" w:hAnsi="Times New Roman" w:cs="Times New Roman"/>
          <w:sz w:val="24"/>
          <w:szCs w:val="24"/>
        </w:rPr>
        <w:t xml:space="preserve"> - </w:t>
      </w:r>
      <w:r w:rsidRPr="00165574">
        <w:rPr>
          <w:rFonts w:ascii="Times New Roman" w:hAnsi="Times New Roman" w:cs="Times New Roman"/>
          <w:sz w:val="24"/>
          <w:szCs w:val="24"/>
        </w:rPr>
        <w:t xml:space="preserve"> 20</w:t>
      </w:r>
      <w:r w:rsidR="00DD3126" w:rsidRPr="00165574">
        <w:rPr>
          <w:rFonts w:ascii="Times New Roman" w:hAnsi="Times New Roman" w:cs="Times New Roman"/>
          <w:sz w:val="24"/>
          <w:szCs w:val="24"/>
        </w:rPr>
        <w:t xml:space="preserve"> pkt.</w:t>
      </w:r>
    </w:p>
    <w:p w14:paraId="6BAD445D" w14:textId="77777777" w:rsidR="00DD3126" w:rsidRPr="00165574" w:rsidRDefault="004E224F" w:rsidP="00DD3126">
      <w:pPr>
        <w:spacing w:after="0"/>
        <w:rPr>
          <w:rFonts w:ascii="Times New Roman" w:hAnsi="Times New Roman" w:cs="Times New Roman"/>
          <w:sz w:val="24"/>
          <w:szCs w:val="24"/>
        </w:rPr>
      </w:pPr>
      <w:r w:rsidRPr="00165574">
        <w:rPr>
          <w:rFonts w:ascii="Times New Roman" w:hAnsi="Times New Roman" w:cs="Times New Roman"/>
          <w:sz w:val="24"/>
          <w:szCs w:val="24"/>
        </w:rPr>
        <w:t xml:space="preserve"> </w:t>
      </w:r>
      <w:r w:rsidR="00165574">
        <w:rPr>
          <w:rFonts w:ascii="Times New Roman" w:hAnsi="Times New Roman" w:cs="Times New Roman"/>
          <w:sz w:val="24"/>
          <w:szCs w:val="24"/>
        </w:rPr>
        <w:t xml:space="preserve">  </w:t>
      </w:r>
      <w:r w:rsidR="00255456">
        <w:rPr>
          <w:rFonts w:ascii="Times New Roman" w:hAnsi="Times New Roman" w:cs="Times New Roman"/>
          <w:sz w:val="24"/>
          <w:szCs w:val="24"/>
        </w:rPr>
        <w:t xml:space="preserve"> </w:t>
      </w:r>
      <w:r w:rsidR="00165574">
        <w:rPr>
          <w:rFonts w:ascii="Times New Roman" w:hAnsi="Times New Roman" w:cs="Times New Roman"/>
          <w:sz w:val="24"/>
          <w:szCs w:val="24"/>
        </w:rPr>
        <w:t xml:space="preserve"> </w:t>
      </w:r>
      <w:r w:rsidRPr="00165574">
        <w:rPr>
          <w:rFonts w:ascii="Times New Roman" w:hAnsi="Times New Roman" w:cs="Times New Roman"/>
          <w:sz w:val="24"/>
          <w:szCs w:val="24"/>
        </w:rPr>
        <w:t>- do 0,5 godz. – 20</w:t>
      </w:r>
      <w:r w:rsidR="00DD3126" w:rsidRPr="00165574">
        <w:rPr>
          <w:rFonts w:ascii="Times New Roman" w:hAnsi="Times New Roman" w:cs="Times New Roman"/>
          <w:sz w:val="24"/>
          <w:szCs w:val="24"/>
        </w:rPr>
        <w:t xml:space="preserve"> pkt.,</w:t>
      </w:r>
    </w:p>
    <w:p w14:paraId="7124A5EF" w14:textId="77777777" w:rsidR="004E224F" w:rsidRPr="00165574" w:rsidRDefault="004E224F" w:rsidP="00DD3126">
      <w:pPr>
        <w:spacing w:after="0"/>
        <w:rPr>
          <w:rFonts w:ascii="Times New Roman" w:hAnsi="Times New Roman" w:cs="Times New Roman"/>
          <w:sz w:val="24"/>
          <w:szCs w:val="24"/>
        </w:rPr>
      </w:pPr>
      <w:r w:rsidRPr="00165574">
        <w:rPr>
          <w:rFonts w:ascii="Times New Roman" w:hAnsi="Times New Roman" w:cs="Times New Roman"/>
          <w:sz w:val="24"/>
          <w:szCs w:val="24"/>
        </w:rPr>
        <w:t xml:space="preserve"> </w:t>
      </w:r>
      <w:r w:rsidR="00165574">
        <w:rPr>
          <w:rFonts w:ascii="Times New Roman" w:hAnsi="Times New Roman" w:cs="Times New Roman"/>
          <w:sz w:val="24"/>
          <w:szCs w:val="24"/>
        </w:rPr>
        <w:t xml:space="preserve">  </w:t>
      </w:r>
      <w:r w:rsidR="00255456">
        <w:rPr>
          <w:rFonts w:ascii="Times New Roman" w:hAnsi="Times New Roman" w:cs="Times New Roman"/>
          <w:sz w:val="24"/>
          <w:szCs w:val="24"/>
        </w:rPr>
        <w:t xml:space="preserve"> </w:t>
      </w:r>
      <w:r w:rsidR="00165574">
        <w:rPr>
          <w:rFonts w:ascii="Times New Roman" w:hAnsi="Times New Roman" w:cs="Times New Roman"/>
          <w:sz w:val="24"/>
          <w:szCs w:val="24"/>
        </w:rPr>
        <w:t xml:space="preserve"> </w:t>
      </w:r>
      <w:r w:rsidRPr="00165574">
        <w:rPr>
          <w:rFonts w:ascii="Times New Roman" w:hAnsi="Times New Roman" w:cs="Times New Roman"/>
          <w:sz w:val="24"/>
          <w:szCs w:val="24"/>
        </w:rPr>
        <w:t xml:space="preserve">- do 1,0 godz. – 10 </w:t>
      </w:r>
      <w:r w:rsidR="00DD3126" w:rsidRPr="00165574">
        <w:rPr>
          <w:rFonts w:ascii="Times New Roman" w:hAnsi="Times New Roman" w:cs="Times New Roman"/>
          <w:sz w:val="24"/>
          <w:szCs w:val="24"/>
        </w:rPr>
        <w:t>pkt.,</w:t>
      </w:r>
    </w:p>
    <w:p w14:paraId="25FEAF4C" w14:textId="77777777" w:rsidR="004E224F" w:rsidRDefault="00165574" w:rsidP="00DD3126">
      <w:pPr>
        <w:pStyle w:val="Teksttreci20"/>
        <w:shd w:val="clear" w:color="auto" w:fill="auto"/>
        <w:tabs>
          <w:tab w:val="left" w:pos="746"/>
        </w:tabs>
        <w:spacing w:before="0" w:after="0" w:line="264" w:lineRule="exact"/>
        <w:ind w:left="0" w:firstLine="0"/>
        <w:rPr>
          <w:sz w:val="24"/>
          <w:szCs w:val="24"/>
        </w:rPr>
      </w:pPr>
      <w:r>
        <w:rPr>
          <w:sz w:val="24"/>
          <w:szCs w:val="24"/>
        </w:rPr>
        <w:t xml:space="preserve">  </w:t>
      </w:r>
      <w:r w:rsidR="00255456">
        <w:rPr>
          <w:sz w:val="24"/>
          <w:szCs w:val="24"/>
        </w:rPr>
        <w:t xml:space="preserve"> </w:t>
      </w:r>
      <w:r>
        <w:rPr>
          <w:sz w:val="24"/>
          <w:szCs w:val="24"/>
        </w:rPr>
        <w:t xml:space="preserve">  </w:t>
      </w:r>
      <w:r w:rsidR="004E224F" w:rsidRPr="00165574">
        <w:rPr>
          <w:sz w:val="24"/>
          <w:szCs w:val="24"/>
        </w:rPr>
        <w:t>- powyżej 1,0 godz. 0</w:t>
      </w:r>
      <w:r w:rsidR="00DD3126" w:rsidRPr="00165574">
        <w:rPr>
          <w:sz w:val="24"/>
          <w:szCs w:val="24"/>
        </w:rPr>
        <w:t xml:space="preserve"> pkt.</w:t>
      </w:r>
    </w:p>
    <w:p w14:paraId="3697B89F" w14:textId="77777777" w:rsidR="000D37CC" w:rsidRPr="000D37CC" w:rsidRDefault="000D37CC" w:rsidP="00255456">
      <w:pPr>
        <w:pStyle w:val="Teksttreci20"/>
        <w:tabs>
          <w:tab w:val="left" w:pos="746"/>
        </w:tabs>
        <w:spacing w:after="0" w:line="264" w:lineRule="exact"/>
        <w:ind w:left="284" w:firstLine="0"/>
        <w:rPr>
          <w:sz w:val="24"/>
          <w:szCs w:val="24"/>
        </w:rPr>
      </w:pPr>
      <w:r w:rsidRPr="000D37CC">
        <w:rPr>
          <w:sz w:val="24"/>
          <w:szCs w:val="24"/>
        </w:rPr>
        <w:t>Maksymalny czas przystąpienia do naprawy awarii zaoferowany przez Wykonawcę nie może być dłuższy niż 1 godz. Wskazanie czasu przystąpienia do naprawy awarii powyżej 1 godz. będzie skutkował odrzuceniem oferty jako niezgodnej z SIWZ.</w:t>
      </w:r>
    </w:p>
    <w:p w14:paraId="75928692" w14:textId="77777777" w:rsidR="00BF79A7" w:rsidRDefault="000D37CC" w:rsidP="00255456">
      <w:pPr>
        <w:pStyle w:val="Teksttreci20"/>
        <w:shd w:val="clear" w:color="auto" w:fill="auto"/>
        <w:tabs>
          <w:tab w:val="left" w:pos="746"/>
        </w:tabs>
        <w:spacing w:before="0" w:after="0" w:line="264" w:lineRule="exact"/>
        <w:ind w:left="284" w:firstLine="0"/>
        <w:rPr>
          <w:sz w:val="24"/>
          <w:szCs w:val="24"/>
        </w:rPr>
      </w:pPr>
      <w:r w:rsidRPr="000D37CC">
        <w:rPr>
          <w:sz w:val="24"/>
          <w:szCs w:val="24"/>
        </w:rPr>
        <w:t>Minimalny czas przystąpienia do naprawy awarii zaoferowany przez Wykonawcę nie może być  krótszy niż 15 minut. Jeżeli Wykonawca wskaże czas przystąpienia do naprawy awarii krótszy niż 15 min.  Zamawiający uzna czas naprawy jako 0,5 godz. i przyzna punkty jak dla wskazania czasu naprawy do 0,5 godz.</w:t>
      </w:r>
    </w:p>
    <w:p w14:paraId="114194F0" w14:textId="77777777" w:rsidR="000D37CC" w:rsidRPr="00165574" w:rsidRDefault="000D37CC" w:rsidP="000D37CC">
      <w:pPr>
        <w:pStyle w:val="Teksttreci20"/>
        <w:shd w:val="clear" w:color="auto" w:fill="auto"/>
        <w:tabs>
          <w:tab w:val="left" w:pos="746"/>
        </w:tabs>
        <w:spacing w:before="0" w:after="0" w:line="264" w:lineRule="exact"/>
        <w:ind w:left="0" w:firstLine="0"/>
        <w:rPr>
          <w:sz w:val="24"/>
          <w:szCs w:val="24"/>
        </w:rPr>
      </w:pPr>
    </w:p>
    <w:p w14:paraId="1BFB8572" w14:textId="77777777" w:rsidR="00DD3126" w:rsidRPr="00165574" w:rsidRDefault="00DD3126" w:rsidP="00165574">
      <w:pPr>
        <w:pStyle w:val="Teksttreci20"/>
        <w:spacing w:before="0" w:after="0" w:line="276" w:lineRule="auto"/>
        <w:ind w:left="284" w:hanging="284"/>
        <w:rPr>
          <w:sz w:val="24"/>
          <w:szCs w:val="24"/>
          <w:lang w:bidi="pl-PL"/>
        </w:rPr>
      </w:pPr>
      <w:r w:rsidRPr="00165574">
        <w:rPr>
          <w:sz w:val="24"/>
          <w:szCs w:val="24"/>
        </w:rPr>
        <w:t xml:space="preserve">3. Deklarowany czas reagowania i usunięcia </w:t>
      </w:r>
      <w:r w:rsidRPr="00165574">
        <w:rPr>
          <w:sz w:val="24"/>
          <w:szCs w:val="24"/>
          <w:lang w:bidi="pl-PL"/>
        </w:rPr>
        <w:t xml:space="preserve"> pozostałych zgłaszanych przez Zamawiającego usterek i awarii systemu liczony od powiadomienia faksem, telefonicznie lub e-mailem – </w:t>
      </w:r>
      <w:r w:rsidR="00372C1E">
        <w:rPr>
          <w:sz w:val="24"/>
          <w:szCs w:val="24"/>
          <w:lang w:bidi="pl-PL"/>
        </w:rPr>
        <w:t>20</w:t>
      </w:r>
      <w:r w:rsidRPr="00165574">
        <w:rPr>
          <w:sz w:val="24"/>
          <w:szCs w:val="24"/>
          <w:lang w:bidi="pl-PL"/>
        </w:rPr>
        <w:t xml:space="preserve"> pkt.</w:t>
      </w:r>
    </w:p>
    <w:p w14:paraId="1B3B1A1E" w14:textId="77777777" w:rsidR="00DD3126" w:rsidRPr="00165574" w:rsidRDefault="00165574" w:rsidP="000D37CC">
      <w:pPr>
        <w:pStyle w:val="Teksttreci20"/>
        <w:spacing w:before="0" w:after="0" w:line="240" w:lineRule="auto"/>
        <w:ind w:left="0" w:firstLine="0"/>
        <w:rPr>
          <w:sz w:val="24"/>
          <w:szCs w:val="24"/>
          <w:lang w:bidi="pl-PL"/>
        </w:rPr>
      </w:pPr>
      <w:r>
        <w:rPr>
          <w:sz w:val="24"/>
          <w:szCs w:val="24"/>
          <w:lang w:bidi="pl-PL"/>
        </w:rPr>
        <w:t xml:space="preserve">  </w:t>
      </w:r>
      <w:r w:rsidR="00255456">
        <w:rPr>
          <w:sz w:val="24"/>
          <w:szCs w:val="24"/>
          <w:lang w:bidi="pl-PL"/>
        </w:rPr>
        <w:t xml:space="preserve">  </w:t>
      </w:r>
      <w:r>
        <w:rPr>
          <w:sz w:val="24"/>
          <w:szCs w:val="24"/>
          <w:lang w:bidi="pl-PL"/>
        </w:rPr>
        <w:t xml:space="preserve"> </w:t>
      </w:r>
      <w:r w:rsidR="00DD3126" w:rsidRPr="00165574">
        <w:rPr>
          <w:sz w:val="24"/>
          <w:szCs w:val="24"/>
          <w:lang w:bidi="pl-PL"/>
        </w:rPr>
        <w:t xml:space="preserve">- </w:t>
      </w:r>
      <w:r w:rsidR="00BF79A7" w:rsidRPr="00165574">
        <w:rPr>
          <w:sz w:val="24"/>
          <w:szCs w:val="24"/>
          <w:lang w:bidi="pl-PL"/>
        </w:rPr>
        <w:t>do</w:t>
      </w:r>
      <w:r w:rsidR="00DD3126" w:rsidRPr="00165574">
        <w:rPr>
          <w:sz w:val="24"/>
          <w:szCs w:val="24"/>
          <w:lang w:bidi="pl-PL"/>
        </w:rPr>
        <w:t xml:space="preserve"> 24 godz. – </w:t>
      </w:r>
      <w:r w:rsidR="00372C1E">
        <w:rPr>
          <w:sz w:val="24"/>
          <w:szCs w:val="24"/>
          <w:lang w:bidi="pl-PL"/>
        </w:rPr>
        <w:t>2</w:t>
      </w:r>
      <w:r w:rsidR="00DD3126" w:rsidRPr="00165574">
        <w:rPr>
          <w:sz w:val="24"/>
          <w:szCs w:val="24"/>
          <w:lang w:bidi="pl-PL"/>
        </w:rPr>
        <w:t>0 pkt.</w:t>
      </w:r>
    </w:p>
    <w:p w14:paraId="4565B11D" w14:textId="77777777" w:rsidR="00DD3126" w:rsidRPr="00165574" w:rsidRDefault="00165574" w:rsidP="000D37CC">
      <w:pPr>
        <w:pStyle w:val="Teksttreci20"/>
        <w:spacing w:before="0" w:after="0" w:line="240" w:lineRule="auto"/>
        <w:ind w:left="0" w:firstLine="0"/>
        <w:rPr>
          <w:sz w:val="24"/>
          <w:szCs w:val="24"/>
          <w:lang w:bidi="pl-PL"/>
        </w:rPr>
      </w:pPr>
      <w:r>
        <w:rPr>
          <w:sz w:val="24"/>
          <w:szCs w:val="24"/>
          <w:lang w:bidi="pl-PL"/>
        </w:rPr>
        <w:t xml:space="preserve">  </w:t>
      </w:r>
      <w:r w:rsidR="00255456">
        <w:rPr>
          <w:sz w:val="24"/>
          <w:szCs w:val="24"/>
          <w:lang w:bidi="pl-PL"/>
        </w:rPr>
        <w:t xml:space="preserve">  </w:t>
      </w:r>
      <w:r>
        <w:rPr>
          <w:sz w:val="24"/>
          <w:szCs w:val="24"/>
          <w:lang w:bidi="pl-PL"/>
        </w:rPr>
        <w:t xml:space="preserve"> </w:t>
      </w:r>
      <w:r w:rsidR="00DD3126" w:rsidRPr="00165574">
        <w:rPr>
          <w:sz w:val="24"/>
          <w:szCs w:val="24"/>
          <w:lang w:bidi="pl-PL"/>
        </w:rPr>
        <w:t xml:space="preserve">- od 24-do 48 godz. – </w:t>
      </w:r>
      <w:r w:rsidR="00372C1E">
        <w:rPr>
          <w:sz w:val="24"/>
          <w:szCs w:val="24"/>
          <w:lang w:bidi="pl-PL"/>
        </w:rPr>
        <w:t>10</w:t>
      </w:r>
      <w:r w:rsidR="00DD3126" w:rsidRPr="00165574">
        <w:rPr>
          <w:sz w:val="24"/>
          <w:szCs w:val="24"/>
          <w:lang w:bidi="pl-PL"/>
        </w:rPr>
        <w:t xml:space="preserve"> pkt.</w:t>
      </w:r>
    </w:p>
    <w:p w14:paraId="6948728F" w14:textId="77777777" w:rsidR="000D37CC" w:rsidRDefault="00165574" w:rsidP="000D37CC">
      <w:pPr>
        <w:pStyle w:val="Teksttreci20"/>
        <w:spacing w:before="0" w:after="0" w:line="240" w:lineRule="auto"/>
        <w:rPr>
          <w:sz w:val="24"/>
          <w:szCs w:val="24"/>
          <w:lang w:bidi="pl-PL"/>
        </w:rPr>
      </w:pPr>
      <w:r>
        <w:rPr>
          <w:sz w:val="24"/>
          <w:szCs w:val="24"/>
          <w:lang w:bidi="pl-PL"/>
        </w:rPr>
        <w:t xml:space="preserve">  </w:t>
      </w:r>
      <w:r w:rsidR="00255456">
        <w:rPr>
          <w:sz w:val="24"/>
          <w:szCs w:val="24"/>
          <w:lang w:bidi="pl-PL"/>
        </w:rPr>
        <w:t xml:space="preserve">   </w:t>
      </w:r>
      <w:r>
        <w:rPr>
          <w:sz w:val="24"/>
          <w:szCs w:val="24"/>
          <w:lang w:bidi="pl-PL"/>
        </w:rPr>
        <w:t xml:space="preserve"> </w:t>
      </w:r>
      <w:r w:rsidR="00DD3126" w:rsidRPr="00165574">
        <w:rPr>
          <w:sz w:val="24"/>
          <w:szCs w:val="24"/>
          <w:lang w:bidi="pl-PL"/>
        </w:rPr>
        <w:t xml:space="preserve">- powyżej 48 godz. – </w:t>
      </w:r>
      <w:r w:rsidR="00BF79A7" w:rsidRPr="00165574">
        <w:rPr>
          <w:sz w:val="24"/>
          <w:szCs w:val="24"/>
          <w:lang w:bidi="pl-PL"/>
        </w:rPr>
        <w:t>0</w:t>
      </w:r>
      <w:r w:rsidR="00DD3126" w:rsidRPr="00165574">
        <w:rPr>
          <w:sz w:val="24"/>
          <w:szCs w:val="24"/>
          <w:lang w:bidi="pl-PL"/>
        </w:rPr>
        <w:t xml:space="preserve"> pkt. </w:t>
      </w:r>
    </w:p>
    <w:p w14:paraId="1B5FCDAA" w14:textId="77777777" w:rsidR="000D37CC" w:rsidRPr="000D37CC" w:rsidRDefault="000D37CC" w:rsidP="00255456">
      <w:pPr>
        <w:pStyle w:val="Teksttreci20"/>
        <w:spacing w:before="0" w:after="0"/>
        <w:ind w:left="284" w:firstLine="0"/>
        <w:rPr>
          <w:sz w:val="24"/>
          <w:szCs w:val="24"/>
          <w:lang w:bidi="pl-PL"/>
        </w:rPr>
      </w:pPr>
      <w:r w:rsidRPr="000D37CC">
        <w:rPr>
          <w:sz w:val="24"/>
          <w:szCs w:val="24"/>
          <w:lang w:bidi="pl-PL"/>
        </w:rPr>
        <w:t>Maksymalny czas przystąpienia do naprawy awarii zaoferowany przez Wykonawcę nie może być dłuższy niż 48 godz. Wskazanie czasu przystąpienia do naprawy awarii powyżej 48 godz. będzie skutkował odrzuceniem oferty jako niezgodnej z SIWZ.</w:t>
      </w:r>
    </w:p>
    <w:p w14:paraId="4561B3F2" w14:textId="77777777" w:rsidR="000D37CC" w:rsidRPr="000D37CC" w:rsidRDefault="000D37CC" w:rsidP="00255456">
      <w:pPr>
        <w:pStyle w:val="Teksttreci20"/>
        <w:spacing w:before="0" w:after="0"/>
        <w:ind w:left="284" w:firstLine="0"/>
        <w:rPr>
          <w:sz w:val="24"/>
          <w:szCs w:val="24"/>
          <w:lang w:bidi="pl-PL"/>
        </w:rPr>
      </w:pPr>
      <w:r w:rsidRPr="000D37CC">
        <w:rPr>
          <w:sz w:val="24"/>
          <w:szCs w:val="24"/>
          <w:lang w:bidi="pl-PL"/>
        </w:rPr>
        <w:t xml:space="preserve">Minimalny czas przystąpienia do naprawy awarii zaoferowany przez Wykonawcę nie może być  krótszy niż  4 godz. Jeżeli Wykonawca wskaże czas przystąpienia do naprawy awarii krótszy niż 4 godz. Zamawiający uzna czas naprawy jako 8 godz. i przyzna punkty jak dla wskazania czasu naprawy do 8 godz. </w:t>
      </w:r>
    </w:p>
    <w:p w14:paraId="504125CD" w14:textId="77777777" w:rsidR="00DD3126" w:rsidRDefault="00DD3126" w:rsidP="00BF79A7">
      <w:pPr>
        <w:pStyle w:val="Teksttreci20"/>
        <w:spacing w:before="0" w:after="0" w:line="276" w:lineRule="auto"/>
        <w:ind w:left="0" w:firstLine="0"/>
        <w:rPr>
          <w:sz w:val="24"/>
          <w:szCs w:val="24"/>
          <w:lang w:bidi="pl-PL"/>
        </w:rPr>
      </w:pPr>
    </w:p>
    <w:p w14:paraId="6E540FF9" w14:textId="77777777" w:rsidR="00DD3126" w:rsidRPr="00864527" w:rsidRDefault="003947BC" w:rsidP="00BF79A7">
      <w:pPr>
        <w:pStyle w:val="Teksttreci20"/>
        <w:shd w:val="clear" w:color="auto" w:fill="auto"/>
        <w:tabs>
          <w:tab w:val="left" w:pos="746"/>
        </w:tabs>
        <w:spacing w:before="0" w:after="0" w:line="276" w:lineRule="auto"/>
        <w:ind w:left="0" w:firstLine="0"/>
        <w:rPr>
          <w:b/>
          <w:sz w:val="24"/>
          <w:szCs w:val="24"/>
          <w:u w:val="single"/>
        </w:rPr>
      </w:pPr>
      <w:r w:rsidRPr="00864527">
        <w:rPr>
          <w:b/>
          <w:sz w:val="24"/>
          <w:szCs w:val="24"/>
          <w:u w:val="single"/>
        </w:rPr>
        <w:t xml:space="preserve">Wymagania dla Wykonawcy </w:t>
      </w:r>
    </w:p>
    <w:p w14:paraId="29F5AFE1" w14:textId="77777777" w:rsidR="003947BC" w:rsidRPr="00864527" w:rsidRDefault="003947BC" w:rsidP="00BF79A7">
      <w:pPr>
        <w:pStyle w:val="Teksttreci20"/>
        <w:shd w:val="clear" w:color="auto" w:fill="auto"/>
        <w:tabs>
          <w:tab w:val="left" w:pos="746"/>
        </w:tabs>
        <w:spacing w:before="0" w:after="0" w:line="276" w:lineRule="auto"/>
        <w:ind w:left="0" w:firstLine="0"/>
        <w:rPr>
          <w:b/>
          <w:sz w:val="24"/>
          <w:szCs w:val="24"/>
          <w:u w:val="single"/>
        </w:rPr>
      </w:pPr>
    </w:p>
    <w:p w14:paraId="51691E48" w14:textId="77777777" w:rsidR="003947BC" w:rsidRPr="003947BC" w:rsidRDefault="003947BC" w:rsidP="003947BC">
      <w:pPr>
        <w:pStyle w:val="Teksttreci20"/>
        <w:tabs>
          <w:tab w:val="left" w:pos="746"/>
        </w:tabs>
        <w:spacing w:before="0" w:after="0" w:line="276" w:lineRule="auto"/>
        <w:ind w:left="284" w:hanging="284"/>
        <w:rPr>
          <w:sz w:val="24"/>
          <w:szCs w:val="24"/>
        </w:rPr>
      </w:pPr>
      <w:r w:rsidRPr="003947BC">
        <w:rPr>
          <w:sz w:val="24"/>
          <w:szCs w:val="24"/>
        </w:rPr>
        <w:t>1. Wykonawca oświadcza, że jest uprawniony oraz posiada niezbędną wiedzę i doświadczenie do pełnej realizacji przedmiotu umowy.</w:t>
      </w:r>
    </w:p>
    <w:p w14:paraId="48BB9E4D" w14:textId="77777777" w:rsidR="003947BC" w:rsidRPr="003947BC" w:rsidRDefault="003947BC" w:rsidP="003947BC">
      <w:pPr>
        <w:pStyle w:val="Teksttreci20"/>
        <w:tabs>
          <w:tab w:val="left" w:pos="746"/>
        </w:tabs>
        <w:spacing w:before="0" w:after="0" w:line="276" w:lineRule="auto"/>
        <w:ind w:left="284" w:hanging="284"/>
        <w:rPr>
          <w:sz w:val="24"/>
          <w:szCs w:val="24"/>
        </w:rPr>
      </w:pPr>
      <w:r w:rsidRPr="003947BC">
        <w:rPr>
          <w:sz w:val="24"/>
          <w:szCs w:val="24"/>
        </w:rPr>
        <w:t xml:space="preserve">2. Wykonawca powinien posiadać certyfikat uprawniający do serwisu dla urządzeń wymienionych w Opisie Przedmiotu Umowy oraz certyfikat Centralnego Rejestru Operatorów dla firmy. </w:t>
      </w:r>
    </w:p>
    <w:p w14:paraId="60B4CA42" w14:textId="77777777" w:rsidR="003947BC" w:rsidRPr="003947BC" w:rsidRDefault="003947BC" w:rsidP="003947BC">
      <w:pPr>
        <w:pStyle w:val="Teksttreci20"/>
        <w:tabs>
          <w:tab w:val="left" w:pos="746"/>
        </w:tabs>
        <w:spacing w:before="0" w:after="0" w:line="276" w:lineRule="auto"/>
        <w:ind w:left="284" w:hanging="284"/>
        <w:rPr>
          <w:sz w:val="24"/>
          <w:szCs w:val="24"/>
        </w:rPr>
      </w:pPr>
      <w:r w:rsidRPr="003947BC">
        <w:rPr>
          <w:sz w:val="24"/>
          <w:szCs w:val="24"/>
        </w:rPr>
        <w:t xml:space="preserve">3. Wykonawca oświadcza, że osoby, które w jego imieniu wykonywać będą przedmiot niniejszej umowy, posiadają kwalifikacje i uprawnienia do realizacji niniejszej umowy </w:t>
      </w:r>
      <w:r>
        <w:rPr>
          <w:sz w:val="24"/>
          <w:szCs w:val="24"/>
        </w:rPr>
        <w:t xml:space="preserve">      </w:t>
      </w:r>
      <w:r w:rsidRPr="003947BC">
        <w:rPr>
          <w:sz w:val="24"/>
          <w:szCs w:val="24"/>
        </w:rPr>
        <w:t>w odpowiednim zakresie w tym min. jedna osoba wskazana posiada certyfikat Centralnego Rejestru Operatorów.</w:t>
      </w:r>
    </w:p>
    <w:p w14:paraId="12C04176" w14:textId="77777777" w:rsidR="004E224F" w:rsidRDefault="003947BC" w:rsidP="003947BC">
      <w:pPr>
        <w:pStyle w:val="Teksttreci20"/>
        <w:shd w:val="clear" w:color="auto" w:fill="auto"/>
        <w:tabs>
          <w:tab w:val="left" w:pos="746"/>
        </w:tabs>
        <w:spacing w:before="0" w:after="0" w:line="276" w:lineRule="auto"/>
        <w:ind w:left="284" w:hanging="284"/>
        <w:rPr>
          <w:sz w:val="24"/>
          <w:szCs w:val="24"/>
        </w:rPr>
      </w:pPr>
      <w:r w:rsidRPr="003947BC">
        <w:rPr>
          <w:sz w:val="24"/>
          <w:szCs w:val="24"/>
        </w:rPr>
        <w:lastRenderedPageBreak/>
        <w:t>4.</w:t>
      </w:r>
      <w:r w:rsidRPr="003947BC">
        <w:rPr>
          <w:sz w:val="24"/>
          <w:szCs w:val="24"/>
        </w:rPr>
        <w:tab/>
        <w:t>Wykonawca gwarantuje, że przeprowadzi w ramach umowy bez dodatkowych opłat</w:t>
      </w:r>
      <w:r>
        <w:rPr>
          <w:sz w:val="24"/>
          <w:szCs w:val="24"/>
        </w:rPr>
        <w:t xml:space="preserve">         </w:t>
      </w:r>
      <w:r w:rsidRPr="003947BC">
        <w:rPr>
          <w:sz w:val="24"/>
          <w:szCs w:val="24"/>
        </w:rPr>
        <w:t xml:space="preserve"> w wymaganych terminach serwisy i przeglądy urządzeń i instalacji zgodnie z DTR urządzeń, próby  szczelności zgodnie z wymaganiami określonymi w obowiązujących normach, przepisach Centralnego Rejestru Operatorów  oraz zgodnie z wymaganiami producentów zainstalowanych urządzeń i systemów.</w:t>
      </w:r>
      <w:r w:rsidR="004E224F" w:rsidRPr="003947BC">
        <w:rPr>
          <w:sz w:val="24"/>
          <w:szCs w:val="24"/>
        </w:rPr>
        <w:t xml:space="preserve"> </w:t>
      </w:r>
    </w:p>
    <w:p w14:paraId="258B4AF1" w14:textId="77777777" w:rsidR="00E05266" w:rsidRPr="00E05266" w:rsidRDefault="00E05266" w:rsidP="00E05266">
      <w:pPr>
        <w:pStyle w:val="Teksttreci20"/>
        <w:tabs>
          <w:tab w:val="left" w:pos="746"/>
        </w:tabs>
        <w:spacing w:line="276" w:lineRule="auto"/>
        <w:ind w:left="284" w:hanging="284"/>
        <w:rPr>
          <w:b/>
          <w:bCs/>
          <w:sz w:val="24"/>
          <w:szCs w:val="24"/>
        </w:rPr>
      </w:pPr>
      <w:r w:rsidRPr="00E05266">
        <w:rPr>
          <w:b/>
          <w:bCs/>
          <w:sz w:val="24"/>
          <w:szCs w:val="24"/>
        </w:rPr>
        <w:t xml:space="preserve">UWAGA: W przypadku, gdy w trakcie trwania Umowy, Zamawiający z powodu usterki lub modernizacji budynku wymieni zgłoszone w Opisie Przedmiotu Zamówienia urządzenia, Wykonawca ramach Umowy będzie wykonywał przeglądy i konserwacje na zasadach określonych w Umowie i OPZ. Zapis ten dotyczy tylko nowych urządzeń montowanych za już istniejące.   </w:t>
      </w:r>
    </w:p>
    <w:p w14:paraId="0CBC034F" w14:textId="77777777" w:rsidR="00E05266" w:rsidRPr="003947BC" w:rsidRDefault="00E05266" w:rsidP="003947BC">
      <w:pPr>
        <w:pStyle w:val="Teksttreci20"/>
        <w:shd w:val="clear" w:color="auto" w:fill="auto"/>
        <w:tabs>
          <w:tab w:val="left" w:pos="746"/>
        </w:tabs>
        <w:spacing w:before="0" w:after="0" w:line="276" w:lineRule="auto"/>
        <w:ind w:left="284" w:hanging="284"/>
        <w:rPr>
          <w:sz w:val="24"/>
          <w:szCs w:val="24"/>
        </w:rPr>
      </w:pPr>
    </w:p>
    <w:sectPr w:rsidR="00E05266" w:rsidRPr="003947B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204B" w14:textId="77777777" w:rsidR="00D55127" w:rsidRDefault="00D55127" w:rsidP="00333774">
      <w:pPr>
        <w:spacing w:after="0" w:line="240" w:lineRule="auto"/>
      </w:pPr>
      <w:r>
        <w:separator/>
      </w:r>
    </w:p>
  </w:endnote>
  <w:endnote w:type="continuationSeparator" w:id="0">
    <w:p w14:paraId="428EBD0C" w14:textId="77777777" w:rsidR="00D55127" w:rsidRDefault="00D55127" w:rsidP="00333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FD250" w14:textId="77777777" w:rsidR="00D55127" w:rsidRDefault="00D55127" w:rsidP="00333774">
      <w:pPr>
        <w:spacing w:after="0" w:line="240" w:lineRule="auto"/>
      </w:pPr>
      <w:r>
        <w:separator/>
      </w:r>
    </w:p>
  </w:footnote>
  <w:footnote w:type="continuationSeparator" w:id="0">
    <w:p w14:paraId="15C5EF5A" w14:textId="77777777" w:rsidR="00D55127" w:rsidRDefault="00D55127" w:rsidP="00333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3703" w14:textId="5393F7FA" w:rsidR="00333774" w:rsidRDefault="00333774">
    <w:pPr>
      <w:pStyle w:val="Nagwek"/>
    </w:pPr>
    <w:r>
      <w:t xml:space="preserve">                                                                                                                                                             Załącznik nr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E572D"/>
    <w:multiLevelType w:val="multilevel"/>
    <w:tmpl w:val="263AF5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812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7C"/>
    <w:rsid w:val="0000482F"/>
    <w:rsid w:val="00004EA7"/>
    <w:rsid w:val="000110EE"/>
    <w:rsid w:val="00017633"/>
    <w:rsid w:val="0002562B"/>
    <w:rsid w:val="00026C3D"/>
    <w:rsid w:val="00031234"/>
    <w:rsid w:val="000344FA"/>
    <w:rsid w:val="00054996"/>
    <w:rsid w:val="00055672"/>
    <w:rsid w:val="000648E1"/>
    <w:rsid w:val="0007006B"/>
    <w:rsid w:val="00073EFD"/>
    <w:rsid w:val="00077D5E"/>
    <w:rsid w:val="0008140F"/>
    <w:rsid w:val="00085837"/>
    <w:rsid w:val="000922D9"/>
    <w:rsid w:val="00093B3C"/>
    <w:rsid w:val="00094C43"/>
    <w:rsid w:val="00097DA5"/>
    <w:rsid w:val="000B49A0"/>
    <w:rsid w:val="000C3948"/>
    <w:rsid w:val="000C4E38"/>
    <w:rsid w:val="000D37CC"/>
    <w:rsid w:val="000D4760"/>
    <w:rsid w:val="000E040B"/>
    <w:rsid w:val="000E0579"/>
    <w:rsid w:val="000E22D9"/>
    <w:rsid w:val="000F0A19"/>
    <w:rsid w:val="000F32F4"/>
    <w:rsid w:val="000F46DD"/>
    <w:rsid w:val="000F7485"/>
    <w:rsid w:val="000F7F12"/>
    <w:rsid w:val="001003CA"/>
    <w:rsid w:val="00111A81"/>
    <w:rsid w:val="00114791"/>
    <w:rsid w:val="0012755A"/>
    <w:rsid w:val="00131D61"/>
    <w:rsid w:val="00141637"/>
    <w:rsid w:val="00142F1C"/>
    <w:rsid w:val="00147BBE"/>
    <w:rsid w:val="00150A5F"/>
    <w:rsid w:val="00151D2C"/>
    <w:rsid w:val="00165574"/>
    <w:rsid w:val="001714A4"/>
    <w:rsid w:val="001834A8"/>
    <w:rsid w:val="00183FBA"/>
    <w:rsid w:val="001865CA"/>
    <w:rsid w:val="00187BC6"/>
    <w:rsid w:val="00196933"/>
    <w:rsid w:val="001A04A0"/>
    <w:rsid w:val="001A13D5"/>
    <w:rsid w:val="001A5B8E"/>
    <w:rsid w:val="001B344A"/>
    <w:rsid w:val="001C25F6"/>
    <w:rsid w:val="001E5B0B"/>
    <w:rsid w:val="001E6866"/>
    <w:rsid w:val="001F1E36"/>
    <w:rsid w:val="001F440A"/>
    <w:rsid w:val="002020C0"/>
    <w:rsid w:val="0020534F"/>
    <w:rsid w:val="0021399C"/>
    <w:rsid w:val="002215D4"/>
    <w:rsid w:val="00221808"/>
    <w:rsid w:val="002261EB"/>
    <w:rsid w:val="00236D5E"/>
    <w:rsid w:val="00242571"/>
    <w:rsid w:val="00254E15"/>
    <w:rsid w:val="00255456"/>
    <w:rsid w:val="00261102"/>
    <w:rsid w:val="002759A3"/>
    <w:rsid w:val="00276078"/>
    <w:rsid w:val="002769CB"/>
    <w:rsid w:val="00281471"/>
    <w:rsid w:val="00291AA8"/>
    <w:rsid w:val="002954ED"/>
    <w:rsid w:val="00296546"/>
    <w:rsid w:val="002A2756"/>
    <w:rsid w:val="002A30EE"/>
    <w:rsid w:val="002A7297"/>
    <w:rsid w:val="002B2686"/>
    <w:rsid w:val="002B3EE5"/>
    <w:rsid w:val="002C0312"/>
    <w:rsid w:val="002C6115"/>
    <w:rsid w:val="002D6FFE"/>
    <w:rsid w:val="002D7A13"/>
    <w:rsid w:val="002E77D3"/>
    <w:rsid w:val="002F20D4"/>
    <w:rsid w:val="002F2769"/>
    <w:rsid w:val="002F27DA"/>
    <w:rsid w:val="002F43BF"/>
    <w:rsid w:val="003077E7"/>
    <w:rsid w:val="0031318D"/>
    <w:rsid w:val="00320807"/>
    <w:rsid w:val="00322197"/>
    <w:rsid w:val="00322DAC"/>
    <w:rsid w:val="00324791"/>
    <w:rsid w:val="003273DD"/>
    <w:rsid w:val="00333774"/>
    <w:rsid w:val="00345369"/>
    <w:rsid w:val="003512BE"/>
    <w:rsid w:val="0035165E"/>
    <w:rsid w:val="00355421"/>
    <w:rsid w:val="00362E40"/>
    <w:rsid w:val="00372C1E"/>
    <w:rsid w:val="00374B12"/>
    <w:rsid w:val="0037690C"/>
    <w:rsid w:val="003800E3"/>
    <w:rsid w:val="00381BD5"/>
    <w:rsid w:val="003947BC"/>
    <w:rsid w:val="003A1827"/>
    <w:rsid w:val="003A1F6C"/>
    <w:rsid w:val="003A4187"/>
    <w:rsid w:val="003A65D3"/>
    <w:rsid w:val="003B2AC0"/>
    <w:rsid w:val="003B77F0"/>
    <w:rsid w:val="003C00C1"/>
    <w:rsid w:val="003C0193"/>
    <w:rsid w:val="003D5A6E"/>
    <w:rsid w:val="003E4343"/>
    <w:rsid w:val="003F0FAB"/>
    <w:rsid w:val="003F736E"/>
    <w:rsid w:val="00402ADC"/>
    <w:rsid w:val="0042028D"/>
    <w:rsid w:val="004257D3"/>
    <w:rsid w:val="00431264"/>
    <w:rsid w:val="004337E3"/>
    <w:rsid w:val="0043616F"/>
    <w:rsid w:val="004420BB"/>
    <w:rsid w:val="004515B5"/>
    <w:rsid w:val="00455F93"/>
    <w:rsid w:val="004603E1"/>
    <w:rsid w:val="00462239"/>
    <w:rsid w:val="0046275C"/>
    <w:rsid w:val="00470CF6"/>
    <w:rsid w:val="00472EF8"/>
    <w:rsid w:val="00474954"/>
    <w:rsid w:val="004753F4"/>
    <w:rsid w:val="004A4205"/>
    <w:rsid w:val="004B52DE"/>
    <w:rsid w:val="004C579D"/>
    <w:rsid w:val="004D1AD2"/>
    <w:rsid w:val="004D1AF7"/>
    <w:rsid w:val="004D4A60"/>
    <w:rsid w:val="004D7547"/>
    <w:rsid w:val="004E224F"/>
    <w:rsid w:val="004E7AE8"/>
    <w:rsid w:val="004F578E"/>
    <w:rsid w:val="004F6210"/>
    <w:rsid w:val="004F70D2"/>
    <w:rsid w:val="0050264B"/>
    <w:rsid w:val="005156C0"/>
    <w:rsid w:val="00525FE4"/>
    <w:rsid w:val="00532725"/>
    <w:rsid w:val="00540758"/>
    <w:rsid w:val="00544D85"/>
    <w:rsid w:val="005501A4"/>
    <w:rsid w:val="00557EAB"/>
    <w:rsid w:val="005623F2"/>
    <w:rsid w:val="0056378B"/>
    <w:rsid w:val="00567AC1"/>
    <w:rsid w:val="0057188D"/>
    <w:rsid w:val="005759EC"/>
    <w:rsid w:val="0057600F"/>
    <w:rsid w:val="00576BFB"/>
    <w:rsid w:val="00585778"/>
    <w:rsid w:val="00590E7F"/>
    <w:rsid w:val="0059593B"/>
    <w:rsid w:val="00595A2F"/>
    <w:rsid w:val="0059757C"/>
    <w:rsid w:val="005A0CD1"/>
    <w:rsid w:val="005A47BD"/>
    <w:rsid w:val="005A7642"/>
    <w:rsid w:val="005B2506"/>
    <w:rsid w:val="005C2C35"/>
    <w:rsid w:val="005C7D73"/>
    <w:rsid w:val="005D0828"/>
    <w:rsid w:val="005D0E90"/>
    <w:rsid w:val="005E430D"/>
    <w:rsid w:val="005E4732"/>
    <w:rsid w:val="005F4AF7"/>
    <w:rsid w:val="005F6222"/>
    <w:rsid w:val="0060013D"/>
    <w:rsid w:val="00600DBE"/>
    <w:rsid w:val="00606905"/>
    <w:rsid w:val="00612F60"/>
    <w:rsid w:val="00613C89"/>
    <w:rsid w:val="006157F6"/>
    <w:rsid w:val="00617B3D"/>
    <w:rsid w:val="00635005"/>
    <w:rsid w:val="00661438"/>
    <w:rsid w:val="00671415"/>
    <w:rsid w:val="00674486"/>
    <w:rsid w:val="00676313"/>
    <w:rsid w:val="006771B0"/>
    <w:rsid w:val="0069077C"/>
    <w:rsid w:val="00690FF0"/>
    <w:rsid w:val="006A0EB6"/>
    <w:rsid w:val="006A6107"/>
    <w:rsid w:val="006A759D"/>
    <w:rsid w:val="006A7CCD"/>
    <w:rsid w:val="006B7FF0"/>
    <w:rsid w:val="006C0F56"/>
    <w:rsid w:val="006C1FA0"/>
    <w:rsid w:val="006C32C3"/>
    <w:rsid w:val="006C62AD"/>
    <w:rsid w:val="006C717D"/>
    <w:rsid w:val="006D0C80"/>
    <w:rsid w:val="006D10C9"/>
    <w:rsid w:val="006E1918"/>
    <w:rsid w:val="006E2D64"/>
    <w:rsid w:val="006E4023"/>
    <w:rsid w:val="006F329C"/>
    <w:rsid w:val="007033CD"/>
    <w:rsid w:val="00704480"/>
    <w:rsid w:val="00706C15"/>
    <w:rsid w:val="00713CA1"/>
    <w:rsid w:val="0072369A"/>
    <w:rsid w:val="007255C8"/>
    <w:rsid w:val="0072748D"/>
    <w:rsid w:val="00730B89"/>
    <w:rsid w:val="007323C4"/>
    <w:rsid w:val="00734B02"/>
    <w:rsid w:val="00734CAF"/>
    <w:rsid w:val="00755920"/>
    <w:rsid w:val="00770C34"/>
    <w:rsid w:val="0077183E"/>
    <w:rsid w:val="00774AB3"/>
    <w:rsid w:val="00774B8B"/>
    <w:rsid w:val="00775C59"/>
    <w:rsid w:val="00781A60"/>
    <w:rsid w:val="00781EC8"/>
    <w:rsid w:val="00782FE9"/>
    <w:rsid w:val="0078737A"/>
    <w:rsid w:val="007909F2"/>
    <w:rsid w:val="0079539F"/>
    <w:rsid w:val="007A093A"/>
    <w:rsid w:val="007A28AE"/>
    <w:rsid w:val="007A3B32"/>
    <w:rsid w:val="007B2652"/>
    <w:rsid w:val="007B44CB"/>
    <w:rsid w:val="007D4449"/>
    <w:rsid w:val="007E2530"/>
    <w:rsid w:val="007E5917"/>
    <w:rsid w:val="007E641B"/>
    <w:rsid w:val="007E7CDB"/>
    <w:rsid w:val="007F7944"/>
    <w:rsid w:val="00826AD8"/>
    <w:rsid w:val="00836703"/>
    <w:rsid w:val="00843999"/>
    <w:rsid w:val="0085152F"/>
    <w:rsid w:val="00851863"/>
    <w:rsid w:val="00857F14"/>
    <w:rsid w:val="00863CAB"/>
    <w:rsid w:val="00864527"/>
    <w:rsid w:val="0086680A"/>
    <w:rsid w:val="00871EC9"/>
    <w:rsid w:val="008722FA"/>
    <w:rsid w:val="008734A4"/>
    <w:rsid w:val="00887D18"/>
    <w:rsid w:val="00896D05"/>
    <w:rsid w:val="008A4B91"/>
    <w:rsid w:val="008A57FF"/>
    <w:rsid w:val="008B2C28"/>
    <w:rsid w:val="008C1179"/>
    <w:rsid w:val="008C20AD"/>
    <w:rsid w:val="008C4487"/>
    <w:rsid w:val="008D5892"/>
    <w:rsid w:val="008D785C"/>
    <w:rsid w:val="008E3ADD"/>
    <w:rsid w:val="00901746"/>
    <w:rsid w:val="00902C12"/>
    <w:rsid w:val="00903AEE"/>
    <w:rsid w:val="009063D6"/>
    <w:rsid w:val="00913706"/>
    <w:rsid w:val="00914FE9"/>
    <w:rsid w:val="0091727D"/>
    <w:rsid w:val="009177C1"/>
    <w:rsid w:val="00920317"/>
    <w:rsid w:val="00927DE0"/>
    <w:rsid w:val="00931FD9"/>
    <w:rsid w:val="009334BD"/>
    <w:rsid w:val="009336EF"/>
    <w:rsid w:val="00933ECB"/>
    <w:rsid w:val="0093695E"/>
    <w:rsid w:val="009551E9"/>
    <w:rsid w:val="0095789D"/>
    <w:rsid w:val="00957E85"/>
    <w:rsid w:val="009863F0"/>
    <w:rsid w:val="0099179C"/>
    <w:rsid w:val="009B177A"/>
    <w:rsid w:val="009B6F3B"/>
    <w:rsid w:val="009C3C58"/>
    <w:rsid w:val="009C7B8B"/>
    <w:rsid w:val="009D17DB"/>
    <w:rsid w:val="009D5E47"/>
    <w:rsid w:val="009E13FC"/>
    <w:rsid w:val="009E585A"/>
    <w:rsid w:val="009E6FDC"/>
    <w:rsid w:val="009F27C5"/>
    <w:rsid w:val="009F4431"/>
    <w:rsid w:val="009F6756"/>
    <w:rsid w:val="00A002EB"/>
    <w:rsid w:val="00A056AC"/>
    <w:rsid w:val="00A2175A"/>
    <w:rsid w:val="00A268C9"/>
    <w:rsid w:val="00A34770"/>
    <w:rsid w:val="00A35E39"/>
    <w:rsid w:val="00A471E5"/>
    <w:rsid w:val="00A52B29"/>
    <w:rsid w:val="00A52BDE"/>
    <w:rsid w:val="00A53891"/>
    <w:rsid w:val="00A56251"/>
    <w:rsid w:val="00A61C9B"/>
    <w:rsid w:val="00A61CAC"/>
    <w:rsid w:val="00A620E7"/>
    <w:rsid w:val="00A65A1B"/>
    <w:rsid w:val="00A74B6C"/>
    <w:rsid w:val="00A77DA6"/>
    <w:rsid w:val="00A81627"/>
    <w:rsid w:val="00A8196A"/>
    <w:rsid w:val="00A91A48"/>
    <w:rsid w:val="00A96824"/>
    <w:rsid w:val="00AB47E0"/>
    <w:rsid w:val="00AC0B29"/>
    <w:rsid w:val="00AE3E1D"/>
    <w:rsid w:val="00AE6164"/>
    <w:rsid w:val="00AF2AAA"/>
    <w:rsid w:val="00AF5410"/>
    <w:rsid w:val="00B16394"/>
    <w:rsid w:val="00B22B06"/>
    <w:rsid w:val="00B3098E"/>
    <w:rsid w:val="00B317A2"/>
    <w:rsid w:val="00B34752"/>
    <w:rsid w:val="00B42CEF"/>
    <w:rsid w:val="00B517F5"/>
    <w:rsid w:val="00B5328D"/>
    <w:rsid w:val="00B55D87"/>
    <w:rsid w:val="00B6179A"/>
    <w:rsid w:val="00B63D4C"/>
    <w:rsid w:val="00B6545C"/>
    <w:rsid w:val="00B732CD"/>
    <w:rsid w:val="00B80648"/>
    <w:rsid w:val="00B8415D"/>
    <w:rsid w:val="00B87331"/>
    <w:rsid w:val="00B93389"/>
    <w:rsid w:val="00B95D76"/>
    <w:rsid w:val="00B973D3"/>
    <w:rsid w:val="00BA427E"/>
    <w:rsid w:val="00BA5318"/>
    <w:rsid w:val="00BA6546"/>
    <w:rsid w:val="00BB41A7"/>
    <w:rsid w:val="00BC50B3"/>
    <w:rsid w:val="00BC7406"/>
    <w:rsid w:val="00BE291F"/>
    <w:rsid w:val="00BF6F03"/>
    <w:rsid w:val="00BF79A7"/>
    <w:rsid w:val="00C07132"/>
    <w:rsid w:val="00C31153"/>
    <w:rsid w:val="00C36081"/>
    <w:rsid w:val="00C45F4C"/>
    <w:rsid w:val="00C53F00"/>
    <w:rsid w:val="00C60355"/>
    <w:rsid w:val="00C65009"/>
    <w:rsid w:val="00C73808"/>
    <w:rsid w:val="00C742E7"/>
    <w:rsid w:val="00C7604D"/>
    <w:rsid w:val="00C812AC"/>
    <w:rsid w:val="00C81519"/>
    <w:rsid w:val="00C86671"/>
    <w:rsid w:val="00C92B64"/>
    <w:rsid w:val="00C97109"/>
    <w:rsid w:val="00C97741"/>
    <w:rsid w:val="00CA1946"/>
    <w:rsid w:val="00CB2D98"/>
    <w:rsid w:val="00CB4890"/>
    <w:rsid w:val="00CB5C7C"/>
    <w:rsid w:val="00CC0EE3"/>
    <w:rsid w:val="00CD10D6"/>
    <w:rsid w:val="00CD5876"/>
    <w:rsid w:val="00CD5DC4"/>
    <w:rsid w:val="00CD7E2C"/>
    <w:rsid w:val="00CE6292"/>
    <w:rsid w:val="00CF2019"/>
    <w:rsid w:val="00D026C1"/>
    <w:rsid w:val="00D0366E"/>
    <w:rsid w:val="00D116A9"/>
    <w:rsid w:val="00D1758E"/>
    <w:rsid w:val="00D257CD"/>
    <w:rsid w:val="00D30A1C"/>
    <w:rsid w:val="00D325BA"/>
    <w:rsid w:val="00D33CC1"/>
    <w:rsid w:val="00D3497D"/>
    <w:rsid w:val="00D36AE4"/>
    <w:rsid w:val="00D40117"/>
    <w:rsid w:val="00D41EA5"/>
    <w:rsid w:val="00D45F9F"/>
    <w:rsid w:val="00D468B6"/>
    <w:rsid w:val="00D55127"/>
    <w:rsid w:val="00D626EA"/>
    <w:rsid w:val="00D6443C"/>
    <w:rsid w:val="00D64584"/>
    <w:rsid w:val="00D73097"/>
    <w:rsid w:val="00D87767"/>
    <w:rsid w:val="00D90769"/>
    <w:rsid w:val="00D970D7"/>
    <w:rsid w:val="00DA0895"/>
    <w:rsid w:val="00DA7720"/>
    <w:rsid w:val="00DD1DE2"/>
    <w:rsid w:val="00DD3126"/>
    <w:rsid w:val="00DD353F"/>
    <w:rsid w:val="00DE21CC"/>
    <w:rsid w:val="00DE55B0"/>
    <w:rsid w:val="00DE761A"/>
    <w:rsid w:val="00DE7E40"/>
    <w:rsid w:val="00DF3675"/>
    <w:rsid w:val="00E027E0"/>
    <w:rsid w:val="00E039A9"/>
    <w:rsid w:val="00E05266"/>
    <w:rsid w:val="00E23621"/>
    <w:rsid w:val="00E447BD"/>
    <w:rsid w:val="00E463A6"/>
    <w:rsid w:val="00E56C9C"/>
    <w:rsid w:val="00E6278D"/>
    <w:rsid w:val="00E748EE"/>
    <w:rsid w:val="00E74922"/>
    <w:rsid w:val="00E90A02"/>
    <w:rsid w:val="00E95519"/>
    <w:rsid w:val="00E96813"/>
    <w:rsid w:val="00EA5F7A"/>
    <w:rsid w:val="00EB28B5"/>
    <w:rsid w:val="00EB3FCA"/>
    <w:rsid w:val="00EB5019"/>
    <w:rsid w:val="00EB742C"/>
    <w:rsid w:val="00EC6938"/>
    <w:rsid w:val="00ED34BE"/>
    <w:rsid w:val="00ED45AA"/>
    <w:rsid w:val="00EE03EB"/>
    <w:rsid w:val="00EE5BD4"/>
    <w:rsid w:val="00F02879"/>
    <w:rsid w:val="00F04804"/>
    <w:rsid w:val="00F05393"/>
    <w:rsid w:val="00F06D50"/>
    <w:rsid w:val="00F156B8"/>
    <w:rsid w:val="00F1765A"/>
    <w:rsid w:val="00F204EA"/>
    <w:rsid w:val="00F20A86"/>
    <w:rsid w:val="00F244E8"/>
    <w:rsid w:val="00F40EDB"/>
    <w:rsid w:val="00F551F7"/>
    <w:rsid w:val="00F55DA8"/>
    <w:rsid w:val="00F63C57"/>
    <w:rsid w:val="00F662A6"/>
    <w:rsid w:val="00F676D3"/>
    <w:rsid w:val="00F7024D"/>
    <w:rsid w:val="00F71BA9"/>
    <w:rsid w:val="00F8004F"/>
    <w:rsid w:val="00F80F3D"/>
    <w:rsid w:val="00F83C4B"/>
    <w:rsid w:val="00F85517"/>
    <w:rsid w:val="00F90247"/>
    <w:rsid w:val="00F95BF4"/>
    <w:rsid w:val="00FA22C0"/>
    <w:rsid w:val="00FA7218"/>
    <w:rsid w:val="00FC2A1E"/>
    <w:rsid w:val="00FD7FC3"/>
    <w:rsid w:val="00FF13EF"/>
    <w:rsid w:val="00FF2C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CDE0"/>
  <w15:docId w15:val="{64F48EE0-EDC0-4974-B0B7-C7985104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sid w:val="004E224F"/>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4E224F"/>
    <w:pPr>
      <w:widowControl w:val="0"/>
      <w:shd w:val="clear" w:color="auto" w:fill="FFFFFF"/>
      <w:spacing w:before="240" w:after="60" w:line="269" w:lineRule="exact"/>
      <w:ind w:left="403" w:hanging="460"/>
      <w:jc w:val="both"/>
    </w:pPr>
    <w:rPr>
      <w:rFonts w:ascii="Times New Roman" w:eastAsia="Times New Roman" w:hAnsi="Times New Roman" w:cs="Times New Roman"/>
    </w:rPr>
  </w:style>
  <w:style w:type="paragraph" w:styleId="Nagwek">
    <w:name w:val="header"/>
    <w:basedOn w:val="Normalny"/>
    <w:link w:val="NagwekZnak"/>
    <w:uiPriority w:val="99"/>
    <w:unhideWhenUsed/>
    <w:rsid w:val="003337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3774"/>
  </w:style>
  <w:style w:type="paragraph" w:styleId="Stopka">
    <w:name w:val="footer"/>
    <w:basedOn w:val="Normalny"/>
    <w:link w:val="StopkaZnak"/>
    <w:uiPriority w:val="99"/>
    <w:unhideWhenUsed/>
    <w:rsid w:val="003337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484</Words>
  <Characters>2910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Komański</dc:creator>
  <cp:keywords/>
  <dc:description/>
  <cp:lastModifiedBy>Zbigniew Komański</cp:lastModifiedBy>
  <cp:revision>4</cp:revision>
  <cp:lastPrinted>2020-08-05T11:22:00Z</cp:lastPrinted>
  <dcterms:created xsi:type="dcterms:W3CDTF">2026-06-11T06:43:00Z</dcterms:created>
  <dcterms:modified xsi:type="dcterms:W3CDTF">2026-06-12T06:51:00Z</dcterms:modified>
</cp:coreProperties>
</file>