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06FFDC99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>Znak pisma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384051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346B59">
        <w:rPr>
          <w:rFonts w:ascii="Lato" w:hAnsi="Lato"/>
          <w:spacing w:val="4"/>
          <w:szCs w:val="24"/>
        </w:rPr>
        <w:t>32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0C1FBF">
        <w:rPr>
          <w:rFonts w:ascii="Lato" w:hAnsi="Lato"/>
          <w:spacing w:val="4"/>
          <w:szCs w:val="24"/>
        </w:rPr>
        <w:t>1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9618C7">
        <w:rPr>
          <w:rFonts w:ascii="Lato" w:hAnsi="Lato"/>
          <w:spacing w:val="4"/>
          <w:szCs w:val="24"/>
        </w:rPr>
        <w:t>11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2C77FB31" w14:textId="77777777" w:rsidR="00283E62" w:rsidRDefault="00283E62" w:rsidP="00C352B0">
      <w:pPr>
        <w:spacing w:after="0" w:line="240" w:lineRule="auto"/>
        <w:rPr>
          <w:rFonts w:ascii="Lato" w:hAnsi="Lato"/>
          <w:b/>
          <w:szCs w:val="24"/>
        </w:rPr>
      </w:pPr>
    </w:p>
    <w:p w14:paraId="293AB21F" w14:textId="77777777" w:rsidR="009618C7" w:rsidRPr="00564D86" w:rsidRDefault="009618C7" w:rsidP="009A3E4C">
      <w:pPr>
        <w:spacing w:after="0" w:line="240" w:lineRule="auto"/>
        <w:ind w:left="3544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4BD006DC" w14:textId="77777777" w:rsidR="009618C7" w:rsidRPr="00564D86" w:rsidRDefault="009618C7" w:rsidP="009618C7">
      <w:pPr>
        <w:spacing w:after="0" w:line="240" w:lineRule="auto"/>
        <w:rPr>
          <w:rFonts w:ascii="Lato" w:hAnsi="Lato"/>
        </w:rPr>
      </w:pPr>
    </w:p>
    <w:p w14:paraId="06A3F739" w14:textId="61C0F67C" w:rsidR="009618C7" w:rsidRPr="00564D86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 w:rsidR="001E0D17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 w:rsidR="001E0D17">
        <w:rPr>
          <w:rFonts w:ascii="Lato" w:hAnsi="Lato" w:cs="Arial"/>
          <w:bCs/>
          <w:spacing w:val="4"/>
        </w:rPr>
        <w:t>775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 w:rsidR="001E0D17"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1 i </w:t>
      </w:r>
      <w:r w:rsidR="001E0D17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</w:t>
      </w:r>
      <w:r w:rsidR="00AF10DC"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24 </w:t>
      </w:r>
      <w:r w:rsidR="001E0D17"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 w:rsidR="001E0D17"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 w:rsidR="001E0D17">
        <w:rPr>
          <w:rFonts w:ascii="Lato" w:hAnsi="Lato" w:cs="Arial"/>
          <w:spacing w:val="4"/>
        </w:rPr>
        <w:t xml:space="preserve">inwestycjach w zakresie terminalu </w:t>
      </w:r>
      <w:proofErr w:type="spellStart"/>
      <w:r w:rsidR="001E0D17">
        <w:rPr>
          <w:rFonts w:ascii="Lato" w:hAnsi="Lato" w:cs="Arial"/>
          <w:spacing w:val="4"/>
        </w:rPr>
        <w:t>regazyfikacyjnego</w:t>
      </w:r>
      <w:proofErr w:type="spellEnd"/>
      <w:r w:rsidR="001E0D17"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 w:rsidR="001E0D17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 xml:space="preserve"> r. poz. </w:t>
      </w:r>
      <w:r w:rsidR="001E0D17">
        <w:rPr>
          <w:rFonts w:ascii="Lato" w:hAnsi="Lato" w:cs="Arial"/>
          <w:spacing w:val="4"/>
        </w:rPr>
        <w:t>1836</w:t>
      </w:r>
      <w:r w:rsidRPr="00564D86">
        <w:rPr>
          <w:rFonts w:ascii="Lato" w:hAnsi="Lato" w:cs="Arial"/>
          <w:spacing w:val="4"/>
        </w:rPr>
        <w:t xml:space="preserve">, z </w:t>
      </w:r>
      <w:proofErr w:type="spellStart"/>
      <w:r w:rsidRPr="00564D86">
        <w:rPr>
          <w:rFonts w:ascii="Lato" w:hAnsi="Lato" w:cs="Arial"/>
          <w:spacing w:val="4"/>
        </w:rPr>
        <w:t>późn</w:t>
      </w:r>
      <w:proofErr w:type="spellEnd"/>
      <w:r w:rsidRPr="00564D86">
        <w:rPr>
          <w:rFonts w:ascii="Lato" w:hAnsi="Lato" w:cs="Arial"/>
          <w:spacing w:val="4"/>
        </w:rPr>
        <w:t>. zm.)</w:t>
      </w:r>
      <w:r w:rsidRPr="00564D86">
        <w:rPr>
          <w:rFonts w:ascii="Lato" w:hAnsi="Lato" w:cs="Arial"/>
          <w:spacing w:val="4"/>
          <w:lang w:eastAsia="zh-CN"/>
        </w:rPr>
        <w:t>,</w:t>
      </w:r>
      <w:r w:rsidR="00C36CD7">
        <w:rPr>
          <w:rFonts w:ascii="Lato" w:hAnsi="Lato" w:cs="Arial"/>
          <w:spacing w:val="4"/>
          <w:lang w:eastAsia="zh-CN"/>
        </w:rPr>
        <w:t xml:space="preserve"> </w:t>
      </w:r>
      <w:r w:rsidR="00AF10DC">
        <w:rPr>
          <w:rFonts w:ascii="Lato" w:hAnsi="Lato" w:cs="Arial"/>
          <w:spacing w:val="4"/>
          <w:lang w:eastAsia="zh-CN"/>
        </w:rPr>
        <w:t>zwanej dalej „</w:t>
      </w:r>
      <w:r w:rsidR="00AF10DC" w:rsidRPr="006C525E">
        <w:rPr>
          <w:rFonts w:ascii="Lato" w:hAnsi="Lato" w:cs="Arial"/>
          <w:i/>
          <w:iCs/>
          <w:spacing w:val="4"/>
          <w:lang w:eastAsia="zh-CN"/>
        </w:rPr>
        <w:t>specustawą gazową</w:t>
      </w:r>
      <w:r w:rsidR="00AF10DC">
        <w:rPr>
          <w:rFonts w:ascii="Lato" w:hAnsi="Lato" w:cs="Arial"/>
          <w:spacing w:val="4"/>
          <w:lang w:eastAsia="zh-CN"/>
        </w:rPr>
        <w:t>”,</w:t>
      </w:r>
    </w:p>
    <w:p w14:paraId="5B4FFC41" w14:textId="77777777" w:rsidR="009618C7" w:rsidRPr="00564D86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</w:p>
    <w:p w14:paraId="64AFC269" w14:textId="4B9E447A" w:rsidR="00AF10DC" w:rsidRPr="00535092" w:rsidRDefault="009618C7" w:rsidP="0053509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694101">
        <w:rPr>
          <w:rFonts w:ascii="Lato" w:hAnsi="Lato" w:cs="Arial"/>
          <w:spacing w:val="4"/>
        </w:rPr>
        <w:t>25</w:t>
      </w:r>
      <w:r w:rsidRPr="00564D86">
        <w:rPr>
          <w:rFonts w:ascii="Lato" w:hAnsi="Lato" w:cs="Arial"/>
          <w:spacing w:val="4"/>
        </w:rPr>
        <w:t xml:space="preserve"> </w:t>
      </w:r>
      <w:r w:rsidR="00694101"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r., znak: DLI-II.7620.</w:t>
      </w:r>
      <w:r w:rsidR="00694101">
        <w:rPr>
          <w:rFonts w:ascii="Lato" w:hAnsi="Lato" w:cs="Arial"/>
          <w:spacing w:val="4"/>
        </w:rPr>
        <w:t>32</w:t>
      </w:r>
      <w:r w:rsidRPr="00564D86">
        <w:rPr>
          <w:rFonts w:ascii="Lato" w:hAnsi="Lato" w:cs="Arial"/>
          <w:spacing w:val="4"/>
        </w:rPr>
        <w:t>.202</w:t>
      </w:r>
      <w:r w:rsidR="00D67E63">
        <w:rPr>
          <w:rFonts w:ascii="Lato" w:hAnsi="Lato" w:cs="Arial"/>
          <w:spacing w:val="4"/>
        </w:rPr>
        <w:t>1</w:t>
      </w:r>
      <w:r w:rsidRPr="00564D86">
        <w:rPr>
          <w:rFonts w:ascii="Lato" w:hAnsi="Lato" w:cs="Arial"/>
          <w:spacing w:val="4"/>
        </w:rPr>
        <w:t>.AZ.</w:t>
      </w:r>
      <w:r w:rsidR="00D67E63">
        <w:rPr>
          <w:rFonts w:ascii="Lato" w:hAnsi="Lato" w:cs="Arial"/>
          <w:spacing w:val="4"/>
        </w:rPr>
        <w:t>1</w:t>
      </w:r>
      <w:r w:rsidR="00041BF6">
        <w:rPr>
          <w:rFonts w:ascii="Lato" w:hAnsi="Lato" w:cs="Arial"/>
          <w:spacing w:val="4"/>
        </w:rPr>
        <w:t>0</w:t>
      </w:r>
      <w:r w:rsidRPr="00564D86">
        <w:rPr>
          <w:rFonts w:ascii="Lato" w:hAnsi="Lato" w:cs="Arial"/>
          <w:spacing w:val="4"/>
        </w:rPr>
        <w:t xml:space="preserve">, </w:t>
      </w:r>
      <w:r w:rsidR="00CA78B3">
        <w:rPr>
          <w:rFonts w:ascii="Lato" w:hAnsi="Lato" w:cs="Arial"/>
          <w:spacing w:val="4"/>
        </w:rPr>
        <w:t xml:space="preserve">uchylającą w części i orzekającą </w:t>
      </w:r>
      <w:r w:rsidR="00B91AE8">
        <w:rPr>
          <w:rFonts w:ascii="Lato" w:hAnsi="Lato" w:cs="Arial"/>
          <w:spacing w:val="4"/>
        </w:rPr>
        <w:t xml:space="preserve">w tym zakresie co do istoty sprawy, a w pozostałej części </w:t>
      </w:r>
      <w:r w:rsidRPr="00564D86">
        <w:rPr>
          <w:rFonts w:ascii="Lato" w:hAnsi="Lato" w:cs="Arial"/>
          <w:spacing w:val="4"/>
        </w:rPr>
        <w:t xml:space="preserve">utrzymującą w mocy decyzję Wojewody </w:t>
      </w:r>
      <w:r w:rsidR="00694101" w:rsidRPr="00430A7E">
        <w:rPr>
          <w:rFonts w:ascii="Lato" w:hAnsi="Lato" w:cs="Arial"/>
          <w:spacing w:val="4"/>
        </w:rPr>
        <w:t>Świętokrzyskiego</w:t>
      </w:r>
      <w:r w:rsidR="00AF10DC">
        <w:rPr>
          <w:rFonts w:ascii="Lato" w:hAnsi="Lato" w:cs="Arial"/>
          <w:spacing w:val="4"/>
        </w:rPr>
        <w:t xml:space="preserve"> </w:t>
      </w:r>
      <w:r w:rsidR="00694101" w:rsidRPr="00430A7E">
        <w:rPr>
          <w:rFonts w:ascii="Lato" w:hAnsi="Lato" w:cs="Arial"/>
          <w:spacing w:val="4"/>
        </w:rPr>
        <w:t xml:space="preserve">Nr 1/2021 z dnia 1 października 2021 r., znak: SPN.III.747.20.2021, </w:t>
      </w:r>
      <w:bookmarkStart w:id="0" w:name="_Hlk133048338"/>
      <w:r w:rsidR="00694101" w:rsidRPr="00430A7E">
        <w:rPr>
          <w:rFonts w:ascii="Lato" w:hAnsi="Lato" w:cs="Arial"/>
          <w:spacing w:val="4"/>
        </w:rPr>
        <w:t xml:space="preserve">o ustaleniu lokalizacji inwestycji towarzyszącej inwestycji w zakresie terminalu </w:t>
      </w:r>
      <w:bookmarkEnd w:id="0"/>
      <w:r w:rsidR="00694101" w:rsidRPr="00430A7E">
        <w:rPr>
          <w:rFonts w:ascii="Lato" w:hAnsi="Lato" w:cs="Arial"/>
          <w:spacing w:val="4"/>
        </w:rPr>
        <w:t xml:space="preserve">dla zadania polegającego na budowie gazociągu relacji Sandomierz – Ostrowiec Świętokrzyski, </w:t>
      </w:r>
      <w:r w:rsidR="00AF10DC">
        <w:rPr>
          <w:rFonts w:ascii="Lato" w:hAnsi="Lato" w:cs="Arial"/>
          <w:spacing w:val="4"/>
        </w:rPr>
        <w:br/>
      </w:r>
      <w:r w:rsidR="00694101" w:rsidRPr="00430A7E">
        <w:rPr>
          <w:rFonts w:ascii="Lato" w:hAnsi="Lato" w:cs="Arial"/>
          <w:spacing w:val="4"/>
        </w:rPr>
        <w:t xml:space="preserve">o parametrach DN500 – długości ok. 59,0m oraz DN100 – długości ok. 11,9m, </w:t>
      </w:r>
      <w:r w:rsidR="00AF10DC">
        <w:rPr>
          <w:rFonts w:ascii="Lato" w:hAnsi="Lato" w:cs="Arial"/>
          <w:spacing w:val="4"/>
        </w:rPr>
        <w:br/>
      </w:r>
      <w:r w:rsidR="00694101" w:rsidRPr="00430A7E">
        <w:rPr>
          <w:rFonts w:ascii="Lato" w:hAnsi="Lato" w:cs="Arial"/>
          <w:spacing w:val="4"/>
        </w:rPr>
        <w:t>o maksymalnym ciśnieniu roboczym MOP 6,0MPa dla obu gazociągów, na terenie miasta Sandomierz oraz gminy Samborzec, jako infrastruktury niezbędnej dla obsługi gazociągu relacji Romanów – Lubienia</w:t>
      </w:r>
      <w:r w:rsidR="00AF10DC">
        <w:rPr>
          <w:rFonts w:ascii="Lato" w:hAnsi="Lato" w:cs="Arial"/>
          <w:spacing w:val="4"/>
        </w:rPr>
        <w:t xml:space="preserve">, </w:t>
      </w:r>
      <w:r w:rsidR="00AF10DC" w:rsidRPr="00AF10DC">
        <w:rPr>
          <w:rFonts w:ascii="Lato" w:hAnsi="Lato" w:cs="Arial"/>
          <w:spacing w:val="4"/>
        </w:rPr>
        <w:t xml:space="preserve">w zakresie skutków, o których mowa w art. 24 ust. </w:t>
      </w:r>
      <w:r w:rsidR="00AF10DC">
        <w:rPr>
          <w:rFonts w:ascii="Lato" w:hAnsi="Lato" w:cs="Arial"/>
          <w:spacing w:val="4"/>
        </w:rPr>
        <w:br/>
      </w:r>
      <w:r w:rsidR="00AF10DC" w:rsidRPr="00AF10DC">
        <w:rPr>
          <w:rFonts w:ascii="Lato" w:hAnsi="Lato" w:cs="Arial"/>
          <w:spacing w:val="4"/>
        </w:rPr>
        <w:t xml:space="preserve">1 </w:t>
      </w:r>
      <w:r w:rsidR="00AF10DC" w:rsidRPr="00AF10DC">
        <w:rPr>
          <w:rFonts w:ascii="Lato" w:hAnsi="Lato" w:cs="Arial"/>
          <w:i/>
          <w:spacing w:val="4"/>
        </w:rPr>
        <w:t>specustawy gazowej</w:t>
      </w:r>
      <w:r w:rsidR="00AF10DC">
        <w:rPr>
          <w:rFonts w:ascii="Lato" w:hAnsi="Lato" w:cs="Arial"/>
          <w:spacing w:val="4"/>
        </w:rPr>
        <w:t>.</w:t>
      </w:r>
    </w:p>
    <w:p w14:paraId="10EEDB4C" w14:textId="2810AC11" w:rsidR="009618C7" w:rsidRPr="00564D86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z dnia </w:t>
      </w:r>
      <w:r w:rsidR="00B91AE8">
        <w:rPr>
          <w:rFonts w:ascii="Lato" w:hAnsi="Lato" w:cs="Arial"/>
          <w:spacing w:val="4"/>
        </w:rPr>
        <w:t>25 kwietnia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oraz aktami sprawy można zapoznać się </w:t>
      </w:r>
      <w:r>
        <w:rPr>
          <w:rFonts w:ascii="Lato" w:hAnsi="Lato" w:cs="Arial"/>
          <w:spacing w:val="4"/>
        </w:rPr>
        <w:br/>
      </w:r>
      <w:r w:rsidRPr="00564D86">
        <w:rPr>
          <w:rFonts w:ascii="Lato" w:hAnsi="Lato" w:cs="Arial"/>
          <w:spacing w:val="4"/>
        </w:rPr>
        <w:t xml:space="preserve">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ww. decyzji</w:t>
      </w:r>
      <w:r w:rsidR="009F27A3">
        <w:rPr>
          <w:rFonts w:ascii="Lato" w:hAnsi="Lato" w:cs="Arial"/>
          <w:bCs/>
          <w:spacing w:val="4"/>
        </w:rPr>
        <w:t xml:space="preserve"> </w:t>
      </w:r>
      <w:r w:rsidR="009F27A3">
        <w:rPr>
          <w:rFonts w:ascii="Lato" w:hAnsi="Lato" w:cs="Arial"/>
          <w:bCs/>
          <w:spacing w:val="4"/>
        </w:rPr>
        <w:br/>
        <w:t xml:space="preserve">- </w:t>
      </w:r>
      <w:r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 xml:space="preserve">w urzędach gmin właściwych ze względu 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 xml:space="preserve">, tj. w Urzędzie Miejskim w </w:t>
      </w:r>
      <w:r w:rsidR="00B91AE8">
        <w:rPr>
          <w:rFonts w:ascii="Lato" w:hAnsi="Lato" w:cs="Arial"/>
          <w:bCs/>
          <w:spacing w:val="4"/>
        </w:rPr>
        <w:t xml:space="preserve">Sandomierzu i </w:t>
      </w:r>
      <w:r w:rsidR="001A70BA">
        <w:rPr>
          <w:rFonts w:ascii="Lato" w:hAnsi="Lato" w:cs="Arial"/>
          <w:bCs/>
          <w:spacing w:val="4"/>
        </w:rPr>
        <w:t>w Urzędzie Gminy</w:t>
      </w:r>
      <w:r w:rsidR="00B91AE8">
        <w:rPr>
          <w:rFonts w:ascii="Lato" w:hAnsi="Lato" w:cs="Arial"/>
          <w:bCs/>
          <w:spacing w:val="4"/>
        </w:rPr>
        <w:t xml:space="preserve"> w</w:t>
      </w:r>
      <w:r w:rsidR="001A70BA">
        <w:rPr>
          <w:rFonts w:ascii="Lato" w:hAnsi="Lato" w:cs="Arial"/>
          <w:bCs/>
          <w:spacing w:val="4"/>
        </w:rPr>
        <w:t xml:space="preserve"> </w:t>
      </w:r>
      <w:r w:rsidR="00B91AE8">
        <w:rPr>
          <w:rFonts w:ascii="Lato" w:hAnsi="Lato" w:cs="Arial"/>
          <w:bCs/>
          <w:spacing w:val="4"/>
        </w:rPr>
        <w:t>Samborc</w:t>
      </w:r>
      <w:r w:rsidR="00625712">
        <w:rPr>
          <w:rFonts w:ascii="Lato" w:hAnsi="Lato" w:cs="Arial"/>
          <w:bCs/>
          <w:spacing w:val="4"/>
        </w:rPr>
        <w:t>u</w:t>
      </w:r>
      <w:r w:rsidRPr="00564D86">
        <w:rPr>
          <w:rFonts w:ascii="Lato" w:hAnsi="Lato" w:cs="Arial"/>
          <w:bCs/>
          <w:spacing w:val="4"/>
        </w:rPr>
        <w:t>.</w:t>
      </w:r>
    </w:p>
    <w:p w14:paraId="365FA9D5" w14:textId="4D02BDF1" w:rsidR="009618C7" w:rsidRPr="00564D86" w:rsidRDefault="009618C7" w:rsidP="009618C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bCs/>
          <w:spacing w:val="4"/>
        </w:rPr>
        <w:t xml:space="preserve">Na ww. decyzję Ministra Rozwoju i Technologii z dnia </w:t>
      </w:r>
      <w:r w:rsidR="000C0FA3">
        <w:rPr>
          <w:rFonts w:ascii="Lato" w:hAnsi="Lato" w:cs="Arial"/>
          <w:bCs/>
          <w:spacing w:val="4"/>
        </w:rPr>
        <w:t>25 kwietnia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przysługuje skarga do Wojewódzkiego Sądu Administracyjnego w Warszawie, wnoszona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pośrednictwem Ministra Rozwoju i Technologii,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ww. decyzji Ministra Rozwoju i Technologii z dnia </w:t>
      </w:r>
      <w:r w:rsidR="000C0FA3">
        <w:rPr>
          <w:rFonts w:ascii="Lato" w:hAnsi="Lato" w:cs="Arial"/>
          <w:bCs/>
          <w:spacing w:val="4"/>
        </w:rPr>
        <w:t>25 kwietnia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uważa się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za dokonane po upływie 14 dni od dnia publikacji w Ministerstwie Rozwoju i Technologii obwieszczenia informującego o wydaniu ww. decyzji Ministra Rozwoju i Technologii </w:t>
      </w:r>
      <w:r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z dnia </w:t>
      </w:r>
      <w:r w:rsidR="000C0FA3">
        <w:rPr>
          <w:rFonts w:ascii="Lato" w:hAnsi="Lato" w:cs="Arial"/>
          <w:bCs/>
          <w:spacing w:val="4"/>
        </w:rPr>
        <w:t>25 kwietnia</w:t>
      </w:r>
      <w:r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</w:t>
      </w:r>
    </w:p>
    <w:p w14:paraId="0F032533" w14:textId="41A5F118" w:rsidR="009618C7" w:rsidRPr="00564D86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obwieszczenia:</w:t>
      </w:r>
      <w:r w:rsidR="00AF10DC">
        <w:rPr>
          <w:rFonts w:ascii="Lato" w:hAnsi="Lato"/>
          <w:bCs/>
          <w:spacing w:val="4"/>
          <w:u w:val="single"/>
        </w:rPr>
        <w:t xml:space="preserve"> 22 </w:t>
      </w:r>
      <w:r w:rsidR="00784E21">
        <w:rPr>
          <w:rFonts w:ascii="Lato" w:hAnsi="Lato"/>
          <w:bCs/>
          <w:spacing w:val="4"/>
          <w:u w:val="single"/>
        </w:rPr>
        <w:t>maja</w:t>
      </w:r>
      <w:r w:rsidR="006F0E6F">
        <w:rPr>
          <w:rFonts w:ascii="Lato" w:hAnsi="Lato"/>
          <w:bCs/>
          <w:spacing w:val="4"/>
          <w:u w:val="single"/>
        </w:rPr>
        <w:t xml:space="preserve"> </w:t>
      </w:r>
      <w:r w:rsidRPr="00564D86">
        <w:rPr>
          <w:rFonts w:ascii="Lato" w:hAnsi="Lato"/>
          <w:bCs/>
          <w:spacing w:val="4"/>
          <w:u w:val="single"/>
        </w:rPr>
        <w:t>202</w:t>
      </w:r>
      <w:r w:rsidR="001A70BA"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06B6E0AF" w14:textId="46826F3A" w:rsidR="009618C7" w:rsidRPr="00564D86" w:rsidRDefault="009618C7" w:rsidP="009618C7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b/>
          <w:spacing w:val="4"/>
          <w:u w:val="single"/>
        </w:rPr>
        <w:t>Załącznik:</w:t>
      </w:r>
      <w:r w:rsidRPr="00564D86">
        <w:rPr>
          <w:rFonts w:ascii="Lato" w:hAnsi="Lato" w:cs="Arial"/>
          <w:spacing w:val="4"/>
        </w:rPr>
        <w:t xml:space="preserve"> informacja o przetwarzaniu danych osobowych.</w:t>
      </w:r>
      <w:r w:rsidRPr="00564D86">
        <w:rPr>
          <w:rFonts w:ascii="Lato" w:hAnsi="Lato" w:cs="Arial"/>
          <w:b/>
          <w:noProof/>
          <w:spacing w:val="4"/>
          <w:u w:val="single"/>
        </w:rPr>
        <w:t xml:space="preserve"> </w:t>
      </w:r>
    </w:p>
    <w:p w14:paraId="10E96CF8" w14:textId="40C60242" w:rsidR="00366BFC" w:rsidRDefault="00941C99" w:rsidP="009618C7">
      <w:pPr>
        <w:spacing w:after="0" w:line="240" w:lineRule="auto"/>
        <w:ind w:left="3544" w:firstLine="709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403F3" wp14:editId="535CD2B4">
                <wp:simplePos x="0" y="0"/>
                <wp:positionH relativeFrom="margin">
                  <wp:posOffset>2070339</wp:posOffset>
                </wp:positionH>
                <wp:positionV relativeFrom="paragraph">
                  <wp:posOffset>27832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B8239" w14:textId="77777777" w:rsidR="00941C99" w:rsidRPr="008014E0" w:rsidRDefault="00941C99" w:rsidP="00941C99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792F8DD5" w14:textId="77777777" w:rsidR="00941C99" w:rsidRPr="008014E0" w:rsidRDefault="00941C99" w:rsidP="00941C99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30612F5F" w14:textId="77777777" w:rsidR="00941C99" w:rsidRPr="008014E0" w:rsidRDefault="00941C99" w:rsidP="00941C9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B632741" w14:textId="77777777" w:rsidR="00941C99" w:rsidRPr="008014E0" w:rsidRDefault="00941C99" w:rsidP="00941C99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45E5B6FD" w14:textId="77777777" w:rsidR="00941C99" w:rsidRPr="00AE4057" w:rsidRDefault="00941C99" w:rsidP="00941C99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8A9E19A" w14:textId="77777777" w:rsidR="00941C99" w:rsidRPr="002A53E2" w:rsidRDefault="00941C99" w:rsidP="00941C99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403F3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63pt;margin-top:2.2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" stroked="f">
                <v:textbox>
                  <w:txbxContent>
                    <w:p w14:paraId="2D2B8239" w14:textId="77777777" w:rsidR="00941C99" w:rsidRPr="008014E0" w:rsidRDefault="00941C99" w:rsidP="00941C99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792F8DD5" w14:textId="77777777" w:rsidR="00941C99" w:rsidRPr="008014E0" w:rsidRDefault="00941C99" w:rsidP="00941C99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30612F5F" w14:textId="77777777" w:rsidR="00941C99" w:rsidRPr="008014E0" w:rsidRDefault="00941C99" w:rsidP="00941C99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B632741" w14:textId="77777777" w:rsidR="00941C99" w:rsidRPr="008014E0" w:rsidRDefault="00941C99" w:rsidP="00941C99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45E5B6FD" w14:textId="77777777" w:rsidR="00941C99" w:rsidRPr="00AE4057" w:rsidRDefault="00941C99" w:rsidP="00941C99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8A9E19A" w14:textId="77777777" w:rsidR="00941C99" w:rsidRPr="002A53E2" w:rsidRDefault="00941C99" w:rsidP="00941C99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CD00EC" w14:textId="2918D8C2" w:rsidR="0014749A" w:rsidRDefault="0014749A" w:rsidP="009618C7">
      <w:pPr>
        <w:spacing w:after="0" w:line="240" w:lineRule="auto"/>
        <w:ind w:left="3544" w:firstLine="709"/>
        <w:rPr>
          <w:rFonts w:ascii="Lato" w:hAnsi="Lato" w:cs="Arial"/>
          <w:spacing w:val="4"/>
        </w:rPr>
      </w:pPr>
    </w:p>
    <w:p w14:paraId="339827CC" w14:textId="20F2F540" w:rsidR="0014749A" w:rsidRDefault="0014749A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</w:rPr>
      </w:pPr>
    </w:p>
    <w:p w14:paraId="40222B81" w14:textId="7D79B29C" w:rsidR="009F27A3" w:rsidRDefault="009F27A3" w:rsidP="00DD55A8">
      <w:pPr>
        <w:spacing w:before="120"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664503CD" w14:textId="77777777" w:rsidR="009F27A3" w:rsidRDefault="009F27A3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24B5D87" w14:textId="77777777" w:rsidR="00AF10DC" w:rsidRDefault="00AF10DC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607B3A8" w14:textId="3D827EE8" w:rsidR="0014749A" w:rsidRPr="00A3750E" w:rsidRDefault="0014749A" w:rsidP="0014749A">
      <w:pPr>
        <w:spacing w:before="120"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A3750E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083FDD7" w14:textId="77777777" w:rsidR="0014749A" w:rsidRPr="00A3750E" w:rsidRDefault="0014749A" w:rsidP="0014749A">
      <w:p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2ADD15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w Warszawie, Plac Trzech Krzyży 3/5, kancelaria@mrit.gov.pl, tel.: </w:t>
      </w:r>
      <w:r w:rsidRPr="00A3750E">
        <w:rPr>
          <w:rFonts w:ascii="Lato" w:hAnsi="Lato" w:cs="Arial"/>
          <w:bCs/>
          <w:sz w:val="20"/>
          <w:szCs w:val="20"/>
        </w:rPr>
        <w:t>+48 222 500 123</w:t>
      </w:r>
      <w:r w:rsidRPr="00A3750E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1458F5C" w14:textId="031AA6DD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A3750E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</w:t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5B780B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A3750E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A3750E">
        <w:rPr>
          <w:rFonts w:ascii="Lato" w:hAnsi="Lato" w:cs="Arial"/>
          <w:sz w:val="20"/>
          <w:szCs w:val="20"/>
        </w:rPr>
        <w:t>iod@mrit.gov.pl.</w:t>
      </w:r>
    </w:p>
    <w:p w14:paraId="7499AD90" w14:textId="13A0534F" w:rsidR="0014749A" w:rsidRPr="00AF10DC" w:rsidRDefault="0014749A" w:rsidP="00AF10DC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AF10DC"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="00AF10DC" w:rsidRPr="00AF10DC">
        <w:rPr>
          <w:rFonts w:ascii="Lato" w:hAnsi="Lato" w:cs="Arial"/>
          <w:bCs/>
          <w:color w:val="000000"/>
          <w:spacing w:val="4"/>
          <w:sz w:val="20"/>
          <w:szCs w:val="20"/>
          <w:lang w:eastAsia="en-GB"/>
        </w:rPr>
        <w:t>Dz. U. z 2023 r. poz. 775</w:t>
      </w:r>
      <w:r w:rsidRPr="00AF10DC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AF10DC">
        <w:rPr>
          <w:rFonts w:ascii="Lato" w:hAnsi="Lato" w:cs="Arial"/>
          <w:spacing w:val="4"/>
          <w:sz w:val="20"/>
          <w:szCs w:val="20"/>
        </w:rPr>
        <w:t>ustawą z dnia</w:t>
      </w:r>
      <w:r w:rsidRPr="00AF10DC">
        <w:rPr>
          <w:rFonts w:ascii="Lato" w:hAnsi="Lato" w:cs="Arial"/>
          <w:spacing w:val="4"/>
          <w:sz w:val="18"/>
          <w:szCs w:val="18"/>
        </w:rPr>
        <w:t xml:space="preserve"> </w:t>
      </w:r>
      <w:r w:rsidR="002440F0" w:rsidRPr="00AF10DC">
        <w:rPr>
          <w:rFonts w:ascii="Lato" w:hAnsi="Lato" w:cs="Arial"/>
          <w:spacing w:val="4"/>
          <w:sz w:val="20"/>
          <w:szCs w:val="20"/>
        </w:rPr>
        <w:t xml:space="preserve">24 kwietnia 2009 r. o inwestycjach w zakresie terminalu 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regazyfikacyjnego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 xml:space="preserve">. Dz. U. z 2021 r. poz. 1836, z </w:t>
      </w:r>
      <w:proofErr w:type="spellStart"/>
      <w:r w:rsidR="002440F0" w:rsidRPr="00AF10DC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2440F0" w:rsidRPr="00AF10DC">
        <w:rPr>
          <w:rFonts w:ascii="Lato" w:hAnsi="Lato" w:cs="Arial"/>
          <w:spacing w:val="4"/>
          <w:sz w:val="20"/>
          <w:szCs w:val="20"/>
        </w:rPr>
        <w:t>. zm.).</w:t>
      </w:r>
    </w:p>
    <w:p w14:paraId="46A451CB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8E2A28D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982D1D8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4AB8FE0C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5F6DD24" w14:textId="77777777" w:rsidR="0014749A" w:rsidRPr="00A3750E" w:rsidRDefault="0014749A" w:rsidP="0014749A">
      <w:pPr>
        <w:numPr>
          <w:ilvl w:val="0"/>
          <w:numId w:val="9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A3750E">
        <w:rPr>
          <w:rFonts w:ascii="Lato" w:hAnsi="Lato" w:cs="Arial"/>
          <w:sz w:val="20"/>
          <w:szCs w:val="20"/>
        </w:rPr>
        <w:t>Rozwoju i Technologii</w:t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5A8E6C31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24D983E5" w14:textId="7F809680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z w:val="20"/>
          <w:szCs w:val="20"/>
        </w:rPr>
        <w:t xml:space="preserve">14 lipca 1983 r. </w:t>
      </w:r>
      <w:r w:rsidRPr="00A3750E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A3750E">
        <w:rPr>
          <w:rFonts w:ascii="Lato" w:hAnsi="Lato" w:cs="Arial"/>
          <w:i/>
          <w:iCs/>
          <w:sz w:val="20"/>
          <w:szCs w:val="20"/>
        </w:rPr>
        <w:t xml:space="preserve"> </w:t>
      </w:r>
      <w:r w:rsidRPr="00A3750E">
        <w:rPr>
          <w:rFonts w:ascii="Lato" w:hAnsi="Lato" w:cs="Arial"/>
          <w:sz w:val="20"/>
          <w:szCs w:val="20"/>
        </w:rPr>
        <w:t xml:space="preserve">(Dz. U. z 2020 r. poz. 164, </w:t>
      </w:r>
      <w:r w:rsidR="005B780B">
        <w:rPr>
          <w:rFonts w:ascii="Lato" w:hAnsi="Lato" w:cs="Arial"/>
          <w:sz w:val="20"/>
          <w:szCs w:val="20"/>
        </w:rPr>
        <w:br/>
      </w:r>
      <w:r w:rsidRPr="00A3750E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A3750E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A3750E">
        <w:rPr>
          <w:rFonts w:ascii="Lato" w:hAnsi="Lato" w:cs="Arial"/>
          <w:spacing w:val="4"/>
          <w:sz w:val="20"/>
          <w:szCs w:val="20"/>
        </w:rPr>
        <w:t>. zm.</w:t>
      </w:r>
      <w:r w:rsidRPr="00A3750E">
        <w:rPr>
          <w:rFonts w:ascii="Lato" w:hAnsi="Lato" w:cs="Arial"/>
          <w:sz w:val="20"/>
          <w:szCs w:val="20"/>
        </w:rPr>
        <w:t>).</w:t>
      </w:r>
    </w:p>
    <w:p w14:paraId="47A5B7D7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Przysługuje Pani/Panu:</w:t>
      </w:r>
    </w:p>
    <w:p w14:paraId="3B8A902B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4DC98C06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A3750E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480DAA2E" w14:textId="77777777" w:rsidR="0014749A" w:rsidRPr="00A3750E" w:rsidRDefault="0014749A" w:rsidP="0014749A">
      <w:pPr>
        <w:numPr>
          <w:ilvl w:val="0"/>
          <w:numId w:val="10"/>
        </w:numPr>
        <w:spacing w:before="120"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A3750E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F46850C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F6AEB22" w14:textId="77777777" w:rsidR="0014749A" w:rsidRPr="00A3750E" w:rsidRDefault="0014749A" w:rsidP="0014749A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A3750E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94C1A48" w14:textId="36704D68" w:rsidR="0014749A" w:rsidRPr="00531D4F" w:rsidRDefault="0014749A" w:rsidP="00531D4F">
      <w:pPr>
        <w:numPr>
          <w:ilvl w:val="0"/>
          <w:numId w:val="11"/>
        </w:numPr>
        <w:spacing w:before="120" w:after="120" w:line="20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3750E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4749A" w:rsidRPr="00531D4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66A71" w14:textId="77777777" w:rsidR="00491353" w:rsidRDefault="00491353" w:rsidP="009276B2">
      <w:pPr>
        <w:spacing w:after="0" w:line="240" w:lineRule="auto"/>
      </w:pPr>
      <w:r>
        <w:separator/>
      </w:r>
    </w:p>
  </w:endnote>
  <w:endnote w:type="continuationSeparator" w:id="0">
    <w:p w14:paraId="641624E8" w14:textId="77777777" w:rsidR="00491353" w:rsidRDefault="0049135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AB58A5E-040E-438B-A26B-3D3C969DB8A0}"/>
    <w:embedBold r:id="rId2" w:fontKey="{A794084E-3018-49D9-968B-57DE4DCC1A80}"/>
    <w:embedItalic r:id="rId3" w:fontKey="{5C726F11-067C-4356-AC9A-51460A6EDFE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422D7895-9CC3-4D4E-87F5-EAEB614E7014}"/>
    <w:embedBold r:id="rId5" w:fontKey="{08C53E02-19D7-46F7-8B3C-A08D38F0D45C}"/>
    <w:embedItalic r:id="rId6" w:fontKey="{3338A570-2546-4493-BC12-3A1F711A04CC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B28DEDF7-C66A-4647-AC7C-BCCBA3B61D5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126BD698-6029-4920-AD27-35EABE5ECE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FB39C" w14:textId="77777777" w:rsidR="00491353" w:rsidRDefault="00491353" w:rsidP="009276B2">
      <w:pPr>
        <w:spacing w:after="0" w:line="240" w:lineRule="auto"/>
      </w:pPr>
      <w:r>
        <w:separator/>
      </w:r>
    </w:p>
  </w:footnote>
  <w:footnote w:type="continuationSeparator" w:id="0">
    <w:p w14:paraId="1EC4EDF4" w14:textId="77777777" w:rsidR="00491353" w:rsidRDefault="0049135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438788D" w14:textId="584BD68A" w:rsidR="0014749A" w:rsidRPr="00A3750E" w:rsidRDefault="0014749A" w:rsidP="004D607F">
    <w:pPr>
      <w:tabs>
        <w:tab w:val="left" w:pos="5670"/>
      </w:tabs>
      <w:ind w:left="5387" w:firstLine="282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 xml:space="preserve">Załącznik do obwieszczenia 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Ministra Rozwoju i Technologii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  <w:t>znak: DLI-II.7620.</w:t>
    </w:r>
    <w:r w:rsidR="002440F0">
      <w:rPr>
        <w:rFonts w:ascii="Lato" w:hAnsi="Lato" w:cs="Arial"/>
        <w:color w:val="000000"/>
        <w:spacing w:val="4"/>
        <w:sz w:val="20"/>
        <w:szCs w:val="20"/>
        <w:lang w:eastAsia="en-GB"/>
      </w:rPr>
      <w:t>32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.202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t>.AZ.</w:t>
    </w:r>
    <w:r>
      <w:rPr>
        <w:rFonts w:ascii="Lato" w:hAnsi="Lato" w:cs="Arial"/>
        <w:color w:val="000000"/>
        <w:spacing w:val="4"/>
        <w:sz w:val="20"/>
        <w:szCs w:val="20"/>
        <w:lang w:eastAsia="en-GB"/>
      </w:rPr>
      <w:t>11</w:t>
    </w: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7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8"/>
  </w:num>
  <w:num w:numId="11" w16cid:durableId="439103210">
    <w:abstractNumId w:val="8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0"/>
  </w:num>
  <w:num w:numId="15" w16cid:durableId="101803033">
    <w:abstractNumId w:val="14"/>
  </w:num>
  <w:num w:numId="16" w16cid:durableId="967391721">
    <w:abstractNumId w:val="21"/>
  </w:num>
  <w:num w:numId="17" w16cid:durableId="33045186">
    <w:abstractNumId w:val="16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3"/>
  </w:num>
  <w:num w:numId="22" w16cid:durableId="511535176">
    <w:abstractNumId w:val="7"/>
  </w:num>
  <w:num w:numId="23" w16cid:durableId="1541354307">
    <w:abstractNumId w:val="19"/>
  </w:num>
  <w:num w:numId="24" w16cid:durableId="199510530">
    <w:abstractNumId w:val="11"/>
  </w:num>
  <w:num w:numId="25" w16cid:durableId="484711583">
    <w:abstractNumId w:val="22"/>
  </w:num>
  <w:num w:numId="26" w16cid:durableId="6952280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41BF6"/>
    <w:rsid w:val="000516AB"/>
    <w:rsid w:val="00055F10"/>
    <w:rsid w:val="000B3A09"/>
    <w:rsid w:val="000C0FA3"/>
    <w:rsid w:val="000C1FBF"/>
    <w:rsid w:val="000F114B"/>
    <w:rsid w:val="000F1935"/>
    <w:rsid w:val="00100315"/>
    <w:rsid w:val="00113528"/>
    <w:rsid w:val="001236B0"/>
    <w:rsid w:val="0013523A"/>
    <w:rsid w:val="0014749A"/>
    <w:rsid w:val="00166A88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43A14"/>
    <w:rsid w:val="00346B59"/>
    <w:rsid w:val="00361441"/>
    <w:rsid w:val="00362CAD"/>
    <w:rsid w:val="00366BFC"/>
    <w:rsid w:val="0037521F"/>
    <w:rsid w:val="00384051"/>
    <w:rsid w:val="00384CA0"/>
    <w:rsid w:val="0039279F"/>
    <w:rsid w:val="003A1976"/>
    <w:rsid w:val="003C123B"/>
    <w:rsid w:val="003C6593"/>
    <w:rsid w:val="003D2AD6"/>
    <w:rsid w:val="003F0446"/>
    <w:rsid w:val="004116FD"/>
    <w:rsid w:val="004148BE"/>
    <w:rsid w:val="004247F9"/>
    <w:rsid w:val="00431B7D"/>
    <w:rsid w:val="004555AA"/>
    <w:rsid w:val="0045569D"/>
    <w:rsid w:val="00472565"/>
    <w:rsid w:val="004757A2"/>
    <w:rsid w:val="00475A9A"/>
    <w:rsid w:val="00491353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E82"/>
    <w:rsid w:val="00680BEB"/>
    <w:rsid w:val="00690C56"/>
    <w:rsid w:val="00694101"/>
    <w:rsid w:val="006B32A4"/>
    <w:rsid w:val="006C2A37"/>
    <w:rsid w:val="006C525E"/>
    <w:rsid w:val="006C543D"/>
    <w:rsid w:val="006E3584"/>
    <w:rsid w:val="006F0E6F"/>
    <w:rsid w:val="006F1A3F"/>
    <w:rsid w:val="006F5C1C"/>
    <w:rsid w:val="007001C8"/>
    <w:rsid w:val="00700212"/>
    <w:rsid w:val="00701487"/>
    <w:rsid w:val="0070631E"/>
    <w:rsid w:val="007102B1"/>
    <w:rsid w:val="00712A86"/>
    <w:rsid w:val="00716214"/>
    <w:rsid w:val="007225F8"/>
    <w:rsid w:val="007338BB"/>
    <w:rsid w:val="00734E01"/>
    <w:rsid w:val="007475AB"/>
    <w:rsid w:val="00753EE6"/>
    <w:rsid w:val="00784E21"/>
    <w:rsid w:val="00797577"/>
    <w:rsid w:val="007C0044"/>
    <w:rsid w:val="007D289E"/>
    <w:rsid w:val="007F5171"/>
    <w:rsid w:val="00805359"/>
    <w:rsid w:val="00822B56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003E7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E14E2"/>
    <w:rsid w:val="009F27A3"/>
    <w:rsid w:val="00A20AE1"/>
    <w:rsid w:val="00A31F01"/>
    <w:rsid w:val="00A56817"/>
    <w:rsid w:val="00A63077"/>
    <w:rsid w:val="00A803B1"/>
    <w:rsid w:val="00A916F5"/>
    <w:rsid w:val="00AA311B"/>
    <w:rsid w:val="00AD6984"/>
    <w:rsid w:val="00AE07A5"/>
    <w:rsid w:val="00AE6415"/>
    <w:rsid w:val="00AF10DC"/>
    <w:rsid w:val="00B064E0"/>
    <w:rsid w:val="00B06E81"/>
    <w:rsid w:val="00B16DBD"/>
    <w:rsid w:val="00B20AD8"/>
    <w:rsid w:val="00B252D6"/>
    <w:rsid w:val="00B36262"/>
    <w:rsid w:val="00B5716E"/>
    <w:rsid w:val="00B72623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C023EE"/>
    <w:rsid w:val="00C10601"/>
    <w:rsid w:val="00C352B0"/>
    <w:rsid w:val="00C36CD7"/>
    <w:rsid w:val="00C44F50"/>
    <w:rsid w:val="00C52239"/>
    <w:rsid w:val="00C53987"/>
    <w:rsid w:val="00C729E8"/>
    <w:rsid w:val="00C8064A"/>
    <w:rsid w:val="00C85D56"/>
    <w:rsid w:val="00C90B56"/>
    <w:rsid w:val="00C93DBC"/>
    <w:rsid w:val="00C96F26"/>
    <w:rsid w:val="00CA4EC5"/>
    <w:rsid w:val="00CA78B3"/>
    <w:rsid w:val="00CC7548"/>
    <w:rsid w:val="00CD0A4D"/>
    <w:rsid w:val="00CE067D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F1194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E34A9"/>
    <w:rsid w:val="00F05F16"/>
    <w:rsid w:val="00F105DB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854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2023-05-15T06:10:00Z</cp:lastPrinted>
  <dcterms:created xsi:type="dcterms:W3CDTF">2023-05-15T06:02:00Z</dcterms:created>
  <dcterms:modified xsi:type="dcterms:W3CDTF">2023-05-15T06:10:00Z</dcterms:modified>
</cp:coreProperties>
</file>