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9DB7" w14:textId="1FB4AA6E" w:rsidR="00747BB8" w:rsidRPr="007E1C49" w:rsidRDefault="007714B1" w:rsidP="007E1C49">
      <w:pPr>
        <w:pStyle w:val="Default"/>
        <w:spacing w:before="84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94785391"/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7E1C49" w:rsidRPr="007E1C49">
        <w:rPr>
          <w:rFonts w:asciiTheme="minorHAnsi" w:hAnsiTheme="minorHAnsi" w:cstheme="minorHAnsi"/>
          <w:b/>
          <w:bCs/>
          <w:sz w:val="28"/>
          <w:szCs w:val="28"/>
        </w:rPr>
        <w:t>prawozdanie</w:t>
      </w:r>
    </w:p>
    <w:p w14:paraId="44D38381" w14:textId="68783BEA" w:rsidR="00747BB8" w:rsidRPr="007E1C49" w:rsidRDefault="00747BB8" w:rsidP="007E1C49">
      <w:pPr>
        <w:pStyle w:val="Default"/>
        <w:spacing w:after="480"/>
        <w:jc w:val="center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  <w:b/>
          <w:bCs/>
        </w:rPr>
        <w:t>z kontroli działalności tłumaczy przysięgłych w 202</w:t>
      </w:r>
      <w:r w:rsidR="001A629A">
        <w:rPr>
          <w:rFonts w:asciiTheme="minorHAnsi" w:hAnsiTheme="minorHAnsi" w:cstheme="minorHAnsi"/>
          <w:b/>
          <w:bCs/>
        </w:rPr>
        <w:t>4</w:t>
      </w:r>
      <w:r w:rsidRPr="007E1C49">
        <w:rPr>
          <w:rFonts w:asciiTheme="minorHAnsi" w:hAnsiTheme="minorHAnsi" w:cstheme="minorHAnsi"/>
          <w:b/>
          <w:bCs/>
        </w:rPr>
        <w:t xml:space="preserve"> roku</w:t>
      </w:r>
    </w:p>
    <w:p w14:paraId="2CC5ACEF" w14:textId="6C85618D" w:rsidR="00747BB8" w:rsidRPr="007E1C49" w:rsidRDefault="00747BB8" w:rsidP="007E1C49">
      <w:pPr>
        <w:pStyle w:val="Default"/>
        <w:spacing w:after="240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</w:rPr>
        <w:t>W 202</w:t>
      </w:r>
      <w:r w:rsidR="001A629A">
        <w:rPr>
          <w:rFonts w:asciiTheme="minorHAnsi" w:hAnsiTheme="minorHAnsi" w:cstheme="minorHAnsi"/>
        </w:rPr>
        <w:t>4</w:t>
      </w:r>
      <w:r w:rsidRPr="007E1C49">
        <w:rPr>
          <w:rFonts w:asciiTheme="minorHAnsi" w:hAnsiTheme="minorHAnsi" w:cstheme="minorHAnsi"/>
        </w:rPr>
        <w:t xml:space="preserve"> roku skontrolowano działalność </w:t>
      </w:r>
      <w:r w:rsidR="001A629A">
        <w:rPr>
          <w:rFonts w:asciiTheme="minorHAnsi" w:hAnsiTheme="minorHAnsi" w:cstheme="minorHAnsi"/>
        </w:rPr>
        <w:t>87</w:t>
      </w:r>
      <w:r w:rsidRPr="007E1C49">
        <w:rPr>
          <w:rFonts w:asciiTheme="minorHAnsi" w:hAnsiTheme="minorHAnsi" w:cstheme="minorHAnsi"/>
        </w:rPr>
        <w:t xml:space="preserve"> tłumaczy przysięgłych.</w:t>
      </w:r>
      <w:r w:rsidR="0073350C" w:rsidRPr="007E1C49">
        <w:rPr>
          <w:rFonts w:asciiTheme="minorHAnsi" w:hAnsiTheme="minorHAnsi" w:cstheme="minorHAnsi"/>
        </w:rPr>
        <w:t xml:space="preserve"> Wojewoda Pomorski skierował do skontrolowanych tłumaczy przysięgłych </w:t>
      </w:r>
      <w:r w:rsidR="001A629A">
        <w:rPr>
          <w:rFonts w:asciiTheme="minorHAnsi" w:hAnsiTheme="minorHAnsi" w:cstheme="minorHAnsi"/>
        </w:rPr>
        <w:t>55</w:t>
      </w:r>
      <w:r w:rsidRPr="007E1C49">
        <w:rPr>
          <w:rFonts w:asciiTheme="minorHAnsi" w:hAnsiTheme="minorHAnsi" w:cstheme="minorHAnsi"/>
        </w:rPr>
        <w:t xml:space="preserve"> wystąpie</w:t>
      </w:r>
      <w:r w:rsidR="00A213CB" w:rsidRPr="007E1C49">
        <w:rPr>
          <w:rFonts w:asciiTheme="minorHAnsi" w:hAnsiTheme="minorHAnsi" w:cstheme="minorHAnsi"/>
        </w:rPr>
        <w:t>ń</w:t>
      </w:r>
      <w:r w:rsidRPr="007E1C49">
        <w:rPr>
          <w:rFonts w:asciiTheme="minorHAnsi" w:hAnsiTheme="minorHAnsi" w:cstheme="minorHAnsi"/>
        </w:rPr>
        <w:t xml:space="preserve"> pokontroln</w:t>
      </w:r>
      <w:r w:rsidR="00A213CB" w:rsidRPr="007E1C49">
        <w:rPr>
          <w:rFonts w:asciiTheme="minorHAnsi" w:hAnsiTheme="minorHAnsi" w:cstheme="minorHAnsi"/>
        </w:rPr>
        <w:t>ych</w:t>
      </w:r>
      <w:r w:rsidR="007775BC" w:rsidRPr="007E1C49">
        <w:rPr>
          <w:rFonts w:asciiTheme="minorHAnsi" w:hAnsiTheme="minorHAnsi" w:cstheme="minorHAnsi"/>
        </w:rPr>
        <w:t xml:space="preserve"> w związku ze stwierdzonymi nieprawidłowościami</w:t>
      </w:r>
      <w:r w:rsidRPr="007E1C49">
        <w:rPr>
          <w:rFonts w:asciiTheme="minorHAnsi" w:hAnsiTheme="minorHAnsi" w:cstheme="minorHAnsi"/>
        </w:rPr>
        <w:t xml:space="preserve">. </w:t>
      </w:r>
      <w:r w:rsidR="007775BC" w:rsidRPr="007E1C49">
        <w:rPr>
          <w:rFonts w:asciiTheme="minorHAnsi" w:hAnsiTheme="minorHAnsi" w:cstheme="minorHAnsi"/>
        </w:rPr>
        <w:t xml:space="preserve">W </w:t>
      </w:r>
      <w:r w:rsidR="008A309D">
        <w:rPr>
          <w:rFonts w:asciiTheme="minorHAnsi" w:hAnsiTheme="minorHAnsi" w:cstheme="minorHAnsi"/>
        </w:rPr>
        <w:t xml:space="preserve">4 </w:t>
      </w:r>
      <w:r w:rsidR="007775BC" w:rsidRPr="007E1C49">
        <w:rPr>
          <w:rFonts w:asciiTheme="minorHAnsi" w:hAnsiTheme="minorHAnsi" w:cstheme="minorHAnsi"/>
        </w:rPr>
        <w:t>przypadkach skierowano wnioski o ukaranie do Komisji Odpowiedzialności Zawodowej Tłumaczy Przysięgłych przy Ministrze Sprawiedliwości z</w:t>
      </w:r>
      <w:r w:rsidR="0073350C" w:rsidRPr="007E1C49">
        <w:rPr>
          <w:rFonts w:asciiTheme="minorHAnsi" w:hAnsiTheme="minorHAnsi" w:cstheme="minorHAnsi"/>
        </w:rPr>
        <w:t xml:space="preserve"> uwagi na </w:t>
      </w:r>
      <w:r w:rsidRPr="007E1C49">
        <w:rPr>
          <w:rFonts w:asciiTheme="minorHAnsi" w:hAnsiTheme="minorHAnsi" w:cstheme="minorHAnsi"/>
        </w:rPr>
        <w:t xml:space="preserve">brak możliwości przeprowadzenia kontroli tłumaczy przysięgłych </w:t>
      </w:r>
      <w:r w:rsidR="007775BC" w:rsidRPr="007E1C49">
        <w:rPr>
          <w:rFonts w:asciiTheme="minorHAnsi" w:hAnsiTheme="minorHAnsi" w:cstheme="minorHAnsi"/>
        </w:rPr>
        <w:t>na skutek</w:t>
      </w:r>
      <w:r w:rsidRPr="007E1C49">
        <w:rPr>
          <w:rFonts w:asciiTheme="minorHAnsi" w:hAnsiTheme="minorHAnsi" w:cstheme="minorHAnsi"/>
        </w:rPr>
        <w:t xml:space="preserve"> kilkukrotn</w:t>
      </w:r>
      <w:r w:rsidR="007775BC" w:rsidRPr="007E1C49">
        <w:rPr>
          <w:rFonts w:asciiTheme="minorHAnsi" w:hAnsiTheme="minorHAnsi" w:cstheme="minorHAnsi"/>
        </w:rPr>
        <w:t>ego</w:t>
      </w:r>
      <w:r w:rsidRPr="007E1C49">
        <w:rPr>
          <w:rFonts w:asciiTheme="minorHAnsi" w:hAnsiTheme="minorHAnsi" w:cstheme="minorHAnsi"/>
        </w:rPr>
        <w:t xml:space="preserve"> niepodejmow</w:t>
      </w:r>
      <w:r w:rsidR="007775BC" w:rsidRPr="007E1C49">
        <w:rPr>
          <w:rFonts w:asciiTheme="minorHAnsi" w:hAnsiTheme="minorHAnsi" w:cstheme="minorHAnsi"/>
        </w:rPr>
        <w:t xml:space="preserve">ania </w:t>
      </w:r>
      <w:r w:rsidRPr="007E1C49">
        <w:rPr>
          <w:rFonts w:asciiTheme="minorHAnsi" w:hAnsiTheme="minorHAnsi" w:cstheme="minorHAnsi"/>
        </w:rPr>
        <w:t>zawiadomień o planowanej kontroli</w:t>
      </w:r>
      <w:r w:rsidR="007775BC" w:rsidRPr="007E1C49">
        <w:rPr>
          <w:rFonts w:asciiTheme="minorHAnsi" w:hAnsiTheme="minorHAnsi" w:cstheme="minorHAnsi"/>
        </w:rPr>
        <w:t>.</w:t>
      </w:r>
      <w:r w:rsidR="008A309D">
        <w:rPr>
          <w:rFonts w:asciiTheme="minorHAnsi" w:hAnsiTheme="minorHAnsi" w:cstheme="minorHAnsi"/>
        </w:rPr>
        <w:t xml:space="preserve"> W dwóch przypadkach skierowano wnioski do Ministra Sprawiedliwości z prośbą o ustalenie statusu tłumacza. </w:t>
      </w:r>
    </w:p>
    <w:p w14:paraId="1CEA6B58" w14:textId="3483ED30" w:rsidR="00747BB8" w:rsidRPr="007E1C49" w:rsidRDefault="00747BB8" w:rsidP="007E1C49">
      <w:pPr>
        <w:pStyle w:val="Default"/>
        <w:spacing w:after="240"/>
        <w:ind w:firstLine="709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</w:rPr>
        <w:t xml:space="preserve">Najczęstszymi nieprawidłowościami wykazanymi podczas kontroli było: </w:t>
      </w:r>
    </w:p>
    <w:p w14:paraId="66D9AED9" w14:textId="5E21571C" w:rsidR="00747BB8" w:rsidRPr="007E1C49" w:rsidRDefault="00747BB8" w:rsidP="007E1C49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</w:rPr>
        <w:t>niewypełnianie rubryk, np. w rubryce „uwagi o rodzaju, formie i stanie dokumentu” nie odnotowywano informacji czy tłumaczenia dokonywano z oryginału dokumentu, kopii, faksu, czy innej jego formy oraz jaki był stan dokumentu;</w:t>
      </w:r>
    </w:p>
    <w:p w14:paraId="4815B4F7" w14:textId="3ED1B91B" w:rsidR="00747BB8" w:rsidRPr="007E1C49" w:rsidRDefault="00747BB8" w:rsidP="007E1C49">
      <w:pPr>
        <w:pStyle w:val="Default"/>
        <w:numPr>
          <w:ilvl w:val="0"/>
          <w:numId w:val="1"/>
        </w:numPr>
        <w:spacing w:after="181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</w:rPr>
        <w:t xml:space="preserve">posiadanie „starego wzoru repertorium”, tzn. niezawierającego wszystkich informacji określonych w art. 17 ust. 2 </w:t>
      </w:r>
      <w:r w:rsidR="007775BC" w:rsidRPr="007E1C49">
        <w:rPr>
          <w:rFonts w:asciiTheme="minorHAnsi" w:hAnsiTheme="minorHAnsi" w:cstheme="minorHAnsi"/>
        </w:rPr>
        <w:t>U</w:t>
      </w:r>
      <w:r w:rsidRPr="007E1C49">
        <w:rPr>
          <w:rFonts w:asciiTheme="minorHAnsi" w:hAnsiTheme="minorHAnsi" w:cstheme="minorHAnsi"/>
        </w:rPr>
        <w:t>stawy z dnia 25 listopada 2004 r. o zawodzie tłumacza przysięgłego</w:t>
      </w:r>
      <w:r w:rsidR="007775BC" w:rsidRPr="007E1C49">
        <w:rPr>
          <w:rFonts w:asciiTheme="minorHAnsi" w:hAnsiTheme="minorHAnsi" w:cstheme="minorHAnsi"/>
        </w:rPr>
        <w:t xml:space="preserve"> (dalej: ustawa)</w:t>
      </w:r>
      <w:r w:rsidRPr="007E1C49">
        <w:rPr>
          <w:rStyle w:val="Odwoanieprzypisudolnego"/>
          <w:rFonts w:asciiTheme="minorHAnsi" w:hAnsiTheme="minorHAnsi" w:cstheme="minorHAnsi"/>
        </w:rPr>
        <w:footnoteReference w:id="1"/>
      </w:r>
      <w:r w:rsidRPr="007E1C49">
        <w:rPr>
          <w:rFonts w:asciiTheme="minorHAnsi" w:hAnsiTheme="minorHAnsi" w:cstheme="minorHAnsi"/>
        </w:rPr>
        <w:t>. W szczególności brak było rubryki na odnotowanie opisu tłumaczenia ustnego ze wskazaniem daty, miejsca, zakresu i czasu tłumaczenia oraz rubryki z</w:t>
      </w:r>
      <w:r w:rsidR="007775BC" w:rsidRPr="007E1C49">
        <w:rPr>
          <w:rFonts w:asciiTheme="minorHAnsi" w:hAnsiTheme="minorHAnsi" w:cstheme="minorHAnsi"/>
        </w:rPr>
        <w:t> </w:t>
      </w:r>
      <w:r w:rsidRPr="007E1C49">
        <w:rPr>
          <w:rFonts w:asciiTheme="minorHAnsi" w:hAnsiTheme="minorHAnsi" w:cstheme="minorHAnsi"/>
        </w:rPr>
        <w:t>informacją o dacie i</w:t>
      </w:r>
      <w:r w:rsidR="007775BC" w:rsidRPr="007E1C49">
        <w:rPr>
          <w:rFonts w:asciiTheme="minorHAnsi" w:hAnsiTheme="minorHAnsi" w:cstheme="minorHAnsi"/>
        </w:rPr>
        <w:t> </w:t>
      </w:r>
      <w:r w:rsidRPr="007E1C49">
        <w:rPr>
          <w:rFonts w:asciiTheme="minorHAnsi" w:hAnsiTheme="minorHAnsi" w:cstheme="minorHAnsi"/>
        </w:rPr>
        <w:t>powodzie odmowy wykonania tłumaczenia na rzecz podmiotów, o</w:t>
      </w:r>
      <w:r w:rsidR="007775BC" w:rsidRPr="007E1C49">
        <w:rPr>
          <w:rFonts w:asciiTheme="minorHAnsi" w:hAnsiTheme="minorHAnsi" w:cstheme="minorHAnsi"/>
        </w:rPr>
        <w:t> </w:t>
      </w:r>
      <w:r w:rsidRPr="007E1C49">
        <w:rPr>
          <w:rFonts w:asciiTheme="minorHAnsi" w:hAnsiTheme="minorHAnsi" w:cstheme="minorHAnsi"/>
        </w:rPr>
        <w:t xml:space="preserve">których mowa w art. 15 ustawy; </w:t>
      </w:r>
    </w:p>
    <w:p w14:paraId="4E698ACC" w14:textId="0A53FB70" w:rsidR="00747BB8" w:rsidRPr="007E1C49" w:rsidRDefault="00747BB8" w:rsidP="007E1C49">
      <w:pPr>
        <w:pStyle w:val="Default"/>
        <w:numPr>
          <w:ilvl w:val="0"/>
          <w:numId w:val="1"/>
        </w:numPr>
        <w:spacing w:after="480"/>
        <w:ind w:left="714" w:hanging="357"/>
        <w:rPr>
          <w:rFonts w:asciiTheme="minorHAnsi" w:hAnsiTheme="minorHAnsi" w:cstheme="minorHAnsi"/>
          <w:color w:val="auto"/>
        </w:rPr>
      </w:pPr>
      <w:r w:rsidRPr="007E1C49">
        <w:rPr>
          <w:rFonts w:asciiTheme="minorHAnsi" w:hAnsiTheme="minorHAnsi" w:cstheme="minorHAnsi"/>
        </w:rPr>
        <w:t>pobieranie wynagrodzenia za tłumaczenia wykonywane na rzecz sądów, prokuratury, Policji oraz organów administracji publicznej w wysokości innej, niż określona w rozporządzeniu Ministra Sprawiedliwości z dnia 24 stycznia 2005 r. w sprawie wynagrodzenia za czynności tłumacza przysięgłego</w:t>
      </w:r>
      <w:r w:rsidRPr="007E1C49">
        <w:rPr>
          <w:rStyle w:val="Odwoanieprzypisudolnego"/>
          <w:rFonts w:asciiTheme="minorHAnsi" w:hAnsiTheme="minorHAnsi" w:cstheme="minorHAnsi"/>
        </w:rPr>
        <w:footnoteReference w:id="2"/>
      </w:r>
      <w:r w:rsidRPr="007E1C49">
        <w:rPr>
          <w:rFonts w:asciiTheme="minorHAnsi" w:hAnsiTheme="minorHAnsi" w:cstheme="minorHAnsi"/>
        </w:rPr>
        <w:t>.</w:t>
      </w:r>
    </w:p>
    <w:p w14:paraId="69B43323" w14:textId="106C73A1" w:rsidR="005A2DEE" w:rsidRPr="007E1C49" w:rsidRDefault="00747BB8" w:rsidP="007E1C49">
      <w:pPr>
        <w:pStyle w:val="Default"/>
        <w:spacing w:after="240"/>
        <w:ind w:left="709"/>
        <w:rPr>
          <w:rFonts w:asciiTheme="minorHAnsi" w:hAnsiTheme="minorHAnsi" w:cstheme="minorHAnsi"/>
        </w:rPr>
      </w:pPr>
      <w:r w:rsidRPr="007E1C49">
        <w:rPr>
          <w:rFonts w:asciiTheme="minorHAnsi" w:hAnsiTheme="minorHAnsi" w:cstheme="minorHAnsi"/>
        </w:rPr>
        <w:t>W</w:t>
      </w:r>
      <w:r w:rsidR="00C34C73" w:rsidRPr="007E1C49">
        <w:rPr>
          <w:rFonts w:asciiTheme="minorHAnsi" w:hAnsiTheme="minorHAnsi" w:cstheme="minorHAnsi"/>
        </w:rPr>
        <w:t xml:space="preserve"> 202</w:t>
      </w:r>
      <w:r w:rsidR="008A309D">
        <w:rPr>
          <w:rFonts w:asciiTheme="minorHAnsi" w:hAnsiTheme="minorHAnsi" w:cstheme="minorHAnsi"/>
        </w:rPr>
        <w:t>4</w:t>
      </w:r>
      <w:r w:rsidR="00C34C73" w:rsidRPr="007E1C49">
        <w:rPr>
          <w:rFonts w:asciiTheme="minorHAnsi" w:hAnsiTheme="minorHAnsi" w:cstheme="minorHAnsi"/>
        </w:rPr>
        <w:t xml:space="preserve"> roku, w</w:t>
      </w:r>
      <w:r w:rsidR="002950DF" w:rsidRPr="007E1C49">
        <w:rPr>
          <w:rFonts w:asciiTheme="minorHAnsi" w:hAnsiTheme="minorHAnsi" w:cstheme="minorHAnsi"/>
        </w:rPr>
        <w:t xml:space="preserve"> wyniku </w:t>
      </w:r>
      <w:r w:rsidR="00553B1D" w:rsidRPr="007E1C49">
        <w:rPr>
          <w:rFonts w:asciiTheme="minorHAnsi" w:hAnsiTheme="minorHAnsi" w:cstheme="minorHAnsi"/>
        </w:rPr>
        <w:t xml:space="preserve">prowadzonych w Ministerstwie Sprawiedliwości </w:t>
      </w:r>
      <w:r w:rsidR="002950DF" w:rsidRPr="007E1C49">
        <w:rPr>
          <w:rFonts w:asciiTheme="minorHAnsi" w:hAnsiTheme="minorHAnsi" w:cstheme="minorHAnsi"/>
        </w:rPr>
        <w:t xml:space="preserve">postępowań </w:t>
      </w:r>
      <w:r w:rsidR="00553B1D" w:rsidRPr="007E1C49">
        <w:rPr>
          <w:rFonts w:asciiTheme="minorHAnsi" w:hAnsiTheme="minorHAnsi" w:cstheme="minorHAnsi"/>
        </w:rPr>
        <w:t>dotyczących</w:t>
      </w:r>
      <w:r w:rsidR="002950DF" w:rsidRPr="007E1C49">
        <w:rPr>
          <w:rFonts w:asciiTheme="minorHAnsi" w:hAnsiTheme="minorHAnsi" w:cstheme="minorHAnsi"/>
        </w:rPr>
        <w:t xml:space="preserve"> działalności tłumaczy przysięgłych</w:t>
      </w:r>
      <w:r w:rsidR="00C34C73" w:rsidRPr="007E1C49">
        <w:rPr>
          <w:rFonts w:asciiTheme="minorHAnsi" w:hAnsiTheme="minorHAnsi" w:cstheme="minorHAnsi"/>
        </w:rPr>
        <w:t>, poinformowano Wojewodę Pomorskiego o wydaniu</w:t>
      </w:r>
      <w:r w:rsidRPr="007E1C49">
        <w:rPr>
          <w:rFonts w:asciiTheme="minorHAnsi" w:hAnsiTheme="minorHAnsi" w:cstheme="minorHAnsi"/>
        </w:rPr>
        <w:t>:</w:t>
      </w:r>
    </w:p>
    <w:p w14:paraId="4405CF9D" w14:textId="3E7C1C5C" w:rsidR="00747BB8" w:rsidRPr="007E1C49" w:rsidRDefault="0077422F" w:rsidP="007E1C4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747BB8" w:rsidRPr="007E1C49">
        <w:rPr>
          <w:rFonts w:asciiTheme="minorHAnsi" w:hAnsiTheme="minorHAnsi" w:cstheme="minorHAnsi"/>
        </w:rPr>
        <w:t xml:space="preserve"> </w:t>
      </w:r>
      <w:r w:rsidR="00747BB8" w:rsidRPr="007E1C49">
        <w:rPr>
          <w:rFonts w:asciiTheme="minorHAnsi" w:hAnsiTheme="minorHAnsi" w:cstheme="minorHAnsi"/>
          <w:color w:val="auto"/>
        </w:rPr>
        <w:t>decyzj</w:t>
      </w:r>
      <w:r w:rsidR="00F77F17">
        <w:rPr>
          <w:rFonts w:asciiTheme="minorHAnsi" w:hAnsiTheme="minorHAnsi" w:cstheme="minorHAnsi"/>
          <w:color w:val="auto"/>
        </w:rPr>
        <w:t>i</w:t>
      </w:r>
      <w:r w:rsidR="00747BB8" w:rsidRPr="007E1C49">
        <w:rPr>
          <w:rFonts w:asciiTheme="minorHAnsi" w:hAnsiTheme="minorHAnsi" w:cstheme="minorHAnsi"/>
        </w:rPr>
        <w:t xml:space="preserve"> w sprawie zawieszenia w wykonywaniu czynności tłumacza przysięgłego,</w:t>
      </w:r>
    </w:p>
    <w:p w14:paraId="6BF7076A" w14:textId="6DD13694" w:rsidR="003D2757" w:rsidRPr="007E1C49" w:rsidRDefault="0077422F" w:rsidP="007E1C4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747BB8" w:rsidRPr="007E1C49">
        <w:rPr>
          <w:rFonts w:asciiTheme="minorHAnsi" w:hAnsiTheme="minorHAnsi" w:cstheme="minorHAnsi"/>
        </w:rPr>
        <w:t xml:space="preserve"> decyzji w przedmiocie skreślenia z </w:t>
      </w:r>
      <w:r w:rsidR="005A2DEE" w:rsidRPr="007E1C49">
        <w:rPr>
          <w:rFonts w:asciiTheme="minorHAnsi" w:hAnsiTheme="minorHAnsi" w:cstheme="minorHAnsi"/>
        </w:rPr>
        <w:t xml:space="preserve">listy </w:t>
      </w:r>
      <w:r w:rsidR="00747BB8" w:rsidRPr="007E1C49">
        <w:rPr>
          <w:rFonts w:asciiTheme="minorHAnsi" w:hAnsiTheme="minorHAnsi" w:cstheme="minorHAnsi"/>
        </w:rPr>
        <w:t>tłumaczy przysięgłych</w:t>
      </w:r>
      <w:bookmarkEnd w:id="0"/>
      <w:r w:rsidR="00747BB8" w:rsidRPr="007E1C49">
        <w:rPr>
          <w:rFonts w:asciiTheme="minorHAnsi" w:hAnsiTheme="minorHAnsi" w:cstheme="minorHAnsi"/>
        </w:rPr>
        <w:t>.</w:t>
      </w:r>
    </w:p>
    <w:sectPr w:rsidR="003D2757" w:rsidRPr="007E1C49" w:rsidSect="00796D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0022" w14:textId="77777777" w:rsidR="008054E7" w:rsidRDefault="008054E7" w:rsidP="00747BB8">
      <w:pPr>
        <w:spacing w:after="0" w:line="240" w:lineRule="auto"/>
      </w:pPr>
      <w:r>
        <w:separator/>
      </w:r>
    </w:p>
  </w:endnote>
  <w:endnote w:type="continuationSeparator" w:id="0">
    <w:p w14:paraId="3F6FD855" w14:textId="77777777" w:rsidR="008054E7" w:rsidRDefault="008054E7" w:rsidP="0074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7E73" w14:textId="77777777" w:rsidR="008054E7" w:rsidRDefault="008054E7" w:rsidP="00747BB8">
      <w:pPr>
        <w:spacing w:after="0" w:line="240" w:lineRule="auto"/>
      </w:pPr>
      <w:r>
        <w:separator/>
      </w:r>
    </w:p>
  </w:footnote>
  <w:footnote w:type="continuationSeparator" w:id="0">
    <w:p w14:paraId="48AE7C27" w14:textId="77777777" w:rsidR="008054E7" w:rsidRDefault="008054E7" w:rsidP="00747BB8">
      <w:pPr>
        <w:spacing w:after="0" w:line="240" w:lineRule="auto"/>
      </w:pPr>
      <w:r>
        <w:continuationSeparator/>
      </w:r>
    </w:p>
  </w:footnote>
  <w:footnote w:id="1">
    <w:p w14:paraId="35C76A4F" w14:textId="77777777" w:rsidR="00747BB8" w:rsidRPr="007E1C49" w:rsidRDefault="00747BB8" w:rsidP="00747BB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E1C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E1C49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proofErr w:type="spellStart"/>
        <w:r w:rsidRPr="007E1C49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t.j</w:t>
        </w:r>
        <w:proofErr w:type="spellEnd"/>
        <w:r w:rsidRPr="007E1C49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 xml:space="preserve"> Dz.U. z 2019 r. poz. 1326</w:t>
        </w:r>
      </w:hyperlink>
    </w:p>
  </w:footnote>
  <w:footnote w:id="2">
    <w:p w14:paraId="3E4631CA" w14:textId="77777777" w:rsidR="00747BB8" w:rsidRPr="00D24852" w:rsidRDefault="00747BB8" w:rsidP="00747BB8">
      <w:pPr>
        <w:pStyle w:val="Tekstprzypisudolnego"/>
        <w:rPr>
          <w:sz w:val="16"/>
          <w:szCs w:val="16"/>
        </w:rPr>
      </w:pPr>
      <w:r w:rsidRPr="007E1C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E1C4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7E1C49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7E1C49">
        <w:rPr>
          <w:rFonts w:asciiTheme="minorHAnsi" w:hAnsiTheme="minorHAnsi" w:cstheme="minorHAnsi"/>
          <w:sz w:val="18"/>
          <w:szCs w:val="18"/>
        </w:rPr>
        <w:t>. Dz. U. z 2021 poz. 261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454"/>
    <w:multiLevelType w:val="hybridMultilevel"/>
    <w:tmpl w:val="DF985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371D4"/>
    <w:multiLevelType w:val="hybridMultilevel"/>
    <w:tmpl w:val="53D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2141">
    <w:abstractNumId w:val="0"/>
  </w:num>
  <w:num w:numId="2" w16cid:durableId="29453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B8"/>
    <w:rsid w:val="00017E39"/>
    <w:rsid w:val="000C5A52"/>
    <w:rsid w:val="001479AC"/>
    <w:rsid w:val="0018384C"/>
    <w:rsid w:val="001A629A"/>
    <w:rsid w:val="00232406"/>
    <w:rsid w:val="00251016"/>
    <w:rsid w:val="002950DF"/>
    <w:rsid w:val="002F5B07"/>
    <w:rsid w:val="00320518"/>
    <w:rsid w:val="003A38E8"/>
    <w:rsid w:val="003D2757"/>
    <w:rsid w:val="004241B3"/>
    <w:rsid w:val="004A45E1"/>
    <w:rsid w:val="004B61B0"/>
    <w:rsid w:val="00553B1D"/>
    <w:rsid w:val="005A2DEE"/>
    <w:rsid w:val="00602FD4"/>
    <w:rsid w:val="00625D83"/>
    <w:rsid w:val="006A4C83"/>
    <w:rsid w:val="006A5E30"/>
    <w:rsid w:val="006C67A6"/>
    <w:rsid w:val="007312CD"/>
    <w:rsid w:val="0073350C"/>
    <w:rsid w:val="00747BB8"/>
    <w:rsid w:val="007714B1"/>
    <w:rsid w:val="0077422F"/>
    <w:rsid w:val="007775BC"/>
    <w:rsid w:val="00796D91"/>
    <w:rsid w:val="007A470F"/>
    <w:rsid w:val="007E1C49"/>
    <w:rsid w:val="008054E7"/>
    <w:rsid w:val="00816ED3"/>
    <w:rsid w:val="008A309D"/>
    <w:rsid w:val="008F0B77"/>
    <w:rsid w:val="009365CC"/>
    <w:rsid w:val="009F58E7"/>
    <w:rsid w:val="00A17948"/>
    <w:rsid w:val="00A213CB"/>
    <w:rsid w:val="00A705A5"/>
    <w:rsid w:val="00A73214"/>
    <w:rsid w:val="00B05A58"/>
    <w:rsid w:val="00B3242C"/>
    <w:rsid w:val="00B8212A"/>
    <w:rsid w:val="00BD05D0"/>
    <w:rsid w:val="00BD288D"/>
    <w:rsid w:val="00BF0B3D"/>
    <w:rsid w:val="00C34C73"/>
    <w:rsid w:val="00C64CDF"/>
    <w:rsid w:val="00C75BC0"/>
    <w:rsid w:val="00CA30E5"/>
    <w:rsid w:val="00DB4F0A"/>
    <w:rsid w:val="00DB5C44"/>
    <w:rsid w:val="00DF60A4"/>
    <w:rsid w:val="00E10847"/>
    <w:rsid w:val="00E15AE3"/>
    <w:rsid w:val="00E35BB8"/>
    <w:rsid w:val="00E82CC6"/>
    <w:rsid w:val="00E914A7"/>
    <w:rsid w:val="00ED3E97"/>
    <w:rsid w:val="00F3615A"/>
    <w:rsid w:val="00F77F17"/>
    <w:rsid w:val="00F8018C"/>
    <w:rsid w:val="00F973F3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0BCE"/>
  <w15:chartTrackingRefBased/>
  <w15:docId w15:val="{9D69E082-F94C-4490-AC48-01330D0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7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747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47BB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7B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7B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7B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E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gojqgaz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040D-53C6-4025-9BE7-CA1BFAFD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 działalności tłumaczy przysięgłych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 działalności tłumaczy przysięgłych</dc:title>
  <dc:subject/>
  <dc:creator>Ewelina Szymczyk</dc:creator>
  <cp:keywords>sprawozdanie kontrola tłumacze</cp:keywords>
  <dc:description/>
  <cp:lastModifiedBy>Agata Matuszewska</cp:lastModifiedBy>
  <cp:revision>2</cp:revision>
  <cp:lastPrinted>2024-01-30T11:37:00Z</cp:lastPrinted>
  <dcterms:created xsi:type="dcterms:W3CDTF">2025-02-17T06:44:00Z</dcterms:created>
  <dcterms:modified xsi:type="dcterms:W3CDTF">2025-02-17T06:44:00Z</dcterms:modified>
</cp:coreProperties>
</file>