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69DA" w14:textId="3ECBE0BC" w:rsidR="00AB46A5" w:rsidRPr="0043639A" w:rsidRDefault="00A310F9" w:rsidP="00AB46A5">
      <w:pPr>
        <w:rPr>
          <w:rFonts w:ascii="Arial" w:hAnsi="Arial" w:cs="Arial"/>
          <w:b/>
          <w:bCs/>
        </w:rPr>
      </w:pPr>
      <w:r w:rsidRPr="000340CE">
        <w:rPr>
          <w:rFonts w:ascii="Arial" w:hAnsi="Arial" w:cs="Arial"/>
          <w:b/>
          <w:bCs/>
        </w:rPr>
        <w:t xml:space="preserve">Załącznik nr </w:t>
      </w:r>
      <w:r w:rsidR="00787373">
        <w:rPr>
          <w:rFonts w:ascii="Arial" w:hAnsi="Arial" w:cs="Arial"/>
          <w:b/>
          <w:bCs/>
        </w:rPr>
        <w:t>6.2</w:t>
      </w:r>
      <w:r w:rsidRPr="000340CE">
        <w:rPr>
          <w:rFonts w:ascii="Arial" w:hAnsi="Arial" w:cs="Arial"/>
          <w:b/>
          <w:bCs/>
        </w:rPr>
        <w:t xml:space="preserve"> - Wzór karty </w:t>
      </w:r>
      <w:r w:rsidR="009F52C6">
        <w:rPr>
          <w:rFonts w:ascii="Arial" w:hAnsi="Arial" w:cs="Arial"/>
          <w:b/>
          <w:bCs/>
        </w:rPr>
        <w:t>drugiego</w:t>
      </w:r>
      <w:r w:rsidR="009F52C6" w:rsidRPr="000340CE">
        <w:rPr>
          <w:rFonts w:ascii="Arial" w:hAnsi="Arial" w:cs="Arial"/>
          <w:b/>
          <w:bCs/>
        </w:rPr>
        <w:t xml:space="preserve"> </w:t>
      </w:r>
      <w:r w:rsidRPr="000340CE">
        <w:rPr>
          <w:rFonts w:ascii="Arial" w:hAnsi="Arial" w:cs="Arial"/>
          <w:b/>
          <w:bCs/>
        </w:rPr>
        <w:t>etapu oceny merytorycznej projektu konkursowego</w:t>
      </w:r>
      <w:r w:rsidR="009F52C6">
        <w:rPr>
          <w:rFonts w:ascii="Arial" w:hAnsi="Arial" w:cs="Arial"/>
          <w:b/>
          <w:bCs/>
        </w:rPr>
        <w:t xml:space="preserve"> –</w:t>
      </w:r>
      <w:r w:rsidR="00372561">
        <w:rPr>
          <w:rFonts w:ascii="Arial" w:hAnsi="Arial" w:cs="Arial"/>
          <w:b/>
          <w:bCs/>
        </w:rPr>
        <w:t xml:space="preserve"> </w:t>
      </w:r>
      <w:r w:rsidR="00AB46A5">
        <w:rPr>
          <w:rFonts w:ascii="Arial" w:hAnsi="Arial" w:cs="Arial"/>
          <w:b/>
          <w:bCs/>
        </w:rPr>
        <w:t xml:space="preserve">II etapowa ocena merytoryczna </w:t>
      </w:r>
    </w:p>
    <w:p w14:paraId="678734D4" w14:textId="0099F799" w:rsidR="00A310F9" w:rsidRPr="000340CE" w:rsidRDefault="00A310F9" w:rsidP="00A310F9">
      <w:pPr>
        <w:rPr>
          <w:rFonts w:ascii="Arial" w:hAnsi="Arial" w:cs="Arial"/>
          <w:b/>
          <w:bCs/>
        </w:rPr>
      </w:pPr>
    </w:p>
    <w:p w14:paraId="490296C9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0597ED8" wp14:editId="346414B6">
            <wp:extent cx="5760720" cy="1139190"/>
            <wp:effectExtent l="0" t="0" r="0" b="3810"/>
            <wp:docPr id="91" name="Obraz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F7AD5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</w:p>
    <w:p w14:paraId="00F800BE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</w:p>
    <w:p w14:paraId="454137D0" w14:textId="2E794F82" w:rsidR="00A310F9" w:rsidRPr="009D3DEC" w:rsidRDefault="00A310F9" w:rsidP="00A310F9">
      <w:pPr>
        <w:pStyle w:val="Akapitzlist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II ETAPU OCENY MERYTORYCZNEJ WNIOSKU O</w:t>
      </w:r>
      <w:r>
        <w:rPr>
          <w:rFonts w:ascii="Arial" w:eastAsia="Times New Roman" w:hAnsi="Arial" w:cs="Arial"/>
          <w:b/>
          <w:sz w:val="24"/>
          <w:szCs w:val="24"/>
        </w:rPr>
        <w:t> </w:t>
      </w:r>
      <w:r w:rsidRPr="009D3DEC">
        <w:rPr>
          <w:rFonts w:ascii="Arial" w:eastAsia="Times New Roman" w:hAnsi="Arial" w:cs="Arial"/>
          <w:b/>
          <w:sz w:val="24"/>
          <w:szCs w:val="24"/>
        </w:rPr>
        <w:t>DOFINANSOWANIE PROJEKTU KONKURSOWEGO W RAMACH PROGRAMU FERS</w:t>
      </w:r>
    </w:p>
    <w:p w14:paraId="720708A4" w14:textId="77777777" w:rsidR="00A310F9" w:rsidRPr="009D3DEC" w:rsidRDefault="00A310F9" w:rsidP="00A310F9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3077A4C3" w14:textId="77777777" w:rsidR="00C01C09" w:rsidRDefault="00A310F9" w:rsidP="00C01C0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INSTYTUCJA ORGANIZUJĄCA NABÓR (ION): </w:t>
      </w:r>
    </w:p>
    <w:p w14:paraId="12E37E55" w14:textId="78F88B2D" w:rsidR="00A310F9" w:rsidRPr="009D3DEC" w:rsidRDefault="00C01C0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4B1144">
        <w:rPr>
          <w:rFonts w:ascii="Arial" w:eastAsia="Calibri" w:hAnsi="Arial" w:cs="Arial"/>
          <w:b/>
          <w:kern w:val="24"/>
          <w:sz w:val="24"/>
          <w:szCs w:val="24"/>
        </w:rPr>
        <w:t>Kancelaria Prezesa Rady Ministrów</w:t>
      </w:r>
    </w:p>
    <w:p w14:paraId="572D6A59" w14:textId="77777777" w:rsidR="00C01C09" w:rsidRDefault="00A310F9" w:rsidP="00C01C0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</w:t>
      </w:r>
    </w:p>
    <w:p w14:paraId="44465287" w14:textId="3E7DFEF7" w:rsidR="00C01C09" w:rsidRPr="004B1144" w:rsidRDefault="00C01C09" w:rsidP="00C01C0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4B1144">
        <w:rPr>
          <w:rFonts w:ascii="Arial" w:eastAsia="Calibri" w:hAnsi="Arial" w:cs="Arial"/>
          <w:b/>
          <w:kern w:val="24"/>
          <w:sz w:val="24"/>
          <w:szCs w:val="24"/>
        </w:rPr>
        <w:t>FERS.04.</w:t>
      </w:r>
      <w:r w:rsidR="00A0166E">
        <w:rPr>
          <w:rFonts w:ascii="Arial" w:eastAsia="Calibri" w:hAnsi="Arial" w:cs="Arial"/>
          <w:b/>
          <w:kern w:val="24"/>
          <w:sz w:val="24"/>
          <w:szCs w:val="24"/>
        </w:rPr>
        <w:t>12</w:t>
      </w:r>
      <w:r w:rsidRPr="004B1144">
        <w:rPr>
          <w:rFonts w:ascii="Arial" w:eastAsia="Calibri" w:hAnsi="Arial" w:cs="Arial"/>
          <w:b/>
          <w:kern w:val="24"/>
          <w:sz w:val="24"/>
          <w:szCs w:val="24"/>
        </w:rPr>
        <w:t>-IP.04-00</w:t>
      </w:r>
      <w:r w:rsidR="00A0166E">
        <w:rPr>
          <w:rFonts w:ascii="Arial" w:eastAsia="Calibri" w:hAnsi="Arial" w:cs="Arial"/>
          <w:b/>
          <w:kern w:val="24"/>
          <w:sz w:val="24"/>
          <w:szCs w:val="24"/>
        </w:rPr>
        <w:t>1</w:t>
      </w:r>
      <w:r w:rsidRPr="004B1144">
        <w:rPr>
          <w:rFonts w:ascii="Arial" w:eastAsia="Calibri" w:hAnsi="Arial" w:cs="Arial"/>
          <w:b/>
          <w:kern w:val="24"/>
          <w:sz w:val="24"/>
          <w:szCs w:val="24"/>
        </w:rPr>
        <w:t>/2</w:t>
      </w:r>
      <w:r w:rsidR="00A0166E">
        <w:rPr>
          <w:rFonts w:ascii="Arial" w:eastAsia="Calibri" w:hAnsi="Arial" w:cs="Arial"/>
          <w:b/>
          <w:kern w:val="24"/>
          <w:sz w:val="24"/>
          <w:szCs w:val="24"/>
        </w:rPr>
        <w:t>6</w:t>
      </w:r>
    </w:p>
    <w:p w14:paraId="04685510" w14:textId="7A289F3A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DATA WPŁYWU WNIOSKU: ……………………………………………………………………………………………</w:t>
      </w:r>
      <w:r w:rsidR="00372561">
        <w:rPr>
          <w:rFonts w:ascii="Arial" w:eastAsia="Calibri" w:hAnsi="Arial" w:cs="Arial"/>
          <w:b/>
          <w:kern w:val="24"/>
          <w:sz w:val="24"/>
          <w:szCs w:val="24"/>
        </w:rPr>
        <w:t>…</w:t>
      </w:r>
    </w:p>
    <w:p w14:paraId="636F1226" w14:textId="4C34DF40" w:rsidR="00787373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</w:t>
      </w:r>
      <w:r w:rsidR="00372561">
        <w:rPr>
          <w:rFonts w:ascii="Arial" w:eastAsia="Calibri" w:hAnsi="Arial" w:cs="Arial"/>
          <w:b/>
          <w:kern w:val="24"/>
          <w:sz w:val="24"/>
          <w:szCs w:val="24"/>
        </w:rPr>
        <w:t>..................</w:t>
      </w:r>
    </w:p>
    <w:p w14:paraId="07DE141D" w14:textId="6F2FD5E9" w:rsidR="00372561" w:rsidRDefault="00372561" w:rsidP="00372561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NUMER WNIOSKU</w:t>
      </w:r>
      <w:r w:rsidR="005C2E6E">
        <w:rPr>
          <w:rFonts w:ascii="Arial" w:eastAsia="Calibri" w:hAnsi="Arial" w:cs="Arial"/>
          <w:b/>
          <w:kern w:val="24"/>
          <w:sz w:val="24"/>
          <w:szCs w:val="24"/>
        </w:rPr>
        <w:t>:</w:t>
      </w:r>
    </w:p>
    <w:p w14:paraId="23657FA1" w14:textId="6FB551A1" w:rsidR="00372561" w:rsidRPr="009D3DEC" w:rsidRDefault="00372561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eastAsia="Calibri" w:hAnsi="Arial" w:cs="Arial"/>
          <w:b/>
          <w:kern w:val="24"/>
          <w:sz w:val="24"/>
          <w:szCs w:val="24"/>
        </w:rPr>
        <w:t>..</w:t>
      </w:r>
    </w:p>
    <w:p w14:paraId="1482BFBB" w14:textId="5D149825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.................................................................................................................................</w:t>
      </w:r>
    </w:p>
    <w:p w14:paraId="77022759" w14:textId="64CBC142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</w:t>
      </w:r>
      <w:r w:rsidR="00372561">
        <w:rPr>
          <w:rFonts w:ascii="Arial" w:eastAsia="Calibri" w:hAnsi="Arial" w:cs="Arial"/>
          <w:b/>
          <w:kern w:val="24"/>
          <w:sz w:val="24"/>
          <w:szCs w:val="24"/>
        </w:rPr>
        <w:t>...........</w:t>
      </w:r>
    </w:p>
    <w:p w14:paraId="28AC66F0" w14:textId="7F80FB47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.................................................................................................................................</w:t>
      </w:r>
    </w:p>
    <w:p w14:paraId="78F5C459" w14:textId="77777777" w:rsidR="00A310F9" w:rsidRPr="009D3DEC" w:rsidRDefault="00A310F9" w:rsidP="00A310F9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vertAnchor="text" w:tblpX="-714" w:tblpY="-1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5893"/>
      </w:tblGrid>
      <w:tr w:rsidR="00A310F9" w14:paraId="03D69373" w14:textId="11413683" w:rsidTr="00C53FE7">
        <w:trPr>
          <w:trHeight w:val="44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77A8F42" w14:textId="27C27E31" w:rsidR="00A310F9" w:rsidRPr="00CB7076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CZĘŚĆ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D.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CZY W TRAKCIE </w:t>
            </w:r>
            <w:r w:rsidR="00AB46A5">
              <w:rPr>
                <w:rFonts w:ascii="Arial" w:hAnsi="Arial" w:cs="Arial"/>
                <w:b/>
                <w:sz w:val="24"/>
                <w:szCs w:val="24"/>
              </w:rPr>
              <w:t xml:space="preserve">PIERWSZEGO 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>ETAPU OCENY MERYTORYCZNEJ WNIOSEK O</w:t>
            </w:r>
            <w:r w:rsidR="00D35BA8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DOFINANSOWANIE ZOSTAŁ </w:t>
            </w:r>
            <w:r w:rsidR="001F7700">
              <w:rPr>
                <w:rFonts w:ascii="Arial" w:hAnsi="Arial" w:cs="Arial"/>
                <w:b/>
                <w:sz w:val="24"/>
                <w:szCs w:val="24"/>
              </w:rPr>
              <w:t>ZAKWALIFIKOWANY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 DO </w:t>
            </w:r>
            <w:r w:rsidR="00D35BA8">
              <w:rPr>
                <w:rFonts w:ascii="Arial" w:hAnsi="Arial" w:cs="Arial"/>
                <w:b/>
                <w:sz w:val="24"/>
                <w:szCs w:val="24"/>
              </w:rPr>
              <w:t xml:space="preserve">ETAPU 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>NEGOCJACJI:</w:t>
            </w:r>
          </w:p>
        </w:tc>
      </w:tr>
      <w:tr w:rsidR="00A310F9" w14:paraId="1EEA2833" w14:textId="34120A81" w:rsidTr="00C53FE7">
        <w:trPr>
          <w:trHeight w:val="239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464B" w14:textId="14AEF94C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-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uwagi dotyczące spełniania kryteriów dostępu i kryteriów horyzontalnych należy uwzględnić w CZĘŚCI H karty.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88D4" w14:textId="372C2847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</w:tc>
      </w:tr>
      <w:tr w:rsidR="00A310F9" w14:paraId="776EAF2A" w14:textId="63E275F6" w:rsidTr="00C53FE7">
        <w:trPr>
          <w:trHeight w:val="25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F7AF" w14:textId="3329C11E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947"/>
        <w:gridCol w:w="288"/>
        <w:gridCol w:w="111"/>
        <w:gridCol w:w="30"/>
        <w:gridCol w:w="806"/>
        <w:gridCol w:w="657"/>
        <w:gridCol w:w="123"/>
        <w:gridCol w:w="53"/>
        <w:gridCol w:w="712"/>
        <w:gridCol w:w="588"/>
        <w:gridCol w:w="136"/>
        <w:gridCol w:w="270"/>
        <w:gridCol w:w="10"/>
        <w:gridCol w:w="240"/>
        <w:gridCol w:w="733"/>
        <w:gridCol w:w="9"/>
        <w:gridCol w:w="407"/>
        <w:gridCol w:w="155"/>
        <w:gridCol w:w="195"/>
        <w:gridCol w:w="546"/>
        <w:gridCol w:w="259"/>
        <w:gridCol w:w="316"/>
        <w:gridCol w:w="310"/>
        <w:gridCol w:w="1926"/>
      </w:tblGrid>
      <w:tr w:rsidR="00A310F9" w14:paraId="5C9C63C4" w14:textId="77777777" w:rsidTr="00E84156">
        <w:trPr>
          <w:trHeight w:val="400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C42E01B" w14:textId="60DB7E26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CZĘŚĆ E. ETAP </w:t>
            </w:r>
            <w:r w:rsidR="00787373">
              <w:rPr>
                <w:rFonts w:ascii="Arial" w:hAnsi="Arial" w:cs="Arial"/>
                <w:b/>
                <w:bCs/>
                <w:sz w:val="24"/>
                <w:szCs w:val="24"/>
              </w:rPr>
              <w:t>DRUGI</w:t>
            </w:r>
            <w:r w:rsidR="00787373"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OCENY MERYTORYCZNEJ </w:t>
            </w:r>
            <w:r w:rsidR="00787373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KRYTERIA MERYTORYCZNE OCENIANE PUNKTOWO:</w:t>
            </w:r>
          </w:p>
        </w:tc>
      </w:tr>
      <w:tr w:rsidR="00A310F9" w14:paraId="35E6B675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228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AC4F0F" w14:textId="0D483038" w:rsidR="00A310F9" w:rsidRPr="009D3DEC" w:rsidRDefault="008448C5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</w:t>
            </w:r>
            <w:r w:rsidR="00A310F9" w:rsidRPr="009D3DEC">
              <w:rPr>
                <w:rFonts w:ascii="Arial" w:hAnsi="Arial" w:cs="Arial"/>
                <w:bCs/>
                <w:sz w:val="24"/>
                <w:szCs w:val="24"/>
              </w:rPr>
              <w:t>ryterium merytoryczne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61F22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Maksymalna / minimalna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>liczba punktów ogółem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92A34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Liczba przyznanych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punktów </w:t>
            </w: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8D77C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Uzasadnienie oceny </w:t>
            </w:r>
          </w:p>
          <w:p w14:paraId="11383F7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(w przypadku skierowania do negocjacji uzasadnienie należy uzupełnić także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w części H karty)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310F9" w14:paraId="31202CA3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F26943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Adekwatność doboru grupy docelowej do właściwego typu projektu FERS wskazanego w Rocznym Planie Działania oraz jakość diagnozy specyfiki i sytuacji tej grupy, w tym opis:</w:t>
            </w:r>
          </w:p>
          <w:p w14:paraId="64BD2979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istotnych cech uczestników oraz podmiotów obejmowanych wsparciem;</w:t>
            </w:r>
          </w:p>
          <w:p w14:paraId="47ECE3CB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barier, na które napotykają uczestnicy projektu i podmioty obejmowane wsparciem</w:t>
            </w:r>
          </w:p>
          <w:p w14:paraId="65EBBE9B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potrzeb i oczekiwań uczestników projektu i ww. podmiotów w kontekście wsparcia, które ma być udzielane w ramach projektu;</w:t>
            </w:r>
          </w:p>
          <w:p w14:paraId="1FFC34AD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sposobu rekrutacji uczestników projektu i podmiotów obejmowanych wsparciem, w tym kryteriów rekrutacji.</w:t>
            </w:r>
          </w:p>
          <w:p w14:paraId="297D87B2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Kryterium ma charakter rozstrzygający – kolejność zastosowania: 2.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B9001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20/12</w:t>
            </w:r>
          </w:p>
          <w:p w14:paraId="4F60561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4C25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0971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761CEF13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8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5D2B4D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Trafność doboru i spójność zadań i wskaźników przewidzianych do realizacji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>w ramach projektu w tym:</w:t>
            </w:r>
          </w:p>
          <w:p w14:paraId="23530AC2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uzasadnienie potrzeby realizacji zadań;</w:t>
            </w:r>
          </w:p>
          <w:p w14:paraId="43D06987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planowany sposób realizacji zadań;</w:t>
            </w:r>
          </w:p>
          <w:p w14:paraId="2D6D2A99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uzasadnienie wyboru partnerów do realizacji poszczególnych zadań (o ile dotyczy);</w:t>
            </w:r>
          </w:p>
          <w:p w14:paraId="5007FF28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istotność zadań z punktu widzenia potrzeb grupy docelowej;</w:t>
            </w:r>
          </w:p>
          <w:p w14:paraId="5DD4779F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zastosowanie i dobór wskaźników monitorowania FERS i wskaźników specyficznych dla danego projektu  (określonych samodzielnie przez wnioskodawcę) (o ile dotyczy);</w:t>
            </w:r>
          </w:p>
          <w:p w14:paraId="3AFE03A7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oszacowanie wartości wskaźników monitorowania FERS i wskaźników specyficznych dla danego projektu określonych we wniosku o dofinansowanie (o ile dotyczy), które zostaną osiągnięte w ramach projektu;</w:t>
            </w:r>
          </w:p>
          <w:p w14:paraId="3DDEDEEE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odpowiedni sposób pomiaru wskaźników monitorowania FERS i wskaźników specyficznych dla danego projektu określonych we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lastRenderedPageBreak/>
              <w:t>wniosku o dofinansowanie (o ile dotyczy);</w:t>
            </w:r>
          </w:p>
          <w:p w14:paraId="2A1B3252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 sposób, w jaki zostanie zachowana trwałość rezultatów projektu (o ile dotyczy).</w:t>
            </w:r>
          </w:p>
          <w:p w14:paraId="70662FCE" w14:textId="77777777" w:rsidR="00A310F9" w:rsidRPr="009D3DEC" w:rsidRDefault="00A310F9" w:rsidP="00C53FE7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1.</w:t>
            </w:r>
          </w:p>
          <w:p w14:paraId="1B44DEA2" w14:textId="77777777" w:rsidR="00A310F9" w:rsidRPr="009D3DEC" w:rsidRDefault="00A310F9" w:rsidP="00C53FE7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DBCCD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20/12</w:t>
            </w:r>
          </w:p>
          <w:p w14:paraId="5BE0D70B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A6A147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860A4B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45AF7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A6339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D2B25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10F9" w14:paraId="78B5D8FA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0C946D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Stopień zaangażowania potencjału wnioskodawcy i partnerów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>(o ile dotyczy), tj.:</w:t>
            </w:r>
          </w:p>
          <w:p w14:paraId="30A7026C" w14:textId="77777777" w:rsidR="00A310F9" w:rsidRPr="009D3DEC" w:rsidRDefault="00A310F9" w:rsidP="00A310F9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potencjału kadrowego wnioskodawcy i partnerów (o ile dotyczy) planowanego do wykorzystania w ramach projektu (kluczowych osób, które zostaną zaangażowane do realizacji projektu oraz ich planowanej funkcji w projekcie);</w:t>
            </w:r>
          </w:p>
          <w:p w14:paraId="1214C77F" w14:textId="77777777" w:rsidR="00A310F9" w:rsidRPr="009D3DEC" w:rsidRDefault="00A310F9" w:rsidP="00A310F9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potencjału technicznego wnioskodawcy i partnerów (o ile dotyczy) planowanego do wykorzystania w ramach projektu, w tym pomieszczeń lub sprzętu będących w ich dyspozycji. ;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3619F2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E2558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B5EE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3A1AFA6E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51ED12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Adekwatność potencjału społecznego wnioskodawcy i partnerów (o ile dotyczy) tj.:</w:t>
            </w:r>
          </w:p>
          <w:p w14:paraId="2900CE4A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w obszarze wsparcia projektu;</w:t>
            </w:r>
          </w:p>
          <w:p w14:paraId="1EF6C560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na rzecz grupy docelowej, do której skierowany będzie projekt oraz </w:t>
            </w:r>
          </w:p>
          <w:p w14:paraId="7BFEBB34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lastRenderedPageBreak/>
              <w:t>na określonym terytorium, którego będzie dotyczyć realizacja projektu</w:t>
            </w:r>
          </w:p>
          <w:p w14:paraId="7660B718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do zakresu realizacji projektu, w tym uzasadnienie dlaczego doświadczenie wnioskodawcy i partnerów (o ile dotyczy) jest adekwatne do zakresu realizacji projektu, z uwzględnieniem dotychczasowej działalności wnioskodawcy i partnerów (o ile dotyczy).</w:t>
            </w:r>
          </w:p>
          <w:p w14:paraId="775D01A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4.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14B60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15/9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85FCC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FD77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148D2296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0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0618E4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Sposób zarządzania projektem w kontekście zakresu zadań w projekcie, w tym:</w:t>
            </w:r>
          </w:p>
          <w:p w14:paraId="5CF5AEE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adekwatność proponowanego sposobu zarządzania w kontekście zapewnienia sprawnej, efektywnej i terminowej realizacji projektu, </w:t>
            </w:r>
          </w:p>
          <w:p w14:paraId="5842D596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podział ról i zadań w zespole zarządzającym, </w:t>
            </w:r>
          </w:p>
          <w:p w14:paraId="1708D242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wskazanie sposobu podejmowania decyzji w projekcie, </w:t>
            </w:r>
          </w:p>
          <w:p w14:paraId="4876DDA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- wskazanie kadry zarządzającej.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21576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31C88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A4886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55683D4E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7494A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Prawidłowość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>budżetu projektu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, w tym: </w:t>
            </w:r>
          </w:p>
          <w:p w14:paraId="6476D0E8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wydatków z Wytycznymi dotyczącymi kwalifikowalności wydatków w na lata 2021-2027, w szczególności niezbędność wydatków do osiągania celów projektu;</w:t>
            </w:r>
          </w:p>
          <w:p w14:paraId="3D394E1D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 xml:space="preserve">zgodność z zasadami udzielania pomocy publicznej (o ile dotyczy); </w:t>
            </w:r>
          </w:p>
          <w:p w14:paraId="5A7695B6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 Rocznym Planem Działania w zakresie wymaganego poziomu wkładu własnego i cross-financingu;</w:t>
            </w:r>
          </w:p>
          <w:p w14:paraId="125A4588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standardem i cenami rynkowymi określonymi w regulaminie wyboru projektów;</w:t>
            </w:r>
          </w:p>
          <w:p w14:paraId="2C2A20CA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stawkami jednostkowymi (o ile dotyczy) określonymi w regulaminie wyboru projektów;</w:t>
            </w:r>
          </w:p>
          <w:p w14:paraId="6738A991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 ramach kwot ryczałtowych (o ile dotyczy) - wykazanie uzasadnienia racjonalności i niezbędności każdego kosztu w budżecie projektu;</w:t>
            </w:r>
          </w:p>
          <w:p w14:paraId="03CE04C2" w14:textId="77777777" w:rsidR="00A310F9" w:rsidRPr="009D3DEC" w:rsidRDefault="00A310F9" w:rsidP="00A310F9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trafność doboru wskaźników dla rozliczenia kwot ryczałtowych i dokumentów potwierdzających ich wykonanie (o ile dotyczy).</w:t>
            </w:r>
          </w:p>
          <w:p w14:paraId="11993B3B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3.</w:t>
            </w:r>
          </w:p>
          <w:p w14:paraId="3E81F51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A5399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15/0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F50D0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C182D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04ACB604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370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04B3B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Zgodność projektu z opisem typu projektu przewidzianym w FERS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6EB61E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5971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14E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5C7950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310F9" w14:paraId="41CA712E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43"/>
          <w:jc w:val="center"/>
        </w:trPr>
        <w:tc>
          <w:tcPr>
            <w:tcW w:w="52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CF58C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Suma przyznanych punktów za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kryteria merytoryczne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5D6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31E3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1FBEB2F9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2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A29907" w14:textId="7E8F24D8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Czy projekt wymaga negocjacji w zakresie kryteriów merytorycznych ocenionych punktowo? 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8FD6" w14:textId="10CB4085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ECF8" w14:textId="0460423C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</w:tc>
      </w:tr>
      <w:tr w:rsidR="00A310F9" w14:paraId="6F082370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0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1E4BBDE" w14:textId="5B2102DA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CZĘŚĆ F. KRYTERIA PREMIUJĄCE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(w odniesieniu do każdego kryterium jednokrotnie zaznaczyć właściwe znakiem „X”)</w:t>
            </w:r>
          </w:p>
        </w:tc>
      </w:tr>
      <w:tr w:rsidR="00A310F9" w14:paraId="2DD185C2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90"/>
          <w:jc w:val="center"/>
        </w:trPr>
        <w:tc>
          <w:tcPr>
            <w:tcW w:w="567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4803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br/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Pola poniżej uzupełnia ION zgodnie z właściwym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Rocznym Planem Działania </w:t>
            </w:r>
          </w:p>
          <w:p w14:paraId="2CF69F0F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40D25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Kryterium jest: </w:t>
            </w:r>
          </w:p>
        </w:tc>
      </w:tr>
      <w:tr w:rsidR="00A310F9" w14:paraId="5F183EB4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36"/>
          <w:jc w:val="center"/>
        </w:trPr>
        <w:tc>
          <w:tcPr>
            <w:tcW w:w="5678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2184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E3AE1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spełnione całkowicie</w:t>
            </w:r>
          </w:p>
        </w:tc>
        <w:tc>
          <w:tcPr>
            <w:tcW w:w="1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9A090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spełnione częściowo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597AF5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niespełnione</w:t>
            </w:r>
          </w:p>
          <w:p w14:paraId="09CED6EF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10F9" w14:paraId="00DE91DE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CE416" w14:textId="77777777" w:rsidR="00F04B8F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kryterium nr 1: </w:t>
            </w:r>
          </w:p>
          <w:p w14:paraId="402A5BDA" w14:textId="5115B927" w:rsidR="00A310F9" w:rsidRPr="009D3DEC" w:rsidRDefault="00F04B8F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A7BDD">
              <w:rPr>
                <w:rFonts w:ascii="Arial" w:hAnsi="Arial" w:cs="Arial"/>
                <w:b/>
                <w:sz w:val="24"/>
                <w:szCs w:val="24"/>
              </w:rPr>
              <w:t>Do realizacji projektu zostanie zatrudniona lub oddelegowana osoba z niepełnosprawnością w wymiarze co najmniej ½ etatu, przez co najmniej połowę okresu realizacji projektu.</w:t>
            </w:r>
          </w:p>
          <w:p w14:paraId="34129995" w14:textId="7BBF27E2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waga punktowa: </w:t>
            </w:r>
            <w:r w:rsidR="00E84156">
              <w:rPr>
                <w:rFonts w:ascii="Arial" w:hAnsi="Arial" w:cs="Arial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A55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08D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AB56C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652D0A8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(UZASADNIĆ)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B42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42C56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0 pkt (UZASASDNIĆ)</w:t>
            </w:r>
          </w:p>
          <w:p w14:paraId="09C5B5D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3BC4473E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1350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011ED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UZASADNIENIE OCENY SPEŁNIANIA KRYTERIÓW PREMIUJĄCYCH (WYPEŁNIĆ W PRZYPADKU GDY CO NAJMNIEJ JEDNO KRYTERIUM UZNANO ZA CZĘŚCIOWO SPEŁNIONE LUB NIESPEŁNIONE (jeśli dotyczy)). </w:t>
            </w:r>
          </w:p>
          <w:p w14:paraId="073C9F9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F16" w14:paraId="1F5419D2" w14:textId="3417EFA3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04"/>
          <w:jc w:val="center"/>
        </w:trPr>
        <w:tc>
          <w:tcPr>
            <w:tcW w:w="56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6BED6" w14:textId="27951171" w:rsidR="00E65F16" w:rsidRPr="009D3DEC" w:rsidRDefault="002320BD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Czy wniosek otrzymał minimum 60% punktów w </w:t>
            </w:r>
            <w:r w:rsidRPr="009D3DEC">
              <w:rPr>
                <w:rFonts w:ascii="Arial" w:hAnsi="Arial" w:cs="Arial"/>
                <w:b/>
                <w:sz w:val="24"/>
                <w:szCs w:val="24"/>
                <w:u w:val="single"/>
              </w:rPr>
              <w:t>każdej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z części 1,2,3,4,5 oraz 7?</w:t>
            </w:r>
          </w:p>
        </w:tc>
        <w:tc>
          <w:tcPr>
            <w:tcW w:w="2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76325" w14:textId="2929019C" w:rsidR="00E65F16" w:rsidRPr="009D3DEC" w:rsidRDefault="00021C3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E65F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TAK </w:t>
            </w:r>
            <w:r w:rsidR="00E65F16" w:rsidRPr="004941EB">
              <w:rPr>
                <w:rFonts w:ascii="Arial" w:hAnsi="Arial" w:cs="Arial"/>
                <w:sz w:val="24"/>
                <w:szCs w:val="24"/>
              </w:rPr>
              <w:t xml:space="preserve">(wypełnić część </w:t>
            </w:r>
            <w:r w:rsidR="00FC3595">
              <w:rPr>
                <w:rFonts w:ascii="Arial" w:hAnsi="Arial" w:cs="Arial"/>
                <w:sz w:val="24"/>
                <w:szCs w:val="24"/>
              </w:rPr>
              <w:t>G</w:t>
            </w:r>
            <w:r w:rsidR="00E65F16" w:rsidRPr="004941EB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11257" w14:textId="2369D0A6" w:rsidR="00E65F16" w:rsidRPr="009D3DEC" w:rsidRDefault="00021C3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5F16">
              <w:rPr>
                <w:rFonts w:ascii="Arial" w:hAnsi="Arial" w:cs="Arial"/>
                <w:b/>
                <w:bCs/>
                <w:sz w:val="24"/>
                <w:szCs w:val="24"/>
              </w:rPr>
              <w:t>NIE (</w:t>
            </w:r>
            <w:r w:rsidR="00E65F16" w:rsidRPr="004941EB">
              <w:rPr>
                <w:rFonts w:ascii="Arial" w:hAnsi="Arial" w:cs="Arial"/>
                <w:sz w:val="24"/>
                <w:szCs w:val="24"/>
              </w:rPr>
              <w:t>punktacja</w:t>
            </w:r>
            <w:r w:rsidR="00E65F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33D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 kryteria premiujące </w:t>
            </w:r>
            <w:r w:rsidR="00E65F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nie jest </w:t>
            </w:r>
            <w:r w:rsidR="002E08CC">
              <w:rPr>
                <w:rFonts w:ascii="Arial" w:hAnsi="Arial" w:cs="Arial"/>
                <w:b/>
                <w:bCs/>
                <w:sz w:val="24"/>
                <w:szCs w:val="24"/>
              </w:rPr>
              <w:t>dodawana</w:t>
            </w:r>
            <w:r w:rsidR="00E65F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65F16" w:rsidRPr="004941EB">
              <w:rPr>
                <w:rFonts w:ascii="Arial" w:hAnsi="Arial" w:cs="Arial"/>
                <w:sz w:val="24"/>
                <w:szCs w:val="24"/>
              </w:rPr>
              <w:t>do ogólnej liczby punktów</w:t>
            </w:r>
            <w:r w:rsidR="004941EB" w:rsidRPr="004941EB">
              <w:rPr>
                <w:rFonts w:ascii="Arial" w:hAnsi="Arial" w:cs="Arial"/>
                <w:sz w:val="24"/>
                <w:szCs w:val="24"/>
              </w:rPr>
              <w:t xml:space="preserve"> wskazanych </w:t>
            </w:r>
            <w:r w:rsidR="004941EB" w:rsidRPr="004941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części </w:t>
            </w:r>
            <w:r w:rsidR="0071188C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="00E65F1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; wypełnić część G.</w:t>
            </w:r>
          </w:p>
        </w:tc>
      </w:tr>
      <w:tr w:rsidR="00A310F9" w14:paraId="07445425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9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3EDDD01" w14:textId="38B4B72B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CZĘŚĆ G. </w:t>
            </w:r>
            <w:r w:rsidRPr="008448C5">
              <w:rPr>
                <w:rFonts w:ascii="Arial" w:hAnsi="Arial" w:cs="Arial"/>
                <w:bCs/>
                <w:sz w:val="24"/>
                <w:szCs w:val="24"/>
              </w:rPr>
              <w:t>LICZBA PUNKTÓW I DECYZJA O MOŻLIWOŚCI REKOMENDOWANIA DO DOFINANSOWANIA LUB SKIEROWANIU DO NEGOCJACJI: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A310F9" w14:paraId="695B711C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531"/>
          <w:jc w:val="center"/>
        </w:trPr>
        <w:tc>
          <w:tcPr>
            <w:tcW w:w="59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5CCEC1" w14:textId="5A2C919E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8C5">
              <w:rPr>
                <w:rFonts w:ascii="Arial" w:hAnsi="Arial" w:cs="Arial"/>
                <w:sz w:val="24"/>
                <w:szCs w:val="24"/>
              </w:rPr>
              <w:t>LICZBA PUNKTÓW PRZYZNANYCH W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CZĘŚCI E i F</w:t>
            </w:r>
          </w:p>
        </w:tc>
        <w:tc>
          <w:tcPr>
            <w:tcW w:w="4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4AE9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03A3C9BB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73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F224D" w14:textId="32DAC904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 PROJEKT SPEŁNIA WYMAGANIA MINIMALNE (W TYM KRYTERIA MERYTORYCZNE 0-1, DOSTĘPU I HORYZONTALNE) </w:t>
            </w:r>
            <w:r w:rsidR="00D35BA8">
              <w:rPr>
                <w:rFonts w:ascii="Arial" w:hAnsi="Arial" w:cs="Arial"/>
                <w:b/>
                <w:bCs/>
                <w:sz w:val="24"/>
                <w:szCs w:val="24"/>
              </w:rPr>
              <w:t>albo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SPEŁNIA WYMAGANIA MINIMALNE (W TYM KRYTERIA MERYTORYCZNE 0-1) ORAZ KRYTERIA DOSTĘPU, HORYZONTALNE </w:t>
            </w:r>
            <w:r w:rsidR="00FC3595">
              <w:rPr>
                <w:rFonts w:ascii="Arial" w:hAnsi="Arial" w:cs="Arial"/>
                <w:b/>
                <w:bCs/>
                <w:sz w:val="24"/>
                <w:szCs w:val="24"/>
              </w:rPr>
              <w:t>ZAKWALIFIKOWANO</w:t>
            </w:r>
            <w:r w:rsidR="00FC3595"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 NEGOCJACJI, CO OZNACZA MOŻLIWOŚĆ UZYSKANIA DOFINANSOWANIA? </w:t>
            </w:r>
          </w:p>
        </w:tc>
      </w:tr>
      <w:tr w:rsidR="00A310F9" w14:paraId="700D14AE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53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EB1D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3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8A98B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A310F9" w14:paraId="537CAB6E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F5996" w14:textId="74B889A1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46A7">
              <w:rPr>
                <w:rFonts w:ascii="Arial" w:hAnsi="Arial" w:cs="Arial"/>
                <w:b/>
                <w:sz w:val="24"/>
                <w:szCs w:val="24"/>
              </w:rPr>
              <w:t>CZĘŚĆ H. NEGOCJACJE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(</w:t>
            </w:r>
            <w:r w:rsidR="00C24A2B" w:rsidRPr="009D3DEC">
              <w:rPr>
                <w:rFonts w:ascii="Arial" w:hAnsi="Arial" w:cs="Arial"/>
                <w:sz w:val="24"/>
                <w:szCs w:val="24"/>
              </w:rPr>
              <w:t>wypełnić,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jeżeli w części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zaznaczono odpowiedź „TAK”)</w:t>
            </w:r>
          </w:p>
        </w:tc>
      </w:tr>
      <w:tr w:rsidR="00A310F9" w14:paraId="7AD7D68C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6FED" w14:textId="25CDB9BD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 PROJEKT WYMAGA </w:t>
            </w:r>
            <w:r w:rsidR="00612E32">
              <w:rPr>
                <w:rFonts w:ascii="Arial" w:hAnsi="Arial" w:cs="Arial"/>
                <w:b/>
                <w:bCs/>
                <w:sz w:val="24"/>
                <w:szCs w:val="24"/>
              </w:rPr>
              <w:t>ZAKWALIFIKOWANIA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NEGOCJACJI?</w:t>
            </w:r>
          </w:p>
        </w:tc>
      </w:tr>
      <w:tr w:rsidR="00A310F9" w14:paraId="3A5DBFD7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4"/>
          <w:jc w:val="center"/>
        </w:trPr>
        <w:tc>
          <w:tcPr>
            <w:tcW w:w="53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EB80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3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62E5E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A310F9" w14:paraId="328F5DCC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5FF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ZAKRES NEGOCJACJI 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>(WYPEŁNIĆ JEŻELI POWYŻEJ ZAZNACZONO ODPOWIEDŹ „TAK”)</w:t>
            </w:r>
          </w:p>
        </w:tc>
      </w:tr>
      <w:tr w:rsidR="00A310F9" w14:paraId="5973DB8D" w14:textId="7F5ABD9C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E377F" w14:textId="66DA05AC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a. UWAGI W ZAKRESIE KRYTERIÓW DOSTĘPU I KRYTERIÓW HORYZONTALNYCH (zgłoszone podczas </w:t>
            </w:r>
            <w:r w:rsidR="00752E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pierwszego </w:t>
            </w: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etapu oceny merytorycznej):</w:t>
            </w:r>
          </w:p>
        </w:tc>
      </w:tr>
      <w:tr w:rsidR="00A310F9" w14:paraId="2D3DC33E" w14:textId="3E5F51F0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96F3" w14:textId="59D79440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1. KRYTERIA DOSTĘPU:</w:t>
            </w:r>
          </w:p>
        </w:tc>
      </w:tr>
      <w:tr w:rsidR="00A310F9" w14:paraId="103C293B" w14:textId="54EC7E26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94"/>
          <w:jc w:val="center"/>
        </w:trPr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7E8A2" w14:textId="7FD576D6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Numer kryterium: …… </w:t>
            </w:r>
          </w:p>
        </w:tc>
        <w:tc>
          <w:tcPr>
            <w:tcW w:w="84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2450CA" w14:textId="28AECC9D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Uwaga: ……</w:t>
            </w:r>
          </w:p>
        </w:tc>
      </w:tr>
      <w:tr w:rsidR="00A310F9" w14:paraId="66789E5F" w14:textId="650BFF6C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79B9" w14:textId="798100E3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2. KRYTERIA HORYZONTALNE:</w:t>
            </w:r>
          </w:p>
        </w:tc>
      </w:tr>
      <w:tr w:rsidR="00A310F9" w14:paraId="77D10A26" w14:textId="0ECE673C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9F91" w14:textId="370D61A9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Numer kryterium: ……</w:t>
            </w:r>
          </w:p>
        </w:tc>
        <w:tc>
          <w:tcPr>
            <w:tcW w:w="845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D65D95" w14:textId="1B3657AE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Uwaga: ……</w:t>
            </w:r>
          </w:p>
        </w:tc>
      </w:tr>
      <w:tr w:rsidR="00A310F9" w14:paraId="10AD71C1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F38A9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b. UWAGI W ZAKRESIE KRYTERIUM DOTYCZĄCEGO BUDŻETU PROJEKTU</w:t>
            </w:r>
          </w:p>
        </w:tc>
      </w:tr>
      <w:tr w:rsidR="00A310F9" w14:paraId="1DAFE96A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1C217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1. Kwestionowane pozycje wydatków jako niekwalifikowalne</w:t>
            </w:r>
          </w:p>
        </w:tc>
      </w:tr>
      <w:tr w:rsidR="00A310F9" w14:paraId="1333D4BD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A410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Zadanie nr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E7CB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Pozycja nr</w:t>
            </w: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69E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Nazwa pozycji</w:t>
            </w: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AE6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Wartość pozycji</w:t>
            </w: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CBA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A310F9" w14:paraId="5773B920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1A2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D6B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EDDF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D1A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B36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4330873A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EA8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FD3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73E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835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93D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7132C99A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8EC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2. Kwestionowane wysokości wydatków</w:t>
            </w:r>
          </w:p>
        </w:tc>
      </w:tr>
      <w:tr w:rsidR="00A310F9" w14:paraId="28885E76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CFA3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Zadanie nr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76E0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Pozycja nr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5449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Nazwa pozycji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5D96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Wartość pozycji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4DB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Proponowana wartość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FE39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Różnica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9E30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A310F9" w14:paraId="7C150367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AE8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67B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863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6CB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14B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18C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A79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343F8D4D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90A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822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EFF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79C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3B2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370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356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3E7B0947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C8C5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45B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E3C3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9DF0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EF5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0623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167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224A8720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B7E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850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D1B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CBC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153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D45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CC4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648CC522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AD7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9C1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69A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1DD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9A1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42F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CD9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7BC23279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8F8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0B2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FB4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C52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B05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58B6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21E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0CE6E996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40B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C68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148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A55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A3D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18C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16D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23787314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CAC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F3D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B338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F45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1A00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C7A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BBA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6187C3C7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3859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3. Proponowana kwota dofinansowania:</w:t>
            </w:r>
          </w:p>
        </w:tc>
        <w:tc>
          <w:tcPr>
            <w:tcW w:w="61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86B4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PLN</w:t>
            </w:r>
          </w:p>
        </w:tc>
      </w:tr>
      <w:tr w:rsidR="00A310F9" w14:paraId="1C0B111E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E8C59" w14:textId="60AFE78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POZOSTAŁE UWAGI DOTYCZĄCE ZAKRESU MERYTORYCZNEGO PROJEKTU</w:t>
            </w:r>
          </w:p>
        </w:tc>
      </w:tr>
      <w:tr w:rsidR="00A310F9" w14:paraId="7B12339A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7D1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8E434" w14:textId="551893F0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Kryterium, którego dotyczy </w:t>
            </w:r>
            <w:r w:rsidR="000C0065">
              <w:rPr>
                <w:rFonts w:ascii="Arial" w:hAnsi="Arial" w:cs="Arial"/>
                <w:sz w:val="24"/>
                <w:szCs w:val="24"/>
              </w:rPr>
              <w:t>uwaga</w:t>
            </w:r>
            <w:r w:rsidR="000C0065" w:rsidRPr="009D3D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785EA" w14:textId="2AF05314" w:rsidR="00A310F9" w:rsidRPr="009D3DEC" w:rsidRDefault="000C0065" w:rsidP="00C53F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Uwaga</w:t>
            </w: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958D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A310F9" w14:paraId="0590922D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292A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013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6DC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605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2692B06A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4794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63B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7C4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D7D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1F33EA8B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A886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0A9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7B5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270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10FE97E4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98B2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E50F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4A1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78B6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10F9" w14:paraId="5AD252DD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BB08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4D408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249A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FEC9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1C1CD10" w14:textId="77777777" w:rsidR="00A310F9" w:rsidRPr="009D3DEC" w:rsidRDefault="00A310F9" w:rsidP="00A310F9">
      <w:pPr>
        <w:rPr>
          <w:rFonts w:ascii="Arial" w:hAnsi="Arial" w:cs="Arial"/>
          <w:b/>
          <w:bCs/>
          <w:sz w:val="24"/>
          <w:szCs w:val="24"/>
        </w:rPr>
      </w:pPr>
    </w:p>
    <w:p w14:paraId="12E4C46B" w14:textId="77777777" w:rsidR="00A310F9" w:rsidRPr="009D3DEC" w:rsidRDefault="00A310F9" w:rsidP="00A310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  .........................................</w:t>
      </w:r>
    </w:p>
    <w:p w14:paraId="46B76447" w14:textId="5169CFF2" w:rsidR="00CB10F9" w:rsidRPr="00A310F9" w:rsidRDefault="00A310F9" w:rsidP="00A310F9">
      <w:pPr>
        <w:rPr>
          <w:rFonts w:ascii="Arial" w:eastAsia="Calibri" w:hAnsi="Arial" w:cs="Arial"/>
          <w:i/>
          <w:sz w:val="24"/>
          <w:szCs w:val="24"/>
        </w:rPr>
      </w:pPr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sectPr w:rsidR="00CB10F9" w:rsidRPr="00A310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3C9F" w14:textId="77777777" w:rsidR="00B0294B" w:rsidRDefault="00B0294B" w:rsidP="00AB46A5">
      <w:pPr>
        <w:spacing w:after="0" w:line="240" w:lineRule="auto"/>
      </w:pPr>
      <w:r>
        <w:separator/>
      </w:r>
    </w:p>
  </w:endnote>
  <w:endnote w:type="continuationSeparator" w:id="0">
    <w:p w14:paraId="3218CC35" w14:textId="77777777" w:rsidR="00B0294B" w:rsidRDefault="00B0294B" w:rsidP="00AB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71091"/>
      <w:docPartObj>
        <w:docPartGallery w:val="Page Numbers (Bottom of Page)"/>
        <w:docPartUnique/>
      </w:docPartObj>
    </w:sdtPr>
    <w:sdtEndPr/>
    <w:sdtContent>
      <w:p w14:paraId="7CD63264" w14:textId="123AF09A" w:rsidR="00AB46A5" w:rsidRDefault="00AB46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BC9E93" w14:textId="77777777" w:rsidR="00AB46A5" w:rsidRDefault="00AB46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18487" w14:textId="77777777" w:rsidR="00B0294B" w:rsidRDefault="00B0294B" w:rsidP="00AB46A5">
      <w:pPr>
        <w:spacing w:after="0" w:line="240" w:lineRule="auto"/>
      </w:pPr>
      <w:r>
        <w:separator/>
      </w:r>
    </w:p>
  </w:footnote>
  <w:footnote w:type="continuationSeparator" w:id="0">
    <w:p w14:paraId="5EA494AB" w14:textId="77777777" w:rsidR="00B0294B" w:rsidRDefault="00B0294B" w:rsidP="00AB4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2122"/>
    <w:multiLevelType w:val="hybridMultilevel"/>
    <w:tmpl w:val="94D8A2D8"/>
    <w:lvl w:ilvl="0" w:tplc="24F0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BE8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C07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A2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0B6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2A2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A4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2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C2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F3441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D0F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641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A1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0D9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E26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08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C4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EA2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EEA0AA9"/>
    <w:multiLevelType w:val="hybridMultilevel"/>
    <w:tmpl w:val="BBE617D0"/>
    <w:lvl w:ilvl="0" w:tplc="034E08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4325EBA" w:tentative="1">
      <w:start w:val="1"/>
      <w:numFmt w:val="lowerLetter"/>
      <w:lvlText w:val="%2."/>
      <w:lvlJc w:val="left"/>
      <w:pPr>
        <w:ind w:left="1789" w:hanging="360"/>
      </w:pPr>
    </w:lvl>
    <w:lvl w:ilvl="2" w:tplc="932ED344" w:tentative="1">
      <w:start w:val="1"/>
      <w:numFmt w:val="lowerRoman"/>
      <w:lvlText w:val="%3."/>
      <w:lvlJc w:val="right"/>
      <w:pPr>
        <w:ind w:left="2509" w:hanging="180"/>
      </w:pPr>
    </w:lvl>
    <w:lvl w:ilvl="3" w:tplc="91B657B0" w:tentative="1">
      <w:start w:val="1"/>
      <w:numFmt w:val="decimal"/>
      <w:lvlText w:val="%4."/>
      <w:lvlJc w:val="left"/>
      <w:pPr>
        <w:ind w:left="3229" w:hanging="360"/>
      </w:pPr>
    </w:lvl>
    <w:lvl w:ilvl="4" w:tplc="5670A09E" w:tentative="1">
      <w:start w:val="1"/>
      <w:numFmt w:val="lowerLetter"/>
      <w:lvlText w:val="%5."/>
      <w:lvlJc w:val="left"/>
      <w:pPr>
        <w:ind w:left="3949" w:hanging="360"/>
      </w:pPr>
    </w:lvl>
    <w:lvl w:ilvl="5" w:tplc="6F1868BA" w:tentative="1">
      <w:start w:val="1"/>
      <w:numFmt w:val="lowerRoman"/>
      <w:lvlText w:val="%6."/>
      <w:lvlJc w:val="right"/>
      <w:pPr>
        <w:ind w:left="4669" w:hanging="180"/>
      </w:pPr>
    </w:lvl>
    <w:lvl w:ilvl="6" w:tplc="161456B0" w:tentative="1">
      <w:start w:val="1"/>
      <w:numFmt w:val="decimal"/>
      <w:lvlText w:val="%7."/>
      <w:lvlJc w:val="left"/>
      <w:pPr>
        <w:ind w:left="5389" w:hanging="360"/>
      </w:pPr>
    </w:lvl>
    <w:lvl w:ilvl="7" w:tplc="214CC892" w:tentative="1">
      <w:start w:val="1"/>
      <w:numFmt w:val="lowerLetter"/>
      <w:lvlText w:val="%8."/>
      <w:lvlJc w:val="left"/>
      <w:pPr>
        <w:ind w:left="6109" w:hanging="360"/>
      </w:pPr>
    </w:lvl>
    <w:lvl w:ilvl="8" w:tplc="4546149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6C18B1"/>
    <w:multiLevelType w:val="hybridMultilevel"/>
    <w:tmpl w:val="D97CF36C"/>
    <w:lvl w:ilvl="0" w:tplc="B57E13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FC20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042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A1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E7E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A5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A5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C89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2E4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623589">
    <w:abstractNumId w:val="3"/>
  </w:num>
  <w:num w:numId="2" w16cid:durableId="649288230">
    <w:abstractNumId w:val="1"/>
  </w:num>
  <w:num w:numId="3" w16cid:durableId="1859081146">
    <w:abstractNumId w:val="2"/>
  </w:num>
  <w:num w:numId="4" w16cid:durableId="1220941098">
    <w:abstractNumId w:val="0"/>
  </w:num>
  <w:num w:numId="5" w16cid:durableId="656687407">
    <w:abstractNumId w:val="4"/>
  </w:num>
  <w:num w:numId="6" w16cid:durableId="896891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F9"/>
    <w:rsid w:val="00021C3A"/>
    <w:rsid w:val="000340CE"/>
    <w:rsid w:val="000868B8"/>
    <w:rsid w:val="000C0065"/>
    <w:rsid w:val="001254D5"/>
    <w:rsid w:val="001315A8"/>
    <w:rsid w:val="001F7700"/>
    <w:rsid w:val="002320BD"/>
    <w:rsid w:val="002864CC"/>
    <w:rsid w:val="00293A19"/>
    <w:rsid w:val="002E08CC"/>
    <w:rsid w:val="00334AAF"/>
    <w:rsid w:val="00355F23"/>
    <w:rsid w:val="00372561"/>
    <w:rsid w:val="004941EB"/>
    <w:rsid w:val="004B0A2E"/>
    <w:rsid w:val="004B4AFF"/>
    <w:rsid w:val="005C2E6E"/>
    <w:rsid w:val="00612E32"/>
    <w:rsid w:val="006D7373"/>
    <w:rsid w:val="006E321A"/>
    <w:rsid w:val="0071188C"/>
    <w:rsid w:val="0073535C"/>
    <w:rsid w:val="00747D21"/>
    <w:rsid w:val="00752E9B"/>
    <w:rsid w:val="00787373"/>
    <w:rsid w:val="00833D3C"/>
    <w:rsid w:val="008448C5"/>
    <w:rsid w:val="0091139A"/>
    <w:rsid w:val="009F52C6"/>
    <w:rsid w:val="00A0166E"/>
    <w:rsid w:val="00A310F9"/>
    <w:rsid w:val="00AB46A5"/>
    <w:rsid w:val="00AE65C4"/>
    <w:rsid w:val="00B0294B"/>
    <w:rsid w:val="00B66715"/>
    <w:rsid w:val="00C01C09"/>
    <w:rsid w:val="00C24A2B"/>
    <w:rsid w:val="00C753A7"/>
    <w:rsid w:val="00CB10F9"/>
    <w:rsid w:val="00D35BA8"/>
    <w:rsid w:val="00D52229"/>
    <w:rsid w:val="00D661A7"/>
    <w:rsid w:val="00E124D6"/>
    <w:rsid w:val="00E65F16"/>
    <w:rsid w:val="00E84156"/>
    <w:rsid w:val="00EB2734"/>
    <w:rsid w:val="00F04B8F"/>
    <w:rsid w:val="00F079CA"/>
    <w:rsid w:val="00F32BD0"/>
    <w:rsid w:val="00F63F94"/>
    <w:rsid w:val="00FC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6B15"/>
  <w15:chartTrackingRefBased/>
  <w15:docId w15:val="{1367AF02-E89B-4A0C-994F-F9B2D2C2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310F9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A310F9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A310F9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A310F9"/>
    <w:pPr>
      <w:numPr>
        <w:numId w:val="1"/>
      </w:numPr>
    </w:pPr>
  </w:style>
  <w:style w:type="paragraph" w:customStyle="1" w:styleId="Styl2">
    <w:name w:val="Styl2"/>
    <w:basedOn w:val="Akapitzlist"/>
    <w:rsid w:val="00A310F9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A310F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5F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F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F16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F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F16"/>
    <w:rPr>
      <w:b/>
      <w:bCs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B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6A5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6A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1199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Ławrynowicz Natalia</cp:lastModifiedBy>
  <cp:revision>8</cp:revision>
  <cp:lastPrinted>2024-12-13T09:31:00Z</cp:lastPrinted>
  <dcterms:created xsi:type="dcterms:W3CDTF">2025-06-24T11:00:00Z</dcterms:created>
  <dcterms:modified xsi:type="dcterms:W3CDTF">2026-04-10T08:19:00Z</dcterms:modified>
</cp:coreProperties>
</file>