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9307" w14:textId="3C9AF18B" w:rsidR="00F7521B" w:rsidRPr="00E03DE1" w:rsidRDefault="001A15A8" w:rsidP="00E03DE1">
      <w:pPr>
        <w:spacing w:before="120" w:after="120" w:line="26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>OBWIESZCZENIE</w:t>
      </w:r>
    </w:p>
    <w:p w14:paraId="7B96A9EB" w14:textId="31F3E1D6" w:rsidR="00F7521B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E03DE1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E03DE1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E03DE1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E03DE1">
        <w:rPr>
          <w:rFonts w:ascii="Lato" w:hAnsi="Lato" w:cstheme="minorHAnsi"/>
          <w:spacing w:val="4"/>
          <w:sz w:val="20"/>
          <w:szCs w:val="20"/>
        </w:rPr>
        <w:t xml:space="preserve">. Dz. U. z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2025 r. poz. 1691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E03DE1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</w:t>
      </w:r>
      <w:r w:rsidR="00E03DE1">
        <w:rPr>
          <w:rFonts w:ascii="Lato" w:hAnsi="Lato" w:cstheme="minorHAnsi"/>
          <w:spacing w:val="4"/>
          <w:sz w:val="20"/>
          <w:szCs w:val="20"/>
        </w:rPr>
        <w:br/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 xml:space="preserve">3 października 2008 r. 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E03DE1" w:rsidRPr="00E03DE1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E03DE1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E03DE1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E03DE1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ECC65FA" w14:textId="5EC344CC" w:rsidR="00F7521B" w:rsidRPr="00E03DE1" w:rsidRDefault="001A15A8" w:rsidP="002F2A75">
      <w:pPr>
        <w:spacing w:before="240" w:after="24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bCs/>
          <w:spacing w:val="4"/>
          <w:sz w:val="20"/>
          <w:szCs w:val="20"/>
        </w:rPr>
        <w:t xml:space="preserve">Minister </w:t>
      </w:r>
      <w:r w:rsidR="004F77E8" w:rsidRPr="00E03DE1">
        <w:rPr>
          <w:rFonts w:ascii="Lato" w:hAnsi="Lato" w:cstheme="minorHAnsi"/>
          <w:b/>
          <w:bCs/>
          <w:spacing w:val="4"/>
          <w:sz w:val="20"/>
          <w:szCs w:val="20"/>
        </w:rPr>
        <w:t>Finansów i Gospodarki</w:t>
      </w:r>
    </w:p>
    <w:p w14:paraId="577780CE" w14:textId="25E4B9F1" w:rsidR="00A74895" w:rsidRPr="00A74895" w:rsidRDefault="001A15A8" w:rsidP="00A74895">
      <w:pPr>
        <w:spacing w:before="240" w:after="240" w:line="240" w:lineRule="exact"/>
        <w:jc w:val="both"/>
        <w:rPr>
          <w:rFonts w:ascii="Lato" w:hAnsi="Lato" w:cstheme="minorHAnsi"/>
          <w:bCs/>
          <w:iCs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zawiadamia, że wydał decyzję z dnia </w:t>
      </w:r>
      <w:r w:rsidR="00A74895">
        <w:rPr>
          <w:rFonts w:ascii="Lato" w:hAnsi="Lato" w:cstheme="minorHAnsi"/>
          <w:spacing w:val="4"/>
          <w:sz w:val="20"/>
          <w:szCs w:val="20"/>
        </w:rPr>
        <w:t>16 marca 2026</w:t>
      </w:r>
      <w:r w:rsidR="000B1E8B" w:rsidRPr="00E03DE1">
        <w:rPr>
          <w:rFonts w:ascii="Lato" w:hAnsi="Lato" w:cstheme="minorHAnsi"/>
          <w:spacing w:val="4"/>
          <w:sz w:val="20"/>
          <w:szCs w:val="20"/>
        </w:rPr>
        <w:t xml:space="preserve"> r.,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DLI-III.7621.</w:t>
      </w:r>
      <w:r w:rsidR="00A74895">
        <w:rPr>
          <w:rFonts w:ascii="Lato" w:hAnsi="Lato" w:cstheme="minorHAnsi"/>
          <w:spacing w:val="4"/>
          <w:sz w:val="20"/>
          <w:szCs w:val="20"/>
        </w:rPr>
        <w:t>46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.202</w:t>
      </w:r>
      <w:r w:rsidR="00A74895">
        <w:rPr>
          <w:rFonts w:ascii="Lato" w:hAnsi="Lato" w:cstheme="minorHAnsi"/>
          <w:spacing w:val="4"/>
          <w:sz w:val="20"/>
          <w:szCs w:val="20"/>
        </w:rPr>
        <w:t>3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.JG.</w:t>
      </w:r>
      <w:r w:rsidR="00A74895">
        <w:rPr>
          <w:rFonts w:ascii="Lato" w:hAnsi="Lato" w:cstheme="minorHAnsi"/>
          <w:spacing w:val="4"/>
          <w:sz w:val="20"/>
          <w:szCs w:val="20"/>
        </w:rPr>
        <w:t>2</w:t>
      </w:r>
      <w:r w:rsidR="00C4088D">
        <w:rPr>
          <w:rFonts w:ascii="Lato" w:hAnsi="Lato" w:cstheme="minorHAnsi"/>
          <w:spacing w:val="4"/>
          <w:sz w:val="20"/>
          <w:szCs w:val="20"/>
        </w:rPr>
        <w:t>1</w:t>
      </w:r>
      <w:r w:rsidR="0055745A" w:rsidRPr="00E03DE1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E03DE1">
        <w:rPr>
          <w:rFonts w:ascii="Lato" w:hAnsi="Lato" w:cstheme="minorHAnsi"/>
          <w:spacing w:val="4"/>
          <w:sz w:val="20"/>
          <w:szCs w:val="20"/>
        </w:rPr>
        <w:t xml:space="preserve"> uchylającą</w:t>
      </w:r>
      <w:r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>w części i w tym zakresie orzeka</w:t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>jącą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co do istoty sprawy oraz utrzymując</w:t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>ą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w </w:t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mocy </w:t>
      </w:r>
      <w:r w:rsidR="00E03DE1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w 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pozostałym zakresie decyzję </w:t>
      </w:r>
      <w:r w:rsidR="00A74895" w:rsidRPr="00A74895">
        <w:rPr>
          <w:rFonts w:ascii="Lato" w:hAnsi="Lato" w:cstheme="minorHAnsi"/>
          <w:bCs/>
          <w:iCs/>
          <w:spacing w:val="4"/>
          <w:sz w:val="20"/>
          <w:szCs w:val="20"/>
        </w:rPr>
        <w:t xml:space="preserve">Wojewody Podkarpackiego z dnia 28 września 2023 r., znak: 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A74895" w:rsidRPr="00A74895">
        <w:rPr>
          <w:rFonts w:ascii="Lato" w:hAnsi="Lato" w:cstheme="minorHAnsi"/>
          <w:bCs/>
          <w:iCs/>
          <w:spacing w:val="4"/>
          <w:sz w:val="20"/>
          <w:szCs w:val="20"/>
        </w:rPr>
        <w:t>N-VIII.7820.1.29.2022,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="00A74895" w:rsidRPr="00A74895">
        <w:rPr>
          <w:rFonts w:ascii="Lato" w:hAnsi="Lato" w:cstheme="minorHAnsi"/>
          <w:bCs/>
          <w:iCs/>
          <w:spacing w:val="4"/>
          <w:sz w:val="20"/>
          <w:szCs w:val="20"/>
        </w:rPr>
        <w:t xml:space="preserve">o zezwoleniu na realizację inwestycji drogowej pn.: „Budowa drogi ekspresowej S19 na odcinku od węzła Miejsce Piastowe (bez węzła) do węzła Dukla (z węzłem) dł. ok. 10,1 km wraz z niezbędną infrastrukturą techniczną, budowlami i urządzeniami budowlanymi” realizowanej w ramach przedsięwzięcia inwestycyjnego: „Zaprojektowanie 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A74895" w:rsidRPr="00A74895">
        <w:rPr>
          <w:rFonts w:ascii="Lato" w:hAnsi="Lato" w:cstheme="minorHAnsi"/>
          <w:bCs/>
          <w:iCs/>
          <w:spacing w:val="4"/>
          <w:sz w:val="20"/>
          <w:szCs w:val="20"/>
        </w:rPr>
        <w:t>i budowa drogi ekspresowej S19 na odcinku od węzła Miejsce Piastowe (bez węzła) do węzła Dukla (z węzłem) dł. ok. 10,1 km”, sprostowan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>ą</w:t>
      </w:r>
      <w:r w:rsidR="00A74895" w:rsidRPr="00A74895">
        <w:rPr>
          <w:rFonts w:ascii="Lato" w:hAnsi="Lato" w:cstheme="minorHAnsi"/>
          <w:bCs/>
          <w:iCs/>
          <w:spacing w:val="4"/>
          <w:sz w:val="20"/>
          <w:szCs w:val="20"/>
        </w:rPr>
        <w:t xml:space="preserve"> postanowieniem Wojewody Podkarpackiego </w:t>
      </w:r>
      <w:r w:rsidR="00A74895" w:rsidRPr="00A74895">
        <w:rPr>
          <w:rFonts w:ascii="Lato" w:hAnsi="Lato" w:cstheme="minorHAnsi"/>
          <w:bCs/>
          <w:iCs/>
          <w:spacing w:val="4"/>
          <w:sz w:val="20"/>
          <w:szCs w:val="20"/>
        </w:rPr>
        <w:br/>
        <w:t>z dnia 10 listopada 2023 r., znak: N-VIII.7820.1.29.2022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>.</w:t>
      </w:r>
    </w:p>
    <w:p w14:paraId="10FD0405" w14:textId="66337399" w:rsidR="00E03DE1" w:rsidRPr="00A74895" w:rsidRDefault="001A15A8" w:rsidP="002F2A75">
      <w:pPr>
        <w:spacing w:before="240" w:after="24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2D5CF8" w:rsidRPr="00E03DE1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E03DE1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 xml:space="preserve">wraz z załącznikami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oraz aktami sprawy można zapoznać się w Ministerstwie Rozwoju i Technologii w Warszawie, 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3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0 – 14.30</w:t>
      </w:r>
      <w:r w:rsidR="00BF5E9F" w:rsidRPr="00E03DE1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17103" w:rsidRPr="00E03DE1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D84FC7">
        <w:rPr>
          <w:rFonts w:ascii="Lato" w:hAnsi="Lato" w:cstheme="minorHAnsi"/>
          <w:spacing w:val="4"/>
          <w:sz w:val="20"/>
          <w:szCs w:val="20"/>
        </w:rPr>
        <w:t xml:space="preserve">(bez załączników)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w Biuletynie Informacji Publicznej Ministerstwa Rozwoju i Technologii pod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https://www.gov.pl/web/rozwoj-technologia/obwieszczenia-decyzje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E03DE1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A74895">
        <w:rPr>
          <w:rFonts w:ascii="Lato" w:hAnsi="Lato" w:cstheme="minorHAnsi"/>
          <w:bCs/>
          <w:spacing w:val="4"/>
          <w:sz w:val="20"/>
          <w:szCs w:val="20"/>
        </w:rPr>
        <w:t>25 marca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</w:rPr>
        <w:t xml:space="preserve"> 2026</w:t>
      </w:r>
      <w:r w:rsidR="00517103" w:rsidRPr="002F2A75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2F2A75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2F2A75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>w urzę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>dach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 właściw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>ych</w:t>
      </w:r>
      <w:r w:rsidR="0055745A"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2F2A75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</w:rPr>
        <w:t xml:space="preserve">Gminy </w:t>
      </w:r>
      <w:r w:rsidR="00A74895" w:rsidRPr="00A74895">
        <w:rPr>
          <w:rFonts w:ascii="Lato" w:hAnsi="Lato" w:cstheme="minorHAnsi"/>
          <w:bCs/>
          <w:spacing w:val="4"/>
          <w:sz w:val="20"/>
          <w:szCs w:val="20"/>
        </w:rPr>
        <w:t>Miejsce Piastowe</w:t>
      </w:r>
      <w:r w:rsidR="00A74895">
        <w:rPr>
          <w:rFonts w:ascii="Lato" w:hAnsi="Lato" w:cstheme="minorHAnsi"/>
          <w:bCs/>
          <w:spacing w:val="4"/>
          <w:sz w:val="20"/>
          <w:szCs w:val="20"/>
        </w:rPr>
        <w:t xml:space="preserve"> i </w:t>
      </w:r>
      <w:r w:rsidR="00A74895" w:rsidRPr="00A74895">
        <w:rPr>
          <w:rFonts w:ascii="Lato" w:hAnsi="Lato" w:cstheme="minorHAnsi"/>
          <w:bCs/>
          <w:spacing w:val="4"/>
          <w:sz w:val="20"/>
          <w:szCs w:val="20"/>
        </w:rPr>
        <w:t>Urz</w:t>
      </w:r>
      <w:r w:rsidR="00A74895">
        <w:rPr>
          <w:rFonts w:ascii="Lato" w:hAnsi="Lato" w:cstheme="minorHAnsi"/>
          <w:bCs/>
          <w:spacing w:val="4"/>
          <w:sz w:val="20"/>
          <w:szCs w:val="20"/>
        </w:rPr>
        <w:t>ędzie</w:t>
      </w:r>
      <w:r w:rsidR="00A74895" w:rsidRPr="00A74895">
        <w:rPr>
          <w:rFonts w:ascii="Lato" w:hAnsi="Lato" w:cstheme="minorHAnsi"/>
          <w:bCs/>
          <w:spacing w:val="4"/>
          <w:sz w:val="20"/>
          <w:szCs w:val="20"/>
        </w:rPr>
        <w:t xml:space="preserve"> Miasta i Gminy Dukla.</w:t>
      </w:r>
    </w:p>
    <w:p w14:paraId="49E23DD3" w14:textId="2A17621C" w:rsidR="001A15A8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2F2A75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A74895">
        <w:rPr>
          <w:rFonts w:ascii="Lato" w:hAnsi="Lato" w:cstheme="minorHAnsi"/>
          <w:bCs/>
          <w:spacing w:val="4"/>
          <w:sz w:val="20"/>
          <w:szCs w:val="20"/>
          <w:u w:val="single"/>
        </w:rPr>
        <w:t>25 marca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  <w:u w:val="single"/>
        </w:rPr>
        <w:t xml:space="preserve"> 2026</w:t>
      </w:r>
      <w:r w:rsidR="006C739B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076A968E" w14:textId="72AD1670" w:rsidR="001A15A8" w:rsidRPr="00E03DE1" w:rsidRDefault="001A15A8" w:rsidP="002F2A75">
      <w:pPr>
        <w:spacing w:before="120" w:after="12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1F1E8354" w14:textId="49DB8FC1" w:rsidR="001A15A8" w:rsidRPr="00E03DE1" w:rsidRDefault="001A15A8" w:rsidP="002F2A75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 xml:space="preserve">Załącznik: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4A7DC6ED" w14:textId="77777777" w:rsidR="00D87A88" w:rsidRPr="00395C33" w:rsidRDefault="00D87A88" w:rsidP="00D87A88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56453E4C" w14:textId="77777777" w:rsidR="00D87A88" w:rsidRDefault="00D87A88" w:rsidP="00D87A88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3973DF66" w14:textId="77777777" w:rsidR="00D87A88" w:rsidRDefault="00D87A88" w:rsidP="00D87A88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2D4E1436" w14:textId="77777777" w:rsidR="00D87A88" w:rsidRDefault="00D87A88" w:rsidP="00D87A88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276A3263" w14:textId="77777777" w:rsidR="00D87A88" w:rsidRDefault="00D87A88" w:rsidP="00D87A88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7E08AEEA" w14:textId="40AE83EA" w:rsidR="003C0AEF" w:rsidRDefault="00D87A88" w:rsidP="00D87A88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743B5CF1" w14:textId="77777777" w:rsidR="00D87A88" w:rsidRDefault="00D87A88" w:rsidP="00D87A88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</w:p>
    <w:p w14:paraId="7EDC851C" w14:textId="77777777" w:rsidR="00D87A88" w:rsidRPr="00D87A88" w:rsidRDefault="00D87A88" w:rsidP="00D87A88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</w:p>
    <w:p w14:paraId="301CD78F" w14:textId="5F29300A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  <w:r w:rsidR="004460B4">
        <w:rPr>
          <w:rFonts w:ascii="Lato" w:hAnsi="Lato" w:cstheme="minorHAnsi"/>
          <w:sz w:val="20"/>
          <w:szCs w:val="20"/>
        </w:rPr>
        <w:br/>
      </w:r>
    </w:p>
    <w:p w14:paraId="59B881DD" w14:textId="77777777" w:rsidR="00B94AA6" w:rsidRPr="00BF5A30" w:rsidRDefault="00B94AA6" w:rsidP="00B94A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B94AA6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0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3B9D3752" w:rsidR="00B94AA6" w:rsidRPr="00B94AA6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</w:t>
      </w:r>
      <w:r w:rsidR="00E03DE1" w:rsidRPr="00E03DE1">
        <w:rPr>
          <w:rFonts w:ascii="Lato" w:eastAsia="Times New Roman" w:hAnsi="Lato" w:cs="Arial"/>
          <w:spacing w:val="4"/>
          <w:sz w:val="20"/>
          <w:szCs w:val="20"/>
          <w:lang w:eastAsia="en-GB"/>
        </w:rPr>
        <w:t>2025 r. poz. 1691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0"/>
    <w:p w14:paraId="2D725494" w14:textId="77777777" w:rsidR="00B94AA6" w:rsidRPr="00565D32" w:rsidRDefault="00B94AA6" w:rsidP="00B94AA6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AE42B4" w14:textId="77777777" w:rsidR="001A15A8" w:rsidRPr="00F7521B" w:rsidRDefault="001A15A8" w:rsidP="00B94AA6">
      <w:pPr>
        <w:spacing w:before="120" w:after="0" w:line="240" w:lineRule="exact"/>
        <w:jc w:val="center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C02C5" w14:textId="77777777" w:rsidR="003F5938" w:rsidRDefault="003F5938" w:rsidP="009276B2">
      <w:pPr>
        <w:spacing w:after="0" w:line="240" w:lineRule="auto"/>
      </w:pPr>
      <w:r>
        <w:separator/>
      </w:r>
    </w:p>
  </w:endnote>
  <w:endnote w:type="continuationSeparator" w:id="0">
    <w:p w14:paraId="1AEBE350" w14:textId="77777777" w:rsidR="003F5938" w:rsidRDefault="003F593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39E2BDA-779C-4872-A32C-D0046539CA58}"/>
    <w:embedBold r:id="rId2" w:fontKey="{5A00C05F-8E02-49E6-BFFC-4A81A0D14765}"/>
    <w:embedItalic r:id="rId3" w:fontKey="{1288006C-7898-43A9-AAE6-1B24F10DA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96080B3-3516-4087-8D17-36CDF3CB7E46}"/>
    <w:embedBold r:id="rId5" w:fontKey="{9DAF5D15-39A9-44F0-B8C5-71C4B55B0A17}"/>
    <w:embedBoldItalic r:id="rId6" w:fontKey="{9D9D1B36-EFAF-4209-A257-3DDEE2CBD08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C1412BA-48DC-415B-999C-1430A757B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D4A18" w14:textId="77777777" w:rsidR="003F5938" w:rsidRDefault="003F5938" w:rsidP="009276B2">
      <w:pPr>
        <w:spacing w:after="0" w:line="240" w:lineRule="auto"/>
      </w:pPr>
      <w:r>
        <w:separator/>
      </w:r>
    </w:p>
  </w:footnote>
  <w:footnote w:type="continuationSeparator" w:id="0">
    <w:p w14:paraId="6C24476E" w14:textId="77777777" w:rsidR="003F5938" w:rsidRDefault="003F593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25248"/>
    <w:multiLevelType w:val="hybridMultilevel"/>
    <w:tmpl w:val="07247182"/>
    <w:lvl w:ilvl="0" w:tplc="F060410C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4"/>
  </w:num>
  <w:num w:numId="4" w16cid:durableId="1327901314">
    <w:abstractNumId w:val="5"/>
  </w:num>
  <w:num w:numId="5" w16cid:durableId="2033988534">
    <w:abstractNumId w:val="2"/>
  </w:num>
  <w:num w:numId="6" w16cid:durableId="1781414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245E0"/>
    <w:rsid w:val="00044647"/>
    <w:rsid w:val="00055F10"/>
    <w:rsid w:val="000575A0"/>
    <w:rsid w:val="000B1E8B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65678"/>
    <w:rsid w:val="00166A88"/>
    <w:rsid w:val="0017594A"/>
    <w:rsid w:val="00177D38"/>
    <w:rsid w:val="00183B62"/>
    <w:rsid w:val="001850AC"/>
    <w:rsid w:val="001A15A8"/>
    <w:rsid w:val="001A7271"/>
    <w:rsid w:val="001B67D0"/>
    <w:rsid w:val="001B70EB"/>
    <w:rsid w:val="0022448D"/>
    <w:rsid w:val="00230D34"/>
    <w:rsid w:val="00265D92"/>
    <w:rsid w:val="00274D44"/>
    <w:rsid w:val="00277434"/>
    <w:rsid w:val="002830CF"/>
    <w:rsid w:val="002858BD"/>
    <w:rsid w:val="002B116D"/>
    <w:rsid w:val="002D5CF8"/>
    <w:rsid w:val="002E0C9D"/>
    <w:rsid w:val="002E1ABB"/>
    <w:rsid w:val="002F2A75"/>
    <w:rsid w:val="002F5AB9"/>
    <w:rsid w:val="00315BBA"/>
    <w:rsid w:val="00317051"/>
    <w:rsid w:val="00343A14"/>
    <w:rsid w:val="00362CAD"/>
    <w:rsid w:val="003A1976"/>
    <w:rsid w:val="003C0AEF"/>
    <w:rsid w:val="003C123B"/>
    <w:rsid w:val="003D2AD6"/>
    <w:rsid w:val="003F0446"/>
    <w:rsid w:val="003F5938"/>
    <w:rsid w:val="004116FD"/>
    <w:rsid w:val="004426DD"/>
    <w:rsid w:val="004460B4"/>
    <w:rsid w:val="004650A0"/>
    <w:rsid w:val="00475522"/>
    <w:rsid w:val="00475A9A"/>
    <w:rsid w:val="00486166"/>
    <w:rsid w:val="004A2223"/>
    <w:rsid w:val="004D5BD7"/>
    <w:rsid w:val="004E3B3B"/>
    <w:rsid w:val="004F157F"/>
    <w:rsid w:val="004F5D02"/>
    <w:rsid w:val="004F77E8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C3869"/>
    <w:rsid w:val="005D01A8"/>
    <w:rsid w:val="005E56C6"/>
    <w:rsid w:val="00605A9D"/>
    <w:rsid w:val="00625B62"/>
    <w:rsid w:val="006410DE"/>
    <w:rsid w:val="00647AF4"/>
    <w:rsid w:val="0065633B"/>
    <w:rsid w:val="00673E82"/>
    <w:rsid w:val="00680BEB"/>
    <w:rsid w:val="00686BA0"/>
    <w:rsid w:val="006A5E9C"/>
    <w:rsid w:val="006C739B"/>
    <w:rsid w:val="006D3C96"/>
    <w:rsid w:val="006D4082"/>
    <w:rsid w:val="0070631E"/>
    <w:rsid w:val="00716214"/>
    <w:rsid w:val="007311C1"/>
    <w:rsid w:val="00745C29"/>
    <w:rsid w:val="007475AB"/>
    <w:rsid w:val="00772C81"/>
    <w:rsid w:val="007741C0"/>
    <w:rsid w:val="00797577"/>
    <w:rsid w:val="007C0044"/>
    <w:rsid w:val="007C0DAB"/>
    <w:rsid w:val="00834DBA"/>
    <w:rsid w:val="0084769A"/>
    <w:rsid w:val="00852D2E"/>
    <w:rsid w:val="008536E7"/>
    <w:rsid w:val="00865FCC"/>
    <w:rsid w:val="008B10E0"/>
    <w:rsid w:val="008B5515"/>
    <w:rsid w:val="008D4A04"/>
    <w:rsid w:val="008E24D1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A3F85"/>
    <w:rsid w:val="009D1BE1"/>
    <w:rsid w:val="009D69B5"/>
    <w:rsid w:val="009F4C50"/>
    <w:rsid w:val="00A532C2"/>
    <w:rsid w:val="00A74292"/>
    <w:rsid w:val="00A74895"/>
    <w:rsid w:val="00A81245"/>
    <w:rsid w:val="00AC233B"/>
    <w:rsid w:val="00AD6984"/>
    <w:rsid w:val="00AE2BF4"/>
    <w:rsid w:val="00AE6415"/>
    <w:rsid w:val="00AF249D"/>
    <w:rsid w:val="00B06E81"/>
    <w:rsid w:val="00B20AD8"/>
    <w:rsid w:val="00B36262"/>
    <w:rsid w:val="00B51377"/>
    <w:rsid w:val="00B84D3E"/>
    <w:rsid w:val="00B85DDB"/>
    <w:rsid w:val="00B87744"/>
    <w:rsid w:val="00B901CD"/>
    <w:rsid w:val="00B92E8E"/>
    <w:rsid w:val="00B94AA6"/>
    <w:rsid w:val="00BA0BEF"/>
    <w:rsid w:val="00BA7AD7"/>
    <w:rsid w:val="00BD1152"/>
    <w:rsid w:val="00BD4D5B"/>
    <w:rsid w:val="00BE6444"/>
    <w:rsid w:val="00BF5E9F"/>
    <w:rsid w:val="00C27A76"/>
    <w:rsid w:val="00C35879"/>
    <w:rsid w:val="00C4088D"/>
    <w:rsid w:val="00C44F50"/>
    <w:rsid w:val="00C52239"/>
    <w:rsid w:val="00C52684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25752"/>
    <w:rsid w:val="00D272D3"/>
    <w:rsid w:val="00D30B40"/>
    <w:rsid w:val="00D50422"/>
    <w:rsid w:val="00D61726"/>
    <w:rsid w:val="00D622B2"/>
    <w:rsid w:val="00D723B5"/>
    <w:rsid w:val="00D73437"/>
    <w:rsid w:val="00D84FC7"/>
    <w:rsid w:val="00D87A88"/>
    <w:rsid w:val="00D91C1B"/>
    <w:rsid w:val="00DA46CC"/>
    <w:rsid w:val="00DB439F"/>
    <w:rsid w:val="00DB6D3F"/>
    <w:rsid w:val="00DC6ACD"/>
    <w:rsid w:val="00DD6FD1"/>
    <w:rsid w:val="00DE1109"/>
    <w:rsid w:val="00DF1194"/>
    <w:rsid w:val="00E030CA"/>
    <w:rsid w:val="00E03DE1"/>
    <w:rsid w:val="00E26BB9"/>
    <w:rsid w:val="00E3400A"/>
    <w:rsid w:val="00E4762F"/>
    <w:rsid w:val="00E50DC4"/>
    <w:rsid w:val="00E634B0"/>
    <w:rsid w:val="00E74E63"/>
    <w:rsid w:val="00E77FFC"/>
    <w:rsid w:val="00E83CBD"/>
    <w:rsid w:val="00E861F7"/>
    <w:rsid w:val="00EA4477"/>
    <w:rsid w:val="00EB4EA7"/>
    <w:rsid w:val="00EB5A3B"/>
    <w:rsid w:val="00EB5D1E"/>
    <w:rsid w:val="00EE34A9"/>
    <w:rsid w:val="00EF10F0"/>
    <w:rsid w:val="00F05F16"/>
    <w:rsid w:val="00F13890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A6BD4"/>
    <w:rsid w:val="00FA76E5"/>
    <w:rsid w:val="00FB2658"/>
    <w:rsid w:val="00FB6F03"/>
    <w:rsid w:val="00FD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2024-01-03T07:55:00Z</cp:lastPrinted>
  <dcterms:created xsi:type="dcterms:W3CDTF">2026-03-19T13:48:00Z</dcterms:created>
  <dcterms:modified xsi:type="dcterms:W3CDTF">2026-03-20T11:25:00Z</dcterms:modified>
</cp:coreProperties>
</file>