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ADBE" w14:textId="16C62372" w:rsidR="005F34B2" w:rsidRPr="00393BA1" w:rsidRDefault="005F34B2" w:rsidP="00393BA1">
      <w:pPr>
        <w:spacing w:after="0"/>
        <w:jc w:val="center"/>
        <w:rPr>
          <w:b/>
          <w:bCs/>
          <w:sz w:val="20"/>
          <w:szCs w:val="20"/>
        </w:rPr>
      </w:pPr>
      <w:r w:rsidRPr="00393BA1">
        <w:rPr>
          <w:b/>
          <w:bCs/>
          <w:sz w:val="20"/>
          <w:szCs w:val="20"/>
        </w:rPr>
        <w:t xml:space="preserve">Wniosek o </w:t>
      </w:r>
      <w:r w:rsidR="00E376DE" w:rsidRPr="00393BA1">
        <w:rPr>
          <w:b/>
          <w:bCs/>
          <w:sz w:val="20"/>
          <w:szCs w:val="20"/>
        </w:rPr>
        <w:t xml:space="preserve">wydanie </w:t>
      </w:r>
      <w:r w:rsidRPr="00393BA1">
        <w:rPr>
          <w:b/>
          <w:bCs/>
          <w:sz w:val="20"/>
          <w:szCs w:val="20"/>
        </w:rPr>
        <w:t>dokument</w:t>
      </w:r>
      <w:r w:rsidR="00E376DE" w:rsidRPr="00393BA1">
        <w:rPr>
          <w:b/>
          <w:bCs/>
          <w:sz w:val="20"/>
          <w:szCs w:val="20"/>
        </w:rPr>
        <w:t>u</w:t>
      </w:r>
      <w:r w:rsidRPr="00393BA1">
        <w:rPr>
          <w:b/>
          <w:bCs/>
          <w:sz w:val="20"/>
          <w:szCs w:val="20"/>
        </w:rPr>
        <w:t xml:space="preserve"> umożliwiając</w:t>
      </w:r>
      <w:r w:rsidR="00E376DE" w:rsidRPr="00393BA1">
        <w:rPr>
          <w:b/>
          <w:bCs/>
          <w:sz w:val="20"/>
          <w:szCs w:val="20"/>
        </w:rPr>
        <w:t>ego</w:t>
      </w:r>
      <w:r w:rsidRPr="00393BA1">
        <w:rPr>
          <w:b/>
          <w:bCs/>
          <w:sz w:val="20"/>
          <w:szCs w:val="20"/>
        </w:rPr>
        <w:t xml:space="preserve"> przywóz lub wywóz środków odurzających, substancji psychotropowych lub prekursorów kat. 1 na własne potrzeby lecznicze</w:t>
      </w:r>
    </w:p>
    <w:p w14:paraId="0C2F9860" w14:textId="2344E557" w:rsidR="005F34B2" w:rsidRPr="00393BA1" w:rsidRDefault="005F34B2" w:rsidP="005F34B2">
      <w:pPr>
        <w:jc w:val="center"/>
        <w:rPr>
          <w:b/>
          <w:bCs/>
          <w:sz w:val="18"/>
          <w:szCs w:val="18"/>
          <w:lang w:val="en-US"/>
        </w:rPr>
      </w:pPr>
      <w:r w:rsidRPr="00393BA1">
        <w:rPr>
          <w:bCs/>
          <w:i/>
          <w:iCs/>
          <w:color w:val="595959" w:themeColor="text1" w:themeTint="A6"/>
          <w:sz w:val="18"/>
          <w:szCs w:val="18"/>
          <w:lang w:val="en-US"/>
        </w:rPr>
        <w:t>Application for</w:t>
      </w:r>
      <w:r w:rsidR="00E376DE" w:rsidRPr="00393BA1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 issuing </w:t>
      </w:r>
      <w:r w:rsidRPr="00393BA1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 document allowing import and export of narcotic drugs, psychotropic substances </w:t>
      </w:r>
      <w:r w:rsidR="00883017" w:rsidRPr="00393BA1">
        <w:rPr>
          <w:bCs/>
          <w:i/>
          <w:iCs/>
          <w:color w:val="595959" w:themeColor="text1" w:themeTint="A6"/>
          <w:sz w:val="18"/>
          <w:szCs w:val="18"/>
          <w:lang w:val="en-US"/>
        </w:rPr>
        <w:br/>
      </w:r>
      <w:r w:rsidRPr="00393BA1">
        <w:rPr>
          <w:bCs/>
          <w:i/>
          <w:iCs/>
          <w:color w:val="595959" w:themeColor="text1" w:themeTint="A6"/>
          <w:sz w:val="18"/>
          <w:szCs w:val="18"/>
          <w:lang w:val="en-US"/>
        </w:rPr>
        <w:t>or category 1 precursors for own medical purpose</w:t>
      </w:r>
    </w:p>
    <w:p w14:paraId="4424CC6D" w14:textId="2A1E5CB7" w:rsidR="002233D0" w:rsidRDefault="00E376DE" w:rsidP="00393BA1">
      <w:pPr>
        <w:spacing w:after="0" w:line="240" w:lineRule="auto"/>
        <w:ind w:left="-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pacjenta:</w:t>
      </w:r>
    </w:p>
    <w:p w14:paraId="5378D0A6" w14:textId="0DA8219A" w:rsidR="005F34B2" w:rsidRPr="00883017" w:rsidRDefault="00E376DE" w:rsidP="00393BA1">
      <w:pPr>
        <w:spacing w:after="0" w:line="240" w:lineRule="auto"/>
        <w:ind w:left="-284"/>
        <w:rPr>
          <w:bCs/>
          <w:i/>
          <w:color w:val="7F7F7F" w:themeColor="text1" w:themeTint="80"/>
          <w:sz w:val="18"/>
          <w:szCs w:val="18"/>
        </w:rPr>
      </w:pPr>
      <w:proofErr w:type="spellStart"/>
      <w:r>
        <w:rPr>
          <w:bCs/>
          <w:i/>
          <w:color w:val="7F7F7F" w:themeColor="text1" w:themeTint="80"/>
          <w:sz w:val="18"/>
          <w:szCs w:val="18"/>
        </w:rPr>
        <w:t>P</w:t>
      </w:r>
      <w:r w:rsidR="005F34B2" w:rsidRPr="00883017">
        <w:rPr>
          <w:bCs/>
          <w:i/>
          <w:color w:val="7F7F7F" w:themeColor="text1" w:themeTint="80"/>
          <w:sz w:val="18"/>
          <w:szCs w:val="18"/>
        </w:rPr>
        <w:t>atient</w:t>
      </w:r>
      <w:proofErr w:type="spellEnd"/>
      <w:r w:rsidR="005F34B2" w:rsidRPr="00883017">
        <w:rPr>
          <w:bCs/>
          <w:i/>
          <w:color w:val="7F7F7F" w:themeColor="text1" w:themeTint="80"/>
          <w:sz w:val="18"/>
          <w:szCs w:val="18"/>
        </w:rPr>
        <w:t xml:space="preserve"> </w:t>
      </w:r>
      <w:proofErr w:type="spellStart"/>
      <w:r w:rsidR="005F34B2" w:rsidRPr="00883017">
        <w:rPr>
          <w:bCs/>
          <w:i/>
          <w:color w:val="7F7F7F" w:themeColor="text1" w:themeTint="80"/>
          <w:sz w:val="18"/>
          <w:szCs w:val="18"/>
        </w:rPr>
        <w:t>information</w:t>
      </w:r>
      <w:proofErr w:type="spellEnd"/>
      <w:r w:rsidR="005F34B2" w:rsidRPr="00883017">
        <w:rPr>
          <w:bCs/>
          <w:i/>
          <w:color w:val="7F7F7F" w:themeColor="text1" w:themeTint="80"/>
          <w:sz w:val="18"/>
          <w:szCs w:val="18"/>
        </w:rPr>
        <w:t>:</w:t>
      </w:r>
    </w:p>
    <w:p w14:paraId="5ABEFFA1" w14:textId="77777777" w:rsidR="00FB1034" w:rsidRPr="00774306" w:rsidRDefault="00FB1034" w:rsidP="005F34B2">
      <w:pPr>
        <w:spacing w:after="0" w:line="240" w:lineRule="auto"/>
        <w:rPr>
          <w:bCs/>
          <w:i/>
          <w:color w:val="7F7F7F" w:themeColor="text1" w:themeTint="80"/>
          <w:sz w:val="10"/>
          <w:szCs w:val="10"/>
        </w:rPr>
      </w:pPr>
    </w:p>
    <w:tbl>
      <w:tblPr>
        <w:tblStyle w:val="Tabela-Siatka"/>
        <w:tblpPr w:leftFromText="141" w:rightFromText="141" w:vertAnchor="text" w:tblpX="-289" w:tblpY="1"/>
        <w:tblOverlap w:val="never"/>
        <w:tblW w:w="5342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8"/>
        <w:gridCol w:w="1697"/>
        <w:gridCol w:w="994"/>
        <w:gridCol w:w="2981"/>
        <w:gridCol w:w="1985"/>
      </w:tblGrid>
      <w:tr w:rsidR="0038480C" w14:paraId="4D72E3BA" w14:textId="77777777" w:rsidTr="0038480C">
        <w:trPr>
          <w:trHeight w:val="397"/>
        </w:trPr>
        <w:tc>
          <w:tcPr>
            <w:tcW w:w="1002" w:type="pct"/>
            <w:shd w:val="clear" w:color="auto" w:fill="E7E6E6" w:themeFill="background2"/>
          </w:tcPr>
          <w:p w14:paraId="24A1D8B1" w14:textId="77777777" w:rsidR="00883017" w:rsidRDefault="00883017" w:rsidP="0038480C">
            <w:pPr>
              <w:rPr>
                <w:b/>
                <w:bCs/>
                <w:sz w:val="18"/>
                <w:szCs w:val="18"/>
              </w:rPr>
            </w:pPr>
            <w:r w:rsidRPr="005F34B2">
              <w:rPr>
                <w:b/>
                <w:bCs/>
                <w:sz w:val="18"/>
                <w:szCs w:val="18"/>
              </w:rPr>
              <w:t xml:space="preserve">Imię i nazwisko: </w:t>
            </w:r>
          </w:p>
          <w:p w14:paraId="157BA751" w14:textId="7002B778" w:rsidR="00883017" w:rsidRPr="005F34B2" w:rsidRDefault="00883017" w:rsidP="0038480C">
            <w:pPr>
              <w:rPr>
                <w:b/>
                <w:bCs/>
                <w:sz w:val="18"/>
                <w:szCs w:val="18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First and last name:</w:t>
            </w:r>
          </w:p>
        </w:tc>
        <w:tc>
          <w:tcPr>
            <w:tcW w:w="3998" w:type="pct"/>
            <w:gridSpan w:val="5"/>
          </w:tcPr>
          <w:p w14:paraId="4871B67E" w14:textId="098C0EF6" w:rsidR="00883017" w:rsidRPr="00883017" w:rsidRDefault="00883017" w:rsidP="0038480C">
            <w:pPr>
              <w:rPr>
                <w:iCs/>
                <w:sz w:val="20"/>
                <w:szCs w:val="20"/>
              </w:rPr>
            </w:pPr>
          </w:p>
        </w:tc>
      </w:tr>
      <w:tr w:rsidR="0038480C" w:rsidRPr="00157500" w14:paraId="45696C6C" w14:textId="77777777" w:rsidTr="00393BA1">
        <w:trPr>
          <w:trHeight w:val="397"/>
        </w:trPr>
        <w:tc>
          <w:tcPr>
            <w:tcW w:w="1997" w:type="pct"/>
            <w:gridSpan w:val="3"/>
            <w:shd w:val="clear" w:color="auto" w:fill="E7E6E6" w:themeFill="background2"/>
          </w:tcPr>
          <w:p w14:paraId="6181AC7E" w14:textId="77777777" w:rsidR="00146558" w:rsidRDefault="00146558" w:rsidP="0038480C">
            <w:pPr>
              <w:rPr>
                <w:b/>
                <w:sz w:val="18"/>
                <w:szCs w:val="18"/>
              </w:rPr>
            </w:pPr>
            <w:r w:rsidRPr="005F34B2">
              <w:rPr>
                <w:b/>
                <w:sz w:val="18"/>
                <w:szCs w:val="18"/>
              </w:rPr>
              <w:t>Nr paszportu lub innego dokumentu tożsamości:</w:t>
            </w:r>
          </w:p>
          <w:p w14:paraId="5E05619C" w14:textId="46C35A4E" w:rsidR="00146558" w:rsidRPr="00530D6F" w:rsidRDefault="00146558" w:rsidP="0038480C">
            <w:pPr>
              <w:rPr>
                <w:b/>
                <w:sz w:val="18"/>
                <w:szCs w:val="18"/>
                <w:lang w:val="en-US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No. of passport or other identification document:</w:t>
            </w:r>
          </w:p>
        </w:tc>
        <w:tc>
          <w:tcPr>
            <w:tcW w:w="3003" w:type="pct"/>
            <w:gridSpan w:val="3"/>
          </w:tcPr>
          <w:p w14:paraId="381980A8" w14:textId="4F6C37D4" w:rsidR="00146558" w:rsidRPr="00530D6F" w:rsidRDefault="00146558" w:rsidP="0038480C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8480C" w:rsidRPr="00157500" w14:paraId="342D7E61" w14:textId="77777777" w:rsidTr="00393BA1">
        <w:trPr>
          <w:trHeight w:val="397"/>
        </w:trPr>
        <w:tc>
          <w:tcPr>
            <w:tcW w:w="1002" w:type="pct"/>
            <w:shd w:val="clear" w:color="auto" w:fill="E7E6E6" w:themeFill="background2"/>
          </w:tcPr>
          <w:p w14:paraId="7C3F927B" w14:textId="77777777" w:rsidR="005F34B2" w:rsidRDefault="005F34B2" w:rsidP="0038480C">
            <w:pPr>
              <w:rPr>
                <w:b/>
                <w:sz w:val="18"/>
                <w:szCs w:val="18"/>
              </w:rPr>
            </w:pPr>
            <w:r w:rsidRPr="005F34B2">
              <w:rPr>
                <w:b/>
                <w:sz w:val="18"/>
                <w:szCs w:val="18"/>
              </w:rPr>
              <w:t>Miejsce urodzenia:</w:t>
            </w:r>
          </w:p>
          <w:p w14:paraId="7A78F713" w14:textId="4245A2B5" w:rsidR="005F34B2" w:rsidRPr="005F34B2" w:rsidRDefault="005F34B2" w:rsidP="0038480C">
            <w:pPr>
              <w:rPr>
                <w:b/>
                <w:sz w:val="18"/>
                <w:szCs w:val="18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Place of </w:t>
            </w:r>
            <w:proofErr w:type="spellStart"/>
            <w:r w:rsidRPr="00883017">
              <w:rPr>
                <w:bCs/>
                <w:i/>
                <w:color w:val="595959" w:themeColor="text1" w:themeTint="A6"/>
                <w:sz w:val="16"/>
                <w:szCs w:val="16"/>
              </w:rPr>
              <w:t>birth</w:t>
            </w:r>
            <w:proofErr w:type="spellEnd"/>
            <w:r w:rsidR="007B2AA6" w:rsidRPr="00883017">
              <w:rPr>
                <w:bCs/>
                <w:i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1496" w:type="pct"/>
            <w:gridSpan w:val="3"/>
          </w:tcPr>
          <w:p w14:paraId="4BFEEA6C" w14:textId="5C8BC72A" w:rsidR="005F34B2" w:rsidRPr="005F34B2" w:rsidRDefault="005F34B2" w:rsidP="0038480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2" w:type="pct"/>
            <w:shd w:val="clear" w:color="auto" w:fill="E7E6E6" w:themeFill="background2"/>
          </w:tcPr>
          <w:p w14:paraId="0DAB8F8A" w14:textId="77777777" w:rsidR="005F34B2" w:rsidRPr="005F34B2" w:rsidRDefault="005F34B2" w:rsidP="0038480C">
            <w:pPr>
              <w:rPr>
                <w:b/>
                <w:sz w:val="18"/>
                <w:szCs w:val="18"/>
                <w:lang w:val="en-US"/>
              </w:rPr>
            </w:pPr>
            <w:r w:rsidRPr="005F34B2">
              <w:rPr>
                <w:b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5F34B2">
              <w:rPr>
                <w:b/>
                <w:sz w:val="18"/>
                <w:szCs w:val="18"/>
                <w:lang w:val="en-US"/>
              </w:rPr>
              <w:t>urodzenia</w:t>
            </w:r>
            <w:proofErr w:type="spellEnd"/>
            <w:r w:rsidRPr="005F34B2">
              <w:rPr>
                <w:b/>
                <w:sz w:val="18"/>
                <w:szCs w:val="18"/>
                <w:lang w:val="en-US"/>
              </w:rPr>
              <w:t>:</w:t>
            </w:r>
          </w:p>
          <w:p w14:paraId="0D7413FF" w14:textId="09AE4986" w:rsidR="005F34B2" w:rsidRPr="00530D6F" w:rsidRDefault="005F34B2" w:rsidP="0038480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Date of birth:</w:t>
            </w:r>
          </w:p>
        </w:tc>
        <w:tc>
          <w:tcPr>
            <w:tcW w:w="1000" w:type="pct"/>
          </w:tcPr>
          <w:p w14:paraId="2A8B1190" w14:textId="034A1471" w:rsidR="005F34B2" w:rsidRPr="00530D6F" w:rsidRDefault="005F34B2" w:rsidP="0038480C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13B49" w14:paraId="04CF0539" w14:textId="77777777" w:rsidTr="00393BA1">
        <w:trPr>
          <w:trHeight w:val="397"/>
        </w:trPr>
        <w:tc>
          <w:tcPr>
            <w:tcW w:w="1002" w:type="pct"/>
            <w:shd w:val="clear" w:color="auto" w:fill="E7E6E6" w:themeFill="background2"/>
          </w:tcPr>
          <w:p w14:paraId="069DBE4C" w14:textId="77777777" w:rsidR="00146558" w:rsidRDefault="00146558" w:rsidP="0038480C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Obywatelstwo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>:</w:t>
            </w:r>
          </w:p>
          <w:p w14:paraId="773FF8B9" w14:textId="6C9A1524" w:rsidR="00146558" w:rsidRPr="007B2AA6" w:rsidRDefault="00146558" w:rsidP="0038480C">
            <w:pPr>
              <w:rPr>
                <w:b/>
                <w:sz w:val="18"/>
                <w:szCs w:val="18"/>
                <w:lang w:val="en-US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Nationality:</w:t>
            </w:r>
          </w:p>
        </w:tc>
        <w:tc>
          <w:tcPr>
            <w:tcW w:w="1496" w:type="pct"/>
            <w:gridSpan w:val="3"/>
          </w:tcPr>
          <w:p w14:paraId="0CEF5E2C" w14:textId="6E29F45F" w:rsidR="00146558" w:rsidRPr="005F34B2" w:rsidRDefault="00146558" w:rsidP="0038480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2" w:type="pct"/>
            <w:shd w:val="clear" w:color="auto" w:fill="E7E6E6" w:themeFill="background2"/>
          </w:tcPr>
          <w:p w14:paraId="70065889" w14:textId="77777777" w:rsidR="00146558" w:rsidRDefault="00146558" w:rsidP="0038480C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Płeć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>:</w:t>
            </w:r>
          </w:p>
          <w:p w14:paraId="7AEF9071" w14:textId="3E7F612D" w:rsidR="00146558" w:rsidRPr="007B2AA6" w:rsidRDefault="00146558" w:rsidP="0038480C">
            <w:pPr>
              <w:rPr>
                <w:b/>
                <w:sz w:val="18"/>
                <w:szCs w:val="18"/>
                <w:lang w:val="en-US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Sex:</w:t>
            </w:r>
          </w:p>
        </w:tc>
        <w:tc>
          <w:tcPr>
            <w:tcW w:w="1000" w:type="pct"/>
          </w:tcPr>
          <w:p w14:paraId="4EAE03A7" w14:textId="37BFDA48" w:rsidR="00146558" w:rsidRPr="00146558" w:rsidRDefault="00146558" w:rsidP="0038480C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38480C" w14:paraId="6C6D8242" w14:textId="77777777" w:rsidTr="0038480C">
        <w:trPr>
          <w:trHeight w:val="397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45302F97" w14:textId="77777777" w:rsidR="00E376DE" w:rsidRDefault="00E376DE" w:rsidP="00393B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zamieszkania:</w:t>
            </w:r>
          </w:p>
          <w:p w14:paraId="702C3EAE" w14:textId="7127B5DF" w:rsidR="00E376DE" w:rsidRPr="005F34B2" w:rsidRDefault="00E376DE" w:rsidP="00393B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Home a</w:t>
            </w:r>
            <w:r w:rsidRPr="00B1008B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ddress</w:t>
            </w:r>
            <w:r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:</w:t>
            </w:r>
          </w:p>
        </w:tc>
      </w:tr>
      <w:tr w:rsidR="0038480C" w14:paraId="3EF46D80" w14:textId="77777777" w:rsidTr="00393BA1">
        <w:trPr>
          <w:trHeight w:val="397"/>
        </w:trPr>
        <w:tc>
          <w:tcPr>
            <w:tcW w:w="1142" w:type="pct"/>
            <w:gridSpan w:val="2"/>
            <w:shd w:val="clear" w:color="auto" w:fill="E7E6E6" w:themeFill="background2"/>
          </w:tcPr>
          <w:p w14:paraId="341C6248" w14:textId="4FA92A47" w:rsidR="00530D6F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Ulica</w:t>
            </w:r>
            <w:proofErr w:type="spellEnd"/>
            <w:r w:rsidR="00530D6F" w:rsidRPr="007B2AA6">
              <w:rPr>
                <w:b/>
                <w:sz w:val="18"/>
                <w:szCs w:val="18"/>
                <w:lang w:val="en-US"/>
              </w:rPr>
              <w:t>:</w:t>
            </w:r>
          </w:p>
          <w:p w14:paraId="62B161FD" w14:textId="27C7CFAB" w:rsidR="00530D6F" w:rsidRPr="007B2AA6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Street:</w:t>
            </w:r>
          </w:p>
        </w:tc>
        <w:tc>
          <w:tcPr>
            <w:tcW w:w="1356" w:type="pct"/>
            <w:gridSpan w:val="2"/>
          </w:tcPr>
          <w:p w14:paraId="1A2ACA3B" w14:textId="77777777" w:rsidR="00530D6F" w:rsidRPr="005F34B2" w:rsidRDefault="00530D6F" w:rsidP="0038480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2" w:type="pct"/>
            <w:shd w:val="clear" w:color="auto" w:fill="E7E6E6" w:themeFill="background2"/>
          </w:tcPr>
          <w:p w14:paraId="0E13162A" w14:textId="5CDF21AB" w:rsidR="00E376DE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Nr. Budynku/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lokalu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:</w:t>
            </w:r>
          </w:p>
          <w:p w14:paraId="769D02DC" w14:textId="771B9527" w:rsidR="00530D6F" w:rsidRPr="005F34B2" w:rsidRDefault="00E376DE" w:rsidP="0038480C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 xml:space="preserve">Building </w:t>
            </w:r>
            <w:proofErr w:type="gramStart"/>
            <w:r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No.::</w:t>
            </w:r>
            <w:proofErr w:type="gramEnd"/>
          </w:p>
        </w:tc>
        <w:tc>
          <w:tcPr>
            <w:tcW w:w="1000" w:type="pct"/>
          </w:tcPr>
          <w:p w14:paraId="14A9537C" w14:textId="180BDD05" w:rsidR="00530D6F" w:rsidRPr="005F34B2" w:rsidRDefault="00530D6F" w:rsidP="0038480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8480C" w14:paraId="61CA65B8" w14:textId="77777777" w:rsidTr="00393BA1">
        <w:trPr>
          <w:trHeight w:val="397"/>
        </w:trPr>
        <w:tc>
          <w:tcPr>
            <w:tcW w:w="1142" w:type="pct"/>
            <w:gridSpan w:val="2"/>
            <w:shd w:val="clear" w:color="auto" w:fill="E7E6E6" w:themeFill="background2"/>
          </w:tcPr>
          <w:p w14:paraId="4F96F03A" w14:textId="77777777" w:rsidR="00E376DE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Miejscowość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:</w:t>
            </w:r>
          </w:p>
          <w:p w14:paraId="6138CDD7" w14:textId="522983DC" w:rsidR="00E376DE" w:rsidRPr="007B2AA6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City</w:t>
            </w: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:</w:t>
            </w:r>
          </w:p>
        </w:tc>
        <w:tc>
          <w:tcPr>
            <w:tcW w:w="1356" w:type="pct"/>
            <w:gridSpan w:val="2"/>
          </w:tcPr>
          <w:p w14:paraId="5B3DA338" w14:textId="77777777" w:rsidR="00E376DE" w:rsidRPr="005F34B2" w:rsidRDefault="00E376DE" w:rsidP="0038480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2" w:type="pct"/>
            <w:shd w:val="clear" w:color="auto" w:fill="E7E6E6" w:themeFill="background2"/>
          </w:tcPr>
          <w:p w14:paraId="39B5EB68" w14:textId="77777777" w:rsidR="00E376DE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Kod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pocztowy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>:</w:t>
            </w:r>
          </w:p>
          <w:p w14:paraId="66AB8DAF" w14:textId="1314C808" w:rsidR="00E376DE" w:rsidRPr="007B2AA6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r w:rsidRPr="00883017">
              <w:rPr>
                <w:bCs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Postal code:</w:t>
            </w:r>
          </w:p>
        </w:tc>
        <w:tc>
          <w:tcPr>
            <w:tcW w:w="1000" w:type="pct"/>
          </w:tcPr>
          <w:p w14:paraId="5E675374" w14:textId="77777777" w:rsidR="00E376DE" w:rsidRPr="005F34B2" w:rsidRDefault="00E376DE" w:rsidP="0038480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8480C" w:rsidRPr="00530D6F" w14:paraId="1802F20E" w14:textId="77777777" w:rsidTr="00393BA1">
        <w:trPr>
          <w:trHeight w:val="397"/>
        </w:trPr>
        <w:tc>
          <w:tcPr>
            <w:tcW w:w="1142" w:type="pct"/>
            <w:gridSpan w:val="2"/>
            <w:shd w:val="clear" w:color="auto" w:fill="E7E6E6" w:themeFill="background2"/>
          </w:tcPr>
          <w:p w14:paraId="6CE7602B" w14:textId="45496797" w:rsidR="00E376DE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Liczba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dni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podróży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>:</w:t>
            </w:r>
          </w:p>
          <w:p w14:paraId="11CDE148" w14:textId="03613C2C" w:rsidR="00E376DE" w:rsidRPr="007B2AA6" w:rsidRDefault="00E376DE" w:rsidP="0038480C">
            <w:pPr>
              <w:rPr>
                <w:b/>
                <w:sz w:val="18"/>
                <w:szCs w:val="18"/>
                <w:lang w:val="en-US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Duration of travel in days:</w:t>
            </w:r>
          </w:p>
        </w:tc>
        <w:tc>
          <w:tcPr>
            <w:tcW w:w="1356" w:type="pct"/>
            <w:gridSpan w:val="2"/>
          </w:tcPr>
          <w:p w14:paraId="7A39485C" w14:textId="77777777" w:rsidR="00E376DE" w:rsidRPr="00146558" w:rsidRDefault="00E376DE" w:rsidP="0038480C">
            <w:pPr>
              <w:rPr>
                <w:bCs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1502" w:type="pct"/>
            <w:shd w:val="clear" w:color="auto" w:fill="E7E6E6" w:themeFill="background2"/>
          </w:tcPr>
          <w:p w14:paraId="6783D11C" w14:textId="5A2F0411" w:rsidR="00E376DE" w:rsidRPr="00B22F9C" w:rsidRDefault="00313B49" w:rsidP="0038480C">
            <w:pPr>
              <w:rPr>
                <w:b/>
                <w:sz w:val="18"/>
                <w:szCs w:val="18"/>
              </w:rPr>
            </w:pPr>
            <w:r w:rsidRPr="00B22F9C">
              <w:rPr>
                <w:b/>
                <w:sz w:val="18"/>
                <w:szCs w:val="18"/>
              </w:rPr>
              <w:t>Data rozpoczęcia oraz zakończenia podró</w:t>
            </w:r>
            <w:r w:rsidR="00E50FB8">
              <w:rPr>
                <w:b/>
                <w:sz w:val="18"/>
                <w:szCs w:val="18"/>
              </w:rPr>
              <w:t>ż</w:t>
            </w:r>
            <w:r w:rsidRPr="00B22F9C">
              <w:rPr>
                <w:b/>
                <w:sz w:val="18"/>
                <w:szCs w:val="18"/>
              </w:rPr>
              <w:t>y</w:t>
            </w:r>
            <w:r w:rsidR="00E376DE" w:rsidRPr="00B22F9C">
              <w:rPr>
                <w:b/>
                <w:sz w:val="18"/>
                <w:szCs w:val="18"/>
              </w:rPr>
              <w:t>:</w:t>
            </w:r>
          </w:p>
          <w:p w14:paraId="0299F620" w14:textId="02FD40CA" w:rsidR="00E376DE" w:rsidRPr="00530D6F" w:rsidRDefault="00E376DE" w:rsidP="0038480C">
            <w:pPr>
              <w:rPr>
                <w:sz w:val="14"/>
                <w:szCs w:val="14"/>
                <w:lang w:val="en-US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Planned travel date range:</w:t>
            </w:r>
          </w:p>
        </w:tc>
        <w:tc>
          <w:tcPr>
            <w:tcW w:w="1000" w:type="pct"/>
          </w:tcPr>
          <w:p w14:paraId="57DB6D74" w14:textId="3D658201" w:rsidR="00E376DE" w:rsidRPr="00146558" w:rsidRDefault="00E376DE" w:rsidP="0038480C">
            <w:pPr>
              <w:rPr>
                <w:bCs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</w:tc>
      </w:tr>
      <w:tr w:rsidR="0038480C" w14:paraId="532A0B2D" w14:textId="77777777" w:rsidTr="00393BA1">
        <w:trPr>
          <w:trHeight w:val="397"/>
        </w:trPr>
        <w:tc>
          <w:tcPr>
            <w:tcW w:w="1142" w:type="pct"/>
            <w:gridSpan w:val="2"/>
            <w:shd w:val="clear" w:color="auto" w:fill="E7E6E6" w:themeFill="background2"/>
          </w:tcPr>
          <w:p w14:paraId="60AC83B4" w14:textId="499B4409" w:rsidR="00E376DE" w:rsidRDefault="00E376DE" w:rsidP="0038480C">
            <w:pPr>
              <w:rPr>
                <w:b/>
                <w:sz w:val="18"/>
                <w:szCs w:val="18"/>
              </w:rPr>
            </w:pPr>
            <w:r w:rsidRPr="007B2AA6">
              <w:rPr>
                <w:b/>
                <w:sz w:val="18"/>
                <w:szCs w:val="18"/>
              </w:rPr>
              <w:t>Kraj</w:t>
            </w:r>
            <w:r>
              <w:rPr>
                <w:b/>
                <w:sz w:val="18"/>
                <w:szCs w:val="18"/>
              </w:rPr>
              <w:t>e podroży</w:t>
            </w:r>
            <w:r w:rsidRPr="007B2AA6">
              <w:rPr>
                <w:b/>
                <w:sz w:val="18"/>
                <w:szCs w:val="18"/>
              </w:rPr>
              <w:t>:</w:t>
            </w:r>
          </w:p>
          <w:p w14:paraId="22346827" w14:textId="710590AF" w:rsidR="00E376DE" w:rsidRPr="007B2AA6" w:rsidDel="00E376DE" w:rsidRDefault="00E376DE" w:rsidP="0038480C">
            <w:pPr>
              <w:rPr>
                <w:b/>
                <w:sz w:val="18"/>
                <w:szCs w:val="18"/>
              </w:rPr>
            </w:pPr>
            <w:r w:rsidRPr="00883017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Destination:</w:t>
            </w:r>
          </w:p>
        </w:tc>
        <w:tc>
          <w:tcPr>
            <w:tcW w:w="3858" w:type="pct"/>
            <w:gridSpan w:val="4"/>
          </w:tcPr>
          <w:p w14:paraId="38489287" w14:textId="648DE010" w:rsidR="00E376DE" w:rsidRPr="005F34B2" w:rsidRDefault="00E376DE" w:rsidP="0038480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055E487" w14:textId="31D9BB00" w:rsidR="007B2AA6" w:rsidRPr="00B541EB" w:rsidRDefault="0038480C" w:rsidP="00393BA1">
      <w:pPr>
        <w:spacing w:after="0" w:line="240" w:lineRule="auto"/>
        <w:ind w:left="-284"/>
        <w:rPr>
          <w:b/>
          <w:sz w:val="20"/>
          <w:szCs w:val="20"/>
        </w:rPr>
      </w:pPr>
      <w:r>
        <w:rPr>
          <w:b/>
          <w:sz w:val="20"/>
          <w:szCs w:val="20"/>
        </w:rPr>
        <w:t>Dane kontaktowe:</w:t>
      </w:r>
    </w:p>
    <w:p w14:paraId="4245F1B1" w14:textId="1FB2FB14" w:rsidR="007B2AA6" w:rsidRPr="00B541EB" w:rsidRDefault="007B2AA6" w:rsidP="00393BA1">
      <w:pPr>
        <w:spacing w:after="120" w:line="240" w:lineRule="auto"/>
        <w:ind w:left="-284"/>
        <w:rPr>
          <w:i/>
          <w:color w:val="595959" w:themeColor="text1" w:themeTint="A6"/>
          <w:sz w:val="18"/>
          <w:szCs w:val="18"/>
          <w:lang w:val="en-US"/>
        </w:rPr>
      </w:pPr>
      <w:r w:rsidRPr="00B541EB">
        <w:rPr>
          <w:i/>
          <w:color w:val="595959" w:themeColor="text1" w:themeTint="A6"/>
          <w:sz w:val="18"/>
          <w:szCs w:val="18"/>
          <w:lang w:val="en-US"/>
        </w:rPr>
        <w:t>Contact information:</w:t>
      </w:r>
    </w:p>
    <w:tbl>
      <w:tblPr>
        <w:tblStyle w:val="Tabela-Siatka"/>
        <w:tblW w:w="5342" w:type="pct"/>
        <w:tblInd w:w="-28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7228"/>
      </w:tblGrid>
      <w:tr w:rsidR="0038480C" w14:paraId="070000B1" w14:textId="77777777" w:rsidTr="0038480C">
        <w:tc>
          <w:tcPr>
            <w:tcW w:w="1358" w:type="pct"/>
            <w:shd w:val="clear" w:color="auto" w:fill="E7E6E6" w:themeFill="background2"/>
          </w:tcPr>
          <w:p w14:paraId="4B02BB32" w14:textId="77777777" w:rsidR="00313B49" w:rsidRDefault="00313B49" w:rsidP="007B2AA6">
            <w:pPr>
              <w:rPr>
                <w:b/>
                <w:sz w:val="18"/>
                <w:szCs w:val="18"/>
                <w:vertAlign w:val="superscript"/>
              </w:rPr>
            </w:pPr>
            <w:r w:rsidRPr="007B2AA6">
              <w:rPr>
                <w:b/>
                <w:sz w:val="18"/>
                <w:szCs w:val="18"/>
              </w:rPr>
              <w:t>Adres korespondencyjny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</w:p>
          <w:p w14:paraId="566CCB60" w14:textId="76D75737" w:rsidR="00313B49" w:rsidRPr="007B2AA6" w:rsidRDefault="00313B49" w:rsidP="007B2AA6">
            <w:pPr>
              <w:rPr>
                <w:b/>
                <w:sz w:val="18"/>
                <w:szCs w:val="18"/>
              </w:rPr>
            </w:pPr>
            <w:r w:rsidRPr="00B1008B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Return address:</w:t>
            </w:r>
          </w:p>
        </w:tc>
        <w:tc>
          <w:tcPr>
            <w:tcW w:w="3642" w:type="pct"/>
          </w:tcPr>
          <w:p w14:paraId="64FADD13" w14:textId="08E7CC24" w:rsidR="00313B49" w:rsidRPr="005F34B2" w:rsidRDefault="00313B49" w:rsidP="007B2AA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3B49" w14:paraId="446C87FF" w14:textId="77777777" w:rsidTr="00393BA1">
        <w:tc>
          <w:tcPr>
            <w:tcW w:w="1358" w:type="pct"/>
            <w:shd w:val="clear" w:color="auto" w:fill="E7E6E6" w:themeFill="background2"/>
          </w:tcPr>
          <w:p w14:paraId="1D5FC70D" w14:textId="77777777" w:rsidR="00313B49" w:rsidRDefault="00313B49" w:rsidP="007B2AA6">
            <w:pPr>
              <w:rPr>
                <w:b/>
                <w:sz w:val="18"/>
                <w:szCs w:val="18"/>
                <w:lang w:val="en-US"/>
              </w:rPr>
            </w:pPr>
            <w:r w:rsidRPr="007B2AA6">
              <w:rPr>
                <w:b/>
                <w:sz w:val="18"/>
                <w:szCs w:val="18"/>
                <w:lang w:val="en-US"/>
              </w:rPr>
              <w:t xml:space="preserve">Numer </w:t>
            </w:r>
            <w:proofErr w:type="spellStart"/>
            <w:r w:rsidRPr="007B2AA6">
              <w:rPr>
                <w:b/>
                <w:sz w:val="18"/>
                <w:szCs w:val="18"/>
                <w:lang w:val="en-US"/>
              </w:rPr>
              <w:t>telefonu</w:t>
            </w:r>
            <w:proofErr w:type="spellEnd"/>
            <w:r w:rsidRPr="007B2AA6">
              <w:rPr>
                <w:b/>
                <w:sz w:val="18"/>
                <w:szCs w:val="18"/>
                <w:lang w:val="en-US"/>
              </w:rPr>
              <w:t>:</w:t>
            </w:r>
          </w:p>
          <w:p w14:paraId="6B5EDAAD" w14:textId="723578E0" w:rsidR="00313B49" w:rsidRPr="007B2AA6" w:rsidRDefault="00313B49" w:rsidP="007B2AA6">
            <w:pPr>
              <w:rPr>
                <w:b/>
                <w:sz w:val="18"/>
                <w:szCs w:val="18"/>
                <w:lang w:val="en-US"/>
              </w:rPr>
            </w:pPr>
            <w:r w:rsidRPr="00B1008B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Phone number:</w:t>
            </w:r>
          </w:p>
        </w:tc>
        <w:tc>
          <w:tcPr>
            <w:tcW w:w="3642" w:type="pct"/>
          </w:tcPr>
          <w:p w14:paraId="58B8CBBA" w14:textId="3F8F2C16" w:rsidR="00313B49" w:rsidRPr="005F34B2" w:rsidRDefault="00313B49" w:rsidP="007B2AA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3B49" w:rsidRPr="00157500" w14:paraId="42E9C7D4" w14:textId="77777777" w:rsidTr="00393BA1">
        <w:tc>
          <w:tcPr>
            <w:tcW w:w="1358" w:type="pct"/>
            <w:shd w:val="clear" w:color="auto" w:fill="E7E6E6" w:themeFill="background2"/>
          </w:tcPr>
          <w:p w14:paraId="4D78BDAF" w14:textId="77777777" w:rsidR="00313B49" w:rsidRDefault="00313B49" w:rsidP="007B2AA6">
            <w:pPr>
              <w:rPr>
                <w:b/>
                <w:sz w:val="18"/>
                <w:szCs w:val="18"/>
                <w:lang w:val="en-US"/>
              </w:rPr>
            </w:pPr>
            <w:r w:rsidRPr="007B2AA6">
              <w:rPr>
                <w:b/>
                <w:sz w:val="18"/>
                <w:szCs w:val="18"/>
                <w:lang w:val="en-US"/>
              </w:rPr>
              <w:t>Adres e-mail:</w:t>
            </w:r>
          </w:p>
          <w:p w14:paraId="6B4C29D5" w14:textId="1E7AFBF4" w:rsidR="00313B49" w:rsidRPr="007B2AA6" w:rsidRDefault="00313B49" w:rsidP="007B2AA6">
            <w:pPr>
              <w:rPr>
                <w:b/>
                <w:sz w:val="18"/>
                <w:szCs w:val="18"/>
                <w:lang w:val="en-US"/>
              </w:rPr>
            </w:pPr>
            <w:r w:rsidRPr="00B1008B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E-mail address:</w:t>
            </w:r>
          </w:p>
        </w:tc>
        <w:tc>
          <w:tcPr>
            <w:tcW w:w="3642" w:type="pct"/>
          </w:tcPr>
          <w:p w14:paraId="2071A593" w14:textId="729B2BDE" w:rsidR="00313B49" w:rsidRPr="00FB1034" w:rsidRDefault="00313B49" w:rsidP="007B2AA6">
            <w:pPr>
              <w:rPr>
                <w:bCs/>
                <w:i/>
                <w:color w:val="595959" w:themeColor="text1" w:themeTint="A6"/>
                <w:sz w:val="18"/>
                <w:szCs w:val="18"/>
                <w:lang w:val="en-US"/>
              </w:rPr>
            </w:pPr>
          </w:p>
        </w:tc>
      </w:tr>
      <w:tr w:rsidR="00D125AF" w14:paraId="3F91027F" w14:textId="77777777" w:rsidTr="00393BA1">
        <w:trPr>
          <w:gridAfter w:val="1"/>
          <w:wAfter w:w="3642" w:type="pct"/>
        </w:trPr>
        <w:tc>
          <w:tcPr>
            <w:tcW w:w="1358" w:type="pct"/>
            <w:shd w:val="clear" w:color="auto" w:fill="E7E6E6" w:themeFill="background2"/>
          </w:tcPr>
          <w:p w14:paraId="51065342" w14:textId="77777777" w:rsidR="00D125AF" w:rsidRPr="007B2AA6" w:rsidRDefault="00000000" w:rsidP="007B2AA6">
            <w:pPr>
              <w:rPr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Wingdings 2" w:hAnsi="Wingdings 2" w:cstheme="minorHAnsi"/>
                  <w:sz w:val="18"/>
                  <w:szCs w:val="18"/>
                </w:rPr>
                <w:id w:val="-44801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5AF" w:rsidRPr="00B30F5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125AF">
              <w:rPr>
                <w:rFonts w:ascii="Wingdings 2" w:hAnsi="Wingdings 2" w:cstheme="minorHAnsi"/>
                <w:sz w:val="18"/>
                <w:szCs w:val="18"/>
              </w:rPr>
              <w:t></w:t>
            </w:r>
            <w:r w:rsidR="00D125AF" w:rsidRPr="00146558">
              <w:rPr>
                <w:rFonts w:cstheme="minorHAnsi"/>
                <w:b/>
                <w:bCs/>
                <w:sz w:val="18"/>
                <w:szCs w:val="18"/>
              </w:rPr>
              <w:t>ODBIÓR OSOBISTY</w:t>
            </w:r>
          </w:p>
        </w:tc>
      </w:tr>
    </w:tbl>
    <w:p w14:paraId="283CD19F" w14:textId="1A0CA0DF" w:rsidR="00313B49" w:rsidRPr="00FB1034" w:rsidRDefault="00FB1034" w:rsidP="00393BA1">
      <w:pPr>
        <w:ind w:left="-284"/>
        <w:rPr>
          <w:sz w:val="14"/>
          <w:szCs w:val="14"/>
          <w:vertAlign w:val="superscript"/>
        </w:rPr>
      </w:pPr>
      <w:proofErr w:type="gramStart"/>
      <w:r w:rsidRPr="00FB1034">
        <w:rPr>
          <w:sz w:val="14"/>
          <w:szCs w:val="14"/>
          <w:vertAlign w:val="superscript"/>
        </w:rPr>
        <w:t>1</w:t>
      </w:r>
      <w:proofErr w:type="gramEnd"/>
      <w:r w:rsidRPr="00FB1034">
        <w:rPr>
          <w:sz w:val="14"/>
          <w:szCs w:val="14"/>
          <w:vertAlign w:val="superscript"/>
        </w:rPr>
        <w:t xml:space="preserve"> </w:t>
      </w:r>
      <w:r w:rsidRPr="00FB1034">
        <w:rPr>
          <w:bCs/>
          <w:sz w:val="14"/>
          <w:szCs w:val="14"/>
        </w:rPr>
        <w:t>jeśli inny od adresu zamieszkania</w:t>
      </w:r>
      <w:r w:rsidRPr="00FB1034">
        <w:rPr>
          <w:b/>
          <w:sz w:val="14"/>
          <w:szCs w:val="14"/>
        </w:rPr>
        <w:t xml:space="preserve"> </w:t>
      </w:r>
      <w:r w:rsidRPr="00FB1034">
        <w:rPr>
          <w:bCs/>
          <w:i/>
          <w:color w:val="595959" w:themeColor="text1" w:themeTint="A6"/>
          <w:sz w:val="14"/>
          <w:szCs w:val="14"/>
          <w:lang w:val="en-US"/>
        </w:rPr>
        <w:t>(if different than Home address):</w:t>
      </w:r>
      <w:r w:rsidR="00313B49" w:rsidRPr="00313B49">
        <w:rPr>
          <w:sz w:val="14"/>
          <w:szCs w:val="14"/>
          <w:vertAlign w:val="superscript"/>
        </w:rPr>
        <w:t xml:space="preserve"> </w:t>
      </w:r>
    </w:p>
    <w:p w14:paraId="267CEE5A" w14:textId="3CB839DB" w:rsidR="007B2AA6" w:rsidRDefault="00146558" w:rsidP="00146558">
      <w:pPr>
        <w:spacing w:after="0"/>
        <w:jc w:val="center"/>
        <w:rPr>
          <w:b/>
          <w:sz w:val="20"/>
          <w:szCs w:val="20"/>
        </w:rPr>
      </w:pPr>
      <w:r w:rsidRPr="00B541EB">
        <w:rPr>
          <w:b/>
          <w:sz w:val="20"/>
          <w:szCs w:val="20"/>
        </w:rPr>
        <w:t>Przepisany środek odurzający, substancja psychotropowa lub prekursor kategorii 1</w:t>
      </w:r>
    </w:p>
    <w:p w14:paraId="7E782206" w14:textId="367ADA57" w:rsidR="00B541EB" w:rsidRDefault="00C104EB" w:rsidP="00B541EB">
      <w:pPr>
        <w:spacing w:after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W</w:t>
      </w:r>
      <w:r w:rsidR="00B541EB" w:rsidRPr="00B541EB">
        <w:rPr>
          <w:bCs/>
          <w:sz w:val="16"/>
          <w:szCs w:val="16"/>
        </w:rPr>
        <w:t xml:space="preserve"> wypadku więcej niż jednego produktu lub przewozu kilku różnych dawek tego samego produktu wypełnić oddzielnie dla każdego produktu</w:t>
      </w:r>
    </w:p>
    <w:p w14:paraId="36848FA9" w14:textId="16880E67" w:rsidR="00146558" w:rsidRDefault="00146558" w:rsidP="00C104EB">
      <w:pPr>
        <w:spacing w:after="0"/>
        <w:jc w:val="center"/>
        <w:rPr>
          <w:bCs/>
          <w:i/>
          <w:color w:val="595959" w:themeColor="text1" w:themeTint="A6"/>
          <w:sz w:val="18"/>
          <w:szCs w:val="18"/>
          <w:lang w:val="en-US"/>
        </w:rPr>
      </w:pPr>
      <w:r w:rsidRPr="00B541EB">
        <w:rPr>
          <w:bCs/>
          <w:i/>
          <w:color w:val="595959" w:themeColor="text1" w:themeTint="A6"/>
          <w:sz w:val="18"/>
          <w:szCs w:val="18"/>
          <w:lang w:val="en-US"/>
        </w:rPr>
        <w:t>Prescribed narcotic drug, psychotropic substance or category 1 precursor</w:t>
      </w:r>
    </w:p>
    <w:p w14:paraId="6A93089A" w14:textId="73BE6E25" w:rsidR="00C104EB" w:rsidRDefault="00C104EB" w:rsidP="00C104EB">
      <w:pPr>
        <w:spacing w:after="0"/>
        <w:jc w:val="center"/>
        <w:rPr>
          <w:bCs/>
          <w:i/>
          <w:color w:val="595959" w:themeColor="text1" w:themeTint="A6"/>
          <w:sz w:val="16"/>
          <w:szCs w:val="16"/>
          <w:lang w:val="en-US"/>
        </w:rPr>
      </w:pPr>
      <w:r w:rsidRPr="00C104EB">
        <w:rPr>
          <w:bCs/>
          <w:i/>
          <w:color w:val="595959" w:themeColor="text1" w:themeTint="A6"/>
          <w:sz w:val="16"/>
          <w:szCs w:val="16"/>
          <w:lang w:val="en-US"/>
        </w:rPr>
        <w:t xml:space="preserve">In case of </w:t>
      </w:r>
      <w:proofErr w:type="gramStart"/>
      <w:r w:rsidRPr="00C104EB">
        <w:rPr>
          <w:bCs/>
          <w:i/>
          <w:color w:val="595959" w:themeColor="text1" w:themeTint="A6"/>
          <w:sz w:val="16"/>
          <w:szCs w:val="16"/>
          <w:lang w:val="en-US"/>
        </w:rPr>
        <w:t>travel</w:t>
      </w:r>
      <w:proofErr w:type="gramEnd"/>
      <w:r w:rsidRPr="00C104EB">
        <w:rPr>
          <w:bCs/>
          <w:i/>
          <w:color w:val="595959" w:themeColor="text1" w:themeTint="A6"/>
          <w:sz w:val="16"/>
          <w:szCs w:val="16"/>
          <w:lang w:val="en-US"/>
        </w:rPr>
        <w:t xml:space="preserve"> with more than one medical product or different dosages of same product, copy for each product should be filled separately</w:t>
      </w:r>
    </w:p>
    <w:tbl>
      <w:tblPr>
        <w:tblStyle w:val="Tabela-Siatka"/>
        <w:tblW w:w="5342" w:type="pct"/>
        <w:tblInd w:w="-28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529"/>
      </w:tblGrid>
      <w:tr w:rsidR="0038480C" w:rsidRPr="00157500" w14:paraId="37A93AA1" w14:textId="77777777" w:rsidTr="0038480C">
        <w:trPr>
          <w:trHeight w:val="459"/>
        </w:trPr>
        <w:tc>
          <w:tcPr>
            <w:tcW w:w="2214" w:type="pct"/>
            <w:shd w:val="clear" w:color="auto" w:fill="E7E6E6" w:themeFill="background2"/>
          </w:tcPr>
          <w:p w14:paraId="377537B5" w14:textId="77777777" w:rsidR="00313B49" w:rsidRPr="00146558" w:rsidRDefault="00313B49" w:rsidP="00146558">
            <w:pPr>
              <w:rPr>
                <w:b/>
                <w:sz w:val="18"/>
                <w:szCs w:val="18"/>
              </w:rPr>
            </w:pPr>
            <w:r w:rsidRPr="00146558">
              <w:rPr>
                <w:b/>
                <w:sz w:val="18"/>
                <w:szCs w:val="18"/>
              </w:rPr>
              <w:t>Nazwa handlowa produktu lub receptura specjalna:</w:t>
            </w:r>
          </w:p>
          <w:p w14:paraId="4CE1DE3F" w14:textId="01B79464" w:rsidR="00313B49" w:rsidRPr="00530D6F" w:rsidRDefault="00313B49" w:rsidP="00146558">
            <w:pPr>
              <w:rPr>
                <w:b/>
                <w:sz w:val="18"/>
                <w:szCs w:val="18"/>
                <w:lang w:val="en-US"/>
              </w:rPr>
            </w:pPr>
            <w:r w:rsidRPr="00146558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Trade name or special preparation:</w:t>
            </w:r>
          </w:p>
        </w:tc>
        <w:tc>
          <w:tcPr>
            <w:tcW w:w="2786" w:type="pct"/>
          </w:tcPr>
          <w:p w14:paraId="2C7FD575" w14:textId="77777777" w:rsidR="00313B49" w:rsidRPr="00B22F9C" w:rsidRDefault="00313B49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31A8E6C1" w14:textId="26E6E4EF" w:rsidR="00313B49" w:rsidRPr="00530D6F" w:rsidRDefault="00313B49" w:rsidP="0033781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38480C" w:rsidRPr="00530D6F" w14:paraId="16AA6883" w14:textId="77777777" w:rsidTr="0038480C">
        <w:trPr>
          <w:trHeight w:val="453"/>
        </w:trPr>
        <w:tc>
          <w:tcPr>
            <w:tcW w:w="2214" w:type="pct"/>
            <w:shd w:val="clear" w:color="auto" w:fill="E7E6E6" w:themeFill="background2"/>
          </w:tcPr>
          <w:p w14:paraId="0E492C2A" w14:textId="77777777" w:rsidR="00313B49" w:rsidRPr="005E1948" w:rsidRDefault="00313B49" w:rsidP="00313B49">
            <w:pPr>
              <w:rPr>
                <w:b/>
                <w:sz w:val="18"/>
                <w:szCs w:val="18"/>
              </w:rPr>
            </w:pPr>
            <w:r w:rsidRPr="005E1948">
              <w:rPr>
                <w:b/>
                <w:sz w:val="18"/>
                <w:szCs w:val="18"/>
              </w:rPr>
              <w:t>Sposób dawkowania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  <w:p w14:paraId="23E66D68" w14:textId="1D3EA67F" w:rsidR="00313B49" w:rsidRPr="00393BA1" w:rsidRDefault="00313B49" w:rsidP="00146558">
            <w:pPr>
              <w:rPr>
                <w:bCs/>
                <w:i/>
                <w:color w:val="595959" w:themeColor="text1" w:themeTint="A6"/>
                <w:sz w:val="16"/>
                <w:szCs w:val="18"/>
                <w:lang w:val="en-US"/>
              </w:rPr>
            </w:pPr>
            <w:r w:rsidRPr="005E1948">
              <w:rPr>
                <w:bCs/>
                <w:i/>
                <w:color w:val="595959" w:themeColor="text1" w:themeTint="A6"/>
                <w:sz w:val="16"/>
                <w:szCs w:val="18"/>
                <w:lang w:val="en-US"/>
              </w:rPr>
              <w:t>Dosage form</w:t>
            </w:r>
            <w:r>
              <w:rPr>
                <w:bCs/>
                <w:i/>
                <w:color w:val="595959" w:themeColor="text1" w:themeTint="A6"/>
                <w:sz w:val="16"/>
                <w:szCs w:val="18"/>
                <w:lang w:val="en-US"/>
              </w:rPr>
              <w:t>:</w:t>
            </w:r>
          </w:p>
        </w:tc>
        <w:tc>
          <w:tcPr>
            <w:tcW w:w="2786" w:type="pct"/>
          </w:tcPr>
          <w:p w14:paraId="3118921E" w14:textId="7C74B23B" w:rsidR="00313B49" w:rsidRPr="00146558" w:rsidRDefault="00313B49" w:rsidP="00146558">
            <w:pPr>
              <w:rPr>
                <w:b/>
                <w:sz w:val="18"/>
                <w:szCs w:val="18"/>
              </w:rPr>
            </w:pPr>
          </w:p>
        </w:tc>
      </w:tr>
      <w:tr w:rsidR="0038480C" w:rsidRPr="00530D6F" w14:paraId="73B275D9" w14:textId="77777777" w:rsidTr="0038480C">
        <w:trPr>
          <w:trHeight w:val="453"/>
        </w:trPr>
        <w:tc>
          <w:tcPr>
            <w:tcW w:w="2214" w:type="pct"/>
            <w:shd w:val="clear" w:color="auto" w:fill="E7E6E6" w:themeFill="background2"/>
          </w:tcPr>
          <w:p w14:paraId="55EAC5E4" w14:textId="77777777" w:rsidR="00313B49" w:rsidRPr="005E1948" w:rsidRDefault="00313B49" w:rsidP="00313B49">
            <w:pPr>
              <w:rPr>
                <w:b/>
                <w:sz w:val="18"/>
                <w:szCs w:val="18"/>
              </w:rPr>
            </w:pPr>
            <w:r w:rsidRPr="005E1948">
              <w:rPr>
                <w:b/>
                <w:sz w:val="18"/>
                <w:szCs w:val="18"/>
              </w:rPr>
              <w:t>Nazwa międzynarodowa substancji czynnej:</w:t>
            </w:r>
          </w:p>
          <w:p w14:paraId="3095C35E" w14:textId="6CA37DF0" w:rsidR="00313B49" w:rsidRPr="00313B49" w:rsidRDefault="00313B49" w:rsidP="00146558">
            <w:pPr>
              <w:rPr>
                <w:b/>
                <w:bCs/>
                <w:sz w:val="18"/>
                <w:szCs w:val="18"/>
              </w:rPr>
            </w:pPr>
            <w:r w:rsidRPr="005E1948">
              <w:rPr>
                <w:bCs/>
                <w:i/>
                <w:color w:val="595959" w:themeColor="text1" w:themeTint="A6"/>
                <w:sz w:val="16"/>
                <w:szCs w:val="18"/>
                <w:lang w:val="en-US"/>
              </w:rPr>
              <w:t>International name of active substance:</w:t>
            </w:r>
          </w:p>
        </w:tc>
        <w:tc>
          <w:tcPr>
            <w:tcW w:w="2786" w:type="pct"/>
          </w:tcPr>
          <w:p w14:paraId="22781460" w14:textId="3EC1EC5F" w:rsidR="00313B49" w:rsidRPr="00146558" w:rsidRDefault="00313B49" w:rsidP="00146558">
            <w:pPr>
              <w:rPr>
                <w:b/>
                <w:sz w:val="18"/>
                <w:szCs w:val="18"/>
              </w:rPr>
            </w:pPr>
          </w:p>
        </w:tc>
      </w:tr>
      <w:tr w:rsidR="0038480C" w:rsidRPr="00157500" w14:paraId="1BA9BD7D" w14:textId="77777777" w:rsidTr="0038480C">
        <w:trPr>
          <w:trHeight w:val="453"/>
        </w:trPr>
        <w:tc>
          <w:tcPr>
            <w:tcW w:w="2214" w:type="pct"/>
            <w:shd w:val="clear" w:color="auto" w:fill="E7E6E6" w:themeFill="background2"/>
          </w:tcPr>
          <w:p w14:paraId="3EC915D8" w14:textId="77777777" w:rsidR="00313B49" w:rsidRPr="005E1948" w:rsidRDefault="00313B49" w:rsidP="00313B49">
            <w:pPr>
              <w:rPr>
                <w:b/>
                <w:sz w:val="18"/>
                <w:szCs w:val="18"/>
              </w:rPr>
            </w:pPr>
            <w:r w:rsidRPr="005E1948">
              <w:rPr>
                <w:b/>
                <w:sz w:val="18"/>
                <w:szCs w:val="18"/>
              </w:rPr>
              <w:t>Maksymalna dawka dobowa substancji czynnej:</w:t>
            </w:r>
          </w:p>
          <w:p w14:paraId="5EE97F35" w14:textId="46DC8701" w:rsidR="00313B49" w:rsidRPr="00393BA1" w:rsidRDefault="00313B49" w:rsidP="0014655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530D6F">
              <w:rPr>
                <w:bCs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Maximum daily dose of the active substance:</w:t>
            </w:r>
          </w:p>
        </w:tc>
        <w:tc>
          <w:tcPr>
            <w:tcW w:w="2786" w:type="pct"/>
          </w:tcPr>
          <w:p w14:paraId="205FF0E8" w14:textId="0EA1593F" w:rsidR="00313B49" w:rsidRPr="00B22F9C" w:rsidRDefault="00313B49" w:rsidP="0014655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38480C" w:rsidRPr="00157500" w14:paraId="2E65727D" w14:textId="77777777" w:rsidTr="0038480C">
        <w:trPr>
          <w:trHeight w:val="453"/>
        </w:trPr>
        <w:tc>
          <w:tcPr>
            <w:tcW w:w="2214" w:type="pct"/>
            <w:shd w:val="clear" w:color="auto" w:fill="E7E6E6" w:themeFill="background2"/>
          </w:tcPr>
          <w:p w14:paraId="15548401" w14:textId="77777777" w:rsidR="00313B49" w:rsidRDefault="00313B49" w:rsidP="00146558">
            <w:pPr>
              <w:rPr>
                <w:b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530D6F">
              <w:rPr>
                <w:b/>
                <w:sz w:val="18"/>
                <w:szCs w:val="18"/>
                <w:lang w:val="en-US"/>
              </w:rPr>
              <w:t>Stężenie</w:t>
            </w:r>
            <w:proofErr w:type="spellEnd"/>
            <w:r w:rsidRPr="00530D6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0D6F">
              <w:rPr>
                <w:b/>
                <w:sz w:val="18"/>
                <w:szCs w:val="18"/>
                <w:lang w:val="en-US"/>
              </w:rPr>
              <w:t>substancji</w:t>
            </w:r>
            <w:proofErr w:type="spellEnd"/>
            <w:r w:rsidRPr="00530D6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0D6F">
              <w:rPr>
                <w:b/>
                <w:sz w:val="18"/>
                <w:szCs w:val="18"/>
                <w:lang w:val="en-US"/>
              </w:rPr>
              <w:t>czynnej</w:t>
            </w:r>
            <w:proofErr w:type="spellEnd"/>
            <w:r w:rsidRPr="00530D6F">
              <w:rPr>
                <w:b/>
                <w:sz w:val="18"/>
                <w:szCs w:val="18"/>
                <w:lang w:val="en-US"/>
              </w:rPr>
              <w:t>:</w:t>
            </w:r>
            <w:r w:rsidRPr="00530D6F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  <w:p w14:paraId="5D43D724" w14:textId="7074660D" w:rsidR="00313B49" w:rsidRPr="00393BA1" w:rsidRDefault="00313B49" w:rsidP="00146558">
            <w:pPr>
              <w:rPr>
                <w:bCs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B1008B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Concentration of active substance</w:t>
            </w:r>
            <w:r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>:</w:t>
            </w:r>
            <w:r w:rsidRPr="00B1008B">
              <w:rPr>
                <w:bCs/>
                <w:i/>
                <w:color w:val="595959" w:themeColor="text1" w:themeTint="A6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786" w:type="pct"/>
          </w:tcPr>
          <w:p w14:paraId="59D729A5" w14:textId="2B5B010B" w:rsidR="00313B49" w:rsidRPr="00B22F9C" w:rsidRDefault="00313B49" w:rsidP="0014655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38480C" w:rsidRPr="00530D6F" w14:paraId="03C94B18" w14:textId="77777777" w:rsidTr="0038480C">
        <w:trPr>
          <w:trHeight w:val="453"/>
        </w:trPr>
        <w:tc>
          <w:tcPr>
            <w:tcW w:w="2214" w:type="pct"/>
            <w:shd w:val="clear" w:color="auto" w:fill="E7E6E6" w:themeFill="background2"/>
          </w:tcPr>
          <w:p w14:paraId="64EBDDC5" w14:textId="77777777" w:rsidR="00313B49" w:rsidRPr="005E1948" w:rsidRDefault="00313B49" w:rsidP="00313B49">
            <w:pPr>
              <w:rPr>
                <w:b/>
                <w:sz w:val="18"/>
                <w:szCs w:val="18"/>
              </w:rPr>
            </w:pPr>
            <w:r w:rsidRPr="005E1948">
              <w:rPr>
                <w:b/>
                <w:sz w:val="18"/>
                <w:szCs w:val="18"/>
              </w:rPr>
              <w:t>Całkowita ilość przewożonego produktu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  <w:vertAlign w:val="superscript"/>
              </w:rPr>
              <w:t>4</w:t>
            </w:r>
            <w:r w:rsidRPr="005E1948">
              <w:rPr>
                <w:b/>
                <w:sz w:val="18"/>
                <w:szCs w:val="18"/>
              </w:rPr>
              <w:t xml:space="preserve"> </w:t>
            </w:r>
          </w:p>
          <w:p w14:paraId="6BBF7792" w14:textId="5C6D39BA" w:rsidR="00313B49" w:rsidRPr="00393BA1" w:rsidRDefault="00313B49" w:rsidP="00146558">
            <w:pPr>
              <w:rPr>
                <w:bCs/>
                <w:i/>
                <w:color w:val="595959" w:themeColor="text1" w:themeTint="A6"/>
                <w:sz w:val="16"/>
                <w:szCs w:val="16"/>
              </w:rPr>
            </w:pPr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Total </w:t>
            </w:r>
            <w:proofErr w:type="spellStart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>amount</w:t>
            </w:r>
            <w:proofErr w:type="spellEnd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 of </w:t>
            </w:r>
            <w:proofErr w:type="spellStart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>taken</w:t>
            </w:r>
            <w:proofErr w:type="spellEnd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>product</w:t>
            </w:r>
            <w:proofErr w:type="spellEnd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: </w:t>
            </w:r>
          </w:p>
        </w:tc>
        <w:tc>
          <w:tcPr>
            <w:tcW w:w="2786" w:type="pct"/>
          </w:tcPr>
          <w:p w14:paraId="04E5ED32" w14:textId="1FBB33D0" w:rsidR="00313B49" w:rsidRPr="00146558" w:rsidRDefault="00313B49" w:rsidP="00146558">
            <w:pPr>
              <w:rPr>
                <w:b/>
                <w:sz w:val="18"/>
                <w:szCs w:val="18"/>
              </w:rPr>
            </w:pPr>
          </w:p>
        </w:tc>
      </w:tr>
      <w:tr w:rsidR="0038480C" w:rsidRPr="00530D6F" w14:paraId="64FDB6FB" w14:textId="77777777" w:rsidTr="0038480C">
        <w:trPr>
          <w:trHeight w:val="453"/>
        </w:trPr>
        <w:tc>
          <w:tcPr>
            <w:tcW w:w="2214" w:type="pct"/>
            <w:shd w:val="clear" w:color="auto" w:fill="E7E6E6" w:themeFill="background2"/>
          </w:tcPr>
          <w:p w14:paraId="79375AA5" w14:textId="77777777" w:rsidR="00313B49" w:rsidRPr="00B1008B" w:rsidRDefault="00313B49" w:rsidP="00313B49">
            <w:pPr>
              <w:rPr>
                <w:b/>
                <w:sz w:val="18"/>
                <w:szCs w:val="18"/>
                <w:vertAlign w:val="superscript"/>
              </w:rPr>
            </w:pPr>
            <w:r w:rsidRPr="00B1008B">
              <w:rPr>
                <w:b/>
                <w:sz w:val="18"/>
                <w:szCs w:val="18"/>
              </w:rPr>
              <w:t xml:space="preserve">Całkowita zawartość substancji czynnej: </w:t>
            </w:r>
            <w:r w:rsidRPr="00B1008B">
              <w:rPr>
                <w:b/>
                <w:sz w:val="18"/>
                <w:szCs w:val="18"/>
                <w:vertAlign w:val="superscript"/>
              </w:rPr>
              <w:t>5</w:t>
            </w:r>
          </w:p>
          <w:p w14:paraId="16B1028A" w14:textId="6957EADD" w:rsidR="00313B49" w:rsidRPr="00393BA1" w:rsidRDefault="00313B49" w:rsidP="00146558">
            <w:pPr>
              <w:rPr>
                <w:bCs/>
                <w:i/>
                <w:color w:val="595959" w:themeColor="text1" w:themeTint="A6"/>
                <w:sz w:val="16"/>
                <w:szCs w:val="16"/>
              </w:rPr>
            </w:pPr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Total </w:t>
            </w:r>
            <w:proofErr w:type="spellStart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>quantity</w:t>
            </w:r>
            <w:proofErr w:type="spellEnd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 of </w:t>
            </w:r>
            <w:proofErr w:type="spellStart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>active</w:t>
            </w:r>
            <w:proofErr w:type="spellEnd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>substance</w:t>
            </w:r>
            <w:proofErr w:type="spellEnd"/>
            <w:r w:rsidRPr="00530D6F"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: </w:t>
            </w:r>
          </w:p>
        </w:tc>
        <w:tc>
          <w:tcPr>
            <w:tcW w:w="2786" w:type="pct"/>
          </w:tcPr>
          <w:p w14:paraId="5C528679" w14:textId="5C752FA0" w:rsidR="00313B49" w:rsidRPr="00146558" w:rsidRDefault="00313B49" w:rsidP="00146558">
            <w:pPr>
              <w:rPr>
                <w:b/>
                <w:sz w:val="18"/>
                <w:szCs w:val="18"/>
              </w:rPr>
            </w:pPr>
          </w:p>
        </w:tc>
      </w:tr>
      <w:tr w:rsidR="0038480C" w:rsidRPr="00530D6F" w14:paraId="62F746CD" w14:textId="77777777" w:rsidTr="0038480C">
        <w:trPr>
          <w:trHeight w:val="453"/>
        </w:trPr>
        <w:tc>
          <w:tcPr>
            <w:tcW w:w="2214" w:type="pct"/>
            <w:shd w:val="clear" w:color="auto" w:fill="E7E6E6" w:themeFill="background2"/>
          </w:tcPr>
          <w:p w14:paraId="7EC8E84A" w14:textId="77777777" w:rsidR="00313B49" w:rsidRDefault="00313B49" w:rsidP="001465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Dodatkowe uwagi:</w:t>
            </w:r>
          </w:p>
          <w:p w14:paraId="7A63A9C7" w14:textId="57378BBC" w:rsidR="00313B49" w:rsidRPr="00313B49" w:rsidRDefault="00313B49" w:rsidP="00146558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Cs/>
                <w:i/>
                <w:color w:val="595959" w:themeColor="text1" w:themeTint="A6"/>
                <w:sz w:val="16"/>
                <w:szCs w:val="16"/>
              </w:rPr>
              <w:t>Additional</w:t>
            </w:r>
            <w:proofErr w:type="spellEnd"/>
            <w:r>
              <w:rPr>
                <w:bCs/>
                <w:i/>
                <w:color w:val="595959" w:themeColor="text1" w:themeTint="A6"/>
                <w:sz w:val="16"/>
                <w:szCs w:val="16"/>
              </w:rPr>
              <w:t xml:space="preserve"> notes:</w:t>
            </w:r>
          </w:p>
        </w:tc>
        <w:tc>
          <w:tcPr>
            <w:tcW w:w="2786" w:type="pct"/>
          </w:tcPr>
          <w:p w14:paraId="7461B204" w14:textId="2210D261" w:rsidR="00313B49" w:rsidRPr="00146558" w:rsidRDefault="00313B49" w:rsidP="00146558">
            <w:pPr>
              <w:rPr>
                <w:b/>
                <w:sz w:val="18"/>
                <w:szCs w:val="18"/>
              </w:rPr>
            </w:pPr>
          </w:p>
        </w:tc>
      </w:tr>
    </w:tbl>
    <w:p w14:paraId="3742E4B9" w14:textId="5D89829C" w:rsidR="00B541EB" w:rsidRDefault="00B1008B" w:rsidP="00393BA1">
      <w:pPr>
        <w:spacing w:after="0"/>
        <w:ind w:left="-284" w:right="-341"/>
        <w:jc w:val="both"/>
        <w:rPr>
          <w:bCs/>
          <w:i/>
          <w:color w:val="595959" w:themeColor="text1" w:themeTint="A6"/>
          <w:sz w:val="14"/>
          <w:szCs w:val="14"/>
          <w:lang w:val="en-US"/>
        </w:rPr>
      </w:pPr>
      <w:r w:rsidRPr="00530D6F">
        <w:rPr>
          <w:sz w:val="14"/>
          <w:szCs w:val="14"/>
          <w:vertAlign w:val="superscript"/>
          <w:lang w:val="en-US"/>
        </w:rPr>
        <w:t xml:space="preserve">2 </w:t>
      </w:r>
      <w:proofErr w:type="spellStart"/>
      <w:r w:rsidRPr="00530D6F">
        <w:rPr>
          <w:b/>
          <w:sz w:val="14"/>
          <w:szCs w:val="14"/>
          <w:lang w:val="en-US"/>
        </w:rPr>
        <w:t>Ilość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przyjmowanego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produktu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zgodna</w:t>
      </w:r>
      <w:proofErr w:type="spellEnd"/>
      <w:r w:rsidRPr="00530D6F">
        <w:rPr>
          <w:b/>
          <w:sz w:val="14"/>
          <w:szCs w:val="14"/>
          <w:lang w:val="en-US"/>
        </w:rPr>
        <w:t xml:space="preserve"> z </w:t>
      </w:r>
      <w:proofErr w:type="spellStart"/>
      <w:r w:rsidRPr="00530D6F">
        <w:rPr>
          <w:b/>
          <w:sz w:val="14"/>
          <w:szCs w:val="14"/>
          <w:lang w:val="en-US"/>
        </w:rPr>
        <w:t>receptą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lub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zaświadczeniem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lekarskim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r w:rsidRPr="00B1008B">
        <w:rPr>
          <w:bCs/>
          <w:i/>
          <w:color w:val="595959" w:themeColor="text1" w:themeTint="A6"/>
          <w:sz w:val="14"/>
          <w:szCs w:val="14"/>
          <w:lang w:val="en-US"/>
        </w:rPr>
        <w:t xml:space="preserve">(Amount of daily dosage of product, confirmed via prescription or doctor notice); </w:t>
      </w:r>
      <w:r w:rsidRPr="00B1008B">
        <w:rPr>
          <w:bCs/>
          <w:i/>
          <w:color w:val="595959" w:themeColor="text1" w:themeTint="A6"/>
          <w:sz w:val="14"/>
          <w:szCs w:val="14"/>
          <w:vertAlign w:val="superscript"/>
          <w:lang w:val="en-US"/>
        </w:rPr>
        <w:t xml:space="preserve">3 </w:t>
      </w:r>
      <w:proofErr w:type="spellStart"/>
      <w:r w:rsidRPr="00530D6F">
        <w:rPr>
          <w:b/>
          <w:sz w:val="14"/>
          <w:szCs w:val="14"/>
          <w:lang w:val="en-US"/>
        </w:rPr>
        <w:t>Ilość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substancji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czynnej</w:t>
      </w:r>
      <w:proofErr w:type="spellEnd"/>
      <w:r w:rsidRPr="00530D6F">
        <w:rPr>
          <w:b/>
          <w:sz w:val="14"/>
          <w:szCs w:val="14"/>
          <w:lang w:val="en-US"/>
        </w:rPr>
        <w:t xml:space="preserve"> w </w:t>
      </w:r>
      <w:proofErr w:type="spellStart"/>
      <w:r w:rsidRPr="00530D6F">
        <w:rPr>
          <w:b/>
          <w:sz w:val="14"/>
          <w:szCs w:val="14"/>
          <w:lang w:val="en-US"/>
        </w:rPr>
        <w:t>jednostkowej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dawce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produktu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tj</w:t>
      </w:r>
      <w:proofErr w:type="spellEnd"/>
      <w:r w:rsidRPr="00530D6F">
        <w:rPr>
          <w:b/>
          <w:sz w:val="14"/>
          <w:szCs w:val="14"/>
          <w:lang w:val="en-US"/>
        </w:rPr>
        <w:t xml:space="preserve">. </w:t>
      </w:r>
      <w:proofErr w:type="spellStart"/>
      <w:r w:rsidRPr="00530D6F">
        <w:rPr>
          <w:b/>
          <w:sz w:val="14"/>
          <w:szCs w:val="14"/>
          <w:lang w:val="en-US"/>
        </w:rPr>
        <w:t>tabletka</w:t>
      </w:r>
      <w:proofErr w:type="spellEnd"/>
      <w:r w:rsidRPr="00530D6F">
        <w:rPr>
          <w:b/>
          <w:sz w:val="14"/>
          <w:szCs w:val="14"/>
          <w:lang w:val="en-US"/>
        </w:rPr>
        <w:t xml:space="preserve">, 1 gram </w:t>
      </w:r>
      <w:proofErr w:type="spellStart"/>
      <w:r w:rsidRPr="00530D6F">
        <w:rPr>
          <w:b/>
          <w:sz w:val="14"/>
          <w:szCs w:val="14"/>
          <w:lang w:val="en-US"/>
        </w:rPr>
        <w:t>lub</w:t>
      </w:r>
      <w:proofErr w:type="spellEnd"/>
      <w:r w:rsidRPr="00530D6F">
        <w:rPr>
          <w:b/>
          <w:sz w:val="14"/>
          <w:szCs w:val="14"/>
          <w:lang w:val="en-US"/>
        </w:rPr>
        <w:t xml:space="preserve"> 1 ml </w:t>
      </w:r>
      <w:proofErr w:type="spellStart"/>
      <w:r w:rsidRPr="00530D6F">
        <w:rPr>
          <w:b/>
          <w:sz w:val="14"/>
          <w:szCs w:val="14"/>
          <w:lang w:val="en-US"/>
        </w:rPr>
        <w:t>produktu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r w:rsidRPr="00B1008B">
        <w:rPr>
          <w:bCs/>
          <w:i/>
          <w:color w:val="595959" w:themeColor="text1" w:themeTint="A6"/>
          <w:sz w:val="14"/>
          <w:szCs w:val="14"/>
          <w:lang w:val="en-US"/>
        </w:rPr>
        <w:t>(</w:t>
      </w:r>
      <w:r>
        <w:rPr>
          <w:bCs/>
          <w:i/>
          <w:color w:val="595959" w:themeColor="text1" w:themeTint="A6"/>
          <w:sz w:val="14"/>
          <w:szCs w:val="14"/>
          <w:lang w:val="en-US"/>
        </w:rPr>
        <w:t>A</w:t>
      </w:r>
      <w:r w:rsidRPr="00B1008B">
        <w:rPr>
          <w:bCs/>
          <w:i/>
          <w:color w:val="595959" w:themeColor="text1" w:themeTint="A6"/>
          <w:sz w:val="14"/>
          <w:szCs w:val="14"/>
          <w:lang w:val="en-US"/>
        </w:rPr>
        <w:t xml:space="preserve">mount of active substance in single unit of product, such as capsule or 1 ml of solution); </w:t>
      </w:r>
      <w:r w:rsidRPr="00B1008B">
        <w:rPr>
          <w:bCs/>
          <w:i/>
          <w:color w:val="595959" w:themeColor="text1" w:themeTint="A6"/>
          <w:sz w:val="14"/>
          <w:szCs w:val="14"/>
          <w:vertAlign w:val="superscript"/>
          <w:lang w:val="en-US"/>
        </w:rPr>
        <w:t xml:space="preserve">4 </w:t>
      </w:r>
      <w:proofErr w:type="spellStart"/>
      <w:r w:rsidR="00774306" w:rsidRPr="00530D6F">
        <w:rPr>
          <w:b/>
          <w:sz w:val="14"/>
          <w:szCs w:val="14"/>
          <w:lang w:val="en-US"/>
        </w:rPr>
        <w:t>I</w:t>
      </w:r>
      <w:r w:rsidRPr="00530D6F">
        <w:rPr>
          <w:b/>
          <w:sz w:val="14"/>
          <w:szCs w:val="14"/>
          <w:lang w:val="en-US"/>
        </w:rPr>
        <w:t>lość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tabletek</w:t>
      </w:r>
      <w:proofErr w:type="spellEnd"/>
      <w:r w:rsidRPr="00530D6F">
        <w:rPr>
          <w:b/>
          <w:sz w:val="14"/>
          <w:szCs w:val="14"/>
          <w:lang w:val="en-US"/>
        </w:rPr>
        <w:t>/</w:t>
      </w:r>
      <w:proofErr w:type="spellStart"/>
      <w:r w:rsidRPr="00530D6F">
        <w:rPr>
          <w:b/>
          <w:sz w:val="14"/>
          <w:szCs w:val="14"/>
          <w:lang w:val="en-US"/>
        </w:rPr>
        <w:t>gram</w:t>
      </w:r>
      <w:r w:rsidR="00E50FB8">
        <w:rPr>
          <w:b/>
          <w:sz w:val="14"/>
          <w:szCs w:val="14"/>
          <w:lang w:val="en-US"/>
        </w:rPr>
        <w:t>ów</w:t>
      </w:r>
      <w:proofErr w:type="spellEnd"/>
      <w:r w:rsidRPr="00530D6F">
        <w:rPr>
          <w:b/>
          <w:sz w:val="14"/>
          <w:szCs w:val="14"/>
          <w:lang w:val="en-US"/>
        </w:rPr>
        <w:t xml:space="preserve">/ml </w:t>
      </w:r>
      <w:proofErr w:type="spellStart"/>
      <w:r w:rsidRPr="00530D6F">
        <w:rPr>
          <w:b/>
          <w:sz w:val="14"/>
          <w:szCs w:val="14"/>
          <w:lang w:val="en-US"/>
        </w:rPr>
        <w:t>produktu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wynikająca</w:t>
      </w:r>
      <w:proofErr w:type="spellEnd"/>
      <w:r w:rsidRPr="00530D6F">
        <w:rPr>
          <w:b/>
          <w:sz w:val="14"/>
          <w:szCs w:val="14"/>
          <w:lang w:val="en-US"/>
        </w:rPr>
        <w:t xml:space="preserve"> z </w:t>
      </w:r>
      <w:proofErr w:type="spellStart"/>
      <w:r w:rsidRPr="00530D6F">
        <w:rPr>
          <w:b/>
          <w:sz w:val="14"/>
          <w:szCs w:val="14"/>
          <w:lang w:val="en-US"/>
        </w:rPr>
        <w:t>dziennego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dawkowania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oraz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="00E50FB8">
        <w:rPr>
          <w:b/>
          <w:sz w:val="14"/>
          <w:szCs w:val="14"/>
          <w:lang w:val="en-US"/>
        </w:rPr>
        <w:t>liczba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dni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podróży</w:t>
      </w:r>
      <w:proofErr w:type="spellEnd"/>
      <w:r w:rsidR="00774306" w:rsidRPr="00530D6F">
        <w:rPr>
          <w:b/>
          <w:sz w:val="14"/>
          <w:szCs w:val="14"/>
          <w:lang w:val="en-US"/>
        </w:rPr>
        <w:t xml:space="preserve"> </w:t>
      </w:r>
      <w:r w:rsidRPr="00B1008B">
        <w:rPr>
          <w:bCs/>
          <w:i/>
          <w:color w:val="595959" w:themeColor="text1" w:themeTint="A6"/>
          <w:sz w:val="14"/>
          <w:szCs w:val="14"/>
          <w:lang w:val="en-US"/>
        </w:rPr>
        <w:t>(</w:t>
      </w:r>
      <w:r w:rsidR="00774306">
        <w:rPr>
          <w:bCs/>
          <w:i/>
          <w:color w:val="595959" w:themeColor="text1" w:themeTint="A6"/>
          <w:sz w:val="14"/>
          <w:szCs w:val="14"/>
          <w:lang w:val="en-US"/>
        </w:rPr>
        <w:t>T</w:t>
      </w:r>
      <w:r w:rsidRPr="00B1008B">
        <w:rPr>
          <w:bCs/>
          <w:i/>
          <w:color w:val="595959" w:themeColor="text1" w:themeTint="A6"/>
          <w:sz w:val="14"/>
          <w:szCs w:val="14"/>
          <w:lang w:val="en-US"/>
        </w:rPr>
        <w:t xml:space="preserve">otal amount of capsules/grams/ml of products taken on travel, based on daily intake and number of travel days); </w:t>
      </w:r>
      <w:r w:rsidRPr="00B1008B">
        <w:rPr>
          <w:bCs/>
          <w:i/>
          <w:color w:val="595959" w:themeColor="text1" w:themeTint="A6"/>
          <w:sz w:val="14"/>
          <w:szCs w:val="14"/>
          <w:vertAlign w:val="superscript"/>
          <w:lang w:val="en-US"/>
        </w:rPr>
        <w:t xml:space="preserve">5 </w:t>
      </w:r>
      <w:proofErr w:type="spellStart"/>
      <w:r w:rsidRPr="00530D6F">
        <w:rPr>
          <w:b/>
          <w:sz w:val="14"/>
          <w:szCs w:val="14"/>
          <w:lang w:val="en-US"/>
        </w:rPr>
        <w:t>Całkowita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ilość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przewożonego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produktu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pomnożona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przez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stężenie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substancji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proofErr w:type="spellStart"/>
      <w:r w:rsidRPr="00530D6F">
        <w:rPr>
          <w:b/>
          <w:sz w:val="14"/>
          <w:szCs w:val="14"/>
          <w:lang w:val="en-US"/>
        </w:rPr>
        <w:t>czynnej</w:t>
      </w:r>
      <w:proofErr w:type="spellEnd"/>
      <w:r w:rsidRPr="00530D6F">
        <w:rPr>
          <w:b/>
          <w:sz w:val="14"/>
          <w:szCs w:val="14"/>
          <w:lang w:val="en-US"/>
        </w:rPr>
        <w:t xml:space="preserve"> </w:t>
      </w:r>
      <w:r w:rsidRPr="00B1008B">
        <w:rPr>
          <w:bCs/>
          <w:i/>
          <w:color w:val="595959" w:themeColor="text1" w:themeTint="A6"/>
          <w:sz w:val="14"/>
          <w:szCs w:val="14"/>
          <w:lang w:val="en-US"/>
        </w:rPr>
        <w:t>(Total amount of taken product multiplied by concentration of active substance)</w:t>
      </w:r>
    </w:p>
    <w:p w14:paraId="51A84AEE" w14:textId="77777777" w:rsidR="00C104EB" w:rsidRPr="00C104EB" w:rsidRDefault="00C104EB" w:rsidP="00774306">
      <w:pPr>
        <w:jc w:val="both"/>
        <w:rPr>
          <w:bCs/>
          <w:i/>
          <w:color w:val="595959" w:themeColor="text1" w:themeTint="A6"/>
          <w:sz w:val="14"/>
          <w:szCs w:val="14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541EB" w:rsidRPr="00530D6F" w14:paraId="5B748A46" w14:textId="77777777" w:rsidTr="00512E80">
        <w:tc>
          <w:tcPr>
            <w:tcW w:w="4530" w:type="dxa"/>
          </w:tcPr>
          <w:p w14:paraId="4F804369" w14:textId="77777777" w:rsidR="00B541EB" w:rsidRPr="00AA3F3A" w:rsidRDefault="00B541EB" w:rsidP="00512E80">
            <w:pPr>
              <w:jc w:val="center"/>
              <w:rPr>
                <w:sz w:val="18"/>
                <w:szCs w:val="18"/>
              </w:rPr>
            </w:pPr>
            <w:r w:rsidRPr="00AA3F3A">
              <w:rPr>
                <w:sz w:val="18"/>
                <w:szCs w:val="18"/>
              </w:rPr>
              <w:t>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14:paraId="1A135470" w14:textId="77777777" w:rsidR="00B541EB" w:rsidRDefault="00B541EB" w:rsidP="00512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Miejscowość, </w:t>
            </w:r>
            <w:r w:rsidRPr="00AA3F3A">
              <w:rPr>
                <w:sz w:val="18"/>
                <w:szCs w:val="18"/>
              </w:rPr>
              <w:t>data</w:t>
            </w:r>
          </w:p>
          <w:p w14:paraId="06A6E63E" w14:textId="729B124B" w:rsidR="00C104EB" w:rsidRPr="00C104EB" w:rsidRDefault="00C104EB" w:rsidP="00C104EB">
            <w:pPr>
              <w:tabs>
                <w:tab w:val="left" w:pos="33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530" w:type="dxa"/>
          </w:tcPr>
          <w:p w14:paraId="4BDB9CDC" w14:textId="44625C26" w:rsidR="00B541EB" w:rsidRPr="00AA3F3A" w:rsidRDefault="00B541EB" w:rsidP="00512E80">
            <w:pPr>
              <w:jc w:val="center"/>
              <w:rPr>
                <w:sz w:val="18"/>
                <w:szCs w:val="18"/>
              </w:rPr>
            </w:pPr>
            <w:r w:rsidRPr="00AA3F3A">
              <w:rPr>
                <w:sz w:val="18"/>
                <w:szCs w:val="18"/>
              </w:rPr>
              <w:t>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  <w:r w:rsidRPr="00AA3F3A">
              <w:rPr>
                <w:sz w:val="18"/>
                <w:szCs w:val="18"/>
              </w:rPr>
              <w:t>.</w:t>
            </w:r>
          </w:p>
          <w:p w14:paraId="1CAEEE09" w14:textId="69E08BE5" w:rsidR="00B541EB" w:rsidRDefault="00B541EB" w:rsidP="00C104E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541EB">
              <w:rPr>
                <w:b/>
                <w:bCs/>
                <w:sz w:val="18"/>
                <w:szCs w:val="18"/>
              </w:rPr>
              <w:t>Podpis wnioskodawcy lub przedstawiciela ustawowego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>(</w:t>
            </w:r>
            <w:proofErr w:type="spellStart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>signature</w:t>
            </w:r>
            <w:proofErr w:type="spellEnd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 xml:space="preserve"> of the </w:t>
            </w:r>
            <w:proofErr w:type="spellStart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>applicant</w:t>
            </w:r>
            <w:proofErr w:type="spellEnd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>or</w:t>
            </w:r>
            <w:proofErr w:type="spellEnd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>legal</w:t>
            </w:r>
            <w:proofErr w:type="spellEnd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>representative</w:t>
            </w:r>
            <w:proofErr w:type="spellEnd"/>
            <w:r w:rsidRPr="00C104EB">
              <w:rPr>
                <w:i/>
                <w:iCs/>
                <w:color w:val="595959" w:themeColor="text1" w:themeTint="A6"/>
                <w:sz w:val="16"/>
                <w:szCs w:val="16"/>
              </w:rPr>
              <w:t>)</w:t>
            </w:r>
            <w:r w:rsidRPr="00B541EB">
              <w:rPr>
                <w:color w:val="595959" w:themeColor="text1" w:themeTint="A6"/>
                <w:sz w:val="16"/>
                <w:szCs w:val="16"/>
              </w:rPr>
              <w:t xml:space="preserve"> </w:t>
            </w:r>
          </w:p>
          <w:p w14:paraId="431D7093" w14:textId="04346495" w:rsidR="00530D6F" w:rsidRPr="00530D6F" w:rsidRDefault="00530D6F" w:rsidP="00393BA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E0BF411" w14:textId="7CD3C9FE" w:rsidR="00B541EB" w:rsidRPr="00B541EB" w:rsidRDefault="00B541EB" w:rsidP="00B541EB">
      <w:pPr>
        <w:pBdr>
          <w:bottom w:val="single" w:sz="4" w:space="1" w:color="auto"/>
        </w:pBdr>
        <w:spacing w:after="120" w:line="240" w:lineRule="auto"/>
        <w:jc w:val="center"/>
        <w:rPr>
          <w:b/>
          <w:color w:val="000000" w:themeColor="text1"/>
        </w:rPr>
      </w:pPr>
      <w:r w:rsidRPr="00B541EB">
        <w:rPr>
          <w:b/>
          <w:color w:val="000000" w:themeColor="text1"/>
        </w:rPr>
        <w:lastRenderedPageBreak/>
        <w:t>INFORMACJE DOTYCZĄCE WNIOSKU:</w:t>
      </w:r>
    </w:p>
    <w:p w14:paraId="7B9EF76E" w14:textId="7A316537" w:rsidR="00B541EB" w:rsidRDefault="008142DE" w:rsidP="00C104EB">
      <w:pPr>
        <w:spacing w:after="120" w:line="240" w:lineRule="auto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1. </w:t>
      </w:r>
      <w:r w:rsidR="00B541EB" w:rsidRPr="00B541EB">
        <w:rPr>
          <w:b/>
          <w:color w:val="000000" w:themeColor="text1"/>
          <w:sz w:val="18"/>
          <w:szCs w:val="18"/>
        </w:rPr>
        <w:t>Dokument uprawnia jedynie do przekroczenia polskiej granicy, należy także zapoznać się z zasadami obowiązującymi we wszystkich krajach, których granica jest przekraczana w trakcie trwania podróży.</w:t>
      </w:r>
    </w:p>
    <w:p w14:paraId="6296A8C9" w14:textId="1E39B1BB" w:rsidR="00C104EB" w:rsidRPr="00D125AF" w:rsidRDefault="00C104EB" w:rsidP="00C104EB">
      <w:pPr>
        <w:spacing w:after="120" w:line="240" w:lineRule="auto"/>
        <w:jc w:val="both"/>
        <w:rPr>
          <w:color w:val="000000" w:themeColor="text1"/>
          <w:sz w:val="18"/>
          <w:szCs w:val="18"/>
        </w:rPr>
      </w:pPr>
      <w:r w:rsidRPr="00D125AF">
        <w:rPr>
          <w:b/>
          <w:color w:val="000000" w:themeColor="text1"/>
          <w:sz w:val="18"/>
          <w:szCs w:val="18"/>
        </w:rPr>
        <w:t>2.</w:t>
      </w:r>
      <w:r w:rsidR="00D125AF" w:rsidRPr="00D125AF">
        <w:rPr>
          <w:b/>
          <w:color w:val="000000" w:themeColor="text1"/>
          <w:sz w:val="18"/>
          <w:szCs w:val="18"/>
        </w:rPr>
        <w:t xml:space="preserve"> </w:t>
      </w:r>
      <w:r w:rsidR="00D125AF" w:rsidRPr="00D125AF">
        <w:rPr>
          <w:color w:val="000000" w:themeColor="text1"/>
          <w:sz w:val="18"/>
          <w:szCs w:val="18"/>
        </w:rPr>
        <w:t>Przedmiotowy dokument wydawany jest</w:t>
      </w:r>
      <w:r w:rsidR="00D125AF">
        <w:rPr>
          <w:color w:val="000000" w:themeColor="text1"/>
          <w:sz w:val="18"/>
          <w:szCs w:val="18"/>
        </w:rPr>
        <w:t xml:space="preserve"> </w:t>
      </w:r>
      <w:r w:rsidR="00D125AF" w:rsidRPr="00D125AF">
        <w:rPr>
          <w:color w:val="000000" w:themeColor="text1"/>
          <w:sz w:val="18"/>
          <w:szCs w:val="18"/>
        </w:rPr>
        <w:t xml:space="preserve">z pieczęcią oraz podpisem </w:t>
      </w:r>
      <w:r w:rsidR="00D125AF" w:rsidRPr="00D125AF">
        <w:rPr>
          <w:color w:val="000000" w:themeColor="text1"/>
          <w:sz w:val="18"/>
          <w:szCs w:val="18"/>
          <w:u w:val="single"/>
        </w:rPr>
        <w:t xml:space="preserve">w formie papierowej </w:t>
      </w:r>
      <w:r w:rsidR="00D125AF">
        <w:rPr>
          <w:color w:val="000000" w:themeColor="text1"/>
          <w:sz w:val="18"/>
          <w:szCs w:val="18"/>
        </w:rPr>
        <w:t xml:space="preserve">zatem może być doręczony jedynie za pomocą operatora pocztowego lub wydany wnioskodawcy lub pełnomocnikowi w siedzibie GIF. Złożenie wniosku przy pomocy systemu </w:t>
      </w:r>
      <w:proofErr w:type="spellStart"/>
      <w:r w:rsidR="00D125AF">
        <w:rPr>
          <w:color w:val="000000" w:themeColor="text1"/>
          <w:sz w:val="18"/>
          <w:szCs w:val="18"/>
        </w:rPr>
        <w:t>ePUAP</w:t>
      </w:r>
      <w:proofErr w:type="spellEnd"/>
      <w:r w:rsidR="00D125AF">
        <w:rPr>
          <w:color w:val="000000" w:themeColor="text1"/>
          <w:sz w:val="18"/>
          <w:szCs w:val="18"/>
        </w:rPr>
        <w:t xml:space="preserve"> lub e-Doręczenia nie spowoduje doręczenia wydanego dokumentu w ten sam sposób</w:t>
      </w:r>
      <w:r w:rsidR="00B22F9C">
        <w:rPr>
          <w:color w:val="000000" w:themeColor="text1"/>
          <w:sz w:val="18"/>
          <w:szCs w:val="18"/>
        </w:rPr>
        <w:t>.</w:t>
      </w:r>
    </w:p>
    <w:p w14:paraId="1C872D33" w14:textId="49C25B64" w:rsidR="00B541EB" w:rsidRPr="00B541EB" w:rsidRDefault="008142DE" w:rsidP="008142DE">
      <w:pPr>
        <w:spacing w:after="120" w:line="24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3. </w:t>
      </w:r>
      <w:r w:rsidR="00B541EB" w:rsidRPr="00B541EB">
        <w:rPr>
          <w:color w:val="000000" w:themeColor="text1"/>
          <w:sz w:val="18"/>
          <w:szCs w:val="18"/>
        </w:rPr>
        <w:t xml:space="preserve">Do wniosku należy dołączyć aktualną dokumentację medyczną wystawioną nie wcześniej niż 120 dni przed planowaną datą przekroczenia polskiej granicy. </w:t>
      </w:r>
    </w:p>
    <w:p w14:paraId="08DDC949" w14:textId="77777777" w:rsidR="00B541EB" w:rsidRPr="00B541EB" w:rsidRDefault="00B541EB" w:rsidP="00B541EB">
      <w:pPr>
        <w:spacing w:after="0" w:line="240" w:lineRule="auto"/>
        <w:jc w:val="both"/>
        <w:rPr>
          <w:b/>
          <w:bCs/>
          <w:color w:val="000000" w:themeColor="text1"/>
          <w:sz w:val="18"/>
          <w:szCs w:val="18"/>
        </w:rPr>
      </w:pPr>
      <w:r w:rsidRPr="00B541EB">
        <w:rPr>
          <w:b/>
          <w:bCs/>
          <w:color w:val="000000" w:themeColor="text1"/>
          <w:sz w:val="18"/>
          <w:szCs w:val="18"/>
        </w:rPr>
        <w:t>Akceptowalne formy dokumentacji medycznej to:</w:t>
      </w:r>
    </w:p>
    <w:p w14:paraId="3F7F9B22" w14:textId="39C72F93" w:rsidR="00B541EB" w:rsidRPr="00B541EB" w:rsidRDefault="00631B52" w:rsidP="00B541EB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papierowe/elektroniczne </w:t>
      </w:r>
      <w:r w:rsidR="00F1433D">
        <w:rPr>
          <w:color w:val="000000" w:themeColor="text1"/>
          <w:sz w:val="18"/>
          <w:szCs w:val="18"/>
        </w:rPr>
        <w:t>odwzorowanie</w:t>
      </w:r>
      <w:r w:rsidR="00B22F9C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e</w:t>
      </w:r>
      <w:r w:rsidR="00B541EB" w:rsidRPr="00B541EB">
        <w:rPr>
          <w:color w:val="000000" w:themeColor="text1"/>
          <w:sz w:val="18"/>
          <w:szCs w:val="18"/>
        </w:rPr>
        <w:t>-</w:t>
      </w:r>
      <w:r>
        <w:rPr>
          <w:color w:val="000000" w:themeColor="text1"/>
          <w:sz w:val="18"/>
          <w:szCs w:val="18"/>
        </w:rPr>
        <w:t>r</w:t>
      </w:r>
      <w:r w:rsidR="00B541EB" w:rsidRPr="00B541EB">
        <w:rPr>
          <w:color w:val="000000" w:themeColor="text1"/>
          <w:sz w:val="18"/>
          <w:szCs w:val="18"/>
        </w:rPr>
        <w:t>ecept</w:t>
      </w:r>
      <w:r w:rsidR="00B22F9C">
        <w:rPr>
          <w:color w:val="000000" w:themeColor="text1"/>
          <w:sz w:val="18"/>
          <w:szCs w:val="18"/>
        </w:rPr>
        <w:t>y</w:t>
      </w:r>
      <w:r w:rsidR="00EB170E">
        <w:rPr>
          <w:color w:val="000000" w:themeColor="text1"/>
          <w:sz w:val="18"/>
          <w:szCs w:val="18"/>
        </w:rPr>
        <w:t>;</w:t>
      </w:r>
    </w:p>
    <w:p w14:paraId="1D6F483C" w14:textId="444EDDC1" w:rsidR="00B541EB" w:rsidRDefault="00B541EB" w:rsidP="00EB170E">
      <w:pPr>
        <w:pStyle w:val="Akapitzlist"/>
        <w:numPr>
          <w:ilvl w:val="0"/>
          <w:numId w:val="2"/>
        </w:numPr>
        <w:spacing w:line="240" w:lineRule="auto"/>
        <w:jc w:val="both"/>
        <w:rPr>
          <w:color w:val="000000" w:themeColor="text1"/>
          <w:sz w:val="18"/>
          <w:szCs w:val="18"/>
        </w:rPr>
      </w:pPr>
      <w:r w:rsidRPr="00B541EB">
        <w:rPr>
          <w:color w:val="000000" w:themeColor="text1"/>
          <w:sz w:val="18"/>
          <w:szCs w:val="18"/>
        </w:rPr>
        <w:t>zaświadczenie lekarskie zawierające dane lekarza, dane pacjenta, wymienione produkty lecznicze oraz ich dzienne dawkowanie</w:t>
      </w:r>
      <w:r>
        <w:rPr>
          <w:color w:val="000000" w:themeColor="text1"/>
          <w:sz w:val="18"/>
          <w:szCs w:val="18"/>
        </w:rPr>
        <w:t xml:space="preserve"> </w:t>
      </w:r>
      <w:r w:rsidRPr="00B541EB">
        <w:rPr>
          <w:rStyle w:val="Odwoanieprzypisudolnego"/>
          <w:color w:val="000000" w:themeColor="text1"/>
          <w:sz w:val="18"/>
          <w:szCs w:val="18"/>
        </w:rPr>
        <w:footnoteReference w:id="1"/>
      </w:r>
      <w:r w:rsidRPr="00B541EB">
        <w:rPr>
          <w:color w:val="000000" w:themeColor="text1"/>
          <w:sz w:val="18"/>
          <w:szCs w:val="18"/>
        </w:rPr>
        <w:t>, sporządzone w sposób niebudzący wątpliwości, podpisane własnoręcznie przez lekarza i ostemplowane pieczątką lekarską lub podpisane elektronicznie</w:t>
      </w:r>
      <w:r w:rsidRPr="00393BA1">
        <w:rPr>
          <w:color w:val="000000" w:themeColor="text1"/>
          <w:sz w:val="18"/>
          <w:szCs w:val="18"/>
        </w:rPr>
        <w:t>;</w:t>
      </w:r>
    </w:p>
    <w:p w14:paraId="11618E08" w14:textId="2A897B6B" w:rsidR="00A27EF8" w:rsidRPr="00393BA1" w:rsidRDefault="008F0876" w:rsidP="00EB170E">
      <w:pPr>
        <w:pStyle w:val="Akapitzlist"/>
        <w:numPr>
          <w:ilvl w:val="0"/>
          <w:numId w:val="2"/>
        </w:numPr>
        <w:spacing w:line="240" w:lineRule="auto"/>
        <w:jc w:val="both"/>
        <w:rPr>
          <w:color w:val="000000" w:themeColor="text1"/>
          <w:sz w:val="18"/>
          <w:szCs w:val="18"/>
        </w:rPr>
      </w:pPr>
      <w:r w:rsidRPr="008F0876">
        <w:rPr>
          <w:color w:val="000000" w:themeColor="text1"/>
          <w:sz w:val="18"/>
          <w:szCs w:val="18"/>
        </w:rPr>
        <w:t>w przypadku p</w:t>
      </w:r>
      <w:r w:rsidR="008578BE">
        <w:rPr>
          <w:color w:val="000000" w:themeColor="text1"/>
          <w:sz w:val="18"/>
          <w:szCs w:val="18"/>
        </w:rPr>
        <w:t>odróży</w:t>
      </w:r>
      <w:r w:rsidRPr="008F0876">
        <w:rPr>
          <w:color w:val="000000" w:themeColor="text1"/>
          <w:sz w:val="18"/>
          <w:szCs w:val="18"/>
        </w:rPr>
        <w:t xml:space="preserve"> do Polski - inne dokumenty potwierdzające ordynację lekarską/konieczność przyjmowania leku, zgodne z przepisami obowiązującymi w danym państwie.</w:t>
      </w:r>
    </w:p>
    <w:p w14:paraId="2BB9CB12" w14:textId="13A11C5C" w:rsidR="00B541EB" w:rsidRPr="00B541EB" w:rsidRDefault="008142DE" w:rsidP="008142DE">
      <w:pPr>
        <w:spacing w:after="120" w:line="24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4. </w:t>
      </w:r>
      <w:r w:rsidR="00B541EB" w:rsidRPr="00B541EB">
        <w:rPr>
          <w:color w:val="000000" w:themeColor="text1"/>
          <w:sz w:val="18"/>
          <w:szCs w:val="18"/>
        </w:rPr>
        <w:t>W przypadku zagranicznej dokumentacji medycznej (innej niż anglojęzyczna) należy przedstawić jej tłumaczenie na język polski.</w:t>
      </w:r>
    </w:p>
    <w:p w14:paraId="11B03C9F" w14:textId="5E1A4304" w:rsidR="00B541EB" w:rsidRPr="00B541EB" w:rsidRDefault="008142DE" w:rsidP="008142DE">
      <w:pPr>
        <w:spacing w:after="120" w:line="24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5. </w:t>
      </w:r>
      <w:r w:rsidR="00B541EB" w:rsidRPr="00B541EB">
        <w:rPr>
          <w:color w:val="000000" w:themeColor="text1"/>
          <w:sz w:val="18"/>
          <w:szCs w:val="18"/>
        </w:rPr>
        <w:t>W przypadku doręczenia wniosku w formie papierowej, powinien być on podpisany przez wnioskodawcę lub jego pełnomocnika ustawowego (wraz z doręczonym oraz opłaconym pełnomocnictwem, sporządzonym zgodnie z wymogami Kodeksu Cywilnego).</w:t>
      </w:r>
    </w:p>
    <w:p w14:paraId="31125363" w14:textId="324FA4CE" w:rsidR="00B541EB" w:rsidRPr="00B541EB" w:rsidRDefault="008142DE" w:rsidP="008142DE">
      <w:pPr>
        <w:spacing w:after="120" w:line="24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6. </w:t>
      </w:r>
      <w:r w:rsidR="00B541EB" w:rsidRPr="00B541EB">
        <w:rPr>
          <w:color w:val="000000" w:themeColor="text1"/>
          <w:sz w:val="18"/>
          <w:szCs w:val="18"/>
        </w:rPr>
        <w:t xml:space="preserve">Wniosek doręczony za pomocą platformy </w:t>
      </w:r>
      <w:proofErr w:type="spellStart"/>
      <w:r w:rsidR="00B541EB" w:rsidRPr="00B541EB">
        <w:rPr>
          <w:color w:val="000000" w:themeColor="text1"/>
          <w:sz w:val="18"/>
          <w:szCs w:val="18"/>
        </w:rPr>
        <w:t>ePUAP</w:t>
      </w:r>
      <w:proofErr w:type="spellEnd"/>
      <w:r w:rsidR="00B541EB" w:rsidRPr="00B541EB">
        <w:rPr>
          <w:color w:val="000000" w:themeColor="text1"/>
          <w:sz w:val="18"/>
          <w:szCs w:val="18"/>
        </w:rPr>
        <w:t xml:space="preserve"> powinien</w:t>
      </w:r>
      <w:r w:rsidR="00F1433D">
        <w:rPr>
          <w:color w:val="000000" w:themeColor="text1"/>
          <w:sz w:val="18"/>
          <w:szCs w:val="18"/>
        </w:rPr>
        <w:t xml:space="preserve"> zawierać podpis elektroniczny wnioskodawcy </w:t>
      </w:r>
      <w:r w:rsidR="00B541EB" w:rsidRPr="00B541EB">
        <w:rPr>
          <w:color w:val="000000" w:themeColor="text1"/>
          <w:sz w:val="18"/>
          <w:szCs w:val="18"/>
        </w:rPr>
        <w:t xml:space="preserve">(np. </w:t>
      </w:r>
      <w:r w:rsidR="00F1433D">
        <w:rPr>
          <w:color w:val="000000" w:themeColor="text1"/>
          <w:sz w:val="18"/>
          <w:szCs w:val="18"/>
        </w:rPr>
        <w:t xml:space="preserve">kwalifikowany podpis elektroniczny lub </w:t>
      </w:r>
      <w:r w:rsidR="00B541EB" w:rsidRPr="00B541EB">
        <w:rPr>
          <w:color w:val="000000" w:themeColor="text1"/>
          <w:sz w:val="18"/>
          <w:szCs w:val="18"/>
        </w:rPr>
        <w:t>podpis zaufan</w:t>
      </w:r>
      <w:r w:rsidR="00F1433D">
        <w:rPr>
          <w:color w:val="000000" w:themeColor="text1"/>
          <w:sz w:val="18"/>
          <w:szCs w:val="18"/>
        </w:rPr>
        <w:t>y</w:t>
      </w:r>
      <w:r w:rsidR="00B541EB" w:rsidRPr="00B541EB">
        <w:rPr>
          <w:color w:val="000000" w:themeColor="text1"/>
          <w:sz w:val="18"/>
          <w:szCs w:val="18"/>
        </w:rPr>
        <w:t>).</w:t>
      </w:r>
    </w:p>
    <w:p w14:paraId="1A702433" w14:textId="5764F681" w:rsidR="00B541EB" w:rsidRPr="00530D6F" w:rsidRDefault="008142DE" w:rsidP="00B541EB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18"/>
          <w:szCs w:val="18"/>
        </w:rPr>
        <w:t xml:space="preserve">7. </w:t>
      </w:r>
      <w:r w:rsidR="00B541EB" w:rsidRPr="00B541EB">
        <w:rPr>
          <w:color w:val="000000" w:themeColor="text1"/>
          <w:sz w:val="18"/>
          <w:szCs w:val="18"/>
        </w:rPr>
        <w:t>Wnioski złożone w imieniu osób niepełnoletnich, składane przez rodziców powinny zawierać informacje o stopniu pokrewieństwa. W przypadku odmiennych nazwisk, należy przedstawić kopię dokumentów potwierdzających rodzicielstwo (np. akt urodzenia oraz akt małżeństwa).</w:t>
      </w:r>
      <w:r w:rsidR="004D1755">
        <w:rPr>
          <w:color w:val="000000" w:themeColor="text1"/>
          <w:sz w:val="18"/>
          <w:szCs w:val="18"/>
        </w:rPr>
        <w:t xml:space="preserve"> </w:t>
      </w:r>
    </w:p>
    <w:p w14:paraId="5B297D3C" w14:textId="77777777" w:rsidR="00B541EB" w:rsidRPr="00530D6F" w:rsidRDefault="00B541EB" w:rsidP="00B541EB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p w14:paraId="61B6564A" w14:textId="77777777" w:rsidR="00B541EB" w:rsidRPr="00B541EB" w:rsidRDefault="00B541EB" w:rsidP="00B541EB">
      <w:pPr>
        <w:pBdr>
          <w:bottom w:val="single" w:sz="4" w:space="1" w:color="auto"/>
        </w:pBdr>
        <w:spacing w:after="0" w:line="240" w:lineRule="auto"/>
        <w:jc w:val="center"/>
        <w:rPr>
          <w:b/>
          <w:i/>
          <w:iCs/>
          <w:color w:val="595959" w:themeColor="text1" w:themeTint="A6"/>
          <w:sz w:val="18"/>
          <w:szCs w:val="18"/>
          <w:lang w:val="en-US"/>
        </w:rPr>
      </w:pPr>
      <w:r w:rsidRPr="00B541EB">
        <w:rPr>
          <w:b/>
          <w:i/>
          <w:iCs/>
          <w:color w:val="595959" w:themeColor="text1" w:themeTint="A6"/>
          <w:lang w:val="en-US"/>
        </w:rPr>
        <w:t>INFORMATION REGARDING THE APPLICATION:</w:t>
      </w:r>
    </w:p>
    <w:p w14:paraId="2B193983" w14:textId="77777777" w:rsidR="00B541EB" w:rsidRPr="00B541EB" w:rsidRDefault="00B541EB" w:rsidP="00B541EB">
      <w:pPr>
        <w:spacing w:after="0" w:line="240" w:lineRule="auto"/>
        <w:jc w:val="both"/>
        <w:rPr>
          <w:b/>
          <w:i/>
          <w:iCs/>
          <w:color w:val="595959" w:themeColor="text1" w:themeTint="A6"/>
          <w:sz w:val="18"/>
          <w:szCs w:val="18"/>
          <w:lang w:val="en-US"/>
        </w:rPr>
      </w:pPr>
    </w:p>
    <w:p w14:paraId="01C02E43" w14:textId="3E6F5300" w:rsidR="00B541EB" w:rsidRDefault="008142DE" w:rsidP="00B541EB">
      <w:pPr>
        <w:spacing w:after="0" w:line="240" w:lineRule="auto"/>
        <w:jc w:val="both"/>
        <w:rPr>
          <w:b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/>
          <w:i/>
          <w:iCs/>
          <w:color w:val="595959" w:themeColor="text1" w:themeTint="A6"/>
          <w:sz w:val="18"/>
          <w:szCs w:val="18"/>
          <w:lang w:val="en-US"/>
        </w:rPr>
        <w:t xml:space="preserve">1. </w:t>
      </w:r>
      <w:r w:rsidR="00B541EB" w:rsidRPr="00B541EB">
        <w:rPr>
          <w:b/>
          <w:i/>
          <w:iCs/>
          <w:color w:val="595959" w:themeColor="text1" w:themeTint="A6"/>
          <w:sz w:val="18"/>
          <w:szCs w:val="18"/>
          <w:lang w:val="en-US"/>
        </w:rPr>
        <w:t>The document authorizes only the crossing of the Polish border. It is also necessary to familiarize oneself with the regulations in all countries whose borders are crossed during the journey.</w:t>
      </w:r>
    </w:p>
    <w:p w14:paraId="7BB6F303" w14:textId="77777777" w:rsidR="008142DE" w:rsidRDefault="008142DE" w:rsidP="00B541EB">
      <w:pPr>
        <w:spacing w:after="0" w:line="240" w:lineRule="auto"/>
        <w:jc w:val="both"/>
        <w:rPr>
          <w:b/>
          <w:i/>
          <w:iCs/>
          <w:color w:val="595959" w:themeColor="text1" w:themeTint="A6"/>
          <w:sz w:val="18"/>
          <w:szCs w:val="18"/>
          <w:lang w:val="en-US"/>
        </w:rPr>
      </w:pPr>
    </w:p>
    <w:p w14:paraId="6F915B8F" w14:textId="678A4DFA" w:rsidR="008142DE" w:rsidRPr="00D473B3" w:rsidRDefault="008142DE" w:rsidP="00B541EB">
      <w:pPr>
        <w:spacing w:after="0" w:line="240" w:lineRule="auto"/>
        <w:jc w:val="both"/>
        <w:rPr>
          <w:iCs/>
          <w:color w:val="595959" w:themeColor="text1" w:themeTint="A6"/>
          <w:sz w:val="18"/>
          <w:szCs w:val="18"/>
          <w:lang w:val="en-US"/>
        </w:rPr>
      </w:pPr>
      <w:r w:rsidRPr="00D473B3">
        <w:rPr>
          <w:iCs/>
          <w:color w:val="595959" w:themeColor="text1" w:themeTint="A6"/>
          <w:sz w:val="18"/>
          <w:szCs w:val="18"/>
          <w:lang w:val="en-US"/>
        </w:rPr>
        <w:t>2.</w:t>
      </w:r>
      <w:r w:rsidR="003B0936" w:rsidRPr="00D473B3">
        <w:rPr>
          <w:iCs/>
          <w:color w:val="595959" w:themeColor="text1" w:themeTint="A6"/>
          <w:sz w:val="18"/>
          <w:szCs w:val="18"/>
          <w:lang w:val="en-US"/>
        </w:rPr>
        <w:t xml:space="preserve"> </w:t>
      </w:r>
      <w:r w:rsidR="00D473B3">
        <w:rPr>
          <w:iCs/>
          <w:color w:val="595959" w:themeColor="text1" w:themeTint="A6"/>
          <w:sz w:val="18"/>
          <w:szCs w:val="18"/>
          <w:lang w:val="en-US"/>
        </w:rPr>
        <w:t>Permit</w:t>
      </w:r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 is issued with a stamp and </w:t>
      </w:r>
      <w:r w:rsidR="00D473B3">
        <w:rPr>
          <w:iCs/>
          <w:color w:val="595959" w:themeColor="text1" w:themeTint="A6"/>
          <w:sz w:val="18"/>
          <w:szCs w:val="18"/>
          <w:lang w:val="en-US"/>
        </w:rPr>
        <w:t xml:space="preserve">handwritten </w:t>
      </w:r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signature in paper form, </w:t>
      </w:r>
      <w:r w:rsidR="00D473B3">
        <w:rPr>
          <w:iCs/>
          <w:color w:val="595959" w:themeColor="text1" w:themeTint="A6"/>
          <w:sz w:val="18"/>
          <w:szCs w:val="18"/>
          <w:lang w:val="en-US"/>
        </w:rPr>
        <w:t>therefore</w:t>
      </w:r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 it can only be delivered via postal service or </w:t>
      </w:r>
      <w:r w:rsidR="00D473B3">
        <w:rPr>
          <w:iCs/>
          <w:color w:val="595959" w:themeColor="text1" w:themeTint="A6"/>
          <w:sz w:val="18"/>
          <w:szCs w:val="18"/>
          <w:lang w:val="en-US"/>
        </w:rPr>
        <w:t>given</w:t>
      </w:r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 to the applicant or </w:t>
      </w:r>
      <w:r w:rsidR="00D473B3">
        <w:rPr>
          <w:iCs/>
          <w:color w:val="595959" w:themeColor="text1" w:themeTint="A6"/>
          <w:sz w:val="18"/>
          <w:szCs w:val="18"/>
          <w:lang w:val="en-US"/>
        </w:rPr>
        <w:t xml:space="preserve">his legal </w:t>
      </w:r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representative at the Chief Financial Inspectorate's office. </w:t>
      </w:r>
      <w:proofErr w:type="gramStart"/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>Submitting an application</w:t>
      </w:r>
      <w:proofErr w:type="gramEnd"/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 via </w:t>
      </w:r>
      <w:proofErr w:type="gramStart"/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the </w:t>
      </w:r>
      <w:proofErr w:type="spellStart"/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>ePUAP</w:t>
      </w:r>
      <w:proofErr w:type="spellEnd"/>
      <w:proofErr w:type="gramEnd"/>
      <w:r w:rsidR="00D473B3" w:rsidRPr="00D473B3">
        <w:rPr>
          <w:iCs/>
          <w:color w:val="595959" w:themeColor="text1" w:themeTint="A6"/>
          <w:sz w:val="18"/>
          <w:szCs w:val="18"/>
          <w:lang w:val="en-US"/>
        </w:rPr>
        <w:t xml:space="preserve"> or e-Delivery system will not result in the issued document being delivered in the same manner.</w:t>
      </w:r>
    </w:p>
    <w:p w14:paraId="44BB6162" w14:textId="77777777" w:rsidR="00B541EB" w:rsidRPr="00B541EB" w:rsidRDefault="00B541EB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</w:p>
    <w:p w14:paraId="6393CA6A" w14:textId="7C93F2F6" w:rsidR="00B541EB" w:rsidRPr="00B541EB" w:rsidRDefault="008142DE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3. 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The application must be accompanied by up-to-date medical documentation issued no earlier than 120 days before the planned date of crossing the Polish border.</w:t>
      </w:r>
    </w:p>
    <w:p w14:paraId="37C91EDF" w14:textId="77777777" w:rsidR="00B541EB" w:rsidRPr="00B541EB" w:rsidRDefault="00B541EB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</w:p>
    <w:p w14:paraId="39B22D19" w14:textId="77777777" w:rsidR="00B541EB" w:rsidRPr="00B541EB" w:rsidRDefault="00B541EB" w:rsidP="00B541EB">
      <w:pPr>
        <w:spacing w:after="0" w:line="240" w:lineRule="auto"/>
        <w:jc w:val="both"/>
        <w:rPr>
          <w:b/>
          <w:i/>
          <w:iCs/>
          <w:color w:val="595959" w:themeColor="text1" w:themeTint="A6"/>
          <w:sz w:val="18"/>
          <w:szCs w:val="18"/>
          <w:lang w:val="en-US"/>
        </w:rPr>
      </w:pPr>
      <w:r w:rsidRPr="00B22F9C">
        <w:rPr>
          <w:b/>
          <w:i/>
          <w:iCs/>
          <w:color w:val="595959" w:themeColor="text1" w:themeTint="A6"/>
          <w:sz w:val="18"/>
          <w:szCs w:val="18"/>
          <w:lang w:val="en-US"/>
        </w:rPr>
        <w:t xml:space="preserve">Acceptable </w:t>
      </w:r>
      <w:r w:rsidRPr="00B541EB">
        <w:rPr>
          <w:b/>
          <w:i/>
          <w:iCs/>
          <w:color w:val="595959" w:themeColor="text1" w:themeTint="A6"/>
          <w:sz w:val="18"/>
          <w:szCs w:val="18"/>
          <w:lang w:val="en-US"/>
        </w:rPr>
        <w:t>forms of medical documentation include:</w:t>
      </w:r>
    </w:p>
    <w:p w14:paraId="0378FAFE" w14:textId="4B20CD83" w:rsidR="00B541EB" w:rsidRPr="00B541EB" w:rsidRDefault="003810B3" w:rsidP="003850A6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>a</w:t>
      </w:r>
      <w:r w:rsidR="003850A6" w:rsidRPr="003850A6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 paper prescription or its electronic version </w:t>
      </w:r>
      <w:r w:rsidRPr="003810B3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issued in accordance with the rules in force in a given </w:t>
      </w:r>
      <w:proofErr w:type="gramStart"/>
      <w:r w:rsidRPr="003810B3">
        <w:rPr>
          <w:bCs/>
          <w:i/>
          <w:iCs/>
          <w:color w:val="595959" w:themeColor="text1" w:themeTint="A6"/>
          <w:sz w:val="18"/>
          <w:szCs w:val="18"/>
          <w:lang w:val="en-US"/>
        </w:rPr>
        <w:t>country</w:t>
      </w: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>;</w:t>
      </w:r>
      <w:proofErr w:type="gramEnd"/>
    </w:p>
    <w:p w14:paraId="53418CC2" w14:textId="54BE2EC6" w:rsidR="00B541EB" w:rsidRDefault="00A668FB" w:rsidP="00B541E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>a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 medical certificate containing the doctor’s details, patient information, listed medicinal products, and their daily dosage</w:t>
      </w:r>
      <w:r w:rsidR="00B541EB">
        <w:rPr>
          <w:bCs/>
          <w:i/>
          <w:iCs/>
          <w:color w:val="595959" w:themeColor="text1" w:themeTint="A6"/>
          <w:sz w:val="18"/>
          <w:szCs w:val="18"/>
          <w:vertAlign w:val="superscript"/>
          <w:lang w:val="en-US"/>
        </w:rPr>
        <w:t>1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,</w:t>
      </w: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 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prepared in an unambiguous manner, signed by the doctor, and stamped with the doctor's seal</w:t>
      </w: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 </w:t>
      </w:r>
      <w:r w:rsidRPr="00A668FB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or electronically </w:t>
      </w:r>
      <w:proofErr w:type="gramStart"/>
      <w:r w:rsidRPr="00A668FB">
        <w:rPr>
          <w:bCs/>
          <w:i/>
          <w:iCs/>
          <w:color w:val="595959" w:themeColor="text1" w:themeTint="A6"/>
          <w:sz w:val="18"/>
          <w:szCs w:val="18"/>
          <w:lang w:val="en-US"/>
        </w:rPr>
        <w:t>signed</w:t>
      </w: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>;</w:t>
      </w:r>
      <w:proofErr w:type="gramEnd"/>
    </w:p>
    <w:p w14:paraId="45AEF41D" w14:textId="4D600E39" w:rsidR="003810B3" w:rsidRPr="00B541EB" w:rsidRDefault="003810B3" w:rsidP="00B541E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 w:rsidRPr="003810B3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in the case of travel to Poland - other documents confirming the medical prescription/necessity to take the medicine, in accordance with the regulations in force in the given </w:t>
      </w:r>
      <w:proofErr w:type="gramStart"/>
      <w:r w:rsidRPr="003810B3">
        <w:rPr>
          <w:bCs/>
          <w:i/>
          <w:iCs/>
          <w:color w:val="595959" w:themeColor="text1" w:themeTint="A6"/>
          <w:sz w:val="18"/>
          <w:szCs w:val="18"/>
          <w:lang w:val="en-US"/>
        </w:rPr>
        <w:t>country</w:t>
      </w: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>;</w:t>
      </w:r>
      <w:proofErr w:type="gramEnd"/>
    </w:p>
    <w:p w14:paraId="14C1C7F2" w14:textId="386C155B" w:rsidR="00B541EB" w:rsidRPr="00B541EB" w:rsidRDefault="00B541EB" w:rsidP="00B541E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Other documents that do not raise doubts about their authenticity, e.g. a hospital discharge summary.</w:t>
      </w:r>
    </w:p>
    <w:p w14:paraId="69203DBE" w14:textId="77777777" w:rsidR="00B541EB" w:rsidRPr="00B541EB" w:rsidRDefault="00B541EB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</w:p>
    <w:p w14:paraId="14ED9005" w14:textId="28BF24EF" w:rsidR="00B541EB" w:rsidRPr="00B541EB" w:rsidRDefault="008142DE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4. 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In the case of foreign medical documentation (other than in English), a translation into Polish must be provided.</w:t>
      </w:r>
    </w:p>
    <w:p w14:paraId="78BADC2A" w14:textId="77777777" w:rsidR="00B541EB" w:rsidRPr="00B541EB" w:rsidRDefault="00B541EB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</w:p>
    <w:p w14:paraId="339D3AFC" w14:textId="25A077E9" w:rsidR="00B541EB" w:rsidRPr="00B541EB" w:rsidRDefault="008142DE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5. 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If the application is submitted in paper form, it should be signed by the applicant or their legal representative (along with the submitted power of attorney).</w:t>
      </w:r>
    </w:p>
    <w:p w14:paraId="31EC959D" w14:textId="77777777" w:rsidR="00B541EB" w:rsidRPr="00B541EB" w:rsidRDefault="00B541EB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</w:p>
    <w:p w14:paraId="5C346720" w14:textId="5FB36EE5" w:rsidR="00B541EB" w:rsidRPr="00F1433D" w:rsidRDefault="008142DE" w:rsidP="00F1433D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6. 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An application submitted via the </w:t>
      </w:r>
      <w:proofErr w:type="spellStart"/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ePUAP</w:t>
      </w:r>
      <w:proofErr w:type="spellEnd"/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 platform should </w:t>
      </w:r>
      <w:r w:rsidR="00F1433D" w:rsidRPr="00F1433D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contain the applicant's electronic signature 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(e.g. </w:t>
      </w:r>
      <w:r w:rsidR="00F1433D" w:rsidRPr="00F1433D">
        <w:rPr>
          <w:bCs/>
          <w:i/>
          <w:iCs/>
          <w:color w:val="595959" w:themeColor="text1" w:themeTint="A6"/>
          <w:sz w:val="18"/>
          <w:szCs w:val="18"/>
          <w:lang w:val="en-US"/>
        </w:rPr>
        <w:t>qualified electronic signature or trusted signature</w:t>
      </w:r>
      <w:r w:rsidR="00B541EB" w:rsidRPr="00F1433D">
        <w:rPr>
          <w:bCs/>
          <w:i/>
          <w:iCs/>
          <w:color w:val="595959" w:themeColor="text1" w:themeTint="A6"/>
          <w:sz w:val="18"/>
          <w:szCs w:val="18"/>
          <w:lang w:val="en-US"/>
        </w:rPr>
        <w:t>).</w:t>
      </w:r>
    </w:p>
    <w:p w14:paraId="61650E37" w14:textId="77777777" w:rsidR="00B541EB" w:rsidRPr="00F1433D" w:rsidRDefault="00B541EB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</w:p>
    <w:p w14:paraId="7CDF3AC7" w14:textId="2474CE69" w:rsidR="00B541EB" w:rsidRPr="00B541EB" w:rsidRDefault="008142DE" w:rsidP="00B541EB">
      <w:pPr>
        <w:spacing w:after="0" w:line="240" w:lineRule="auto"/>
        <w:jc w:val="both"/>
        <w:rPr>
          <w:bCs/>
          <w:i/>
          <w:iCs/>
          <w:color w:val="595959" w:themeColor="text1" w:themeTint="A6"/>
          <w:sz w:val="18"/>
          <w:szCs w:val="18"/>
          <w:lang w:val="en-US"/>
        </w:rPr>
      </w:pPr>
      <w:r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7. 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 xml:space="preserve">Applications submitted on behalf of minors by parents should include information about </w:t>
      </w:r>
      <w:r w:rsidR="00B541EB" w:rsidRPr="00530D6F">
        <w:rPr>
          <w:bCs/>
          <w:i/>
          <w:iCs/>
          <w:color w:val="595959" w:themeColor="text1" w:themeTint="A6"/>
          <w:sz w:val="18"/>
          <w:szCs w:val="18"/>
          <w:lang w:val="en-US"/>
        </w:rPr>
        <w:t>degree of consanguinity</w:t>
      </w:r>
      <w:r w:rsidR="00B541EB" w:rsidRPr="00B541EB">
        <w:rPr>
          <w:bCs/>
          <w:i/>
          <w:iCs/>
          <w:color w:val="595959" w:themeColor="text1" w:themeTint="A6"/>
          <w:sz w:val="18"/>
          <w:szCs w:val="18"/>
          <w:lang w:val="en-US"/>
        </w:rPr>
        <w:t>. In the case of different surnames, copies of documents confirming parenthood (e.g. birth certificate and marriage certificate) should be provided.</w:t>
      </w:r>
    </w:p>
    <w:p w14:paraId="6028B962" w14:textId="7C759D96" w:rsidR="00B1008B" w:rsidRPr="00530D6F" w:rsidRDefault="00B1008B" w:rsidP="00B1008B">
      <w:pPr>
        <w:rPr>
          <w:b/>
          <w:color w:val="595959" w:themeColor="text1" w:themeTint="A6"/>
          <w:sz w:val="16"/>
          <w:szCs w:val="16"/>
          <w:lang w:val="en-US"/>
        </w:rPr>
      </w:pPr>
    </w:p>
    <w:sectPr w:rsidR="00B1008B" w:rsidRPr="00530D6F" w:rsidSect="00393BA1">
      <w:footerReference w:type="default" r:id="rId8"/>
      <w:headerReference w:type="first" r:id="rId9"/>
      <w:pgSz w:w="11906" w:h="16838"/>
      <w:pgMar w:top="851" w:right="1304" w:bottom="851" w:left="130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ABB7" w14:textId="77777777" w:rsidR="00C21F42" w:rsidRDefault="00C21F42" w:rsidP="004D1346">
      <w:pPr>
        <w:spacing w:after="0" w:line="240" w:lineRule="auto"/>
      </w:pPr>
      <w:r>
        <w:separator/>
      </w:r>
    </w:p>
  </w:endnote>
  <w:endnote w:type="continuationSeparator" w:id="0">
    <w:p w14:paraId="2146F1B5" w14:textId="77777777" w:rsidR="00C21F42" w:rsidRDefault="00C21F42" w:rsidP="004D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7444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107454" w14:textId="7BFAFB6E" w:rsidR="00B541EB" w:rsidRPr="00C104EB" w:rsidRDefault="00C104EB" w:rsidP="00C104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5978" w14:textId="77777777" w:rsidR="00C21F42" w:rsidRDefault="00C21F42" w:rsidP="004D1346">
      <w:pPr>
        <w:spacing w:after="0" w:line="240" w:lineRule="auto"/>
      </w:pPr>
      <w:r>
        <w:separator/>
      </w:r>
    </w:p>
  </w:footnote>
  <w:footnote w:type="continuationSeparator" w:id="0">
    <w:p w14:paraId="2CD54932" w14:textId="77777777" w:rsidR="00C21F42" w:rsidRDefault="00C21F42" w:rsidP="004D1346">
      <w:pPr>
        <w:spacing w:after="0" w:line="240" w:lineRule="auto"/>
      </w:pPr>
      <w:r>
        <w:continuationSeparator/>
      </w:r>
    </w:p>
  </w:footnote>
  <w:footnote w:id="1">
    <w:p w14:paraId="1ADEEC97" w14:textId="7F741448" w:rsidR="00B541EB" w:rsidRPr="00530D6F" w:rsidRDefault="00B541EB" w:rsidP="00B541EB">
      <w:pPr>
        <w:pStyle w:val="Tekstprzypisudolnego"/>
        <w:rPr>
          <w:sz w:val="14"/>
          <w:szCs w:val="14"/>
          <w:lang w:val="en-US"/>
        </w:rPr>
      </w:pPr>
      <w:r w:rsidRPr="00B541EB">
        <w:rPr>
          <w:rStyle w:val="Odwoanieprzypisudolnego"/>
          <w:sz w:val="14"/>
          <w:szCs w:val="14"/>
        </w:rPr>
        <w:footnoteRef/>
      </w:r>
      <w:r w:rsidRPr="00B541EB">
        <w:rPr>
          <w:sz w:val="14"/>
          <w:szCs w:val="14"/>
        </w:rPr>
        <w:t xml:space="preserve"> dzienna dawka powinna być przeliczona na zawartość substancji czynnej w miligramach (dla produktów leczniczych). </w:t>
      </w:r>
      <w:r w:rsidRPr="00B541EB">
        <w:rPr>
          <w:sz w:val="14"/>
          <w:szCs w:val="14"/>
        </w:rPr>
        <w:br/>
      </w:r>
      <w:r w:rsidRPr="00530D6F">
        <w:rPr>
          <w:sz w:val="14"/>
          <w:szCs w:val="14"/>
          <w:lang w:val="en-US"/>
        </w:rPr>
        <w:t xml:space="preserve">W </w:t>
      </w:r>
      <w:proofErr w:type="spellStart"/>
      <w:r w:rsidRPr="00530D6F">
        <w:rPr>
          <w:sz w:val="14"/>
          <w:szCs w:val="14"/>
          <w:lang w:val="en-US"/>
        </w:rPr>
        <w:t>przypadku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leków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recepturowych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należy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podać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dobową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dawkę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surowca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farmaceutycznego</w:t>
      </w:r>
      <w:proofErr w:type="spellEnd"/>
      <w:r w:rsidRPr="00530D6F">
        <w:rPr>
          <w:sz w:val="14"/>
          <w:szCs w:val="14"/>
          <w:lang w:val="en-US"/>
        </w:rPr>
        <w:t xml:space="preserve"> w </w:t>
      </w:r>
      <w:proofErr w:type="spellStart"/>
      <w:r w:rsidRPr="00530D6F">
        <w:rPr>
          <w:sz w:val="14"/>
          <w:szCs w:val="14"/>
          <w:lang w:val="en-US"/>
        </w:rPr>
        <w:t>miligramach</w:t>
      </w:r>
      <w:proofErr w:type="spellEnd"/>
      <w:r w:rsidRPr="00530D6F">
        <w:rPr>
          <w:sz w:val="14"/>
          <w:szCs w:val="14"/>
          <w:lang w:val="en-US"/>
        </w:rPr>
        <w:t xml:space="preserve"> (np. </w:t>
      </w:r>
      <w:proofErr w:type="spellStart"/>
      <w:r w:rsidRPr="00530D6F">
        <w:rPr>
          <w:sz w:val="14"/>
          <w:szCs w:val="14"/>
          <w:lang w:val="en-US"/>
        </w:rPr>
        <w:t>alkaloidy</w:t>
      </w:r>
      <w:proofErr w:type="spellEnd"/>
      <w:r w:rsidRPr="00530D6F">
        <w:rPr>
          <w:sz w:val="14"/>
          <w:szCs w:val="14"/>
          <w:lang w:val="en-US"/>
        </w:rPr>
        <w:t xml:space="preserve"> opium) </w:t>
      </w:r>
      <w:proofErr w:type="spellStart"/>
      <w:r w:rsidRPr="00530D6F">
        <w:rPr>
          <w:sz w:val="14"/>
          <w:szCs w:val="14"/>
          <w:lang w:val="en-US"/>
        </w:rPr>
        <w:t>lub</w:t>
      </w:r>
      <w:proofErr w:type="spellEnd"/>
      <w:r w:rsidRPr="00530D6F">
        <w:rPr>
          <w:sz w:val="14"/>
          <w:szCs w:val="14"/>
          <w:lang w:val="en-US"/>
        </w:rPr>
        <w:t xml:space="preserve"> </w:t>
      </w:r>
      <w:proofErr w:type="spellStart"/>
      <w:r w:rsidRPr="00530D6F">
        <w:rPr>
          <w:sz w:val="14"/>
          <w:szCs w:val="14"/>
          <w:lang w:val="en-US"/>
        </w:rPr>
        <w:t>gramach</w:t>
      </w:r>
      <w:proofErr w:type="spellEnd"/>
      <w:r w:rsidRPr="00530D6F">
        <w:rPr>
          <w:sz w:val="14"/>
          <w:szCs w:val="14"/>
          <w:lang w:val="en-US"/>
        </w:rPr>
        <w:t xml:space="preserve"> (np. </w:t>
      </w:r>
      <w:r w:rsidRPr="00530D6F">
        <w:rPr>
          <w:i/>
          <w:iCs/>
          <w:sz w:val="14"/>
          <w:szCs w:val="14"/>
          <w:lang w:val="en-US"/>
        </w:rPr>
        <w:t xml:space="preserve">cannabis sativa </w:t>
      </w:r>
      <w:proofErr w:type="spellStart"/>
      <w:r w:rsidRPr="00530D6F">
        <w:rPr>
          <w:i/>
          <w:iCs/>
          <w:sz w:val="14"/>
          <w:szCs w:val="14"/>
          <w:lang w:val="en-US"/>
        </w:rPr>
        <w:t>flos</w:t>
      </w:r>
      <w:proofErr w:type="spellEnd"/>
      <w:r w:rsidRPr="00530D6F">
        <w:rPr>
          <w:sz w:val="14"/>
          <w:szCs w:val="14"/>
          <w:lang w:val="en-US"/>
        </w:rPr>
        <w:t xml:space="preserve">) </w:t>
      </w:r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 xml:space="preserve">The daily dose should be calculated based on the content of the active substance in </w:t>
      </w:r>
      <w:proofErr w:type="spellStart"/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>miligrams</w:t>
      </w:r>
      <w:proofErr w:type="spellEnd"/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 xml:space="preserve"> (for medicinal products). For magistral preparation products</w:t>
      </w:r>
      <w:r w:rsidRPr="00530D6F">
        <w:rPr>
          <w:color w:val="595959" w:themeColor="text1" w:themeTint="A6"/>
          <w:sz w:val="18"/>
          <w:szCs w:val="18"/>
          <w:lang w:val="en-US"/>
        </w:rPr>
        <w:t xml:space="preserve"> </w:t>
      </w:r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 xml:space="preserve">the daily dose of the pharmaceutical raw material should be provided in </w:t>
      </w:r>
      <w:proofErr w:type="spellStart"/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>miligrams</w:t>
      </w:r>
      <w:proofErr w:type="spellEnd"/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 xml:space="preserve"> (e.g. opium alkaloids) or grams (e.g. cannabis sativa </w:t>
      </w:r>
      <w:proofErr w:type="spellStart"/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>flos</w:t>
      </w:r>
      <w:proofErr w:type="spellEnd"/>
      <w:r w:rsidRPr="00530D6F">
        <w:rPr>
          <w:i/>
          <w:iCs/>
          <w:color w:val="595959" w:themeColor="text1" w:themeTint="A6"/>
          <w:sz w:val="14"/>
          <w:szCs w:val="14"/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4473" w14:textId="52B88594" w:rsidR="007B4A37" w:rsidRDefault="007B4A37" w:rsidP="00393BA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BBE"/>
    <w:multiLevelType w:val="hybridMultilevel"/>
    <w:tmpl w:val="1630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510A"/>
    <w:multiLevelType w:val="hybridMultilevel"/>
    <w:tmpl w:val="634CE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626BF"/>
    <w:multiLevelType w:val="hybridMultilevel"/>
    <w:tmpl w:val="2C1A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80277">
    <w:abstractNumId w:val="2"/>
  </w:num>
  <w:num w:numId="2" w16cid:durableId="2073576576">
    <w:abstractNumId w:val="1"/>
  </w:num>
  <w:num w:numId="3" w16cid:durableId="6922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C0"/>
    <w:rsid w:val="000226D7"/>
    <w:rsid w:val="00030C31"/>
    <w:rsid w:val="00062EDD"/>
    <w:rsid w:val="000905BC"/>
    <w:rsid w:val="00093461"/>
    <w:rsid w:val="000961BA"/>
    <w:rsid w:val="000D4B41"/>
    <w:rsid w:val="00107FC8"/>
    <w:rsid w:val="00146558"/>
    <w:rsid w:val="00157500"/>
    <w:rsid w:val="001658EB"/>
    <w:rsid w:val="00166BB6"/>
    <w:rsid w:val="0017508F"/>
    <w:rsid w:val="001C2C5F"/>
    <w:rsid w:val="001D0E23"/>
    <w:rsid w:val="00220C07"/>
    <w:rsid w:val="002233D0"/>
    <w:rsid w:val="002364E8"/>
    <w:rsid w:val="002769E2"/>
    <w:rsid w:val="0027715B"/>
    <w:rsid w:val="00282F41"/>
    <w:rsid w:val="00296929"/>
    <w:rsid w:val="002E1C33"/>
    <w:rsid w:val="00313B49"/>
    <w:rsid w:val="003810B3"/>
    <w:rsid w:val="0038480C"/>
    <w:rsid w:val="003850A6"/>
    <w:rsid w:val="00393BA1"/>
    <w:rsid w:val="003B0936"/>
    <w:rsid w:val="003E4093"/>
    <w:rsid w:val="003F5629"/>
    <w:rsid w:val="00425AC0"/>
    <w:rsid w:val="004417A0"/>
    <w:rsid w:val="00477401"/>
    <w:rsid w:val="004A6C90"/>
    <w:rsid w:val="004D1346"/>
    <w:rsid w:val="004D1755"/>
    <w:rsid w:val="004E0A4E"/>
    <w:rsid w:val="004F3F65"/>
    <w:rsid w:val="00527086"/>
    <w:rsid w:val="00530D6F"/>
    <w:rsid w:val="00530F45"/>
    <w:rsid w:val="005346A4"/>
    <w:rsid w:val="00581F64"/>
    <w:rsid w:val="005E1948"/>
    <w:rsid w:val="005F34B2"/>
    <w:rsid w:val="00613FA7"/>
    <w:rsid w:val="00615689"/>
    <w:rsid w:val="00631B52"/>
    <w:rsid w:val="00682997"/>
    <w:rsid w:val="00696E62"/>
    <w:rsid w:val="006E79D9"/>
    <w:rsid w:val="006F6E9D"/>
    <w:rsid w:val="00713218"/>
    <w:rsid w:val="007225A5"/>
    <w:rsid w:val="0072799C"/>
    <w:rsid w:val="00741763"/>
    <w:rsid w:val="00743B63"/>
    <w:rsid w:val="007511C9"/>
    <w:rsid w:val="00774306"/>
    <w:rsid w:val="00793CE4"/>
    <w:rsid w:val="0079411A"/>
    <w:rsid w:val="00796352"/>
    <w:rsid w:val="007B076D"/>
    <w:rsid w:val="007B2AA6"/>
    <w:rsid w:val="007B4A37"/>
    <w:rsid w:val="007C1E57"/>
    <w:rsid w:val="007D20C6"/>
    <w:rsid w:val="007D2FB5"/>
    <w:rsid w:val="007E163D"/>
    <w:rsid w:val="008112C4"/>
    <w:rsid w:val="008142DE"/>
    <w:rsid w:val="0084583E"/>
    <w:rsid w:val="00855861"/>
    <w:rsid w:val="008578BE"/>
    <w:rsid w:val="008655EC"/>
    <w:rsid w:val="00871972"/>
    <w:rsid w:val="00883017"/>
    <w:rsid w:val="008F0876"/>
    <w:rsid w:val="0092176A"/>
    <w:rsid w:val="009422C9"/>
    <w:rsid w:val="00962AFA"/>
    <w:rsid w:val="009716DF"/>
    <w:rsid w:val="00972214"/>
    <w:rsid w:val="009811B8"/>
    <w:rsid w:val="009B725D"/>
    <w:rsid w:val="00A27EF8"/>
    <w:rsid w:val="00A47ED0"/>
    <w:rsid w:val="00A51E06"/>
    <w:rsid w:val="00A5414D"/>
    <w:rsid w:val="00A668FB"/>
    <w:rsid w:val="00A7112E"/>
    <w:rsid w:val="00A729C4"/>
    <w:rsid w:val="00AA3F3A"/>
    <w:rsid w:val="00B06DAB"/>
    <w:rsid w:val="00B1008B"/>
    <w:rsid w:val="00B167EC"/>
    <w:rsid w:val="00B22F9C"/>
    <w:rsid w:val="00B30F55"/>
    <w:rsid w:val="00B541EB"/>
    <w:rsid w:val="00B74F85"/>
    <w:rsid w:val="00BA2C76"/>
    <w:rsid w:val="00BB45AB"/>
    <w:rsid w:val="00BE2599"/>
    <w:rsid w:val="00C104EB"/>
    <w:rsid w:val="00C12302"/>
    <w:rsid w:val="00C21F42"/>
    <w:rsid w:val="00C3431E"/>
    <w:rsid w:val="00C658D0"/>
    <w:rsid w:val="00CC1711"/>
    <w:rsid w:val="00CE179B"/>
    <w:rsid w:val="00D125AF"/>
    <w:rsid w:val="00D23283"/>
    <w:rsid w:val="00D25D9D"/>
    <w:rsid w:val="00D269C0"/>
    <w:rsid w:val="00D473B3"/>
    <w:rsid w:val="00D667D4"/>
    <w:rsid w:val="00D6748C"/>
    <w:rsid w:val="00D83687"/>
    <w:rsid w:val="00D94E59"/>
    <w:rsid w:val="00E376DE"/>
    <w:rsid w:val="00E50FB8"/>
    <w:rsid w:val="00E55D22"/>
    <w:rsid w:val="00E727AB"/>
    <w:rsid w:val="00EB170E"/>
    <w:rsid w:val="00EC0A31"/>
    <w:rsid w:val="00EE5ECA"/>
    <w:rsid w:val="00EF5E69"/>
    <w:rsid w:val="00EF6E7A"/>
    <w:rsid w:val="00EF7DC2"/>
    <w:rsid w:val="00F07040"/>
    <w:rsid w:val="00F1433D"/>
    <w:rsid w:val="00F61F89"/>
    <w:rsid w:val="00F74512"/>
    <w:rsid w:val="00FB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BB721"/>
  <w14:defaultImageDpi w14:val="330"/>
  <w15:chartTrackingRefBased/>
  <w15:docId w15:val="{7B0D3AD7-9480-4B6C-9196-97C8E30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7D4"/>
  </w:style>
  <w:style w:type="paragraph" w:styleId="Nagwek1">
    <w:name w:val="heading 1"/>
    <w:basedOn w:val="Normalny"/>
    <w:next w:val="Normalny"/>
    <w:link w:val="Nagwek1Znak"/>
    <w:uiPriority w:val="9"/>
    <w:qFormat/>
    <w:rsid w:val="0042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25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A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A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A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A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A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A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A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A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A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A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AC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E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3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3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3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5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5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58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F3A"/>
  </w:style>
  <w:style w:type="paragraph" w:styleId="Stopka">
    <w:name w:val="footer"/>
    <w:basedOn w:val="Normalny"/>
    <w:link w:val="StopkaZnak"/>
    <w:uiPriority w:val="99"/>
    <w:unhideWhenUsed/>
    <w:rsid w:val="00AA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F3A"/>
  </w:style>
  <w:style w:type="character" w:styleId="Odwoaniedokomentarza">
    <w:name w:val="annotation reference"/>
    <w:basedOn w:val="Domylnaczcionkaakapitu"/>
    <w:uiPriority w:val="99"/>
    <w:semiHidden/>
    <w:unhideWhenUsed/>
    <w:rsid w:val="00751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1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11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1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5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6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52E4-BB5A-41A3-AC0D-36749CC4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Wachełko</dc:creator>
  <cp:keywords/>
  <dc:description/>
  <cp:lastModifiedBy>Rychter Magdalena</cp:lastModifiedBy>
  <cp:revision>12</cp:revision>
  <cp:lastPrinted>2025-07-19T17:18:00Z</cp:lastPrinted>
  <dcterms:created xsi:type="dcterms:W3CDTF">2025-07-29T11:23:00Z</dcterms:created>
  <dcterms:modified xsi:type="dcterms:W3CDTF">2025-10-24T07:45:00Z</dcterms:modified>
</cp:coreProperties>
</file>