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861F809" w14:textId="0F37BDEF" w:rsidR="00584740" w:rsidRDefault="00584740">
      <w:r>
        <w:rPr>
          <w:noProof/>
          <w:lang w:eastAsia="pl-PL"/>
        </w:rPr>
        <mc:AlternateContent>
          <mc:Choice Requires="wps">
            <w:drawing>
              <wp:anchor distT="0" distB="0" distL="114300" distR="114300" simplePos="0" relativeHeight="251659264" behindDoc="0" locked="0" layoutInCell="1" allowOverlap="1" wp14:anchorId="79C66F51" wp14:editId="224C2A9B">
                <wp:simplePos x="0" y="0"/>
                <wp:positionH relativeFrom="margin">
                  <wp:posOffset>-109220</wp:posOffset>
                </wp:positionH>
                <wp:positionV relativeFrom="margin">
                  <wp:align>top</wp:align>
                </wp:positionV>
                <wp:extent cx="5977890" cy="9334500"/>
                <wp:effectExtent l="0" t="0" r="0" b="0"/>
                <wp:wrapTopAndBottom/>
                <wp:docPr id="46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933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9D88B" w14:textId="77777777" w:rsidR="002E4FD5" w:rsidRPr="0089720D" w:rsidRDefault="002E4FD5" w:rsidP="00584740">
                            <w:pPr>
                              <w:spacing w:after="0"/>
                              <w:jc w:val="center"/>
                              <w:rPr>
                                <w:rFonts w:ascii="Verdana" w:hAnsi="Verdana"/>
                                <w:b/>
                                <w:bCs/>
                                <w:color w:val="000000"/>
                                <w:sz w:val="26"/>
                                <w:szCs w:val="26"/>
                              </w:rPr>
                            </w:pPr>
                            <w:r w:rsidRPr="0089720D">
                              <w:rPr>
                                <w:rFonts w:ascii="Verdana" w:hAnsi="Verdana"/>
                                <w:b/>
                                <w:bCs/>
                                <w:color w:val="000000"/>
                                <w:sz w:val="26"/>
                                <w:szCs w:val="26"/>
                              </w:rPr>
                              <w:t xml:space="preserve">Skarb Państwa </w:t>
                            </w:r>
                            <w:r w:rsidRPr="0089720D">
                              <w:rPr>
                                <w:rFonts w:ascii="Verdana" w:hAnsi="Verdana"/>
                                <w:b/>
                                <w:bCs/>
                                <w:color w:val="000000"/>
                                <w:sz w:val="26"/>
                                <w:szCs w:val="26"/>
                              </w:rPr>
                              <w:br/>
                              <w:t>- Generalny Dyrektor Dróg Krajowych i Autostrad</w:t>
                            </w:r>
                          </w:p>
                          <w:p w14:paraId="13554788" w14:textId="77777777" w:rsidR="002E4FD5" w:rsidRPr="0089720D" w:rsidRDefault="002E4FD5" w:rsidP="00584740">
                            <w:pPr>
                              <w:spacing w:after="0"/>
                              <w:jc w:val="center"/>
                              <w:rPr>
                                <w:rFonts w:ascii="Verdana" w:hAnsi="Verdana"/>
                                <w:b/>
                                <w:bCs/>
                                <w:color w:val="000000"/>
                                <w:sz w:val="26"/>
                                <w:szCs w:val="26"/>
                              </w:rPr>
                            </w:pPr>
                            <w:r w:rsidRPr="0089720D">
                              <w:rPr>
                                <w:rFonts w:ascii="Verdana" w:hAnsi="Verdana"/>
                                <w:b/>
                                <w:bCs/>
                                <w:color w:val="000000"/>
                                <w:sz w:val="26"/>
                                <w:szCs w:val="26"/>
                              </w:rPr>
                              <w:t>Oddział Opolu</w:t>
                            </w:r>
                          </w:p>
                          <w:p w14:paraId="49A5E9C6" w14:textId="77777777" w:rsidR="002E4FD5" w:rsidRPr="00A16AC1" w:rsidRDefault="002E4FD5" w:rsidP="00584740">
                            <w:pPr>
                              <w:spacing w:after="0"/>
                              <w:rPr>
                                <w:rFonts w:ascii="Verdana" w:hAnsi="Verdana"/>
                                <w:b/>
                                <w:bCs/>
                                <w:color w:val="000000"/>
                                <w:sz w:val="16"/>
                                <w:szCs w:val="16"/>
                              </w:rPr>
                            </w:pPr>
                          </w:p>
                          <w:p w14:paraId="7D0621B3" w14:textId="77777777" w:rsidR="002E4FD5" w:rsidRPr="0089720D" w:rsidRDefault="002E4FD5" w:rsidP="00584740">
                            <w:pPr>
                              <w:spacing w:after="0"/>
                              <w:rPr>
                                <w:rFonts w:ascii="Verdana" w:hAnsi="Verdana"/>
                                <w:b/>
                                <w:bCs/>
                                <w:color w:val="000000"/>
                                <w:sz w:val="26"/>
                                <w:szCs w:val="26"/>
                              </w:rPr>
                            </w:pPr>
                          </w:p>
                          <w:p w14:paraId="6F47C8E2" w14:textId="77777777" w:rsidR="002E4FD5" w:rsidRPr="002D1549" w:rsidRDefault="002E4FD5" w:rsidP="00584740">
                            <w:pPr>
                              <w:jc w:val="center"/>
                              <w:rPr>
                                <w:rFonts w:ascii="Verdana" w:hAnsi="Verdana"/>
                                <w:b/>
                                <w:bCs/>
                                <w:color w:val="000000"/>
                                <w:sz w:val="24"/>
                                <w:szCs w:val="24"/>
                              </w:rPr>
                            </w:pPr>
                            <w:r w:rsidRPr="002D1549">
                              <w:rPr>
                                <w:rFonts w:ascii="Verdana" w:hAnsi="Verdana"/>
                                <w:b/>
                                <w:bCs/>
                                <w:color w:val="000000"/>
                                <w:sz w:val="24"/>
                                <w:szCs w:val="24"/>
                              </w:rPr>
                              <w:t xml:space="preserve">Nazwa zamówienia: </w:t>
                            </w:r>
                          </w:p>
                          <w:p w14:paraId="5826F7A9" w14:textId="202B82E3" w:rsidR="002E4FD5" w:rsidRPr="00BB62DE" w:rsidRDefault="002E4FD5" w:rsidP="00E26CB9">
                            <w:pPr>
                              <w:jc w:val="center"/>
                              <w:rPr>
                                <w:rFonts w:ascii="Verdana" w:hAnsi="Verdana"/>
                                <w:b/>
                                <w:bCs/>
                                <w:color w:val="0070C0"/>
                                <w:sz w:val="24"/>
                                <w:szCs w:val="24"/>
                              </w:rPr>
                            </w:pPr>
                            <w:r>
                              <w:rPr>
                                <w:rFonts w:ascii="Verdana" w:hAnsi="Verdana"/>
                                <w:b/>
                                <w:bCs/>
                                <w:color w:val="0070C0"/>
                                <w:sz w:val="24"/>
                                <w:szCs w:val="24"/>
                              </w:rPr>
                              <w:t xml:space="preserve">         </w:t>
                            </w:r>
                            <w:r w:rsidRPr="00BB62DE">
                              <w:rPr>
                                <w:rFonts w:ascii="Verdana" w:hAnsi="Verdana"/>
                                <w:b/>
                                <w:bCs/>
                                <w:color w:val="0070C0"/>
                                <w:sz w:val="24"/>
                                <w:szCs w:val="24"/>
                              </w:rPr>
                              <w:t>„</w:t>
                            </w:r>
                            <w:r w:rsidRPr="00BB62DE">
                              <w:rPr>
                                <w:rFonts w:ascii="Verdana" w:hAnsi="Verdana" w:cs="Tahoma"/>
                                <w:b/>
                                <w:color w:val="0070C0"/>
                                <w:sz w:val="24"/>
                                <w:szCs w:val="24"/>
                              </w:rPr>
                              <w:t>Poprawa brd na przejściach dla pieszyc</w:t>
                            </w:r>
                            <w:r>
                              <w:rPr>
                                <w:rFonts w:ascii="Verdana" w:hAnsi="Verdana" w:cs="Tahoma"/>
                                <w:b/>
                                <w:color w:val="0070C0"/>
                                <w:sz w:val="24"/>
                                <w:szCs w:val="24"/>
                              </w:rPr>
                              <w:t>h w ciągu DK 88        w m. Sieroniowice</w:t>
                            </w:r>
                            <w:r w:rsidRPr="00BB62DE">
                              <w:rPr>
                                <w:rFonts w:ascii="Verdana" w:hAnsi="Verdana"/>
                                <w:b/>
                                <w:bCs/>
                                <w:color w:val="0070C0"/>
                                <w:sz w:val="24"/>
                                <w:szCs w:val="24"/>
                              </w:rPr>
                              <w:t xml:space="preserve">” </w:t>
                            </w:r>
                          </w:p>
                          <w:p w14:paraId="2CF5FAA5" w14:textId="77777777" w:rsidR="002E4FD5" w:rsidRDefault="002E4FD5" w:rsidP="00584740">
                            <w:pPr>
                              <w:spacing w:line="240" w:lineRule="auto"/>
                              <w:jc w:val="center"/>
                              <w:rPr>
                                <w:rFonts w:ascii="Verdana" w:hAnsi="Verdana" w:cs="Tahoma"/>
                                <w:bCs/>
                                <w:color w:val="000000"/>
                                <w:spacing w:val="1"/>
                                <w:sz w:val="28"/>
                                <w:szCs w:val="28"/>
                              </w:rPr>
                            </w:pPr>
                          </w:p>
                          <w:p w14:paraId="739D53CB" w14:textId="77777777" w:rsidR="002E4FD5" w:rsidRPr="002D1549" w:rsidRDefault="002E4FD5" w:rsidP="00584740">
                            <w:pPr>
                              <w:spacing w:line="240" w:lineRule="auto"/>
                              <w:jc w:val="center"/>
                              <w:rPr>
                                <w:rFonts w:ascii="Verdana" w:hAnsi="Verdana" w:cs="Tahoma"/>
                                <w:bCs/>
                                <w:color w:val="000000"/>
                                <w:spacing w:val="1"/>
                                <w:sz w:val="24"/>
                                <w:szCs w:val="24"/>
                              </w:rPr>
                            </w:pPr>
                            <w:r w:rsidRPr="002D1549">
                              <w:rPr>
                                <w:rFonts w:ascii="Verdana" w:hAnsi="Verdana" w:cs="Tahoma"/>
                                <w:bCs/>
                                <w:color w:val="000000"/>
                                <w:spacing w:val="1"/>
                                <w:sz w:val="24"/>
                                <w:szCs w:val="24"/>
                              </w:rPr>
                              <w:t>Inwestycja realizowana w systemie „Projektuj i buduj”</w:t>
                            </w:r>
                          </w:p>
                          <w:p w14:paraId="75A49A5D" w14:textId="77777777" w:rsidR="002E4FD5" w:rsidRDefault="002E4FD5" w:rsidP="00584740">
                            <w:pPr>
                              <w:spacing w:after="0"/>
                              <w:rPr>
                                <w:rFonts w:ascii="Verdana" w:hAnsi="Verdana"/>
                                <w:b/>
                                <w:bCs/>
                                <w:color w:val="000000"/>
                                <w:sz w:val="26"/>
                                <w:szCs w:val="26"/>
                              </w:rPr>
                            </w:pPr>
                          </w:p>
                          <w:p w14:paraId="46C2D94C" w14:textId="77777777" w:rsidR="002E4FD5" w:rsidRPr="0089720D" w:rsidRDefault="002E4FD5" w:rsidP="00584740">
                            <w:pPr>
                              <w:spacing w:after="0"/>
                              <w:rPr>
                                <w:rFonts w:ascii="Verdana" w:hAnsi="Verdana"/>
                                <w:b/>
                                <w:bCs/>
                                <w:color w:val="000000"/>
                                <w:sz w:val="26"/>
                                <w:szCs w:val="26"/>
                              </w:rPr>
                            </w:pPr>
                          </w:p>
                          <w:p w14:paraId="48636A56" w14:textId="548CDB90" w:rsidR="002E4FD5" w:rsidRDefault="002E4FD5" w:rsidP="00E26CB9">
                            <w:pPr>
                              <w:spacing w:after="0"/>
                              <w:ind w:left="3828" w:hanging="3828"/>
                              <w:rPr>
                                <w:rFonts w:ascii="Verdana" w:hAnsi="Verdana" w:cs="Tahoma"/>
                                <w:bCs/>
                                <w:color w:val="000000"/>
                                <w:spacing w:val="1"/>
                                <w:sz w:val="24"/>
                                <w:szCs w:val="24"/>
                              </w:rPr>
                            </w:pPr>
                            <w:r w:rsidRPr="00BB62DE">
                              <w:rPr>
                                <w:rFonts w:ascii="Verdana" w:hAnsi="Verdana"/>
                                <w:b/>
                                <w:bCs/>
                                <w:color w:val="0070C0"/>
                                <w:sz w:val="24"/>
                                <w:szCs w:val="24"/>
                              </w:rPr>
                              <w:t xml:space="preserve">Adres obiektu budowlanego: </w:t>
                            </w:r>
                            <w:r w:rsidRPr="002D1549">
                              <w:rPr>
                                <w:rFonts w:ascii="Verdana" w:hAnsi="Verdana" w:cs="Tahoma"/>
                                <w:bCs/>
                                <w:color w:val="000000"/>
                                <w:spacing w:val="1"/>
                                <w:sz w:val="24"/>
                                <w:szCs w:val="24"/>
                              </w:rPr>
                              <w:t xml:space="preserve">droga krajowa nr </w:t>
                            </w:r>
                            <w:r>
                              <w:rPr>
                                <w:rFonts w:ascii="Verdana" w:hAnsi="Verdana" w:cs="Tahoma"/>
                                <w:bCs/>
                                <w:color w:val="000000"/>
                                <w:spacing w:val="1"/>
                                <w:sz w:val="24"/>
                                <w:szCs w:val="24"/>
                              </w:rPr>
                              <w:t>88</w:t>
                            </w:r>
                            <w:r w:rsidRPr="002D1549">
                              <w:rPr>
                                <w:rFonts w:ascii="Verdana" w:hAnsi="Verdana" w:cs="Tahoma"/>
                                <w:bCs/>
                                <w:color w:val="000000"/>
                                <w:spacing w:val="1"/>
                                <w:sz w:val="24"/>
                                <w:szCs w:val="24"/>
                              </w:rPr>
                              <w:t>, droga klasy G</w:t>
                            </w:r>
                            <w:r>
                              <w:rPr>
                                <w:rFonts w:ascii="Verdana" w:hAnsi="Verdana" w:cs="Tahoma"/>
                                <w:bCs/>
                                <w:color w:val="000000"/>
                                <w:spacing w:val="1"/>
                                <w:sz w:val="24"/>
                                <w:szCs w:val="24"/>
                              </w:rPr>
                              <w:t>P,  województwo opolskie,</w:t>
                            </w:r>
                          </w:p>
                          <w:p w14:paraId="28F33831" w14:textId="739A98FC" w:rsidR="002E4FD5" w:rsidRDefault="002E4FD5" w:rsidP="00E26CB9">
                            <w:pPr>
                              <w:spacing w:after="0"/>
                              <w:ind w:left="3828"/>
                              <w:rPr>
                                <w:rFonts w:ascii="Verdana" w:hAnsi="Verdana" w:cs="Tahoma"/>
                                <w:bCs/>
                                <w:color w:val="000000"/>
                                <w:spacing w:val="1"/>
                                <w:sz w:val="24"/>
                                <w:szCs w:val="24"/>
                              </w:rPr>
                            </w:pPr>
                            <w:r>
                              <w:rPr>
                                <w:rFonts w:ascii="Verdana" w:hAnsi="Verdana" w:cs="Tahoma"/>
                                <w:bCs/>
                                <w:color w:val="000000"/>
                                <w:spacing w:val="1"/>
                                <w:sz w:val="24"/>
                                <w:szCs w:val="24"/>
                              </w:rPr>
                              <w:t xml:space="preserve">powiat strzelecki, gmina Ujazd,                 m. Sieroniowice, </w:t>
                            </w:r>
                          </w:p>
                          <w:p w14:paraId="15BF6634" w14:textId="296918F5" w:rsidR="002E4FD5" w:rsidRDefault="002E4FD5" w:rsidP="00E26CB9">
                            <w:pPr>
                              <w:spacing w:after="0"/>
                              <w:ind w:firstLine="3828"/>
                              <w:rPr>
                                <w:rFonts w:ascii="Verdana" w:hAnsi="Verdana" w:cs="Tahoma"/>
                                <w:bCs/>
                                <w:color w:val="000000"/>
                                <w:spacing w:val="1"/>
                                <w:sz w:val="24"/>
                                <w:szCs w:val="24"/>
                              </w:rPr>
                            </w:pPr>
                            <w:r>
                              <w:rPr>
                                <w:rFonts w:ascii="Verdana" w:hAnsi="Verdana" w:cs="Tahoma"/>
                                <w:bCs/>
                                <w:color w:val="000000"/>
                                <w:spacing w:val="1"/>
                                <w:sz w:val="24"/>
                                <w:szCs w:val="24"/>
                              </w:rPr>
                              <w:t>Kilometr początkowy: 5+100</w:t>
                            </w:r>
                          </w:p>
                          <w:p w14:paraId="6AC0876B" w14:textId="2DA83B29" w:rsidR="002E4FD5" w:rsidRPr="002D1549" w:rsidRDefault="002E4FD5" w:rsidP="00E26CB9">
                            <w:pPr>
                              <w:spacing w:after="0"/>
                              <w:ind w:firstLine="3828"/>
                              <w:rPr>
                                <w:rFonts w:ascii="Verdana" w:hAnsi="Verdana"/>
                                <w:color w:val="000000"/>
                                <w:sz w:val="24"/>
                                <w:szCs w:val="24"/>
                              </w:rPr>
                            </w:pPr>
                            <w:r>
                              <w:rPr>
                                <w:rFonts w:ascii="Verdana" w:hAnsi="Verdana" w:cs="Tahoma"/>
                                <w:bCs/>
                                <w:color w:val="000000"/>
                                <w:spacing w:val="1"/>
                                <w:sz w:val="24"/>
                                <w:szCs w:val="24"/>
                              </w:rPr>
                              <w:t>Kilometr końcowy: 5+289</w:t>
                            </w:r>
                          </w:p>
                          <w:p w14:paraId="46E652A6" w14:textId="7DD3FB7A" w:rsidR="002E4FD5" w:rsidRPr="0089720D" w:rsidRDefault="002E4FD5" w:rsidP="00E26CB9">
                            <w:pPr>
                              <w:spacing w:after="0"/>
                              <w:ind w:left="3828" w:hanging="3828"/>
                              <w:rPr>
                                <w:rFonts w:ascii="Verdana" w:hAnsi="Verdana"/>
                                <w:b/>
                                <w:bCs/>
                                <w:color w:val="000000"/>
                                <w:sz w:val="26"/>
                                <w:szCs w:val="26"/>
                              </w:rPr>
                            </w:pPr>
                          </w:p>
                          <w:p w14:paraId="0CFD7E74" w14:textId="77777777" w:rsidR="002E4FD5" w:rsidRPr="00BB62DE" w:rsidRDefault="002E4FD5" w:rsidP="00584740">
                            <w:pPr>
                              <w:spacing w:after="0" w:line="360" w:lineRule="auto"/>
                              <w:rPr>
                                <w:rFonts w:ascii="Verdana" w:hAnsi="Verdana"/>
                                <w:b/>
                                <w:bCs/>
                                <w:color w:val="0070C0"/>
                                <w:sz w:val="24"/>
                                <w:szCs w:val="24"/>
                              </w:rPr>
                            </w:pPr>
                            <w:r w:rsidRPr="00BB62DE">
                              <w:rPr>
                                <w:rFonts w:ascii="Verdana" w:hAnsi="Verdana"/>
                                <w:b/>
                                <w:bCs/>
                                <w:color w:val="0070C0"/>
                                <w:sz w:val="24"/>
                                <w:szCs w:val="24"/>
                              </w:rPr>
                              <w:t xml:space="preserve">Nazwy i kody: </w:t>
                            </w:r>
                          </w:p>
                          <w:p w14:paraId="73E8DAF0" w14:textId="77777777" w:rsidR="002E4FD5" w:rsidRPr="00A16AC1" w:rsidRDefault="002E4FD5"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45233120-6</w:t>
                            </w:r>
                            <w:r w:rsidRPr="00A16AC1">
                              <w:rPr>
                                <w:rFonts w:ascii="Verdana" w:hAnsi="Verdana" w:cs="Calibri"/>
                                <w:color w:val="000000"/>
                              </w:rPr>
                              <w:tab/>
                              <w:t>Roboty w zakresie budowy dróg</w:t>
                            </w:r>
                          </w:p>
                          <w:p w14:paraId="47242F3C" w14:textId="77777777" w:rsidR="002E4FD5" w:rsidRPr="00A16AC1" w:rsidRDefault="002E4FD5"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45100000-8</w:t>
                            </w:r>
                            <w:r w:rsidRPr="00A16AC1">
                              <w:rPr>
                                <w:rFonts w:ascii="Verdana" w:hAnsi="Verdana" w:cs="Calibri"/>
                                <w:color w:val="000000"/>
                              </w:rPr>
                              <w:tab/>
                              <w:t>Przygotowanie terenu pod budowę</w:t>
                            </w:r>
                          </w:p>
                          <w:p w14:paraId="5234E8FD" w14:textId="77777777" w:rsidR="002E4FD5" w:rsidRPr="00A16AC1" w:rsidRDefault="002E4FD5" w:rsidP="00584740">
                            <w:pPr>
                              <w:spacing w:after="39" w:line="240" w:lineRule="auto"/>
                              <w:ind w:left="1701" w:right="210" w:hanging="1701"/>
                              <w:jc w:val="both"/>
                              <w:rPr>
                                <w:rFonts w:ascii="Verdana" w:hAnsi="Verdana" w:cs="Calibri"/>
                                <w:color w:val="000000"/>
                              </w:rPr>
                            </w:pPr>
                            <w:r w:rsidRPr="00A16AC1">
                              <w:rPr>
                                <w:rFonts w:ascii="Verdana" w:hAnsi="Verdana" w:cs="Calibri"/>
                                <w:color w:val="000000"/>
                              </w:rPr>
                              <w:t xml:space="preserve">45220000-5 </w:t>
                            </w:r>
                            <w:r>
                              <w:rPr>
                                <w:rFonts w:ascii="Verdana" w:hAnsi="Verdana" w:cs="Calibri"/>
                                <w:color w:val="000000"/>
                              </w:rPr>
                              <w:t xml:space="preserve">    </w:t>
                            </w:r>
                            <w:r w:rsidRPr="00A16AC1">
                              <w:rPr>
                                <w:rFonts w:ascii="Verdana" w:hAnsi="Verdana" w:cs="Calibri"/>
                                <w:color w:val="000000"/>
                              </w:rPr>
                              <w:t xml:space="preserve">Roboty inżynieryjne i budowlane  </w:t>
                            </w:r>
                          </w:p>
                          <w:p w14:paraId="52DB03BB" w14:textId="77777777" w:rsidR="002E4FD5" w:rsidRPr="00A16AC1" w:rsidRDefault="002E4FD5" w:rsidP="00584740">
                            <w:pPr>
                              <w:spacing w:after="9" w:line="240" w:lineRule="auto"/>
                              <w:ind w:left="851" w:right="210" w:hanging="851"/>
                              <w:jc w:val="both"/>
                              <w:rPr>
                                <w:rFonts w:ascii="Verdana" w:hAnsi="Verdana" w:cs="Calibri"/>
                                <w:color w:val="000000"/>
                              </w:rPr>
                            </w:pPr>
                            <w:r w:rsidRPr="00A16AC1">
                              <w:rPr>
                                <w:rFonts w:ascii="Verdana" w:hAnsi="Verdana" w:cs="Calibri"/>
                                <w:color w:val="000000"/>
                              </w:rPr>
                              <w:t xml:space="preserve">71240000-2 </w:t>
                            </w:r>
                            <w:r>
                              <w:rPr>
                                <w:rFonts w:ascii="Verdana" w:hAnsi="Verdana" w:cs="Calibri"/>
                                <w:color w:val="000000"/>
                              </w:rPr>
                              <w:t xml:space="preserve">    </w:t>
                            </w:r>
                            <w:r w:rsidRPr="00A16AC1">
                              <w:rPr>
                                <w:rFonts w:ascii="Verdana" w:hAnsi="Verdana" w:cs="Calibri"/>
                                <w:color w:val="000000"/>
                              </w:rPr>
                              <w:t>Usługi architektoniczne, inżynieryjne i planowania</w:t>
                            </w:r>
                          </w:p>
                          <w:p w14:paraId="372B0443" w14:textId="77777777" w:rsidR="002E4FD5" w:rsidRPr="00A16AC1" w:rsidRDefault="002E4FD5" w:rsidP="00584740">
                            <w:pPr>
                              <w:spacing w:after="38" w:line="240" w:lineRule="auto"/>
                              <w:ind w:left="1843" w:right="210" w:hanging="1843"/>
                              <w:jc w:val="both"/>
                              <w:rPr>
                                <w:rFonts w:ascii="Verdana" w:hAnsi="Verdana" w:cs="Calibri"/>
                                <w:color w:val="000000"/>
                              </w:rPr>
                            </w:pPr>
                            <w:r w:rsidRPr="00A16AC1">
                              <w:rPr>
                                <w:rFonts w:ascii="Verdana" w:hAnsi="Verdana" w:cs="Calibri"/>
                                <w:color w:val="000000"/>
                              </w:rPr>
                              <w:t xml:space="preserve">71320000-7 </w:t>
                            </w:r>
                            <w:r>
                              <w:rPr>
                                <w:rFonts w:ascii="Verdana" w:hAnsi="Verdana" w:cs="Calibri"/>
                                <w:color w:val="000000"/>
                              </w:rPr>
                              <w:t xml:space="preserve">    </w:t>
                            </w:r>
                            <w:r w:rsidRPr="00A16AC1">
                              <w:rPr>
                                <w:rFonts w:ascii="Verdana" w:hAnsi="Verdana" w:cs="Calibri"/>
                                <w:color w:val="000000"/>
                              </w:rPr>
                              <w:t>Usługi inżynieryjne w zakresie projektowania</w:t>
                            </w:r>
                          </w:p>
                          <w:p w14:paraId="084F4454" w14:textId="77777777" w:rsidR="002E4FD5" w:rsidRPr="00A16AC1" w:rsidRDefault="002E4FD5"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45000000-7</w:t>
                            </w:r>
                            <w:r>
                              <w:rPr>
                                <w:rFonts w:ascii="Verdana" w:hAnsi="Verdana" w:cs="Calibri"/>
                                <w:color w:val="000000"/>
                              </w:rPr>
                              <w:t xml:space="preserve">     </w:t>
                            </w:r>
                            <w:r w:rsidRPr="00A16AC1">
                              <w:rPr>
                                <w:rFonts w:ascii="Verdana" w:hAnsi="Verdana" w:cs="Calibri"/>
                                <w:color w:val="000000"/>
                              </w:rPr>
                              <w:t>Roboty budowlane</w:t>
                            </w:r>
                          </w:p>
                          <w:p w14:paraId="63FCF0A7" w14:textId="450FA51C" w:rsidR="002E4FD5" w:rsidRPr="00A16AC1" w:rsidRDefault="002E4FD5"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 xml:space="preserve">45200000-9 </w:t>
                            </w:r>
                            <w:r>
                              <w:rPr>
                                <w:rFonts w:ascii="Verdana" w:hAnsi="Verdana" w:cs="Calibri"/>
                                <w:color w:val="000000"/>
                              </w:rPr>
                              <w:t xml:space="preserve">     </w:t>
                            </w:r>
                            <w:r w:rsidRPr="00A16AC1">
                              <w:rPr>
                                <w:rFonts w:ascii="Verdana" w:hAnsi="Verdana" w:cs="Calibri"/>
                                <w:color w:val="000000"/>
                              </w:rPr>
                              <w:t xml:space="preserve">Roboty budowlane w zakresie wznoszenia kompletnych </w:t>
                            </w:r>
                            <w:r>
                              <w:rPr>
                                <w:rFonts w:ascii="Verdana" w:hAnsi="Verdana" w:cs="Calibri"/>
                                <w:color w:val="000000"/>
                              </w:rPr>
                              <w:t xml:space="preserve">  </w:t>
                            </w:r>
                            <w:r w:rsidRPr="00A16AC1">
                              <w:rPr>
                                <w:rFonts w:ascii="Verdana" w:hAnsi="Verdana" w:cs="Calibri"/>
                                <w:color w:val="000000"/>
                              </w:rPr>
                              <w:t xml:space="preserve">obiektów budowalnych lub ich części oraz roboty w zakresie inżynierii </w:t>
                            </w:r>
                            <w:r>
                              <w:rPr>
                                <w:rFonts w:ascii="Verdana" w:hAnsi="Verdana" w:cs="Calibri"/>
                                <w:color w:val="000000"/>
                              </w:rPr>
                              <w:t xml:space="preserve"> </w:t>
                            </w:r>
                            <w:r w:rsidRPr="00A16AC1">
                              <w:rPr>
                                <w:rFonts w:ascii="Verdana" w:hAnsi="Verdana" w:cs="Calibri"/>
                                <w:color w:val="000000"/>
                              </w:rPr>
                              <w:t>lądowej i wodnej</w:t>
                            </w:r>
                          </w:p>
                          <w:p w14:paraId="79A921F6" w14:textId="77777777" w:rsidR="002E4FD5" w:rsidRPr="00A16AC1" w:rsidRDefault="002E4FD5"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45233261-6 </w:t>
                            </w:r>
                            <w:r>
                              <w:rPr>
                                <w:rFonts w:ascii="Verdana" w:hAnsi="Verdana" w:cs="Calibri"/>
                                <w:color w:val="000000"/>
                              </w:rPr>
                              <w:t xml:space="preserve">    </w:t>
                            </w:r>
                            <w:r w:rsidRPr="00A16AC1">
                              <w:rPr>
                                <w:rFonts w:ascii="Verdana" w:hAnsi="Verdana" w:cs="Calibri"/>
                                <w:color w:val="000000"/>
                              </w:rPr>
                              <w:t>Roboty w zakresie przejść dla pieszych</w:t>
                            </w:r>
                          </w:p>
                          <w:p w14:paraId="6888DEC3" w14:textId="77777777" w:rsidR="002E4FD5" w:rsidRPr="00A16AC1" w:rsidRDefault="002E4FD5"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45231400-9 </w:t>
                            </w:r>
                            <w:r>
                              <w:rPr>
                                <w:rFonts w:ascii="Verdana" w:hAnsi="Verdana" w:cs="Calibri"/>
                                <w:color w:val="000000"/>
                              </w:rPr>
                              <w:t xml:space="preserve">    </w:t>
                            </w:r>
                            <w:r w:rsidRPr="00A16AC1">
                              <w:rPr>
                                <w:rFonts w:ascii="Verdana" w:hAnsi="Verdana" w:cs="Calibri"/>
                                <w:color w:val="000000"/>
                              </w:rPr>
                              <w:t>Roboty budowlane w zakresie budowy linii energetycznych</w:t>
                            </w:r>
                          </w:p>
                          <w:p w14:paraId="65D6DD8B" w14:textId="77777777" w:rsidR="002E4FD5" w:rsidRPr="00A16AC1" w:rsidRDefault="002E4FD5"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45316110-9 </w:t>
                            </w:r>
                            <w:r>
                              <w:rPr>
                                <w:rFonts w:ascii="Verdana" w:hAnsi="Verdana" w:cs="Calibri"/>
                                <w:color w:val="000000"/>
                              </w:rPr>
                              <w:t xml:space="preserve">    </w:t>
                            </w:r>
                            <w:r w:rsidRPr="00A16AC1">
                              <w:rPr>
                                <w:rFonts w:ascii="Verdana" w:hAnsi="Verdana" w:cs="Calibri"/>
                                <w:color w:val="000000"/>
                              </w:rPr>
                              <w:t>Instalowanie urządzeń oświetlenia drogowego</w:t>
                            </w:r>
                          </w:p>
                          <w:p w14:paraId="7EFDFD40" w14:textId="77777777" w:rsidR="002E4FD5" w:rsidRPr="00A16AC1" w:rsidRDefault="002E4FD5"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45233222-1 </w:t>
                            </w:r>
                            <w:r>
                              <w:rPr>
                                <w:rFonts w:ascii="Verdana" w:hAnsi="Verdana" w:cs="Calibri"/>
                                <w:color w:val="000000"/>
                              </w:rPr>
                              <w:t xml:space="preserve">     </w:t>
                            </w:r>
                            <w:r w:rsidRPr="00A16AC1">
                              <w:rPr>
                                <w:rFonts w:ascii="Verdana" w:hAnsi="Verdana" w:cs="Calibri"/>
                                <w:color w:val="000000"/>
                              </w:rPr>
                              <w:t>Roboty budowlane w zakresie układania chodników i asfaltowania</w:t>
                            </w:r>
                          </w:p>
                          <w:p w14:paraId="70E985B2" w14:textId="77777777" w:rsidR="002E4FD5" w:rsidRPr="00A16AC1" w:rsidRDefault="002E4FD5" w:rsidP="00584740">
                            <w:pPr>
                              <w:spacing w:after="38" w:line="240" w:lineRule="auto"/>
                              <w:ind w:right="210"/>
                              <w:jc w:val="both"/>
                              <w:rPr>
                                <w:rFonts w:ascii="Verdana" w:hAnsi="Verdana" w:cs="Calibri"/>
                                <w:color w:val="000000"/>
                              </w:rPr>
                            </w:pPr>
                            <w:r w:rsidRPr="00A16AC1">
                              <w:rPr>
                                <w:rFonts w:ascii="Verdana" w:hAnsi="Verdana" w:cs="Calibri"/>
                                <w:color w:val="000000"/>
                              </w:rPr>
                              <w:t>45233200-1</w:t>
                            </w:r>
                            <w:r>
                              <w:rPr>
                                <w:rFonts w:ascii="Verdana" w:hAnsi="Verdana" w:cs="Calibri"/>
                                <w:color w:val="000000"/>
                              </w:rPr>
                              <w:t xml:space="preserve">    </w:t>
                            </w:r>
                            <w:r w:rsidRPr="00A16AC1">
                              <w:rPr>
                                <w:rFonts w:ascii="Verdana" w:hAnsi="Verdana" w:cs="Calibri"/>
                                <w:color w:val="000000"/>
                              </w:rPr>
                              <w:t xml:space="preserve"> Roboty w zakresie różnych nawierzchni</w:t>
                            </w:r>
                          </w:p>
                          <w:p w14:paraId="49BAEAD6" w14:textId="77777777" w:rsidR="002E4FD5" w:rsidRPr="002D1549" w:rsidRDefault="002E4FD5" w:rsidP="00584740">
                            <w:pPr>
                              <w:spacing w:after="38" w:line="240" w:lineRule="auto"/>
                              <w:ind w:left="715" w:right="210"/>
                              <w:jc w:val="both"/>
                              <w:rPr>
                                <w:rFonts w:ascii="Verdana" w:hAnsi="Verdana" w:cs="Calibri"/>
                                <w:color w:val="000000"/>
                                <w:sz w:val="24"/>
                                <w:szCs w:val="24"/>
                              </w:rPr>
                            </w:pPr>
                          </w:p>
                          <w:p w14:paraId="22CFE03F" w14:textId="77777777" w:rsidR="002E4FD5" w:rsidRPr="00275760" w:rsidRDefault="002E4FD5" w:rsidP="00584740">
                            <w:pPr>
                              <w:spacing w:after="9" w:line="268" w:lineRule="auto"/>
                              <w:ind w:left="715" w:right="210"/>
                              <w:jc w:val="both"/>
                              <w:rPr>
                                <w:rFonts w:ascii="Verdana" w:hAnsi="Verdana" w:cs="Calibri"/>
                                <w:color w:val="C00000"/>
                                <w:sz w:val="20"/>
                                <w:szCs w:val="20"/>
                              </w:rPr>
                            </w:pPr>
                          </w:p>
                          <w:p w14:paraId="1BDA95D3" w14:textId="77777777" w:rsidR="002E4FD5" w:rsidRPr="00BB62DE" w:rsidRDefault="002E4FD5" w:rsidP="00584740">
                            <w:pPr>
                              <w:spacing w:after="67"/>
                              <w:ind w:right="210"/>
                              <w:jc w:val="both"/>
                              <w:rPr>
                                <w:rFonts w:ascii="Verdana" w:hAnsi="Verdana" w:cs="Calibri"/>
                                <w:color w:val="0070C0"/>
                                <w:sz w:val="24"/>
                                <w:szCs w:val="24"/>
                              </w:rPr>
                            </w:pPr>
                            <w:r w:rsidRPr="00BB62DE">
                              <w:rPr>
                                <w:rFonts w:ascii="Verdana" w:hAnsi="Verdana" w:cs="Calibri"/>
                                <w:b/>
                                <w:bCs/>
                                <w:color w:val="0070C0"/>
                                <w:sz w:val="24"/>
                                <w:szCs w:val="24"/>
                              </w:rPr>
                              <w:t>Nazwa i adres zamawiającego</w:t>
                            </w:r>
                            <w:r w:rsidRPr="00BB62DE">
                              <w:rPr>
                                <w:rFonts w:ascii="Verdana" w:hAnsi="Verdana" w:cs="Calibri"/>
                                <w:color w:val="0070C0"/>
                                <w:sz w:val="24"/>
                                <w:szCs w:val="24"/>
                              </w:rPr>
                              <w:t xml:space="preserve">: </w:t>
                            </w:r>
                          </w:p>
                          <w:p w14:paraId="2BB27753" w14:textId="3105DC98" w:rsidR="002E4FD5" w:rsidRDefault="002E4FD5" w:rsidP="00584740">
                            <w:pPr>
                              <w:spacing w:after="67"/>
                              <w:ind w:right="210"/>
                              <w:jc w:val="both"/>
                              <w:rPr>
                                <w:rFonts w:ascii="Verdana" w:hAnsi="Verdana"/>
                                <w:sz w:val="24"/>
                                <w:szCs w:val="24"/>
                              </w:rPr>
                            </w:pPr>
                            <w:r w:rsidRPr="00A16AC1">
                              <w:rPr>
                                <w:rFonts w:ascii="Verdana" w:hAnsi="Verdana"/>
                                <w:sz w:val="24"/>
                                <w:szCs w:val="24"/>
                              </w:rPr>
                              <w:t>Generalna Dyrekcja Dróg Krajowych i</w:t>
                            </w:r>
                            <w:r>
                              <w:rPr>
                                <w:rFonts w:ascii="Verdana" w:hAnsi="Verdana"/>
                                <w:sz w:val="24"/>
                                <w:szCs w:val="24"/>
                              </w:rPr>
                              <w:t> </w:t>
                            </w:r>
                            <w:r w:rsidRPr="00A16AC1">
                              <w:rPr>
                                <w:rFonts w:ascii="Verdana" w:hAnsi="Verdana"/>
                                <w:sz w:val="24"/>
                                <w:szCs w:val="24"/>
                              </w:rPr>
                              <w:t>Autostrad, Oddział w Opolu, ul.</w:t>
                            </w:r>
                            <w:r>
                              <w:rPr>
                                <w:rFonts w:ascii="Verdana" w:hAnsi="Verdana"/>
                                <w:sz w:val="24"/>
                                <w:szCs w:val="24"/>
                              </w:rPr>
                              <w:t> </w:t>
                            </w:r>
                            <w:r w:rsidRPr="00A16AC1">
                              <w:rPr>
                                <w:rFonts w:ascii="Verdana" w:hAnsi="Verdana"/>
                                <w:sz w:val="24"/>
                                <w:szCs w:val="24"/>
                              </w:rPr>
                              <w:t>Niedziałkowskiego 6,</w:t>
                            </w:r>
                            <w:r>
                              <w:rPr>
                                <w:rFonts w:ascii="Verdana" w:hAnsi="Verdana"/>
                                <w:sz w:val="24"/>
                                <w:szCs w:val="24"/>
                              </w:rPr>
                              <w:t xml:space="preserve"> </w:t>
                            </w:r>
                            <w:r w:rsidRPr="00A16AC1">
                              <w:rPr>
                                <w:rFonts w:ascii="Verdana" w:hAnsi="Verdana"/>
                                <w:sz w:val="24"/>
                                <w:szCs w:val="24"/>
                              </w:rPr>
                              <w:t>45 – 085 Opole</w:t>
                            </w:r>
                          </w:p>
                          <w:p w14:paraId="297FBEB7" w14:textId="3579EC01" w:rsidR="002E4FD5" w:rsidRDefault="002E4FD5" w:rsidP="00584740">
                            <w:pPr>
                              <w:spacing w:after="67"/>
                              <w:ind w:right="210"/>
                              <w:jc w:val="both"/>
                              <w:rPr>
                                <w:rFonts w:ascii="Verdana" w:hAnsi="Verdana"/>
                                <w:sz w:val="24"/>
                                <w:szCs w:val="24"/>
                              </w:rPr>
                            </w:pPr>
                          </w:p>
                          <w:p w14:paraId="215FB8FC" w14:textId="70484E1F" w:rsidR="002E4FD5" w:rsidRDefault="002E4FD5" w:rsidP="00584740">
                            <w:pPr>
                              <w:spacing w:after="67"/>
                              <w:ind w:right="210"/>
                              <w:jc w:val="both"/>
                              <w:rPr>
                                <w:rFonts w:ascii="Verdana" w:hAnsi="Verdana"/>
                                <w:sz w:val="24"/>
                                <w:szCs w:val="24"/>
                              </w:rPr>
                            </w:pPr>
                          </w:p>
                          <w:p w14:paraId="20E9EC68" w14:textId="491F100C" w:rsidR="002E4FD5" w:rsidRDefault="002E4FD5" w:rsidP="00584740">
                            <w:pPr>
                              <w:spacing w:after="67"/>
                              <w:ind w:right="210"/>
                              <w:jc w:val="both"/>
                              <w:rPr>
                                <w:rFonts w:ascii="Verdana" w:hAnsi="Verdana"/>
                                <w:sz w:val="24"/>
                                <w:szCs w:val="24"/>
                              </w:rPr>
                            </w:pPr>
                          </w:p>
                          <w:p w14:paraId="47B77406" w14:textId="77777777" w:rsidR="002E4FD5" w:rsidRDefault="002E4FD5" w:rsidP="00584740">
                            <w:pPr>
                              <w:spacing w:after="67"/>
                              <w:ind w:right="210"/>
                              <w:jc w:val="both"/>
                              <w:rPr>
                                <w:rFonts w:ascii="Verdana" w:hAnsi="Verdana"/>
                                <w:sz w:val="24"/>
                                <w:szCs w:val="24"/>
                              </w:rPr>
                            </w:pPr>
                          </w:p>
                          <w:p w14:paraId="7898836A" w14:textId="77777777" w:rsidR="002E4FD5" w:rsidRDefault="002E4FD5" w:rsidP="00584740">
                            <w:pPr>
                              <w:spacing w:after="67"/>
                              <w:ind w:right="210"/>
                              <w:jc w:val="both"/>
                              <w:rPr>
                                <w:rFonts w:ascii="Verdana" w:hAnsi="Verdana"/>
                                <w:sz w:val="24"/>
                                <w:szCs w:val="24"/>
                              </w:rPr>
                            </w:pPr>
                          </w:p>
                          <w:p w14:paraId="0DF678AA" w14:textId="77777777" w:rsidR="002E4FD5" w:rsidRDefault="002E4FD5" w:rsidP="00584740">
                            <w:pPr>
                              <w:spacing w:after="67"/>
                              <w:ind w:right="210"/>
                              <w:jc w:val="both"/>
                              <w:rPr>
                                <w:rFonts w:ascii="Verdana" w:hAnsi="Verdana"/>
                                <w:sz w:val="24"/>
                                <w:szCs w:val="24"/>
                              </w:rPr>
                            </w:pPr>
                          </w:p>
                          <w:p w14:paraId="437FCEAD" w14:textId="77777777" w:rsidR="002E4FD5" w:rsidRPr="00A16AC1" w:rsidRDefault="002E4FD5" w:rsidP="00584740">
                            <w:pPr>
                              <w:spacing w:after="67"/>
                              <w:ind w:right="210"/>
                              <w:jc w:val="both"/>
                              <w:rPr>
                                <w:rFonts w:ascii="Verdana" w:hAnsi="Verdana" w:cs="Calibri"/>
                                <w:color w:val="C00000"/>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9C66F51" id="Rectangle 15" o:spid="_x0000_s1026" style="position:absolute;margin-left:-8.6pt;margin-top:0;width:470.7pt;height:735pt;z-index:251659264;visibility:visible;mso-wrap-style:square;mso-height-percent:0;mso-wrap-distance-left:9pt;mso-wrap-distance-top:0;mso-wrap-distance-right:9pt;mso-wrap-distance-bottom:0;mso-position-horizontal:absolute;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" filled="f" stroked="f">
                <v:textbox>
                  <w:txbxContent>
                    <w:p w14:paraId="6FD9D88B" w14:textId="77777777" w:rsidR="002E4FD5" w:rsidRPr="0089720D" w:rsidRDefault="002E4FD5" w:rsidP="00584740">
                      <w:pPr>
                        <w:spacing w:after="0"/>
                        <w:jc w:val="center"/>
                        <w:rPr>
                          <w:rFonts w:ascii="Verdana" w:hAnsi="Verdana"/>
                          <w:b/>
                          <w:bCs/>
                          <w:color w:val="000000"/>
                          <w:sz w:val="26"/>
                          <w:szCs w:val="26"/>
                        </w:rPr>
                      </w:pPr>
                      <w:r w:rsidRPr="0089720D">
                        <w:rPr>
                          <w:rFonts w:ascii="Verdana" w:hAnsi="Verdana"/>
                          <w:b/>
                          <w:bCs/>
                          <w:color w:val="000000"/>
                          <w:sz w:val="26"/>
                          <w:szCs w:val="26"/>
                        </w:rPr>
                        <w:t xml:space="preserve">Skarb Państwa </w:t>
                      </w:r>
                      <w:r w:rsidRPr="0089720D">
                        <w:rPr>
                          <w:rFonts w:ascii="Verdana" w:hAnsi="Verdana"/>
                          <w:b/>
                          <w:bCs/>
                          <w:color w:val="000000"/>
                          <w:sz w:val="26"/>
                          <w:szCs w:val="26"/>
                        </w:rPr>
                        <w:br/>
                        <w:t>- Generalny Dyrektor Dróg Krajowych i Autostrad</w:t>
                      </w:r>
                    </w:p>
                    <w:p w14:paraId="13554788" w14:textId="77777777" w:rsidR="002E4FD5" w:rsidRPr="0089720D" w:rsidRDefault="002E4FD5" w:rsidP="00584740">
                      <w:pPr>
                        <w:spacing w:after="0"/>
                        <w:jc w:val="center"/>
                        <w:rPr>
                          <w:rFonts w:ascii="Verdana" w:hAnsi="Verdana"/>
                          <w:b/>
                          <w:bCs/>
                          <w:color w:val="000000"/>
                          <w:sz w:val="26"/>
                          <w:szCs w:val="26"/>
                        </w:rPr>
                      </w:pPr>
                      <w:r w:rsidRPr="0089720D">
                        <w:rPr>
                          <w:rFonts w:ascii="Verdana" w:hAnsi="Verdana"/>
                          <w:b/>
                          <w:bCs/>
                          <w:color w:val="000000"/>
                          <w:sz w:val="26"/>
                          <w:szCs w:val="26"/>
                        </w:rPr>
                        <w:t>Oddział Opolu</w:t>
                      </w:r>
                    </w:p>
                    <w:p w14:paraId="49A5E9C6" w14:textId="77777777" w:rsidR="002E4FD5" w:rsidRPr="00A16AC1" w:rsidRDefault="002E4FD5" w:rsidP="00584740">
                      <w:pPr>
                        <w:spacing w:after="0"/>
                        <w:rPr>
                          <w:rFonts w:ascii="Verdana" w:hAnsi="Verdana"/>
                          <w:b/>
                          <w:bCs/>
                          <w:color w:val="000000"/>
                          <w:sz w:val="16"/>
                          <w:szCs w:val="16"/>
                        </w:rPr>
                      </w:pPr>
                    </w:p>
                    <w:p w14:paraId="7D0621B3" w14:textId="77777777" w:rsidR="002E4FD5" w:rsidRPr="0089720D" w:rsidRDefault="002E4FD5" w:rsidP="00584740">
                      <w:pPr>
                        <w:spacing w:after="0"/>
                        <w:rPr>
                          <w:rFonts w:ascii="Verdana" w:hAnsi="Verdana"/>
                          <w:b/>
                          <w:bCs/>
                          <w:color w:val="000000"/>
                          <w:sz w:val="26"/>
                          <w:szCs w:val="26"/>
                        </w:rPr>
                      </w:pPr>
                    </w:p>
                    <w:p w14:paraId="6F47C8E2" w14:textId="77777777" w:rsidR="002E4FD5" w:rsidRPr="002D1549" w:rsidRDefault="002E4FD5" w:rsidP="00584740">
                      <w:pPr>
                        <w:jc w:val="center"/>
                        <w:rPr>
                          <w:rFonts w:ascii="Verdana" w:hAnsi="Verdana"/>
                          <w:b/>
                          <w:bCs/>
                          <w:color w:val="000000"/>
                          <w:sz w:val="24"/>
                          <w:szCs w:val="24"/>
                        </w:rPr>
                      </w:pPr>
                      <w:r w:rsidRPr="002D1549">
                        <w:rPr>
                          <w:rFonts w:ascii="Verdana" w:hAnsi="Verdana"/>
                          <w:b/>
                          <w:bCs/>
                          <w:color w:val="000000"/>
                          <w:sz w:val="24"/>
                          <w:szCs w:val="24"/>
                        </w:rPr>
                        <w:t xml:space="preserve">Nazwa zamówienia: </w:t>
                      </w:r>
                    </w:p>
                    <w:p w14:paraId="5826F7A9" w14:textId="202B82E3" w:rsidR="002E4FD5" w:rsidRPr="00BB62DE" w:rsidRDefault="002E4FD5" w:rsidP="00E26CB9">
                      <w:pPr>
                        <w:jc w:val="center"/>
                        <w:rPr>
                          <w:rFonts w:ascii="Verdana" w:hAnsi="Verdana"/>
                          <w:b/>
                          <w:bCs/>
                          <w:color w:val="0070C0"/>
                          <w:sz w:val="24"/>
                          <w:szCs w:val="24"/>
                        </w:rPr>
                      </w:pPr>
                      <w:r>
                        <w:rPr>
                          <w:rFonts w:ascii="Verdana" w:hAnsi="Verdana"/>
                          <w:b/>
                          <w:bCs/>
                          <w:color w:val="0070C0"/>
                          <w:sz w:val="24"/>
                          <w:szCs w:val="24"/>
                        </w:rPr>
                        <w:t xml:space="preserve">         </w:t>
                      </w:r>
                      <w:r w:rsidRPr="00BB62DE">
                        <w:rPr>
                          <w:rFonts w:ascii="Verdana" w:hAnsi="Verdana"/>
                          <w:b/>
                          <w:bCs/>
                          <w:color w:val="0070C0"/>
                          <w:sz w:val="24"/>
                          <w:szCs w:val="24"/>
                        </w:rPr>
                        <w:t>„</w:t>
                      </w:r>
                      <w:r w:rsidRPr="00BB62DE">
                        <w:rPr>
                          <w:rFonts w:ascii="Verdana" w:hAnsi="Verdana" w:cs="Tahoma"/>
                          <w:b/>
                          <w:color w:val="0070C0"/>
                          <w:sz w:val="24"/>
                          <w:szCs w:val="24"/>
                        </w:rPr>
                        <w:t>Poprawa brd na przejściach dla pieszyc</w:t>
                      </w:r>
                      <w:r>
                        <w:rPr>
                          <w:rFonts w:ascii="Verdana" w:hAnsi="Verdana" w:cs="Tahoma"/>
                          <w:b/>
                          <w:color w:val="0070C0"/>
                          <w:sz w:val="24"/>
                          <w:szCs w:val="24"/>
                        </w:rPr>
                        <w:t>h w ciągu DK 88        w m. Sieroniowice</w:t>
                      </w:r>
                      <w:r w:rsidRPr="00BB62DE">
                        <w:rPr>
                          <w:rFonts w:ascii="Verdana" w:hAnsi="Verdana"/>
                          <w:b/>
                          <w:bCs/>
                          <w:color w:val="0070C0"/>
                          <w:sz w:val="24"/>
                          <w:szCs w:val="24"/>
                        </w:rPr>
                        <w:t xml:space="preserve">” </w:t>
                      </w:r>
                    </w:p>
                    <w:p w14:paraId="2CF5FAA5" w14:textId="77777777" w:rsidR="002E4FD5" w:rsidRDefault="002E4FD5" w:rsidP="00584740">
                      <w:pPr>
                        <w:spacing w:line="240" w:lineRule="auto"/>
                        <w:jc w:val="center"/>
                        <w:rPr>
                          <w:rFonts w:ascii="Verdana" w:hAnsi="Verdana" w:cs="Tahoma"/>
                          <w:bCs/>
                          <w:color w:val="000000"/>
                          <w:spacing w:val="1"/>
                          <w:sz w:val="28"/>
                          <w:szCs w:val="28"/>
                        </w:rPr>
                      </w:pPr>
                    </w:p>
                    <w:p w14:paraId="739D53CB" w14:textId="77777777" w:rsidR="002E4FD5" w:rsidRPr="002D1549" w:rsidRDefault="002E4FD5" w:rsidP="00584740">
                      <w:pPr>
                        <w:spacing w:line="240" w:lineRule="auto"/>
                        <w:jc w:val="center"/>
                        <w:rPr>
                          <w:rFonts w:ascii="Verdana" w:hAnsi="Verdana" w:cs="Tahoma"/>
                          <w:bCs/>
                          <w:color w:val="000000"/>
                          <w:spacing w:val="1"/>
                          <w:sz w:val="24"/>
                          <w:szCs w:val="24"/>
                        </w:rPr>
                      </w:pPr>
                      <w:r w:rsidRPr="002D1549">
                        <w:rPr>
                          <w:rFonts w:ascii="Verdana" w:hAnsi="Verdana" w:cs="Tahoma"/>
                          <w:bCs/>
                          <w:color w:val="000000"/>
                          <w:spacing w:val="1"/>
                          <w:sz w:val="24"/>
                          <w:szCs w:val="24"/>
                        </w:rPr>
                        <w:t>Inwestycja realizowana w systemie „Projektuj i buduj”</w:t>
                      </w:r>
                    </w:p>
                    <w:p w14:paraId="75A49A5D" w14:textId="77777777" w:rsidR="002E4FD5" w:rsidRDefault="002E4FD5" w:rsidP="00584740">
                      <w:pPr>
                        <w:spacing w:after="0"/>
                        <w:rPr>
                          <w:rFonts w:ascii="Verdana" w:hAnsi="Verdana"/>
                          <w:b/>
                          <w:bCs/>
                          <w:color w:val="000000"/>
                          <w:sz w:val="26"/>
                          <w:szCs w:val="26"/>
                        </w:rPr>
                      </w:pPr>
                    </w:p>
                    <w:p w14:paraId="46C2D94C" w14:textId="77777777" w:rsidR="002E4FD5" w:rsidRPr="0089720D" w:rsidRDefault="002E4FD5" w:rsidP="00584740">
                      <w:pPr>
                        <w:spacing w:after="0"/>
                        <w:rPr>
                          <w:rFonts w:ascii="Verdana" w:hAnsi="Verdana"/>
                          <w:b/>
                          <w:bCs/>
                          <w:color w:val="000000"/>
                          <w:sz w:val="26"/>
                          <w:szCs w:val="26"/>
                        </w:rPr>
                      </w:pPr>
                    </w:p>
                    <w:p w14:paraId="48636A56" w14:textId="548CDB90" w:rsidR="002E4FD5" w:rsidRDefault="002E4FD5" w:rsidP="00E26CB9">
                      <w:pPr>
                        <w:spacing w:after="0"/>
                        <w:ind w:left="3828" w:hanging="3828"/>
                        <w:rPr>
                          <w:rFonts w:ascii="Verdana" w:hAnsi="Verdana" w:cs="Tahoma"/>
                          <w:bCs/>
                          <w:color w:val="000000"/>
                          <w:spacing w:val="1"/>
                          <w:sz w:val="24"/>
                          <w:szCs w:val="24"/>
                        </w:rPr>
                      </w:pPr>
                      <w:r w:rsidRPr="00BB62DE">
                        <w:rPr>
                          <w:rFonts w:ascii="Verdana" w:hAnsi="Verdana"/>
                          <w:b/>
                          <w:bCs/>
                          <w:color w:val="0070C0"/>
                          <w:sz w:val="24"/>
                          <w:szCs w:val="24"/>
                        </w:rPr>
                        <w:t xml:space="preserve">Adres obiektu budowlanego: </w:t>
                      </w:r>
                      <w:r w:rsidRPr="002D1549">
                        <w:rPr>
                          <w:rFonts w:ascii="Verdana" w:hAnsi="Verdana" w:cs="Tahoma"/>
                          <w:bCs/>
                          <w:color w:val="000000"/>
                          <w:spacing w:val="1"/>
                          <w:sz w:val="24"/>
                          <w:szCs w:val="24"/>
                        </w:rPr>
                        <w:t xml:space="preserve">droga krajowa nr </w:t>
                      </w:r>
                      <w:r>
                        <w:rPr>
                          <w:rFonts w:ascii="Verdana" w:hAnsi="Verdana" w:cs="Tahoma"/>
                          <w:bCs/>
                          <w:color w:val="000000"/>
                          <w:spacing w:val="1"/>
                          <w:sz w:val="24"/>
                          <w:szCs w:val="24"/>
                        </w:rPr>
                        <w:t>88</w:t>
                      </w:r>
                      <w:r w:rsidRPr="002D1549">
                        <w:rPr>
                          <w:rFonts w:ascii="Verdana" w:hAnsi="Verdana" w:cs="Tahoma"/>
                          <w:bCs/>
                          <w:color w:val="000000"/>
                          <w:spacing w:val="1"/>
                          <w:sz w:val="24"/>
                          <w:szCs w:val="24"/>
                        </w:rPr>
                        <w:t>, droga klasy G</w:t>
                      </w:r>
                      <w:r>
                        <w:rPr>
                          <w:rFonts w:ascii="Verdana" w:hAnsi="Verdana" w:cs="Tahoma"/>
                          <w:bCs/>
                          <w:color w:val="000000"/>
                          <w:spacing w:val="1"/>
                          <w:sz w:val="24"/>
                          <w:szCs w:val="24"/>
                        </w:rPr>
                        <w:t>P,  województwo opolskie,</w:t>
                      </w:r>
                    </w:p>
                    <w:p w14:paraId="28F33831" w14:textId="739A98FC" w:rsidR="002E4FD5" w:rsidRDefault="002E4FD5" w:rsidP="00E26CB9">
                      <w:pPr>
                        <w:spacing w:after="0"/>
                        <w:ind w:left="3828"/>
                        <w:rPr>
                          <w:rFonts w:ascii="Verdana" w:hAnsi="Verdana" w:cs="Tahoma"/>
                          <w:bCs/>
                          <w:color w:val="000000"/>
                          <w:spacing w:val="1"/>
                          <w:sz w:val="24"/>
                          <w:szCs w:val="24"/>
                        </w:rPr>
                      </w:pPr>
                      <w:r>
                        <w:rPr>
                          <w:rFonts w:ascii="Verdana" w:hAnsi="Verdana" w:cs="Tahoma"/>
                          <w:bCs/>
                          <w:color w:val="000000"/>
                          <w:spacing w:val="1"/>
                          <w:sz w:val="24"/>
                          <w:szCs w:val="24"/>
                        </w:rPr>
                        <w:t xml:space="preserve">powiat strzelecki, gmina Ujazd,                 m. Sieroniowice, </w:t>
                      </w:r>
                    </w:p>
                    <w:p w14:paraId="15BF6634" w14:textId="296918F5" w:rsidR="002E4FD5" w:rsidRDefault="002E4FD5" w:rsidP="00E26CB9">
                      <w:pPr>
                        <w:spacing w:after="0"/>
                        <w:ind w:firstLine="3828"/>
                        <w:rPr>
                          <w:rFonts w:ascii="Verdana" w:hAnsi="Verdana" w:cs="Tahoma"/>
                          <w:bCs/>
                          <w:color w:val="000000"/>
                          <w:spacing w:val="1"/>
                          <w:sz w:val="24"/>
                          <w:szCs w:val="24"/>
                        </w:rPr>
                      </w:pPr>
                      <w:r>
                        <w:rPr>
                          <w:rFonts w:ascii="Verdana" w:hAnsi="Verdana" w:cs="Tahoma"/>
                          <w:bCs/>
                          <w:color w:val="000000"/>
                          <w:spacing w:val="1"/>
                          <w:sz w:val="24"/>
                          <w:szCs w:val="24"/>
                        </w:rPr>
                        <w:t>Kilometr początkowy: 5+100</w:t>
                      </w:r>
                    </w:p>
                    <w:p w14:paraId="6AC0876B" w14:textId="2DA83B29" w:rsidR="002E4FD5" w:rsidRPr="002D1549" w:rsidRDefault="002E4FD5" w:rsidP="00E26CB9">
                      <w:pPr>
                        <w:spacing w:after="0"/>
                        <w:ind w:firstLine="3828"/>
                        <w:rPr>
                          <w:rFonts w:ascii="Verdana" w:hAnsi="Verdana"/>
                          <w:color w:val="000000"/>
                          <w:sz w:val="24"/>
                          <w:szCs w:val="24"/>
                        </w:rPr>
                      </w:pPr>
                      <w:r>
                        <w:rPr>
                          <w:rFonts w:ascii="Verdana" w:hAnsi="Verdana" w:cs="Tahoma"/>
                          <w:bCs/>
                          <w:color w:val="000000"/>
                          <w:spacing w:val="1"/>
                          <w:sz w:val="24"/>
                          <w:szCs w:val="24"/>
                        </w:rPr>
                        <w:t>Kilometr końcowy: 5+289</w:t>
                      </w:r>
                    </w:p>
                    <w:p w14:paraId="46E652A6" w14:textId="7DD3FB7A" w:rsidR="002E4FD5" w:rsidRPr="0089720D" w:rsidRDefault="002E4FD5" w:rsidP="00E26CB9">
                      <w:pPr>
                        <w:spacing w:after="0"/>
                        <w:ind w:left="3828" w:hanging="3828"/>
                        <w:rPr>
                          <w:rFonts w:ascii="Verdana" w:hAnsi="Verdana"/>
                          <w:b/>
                          <w:bCs/>
                          <w:color w:val="000000"/>
                          <w:sz w:val="26"/>
                          <w:szCs w:val="26"/>
                        </w:rPr>
                      </w:pPr>
                    </w:p>
                    <w:p w14:paraId="0CFD7E74" w14:textId="77777777" w:rsidR="002E4FD5" w:rsidRPr="00BB62DE" w:rsidRDefault="002E4FD5" w:rsidP="00584740">
                      <w:pPr>
                        <w:spacing w:after="0" w:line="360" w:lineRule="auto"/>
                        <w:rPr>
                          <w:rFonts w:ascii="Verdana" w:hAnsi="Verdana"/>
                          <w:b/>
                          <w:bCs/>
                          <w:color w:val="0070C0"/>
                          <w:sz w:val="24"/>
                          <w:szCs w:val="24"/>
                        </w:rPr>
                      </w:pPr>
                      <w:r w:rsidRPr="00BB62DE">
                        <w:rPr>
                          <w:rFonts w:ascii="Verdana" w:hAnsi="Verdana"/>
                          <w:b/>
                          <w:bCs/>
                          <w:color w:val="0070C0"/>
                          <w:sz w:val="24"/>
                          <w:szCs w:val="24"/>
                        </w:rPr>
                        <w:t xml:space="preserve">Nazwy i kody: </w:t>
                      </w:r>
                    </w:p>
                    <w:p w14:paraId="73E8DAF0" w14:textId="77777777" w:rsidR="002E4FD5" w:rsidRPr="00A16AC1" w:rsidRDefault="002E4FD5"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45233120-6</w:t>
                      </w:r>
                      <w:r w:rsidRPr="00A16AC1">
                        <w:rPr>
                          <w:rFonts w:ascii="Verdana" w:hAnsi="Verdana" w:cs="Calibri"/>
                          <w:color w:val="000000"/>
                        </w:rPr>
                        <w:tab/>
                        <w:t>Roboty w zakresie budowy dróg</w:t>
                      </w:r>
                    </w:p>
                    <w:p w14:paraId="47242F3C" w14:textId="77777777" w:rsidR="002E4FD5" w:rsidRPr="00A16AC1" w:rsidRDefault="002E4FD5"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45100000-8</w:t>
                      </w:r>
                      <w:r w:rsidRPr="00A16AC1">
                        <w:rPr>
                          <w:rFonts w:ascii="Verdana" w:hAnsi="Verdana" w:cs="Calibri"/>
                          <w:color w:val="000000"/>
                        </w:rPr>
                        <w:tab/>
                        <w:t>Przygotowanie terenu pod budowę</w:t>
                      </w:r>
                    </w:p>
                    <w:p w14:paraId="5234E8FD" w14:textId="77777777" w:rsidR="002E4FD5" w:rsidRPr="00A16AC1" w:rsidRDefault="002E4FD5" w:rsidP="00584740">
                      <w:pPr>
                        <w:spacing w:after="39" w:line="240" w:lineRule="auto"/>
                        <w:ind w:left="1701" w:right="210" w:hanging="1701"/>
                        <w:jc w:val="both"/>
                        <w:rPr>
                          <w:rFonts w:ascii="Verdana" w:hAnsi="Verdana" w:cs="Calibri"/>
                          <w:color w:val="000000"/>
                        </w:rPr>
                      </w:pPr>
                      <w:r w:rsidRPr="00A16AC1">
                        <w:rPr>
                          <w:rFonts w:ascii="Verdana" w:hAnsi="Verdana" w:cs="Calibri"/>
                          <w:color w:val="000000"/>
                        </w:rPr>
                        <w:t xml:space="preserve">45220000-5 </w:t>
                      </w:r>
                      <w:r>
                        <w:rPr>
                          <w:rFonts w:ascii="Verdana" w:hAnsi="Verdana" w:cs="Calibri"/>
                          <w:color w:val="000000"/>
                        </w:rPr>
                        <w:t xml:space="preserve">    </w:t>
                      </w:r>
                      <w:r w:rsidRPr="00A16AC1">
                        <w:rPr>
                          <w:rFonts w:ascii="Verdana" w:hAnsi="Verdana" w:cs="Calibri"/>
                          <w:color w:val="000000"/>
                        </w:rPr>
                        <w:t xml:space="preserve">Roboty inżynieryjne i budowlane  </w:t>
                      </w:r>
                    </w:p>
                    <w:p w14:paraId="52DB03BB" w14:textId="77777777" w:rsidR="002E4FD5" w:rsidRPr="00A16AC1" w:rsidRDefault="002E4FD5" w:rsidP="00584740">
                      <w:pPr>
                        <w:spacing w:after="9" w:line="240" w:lineRule="auto"/>
                        <w:ind w:left="851" w:right="210" w:hanging="851"/>
                        <w:jc w:val="both"/>
                        <w:rPr>
                          <w:rFonts w:ascii="Verdana" w:hAnsi="Verdana" w:cs="Calibri"/>
                          <w:color w:val="000000"/>
                        </w:rPr>
                      </w:pPr>
                      <w:r w:rsidRPr="00A16AC1">
                        <w:rPr>
                          <w:rFonts w:ascii="Verdana" w:hAnsi="Verdana" w:cs="Calibri"/>
                          <w:color w:val="000000"/>
                        </w:rPr>
                        <w:t xml:space="preserve">71240000-2 </w:t>
                      </w:r>
                      <w:r>
                        <w:rPr>
                          <w:rFonts w:ascii="Verdana" w:hAnsi="Verdana" w:cs="Calibri"/>
                          <w:color w:val="000000"/>
                        </w:rPr>
                        <w:t xml:space="preserve">    </w:t>
                      </w:r>
                      <w:r w:rsidRPr="00A16AC1">
                        <w:rPr>
                          <w:rFonts w:ascii="Verdana" w:hAnsi="Verdana" w:cs="Calibri"/>
                          <w:color w:val="000000"/>
                        </w:rPr>
                        <w:t>Usługi architektoniczne, inżynieryjne i planowania</w:t>
                      </w:r>
                    </w:p>
                    <w:p w14:paraId="372B0443" w14:textId="77777777" w:rsidR="002E4FD5" w:rsidRPr="00A16AC1" w:rsidRDefault="002E4FD5" w:rsidP="00584740">
                      <w:pPr>
                        <w:spacing w:after="38" w:line="240" w:lineRule="auto"/>
                        <w:ind w:left="1843" w:right="210" w:hanging="1843"/>
                        <w:jc w:val="both"/>
                        <w:rPr>
                          <w:rFonts w:ascii="Verdana" w:hAnsi="Verdana" w:cs="Calibri"/>
                          <w:color w:val="000000"/>
                        </w:rPr>
                      </w:pPr>
                      <w:r w:rsidRPr="00A16AC1">
                        <w:rPr>
                          <w:rFonts w:ascii="Verdana" w:hAnsi="Verdana" w:cs="Calibri"/>
                          <w:color w:val="000000"/>
                        </w:rPr>
                        <w:t xml:space="preserve">71320000-7 </w:t>
                      </w:r>
                      <w:r>
                        <w:rPr>
                          <w:rFonts w:ascii="Verdana" w:hAnsi="Verdana" w:cs="Calibri"/>
                          <w:color w:val="000000"/>
                        </w:rPr>
                        <w:t xml:space="preserve">    </w:t>
                      </w:r>
                      <w:r w:rsidRPr="00A16AC1">
                        <w:rPr>
                          <w:rFonts w:ascii="Verdana" w:hAnsi="Verdana" w:cs="Calibri"/>
                          <w:color w:val="000000"/>
                        </w:rPr>
                        <w:t>Usługi inżynieryjne w zakresie projektowania</w:t>
                      </w:r>
                    </w:p>
                    <w:p w14:paraId="084F4454" w14:textId="77777777" w:rsidR="002E4FD5" w:rsidRPr="00A16AC1" w:rsidRDefault="002E4FD5"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45000000-7</w:t>
                      </w:r>
                      <w:r>
                        <w:rPr>
                          <w:rFonts w:ascii="Verdana" w:hAnsi="Verdana" w:cs="Calibri"/>
                          <w:color w:val="000000"/>
                        </w:rPr>
                        <w:t xml:space="preserve">     </w:t>
                      </w:r>
                      <w:r w:rsidRPr="00A16AC1">
                        <w:rPr>
                          <w:rFonts w:ascii="Verdana" w:hAnsi="Verdana" w:cs="Calibri"/>
                          <w:color w:val="000000"/>
                        </w:rPr>
                        <w:t>Roboty budowlane</w:t>
                      </w:r>
                    </w:p>
                    <w:p w14:paraId="63FCF0A7" w14:textId="450FA51C" w:rsidR="002E4FD5" w:rsidRPr="00A16AC1" w:rsidRDefault="002E4FD5"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 xml:space="preserve">45200000-9 </w:t>
                      </w:r>
                      <w:r>
                        <w:rPr>
                          <w:rFonts w:ascii="Verdana" w:hAnsi="Verdana" w:cs="Calibri"/>
                          <w:color w:val="000000"/>
                        </w:rPr>
                        <w:t xml:space="preserve">     </w:t>
                      </w:r>
                      <w:r w:rsidRPr="00A16AC1">
                        <w:rPr>
                          <w:rFonts w:ascii="Verdana" w:hAnsi="Verdana" w:cs="Calibri"/>
                          <w:color w:val="000000"/>
                        </w:rPr>
                        <w:t xml:space="preserve">Roboty budowlane w zakresie wznoszenia kompletnych </w:t>
                      </w:r>
                      <w:r>
                        <w:rPr>
                          <w:rFonts w:ascii="Verdana" w:hAnsi="Verdana" w:cs="Calibri"/>
                          <w:color w:val="000000"/>
                        </w:rPr>
                        <w:t xml:space="preserve">  </w:t>
                      </w:r>
                      <w:r w:rsidRPr="00A16AC1">
                        <w:rPr>
                          <w:rFonts w:ascii="Verdana" w:hAnsi="Verdana" w:cs="Calibri"/>
                          <w:color w:val="000000"/>
                        </w:rPr>
                        <w:t xml:space="preserve">obiektów budowalnych lub ich części oraz roboty w zakresie inżynierii </w:t>
                      </w:r>
                      <w:r>
                        <w:rPr>
                          <w:rFonts w:ascii="Verdana" w:hAnsi="Verdana" w:cs="Calibri"/>
                          <w:color w:val="000000"/>
                        </w:rPr>
                        <w:t xml:space="preserve"> </w:t>
                      </w:r>
                      <w:r w:rsidRPr="00A16AC1">
                        <w:rPr>
                          <w:rFonts w:ascii="Verdana" w:hAnsi="Verdana" w:cs="Calibri"/>
                          <w:color w:val="000000"/>
                        </w:rPr>
                        <w:t>lądowej i wodnej</w:t>
                      </w:r>
                    </w:p>
                    <w:p w14:paraId="79A921F6" w14:textId="77777777" w:rsidR="002E4FD5" w:rsidRPr="00A16AC1" w:rsidRDefault="002E4FD5"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45233261-6 </w:t>
                      </w:r>
                      <w:r>
                        <w:rPr>
                          <w:rFonts w:ascii="Verdana" w:hAnsi="Verdana" w:cs="Calibri"/>
                          <w:color w:val="000000"/>
                        </w:rPr>
                        <w:t xml:space="preserve">    </w:t>
                      </w:r>
                      <w:r w:rsidRPr="00A16AC1">
                        <w:rPr>
                          <w:rFonts w:ascii="Verdana" w:hAnsi="Verdana" w:cs="Calibri"/>
                          <w:color w:val="000000"/>
                        </w:rPr>
                        <w:t>Roboty w zakresie przejść dla pieszych</w:t>
                      </w:r>
                    </w:p>
                    <w:p w14:paraId="6888DEC3" w14:textId="77777777" w:rsidR="002E4FD5" w:rsidRPr="00A16AC1" w:rsidRDefault="002E4FD5"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45231400-9 </w:t>
                      </w:r>
                      <w:r>
                        <w:rPr>
                          <w:rFonts w:ascii="Verdana" w:hAnsi="Verdana" w:cs="Calibri"/>
                          <w:color w:val="000000"/>
                        </w:rPr>
                        <w:t xml:space="preserve">    </w:t>
                      </w:r>
                      <w:r w:rsidRPr="00A16AC1">
                        <w:rPr>
                          <w:rFonts w:ascii="Verdana" w:hAnsi="Verdana" w:cs="Calibri"/>
                          <w:color w:val="000000"/>
                        </w:rPr>
                        <w:t>Roboty budowlane w zakresie budowy linii energetycznych</w:t>
                      </w:r>
                    </w:p>
                    <w:p w14:paraId="65D6DD8B" w14:textId="77777777" w:rsidR="002E4FD5" w:rsidRPr="00A16AC1" w:rsidRDefault="002E4FD5"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45316110-9 </w:t>
                      </w:r>
                      <w:r>
                        <w:rPr>
                          <w:rFonts w:ascii="Verdana" w:hAnsi="Verdana" w:cs="Calibri"/>
                          <w:color w:val="000000"/>
                        </w:rPr>
                        <w:t xml:space="preserve">    </w:t>
                      </w:r>
                      <w:r w:rsidRPr="00A16AC1">
                        <w:rPr>
                          <w:rFonts w:ascii="Verdana" w:hAnsi="Verdana" w:cs="Calibri"/>
                          <w:color w:val="000000"/>
                        </w:rPr>
                        <w:t>Instalowanie urządzeń oświetlenia drogowego</w:t>
                      </w:r>
                    </w:p>
                    <w:p w14:paraId="7EFDFD40" w14:textId="77777777" w:rsidR="002E4FD5" w:rsidRPr="00A16AC1" w:rsidRDefault="002E4FD5"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45233222-1 </w:t>
                      </w:r>
                      <w:r>
                        <w:rPr>
                          <w:rFonts w:ascii="Verdana" w:hAnsi="Verdana" w:cs="Calibri"/>
                          <w:color w:val="000000"/>
                        </w:rPr>
                        <w:t xml:space="preserve">     </w:t>
                      </w:r>
                      <w:r w:rsidRPr="00A16AC1">
                        <w:rPr>
                          <w:rFonts w:ascii="Verdana" w:hAnsi="Verdana" w:cs="Calibri"/>
                          <w:color w:val="000000"/>
                        </w:rPr>
                        <w:t>Roboty budowlane w zakresie układania chodników i asfaltowania</w:t>
                      </w:r>
                    </w:p>
                    <w:p w14:paraId="70E985B2" w14:textId="77777777" w:rsidR="002E4FD5" w:rsidRPr="00A16AC1" w:rsidRDefault="002E4FD5" w:rsidP="00584740">
                      <w:pPr>
                        <w:spacing w:after="38" w:line="240" w:lineRule="auto"/>
                        <w:ind w:right="210"/>
                        <w:jc w:val="both"/>
                        <w:rPr>
                          <w:rFonts w:ascii="Verdana" w:hAnsi="Verdana" w:cs="Calibri"/>
                          <w:color w:val="000000"/>
                        </w:rPr>
                      </w:pPr>
                      <w:r w:rsidRPr="00A16AC1">
                        <w:rPr>
                          <w:rFonts w:ascii="Verdana" w:hAnsi="Verdana" w:cs="Calibri"/>
                          <w:color w:val="000000"/>
                        </w:rPr>
                        <w:t>45233200-1</w:t>
                      </w:r>
                      <w:r>
                        <w:rPr>
                          <w:rFonts w:ascii="Verdana" w:hAnsi="Verdana" w:cs="Calibri"/>
                          <w:color w:val="000000"/>
                        </w:rPr>
                        <w:t xml:space="preserve">    </w:t>
                      </w:r>
                      <w:r w:rsidRPr="00A16AC1">
                        <w:rPr>
                          <w:rFonts w:ascii="Verdana" w:hAnsi="Verdana" w:cs="Calibri"/>
                          <w:color w:val="000000"/>
                        </w:rPr>
                        <w:t xml:space="preserve"> Roboty w zakresie różnych nawierzchni</w:t>
                      </w:r>
                    </w:p>
                    <w:p w14:paraId="49BAEAD6" w14:textId="77777777" w:rsidR="002E4FD5" w:rsidRPr="002D1549" w:rsidRDefault="002E4FD5" w:rsidP="00584740">
                      <w:pPr>
                        <w:spacing w:after="38" w:line="240" w:lineRule="auto"/>
                        <w:ind w:left="715" w:right="210"/>
                        <w:jc w:val="both"/>
                        <w:rPr>
                          <w:rFonts w:ascii="Verdana" w:hAnsi="Verdana" w:cs="Calibri"/>
                          <w:color w:val="000000"/>
                          <w:sz w:val="24"/>
                          <w:szCs w:val="24"/>
                        </w:rPr>
                      </w:pPr>
                    </w:p>
                    <w:p w14:paraId="22CFE03F" w14:textId="77777777" w:rsidR="002E4FD5" w:rsidRPr="00275760" w:rsidRDefault="002E4FD5" w:rsidP="00584740">
                      <w:pPr>
                        <w:spacing w:after="9" w:line="268" w:lineRule="auto"/>
                        <w:ind w:left="715" w:right="210"/>
                        <w:jc w:val="both"/>
                        <w:rPr>
                          <w:rFonts w:ascii="Verdana" w:hAnsi="Verdana" w:cs="Calibri"/>
                          <w:color w:val="C00000"/>
                          <w:sz w:val="20"/>
                          <w:szCs w:val="20"/>
                        </w:rPr>
                      </w:pPr>
                    </w:p>
                    <w:p w14:paraId="1BDA95D3" w14:textId="77777777" w:rsidR="002E4FD5" w:rsidRPr="00BB62DE" w:rsidRDefault="002E4FD5" w:rsidP="00584740">
                      <w:pPr>
                        <w:spacing w:after="67"/>
                        <w:ind w:right="210"/>
                        <w:jc w:val="both"/>
                        <w:rPr>
                          <w:rFonts w:ascii="Verdana" w:hAnsi="Verdana" w:cs="Calibri"/>
                          <w:color w:val="0070C0"/>
                          <w:sz w:val="24"/>
                          <w:szCs w:val="24"/>
                        </w:rPr>
                      </w:pPr>
                      <w:r w:rsidRPr="00BB62DE">
                        <w:rPr>
                          <w:rFonts w:ascii="Verdana" w:hAnsi="Verdana" w:cs="Calibri"/>
                          <w:b/>
                          <w:bCs/>
                          <w:color w:val="0070C0"/>
                          <w:sz w:val="24"/>
                          <w:szCs w:val="24"/>
                        </w:rPr>
                        <w:t>Nazwa i adres zamawiającego</w:t>
                      </w:r>
                      <w:r w:rsidRPr="00BB62DE">
                        <w:rPr>
                          <w:rFonts w:ascii="Verdana" w:hAnsi="Verdana" w:cs="Calibri"/>
                          <w:color w:val="0070C0"/>
                          <w:sz w:val="24"/>
                          <w:szCs w:val="24"/>
                        </w:rPr>
                        <w:t xml:space="preserve">: </w:t>
                      </w:r>
                    </w:p>
                    <w:p w14:paraId="2BB27753" w14:textId="3105DC98" w:rsidR="002E4FD5" w:rsidRDefault="002E4FD5" w:rsidP="00584740">
                      <w:pPr>
                        <w:spacing w:after="67"/>
                        <w:ind w:right="210"/>
                        <w:jc w:val="both"/>
                        <w:rPr>
                          <w:rFonts w:ascii="Verdana" w:hAnsi="Verdana"/>
                          <w:sz w:val="24"/>
                          <w:szCs w:val="24"/>
                        </w:rPr>
                      </w:pPr>
                      <w:r w:rsidRPr="00A16AC1">
                        <w:rPr>
                          <w:rFonts w:ascii="Verdana" w:hAnsi="Verdana"/>
                          <w:sz w:val="24"/>
                          <w:szCs w:val="24"/>
                        </w:rPr>
                        <w:t>Generalna Dyrekcja Dróg Krajowych i</w:t>
                      </w:r>
                      <w:r>
                        <w:rPr>
                          <w:rFonts w:ascii="Verdana" w:hAnsi="Verdana"/>
                          <w:sz w:val="24"/>
                          <w:szCs w:val="24"/>
                        </w:rPr>
                        <w:t> </w:t>
                      </w:r>
                      <w:r w:rsidRPr="00A16AC1">
                        <w:rPr>
                          <w:rFonts w:ascii="Verdana" w:hAnsi="Verdana"/>
                          <w:sz w:val="24"/>
                          <w:szCs w:val="24"/>
                        </w:rPr>
                        <w:t>Autostrad, Oddział w Opolu, ul.</w:t>
                      </w:r>
                      <w:r>
                        <w:rPr>
                          <w:rFonts w:ascii="Verdana" w:hAnsi="Verdana"/>
                          <w:sz w:val="24"/>
                          <w:szCs w:val="24"/>
                        </w:rPr>
                        <w:t> </w:t>
                      </w:r>
                      <w:r w:rsidRPr="00A16AC1">
                        <w:rPr>
                          <w:rFonts w:ascii="Verdana" w:hAnsi="Verdana"/>
                          <w:sz w:val="24"/>
                          <w:szCs w:val="24"/>
                        </w:rPr>
                        <w:t>Niedziałkowskiego 6,</w:t>
                      </w:r>
                      <w:r>
                        <w:rPr>
                          <w:rFonts w:ascii="Verdana" w:hAnsi="Verdana"/>
                          <w:sz w:val="24"/>
                          <w:szCs w:val="24"/>
                        </w:rPr>
                        <w:t xml:space="preserve"> </w:t>
                      </w:r>
                      <w:r w:rsidRPr="00A16AC1">
                        <w:rPr>
                          <w:rFonts w:ascii="Verdana" w:hAnsi="Verdana"/>
                          <w:sz w:val="24"/>
                          <w:szCs w:val="24"/>
                        </w:rPr>
                        <w:t>45 – 085 Opole</w:t>
                      </w:r>
                    </w:p>
                    <w:p w14:paraId="297FBEB7" w14:textId="3579EC01" w:rsidR="002E4FD5" w:rsidRDefault="002E4FD5" w:rsidP="00584740">
                      <w:pPr>
                        <w:spacing w:after="67"/>
                        <w:ind w:right="210"/>
                        <w:jc w:val="both"/>
                        <w:rPr>
                          <w:rFonts w:ascii="Verdana" w:hAnsi="Verdana"/>
                          <w:sz w:val="24"/>
                          <w:szCs w:val="24"/>
                        </w:rPr>
                      </w:pPr>
                    </w:p>
                    <w:p w14:paraId="215FB8FC" w14:textId="70484E1F" w:rsidR="002E4FD5" w:rsidRDefault="002E4FD5" w:rsidP="00584740">
                      <w:pPr>
                        <w:spacing w:after="67"/>
                        <w:ind w:right="210"/>
                        <w:jc w:val="both"/>
                        <w:rPr>
                          <w:rFonts w:ascii="Verdana" w:hAnsi="Verdana"/>
                          <w:sz w:val="24"/>
                          <w:szCs w:val="24"/>
                        </w:rPr>
                      </w:pPr>
                    </w:p>
                    <w:p w14:paraId="20E9EC68" w14:textId="491F100C" w:rsidR="002E4FD5" w:rsidRDefault="002E4FD5" w:rsidP="00584740">
                      <w:pPr>
                        <w:spacing w:after="67"/>
                        <w:ind w:right="210"/>
                        <w:jc w:val="both"/>
                        <w:rPr>
                          <w:rFonts w:ascii="Verdana" w:hAnsi="Verdana"/>
                          <w:sz w:val="24"/>
                          <w:szCs w:val="24"/>
                        </w:rPr>
                      </w:pPr>
                    </w:p>
                    <w:p w14:paraId="47B77406" w14:textId="77777777" w:rsidR="002E4FD5" w:rsidRDefault="002E4FD5" w:rsidP="00584740">
                      <w:pPr>
                        <w:spacing w:after="67"/>
                        <w:ind w:right="210"/>
                        <w:jc w:val="both"/>
                        <w:rPr>
                          <w:rFonts w:ascii="Verdana" w:hAnsi="Verdana"/>
                          <w:sz w:val="24"/>
                          <w:szCs w:val="24"/>
                        </w:rPr>
                      </w:pPr>
                    </w:p>
                    <w:p w14:paraId="7898836A" w14:textId="77777777" w:rsidR="002E4FD5" w:rsidRDefault="002E4FD5" w:rsidP="00584740">
                      <w:pPr>
                        <w:spacing w:after="67"/>
                        <w:ind w:right="210"/>
                        <w:jc w:val="both"/>
                        <w:rPr>
                          <w:rFonts w:ascii="Verdana" w:hAnsi="Verdana"/>
                          <w:sz w:val="24"/>
                          <w:szCs w:val="24"/>
                        </w:rPr>
                      </w:pPr>
                    </w:p>
                    <w:p w14:paraId="0DF678AA" w14:textId="77777777" w:rsidR="002E4FD5" w:rsidRDefault="002E4FD5" w:rsidP="00584740">
                      <w:pPr>
                        <w:spacing w:after="67"/>
                        <w:ind w:right="210"/>
                        <w:jc w:val="both"/>
                        <w:rPr>
                          <w:rFonts w:ascii="Verdana" w:hAnsi="Verdana"/>
                          <w:sz w:val="24"/>
                          <w:szCs w:val="24"/>
                        </w:rPr>
                      </w:pPr>
                    </w:p>
                    <w:p w14:paraId="437FCEAD" w14:textId="77777777" w:rsidR="002E4FD5" w:rsidRPr="00A16AC1" w:rsidRDefault="002E4FD5" w:rsidP="00584740">
                      <w:pPr>
                        <w:spacing w:after="67"/>
                        <w:ind w:right="210"/>
                        <w:jc w:val="both"/>
                        <w:rPr>
                          <w:rFonts w:ascii="Verdana" w:hAnsi="Verdana" w:cs="Calibri"/>
                          <w:color w:val="C00000"/>
                          <w:sz w:val="24"/>
                          <w:szCs w:val="24"/>
                        </w:rPr>
                      </w:pPr>
                    </w:p>
                  </w:txbxContent>
                </v:textbox>
                <w10:wrap type="topAndBottom" anchorx="margin" anchory="margin"/>
              </v:rect>
            </w:pict>
          </mc:Fallback>
        </mc:AlternateContent>
      </w:r>
    </w:p>
    <w:p w14:paraId="246FB7E5" w14:textId="6CEE9F36" w:rsidR="00584740" w:rsidRDefault="00584740" w:rsidP="001A11EB">
      <w:pPr>
        <w:ind w:left="142" w:firstLine="851"/>
      </w:pPr>
    </w:p>
    <w:sdt>
      <w:sdtPr>
        <w:rPr>
          <w:rFonts w:ascii="Calibri" w:eastAsia="Calibri" w:hAnsi="Calibri" w:cs="Times New Roman"/>
          <w:color w:val="auto"/>
          <w:sz w:val="22"/>
          <w:szCs w:val="22"/>
          <w:lang w:eastAsia="en-US"/>
        </w:rPr>
        <w:id w:val="-2018604408"/>
        <w:docPartObj>
          <w:docPartGallery w:val="Table of Contents"/>
          <w:docPartUnique/>
        </w:docPartObj>
      </w:sdtPr>
      <w:sdtEndPr>
        <w:rPr>
          <w:rFonts w:ascii="Verdana" w:hAnsi="Verdana"/>
          <w:sz w:val="18"/>
          <w:szCs w:val="18"/>
        </w:rPr>
      </w:sdtEndPr>
      <w:sdtContent>
        <w:p w14:paraId="076A17E3" w14:textId="2991C906" w:rsidR="001A11EB" w:rsidRPr="001E59F9" w:rsidRDefault="002D6199" w:rsidP="005B2B6B">
          <w:pPr>
            <w:pStyle w:val="Nagwekspisutreci"/>
            <w:jc w:val="center"/>
            <w:rPr>
              <w:rFonts w:ascii="Verdana" w:hAnsi="Verdana"/>
              <w:b/>
              <w:bCs/>
              <w:color w:val="0070C0"/>
              <w:sz w:val="22"/>
              <w:szCs w:val="22"/>
            </w:rPr>
          </w:pPr>
          <w:r w:rsidRPr="001E59F9">
            <w:rPr>
              <w:rFonts w:ascii="Verdana" w:hAnsi="Verdana"/>
              <w:b/>
              <w:bCs/>
              <w:color w:val="0070C0"/>
              <w:sz w:val="22"/>
              <w:szCs w:val="22"/>
            </w:rPr>
            <w:t>SPIS TREŚCI</w:t>
          </w:r>
        </w:p>
        <w:p w14:paraId="7DAACBBE" w14:textId="15F775CD" w:rsidR="00944FBD" w:rsidRPr="00AC63CB" w:rsidRDefault="00584740">
          <w:pPr>
            <w:pStyle w:val="Spistreci1"/>
            <w:rPr>
              <w:rFonts w:asciiTheme="minorHAnsi" w:eastAsiaTheme="minorEastAsia" w:hAnsiTheme="minorHAnsi" w:cstheme="minorBidi"/>
              <w:bCs w:val="0"/>
              <w:sz w:val="20"/>
              <w:szCs w:val="20"/>
              <w:lang w:eastAsia="pl-PL"/>
            </w:rPr>
          </w:pPr>
          <w:r w:rsidRPr="00944FBD">
            <w:rPr>
              <w:sz w:val="20"/>
              <w:szCs w:val="20"/>
            </w:rPr>
            <w:fldChar w:fldCharType="begin"/>
          </w:r>
          <w:r w:rsidRPr="00944FBD">
            <w:rPr>
              <w:sz w:val="20"/>
              <w:szCs w:val="20"/>
            </w:rPr>
            <w:instrText xml:space="preserve"> TOC \o "1-3" \h \z \u </w:instrText>
          </w:r>
          <w:r w:rsidRPr="00944FBD">
            <w:rPr>
              <w:sz w:val="20"/>
              <w:szCs w:val="20"/>
            </w:rPr>
            <w:fldChar w:fldCharType="separate"/>
          </w:r>
          <w:hyperlink w:anchor="_Toc144899497" w:history="1">
            <w:r w:rsidR="00944FBD" w:rsidRPr="00AC63CB">
              <w:rPr>
                <w:rStyle w:val="Hipercze"/>
                <w:sz w:val="20"/>
                <w:szCs w:val="20"/>
              </w:rPr>
              <w:t>1.</w:t>
            </w:r>
            <w:r w:rsidR="00944FBD" w:rsidRPr="00AC63CB">
              <w:rPr>
                <w:rFonts w:asciiTheme="minorHAnsi" w:eastAsiaTheme="minorEastAsia" w:hAnsiTheme="minorHAnsi" w:cstheme="minorBidi"/>
                <w:bCs w:val="0"/>
                <w:sz w:val="20"/>
                <w:szCs w:val="20"/>
                <w:lang w:eastAsia="pl-PL"/>
              </w:rPr>
              <w:tab/>
            </w:r>
            <w:r w:rsidR="00944FBD" w:rsidRPr="00AC63CB">
              <w:rPr>
                <w:rStyle w:val="Hipercze"/>
                <w:sz w:val="20"/>
                <w:szCs w:val="20"/>
              </w:rPr>
              <w:t>Część opisowa</w:t>
            </w:r>
            <w:r w:rsidR="00944FBD" w:rsidRPr="00AC63CB">
              <w:rPr>
                <w:webHidden/>
                <w:sz w:val="20"/>
                <w:szCs w:val="20"/>
              </w:rPr>
              <w:tab/>
            </w:r>
            <w:r w:rsidR="00944FBD" w:rsidRPr="00AC63CB">
              <w:rPr>
                <w:webHidden/>
                <w:sz w:val="20"/>
                <w:szCs w:val="20"/>
              </w:rPr>
              <w:fldChar w:fldCharType="begin"/>
            </w:r>
            <w:r w:rsidR="00944FBD" w:rsidRPr="00AC63CB">
              <w:rPr>
                <w:webHidden/>
                <w:sz w:val="20"/>
                <w:szCs w:val="20"/>
              </w:rPr>
              <w:instrText xml:space="preserve"> PAGEREF _Toc144899497 \h </w:instrText>
            </w:r>
            <w:r w:rsidR="00944FBD" w:rsidRPr="00AC63CB">
              <w:rPr>
                <w:webHidden/>
                <w:sz w:val="20"/>
                <w:szCs w:val="20"/>
              </w:rPr>
            </w:r>
            <w:r w:rsidR="00944FBD" w:rsidRPr="00AC63CB">
              <w:rPr>
                <w:webHidden/>
                <w:sz w:val="20"/>
                <w:szCs w:val="20"/>
              </w:rPr>
              <w:fldChar w:fldCharType="separate"/>
            </w:r>
            <w:r w:rsidR="00944FBD" w:rsidRPr="00AC63CB">
              <w:rPr>
                <w:webHidden/>
                <w:sz w:val="20"/>
                <w:szCs w:val="20"/>
              </w:rPr>
              <w:t>4</w:t>
            </w:r>
            <w:r w:rsidR="00944FBD" w:rsidRPr="00AC63CB">
              <w:rPr>
                <w:webHidden/>
                <w:sz w:val="20"/>
                <w:szCs w:val="20"/>
              </w:rPr>
              <w:fldChar w:fldCharType="end"/>
            </w:r>
          </w:hyperlink>
        </w:p>
        <w:p w14:paraId="1C572DAA" w14:textId="0BB7CF5F" w:rsidR="00944FBD" w:rsidRPr="00AC63CB" w:rsidRDefault="006836F1">
          <w:pPr>
            <w:pStyle w:val="Spistreci2"/>
            <w:rPr>
              <w:rFonts w:asciiTheme="minorHAnsi" w:eastAsiaTheme="minorEastAsia" w:hAnsiTheme="minorHAnsi" w:cstheme="minorBidi"/>
              <w:bCs w:val="0"/>
              <w:sz w:val="20"/>
              <w:szCs w:val="20"/>
              <w:lang w:eastAsia="pl-PL"/>
            </w:rPr>
          </w:pPr>
          <w:hyperlink w:anchor="_Toc144899498" w:history="1">
            <w:r w:rsidR="00944FBD" w:rsidRPr="00AC63CB">
              <w:rPr>
                <w:rStyle w:val="Hipercze"/>
                <w:sz w:val="20"/>
                <w:szCs w:val="20"/>
              </w:rPr>
              <w:t>1.1.</w:t>
            </w:r>
            <w:r w:rsidR="00944FBD" w:rsidRPr="00AC63CB">
              <w:rPr>
                <w:rFonts w:asciiTheme="minorHAnsi" w:eastAsiaTheme="minorEastAsia" w:hAnsiTheme="minorHAnsi" w:cstheme="minorBidi"/>
                <w:bCs w:val="0"/>
                <w:sz w:val="20"/>
                <w:szCs w:val="20"/>
                <w:lang w:eastAsia="pl-PL"/>
              </w:rPr>
              <w:tab/>
            </w:r>
            <w:r w:rsidR="00944FBD" w:rsidRPr="00AC63CB">
              <w:rPr>
                <w:rStyle w:val="Hipercze"/>
                <w:sz w:val="20"/>
                <w:szCs w:val="20"/>
              </w:rPr>
              <w:t>Opis ogólny przedmiotu zamówienia</w:t>
            </w:r>
            <w:r w:rsidR="00944FBD" w:rsidRPr="00AC63CB">
              <w:rPr>
                <w:webHidden/>
                <w:sz w:val="20"/>
                <w:szCs w:val="20"/>
              </w:rPr>
              <w:tab/>
            </w:r>
            <w:r w:rsidR="00944FBD" w:rsidRPr="00AC63CB">
              <w:rPr>
                <w:webHidden/>
                <w:sz w:val="20"/>
                <w:szCs w:val="20"/>
              </w:rPr>
              <w:fldChar w:fldCharType="begin"/>
            </w:r>
            <w:r w:rsidR="00944FBD" w:rsidRPr="00AC63CB">
              <w:rPr>
                <w:webHidden/>
                <w:sz w:val="20"/>
                <w:szCs w:val="20"/>
              </w:rPr>
              <w:instrText xml:space="preserve"> PAGEREF _Toc144899498 \h </w:instrText>
            </w:r>
            <w:r w:rsidR="00944FBD" w:rsidRPr="00AC63CB">
              <w:rPr>
                <w:webHidden/>
                <w:sz w:val="20"/>
                <w:szCs w:val="20"/>
              </w:rPr>
            </w:r>
            <w:r w:rsidR="00944FBD" w:rsidRPr="00AC63CB">
              <w:rPr>
                <w:webHidden/>
                <w:sz w:val="20"/>
                <w:szCs w:val="20"/>
              </w:rPr>
              <w:fldChar w:fldCharType="separate"/>
            </w:r>
            <w:r w:rsidR="00944FBD" w:rsidRPr="00AC63CB">
              <w:rPr>
                <w:webHidden/>
                <w:sz w:val="20"/>
                <w:szCs w:val="20"/>
              </w:rPr>
              <w:t>4</w:t>
            </w:r>
            <w:r w:rsidR="00944FBD" w:rsidRPr="00AC63CB">
              <w:rPr>
                <w:webHidden/>
                <w:sz w:val="20"/>
                <w:szCs w:val="20"/>
              </w:rPr>
              <w:fldChar w:fldCharType="end"/>
            </w:r>
          </w:hyperlink>
        </w:p>
        <w:p w14:paraId="577F8D20" w14:textId="58921071" w:rsidR="00944FBD" w:rsidRPr="00AC63CB" w:rsidRDefault="006836F1">
          <w:pPr>
            <w:pStyle w:val="Spistreci2"/>
            <w:rPr>
              <w:rFonts w:asciiTheme="minorHAnsi" w:eastAsiaTheme="minorEastAsia" w:hAnsiTheme="minorHAnsi" w:cstheme="minorBidi"/>
              <w:bCs w:val="0"/>
              <w:sz w:val="20"/>
              <w:szCs w:val="20"/>
              <w:lang w:eastAsia="pl-PL"/>
            </w:rPr>
          </w:pPr>
          <w:hyperlink w:anchor="_Toc144899499" w:history="1">
            <w:r w:rsidR="00944FBD" w:rsidRPr="00AC63CB">
              <w:rPr>
                <w:rStyle w:val="Hipercze"/>
                <w:sz w:val="20"/>
                <w:szCs w:val="20"/>
              </w:rPr>
              <w:t>1.2.</w:t>
            </w:r>
            <w:r w:rsidR="00944FBD" w:rsidRPr="00AC63CB">
              <w:rPr>
                <w:rFonts w:asciiTheme="minorHAnsi" w:eastAsiaTheme="minorEastAsia" w:hAnsiTheme="minorHAnsi" w:cstheme="minorBidi"/>
                <w:bCs w:val="0"/>
                <w:sz w:val="20"/>
                <w:szCs w:val="20"/>
                <w:lang w:eastAsia="pl-PL"/>
              </w:rPr>
              <w:tab/>
            </w:r>
            <w:r w:rsidR="00944FBD" w:rsidRPr="00AC63CB">
              <w:rPr>
                <w:rStyle w:val="Hipercze"/>
                <w:sz w:val="20"/>
                <w:szCs w:val="20"/>
              </w:rPr>
              <w:t>Orientacja na mapie województwa opolskiego</w:t>
            </w:r>
            <w:r w:rsidR="00944FBD" w:rsidRPr="00AC63CB">
              <w:rPr>
                <w:webHidden/>
                <w:sz w:val="20"/>
                <w:szCs w:val="20"/>
              </w:rPr>
              <w:tab/>
            </w:r>
            <w:r w:rsidR="00944FBD" w:rsidRPr="00AC63CB">
              <w:rPr>
                <w:webHidden/>
                <w:sz w:val="20"/>
                <w:szCs w:val="20"/>
              </w:rPr>
              <w:fldChar w:fldCharType="begin"/>
            </w:r>
            <w:r w:rsidR="00944FBD" w:rsidRPr="00AC63CB">
              <w:rPr>
                <w:webHidden/>
                <w:sz w:val="20"/>
                <w:szCs w:val="20"/>
              </w:rPr>
              <w:instrText xml:space="preserve"> PAGEREF _Toc144899499 \h </w:instrText>
            </w:r>
            <w:r w:rsidR="00944FBD" w:rsidRPr="00AC63CB">
              <w:rPr>
                <w:webHidden/>
                <w:sz w:val="20"/>
                <w:szCs w:val="20"/>
              </w:rPr>
            </w:r>
            <w:r w:rsidR="00944FBD" w:rsidRPr="00AC63CB">
              <w:rPr>
                <w:webHidden/>
                <w:sz w:val="20"/>
                <w:szCs w:val="20"/>
              </w:rPr>
              <w:fldChar w:fldCharType="separate"/>
            </w:r>
            <w:r w:rsidR="00944FBD" w:rsidRPr="00AC63CB">
              <w:rPr>
                <w:webHidden/>
                <w:sz w:val="20"/>
                <w:szCs w:val="20"/>
              </w:rPr>
              <w:t>5</w:t>
            </w:r>
            <w:r w:rsidR="00944FBD" w:rsidRPr="00AC63CB">
              <w:rPr>
                <w:webHidden/>
                <w:sz w:val="20"/>
                <w:szCs w:val="20"/>
              </w:rPr>
              <w:fldChar w:fldCharType="end"/>
            </w:r>
          </w:hyperlink>
        </w:p>
        <w:p w14:paraId="5355F192" w14:textId="5B26F26B" w:rsidR="00944FBD" w:rsidRPr="00AC63CB" w:rsidRDefault="006836F1">
          <w:pPr>
            <w:pStyle w:val="Spistreci2"/>
            <w:rPr>
              <w:rFonts w:asciiTheme="minorHAnsi" w:eastAsiaTheme="minorEastAsia" w:hAnsiTheme="minorHAnsi" w:cstheme="minorBidi"/>
              <w:bCs w:val="0"/>
              <w:sz w:val="20"/>
              <w:szCs w:val="20"/>
              <w:lang w:eastAsia="pl-PL"/>
            </w:rPr>
          </w:pPr>
          <w:hyperlink w:anchor="_Toc144899500" w:history="1">
            <w:r w:rsidR="00944FBD" w:rsidRPr="00AC63CB">
              <w:rPr>
                <w:rStyle w:val="Hipercze"/>
                <w:sz w:val="20"/>
                <w:szCs w:val="20"/>
              </w:rPr>
              <w:t>1.3.</w:t>
            </w:r>
            <w:r w:rsidR="00944FBD" w:rsidRPr="00AC63CB">
              <w:rPr>
                <w:rFonts w:asciiTheme="minorHAnsi" w:eastAsiaTheme="minorEastAsia" w:hAnsiTheme="minorHAnsi" w:cstheme="minorBidi"/>
                <w:bCs w:val="0"/>
                <w:sz w:val="20"/>
                <w:szCs w:val="20"/>
                <w:lang w:eastAsia="pl-PL"/>
              </w:rPr>
              <w:tab/>
            </w:r>
            <w:r w:rsidR="00944FBD" w:rsidRPr="00AC63CB">
              <w:rPr>
                <w:rStyle w:val="Hipercze"/>
                <w:sz w:val="20"/>
                <w:szCs w:val="20"/>
              </w:rPr>
              <w:t>Plan orientacyjny</w:t>
            </w:r>
            <w:r w:rsidR="00944FBD" w:rsidRPr="00AC63CB">
              <w:rPr>
                <w:webHidden/>
                <w:sz w:val="20"/>
                <w:szCs w:val="20"/>
              </w:rPr>
              <w:tab/>
            </w:r>
            <w:r w:rsidR="00944FBD" w:rsidRPr="00AC63CB">
              <w:rPr>
                <w:webHidden/>
                <w:sz w:val="20"/>
                <w:szCs w:val="20"/>
              </w:rPr>
              <w:fldChar w:fldCharType="begin"/>
            </w:r>
            <w:r w:rsidR="00944FBD" w:rsidRPr="00AC63CB">
              <w:rPr>
                <w:webHidden/>
                <w:sz w:val="20"/>
                <w:szCs w:val="20"/>
              </w:rPr>
              <w:instrText xml:space="preserve"> PAGEREF _Toc144899500 \h </w:instrText>
            </w:r>
            <w:r w:rsidR="00944FBD" w:rsidRPr="00AC63CB">
              <w:rPr>
                <w:webHidden/>
                <w:sz w:val="20"/>
                <w:szCs w:val="20"/>
              </w:rPr>
            </w:r>
            <w:r w:rsidR="00944FBD" w:rsidRPr="00AC63CB">
              <w:rPr>
                <w:webHidden/>
                <w:sz w:val="20"/>
                <w:szCs w:val="20"/>
              </w:rPr>
              <w:fldChar w:fldCharType="separate"/>
            </w:r>
            <w:r w:rsidR="00944FBD" w:rsidRPr="00AC63CB">
              <w:rPr>
                <w:webHidden/>
                <w:sz w:val="20"/>
                <w:szCs w:val="20"/>
              </w:rPr>
              <w:t>5</w:t>
            </w:r>
            <w:r w:rsidR="00944FBD" w:rsidRPr="00AC63CB">
              <w:rPr>
                <w:webHidden/>
                <w:sz w:val="20"/>
                <w:szCs w:val="20"/>
              </w:rPr>
              <w:fldChar w:fldCharType="end"/>
            </w:r>
          </w:hyperlink>
        </w:p>
        <w:p w14:paraId="23214BED" w14:textId="40D45C2D" w:rsidR="00944FBD" w:rsidRPr="00AC63CB" w:rsidRDefault="006836F1">
          <w:pPr>
            <w:pStyle w:val="Spistreci2"/>
            <w:rPr>
              <w:rFonts w:asciiTheme="minorHAnsi" w:eastAsiaTheme="minorEastAsia" w:hAnsiTheme="minorHAnsi" w:cstheme="minorBidi"/>
              <w:bCs w:val="0"/>
              <w:sz w:val="20"/>
              <w:szCs w:val="20"/>
              <w:lang w:eastAsia="pl-PL"/>
            </w:rPr>
          </w:pPr>
          <w:hyperlink w:anchor="_Toc144899501" w:history="1">
            <w:r w:rsidR="00944FBD" w:rsidRPr="00AC63CB">
              <w:rPr>
                <w:rStyle w:val="Hipercze"/>
                <w:sz w:val="20"/>
                <w:szCs w:val="20"/>
              </w:rPr>
              <w:t>1.4.</w:t>
            </w:r>
            <w:r w:rsidR="00944FBD" w:rsidRPr="00AC63CB">
              <w:rPr>
                <w:rFonts w:asciiTheme="minorHAnsi" w:eastAsiaTheme="minorEastAsia" w:hAnsiTheme="minorHAnsi" w:cstheme="minorBidi"/>
                <w:bCs w:val="0"/>
                <w:sz w:val="20"/>
                <w:szCs w:val="20"/>
                <w:lang w:eastAsia="pl-PL"/>
              </w:rPr>
              <w:tab/>
            </w:r>
            <w:r w:rsidR="00944FBD" w:rsidRPr="00AC63CB">
              <w:rPr>
                <w:rStyle w:val="Hipercze"/>
                <w:sz w:val="20"/>
                <w:szCs w:val="20"/>
              </w:rPr>
              <w:t>Charakterystyczne parametry określające wielkość obiektu / zakres robót</w:t>
            </w:r>
            <w:r w:rsidR="00944FBD" w:rsidRPr="00AC63CB">
              <w:rPr>
                <w:webHidden/>
                <w:sz w:val="20"/>
                <w:szCs w:val="20"/>
              </w:rPr>
              <w:tab/>
            </w:r>
            <w:r w:rsidR="00944FBD" w:rsidRPr="00AC63CB">
              <w:rPr>
                <w:webHidden/>
                <w:sz w:val="20"/>
                <w:szCs w:val="20"/>
              </w:rPr>
              <w:fldChar w:fldCharType="begin"/>
            </w:r>
            <w:r w:rsidR="00944FBD" w:rsidRPr="00AC63CB">
              <w:rPr>
                <w:webHidden/>
                <w:sz w:val="20"/>
                <w:szCs w:val="20"/>
              </w:rPr>
              <w:instrText xml:space="preserve"> PAGEREF _Toc144899501 \h </w:instrText>
            </w:r>
            <w:r w:rsidR="00944FBD" w:rsidRPr="00AC63CB">
              <w:rPr>
                <w:webHidden/>
                <w:sz w:val="20"/>
                <w:szCs w:val="20"/>
              </w:rPr>
            </w:r>
            <w:r w:rsidR="00944FBD" w:rsidRPr="00AC63CB">
              <w:rPr>
                <w:webHidden/>
                <w:sz w:val="20"/>
                <w:szCs w:val="20"/>
              </w:rPr>
              <w:fldChar w:fldCharType="separate"/>
            </w:r>
            <w:r w:rsidR="00944FBD" w:rsidRPr="00AC63CB">
              <w:rPr>
                <w:webHidden/>
                <w:sz w:val="20"/>
                <w:szCs w:val="20"/>
              </w:rPr>
              <w:t>6</w:t>
            </w:r>
            <w:r w:rsidR="00944FBD" w:rsidRPr="00AC63CB">
              <w:rPr>
                <w:webHidden/>
                <w:sz w:val="20"/>
                <w:szCs w:val="20"/>
              </w:rPr>
              <w:fldChar w:fldCharType="end"/>
            </w:r>
          </w:hyperlink>
        </w:p>
        <w:p w14:paraId="4F6A8D6D" w14:textId="73B05FA1" w:rsidR="00944FBD" w:rsidRPr="00AC63CB" w:rsidRDefault="006836F1">
          <w:pPr>
            <w:pStyle w:val="Spistreci2"/>
            <w:rPr>
              <w:rFonts w:asciiTheme="minorHAnsi" w:eastAsiaTheme="minorEastAsia" w:hAnsiTheme="minorHAnsi" w:cstheme="minorBidi"/>
              <w:bCs w:val="0"/>
              <w:sz w:val="20"/>
              <w:szCs w:val="20"/>
              <w:lang w:eastAsia="pl-PL"/>
            </w:rPr>
          </w:pPr>
          <w:hyperlink w:anchor="_Toc144899502" w:history="1">
            <w:r w:rsidR="00944FBD" w:rsidRPr="00AC63CB">
              <w:rPr>
                <w:rStyle w:val="Hipercze"/>
                <w:sz w:val="20"/>
                <w:szCs w:val="20"/>
              </w:rPr>
              <w:t>1.5.</w:t>
            </w:r>
            <w:r w:rsidR="00944FBD" w:rsidRPr="00AC63CB">
              <w:rPr>
                <w:rFonts w:asciiTheme="minorHAnsi" w:eastAsiaTheme="minorEastAsia" w:hAnsiTheme="minorHAnsi" w:cstheme="minorBidi"/>
                <w:bCs w:val="0"/>
                <w:sz w:val="20"/>
                <w:szCs w:val="20"/>
                <w:lang w:eastAsia="pl-PL"/>
              </w:rPr>
              <w:tab/>
            </w:r>
            <w:r w:rsidR="00944FBD" w:rsidRPr="00AC63CB">
              <w:rPr>
                <w:rStyle w:val="Hipercze"/>
                <w:sz w:val="20"/>
                <w:szCs w:val="20"/>
              </w:rPr>
              <w:t>Zakres prac projektowych</w:t>
            </w:r>
            <w:r w:rsidR="00944FBD" w:rsidRPr="00AC63CB">
              <w:rPr>
                <w:webHidden/>
                <w:sz w:val="20"/>
                <w:szCs w:val="20"/>
              </w:rPr>
              <w:tab/>
            </w:r>
            <w:r w:rsidR="00944FBD" w:rsidRPr="00AC63CB">
              <w:rPr>
                <w:webHidden/>
                <w:sz w:val="20"/>
                <w:szCs w:val="20"/>
              </w:rPr>
              <w:fldChar w:fldCharType="begin"/>
            </w:r>
            <w:r w:rsidR="00944FBD" w:rsidRPr="00AC63CB">
              <w:rPr>
                <w:webHidden/>
                <w:sz w:val="20"/>
                <w:szCs w:val="20"/>
              </w:rPr>
              <w:instrText xml:space="preserve"> PAGEREF _Toc144899502 \h </w:instrText>
            </w:r>
            <w:r w:rsidR="00944FBD" w:rsidRPr="00AC63CB">
              <w:rPr>
                <w:webHidden/>
                <w:sz w:val="20"/>
                <w:szCs w:val="20"/>
              </w:rPr>
            </w:r>
            <w:r w:rsidR="00944FBD" w:rsidRPr="00AC63CB">
              <w:rPr>
                <w:webHidden/>
                <w:sz w:val="20"/>
                <w:szCs w:val="20"/>
              </w:rPr>
              <w:fldChar w:fldCharType="separate"/>
            </w:r>
            <w:r w:rsidR="00944FBD" w:rsidRPr="00AC63CB">
              <w:rPr>
                <w:webHidden/>
                <w:sz w:val="20"/>
                <w:szCs w:val="20"/>
              </w:rPr>
              <w:t>7</w:t>
            </w:r>
            <w:r w:rsidR="00944FBD" w:rsidRPr="00AC63CB">
              <w:rPr>
                <w:webHidden/>
                <w:sz w:val="20"/>
                <w:szCs w:val="20"/>
              </w:rPr>
              <w:fldChar w:fldCharType="end"/>
            </w:r>
          </w:hyperlink>
        </w:p>
        <w:p w14:paraId="45C06FA1" w14:textId="69FD0E3B" w:rsidR="00944FBD" w:rsidRPr="00AC63CB" w:rsidRDefault="006836F1">
          <w:pPr>
            <w:pStyle w:val="Spistreci2"/>
            <w:rPr>
              <w:rFonts w:asciiTheme="minorHAnsi" w:eastAsiaTheme="minorEastAsia" w:hAnsiTheme="minorHAnsi" w:cstheme="minorBidi"/>
              <w:bCs w:val="0"/>
              <w:sz w:val="20"/>
              <w:szCs w:val="20"/>
              <w:lang w:eastAsia="pl-PL"/>
            </w:rPr>
          </w:pPr>
          <w:hyperlink w:anchor="_Toc144899503" w:history="1">
            <w:r w:rsidR="00944FBD" w:rsidRPr="00AC63CB">
              <w:rPr>
                <w:rStyle w:val="Hipercze"/>
                <w:sz w:val="20"/>
                <w:szCs w:val="20"/>
              </w:rPr>
              <w:t>1.6.</w:t>
            </w:r>
            <w:r w:rsidR="00944FBD" w:rsidRPr="00AC63CB">
              <w:rPr>
                <w:rFonts w:asciiTheme="minorHAnsi" w:eastAsiaTheme="minorEastAsia" w:hAnsiTheme="minorHAnsi" w:cstheme="minorBidi"/>
                <w:bCs w:val="0"/>
                <w:sz w:val="20"/>
                <w:szCs w:val="20"/>
                <w:lang w:eastAsia="pl-PL"/>
              </w:rPr>
              <w:tab/>
            </w:r>
            <w:r w:rsidR="00944FBD" w:rsidRPr="00AC63CB">
              <w:rPr>
                <w:rStyle w:val="Hipercze"/>
                <w:sz w:val="20"/>
                <w:szCs w:val="20"/>
              </w:rPr>
              <w:t>Zakres robót budowlanych</w:t>
            </w:r>
            <w:r w:rsidR="00944FBD" w:rsidRPr="00AC63CB">
              <w:rPr>
                <w:webHidden/>
                <w:sz w:val="20"/>
                <w:szCs w:val="20"/>
              </w:rPr>
              <w:tab/>
            </w:r>
            <w:r w:rsidR="00944FBD" w:rsidRPr="00AC63CB">
              <w:rPr>
                <w:webHidden/>
                <w:sz w:val="20"/>
                <w:szCs w:val="20"/>
              </w:rPr>
              <w:fldChar w:fldCharType="begin"/>
            </w:r>
            <w:r w:rsidR="00944FBD" w:rsidRPr="00AC63CB">
              <w:rPr>
                <w:webHidden/>
                <w:sz w:val="20"/>
                <w:szCs w:val="20"/>
              </w:rPr>
              <w:instrText xml:space="preserve"> PAGEREF _Toc144899503 \h </w:instrText>
            </w:r>
            <w:r w:rsidR="00944FBD" w:rsidRPr="00AC63CB">
              <w:rPr>
                <w:webHidden/>
                <w:sz w:val="20"/>
                <w:szCs w:val="20"/>
              </w:rPr>
            </w:r>
            <w:r w:rsidR="00944FBD" w:rsidRPr="00AC63CB">
              <w:rPr>
                <w:webHidden/>
                <w:sz w:val="20"/>
                <w:szCs w:val="20"/>
              </w:rPr>
              <w:fldChar w:fldCharType="separate"/>
            </w:r>
            <w:r w:rsidR="00944FBD" w:rsidRPr="00AC63CB">
              <w:rPr>
                <w:webHidden/>
                <w:sz w:val="20"/>
                <w:szCs w:val="20"/>
              </w:rPr>
              <w:t>9</w:t>
            </w:r>
            <w:r w:rsidR="00944FBD" w:rsidRPr="00AC63CB">
              <w:rPr>
                <w:webHidden/>
                <w:sz w:val="20"/>
                <w:szCs w:val="20"/>
              </w:rPr>
              <w:fldChar w:fldCharType="end"/>
            </w:r>
          </w:hyperlink>
        </w:p>
        <w:p w14:paraId="028755F3" w14:textId="54C25770" w:rsidR="00944FBD" w:rsidRPr="00AC63CB" w:rsidRDefault="006836F1">
          <w:pPr>
            <w:pStyle w:val="Spistreci2"/>
            <w:rPr>
              <w:rFonts w:asciiTheme="minorHAnsi" w:eastAsiaTheme="minorEastAsia" w:hAnsiTheme="minorHAnsi" w:cstheme="minorBidi"/>
              <w:bCs w:val="0"/>
              <w:sz w:val="20"/>
              <w:szCs w:val="20"/>
              <w:lang w:eastAsia="pl-PL"/>
            </w:rPr>
          </w:pPr>
          <w:hyperlink w:anchor="_Toc144899504" w:history="1">
            <w:r w:rsidR="00944FBD" w:rsidRPr="00AC63CB">
              <w:rPr>
                <w:rStyle w:val="Hipercze"/>
                <w:sz w:val="20"/>
                <w:szCs w:val="20"/>
              </w:rPr>
              <w:t>1.8.</w:t>
            </w:r>
            <w:r w:rsidR="00944FBD" w:rsidRPr="00AC63CB">
              <w:rPr>
                <w:rFonts w:asciiTheme="minorHAnsi" w:eastAsiaTheme="minorEastAsia" w:hAnsiTheme="minorHAnsi" w:cstheme="minorBidi"/>
                <w:bCs w:val="0"/>
                <w:sz w:val="20"/>
                <w:szCs w:val="20"/>
                <w:lang w:eastAsia="pl-PL"/>
              </w:rPr>
              <w:tab/>
            </w:r>
            <w:r w:rsidR="00944FBD" w:rsidRPr="00AC63CB">
              <w:rPr>
                <w:rStyle w:val="Hipercze"/>
                <w:sz w:val="20"/>
                <w:szCs w:val="20"/>
              </w:rPr>
              <w:t>Ogólne właściwości funkcjonalno- użytkowe</w:t>
            </w:r>
            <w:r w:rsidR="00944FBD" w:rsidRPr="00AC63CB">
              <w:rPr>
                <w:webHidden/>
                <w:sz w:val="20"/>
                <w:szCs w:val="20"/>
              </w:rPr>
              <w:tab/>
            </w:r>
            <w:r w:rsidR="00944FBD" w:rsidRPr="00AC63CB">
              <w:rPr>
                <w:webHidden/>
                <w:sz w:val="20"/>
                <w:szCs w:val="20"/>
              </w:rPr>
              <w:fldChar w:fldCharType="begin"/>
            </w:r>
            <w:r w:rsidR="00944FBD" w:rsidRPr="00AC63CB">
              <w:rPr>
                <w:webHidden/>
                <w:sz w:val="20"/>
                <w:szCs w:val="20"/>
              </w:rPr>
              <w:instrText xml:space="preserve"> PAGEREF _Toc144899504 \h </w:instrText>
            </w:r>
            <w:r w:rsidR="00944FBD" w:rsidRPr="00AC63CB">
              <w:rPr>
                <w:webHidden/>
                <w:sz w:val="20"/>
                <w:szCs w:val="20"/>
              </w:rPr>
            </w:r>
            <w:r w:rsidR="00944FBD" w:rsidRPr="00AC63CB">
              <w:rPr>
                <w:webHidden/>
                <w:sz w:val="20"/>
                <w:szCs w:val="20"/>
              </w:rPr>
              <w:fldChar w:fldCharType="separate"/>
            </w:r>
            <w:r w:rsidR="00944FBD" w:rsidRPr="00AC63CB">
              <w:rPr>
                <w:webHidden/>
                <w:sz w:val="20"/>
                <w:szCs w:val="20"/>
              </w:rPr>
              <w:t>10</w:t>
            </w:r>
            <w:r w:rsidR="00944FBD" w:rsidRPr="00AC63CB">
              <w:rPr>
                <w:webHidden/>
                <w:sz w:val="20"/>
                <w:szCs w:val="20"/>
              </w:rPr>
              <w:fldChar w:fldCharType="end"/>
            </w:r>
          </w:hyperlink>
        </w:p>
        <w:p w14:paraId="1CF8F251" w14:textId="3A1CC7F4" w:rsidR="00944FBD" w:rsidRPr="00AC63CB" w:rsidRDefault="006836F1">
          <w:pPr>
            <w:pStyle w:val="Spistreci3"/>
            <w:tabs>
              <w:tab w:val="left" w:pos="1134"/>
            </w:tabs>
            <w:rPr>
              <w:rFonts w:asciiTheme="minorHAnsi" w:eastAsiaTheme="minorEastAsia" w:hAnsiTheme="minorHAnsi" w:cstheme="minorBidi"/>
              <w:b/>
              <w:noProof/>
              <w:sz w:val="20"/>
              <w:szCs w:val="20"/>
              <w:lang w:eastAsia="pl-PL"/>
            </w:rPr>
          </w:pPr>
          <w:hyperlink w:anchor="_Toc144899505" w:history="1">
            <w:r w:rsidR="00944FBD" w:rsidRPr="00AC63CB">
              <w:rPr>
                <w:rStyle w:val="Hipercze"/>
                <w:rFonts w:ascii="Verdana" w:hAnsi="Verdana"/>
                <w:b/>
                <w:bCs/>
                <w:noProof/>
                <w:sz w:val="20"/>
                <w:szCs w:val="20"/>
              </w:rPr>
              <w:t>1.8.1.</w:t>
            </w:r>
            <w:r w:rsidR="00944FBD" w:rsidRPr="00AC63CB">
              <w:rPr>
                <w:rFonts w:asciiTheme="minorHAnsi" w:eastAsiaTheme="minorEastAsia" w:hAnsiTheme="minorHAnsi" w:cstheme="minorBidi"/>
                <w:b/>
                <w:noProof/>
                <w:sz w:val="20"/>
                <w:szCs w:val="20"/>
                <w:lang w:eastAsia="pl-PL"/>
              </w:rPr>
              <w:tab/>
            </w:r>
            <w:r w:rsidR="00944FBD" w:rsidRPr="00AC63CB">
              <w:rPr>
                <w:rStyle w:val="Hipercze"/>
                <w:rFonts w:ascii="Verdana" w:hAnsi="Verdana"/>
                <w:b/>
                <w:noProof/>
                <w:sz w:val="20"/>
                <w:szCs w:val="20"/>
              </w:rPr>
              <w:t>Sieci energetyczne, oświetlenie oraz konstrukcje wsporcze</w:t>
            </w:r>
            <w:r w:rsidR="00944FBD" w:rsidRPr="00AC63CB">
              <w:rPr>
                <w:b/>
                <w:noProof/>
                <w:webHidden/>
                <w:sz w:val="20"/>
                <w:szCs w:val="20"/>
              </w:rPr>
              <w:tab/>
            </w:r>
            <w:r w:rsidR="00944FBD" w:rsidRPr="00AC63CB">
              <w:rPr>
                <w:b/>
                <w:noProof/>
                <w:webHidden/>
                <w:sz w:val="20"/>
                <w:szCs w:val="20"/>
              </w:rPr>
              <w:fldChar w:fldCharType="begin"/>
            </w:r>
            <w:r w:rsidR="00944FBD" w:rsidRPr="00AC63CB">
              <w:rPr>
                <w:b/>
                <w:noProof/>
                <w:webHidden/>
                <w:sz w:val="20"/>
                <w:szCs w:val="20"/>
              </w:rPr>
              <w:instrText xml:space="preserve"> PAGEREF _Toc144899505 \h </w:instrText>
            </w:r>
            <w:r w:rsidR="00944FBD" w:rsidRPr="00AC63CB">
              <w:rPr>
                <w:b/>
                <w:noProof/>
                <w:webHidden/>
                <w:sz w:val="20"/>
                <w:szCs w:val="20"/>
              </w:rPr>
            </w:r>
            <w:r w:rsidR="00944FBD" w:rsidRPr="00AC63CB">
              <w:rPr>
                <w:b/>
                <w:noProof/>
                <w:webHidden/>
                <w:sz w:val="20"/>
                <w:szCs w:val="20"/>
              </w:rPr>
              <w:fldChar w:fldCharType="separate"/>
            </w:r>
            <w:r w:rsidR="00944FBD" w:rsidRPr="00AC63CB">
              <w:rPr>
                <w:b/>
                <w:noProof/>
                <w:webHidden/>
                <w:sz w:val="20"/>
                <w:szCs w:val="20"/>
              </w:rPr>
              <w:t>10</w:t>
            </w:r>
            <w:r w:rsidR="00944FBD" w:rsidRPr="00AC63CB">
              <w:rPr>
                <w:b/>
                <w:noProof/>
                <w:webHidden/>
                <w:sz w:val="20"/>
                <w:szCs w:val="20"/>
              </w:rPr>
              <w:fldChar w:fldCharType="end"/>
            </w:r>
          </w:hyperlink>
        </w:p>
        <w:p w14:paraId="1574D942" w14:textId="735CB08F" w:rsidR="00944FBD" w:rsidRPr="00AC63CB" w:rsidRDefault="006836F1">
          <w:pPr>
            <w:pStyle w:val="Spistreci3"/>
            <w:tabs>
              <w:tab w:val="left" w:pos="1134"/>
            </w:tabs>
            <w:rPr>
              <w:rFonts w:ascii="Verdana" w:eastAsiaTheme="minorEastAsia" w:hAnsi="Verdana" w:cstheme="minorBidi"/>
              <w:b/>
              <w:noProof/>
              <w:sz w:val="20"/>
              <w:szCs w:val="20"/>
              <w:lang w:eastAsia="pl-PL"/>
            </w:rPr>
          </w:pPr>
          <w:hyperlink w:anchor="_Toc144899506" w:history="1">
            <w:r w:rsidR="00944FBD" w:rsidRPr="00AC63CB">
              <w:rPr>
                <w:rStyle w:val="Hipercze"/>
                <w:rFonts w:ascii="Verdana" w:hAnsi="Verdana"/>
                <w:b/>
                <w:bCs/>
                <w:noProof/>
                <w:sz w:val="20"/>
                <w:szCs w:val="20"/>
              </w:rPr>
              <w:t>1.8.2.</w:t>
            </w:r>
            <w:r w:rsidR="00944FBD" w:rsidRPr="00AC63CB">
              <w:rPr>
                <w:rFonts w:ascii="Verdana" w:eastAsiaTheme="minorEastAsia" w:hAnsi="Verdana" w:cstheme="minorBidi"/>
                <w:b/>
                <w:noProof/>
                <w:sz w:val="20"/>
                <w:szCs w:val="20"/>
                <w:lang w:eastAsia="pl-PL"/>
              </w:rPr>
              <w:tab/>
            </w:r>
            <w:r w:rsidR="00944FBD" w:rsidRPr="00AC63CB">
              <w:rPr>
                <w:rStyle w:val="Hipercze"/>
                <w:rFonts w:ascii="Verdana" w:hAnsi="Verdana"/>
                <w:b/>
                <w:noProof/>
                <w:sz w:val="20"/>
                <w:szCs w:val="20"/>
              </w:rPr>
              <w:t>Oświetlenie dedykowane</w:t>
            </w:r>
            <w:r w:rsidR="00944FBD" w:rsidRPr="00AC63CB">
              <w:rPr>
                <w:rFonts w:ascii="Verdana" w:hAnsi="Verdana"/>
                <w:b/>
                <w:noProof/>
                <w:webHidden/>
                <w:sz w:val="20"/>
                <w:szCs w:val="20"/>
              </w:rPr>
              <w:tab/>
            </w:r>
            <w:r w:rsidR="00944FBD" w:rsidRPr="00AC63CB">
              <w:rPr>
                <w:rFonts w:ascii="Verdana" w:hAnsi="Verdana"/>
                <w:b/>
                <w:noProof/>
                <w:webHidden/>
                <w:sz w:val="20"/>
                <w:szCs w:val="20"/>
              </w:rPr>
              <w:fldChar w:fldCharType="begin"/>
            </w:r>
            <w:r w:rsidR="00944FBD" w:rsidRPr="00AC63CB">
              <w:rPr>
                <w:rFonts w:ascii="Verdana" w:hAnsi="Verdana"/>
                <w:b/>
                <w:noProof/>
                <w:webHidden/>
                <w:sz w:val="20"/>
                <w:szCs w:val="20"/>
              </w:rPr>
              <w:instrText xml:space="preserve"> PAGEREF _Toc144899506 \h </w:instrText>
            </w:r>
            <w:r w:rsidR="00944FBD" w:rsidRPr="00AC63CB">
              <w:rPr>
                <w:rFonts w:ascii="Verdana" w:hAnsi="Verdana"/>
                <w:b/>
                <w:noProof/>
                <w:webHidden/>
                <w:sz w:val="20"/>
                <w:szCs w:val="20"/>
              </w:rPr>
            </w:r>
            <w:r w:rsidR="00944FBD" w:rsidRPr="00AC63CB">
              <w:rPr>
                <w:rFonts w:ascii="Verdana" w:hAnsi="Verdana"/>
                <w:b/>
                <w:noProof/>
                <w:webHidden/>
                <w:sz w:val="20"/>
                <w:szCs w:val="20"/>
              </w:rPr>
              <w:fldChar w:fldCharType="separate"/>
            </w:r>
            <w:r w:rsidR="00944FBD" w:rsidRPr="00AC63CB">
              <w:rPr>
                <w:rFonts w:ascii="Verdana" w:hAnsi="Verdana"/>
                <w:b/>
                <w:noProof/>
                <w:webHidden/>
                <w:sz w:val="20"/>
                <w:szCs w:val="20"/>
              </w:rPr>
              <w:t>11</w:t>
            </w:r>
            <w:r w:rsidR="00944FBD" w:rsidRPr="00AC63CB">
              <w:rPr>
                <w:rFonts w:ascii="Verdana" w:hAnsi="Verdana"/>
                <w:b/>
                <w:noProof/>
                <w:webHidden/>
                <w:sz w:val="20"/>
                <w:szCs w:val="20"/>
              </w:rPr>
              <w:fldChar w:fldCharType="end"/>
            </w:r>
          </w:hyperlink>
        </w:p>
        <w:p w14:paraId="3EBF7C90" w14:textId="32C10171" w:rsidR="00944FBD" w:rsidRPr="00AC63CB" w:rsidRDefault="006836F1">
          <w:pPr>
            <w:pStyle w:val="Spistreci3"/>
            <w:tabs>
              <w:tab w:val="left" w:pos="1134"/>
            </w:tabs>
            <w:rPr>
              <w:rFonts w:ascii="Verdana" w:eastAsiaTheme="minorEastAsia" w:hAnsi="Verdana" w:cstheme="minorBidi"/>
              <w:b/>
              <w:noProof/>
              <w:sz w:val="20"/>
              <w:szCs w:val="20"/>
              <w:lang w:eastAsia="pl-PL"/>
            </w:rPr>
          </w:pPr>
          <w:hyperlink w:anchor="_Toc144899507" w:history="1">
            <w:r w:rsidR="00944FBD" w:rsidRPr="00AC63CB">
              <w:rPr>
                <w:rStyle w:val="Hipercze"/>
                <w:rFonts w:ascii="Verdana" w:hAnsi="Verdana"/>
                <w:b/>
                <w:bCs/>
                <w:noProof/>
                <w:sz w:val="20"/>
                <w:szCs w:val="20"/>
              </w:rPr>
              <w:t>1.8.3.</w:t>
            </w:r>
            <w:r w:rsidR="00944FBD" w:rsidRPr="00AC63CB">
              <w:rPr>
                <w:rFonts w:ascii="Verdana" w:eastAsiaTheme="minorEastAsia" w:hAnsi="Verdana" w:cstheme="minorBidi"/>
                <w:b/>
                <w:noProof/>
                <w:sz w:val="20"/>
                <w:szCs w:val="20"/>
                <w:lang w:eastAsia="pl-PL"/>
              </w:rPr>
              <w:tab/>
            </w:r>
            <w:r w:rsidR="00944FBD" w:rsidRPr="00AC63CB">
              <w:rPr>
                <w:rStyle w:val="Hipercze"/>
                <w:rFonts w:ascii="Verdana" w:hAnsi="Verdana"/>
                <w:b/>
                <w:noProof/>
                <w:sz w:val="20"/>
                <w:szCs w:val="20"/>
              </w:rPr>
              <w:t>Chodnik</w:t>
            </w:r>
            <w:r w:rsidR="00944FBD" w:rsidRPr="00AC63CB">
              <w:rPr>
                <w:rFonts w:ascii="Verdana" w:hAnsi="Verdana"/>
                <w:b/>
                <w:noProof/>
                <w:webHidden/>
                <w:sz w:val="20"/>
                <w:szCs w:val="20"/>
              </w:rPr>
              <w:tab/>
            </w:r>
            <w:r w:rsidR="00944FBD" w:rsidRPr="00AC63CB">
              <w:rPr>
                <w:rFonts w:ascii="Verdana" w:hAnsi="Verdana"/>
                <w:b/>
                <w:noProof/>
                <w:webHidden/>
                <w:sz w:val="20"/>
                <w:szCs w:val="20"/>
              </w:rPr>
              <w:fldChar w:fldCharType="begin"/>
            </w:r>
            <w:r w:rsidR="00944FBD" w:rsidRPr="00AC63CB">
              <w:rPr>
                <w:rFonts w:ascii="Verdana" w:hAnsi="Verdana"/>
                <w:b/>
                <w:noProof/>
                <w:webHidden/>
                <w:sz w:val="20"/>
                <w:szCs w:val="20"/>
              </w:rPr>
              <w:instrText xml:space="preserve"> PAGEREF _Toc144899507 \h </w:instrText>
            </w:r>
            <w:r w:rsidR="00944FBD" w:rsidRPr="00AC63CB">
              <w:rPr>
                <w:rFonts w:ascii="Verdana" w:hAnsi="Verdana"/>
                <w:b/>
                <w:noProof/>
                <w:webHidden/>
                <w:sz w:val="20"/>
                <w:szCs w:val="20"/>
              </w:rPr>
            </w:r>
            <w:r w:rsidR="00944FBD" w:rsidRPr="00AC63CB">
              <w:rPr>
                <w:rFonts w:ascii="Verdana" w:hAnsi="Verdana"/>
                <w:b/>
                <w:noProof/>
                <w:webHidden/>
                <w:sz w:val="20"/>
                <w:szCs w:val="20"/>
              </w:rPr>
              <w:fldChar w:fldCharType="separate"/>
            </w:r>
            <w:r w:rsidR="00944FBD" w:rsidRPr="00AC63CB">
              <w:rPr>
                <w:rFonts w:ascii="Verdana" w:hAnsi="Verdana"/>
                <w:b/>
                <w:noProof/>
                <w:webHidden/>
                <w:sz w:val="20"/>
                <w:szCs w:val="20"/>
              </w:rPr>
              <w:t>12</w:t>
            </w:r>
            <w:r w:rsidR="00944FBD" w:rsidRPr="00AC63CB">
              <w:rPr>
                <w:rFonts w:ascii="Verdana" w:hAnsi="Verdana"/>
                <w:b/>
                <w:noProof/>
                <w:webHidden/>
                <w:sz w:val="20"/>
                <w:szCs w:val="20"/>
              </w:rPr>
              <w:fldChar w:fldCharType="end"/>
            </w:r>
          </w:hyperlink>
        </w:p>
        <w:p w14:paraId="531A7402" w14:textId="3F87C04B" w:rsidR="00944FBD" w:rsidRPr="00AC63CB" w:rsidRDefault="006836F1">
          <w:pPr>
            <w:pStyle w:val="Spistreci3"/>
            <w:tabs>
              <w:tab w:val="left" w:pos="1134"/>
            </w:tabs>
            <w:rPr>
              <w:rFonts w:ascii="Verdana" w:eastAsiaTheme="minorEastAsia" w:hAnsi="Verdana" w:cstheme="minorBidi"/>
              <w:b/>
              <w:noProof/>
              <w:sz w:val="20"/>
              <w:szCs w:val="20"/>
              <w:lang w:eastAsia="pl-PL"/>
            </w:rPr>
          </w:pPr>
          <w:hyperlink w:anchor="_Toc144899508" w:history="1">
            <w:r w:rsidR="00944FBD" w:rsidRPr="00AC63CB">
              <w:rPr>
                <w:rStyle w:val="Hipercze"/>
                <w:rFonts w:ascii="Verdana" w:hAnsi="Verdana"/>
                <w:b/>
                <w:bCs/>
                <w:noProof/>
                <w:sz w:val="20"/>
                <w:szCs w:val="20"/>
              </w:rPr>
              <w:t>1.8.4.</w:t>
            </w:r>
            <w:r w:rsidR="00944FBD" w:rsidRPr="00AC63CB">
              <w:rPr>
                <w:rFonts w:ascii="Verdana" w:eastAsiaTheme="minorEastAsia" w:hAnsi="Verdana" w:cstheme="minorBidi"/>
                <w:b/>
                <w:noProof/>
                <w:sz w:val="20"/>
                <w:szCs w:val="20"/>
                <w:lang w:eastAsia="pl-PL"/>
              </w:rPr>
              <w:tab/>
            </w:r>
            <w:r w:rsidR="00944FBD" w:rsidRPr="00AC63CB">
              <w:rPr>
                <w:rStyle w:val="Hipercze"/>
                <w:rFonts w:ascii="Verdana" w:hAnsi="Verdana"/>
                <w:b/>
                <w:noProof/>
                <w:sz w:val="20"/>
                <w:szCs w:val="20"/>
              </w:rPr>
              <w:t>Zakres budowy azylu</w:t>
            </w:r>
            <w:r w:rsidR="00944FBD" w:rsidRPr="00AC63CB">
              <w:rPr>
                <w:rFonts w:ascii="Verdana" w:hAnsi="Verdana"/>
                <w:b/>
                <w:noProof/>
                <w:webHidden/>
                <w:sz w:val="20"/>
                <w:szCs w:val="20"/>
              </w:rPr>
              <w:tab/>
            </w:r>
            <w:r w:rsidR="00944FBD" w:rsidRPr="00AC63CB">
              <w:rPr>
                <w:rFonts w:ascii="Verdana" w:hAnsi="Verdana"/>
                <w:b/>
                <w:noProof/>
                <w:webHidden/>
                <w:sz w:val="20"/>
                <w:szCs w:val="20"/>
              </w:rPr>
              <w:fldChar w:fldCharType="begin"/>
            </w:r>
            <w:r w:rsidR="00944FBD" w:rsidRPr="00AC63CB">
              <w:rPr>
                <w:rFonts w:ascii="Verdana" w:hAnsi="Verdana"/>
                <w:b/>
                <w:noProof/>
                <w:webHidden/>
                <w:sz w:val="20"/>
                <w:szCs w:val="20"/>
              </w:rPr>
              <w:instrText xml:space="preserve"> PAGEREF _Toc144899508 \h </w:instrText>
            </w:r>
            <w:r w:rsidR="00944FBD" w:rsidRPr="00AC63CB">
              <w:rPr>
                <w:rFonts w:ascii="Verdana" w:hAnsi="Verdana"/>
                <w:b/>
                <w:noProof/>
                <w:webHidden/>
                <w:sz w:val="20"/>
                <w:szCs w:val="20"/>
              </w:rPr>
            </w:r>
            <w:r w:rsidR="00944FBD" w:rsidRPr="00AC63CB">
              <w:rPr>
                <w:rFonts w:ascii="Verdana" w:hAnsi="Verdana"/>
                <w:b/>
                <w:noProof/>
                <w:webHidden/>
                <w:sz w:val="20"/>
                <w:szCs w:val="20"/>
              </w:rPr>
              <w:fldChar w:fldCharType="separate"/>
            </w:r>
            <w:r w:rsidR="00944FBD" w:rsidRPr="00AC63CB">
              <w:rPr>
                <w:rFonts w:ascii="Verdana" w:hAnsi="Verdana"/>
                <w:b/>
                <w:noProof/>
                <w:webHidden/>
                <w:sz w:val="20"/>
                <w:szCs w:val="20"/>
              </w:rPr>
              <w:t>12</w:t>
            </w:r>
            <w:r w:rsidR="00944FBD" w:rsidRPr="00AC63CB">
              <w:rPr>
                <w:rFonts w:ascii="Verdana" w:hAnsi="Verdana"/>
                <w:b/>
                <w:noProof/>
                <w:webHidden/>
                <w:sz w:val="20"/>
                <w:szCs w:val="20"/>
              </w:rPr>
              <w:fldChar w:fldCharType="end"/>
            </w:r>
          </w:hyperlink>
        </w:p>
        <w:p w14:paraId="38E14672" w14:textId="494317A6" w:rsidR="00944FBD" w:rsidRPr="00AC63CB" w:rsidRDefault="006836F1">
          <w:pPr>
            <w:pStyle w:val="Spistreci3"/>
            <w:tabs>
              <w:tab w:val="left" w:pos="1134"/>
            </w:tabs>
            <w:rPr>
              <w:rFonts w:ascii="Verdana" w:eastAsiaTheme="minorEastAsia" w:hAnsi="Verdana" w:cstheme="minorBidi"/>
              <w:b/>
              <w:noProof/>
              <w:sz w:val="20"/>
              <w:szCs w:val="20"/>
              <w:lang w:eastAsia="pl-PL"/>
            </w:rPr>
          </w:pPr>
          <w:hyperlink w:anchor="_Toc144899509" w:history="1">
            <w:r w:rsidR="00944FBD" w:rsidRPr="00AC63CB">
              <w:rPr>
                <w:rStyle w:val="Hipercze"/>
                <w:rFonts w:ascii="Verdana" w:hAnsi="Verdana"/>
                <w:b/>
                <w:bCs/>
                <w:noProof/>
                <w:sz w:val="20"/>
                <w:szCs w:val="20"/>
              </w:rPr>
              <w:t>1.8.5.</w:t>
            </w:r>
            <w:r w:rsidR="00944FBD" w:rsidRPr="00AC63CB">
              <w:rPr>
                <w:rFonts w:ascii="Verdana" w:eastAsiaTheme="minorEastAsia" w:hAnsi="Verdana" w:cstheme="minorBidi"/>
                <w:b/>
                <w:noProof/>
                <w:sz w:val="20"/>
                <w:szCs w:val="20"/>
                <w:lang w:eastAsia="pl-PL"/>
              </w:rPr>
              <w:tab/>
            </w:r>
            <w:r w:rsidR="00944FBD" w:rsidRPr="00AC63CB">
              <w:rPr>
                <w:rStyle w:val="Hipercze"/>
                <w:rFonts w:ascii="Verdana" w:hAnsi="Verdana"/>
                <w:b/>
                <w:noProof/>
                <w:sz w:val="20"/>
                <w:szCs w:val="20"/>
              </w:rPr>
              <w:t>Stała organizacja ruchu</w:t>
            </w:r>
            <w:r w:rsidR="00944FBD" w:rsidRPr="00AC63CB">
              <w:rPr>
                <w:rFonts w:ascii="Verdana" w:hAnsi="Verdana"/>
                <w:b/>
                <w:noProof/>
                <w:webHidden/>
                <w:sz w:val="20"/>
                <w:szCs w:val="20"/>
              </w:rPr>
              <w:tab/>
            </w:r>
            <w:r w:rsidR="00944FBD" w:rsidRPr="00AC63CB">
              <w:rPr>
                <w:rFonts w:ascii="Verdana" w:hAnsi="Verdana"/>
                <w:b/>
                <w:noProof/>
                <w:webHidden/>
                <w:sz w:val="20"/>
                <w:szCs w:val="20"/>
              </w:rPr>
              <w:fldChar w:fldCharType="begin"/>
            </w:r>
            <w:r w:rsidR="00944FBD" w:rsidRPr="00AC63CB">
              <w:rPr>
                <w:rFonts w:ascii="Verdana" w:hAnsi="Verdana"/>
                <w:b/>
                <w:noProof/>
                <w:webHidden/>
                <w:sz w:val="20"/>
                <w:szCs w:val="20"/>
              </w:rPr>
              <w:instrText xml:space="preserve"> PAGEREF _Toc144899509 \h </w:instrText>
            </w:r>
            <w:r w:rsidR="00944FBD" w:rsidRPr="00AC63CB">
              <w:rPr>
                <w:rFonts w:ascii="Verdana" w:hAnsi="Verdana"/>
                <w:b/>
                <w:noProof/>
                <w:webHidden/>
                <w:sz w:val="20"/>
                <w:szCs w:val="20"/>
              </w:rPr>
            </w:r>
            <w:r w:rsidR="00944FBD" w:rsidRPr="00AC63CB">
              <w:rPr>
                <w:rFonts w:ascii="Verdana" w:hAnsi="Verdana"/>
                <w:b/>
                <w:noProof/>
                <w:webHidden/>
                <w:sz w:val="20"/>
                <w:szCs w:val="20"/>
              </w:rPr>
              <w:fldChar w:fldCharType="separate"/>
            </w:r>
            <w:r w:rsidR="00944FBD" w:rsidRPr="00AC63CB">
              <w:rPr>
                <w:rFonts w:ascii="Verdana" w:hAnsi="Verdana"/>
                <w:b/>
                <w:noProof/>
                <w:webHidden/>
                <w:sz w:val="20"/>
                <w:szCs w:val="20"/>
              </w:rPr>
              <w:t>12</w:t>
            </w:r>
            <w:r w:rsidR="00944FBD" w:rsidRPr="00AC63CB">
              <w:rPr>
                <w:rFonts w:ascii="Verdana" w:hAnsi="Verdana"/>
                <w:b/>
                <w:noProof/>
                <w:webHidden/>
                <w:sz w:val="20"/>
                <w:szCs w:val="20"/>
              </w:rPr>
              <w:fldChar w:fldCharType="end"/>
            </w:r>
          </w:hyperlink>
        </w:p>
        <w:p w14:paraId="35585576" w14:textId="5D349A49" w:rsidR="00944FBD" w:rsidRPr="00AC63CB" w:rsidRDefault="006836F1">
          <w:pPr>
            <w:pStyle w:val="Spistreci3"/>
            <w:tabs>
              <w:tab w:val="left" w:pos="1134"/>
            </w:tabs>
            <w:rPr>
              <w:rFonts w:ascii="Verdana" w:eastAsiaTheme="minorEastAsia" w:hAnsi="Verdana" w:cstheme="minorBidi"/>
              <w:b/>
              <w:noProof/>
              <w:sz w:val="20"/>
              <w:szCs w:val="20"/>
              <w:lang w:eastAsia="pl-PL"/>
            </w:rPr>
          </w:pPr>
          <w:hyperlink w:anchor="_Toc144899510" w:history="1">
            <w:r w:rsidR="00944FBD" w:rsidRPr="00AC63CB">
              <w:rPr>
                <w:rStyle w:val="Hipercze"/>
                <w:rFonts w:ascii="Verdana" w:hAnsi="Verdana"/>
                <w:b/>
                <w:bCs/>
                <w:noProof/>
                <w:sz w:val="20"/>
                <w:szCs w:val="20"/>
              </w:rPr>
              <w:t>1.8.6.</w:t>
            </w:r>
            <w:r w:rsidR="00944FBD" w:rsidRPr="00AC63CB">
              <w:rPr>
                <w:rFonts w:ascii="Verdana" w:eastAsiaTheme="minorEastAsia" w:hAnsi="Verdana" w:cstheme="minorBidi"/>
                <w:b/>
                <w:noProof/>
                <w:sz w:val="20"/>
                <w:szCs w:val="20"/>
                <w:lang w:eastAsia="pl-PL"/>
              </w:rPr>
              <w:tab/>
            </w:r>
            <w:r w:rsidR="00944FBD" w:rsidRPr="00AC63CB">
              <w:rPr>
                <w:rStyle w:val="Hipercze"/>
                <w:rFonts w:ascii="Verdana" w:hAnsi="Verdana"/>
                <w:b/>
                <w:noProof/>
                <w:sz w:val="20"/>
                <w:szCs w:val="20"/>
              </w:rPr>
              <w:t>Projekty organizacji ruchu na czas wykonywania robót</w:t>
            </w:r>
            <w:r w:rsidR="00944FBD" w:rsidRPr="00AC63CB">
              <w:rPr>
                <w:rFonts w:ascii="Verdana" w:hAnsi="Verdana"/>
                <w:b/>
                <w:noProof/>
                <w:webHidden/>
                <w:sz w:val="20"/>
                <w:szCs w:val="20"/>
              </w:rPr>
              <w:tab/>
            </w:r>
            <w:r w:rsidR="00944FBD" w:rsidRPr="00AC63CB">
              <w:rPr>
                <w:rFonts w:ascii="Verdana" w:hAnsi="Verdana"/>
                <w:b/>
                <w:noProof/>
                <w:webHidden/>
                <w:sz w:val="20"/>
                <w:szCs w:val="20"/>
              </w:rPr>
              <w:fldChar w:fldCharType="begin"/>
            </w:r>
            <w:r w:rsidR="00944FBD" w:rsidRPr="00AC63CB">
              <w:rPr>
                <w:rFonts w:ascii="Verdana" w:hAnsi="Verdana"/>
                <w:b/>
                <w:noProof/>
                <w:webHidden/>
                <w:sz w:val="20"/>
                <w:szCs w:val="20"/>
              </w:rPr>
              <w:instrText xml:space="preserve"> PAGEREF _Toc144899510 \h </w:instrText>
            </w:r>
            <w:r w:rsidR="00944FBD" w:rsidRPr="00AC63CB">
              <w:rPr>
                <w:rFonts w:ascii="Verdana" w:hAnsi="Verdana"/>
                <w:b/>
                <w:noProof/>
                <w:webHidden/>
                <w:sz w:val="20"/>
                <w:szCs w:val="20"/>
              </w:rPr>
            </w:r>
            <w:r w:rsidR="00944FBD" w:rsidRPr="00AC63CB">
              <w:rPr>
                <w:rFonts w:ascii="Verdana" w:hAnsi="Verdana"/>
                <w:b/>
                <w:noProof/>
                <w:webHidden/>
                <w:sz w:val="20"/>
                <w:szCs w:val="20"/>
              </w:rPr>
              <w:fldChar w:fldCharType="separate"/>
            </w:r>
            <w:r w:rsidR="00944FBD" w:rsidRPr="00AC63CB">
              <w:rPr>
                <w:rFonts w:ascii="Verdana" w:hAnsi="Verdana"/>
                <w:b/>
                <w:noProof/>
                <w:webHidden/>
                <w:sz w:val="20"/>
                <w:szCs w:val="20"/>
              </w:rPr>
              <w:t>13</w:t>
            </w:r>
            <w:r w:rsidR="00944FBD" w:rsidRPr="00AC63CB">
              <w:rPr>
                <w:rFonts w:ascii="Verdana" w:hAnsi="Verdana"/>
                <w:b/>
                <w:noProof/>
                <w:webHidden/>
                <w:sz w:val="20"/>
                <w:szCs w:val="20"/>
              </w:rPr>
              <w:fldChar w:fldCharType="end"/>
            </w:r>
          </w:hyperlink>
        </w:p>
        <w:p w14:paraId="18D365BD" w14:textId="107AF628" w:rsidR="00944FBD" w:rsidRPr="00AC63CB" w:rsidRDefault="006836F1">
          <w:pPr>
            <w:pStyle w:val="Spistreci2"/>
            <w:rPr>
              <w:rFonts w:eastAsiaTheme="minorEastAsia" w:cstheme="minorBidi"/>
              <w:bCs w:val="0"/>
              <w:sz w:val="20"/>
              <w:szCs w:val="20"/>
              <w:lang w:eastAsia="pl-PL"/>
            </w:rPr>
          </w:pPr>
          <w:hyperlink w:anchor="_Toc144899511" w:history="1">
            <w:r w:rsidR="00944FBD" w:rsidRPr="00AC63CB">
              <w:rPr>
                <w:rStyle w:val="Hipercze"/>
                <w:sz w:val="20"/>
                <w:szCs w:val="20"/>
              </w:rPr>
              <w:t>1.9.</w:t>
            </w:r>
            <w:r w:rsidR="00944FBD" w:rsidRPr="00AC63CB">
              <w:rPr>
                <w:rFonts w:eastAsiaTheme="minorEastAsia" w:cstheme="minorBidi"/>
                <w:bCs w:val="0"/>
                <w:sz w:val="20"/>
                <w:szCs w:val="20"/>
                <w:lang w:eastAsia="pl-PL"/>
              </w:rPr>
              <w:tab/>
            </w:r>
            <w:r w:rsidR="00944FBD" w:rsidRPr="00AC63CB">
              <w:rPr>
                <w:rStyle w:val="Hipercze"/>
                <w:sz w:val="20"/>
                <w:szCs w:val="20"/>
              </w:rPr>
              <w:t>Wymagania zamawiającego w stosunku do przedmiotu zamówienia</w:t>
            </w:r>
            <w:r w:rsidR="00944FBD" w:rsidRPr="00AC63CB">
              <w:rPr>
                <w:webHidden/>
                <w:sz w:val="20"/>
                <w:szCs w:val="20"/>
              </w:rPr>
              <w:tab/>
            </w:r>
            <w:r w:rsidR="00944FBD" w:rsidRPr="00AC63CB">
              <w:rPr>
                <w:webHidden/>
                <w:sz w:val="20"/>
                <w:szCs w:val="20"/>
              </w:rPr>
              <w:fldChar w:fldCharType="begin"/>
            </w:r>
            <w:r w:rsidR="00944FBD" w:rsidRPr="00AC63CB">
              <w:rPr>
                <w:webHidden/>
                <w:sz w:val="20"/>
                <w:szCs w:val="20"/>
              </w:rPr>
              <w:instrText xml:space="preserve"> PAGEREF _Toc144899511 \h </w:instrText>
            </w:r>
            <w:r w:rsidR="00944FBD" w:rsidRPr="00AC63CB">
              <w:rPr>
                <w:webHidden/>
                <w:sz w:val="20"/>
                <w:szCs w:val="20"/>
              </w:rPr>
            </w:r>
            <w:r w:rsidR="00944FBD" w:rsidRPr="00AC63CB">
              <w:rPr>
                <w:webHidden/>
                <w:sz w:val="20"/>
                <w:szCs w:val="20"/>
              </w:rPr>
              <w:fldChar w:fldCharType="separate"/>
            </w:r>
            <w:r w:rsidR="00944FBD" w:rsidRPr="00AC63CB">
              <w:rPr>
                <w:webHidden/>
                <w:sz w:val="20"/>
                <w:szCs w:val="20"/>
              </w:rPr>
              <w:t>14</w:t>
            </w:r>
            <w:r w:rsidR="00944FBD" w:rsidRPr="00AC63CB">
              <w:rPr>
                <w:webHidden/>
                <w:sz w:val="20"/>
                <w:szCs w:val="20"/>
              </w:rPr>
              <w:fldChar w:fldCharType="end"/>
            </w:r>
          </w:hyperlink>
        </w:p>
        <w:p w14:paraId="00F2BD49" w14:textId="5B8694A9" w:rsidR="00944FBD" w:rsidRPr="00AC63CB" w:rsidRDefault="006836F1">
          <w:pPr>
            <w:pStyle w:val="Spistreci3"/>
            <w:tabs>
              <w:tab w:val="left" w:pos="1134"/>
            </w:tabs>
            <w:rPr>
              <w:rFonts w:ascii="Verdana" w:eastAsiaTheme="minorEastAsia" w:hAnsi="Verdana" w:cstheme="minorBidi"/>
              <w:b/>
              <w:noProof/>
              <w:sz w:val="20"/>
              <w:szCs w:val="20"/>
              <w:lang w:eastAsia="pl-PL"/>
            </w:rPr>
          </w:pPr>
          <w:hyperlink w:anchor="_Toc144899512" w:history="1">
            <w:r w:rsidR="00944FBD" w:rsidRPr="00AC63CB">
              <w:rPr>
                <w:rStyle w:val="Hipercze"/>
                <w:rFonts w:ascii="Verdana" w:hAnsi="Verdana"/>
                <w:b/>
                <w:bCs/>
                <w:noProof/>
                <w:sz w:val="20"/>
                <w:szCs w:val="20"/>
              </w:rPr>
              <w:t>1.9.1.</w:t>
            </w:r>
            <w:r w:rsidR="00944FBD" w:rsidRPr="00AC63CB">
              <w:rPr>
                <w:rFonts w:ascii="Verdana" w:eastAsiaTheme="minorEastAsia" w:hAnsi="Verdana" w:cstheme="minorBidi"/>
                <w:b/>
                <w:noProof/>
                <w:sz w:val="20"/>
                <w:szCs w:val="20"/>
                <w:lang w:eastAsia="pl-PL"/>
              </w:rPr>
              <w:tab/>
            </w:r>
            <w:r w:rsidR="00944FBD" w:rsidRPr="00AC63CB">
              <w:rPr>
                <w:rStyle w:val="Hipercze"/>
                <w:rFonts w:ascii="Verdana" w:hAnsi="Verdana"/>
                <w:b/>
                <w:noProof/>
                <w:sz w:val="20"/>
                <w:szCs w:val="20"/>
              </w:rPr>
              <w:t>Plac budowy</w:t>
            </w:r>
            <w:r w:rsidR="00944FBD" w:rsidRPr="00AC63CB">
              <w:rPr>
                <w:rFonts w:ascii="Verdana" w:hAnsi="Verdana"/>
                <w:b/>
                <w:noProof/>
                <w:webHidden/>
                <w:sz w:val="20"/>
                <w:szCs w:val="20"/>
              </w:rPr>
              <w:tab/>
            </w:r>
            <w:r w:rsidR="00944FBD" w:rsidRPr="00AC63CB">
              <w:rPr>
                <w:rFonts w:ascii="Verdana" w:hAnsi="Verdana"/>
                <w:b/>
                <w:noProof/>
                <w:webHidden/>
                <w:sz w:val="20"/>
                <w:szCs w:val="20"/>
              </w:rPr>
              <w:fldChar w:fldCharType="begin"/>
            </w:r>
            <w:r w:rsidR="00944FBD" w:rsidRPr="00AC63CB">
              <w:rPr>
                <w:rFonts w:ascii="Verdana" w:hAnsi="Verdana"/>
                <w:b/>
                <w:noProof/>
                <w:webHidden/>
                <w:sz w:val="20"/>
                <w:szCs w:val="20"/>
              </w:rPr>
              <w:instrText xml:space="preserve"> PAGEREF _Toc144899512 \h </w:instrText>
            </w:r>
            <w:r w:rsidR="00944FBD" w:rsidRPr="00AC63CB">
              <w:rPr>
                <w:rFonts w:ascii="Verdana" w:hAnsi="Verdana"/>
                <w:b/>
                <w:noProof/>
                <w:webHidden/>
                <w:sz w:val="20"/>
                <w:szCs w:val="20"/>
              </w:rPr>
            </w:r>
            <w:r w:rsidR="00944FBD" w:rsidRPr="00AC63CB">
              <w:rPr>
                <w:rFonts w:ascii="Verdana" w:hAnsi="Verdana"/>
                <w:b/>
                <w:noProof/>
                <w:webHidden/>
                <w:sz w:val="20"/>
                <w:szCs w:val="20"/>
              </w:rPr>
              <w:fldChar w:fldCharType="separate"/>
            </w:r>
            <w:r w:rsidR="00944FBD" w:rsidRPr="00AC63CB">
              <w:rPr>
                <w:rFonts w:ascii="Verdana" w:hAnsi="Verdana"/>
                <w:b/>
                <w:noProof/>
                <w:webHidden/>
                <w:sz w:val="20"/>
                <w:szCs w:val="20"/>
              </w:rPr>
              <w:t>14</w:t>
            </w:r>
            <w:r w:rsidR="00944FBD" w:rsidRPr="00AC63CB">
              <w:rPr>
                <w:rFonts w:ascii="Verdana" w:hAnsi="Verdana"/>
                <w:b/>
                <w:noProof/>
                <w:webHidden/>
                <w:sz w:val="20"/>
                <w:szCs w:val="20"/>
              </w:rPr>
              <w:fldChar w:fldCharType="end"/>
            </w:r>
          </w:hyperlink>
        </w:p>
        <w:p w14:paraId="7B5440C7" w14:textId="2947B9EF" w:rsidR="00944FBD" w:rsidRPr="00AC63CB" w:rsidRDefault="006836F1">
          <w:pPr>
            <w:pStyle w:val="Spistreci3"/>
            <w:tabs>
              <w:tab w:val="left" w:pos="1134"/>
            </w:tabs>
            <w:rPr>
              <w:rFonts w:ascii="Verdana" w:eastAsiaTheme="minorEastAsia" w:hAnsi="Verdana" w:cstheme="minorBidi"/>
              <w:b/>
              <w:noProof/>
              <w:sz w:val="20"/>
              <w:szCs w:val="20"/>
              <w:lang w:eastAsia="pl-PL"/>
            </w:rPr>
          </w:pPr>
          <w:hyperlink w:anchor="_Toc144899513" w:history="1">
            <w:r w:rsidR="00944FBD" w:rsidRPr="00AC63CB">
              <w:rPr>
                <w:rStyle w:val="Hipercze"/>
                <w:rFonts w:ascii="Verdana" w:hAnsi="Verdana"/>
                <w:b/>
                <w:bCs/>
                <w:noProof/>
                <w:sz w:val="20"/>
                <w:szCs w:val="20"/>
              </w:rPr>
              <w:t>1.9.2.</w:t>
            </w:r>
            <w:r w:rsidR="00944FBD" w:rsidRPr="00AC63CB">
              <w:rPr>
                <w:rFonts w:ascii="Verdana" w:eastAsiaTheme="minorEastAsia" w:hAnsi="Verdana" w:cstheme="minorBidi"/>
                <w:b/>
                <w:noProof/>
                <w:sz w:val="20"/>
                <w:szCs w:val="20"/>
                <w:lang w:eastAsia="pl-PL"/>
              </w:rPr>
              <w:tab/>
            </w:r>
            <w:r w:rsidR="00944FBD" w:rsidRPr="00AC63CB">
              <w:rPr>
                <w:rStyle w:val="Hipercze"/>
                <w:rFonts w:ascii="Verdana" w:hAnsi="Verdana"/>
                <w:b/>
                <w:noProof/>
                <w:sz w:val="20"/>
                <w:szCs w:val="20"/>
              </w:rPr>
              <w:t>Zabezpieczenie terenu budowy / robót</w:t>
            </w:r>
            <w:r w:rsidR="00944FBD" w:rsidRPr="00AC63CB">
              <w:rPr>
                <w:rFonts w:ascii="Verdana" w:hAnsi="Verdana"/>
                <w:b/>
                <w:noProof/>
                <w:webHidden/>
                <w:sz w:val="20"/>
                <w:szCs w:val="20"/>
              </w:rPr>
              <w:tab/>
            </w:r>
            <w:r w:rsidR="00944FBD" w:rsidRPr="00AC63CB">
              <w:rPr>
                <w:rFonts w:ascii="Verdana" w:hAnsi="Verdana"/>
                <w:b/>
                <w:noProof/>
                <w:webHidden/>
                <w:sz w:val="20"/>
                <w:szCs w:val="20"/>
              </w:rPr>
              <w:fldChar w:fldCharType="begin"/>
            </w:r>
            <w:r w:rsidR="00944FBD" w:rsidRPr="00AC63CB">
              <w:rPr>
                <w:rFonts w:ascii="Verdana" w:hAnsi="Verdana"/>
                <w:b/>
                <w:noProof/>
                <w:webHidden/>
                <w:sz w:val="20"/>
                <w:szCs w:val="20"/>
              </w:rPr>
              <w:instrText xml:space="preserve"> PAGEREF _Toc144899513 \h </w:instrText>
            </w:r>
            <w:r w:rsidR="00944FBD" w:rsidRPr="00AC63CB">
              <w:rPr>
                <w:rFonts w:ascii="Verdana" w:hAnsi="Verdana"/>
                <w:b/>
                <w:noProof/>
                <w:webHidden/>
                <w:sz w:val="20"/>
                <w:szCs w:val="20"/>
              </w:rPr>
            </w:r>
            <w:r w:rsidR="00944FBD" w:rsidRPr="00AC63CB">
              <w:rPr>
                <w:rFonts w:ascii="Verdana" w:hAnsi="Verdana"/>
                <w:b/>
                <w:noProof/>
                <w:webHidden/>
                <w:sz w:val="20"/>
                <w:szCs w:val="20"/>
              </w:rPr>
              <w:fldChar w:fldCharType="separate"/>
            </w:r>
            <w:r w:rsidR="00944FBD" w:rsidRPr="00AC63CB">
              <w:rPr>
                <w:rFonts w:ascii="Verdana" w:hAnsi="Verdana"/>
                <w:b/>
                <w:noProof/>
                <w:webHidden/>
                <w:sz w:val="20"/>
                <w:szCs w:val="20"/>
              </w:rPr>
              <w:t>14</w:t>
            </w:r>
            <w:r w:rsidR="00944FBD" w:rsidRPr="00AC63CB">
              <w:rPr>
                <w:rFonts w:ascii="Verdana" w:hAnsi="Verdana"/>
                <w:b/>
                <w:noProof/>
                <w:webHidden/>
                <w:sz w:val="20"/>
                <w:szCs w:val="20"/>
              </w:rPr>
              <w:fldChar w:fldCharType="end"/>
            </w:r>
          </w:hyperlink>
        </w:p>
        <w:p w14:paraId="6A461963" w14:textId="0CD8F924" w:rsidR="00944FBD" w:rsidRPr="00AC63CB" w:rsidRDefault="006836F1">
          <w:pPr>
            <w:pStyle w:val="Spistreci3"/>
            <w:tabs>
              <w:tab w:val="left" w:pos="1134"/>
            </w:tabs>
            <w:rPr>
              <w:rFonts w:ascii="Verdana" w:eastAsiaTheme="minorEastAsia" w:hAnsi="Verdana" w:cstheme="minorBidi"/>
              <w:b/>
              <w:noProof/>
              <w:sz w:val="20"/>
              <w:szCs w:val="20"/>
              <w:lang w:eastAsia="pl-PL"/>
            </w:rPr>
          </w:pPr>
          <w:hyperlink w:anchor="_Toc144899514" w:history="1">
            <w:r w:rsidR="00944FBD" w:rsidRPr="00AC63CB">
              <w:rPr>
                <w:rStyle w:val="Hipercze"/>
                <w:rFonts w:ascii="Verdana" w:hAnsi="Verdana"/>
                <w:b/>
                <w:bCs/>
                <w:noProof/>
                <w:sz w:val="20"/>
                <w:szCs w:val="20"/>
              </w:rPr>
              <w:t>1.9.3.</w:t>
            </w:r>
            <w:r w:rsidR="00944FBD" w:rsidRPr="00AC63CB">
              <w:rPr>
                <w:rFonts w:ascii="Verdana" w:eastAsiaTheme="minorEastAsia" w:hAnsi="Verdana" w:cstheme="minorBidi"/>
                <w:b/>
                <w:noProof/>
                <w:sz w:val="20"/>
                <w:szCs w:val="20"/>
                <w:lang w:eastAsia="pl-PL"/>
              </w:rPr>
              <w:tab/>
            </w:r>
            <w:r w:rsidR="00944FBD" w:rsidRPr="00AC63CB">
              <w:rPr>
                <w:rStyle w:val="Hipercze"/>
                <w:rFonts w:ascii="Verdana" w:hAnsi="Verdana"/>
                <w:b/>
                <w:noProof/>
                <w:sz w:val="20"/>
                <w:szCs w:val="20"/>
              </w:rPr>
              <w:t>Odpowiedzialność prawna Wykonawcy</w:t>
            </w:r>
            <w:r w:rsidR="00944FBD" w:rsidRPr="00AC63CB">
              <w:rPr>
                <w:rFonts w:ascii="Verdana" w:hAnsi="Verdana"/>
                <w:b/>
                <w:noProof/>
                <w:webHidden/>
                <w:sz w:val="20"/>
                <w:szCs w:val="20"/>
              </w:rPr>
              <w:tab/>
            </w:r>
            <w:r w:rsidR="00944FBD" w:rsidRPr="00AC63CB">
              <w:rPr>
                <w:rFonts w:ascii="Verdana" w:hAnsi="Verdana"/>
                <w:b/>
                <w:noProof/>
                <w:webHidden/>
                <w:sz w:val="20"/>
                <w:szCs w:val="20"/>
              </w:rPr>
              <w:fldChar w:fldCharType="begin"/>
            </w:r>
            <w:r w:rsidR="00944FBD" w:rsidRPr="00AC63CB">
              <w:rPr>
                <w:rFonts w:ascii="Verdana" w:hAnsi="Verdana"/>
                <w:b/>
                <w:noProof/>
                <w:webHidden/>
                <w:sz w:val="20"/>
                <w:szCs w:val="20"/>
              </w:rPr>
              <w:instrText xml:space="preserve"> PAGEREF _Toc144899514 \h </w:instrText>
            </w:r>
            <w:r w:rsidR="00944FBD" w:rsidRPr="00AC63CB">
              <w:rPr>
                <w:rFonts w:ascii="Verdana" w:hAnsi="Verdana"/>
                <w:b/>
                <w:noProof/>
                <w:webHidden/>
                <w:sz w:val="20"/>
                <w:szCs w:val="20"/>
              </w:rPr>
            </w:r>
            <w:r w:rsidR="00944FBD" w:rsidRPr="00AC63CB">
              <w:rPr>
                <w:rFonts w:ascii="Verdana" w:hAnsi="Verdana"/>
                <w:b/>
                <w:noProof/>
                <w:webHidden/>
                <w:sz w:val="20"/>
                <w:szCs w:val="20"/>
              </w:rPr>
              <w:fldChar w:fldCharType="separate"/>
            </w:r>
            <w:r w:rsidR="00944FBD" w:rsidRPr="00AC63CB">
              <w:rPr>
                <w:rFonts w:ascii="Verdana" w:hAnsi="Verdana"/>
                <w:b/>
                <w:noProof/>
                <w:webHidden/>
                <w:sz w:val="20"/>
                <w:szCs w:val="20"/>
              </w:rPr>
              <w:t>14</w:t>
            </w:r>
            <w:r w:rsidR="00944FBD" w:rsidRPr="00AC63CB">
              <w:rPr>
                <w:rFonts w:ascii="Verdana" w:hAnsi="Verdana"/>
                <w:b/>
                <w:noProof/>
                <w:webHidden/>
                <w:sz w:val="20"/>
                <w:szCs w:val="20"/>
              </w:rPr>
              <w:fldChar w:fldCharType="end"/>
            </w:r>
          </w:hyperlink>
        </w:p>
        <w:p w14:paraId="1E48E387" w14:textId="010DDE6D" w:rsidR="00944FBD" w:rsidRPr="00AC63CB" w:rsidRDefault="006836F1">
          <w:pPr>
            <w:pStyle w:val="Spistreci3"/>
            <w:tabs>
              <w:tab w:val="left" w:pos="1134"/>
            </w:tabs>
            <w:rPr>
              <w:rFonts w:ascii="Verdana" w:eastAsiaTheme="minorEastAsia" w:hAnsi="Verdana" w:cstheme="minorBidi"/>
              <w:b/>
              <w:noProof/>
              <w:sz w:val="20"/>
              <w:szCs w:val="20"/>
              <w:lang w:eastAsia="pl-PL"/>
            </w:rPr>
          </w:pPr>
          <w:hyperlink w:anchor="_Toc144899515" w:history="1">
            <w:r w:rsidR="00944FBD" w:rsidRPr="00AC63CB">
              <w:rPr>
                <w:rStyle w:val="Hipercze"/>
                <w:rFonts w:ascii="Verdana" w:hAnsi="Verdana"/>
                <w:b/>
                <w:bCs/>
                <w:noProof/>
                <w:sz w:val="20"/>
                <w:szCs w:val="20"/>
              </w:rPr>
              <w:t>1.9.4.</w:t>
            </w:r>
            <w:r w:rsidR="00944FBD" w:rsidRPr="00AC63CB">
              <w:rPr>
                <w:rFonts w:ascii="Verdana" w:eastAsiaTheme="minorEastAsia" w:hAnsi="Verdana" w:cstheme="minorBidi"/>
                <w:b/>
                <w:noProof/>
                <w:sz w:val="20"/>
                <w:szCs w:val="20"/>
                <w:lang w:eastAsia="pl-PL"/>
              </w:rPr>
              <w:tab/>
            </w:r>
            <w:r w:rsidR="00944FBD" w:rsidRPr="00AC63CB">
              <w:rPr>
                <w:rStyle w:val="Hipercze"/>
                <w:rFonts w:ascii="Verdana" w:hAnsi="Verdana"/>
                <w:b/>
                <w:noProof/>
                <w:sz w:val="20"/>
                <w:szCs w:val="20"/>
              </w:rPr>
              <w:t>Wyroby budowlane</w:t>
            </w:r>
            <w:r w:rsidR="00944FBD" w:rsidRPr="00AC63CB">
              <w:rPr>
                <w:rFonts w:ascii="Verdana" w:hAnsi="Verdana"/>
                <w:b/>
                <w:noProof/>
                <w:webHidden/>
                <w:sz w:val="20"/>
                <w:szCs w:val="20"/>
              </w:rPr>
              <w:tab/>
            </w:r>
            <w:r w:rsidR="00944FBD" w:rsidRPr="00AC63CB">
              <w:rPr>
                <w:rFonts w:ascii="Verdana" w:hAnsi="Verdana"/>
                <w:b/>
                <w:noProof/>
                <w:webHidden/>
                <w:sz w:val="20"/>
                <w:szCs w:val="20"/>
              </w:rPr>
              <w:fldChar w:fldCharType="begin"/>
            </w:r>
            <w:r w:rsidR="00944FBD" w:rsidRPr="00AC63CB">
              <w:rPr>
                <w:rFonts w:ascii="Verdana" w:hAnsi="Verdana"/>
                <w:b/>
                <w:noProof/>
                <w:webHidden/>
                <w:sz w:val="20"/>
                <w:szCs w:val="20"/>
              </w:rPr>
              <w:instrText xml:space="preserve"> PAGEREF _Toc144899515 \h </w:instrText>
            </w:r>
            <w:r w:rsidR="00944FBD" w:rsidRPr="00AC63CB">
              <w:rPr>
                <w:rFonts w:ascii="Verdana" w:hAnsi="Verdana"/>
                <w:b/>
                <w:noProof/>
                <w:webHidden/>
                <w:sz w:val="20"/>
                <w:szCs w:val="20"/>
              </w:rPr>
            </w:r>
            <w:r w:rsidR="00944FBD" w:rsidRPr="00AC63CB">
              <w:rPr>
                <w:rFonts w:ascii="Verdana" w:hAnsi="Verdana"/>
                <w:b/>
                <w:noProof/>
                <w:webHidden/>
                <w:sz w:val="20"/>
                <w:szCs w:val="20"/>
              </w:rPr>
              <w:fldChar w:fldCharType="separate"/>
            </w:r>
            <w:r w:rsidR="00944FBD" w:rsidRPr="00AC63CB">
              <w:rPr>
                <w:rFonts w:ascii="Verdana" w:hAnsi="Verdana"/>
                <w:b/>
                <w:noProof/>
                <w:webHidden/>
                <w:sz w:val="20"/>
                <w:szCs w:val="20"/>
              </w:rPr>
              <w:t>14</w:t>
            </w:r>
            <w:r w:rsidR="00944FBD" w:rsidRPr="00AC63CB">
              <w:rPr>
                <w:rFonts w:ascii="Verdana" w:hAnsi="Verdana"/>
                <w:b/>
                <w:noProof/>
                <w:webHidden/>
                <w:sz w:val="20"/>
                <w:szCs w:val="20"/>
              </w:rPr>
              <w:fldChar w:fldCharType="end"/>
            </w:r>
          </w:hyperlink>
        </w:p>
        <w:p w14:paraId="6D4D6F7B" w14:textId="5494F810" w:rsidR="00944FBD" w:rsidRPr="00AC63CB" w:rsidRDefault="006836F1">
          <w:pPr>
            <w:pStyle w:val="Spistreci3"/>
            <w:tabs>
              <w:tab w:val="left" w:pos="1134"/>
            </w:tabs>
            <w:rPr>
              <w:rFonts w:ascii="Verdana" w:eastAsiaTheme="minorEastAsia" w:hAnsi="Verdana" w:cstheme="minorBidi"/>
              <w:b/>
              <w:noProof/>
              <w:sz w:val="20"/>
              <w:szCs w:val="20"/>
              <w:lang w:eastAsia="pl-PL"/>
            </w:rPr>
          </w:pPr>
          <w:hyperlink w:anchor="_Toc144899516" w:history="1">
            <w:r w:rsidR="00944FBD" w:rsidRPr="00AC63CB">
              <w:rPr>
                <w:rStyle w:val="Hipercze"/>
                <w:rFonts w:ascii="Verdana" w:hAnsi="Verdana"/>
                <w:b/>
                <w:bCs/>
                <w:noProof/>
                <w:sz w:val="20"/>
                <w:szCs w:val="20"/>
              </w:rPr>
              <w:t>1.9.5.</w:t>
            </w:r>
            <w:r w:rsidR="00944FBD" w:rsidRPr="00AC63CB">
              <w:rPr>
                <w:rFonts w:ascii="Verdana" w:eastAsiaTheme="minorEastAsia" w:hAnsi="Verdana" w:cstheme="minorBidi"/>
                <w:b/>
                <w:noProof/>
                <w:sz w:val="20"/>
                <w:szCs w:val="20"/>
                <w:lang w:eastAsia="pl-PL"/>
              </w:rPr>
              <w:tab/>
            </w:r>
            <w:r w:rsidR="00944FBD" w:rsidRPr="00AC63CB">
              <w:rPr>
                <w:rStyle w:val="Hipercze"/>
                <w:rFonts w:ascii="Verdana" w:hAnsi="Verdana"/>
                <w:b/>
                <w:noProof/>
                <w:sz w:val="20"/>
                <w:szCs w:val="20"/>
              </w:rPr>
              <w:t>Kontrola wykonywanych prac projektowych i robót</w:t>
            </w:r>
            <w:r w:rsidR="00944FBD" w:rsidRPr="00AC63CB">
              <w:rPr>
                <w:rFonts w:ascii="Verdana" w:hAnsi="Verdana"/>
                <w:b/>
                <w:noProof/>
                <w:webHidden/>
                <w:sz w:val="20"/>
                <w:szCs w:val="20"/>
              </w:rPr>
              <w:tab/>
            </w:r>
            <w:r w:rsidR="00944FBD" w:rsidRPr="00AC63CB">
              <w:rPr>
                <w:rFonts w:ascii="Verdana" w:hAnsi="Verdana"/>
                <w:b/>
                <w:noProof/>
                <w:webHidden/>
                <w:sz w:val="20"/>
                <w:szCs w:val="20"/>
              </w:rPr>
              <w:fldChar w:fldCharType="begin"/>
            </w:r>
            <w:r w:rsidR="00944FBD" w:rsidRPr="00AC63CB">
              <w:rPr>
                <w:rFonts w:ascii="Verdana" w:hAnsi="Verdana"/>
                <w:b/>
                <w:noProof/>
                <w:webHidden/>
                <w:sz w:val="20"/>
                <w:szCs w:val="20"/>
              </w:rPr>
              <w:instrText xml:space="preserve"> PAGEREF _Toc144899516 \h </w:instrText>
            </w:r>
            <w:r w:rsidR="00944FBD" w:rsidRPr="00AC63CB">
              <w:rPr>
                <w:rFonts w:ascii="Verdana" w:hAnsi="Verdana"/>
                <w:b/>
                <w:noProof/>
                <w:webHidden/>
                <w:sz w:val="20"/>
                <w:szCs w:val="20"/>
              </w:rPr>
            </w:r>
            <w:r w:rsidR="00944FBD" w:rsidRPr="00AC63CB">
              <w:rPr>
                <w:rFonts w:ascii="Verdana" w:hAnsi="Verdana"/>
                <w:b/>
                <w:noProof/>
                <w:webHidden/>
                <w:sz w:val="20"/>
                <w:szCs w:val="20"/>
              </w:rPr>
              <w:fldChar w:fldCharType="separate"/>
            </w:r>
            <w:r w:rsidR="00944FBD" w:rsidRPr="00AC63CB">
              <w:rPr>
                <w:rFonts w:ascii="Verdana" w:hAnsi="Verdana"/>
                <w:b/>
                <w:noProof/>
                <w:webHidden/>
                <w:sz w:val="20"/>
                <w:szCs w:val="20"/>
              </w:rPr>
              <w:t>15</w:t>
            </w:r>
            <w:r w:rsidR="00944FBD" w:rsidRPr="00AC63CB">
              <w:rPr>
                <w:rFonts w:ascii="Verdana" w:hAnsi="Verdana"/>
                <w:b/>
                <w:noProof/>
                <w:webHidden/>
                <w:sz w:val="20"/>
                <w:szCs w:val="20"/>
              </w:rPr>
              <w:fldChar w:fldCharType="end"/>
            </w:r>
          </w:hyperlink>
        </w:p>
        <w:p w14:paraId="4EBABFCA" w14:textId="36921B41" w:rsidR="00944FBD" w:rsidRPr="00AC63CB" w:rsidRDefault="006836F1">
          <w:pPr>
            <w:pStyle w:val="Spistreci3"/>
            <w:tabs>
              <w:tab w:val="left" w:pos="1134"/>
            </w:tabs>
            <w:rPr>
              <w:rFonts w:ascii="Verdana" w:eastAsiaTheme="minorEastAsia" w:hAnsi="Verdana" w:cstheme="minorBidi"/>
              <w:b/>
              <w:noProof/>
              <w:sz w:val="20"/>
              <w:szCs w:val="20"/>
              <w:lang w:eastAsia="pl-PL"/>
            </w:rPr>
          </w:pPr>
          <w:hyperlink w:anchor="_Toc144899517" w:history="1">
            <w:r w:rsidR="00944FBD" w:rsidRPr="00AC63CB">
              <w:rPr>
                <w:rStyle w:val="Hipercze"/>
                <w:rFonts w:ascii="Verdana" w:hAnsi="Verdana"/>
                <w:b/>
                <w:bCs/>
                <w:noProof/>
                <w:sz w:val="20"/>
                <w:szCs w:val="20"/>
              </w:rPr>
              <w:t>1.9.6.</w:t>
            </w:r>
            <w:r w:rsidR="00944FBD" w:rsidRPr="00AC63CB">
              <w:rPr>
                <w:rFonts w:ascii="Verdana" w:eastAsiaTheme="minorEastAsia" w:hAnsi="Verdana" w:cstheme="minorBidi"/>
                <w:b/>
                <w:noProof/>
                <w:sz w:val="20"/>
                <w:szCs w:val="20"/>
                <w:lang w:eastAsia="pl-PL"/>
              </w:rPr>
              <w:tab/>
            </w:r>
            <w:r w:rsidR="00944FBD" w:rsidRPr="00AC63CB">
              <w:rPr>
                <w:rStyle w:val="Hipercze"/>
                <w:rFonts w:ascii="Verdana" w:hAnsi="Verdana"/>
                <w:b/>
                <w:noProof/>
                <w:sz w:val="20"/>
                <w:szCs w:val="20"/>
              </w:rPr>
              <w:t>Rozbiórki</w:t>
            </w:r>
            <w:r w:rsidR="00944FBD" w:rsidRPr="00AC63CB">
              <w:rPr>
                <w:rFonts w:ascii="Verdana" w:hAnsi="Verdana"/>
                <w:b/>
                <w:noProof/>
                <w:webHidden/>
                <w:sz w:val="20"/>
                <w:szCs w:val="20"/>
              </w:rPr>
              <w:tab/>
            </w:r>
            <w:r w:rsidR="00944FBD" w:rsidRPr="00AC63CB">
              <w:rPr>
                <w:rFonts w:ascii="Verdana" w:hAnsi="Verdana"/>
                <w:b/>
                <w:noProof/>
                <w:webHidden/>
                <w:sz w:val="20"/>
                <w:szCs w:val="20"/>
              </w:rPr>
              <w:fldChar w:fldCharType="begin"/>
            </w:r>
            <w:r w:rsidR="00944FBD" w:rsidRPr="00AC63CB">
              <w:rPr>
                <w:rFonts w:ascii="Verdana" w:hAnsi="Verdana"/>
                <w:b/>
                <w:noProof/>
                <w:webHidden/>
                <w:sz w:val="20"/>
                <w:szCs w:val="20"/>
              </w:rPr>
              <w:instrText xml:space="preserve"> PAGEREF _Toc144899517 \h </w:instrText>
            </w:r>
            <w:r w:rsidR="00944FBD" w:rsidRPr="00AC63CB">
              <w:rPr>
                <w:rFonts w:ascii="Verdana" w:hAnsi="Verdana"/>
                <w:b/>
                <w:noProof/>
                <w:webHidden/>
                <w:sz w:val="20"/>
                <w:szCs w:val="20"/>
              </w:rPr>
            </w:r>
            <w:r w:rsidR="00944FBD" w:rsidRPr="00AC63CB">
              <w:rPr>
                <w:rFonts w:ascii="Verdana" w:hAnsi="Verdana"/>
                <w:b/>
                <w:noProof/>
                <w:webHidden/>
                <w:sz w:val="20"/>
                <w:szCs w:val="20"/>
              </w:rPr>
              <w:fldChar w:fldCharType="separate"/>
            </w:r>
            <w:r w:rsidR="00944FBD" w:rsidRPr="00AC63CB">
              <w:rPr>
                <w:rFonts w:ascii="Verdana" w:hAnsi="Verdana"/>
                <w:b/>
                <w:noProof/>
                <w:webHidden/>
                <w:sz w:val="20"/>
                <w:szCs w:val="20"/>
              </w:rPr>
              <w:t>15</w:t>
            </w:r>
            <w:r w:rsidR="00944FBD" w:rsidRPr="00AC63CB">
              <w:rPr>
                <w:rFonts w:ascii="Verdana" w:hAnsi="Verdana"/>
                <w:b/>
                <w:noProof/>
                <w:webHidden/>
                <w:sz w:val="20"/>
                <w:szCs w:val="20"/>
              </w:rPr>
              <w:fldChar w:fldCharType="end"/>
            </w:r>
          </w:hyperlink>
        </w:p>
        <w:p w14:paraId="6D5C76D5" w14:textId="4A711412" w:rsidR="00944FBD" w:rsidRPr="00944FBD" w:rsidRDefault="006836F1">
          <w:pPr>
            <w:pStyle w:val="Spistreci3"/>
            <w:tabs>
              <w:tab w:val="left" w:pos="1134"/>
            </w:tabs>
            <w:rPr>
              <w:rFonts w:asciiTheme="minorHAnsi" w:eastAsiaTheme="minorEastAsia" w:hAnsiTheme="minorHAnsi" w:cstheme="minorBidi"/>
              <w:noProof/>
              <w:sz w:val="20"/>
              <w:szCs w:val="20"/>
              <w:lang w:eastAsia="pl-PL"/>
            </w:rPr>
          </w:pPr>
          <w:hyperlink w:anchor="_Toc144899518" w:history="1">
            <w:r w:rsidR="00944FBD" w:rsidRPr="00AC63CB">
              <w:rPr>
                <w:rStyle w:val="Hipercze"/>
                <w:rFonts w:ascii="Verdana" w:hAnsi="Verdana"/>
                <w:b/>
                <w:bCs/>
                <w:noProof/>
                <w:sz w:val="20"/>
                <w:szCs w:val="20"/>
              </w:rPr>
              <w:t>1.9.7.</w:t>
            </w:r>
            <w:r w:rsidR="00944FBD" w:rsidRPr="00AC63CB">
              <w:rPr>
                <w:rFonts w:asciiTheme="minorHAnsi" w:eastAsiaTheme="minorEastAsia" w:hAnsiTheme="minorHAnsi" w:cstheme="minorBidi"/>
                <w:b/>
                <w:noProof/>
                <w:sz w:val="20"/>
                <w:szCs w:val="20"/>
                <w:lang w:eastAsia="pl-PL"/>
              </w:rPr>
              <w:tab/>
            </w:r>
            <w:r w:rsidR="00944FBD" w:rsidRPr="00AC63CB">
              <w:rPr>
                <w:rStyle w:val="Hipercze"/>
                <w:rFonts w:ascii="Verdana" w:hAnsi="Verdana"/>
                <w:b/>
                <w:noProof/>
                <w:sz w:val="20"/>
                <w:szCs w:val="20"/>
              </w:rPr>
              <w:t>Dokumentacja powykonawcza</w:t>
            </w:r>
            <w:r w:rsidR="00944FBD" w:rsidRPr="00AC63CB">
              <w:rPr>
                <w:b/>
                <w:noProof/>
                <w:webHidden/>
                <w:sz w:val="20"/>
                <w:szCs w:val="20"/>
              </w:rPr>
              <w:tab/>
            </w:r>
            <w:r w:rsidR="00944FBD" w:rsidRPr="00AC63CB">
              <w:rPr>
                <w:rFonts w:ascii="Verdana" w:hAnsi="Verdana"/>
                <w:b/>
                <w:noProof/>
                <w:webHidden/>
                <w:sz w:val="20"/>
                <w:szCs w:val="20"/>
              </w:rPr>
              <w:fldChar w:fldCharType="begin"/>
            </w:r>
            <w:r w:rsidR="00944FBD" w:rsidRPr="00AC63CB">
              <w:rPr>
                <w:rFonts w:ascii="Verdana" w:hAnsi="Verdana"/>
                <w:b/>
                <w:noProof/>
                <w:webHidden/>
                <w:sz w:val="20"/>
                <w:szCs w:val="20"/>
              </w:rPr>
              <w:instrText xml:space="preserve"> PAGEREF _Toc144899518 \h </w:instrText>
            </w:r>
            <w:r w:rsidR="00944FBD" w:rsidRPr="00AC63CB">
              <w:rPr>
                <w:rFonts w:ascii="Verdana" w:hAnsi="Verdana"/>
                <w:b/>
                <w:noProof/>
                <w:webHidden/>
                <w:sz w:val="20"/>
                <w:szCs w:val="20"/>
              </w:rPr>
            </w:r>
            <w:r w:rsidR="00944FBD" w:rsidRPr="00AC63CB">
              <w:rPr>
                <w:rFonts w:ascii="Verdana" w:hAnsi="Verdana"/>
                <w:b/>
                <w:noProof/>
                <w:webHidden/>
                <w:sz w:val="20"/>
                <w:szCs w:val="20"/>
              </w:rPr>
              <w:fldChar w:fldCharType="separate"/>
            </w:r>
            <w:r w:rsidR="00944FBD" w:rsidRPr="00AC63CB">
              <w:rPr>
                <w:rFonts w:ascii="Verdana" w:hAnsi="Verdana"/>
                <w:b/>
                <w:noProof/>
                <w:webHidden/>
                <w:sz w:val="20"/>
                <w:szCs w:val="20"/>
              </w:rPr>
              <w:t>16</w:t>
            </w:r>
            <w:r w:rsidR="00944FBD" w:rsidRPr="00AC63CB">
              <w:rPr>
                <w:rFonts w:ascii="Verdana" w:hAnsi="Verdana"/>
                <w:b/>
                <w:noProof/>
                <w:webHidden/>
                <w:sz w:val="20"/>
                <w:szCs w:val="20"/>
              </w:rPr>
              <w:fldChar w:fldCharType="end"/>
            </w:r>
          </w:hyperlink>
        </w:p>
        <w:p w14:paraId="0F47AA0A" w14:textId="13C658DC" w:rsidR="00944FBD" w:rsidRPr="00944FBD" w:rsidRDefault="006836F1">
          <w:pPr>
            <w:pStyle w:val="Spistreci2"/>
            <w:rPr>
              <w:rFonts w:asciiTheme="minorHAnsi" w:eastAsiaTheme="minorEastAsia" w:hAnsiTheme="minorHAnsi" w:cstheme="minorBidi"/>
              <w:b w:val="0"/>
              <w:bCs w:val="0"/>
              <w:sz w:val="20"/>
              <w:szCs w:val="20"/>
              <w:lang w:eastAsia="pl-PL"/>
            </w:rPr>
          </w:pPr>
          <w:hyperlink w:anchor="_Toc144899519" w:history="1">
            <w:r w:rsidR="00944FBD" w:rsidRPr="00944FBD">
              <w:rPr>
                <w:rStyle w:val="Hipercze"/>
                <w:sz w:val="20"/>
                <w:szCs w:val="20"/>
              </w:rPr>
              <w:t>2.</w:t>
            </w:r>
            <w:r w:rsidR="00944FBD">
              <w:rPr>
                <w:rStyle w:val="Hipercze"/>
                <w:sz w:val="20"/>
                <w:szCs w:val="20"/>
              </w:rPr>
              <w:t xml:space="preserve"> </w:t>
            </w:r>
            <w:r w:rsidR="00944FBD" w:rsidRPr="00944FBD">
              <w:rPr>
                <w:rFonts w:asciiTheme="minorHAnsi" w:eastAsiaTheme="minorEastAsia" w:hAnsiTheme="minorHAnsi" w:cstheme="minorBidi"/>
                <w:b w:val="0"/>
                <w:bCs w:val="0"/>
                <w:sz w:val="20"/>
                <w:szCs w:val="20"/>
                <w:lang w:eastAsia="pl-PL"/>
              </w:rPr>
              <w:tab/>
            </w:r>
            <w:r w:rsidR="00944FBD" w:rsidRPr="00944FBD">
              <w:rPr>
                <w:rStyle w:val="Hipercze"/>
                <w:sz w:val="20"/>
                <w:szCs w:val="20"/>
              </w:rPr>
              <w:t>Wymagane terminy</w:t>
            </w:r>
            <w:r w:rsidR="00944FBD" w:rsidRPr="00944FBD">
              <w:rPr>
                <w:webHidden/>
                <w:sz w:val="20"/>
                <w:szCs w:val="20"/>
              </w:rPr>
              <w:tab/>
            </w:r>
            <w:r w:rsidR="00944FBD" w:rsidRPr="00944FBD">
              <w:rPr>
                <w:webHidden/>
                <w:sz w:val="20"/>
                <w:szCs w:val="20"/>
              </w:rPr>
              <w:fldChar w:fldCharType="begin"/>
            </w:r>
            <w:r w:rsidR="00944FBD" w:rsidRPr="00944FBD">
              <w:rPr>
                <w:webHidden/>
                <w:sz w:val="20"/>
                <w:szCs w:val="20"/>
              </w:rPr>
              <w:instrText xml:space="preserve"> PAGEREF _Toc144899519 \h </w:instrText>
            </w:r>
            <w:r w:rsidR="00944FBD" w:rsidRPr="00944FBD">
              <w:rPr>
                <w:webHidden/>
                <w:sz w:val="20"/>
                <w:szCs w:val="20"/>
              </w:rPr>
            </w:r>
            <w:r w:rsidR="00944FBD" w:rsidRPr="00944FBD">
              <w:rPr>
                <w:webHidden/>
                <w:sz w:val="20"/>
                <w:szCs w:val="20"/>
              </w:rPr>
              <w:fldChar w:fldCharType="separate"/>
            </w:r>
            <w:r w:rsidR="00944FBD" w:rsidRPr="00944FBD">
              <w:rPr>
                <w:webHidden/>
                <w:sz w:val="20"/>
                <w:szCs w:val="20"/>
              </w:rPr>
              <w:t>16</w:t>
            </w:r>
            <w:r w:rsidR="00944FBD" w:rsidRPr="00944FBD">
              <w:rPr>
                <w:webHidden/>
                <w:sz w:val="20"/>
                <w:szCs w:val="20"/>
              </w:rPr>
              <w:fldChar w:fldCharType="end"/>
            </w:r>
          </w:hyperlink>
        </w:p>
        <w:p w14:paraId="4B530165" w14:textId="3D27B3B4" w:rsidR="00944FBD" w:rsidRPr="00944FBD" w:rsidRDefault="006836F1">
          <w:pPr>
            <w:pStyle w:val="Spistreci2"/>
            <w:rPr>
              <w:rFonts w:asciiTheme="minorHAnsi" w:eastAsiaTheme="minorEastAsia" w:hAnsiTheme="minorHAnsi" w:cstheme="minorBidi"/>
              <w:b w:val="0"/>
              <w:bCs w:val="0"/>
              <w:sz w:val="20"/>
              <w:szCs w:val="20"/>
              <w:lang w:eastAsia="pl-PL"/>
            </w:rPr>
          </w:pPr>
          <w:hyperlink w:anchor="_Toc144899520" w:history="1">
            <w:r w:rsidR="00944FBD" w:rsidRPr="00944FBD">
              <w:rPr>
                <w:rStyle w:val="Hipercze"/>
                <w:sz w:val="20"/>
                <w:szCs w:val="20"/>
              </w:rPr>
              <w:t>3.</w:t>
            </w:r>
            <w:r w:rsidR="00944FBD" w:rsidRPr="00944FBD">
              <w:rPr>
                <w:rFonts w:asciiTheme="minorHAnsi" w:eastAsiaTheme="minorEastAsia" w:hAnsiTheme="minorHAnsi" w:cstheme="minorBidi"/>
                <w:b w:val="0"/>
                <w:bCs w:val="0"/>
                <w:sz w:val="20"/>
                <w:szCs w:val="20"/>
                <w:lang w:eastAsia="pl-PL"/>
              </w:rPr>
              <w:tab/>
            </w:r>
            <w:r w:rsidR="00944FBD">
              <w:rPr>
                <w:rFonts w:asciiTheme="minorHAnsi" w:eastAsiaTheme="minorEastAsia" w:hAnsiTheme="minorHAnsi" w:cstheme="minorBidi"/>
                <w:b w:val="0"/>
                <w:bCs w:val="0"/>
                <w:sz w:val="20"/>
                <w:szCs w:val="20"/>
                <w:lang w:eastAsia="pl-PL"/>
              </w:rPr>
              <w:t xml:space="preserve">                   </w:t>
            </w:r>
            <w:r w:rsidR="00944FBD" w:rsidRPr="00944FBD">
              <w:rPr>
                <w:rStyle w:val="Hipercze"/>
                <w:sz w:val="20"/>
                <w:szCs w:val="20"/>
              </w:rPr>
              <w:t>Płatności</w:t>
            </w:r>
            <w:r w:rsidR="00944FBD" w:rsidRPr="00944FBD">
              <w:rPr>
                <w:webHidden/>
                <w:sz w:val="20"/>
                <w:szCs w:val="20"/>
              </w:rPr>
              <w:tab/>
            </w:r>
            <w:r w:rsidR="00944FBD" w:rsidRPr="00944FBD">
              <w:rPr>
                <w:webHidden/>
                <w:sz w:val="20"/>
                <w:szCs w:val="20"/>
              </w:rPr>
              <w:fldChar w:fldCharType="begin"/>
            </w:r>
            <w:r w:rsidR="00944FBD" w:rsidRPr="00944FBD">
              <w:rPr>
                <w:webHidden/>
                <w:sz w:val="20"/>
                <w:szCs w:val="20"/>
              </w:rPr>
              <w:instrText xml:space="preserve"> PAGEREF _Toc144899520 \h </w:instrText>
            </w:r>
            <w:r w:rsidR="00944FBD" w:rsidRPr="00944FBD">
              <w:rPr>
                <w:webHidden/>
                <w:sz w:val="20"/>
                <w:szCs w:val="20"/>
              </w:rPr>
            </w:r>
            <w:r w:rsidR="00944FBD" w:rsidRPr="00944FBD">
              <w:rPr>
                <w:webHidden/>
                <w:sz w:val="20"/>
                <w:szCs w:val="20"/>
              </w:rPr>
              <w:fldChar w:fldCharType="separate"/>
            </w:r>
            <w:r w:rsidR="00944FBD" w:rsidRPr="00944FBD">
              <w:rPr>
                <w:webHidden/>
                <w:sz w:val="20"/>
                <w:szCs w:val="20"/>
              </w:rPr>
              <w:t>16</w:t>
            </w:r>
            <w:r w:rsidR="00944FBD" w:rsidRPr="00944FBD">
              <w:rPr>
                <w:webHidden/>
                <w:sz w:val="20"/>
                <w:szCs w:val="20"/>
              </w:rPr>
              <w:fldChar w:fldCharType="end"/>
            </w:r>
          </w:hyperlink>
        </w:p>
        <w:p w14:paraId="4A696FA2" w14:textId="764A7235" w:rsidR="00944FBD" w:rsidRPr="00944FBD" w:rsidRDefault="006836F1">
          <w:pPr>
            <w:pStyle w:val="Spistreci2"/>
            <w:rPr>
              <w:rFonts w:asciiTheme="minorHAnsi" w:eastAsiaTheme="minorEastAsia" w:hAnsiTheme="minorHAnsi" w:cstheme="minorBidi"/>
              <w:b w:val="0"/>
              <w:bCs w:val="0"/>
              <w:sz w:val="20"/>
              <w:szCs w:val="20"/>
              <w:lang w:eastAsia="pl-PL"/>
            </w:rPr>
          </w:pPr>
          <w:hyperlink w:anchor="_Toc144899521" w:history="1">
            <w:r w:rsidR="00944FBD" w:rsidRPr="00944FBD">
              <w:rPr>
                <w:rStyle w:val="Hipercze"/>
                <w:sz w:val="20"/>
                <w:szCs w:val="20"/>
              </w:rPr>
              <w:t>4.</w:t>
            </w:r>
            <w:r w:rsidR="00944FBD" w:rsidRPr="00944FBD">
              <w:rPr>
                <w:rFonts w:asciiTheme="minorHAnsi" w:eastAsiaTheme="minorEastAsia" w:hAnsiTheme="minorHAnsi" w:cstheme="minorBidi"/>
                <w:b w:val="0"/>
                <w:bCs w:val="0"/>
                <w:sz w:val="20"/>
                <w:szCs w:val="20"/>
                <w:lang w:eastAsia="pl-PL"/>
              </w:rPr>
              <w:tab/>
            </w:r>
            <w:r w:rsidR="00944FBD">
              <w:rPr>
                <w:rFonts w:asciiTheme="minorHAnsi" w:eastAsiaTheme="minorEastAsia" w:hAnsiTheme="minorHAnsi" w:cstheme="minorBidi"/>
                <w:b w:val="0"/>
                <w:bCs w:val="0"/>
                <w:sz w:val="20"/>
                <w:szCs w:val="20"/>
                <w:lang w:eastAsia="pl-PL"/>
              </w:rPr>
              <w:t xml:space="preserve">                   </w:t>
            </w:r>
            <w:r w:rsidR="00944FBD" w:rsidRPr="00944FBD">
              <w:rPr>
                <w:rStyle w:val="Hipercze"/>
                <w:sz w:val="20"/>
                <w:szCs w:val="20"/>
              </w:rPr>
              <w:t>Wynagrodzenie</w:t>
            </w:r>
            <w:r w:rsidR="00944FBD" w:rsidRPr="00944FBD">
              <w:rPr>
                <w:webHidden/>
                <w:sz w:val="20"/>
                <w:szCs w:val="20"/>
              </w:rPr>
              <w:tab/>
            </w:r>
            <w:r w:rsidR="00944FBD" w:rsidRPr="00944FBD">
              <w:rPr>
                <w:webHidden/>
                <w:sz w:val="20"/>
                <w:szCs w:val="20"/>
              </w:rPr>
              <w:fldChar w:fldCharType="begin"/>
            </w:r>
            <w:r w:rsidR="00944FBD" w:rsidRPr="00944FBD">
              <w:rPr>
                <w:webHidden/>
                <w:sz w:val="20"/>
                <w:szCs w:val="20"/>
              </w:rPr>
              <w:instrText xml:space="preserve"> PAGEREF _Toc144899521 \h </w:instrText>
            </w:r>
            <w:r w:rsidR="00944FBD" w:rsidRPr="00944FBD">
              <w:rPr>
                <w:webHidden/>
                <w:sz w:val="20"/>
                <w:szCs w:val="20"/>
              </w:rPr>
            </w:r>
            <w:r w:rsidR="00944FBD" w:rsidRPr="00944FBD">
              <w:rPr>
                <w:webHidden/>
                <w:sz w:val="20"/>
                <w:szCs w:val="20"/>
              </w:rPr>
              <w:fldChar w:fldCharType="separate"/>
            </w:r>
            <w:r w:rsidR="00944FBD" w:rsidRPr="00944FBD">
              <w:rPr>
                <w:webHidden/>
                <w:sz w:val="20"/>
                <w:szCs w:val="20"/>
              </w:rPr>
              <w:t>17</w:t>
            </w:r>
            <w:r w:rsidR="00944FBD" w:rsidRPr="00944FBD">
              <w:rPr>
                <w:webHidden/>
                <w:sz w:val="20"/>
                <w:szCs w:val="20"/>
              </w:rPr>
              <w:fldChar w:fldCharType="end"/>
            </w:r>
          </w:hyperlink>
        </w:p>
        <w:p w14:paraId="49EC81ED" w14:textId="01D447EA" w:rsidR="00944FBD" w:rsidRPr="00944FBD" w:rsidRDefault="006836F1">
          <w:pPr>
            <w:pStyle w:val="Spistreci2"/>
            <w:rPr>
              <w:rFonts w:asciiTheme="minorHAnsi" w:eastAsiaTheme="minorEastAsia" w:hAnsiTheme="minorHAnsi" w:cstheme="minorBidi"/>
              <w:b w:val="0"/>
              <w:bCs w:val="0"/>
              <w:sz w:val="20"/>
              <w:szCs w:val="20"/>
              <w:lang w:eastAsia="pl-PL"/>
            </w:rPr>
          </w:pPr>
          <w:hyperlink w:anchor="_Toc144899522" w:history="1">
            <w:r w:rsidR="00944FBD" w:rsidRPr="00944FBD">
              <w:rPr>
                <w:rStyle w:val="Hipercze"/>
                <w:sz w:val="20"/>
                <w:szCs w:val="20"/>
              </w:rPr>
              <w:t>5.</w:t>
            </w:r>
            <w:r w:rsidR="00944FBD" w:rsidRPr="00944FBD">
              <w:rPr>
                <w:rFonts w:asciiTheme="minorHAnsi" w:eastAsiaTheme="minorEastAsia" w:hAnsiTheme="minorHAnsi" w:cstheme="minorBidi"/>
                <w:b w:val="0"/>
                <w:bCs w:val="0"/>
                <w:sz w:val="20"/>
                <w:szCs w:val="20"/>
                <w:lang w:eastAsia="pl-PL"/>
              </w:rPr>
              <w:tab/>
            </w:r>
            <w:r w:rsidR="00944FBD">
              <w:rPr>
                <w:rFonts w:asciiTheme="minorHAnsi" w:eastAsiaTheme="minorEastAsia" w:hAnsiTheme="minorHAnsi" w:cstheme="minorBidi"/>
                <w:b w:val="0"/>
                <w:bCs w:val="0"/>
                <w:sz w:val="20"/>
                <w:szCs w:val="20"/>
                <w:lang w:eastAsia="pl-PL"/>
              </w:rPr>
              <w:t xml:space="preserve">                   </w:t>
            </w:r>
            <w:r w:rsidR="00944FBD" w:rsidRPr="00944FBD">
              <w:rPr>
                <w:rStyle w:val="Hipercze"/>
                <w:sz w:val="20"/>
                <w:szCs w:val="20"/>
              </w:rPr>
              <w:t>Warunek zatrudnienia na podstawie umowy o pracę</w:t>
            </w:r>
            <w:r w:rsidR="00944FBD" w:rsidRPr="00944FBD">
              <w:rPr>
                <w:webHidden/>
                <w:sz w:val="20"/>
                <w:szCs w:val="20"/>
              </w:rPr>
              <w:tab/>
            </w:r>
            <w:r w:rsidR="00944FBD" w:rsidRPr="00944FBD">
              <w:rPr>
                <w:webHidden/>
                <w:sz w:val="20"/>
                <w:szCs w:val="20"/>
              </w:rPr>
              <w:fldChar w:fldCharType="begin"/>
            </w:r>
            <w:r w:rsidR="00944FBD" w:rsidRPr="00944FBD">
              <w:rPr>
                <w:webHidden/>
                <w:sz w:val="20"/>
                <w:szCs w:val="20"/>
              </w:rPr>
              <w:instrText xml:space="preserve"> PAGEREF _Toc144899522 \h </w:instrText>
            </w:r>
            <w:r w:rsidR="00944FBD" w:rsidRPr="00944FBD">
              <w:rPr>
                <w:webHidden/>
                <w:sz w:val="20"/>
                <w:szCs w:val="20"/>
              </w:rPr>
            </w:r>
            <w:r w:rsidR="00944FBD" w:rsidRPr="00944FBD">
              <w:rPr>
                <w:webHidden/>
                <w:sz w:val="20"/>
                <w:szCs w:val="20"/>
              </w:rPr>
              <w:fldChar w:fldCharType="separate"/>
            </w:r>
            <w:r w:rsidR="00944FBD" w:rsidRPr="00944FBD">
              <w:rPr>
                <w:webHidden/>
                <w:sz w:val="20"/>
                <w:szCs w:val="20"/>
              </w:rPr>
              <w:t>17</w:t>
            </w:r>
            <w:r w:rsidR="00944FBD" w:rsidRPr="00944FBD">
              <w:rPr>
                <w:webHidden/>
                <w:sz w:val="20"/>
                <w:szCs w:val="20"/>
              </w:rPr>
              <w:fldChar w:fldCharType="end"/>
            </w:r>
          </w:hyperlink>
        </w:p>
        <w:p w14:paraId="11414667" w14:textId="3116C11C" w:rsidR="00944FBD" w:rsidRPr="00944FBD" w:rsidRDefault="006836F1">
          <w:pPr>
            <w:pStyle w:val="Spistreci2"/>
            <w:rPr>
              <w:rFonts w:asciiTheme="minorHAnsi" w:eastAsiaTheme="minorEastAsia" w:hAnsiTheme="minorHAnsi" w:cstheme="minorBidi"/>
              <w:b w:val="0"/>
              <w:bCs w:val="0"/>
              <w:sz w:val="20"/>
              <w:szCs w:val="20"/>
              <w:lang w:eastAsia="pl-PL"/>
            </w:rPr>
          </w:pPr>
          <w:hyperlink w:anchor="_Toc144899523" w:history="1">
            <w:r w:rsidR="00944FBD" w:rsidRPr="00944FBD">
              <w:rPr>
                <w:rStyle w:val="Hipercze"/>
                <w:sz w:val="20"/>
                <w:szCs w:val="20"/>
              </w:rPr>
              <w:t>6.</w:t>
            </w:r>
            <w:r w:rsidR="00944FBD">
              <w:rPr>
                <w:rStyle w:val="Hipercze"/>
                <w:sz w:val="20"/>
                <w:szCs w:val="20"/>
              </w:rPr>
              <w:t xml:space="preserve">       </w:t>
            </w:r>
            <w:r w:rsidR="00944FBD" w:rsidRPr="00944FBD">
              <w:rPr>
                <w:rFonts w:asciiTheme="minorHAnsi" w:eastAsiaTheme="minorEastAsia" w:hAnsiTheme="minorHAnsi" w:cstheme="minorBidi"/>
                <w:b w:val="0"/>
                <w:bCs w:val="0"/>
                <w:sz w:val="20"/>
                <w:szCs w:val="20"/>
                <w:lang w:eastAsia="pl-PL"/>
              </w:rPr>
              <w:tab/>
            </w:r>
            <w:r w:rsidR="00944FBD" w:rsidRPr="00944FBD">
              <w:rPr>
                <w:rStyle w:val="Hipercze"/>
                <w:sz w:val="20"/>
                <w:szCs w:val="20"/>
              </w:rPr>
              <w:t>Przepisy prawa</w:t>
            </w:r>
            <w:r w:rsidR="00944FBD" w:rsidRPr="00944FBD">
              <w:rPr>
                <w:webHidden/>
                <w:sz w:val="20"/>
                <w:szCs w:val="20"/>
              </w:rPr>
              <w:tab/>
            </w:r>
            <w:r w:rsidR="00944FBD" w:rsidRPr="00944FBD">
              <w:rPr>
                <w:webHidden/>
                <w:sz w:val="20"/>
                <w:szCs w:val="20"/>
              </w:rPr>
              <w:fldChar w:fldCharType="begin"/>
            </w:r>
            <w:r w:rsidR="00944FBD" w:rsidRPr="00944FBD">
              <w:rPr>
                <w:webHidden/>
                <w:sz w:val="20"/>
                <w:szCs w:val="20"/>
              </w:rPr>
              <w:instrText xml:space="preserve"> PAGEREF _Toc144899523 \h </w:instrText>
            </w:r>
            <w:r w:rsidR="00944FBD" w:rsidRPr="00944FBD">
              <w:rPr>
                <w:webHidden/>
                <w:sz w:val="20"/>
                <w:szCs w:val="20"/>
              </w:rPr>
            </w:r>
            <w:r w:rsidR="00944FBD" w:rsidRPr="00944FBD">
              <w:rPr>
                <w:webHidden/>
                <w:sz w:val="20"/>
                <w:szCs w:val="20"/>
              </w:rPr>
              <w:fldChar w:fldCharType="separate"/>
            </w:r>
            <w:r w:rsidR="00944FBD" w:rsidRPr="00944FBD">
              <w:rPr>
                <w:webHidden/>
                <w:sz w:val="20"/>
                <w:szCs w:val="20"/>
              </w:rPr>
              <w:t>19</w:t>
            </w:r>
            <w:r w:rsidR="00944FBD" w:rsidRPr="00944FBD">
              <w:rPr>
                <w:webHidden/>
                <w:sz w:val="20"/>
                <w:szCs w:val="20"/>
              </w:rPr>
              <w:fldChar w:fldCharType="end"/>
            </w:r>
          </w:hyperlink>
        </w:p>
        <w:p w14:paraId="1036A713" w14:textId="1CC6C127" w:rsidR="00944FBD" w:rsidRPr="00944FBD" w:rsidRDefault="006836F1">
          <w:pPr>
            <w:pStyle w:val="Spistreci2"/>
            <w:rPr>
              <w:rFonts w:asciiTheme="minorHAnsi" w:eastAsiaTheme="minorEastAsia" w:hAnsiTheme="minorHAnsi" w:cstheme="minorBidi"/>
              <w:b w:val="0"/>
              <w:bCs w:val="0"/>
              <w:sz w:val="20"/>
              <w:szCs w:val="20"/>
              <w:lang w:eastAsia="pl-PL"/>
            </w:rPr>
          </w:pPr>
          <w:hyperlink w:anchor="_Toc144899524" w:history="1">
            <w:r w:rsidR="00944FBD" w:rsidRPr="00944FBD">
              <w:rPr>
                <w:rStyle w:val="Hipercze"/>
                <w:sz w:val="20"/>
                <w:szCs w:val="20"/>
              </w:rPr>
              <w:t>6.1.</w:t>
            </w:r>
            <w:r w:rsidR="00944FBD" w:rsidRPr="00944FBD">
              <w:rPr>
                <w:rFonts w:asciiTheme="minorHAnsi" w:eastAsiaTheme="minorEastAsia" w:hAnsiTheme="minorHAnsi" w:cstheme="minorBidi"/>
                <w:b w:val="0"/>
                <w:bCs w:val="0"/>
                <w:sz w:val="20"/>
                <w:szCs w:val="20"/>
                <w:lang w:eastAsia="pl-PL"/>
              </w:rPr>
              <w:tab/>
            </w:r>
            <w:r w:rsidR="00944FBD" w:rsidRPr="00944FBD">
              <w:rPr>
                <w:rStyle w:val="Hipercze"/>
                <w:sz w:val="20"/>
                <w:szCs w:val="20"/>
              </w:rPr>
              <w:t>Wytyczne</w:t>
            </w:r>
            <w:r w:rsidR="00944FBD" w:rsidRPr="00944FBD">
              <w:rPr>
                <w:webHidden/>
                <w:sz w:val="20"/>
                <w:szCs w:val="20"/>
              </w:rPr>
              <w:tab/>
            </w:r>
            <w:r w:rsidR="00944FBD" w:rsidRPr="00944FBD">
              <w:rPr>
                <w:webHidden/>
                <w:sz w:val="20"/>
                <w:szCs w:val="20"/>
              </w:rPr>
              <w:fldChar w:fldCharType="begin"/>
            </w:r>
            <w:r w:rsidR="00944FBD" w:rsidRPr="00944FBD">
              <w:rPr>
                <w:webHidden/>
                <w:sz w:val="20"/>
                <w:szCs w:val="20"/>
              </w:rPr>
              <w:instrText xml:space="preserve"> PAGEREF _Toc144899524 \h </w:instrText>
            </w:r>
            <w:r w:rsidR="00944FBD" w:rsidRPr="00944FBD">
              <w:rPr>
                <w:webHidden/>
                <w:sz w:val="20"/>
                <w:szCs w:val="20"/>
              </w:rPr>
            </w:r>
            <w:r w:rsidR="00944FBD" w:rsidRPr="00944FBD">
              <w:rPr>
                <w:webHidden/>
                <w:sz w:val="20"/>
                <w:szCs w:val="20"/>
              </w:rPr>
              <w:fldChar w:fldCharType="separate"/>
            </w:r>
            <w:r w:rsidR="00944FBD" w:rsidRPr="00944FBD">
              <w:rPr>
                <w:webHidden/>
                <w:sz w:val="20"/>
                <w:szCs w:val="20"/>
              </w:rPr>
              <w:t>20</w:t>
            </w:r>
            <w:r w:rsidR="00944FBD" w:rsidRPr="00944FBD">
              <w:rPr>
                <w:webHidden/>
                <w:sz w:val="20"/>
                <w:szCs w:val="20"/>
              </w:rPr>
              <w:fldChar w:fldCharType="end"/>
            </w:r>
          </w:hyperlink>
        </w:p>
        <w:p w14:paraId="1BB44C96" w14:textId="51BAE793" w:rsidR="00944FBD" w:rsidRPr="00944FBD" w:rsidRDefault="006836F1">
          <w:pPr>
            <w:pStyle w:val="Spistreci2"/>
            <w:rPr>
              <w:rFonts w:asciiTheme="minorHAnsi" w:eastAsiaTheme="minorEastAsia" w:hAnsiTheme="minorHAnsi" w:cstheme="minorBidi"/>
              <w:b w:val="0"/>
              <w:bCs w:val="0"/>
              <w:sz w:val="20"/>
              <w:szCs w:val="20"/>
              <w:lang w:eastAsia="pl-PL"/>
            </w:rPr>
          </w:pPr>
          <w:hyperlink w:anchor="_Toc144899525" w:history="1">
            <w:r w:rsidR="00944FBD" w:rsidRPr="00944FBD">
              <w:rPr>
                <w:rStyle w:val="Hipercze"/>
                <w:sz w:val="20"/>
                <w:szCs w:val="20"/>
              </w:rPr>
              <w:t>6.2.</w:t>
            </w:r>
            <w:r w:rsidR="00944FBD" w:rsidRPr="00944FBD">
              <w:rPr>
                <w:rFonts w:asciiTheme="minorHAnsi" w:eastAsiaTheme="minorEastAsia" w:hAnsiTheme="minorHAnsi" w:cstheme="minorBidi"/>
                <w:b w:val="0"/>
                <w:bCs w:val="0"/>
                <w:sz w:val="20"/>
                <w:szCs w:val="20"/>
                <w:lang w:eastAsia="pl-PL"/>
              </w:rPr>
              <w:tab/>
            </w:r>
            <w:r w:rsidR="00944FBD" w:rsidRPr="00944FBD">
              <w:rPr>
                <w:rStyle w:val="Hipercze"/>
                <w:sz w:val="20"/>
                <w:szCs w:val="20"/>
              </w:rPr>
              <w:t>Zarządzenia Generalnego Dyrektora Dróg Krajowych  i Autostrad</w:t>
            </w:r>
            <w:r w:rsidR="00944FBD" w:rsidRPr="00944FBD">
              <w:rPr>
                <w:webHidden/>
                <w:sz w:val="20"/>
                <w:szCs w:val="20"/>
              </w:rPr>
              <w:tab/>
            </w:r>
            <w:r w:rsidR="00944FBD" w:rsidRPr="00944FBD">
              <w:rPr>
                <w:webHidden/>
                <w:sz w:val="20"/>
                <w:szCs w:val="20"/>
              </w:rPr>
              <w:fldChar w:fldCharType="begin"/>
            </w:r>
            <w:r w:rsidR="00944FBD" w:rsidRPr="00944FBD">
              <w:rPr>
                <w:webHidden/>
                <w:sz w:val="20"/>
                <w:szCs w:val="20"/>
              </w:rPr>
              <w:instrText xml:space="preserve"> PAGEREF _Toc144899525 \h </w:instrText>
            </w:r>
            <w:r w:rsidR="00944FBD" w:rsidRPr="00944FBD">
              <w:rPr>
                <w:webHidden/>
                <w:sz w:val="20"/>
                <w:szCs w:val="20"/>
              </w:rPr>
            </w:r>
            <w:r w:rsidR="00944FBD" w:rsidRPr="00944FBD">
              <w:rPr>
                <w:webHidden/>
                <w:sz w:val="20"/>
                <w:szCs w:val="20"/>
              </w:rPr>
              <w:fldChar w:fldCharType="separate"/>
            </w:r>
            <w:r w:rsidR="00944FBD" w:rsidRPr="00944FBD">
              <w:rPr>
                <w:webHidden/>
                <w:sz w:val="20"/>
                <w:szCs w:val="20"/>
              </w:rPr>
              <w:t>21</w:t>
            </w:r>
            <w:r w:rsidR="00944FBD" w:rsidRPr="00944FBD">
              <w:rPr>
                <w:webHidden/>
                <w:sz w:val="20"/>
                <w:szCs w:val="20"/>
              </w:rPr>
              <w:fldChar w:fldCharType="end"/>
            </w:r>
          </w:hyperlink>
        </w:p>
        <w:p w14:paraId="6EEAD14F" w14:textId="377D32DA" w:rsidR="00944FBD" w:rsidRPr="00944FBD" w:rsidRDefault="006836F1">
          <w:pPr>
            <w:pStyle w:val="Spistreci2"/>
            <w:rPr>
              <w:rFonts w:asciiTheme="minorHAnsi" w:eastAsiaTheme="minorEastAsia" w:hAnsiTheme="minorHAnsi" w:cstheme="minorBidi"/>
              <w:b w:val="0"/>
              <w:bCs w:val="0"/>
              <w:sz w:val="20"/>
              <w:szCs w:val="20"/>
              <w:lang w:eastAsia="pl-PL"/>
            </w:rPr>
          </w:pPr>
          <w:hyperlink w:anchor="_Toc144899526" w:history="1">
            <w:r w:rsidR="00944FBD" w:rsidRPr="00944FBD">
              <w:rPr>
                <w:rStyle w:val="Hipercze"/>
                <w:sz w:val="20"/>
                <w:szCs w:val="20"/>
              </w:rPr>
              <w:t>7.</w:t>
            </w:r>
            <w:r w:rsidR="00AC63CB">
              <w:rPr>
                <w:rStyle w:val="Hipercze"/>
                <w:sz w:val="20"/>
                <w:szCs w:val="20"/>
              </w:rPr>
              <w:t xml:space="preserve"> </w:t>
            </w:r>
            <w:r w:rsidR="00944FBD" w:rsidRPr="00944FBD">
              <w:rPr>
                <w:rFonts w:asciiTheme="minorHAnsi" w:eastAsiaTheme="minorEastAsia" w:hAnsiTheme="minorHAnsi" w:cstheme="minorBidi"/>
                <w:b w:val="0"/>
                <w:bCs w:val="0"/>
                <w:sz w:val="20"/>
                <w:szCs w:val="20"/>
                <w:lang w:eastAsia="pl-PL"/>
              </w:rPr>
              <w:tab/>
            </w:r>
            <w:r w:rsidR="00944FBD" w:rsidRPr="00944FBD">
              <w:rPr>
                <w:rStyle w:val="Hipercze"/>
                <w:sz w:val="20"/>
                <w:szCs w:val="20"/>
              </w:rPr>
              <w:t>Pozostałe ustalenia</w:t>
            </w:r>
            <w:r w:rsidR="00944FBD" w:rsidRPr="00944FBD">
              <w:rPr>
                <w:webHidden/>
                <w:sz w:val="20"/>
                <w:szCs w:val="20"/>
              </w:rPr>
              <w:tab/>
            </w:r>
            <w:r w:rsidR="00944FBD" w:rsidRPr="00944FBD">
              <w:rPr>
                <w:webHidden/>
                <w:sz w:val="20"/>
                <w:szCs w:val="20"/>
              </w:rPr>
              <w:fldChar w:fldCharType="begin"/>
            </w:r>
            <w:r w:rsidR="00944FBD" w:rsidRPr="00944FBD">
              <w:rPr>
                <w:webHidden/>
                <w:sz w:val="20"/>
                <w:szCs w:val="20"/>
              </w:rPr>
              <w:instrText xml:space="preserve"> PAGEREF _Toc144899526 \h </w:instrText>
            </w:r>
            <w:r w:rsidR="00944FBD" w:rsidRPr="00944FBD">
              <w:rPr>
                <w:webHidden/>
                <w:sz w:val="20"/>
                <w:szCs w:val="20"/>
              </w:rPr>
            </w:r>
            <w:r w:rsidR="00944FBD" w:rsidRPr="00944FBD">
              <w:rPr>
                <w:webHidden/>
                <w:sz w:val="20"/>
                <w:szCs w:val="20"/>
              </w:rPr>
              <w:fldChar w:fldCharType="separate"/>
            </w:r>
            <w:r w:rsidR="00944FBD" w:rsidRPr="00944FBD">
              <w:rPr>
                <w:webHidden/>
                <w:sz w:val="20"/>
                <w:szCs w:val="20"/>
              </w:rPr>
              <w:t>21</w:t>
            </w:r>
            <w:r w:rsidR="00944FBD" w:rsidRPr="00944FBD">
              <w:rPr>
                <w:webHidden/>
                <w:sz w:val="20"/>
                <w:szCs w:val="20"/>
              </w:rPr>
              <w:fldChar w:fldCharType="end"/>
            </w:r>
          </w:hyperlink>
        </w:p>
        <w:p w14:paraId="416CB418" w14:textId="5914AC69" w:rsidR="00944FBD" w:rsidRPr="00944FBD" w:rsidRDefault="006836F1">
          <w:pPr>
            <w:pStyle w:val="Spistreci2"/>
            <w:rPr>
              <w:rFonts w:asciiTheme="minorHAnsi" w:eastAsiaTheme="minorEastAsia" w:hAnsiTheme="minorHAnsi" w:cstheme="minorBidi"/>
              <w:b w:val="0"/>
              <w:bCs w:val="0"/>
              <w:sz w:val="20"/>
              <w:szCs w:val="20"/>
              <w:lang w:eastAsia="pl-PL"/>
            </w:rPr>
          </w:pPr>
          <w:hyperlink w:anchor="_Toc144899527" w:history="1">
            <w:r w:rsidR="00944FBD" w:rsidRPr="00944FBD">
              <w:rPr>
                <w:rStyle w:val="Hipercze"/>
                <w:sz w:val="20"/>
                <w:szCs w:val="20"/>
              </w:rPr>
              <w:t>8.</w:t>
            </w:r>
            <w:r w:rsidR="00AC63CB">
              <w:rPr>
                <w:rStyle w:val="Hipercze"/>
                <w:sz w:val="20"/>
                <w:szCs w:val="20"/>
              </w:rPr>
              <w:t xml:space="preserve"> </w:t>
            </w:r>
            <w:r w:rsidR="00944FBD" w:rsidRPr="00944FBD">
              <w:rPr>
                <w:rFonts w:asciiTheme="minorHAnsi" w:eastAsiaTheme="minorEastAsia" w:hAnsiTheme="minorHAnsi" w:cstheme="minorBidi"/>
                <w:b w:val="0"/>
                <w:bCs w:val="0"/>
                <w:sz w:val="20"/>
                <w:szCs w:val="20"/>
                <w:lang w:eastAsia="pl-PL"/>
              </w:rPr>
              <w:tab/>
            </w:r>
            <w:r w:rsidR="00944FBD" w:rsidRPr="00944FBD">
              <w:rPr>
                <w:rStyle w:val="Hipercze"/>
                <w:sz w:val="20"/>
                <w:szCs w:val="20"/>
              </w:rPr>
              <w:t>Wykaz załączników do PFU</w:t>
            </w:r>
            <w:r w:rsidR="00944FBD" w:rsidRPr="00944FBD">
              <w:rPr>
                <w:webHidden/>
                <w:sz w:val="20"/>
                <w:szCs w:val="20"/>
              </w:rPr>
              <w:tab/>
            </w:r>
            <w:r w:rsidR="00944FBD" w:rsidRPr="00944FBD">
              <w:rPr>
                <w:webHidden/>
                <w:sz w:val="20"/>
                <w:szCs w:val="20"/>
              </w:rPr>
              <w:fldChar w:fldCharType="begin"/>
            </w:r>
            <w:r w:rsidR="00944FBD" w:rsidRPr="00944FBD">
              <w:rPr>
                <w:webHidden/>
                <w:sz w:val="20"/>
                <w:szCs w:val="20"/>
              </w:rPr>
              <w:instrText xml:space="preserve"> PAGEREF _Toc144899527 \h </w:instrText>
            </w:r>
            <w:r w:rsidR="00944FBD" w:rsidRPr="00944FBD">
              <w:rPr>
                <w:webHidden/>
                <w:sz w:val="20"/>
                <w:szCs w:val="20"/>
              </w:rPr>
            </w:r>
            <w:r w:rsidR="00944FBD" w:rsidRPr="00944FBD">
              <w:rPr>
                <w:webHidden/>
                <w:sz w:val="20"/>
                <w:szCs w:val="20"/>
              </w:rPr>
              <w:fldChar w:fldCharType="separate"/>
            </w:r>
            <w:r w:rsidR="00944FBD" w:rsidRPr="00944FBD">
              <w:rPr>
                <w:webHidden/>
                <w:sz w:val="20"/>
                <w:szCs w:val="20"/>
              </w:rPr>
              <w:t>22</w:t>
            </w:r>
            <w:r w:rsidR="00944FBD" w:rsidRPr="00944FBD">
              <w:rPr>
                <w:webHidden/>
                <w:sz w:val="20"/>
                <w:szCs w:val="20"/>
              </w:rPr>
              <w:fldChar w:fldCharType="end"/>
            </w:r>
          </w:hyperlink>
        </w:p>
        <w:p w14:paraId="0245C1E2" w14:textId="5D38B64B" w:rsidR="00944FBD" w:rsidRPr="00944FBD" w:rsidRDefault="006836F1">
          <w:pPr>
            <w:pStyle w:val="Spistreci2"/>
            <w:rPr>
              <w:rFonts w:asciiTheme="minorHAnsi" w:eastAsiaTheme="minorEastAsia" w:hAnsiTheme="minorHAnsi" w:cstheme="minorBidi"/>
              <w:b w:val="0"/>
              <w:bCs w:val="0"/>
              <w:sz w:val="20"/>
              <w:szCs w:val="20"/>
              <w:lang w:eastAsia="pl-PL"/>
            </w:rPr>
          </w:pPr>
          <w:hyperlink w:anchor="_Toc144899528" w:history="1">
            <w:r w:rsidR="00944FBD" w:rsidRPr="00944FBD">
              <w:rPr>
                <w:rStyle w:val="Hipercze"/>
                <w:sz w:val="20"/>
                <w:szCs w:val="20"/>
              </w:rPr>
              <w:t>9.</w:t>
            </w:r>
            <w:r w:rsidR="00944FBD" w:rsidRPr="00944FBD">
              <w:rPr>
                <w:rFonts w:asciiTheme="minorHAnsi" w:eastAsiaTheme="minorEastAsia" w:hAnsiTheme="minorHAnsi" w:cstheme="minorBidi"/>
                <w:b w:val="0"/>
                <w:bCs w:val="0"/>
                <w:sz w:val="20"/>
                <w:szCs w:val="20"/>
                <w:lang w:eastAsia="pl-PL"/>
              </w:rPr>
              <w:tab/>
            </w:r>
            <w:r w:rsidR="00AC63CB">
              <w:rPr>
                <w:rFonts w:asciiTheme="minorHAnsi" w:eastAsiaTheme="minorEastAsia" w:hAnsiTheme="minorHAnsi" w:cstheme="minorBidi"/>
                <w:b w:val="0"/>
                <w:bCs w:val="0"/>
                <w:sz w:val="20"/>
                <w:szCs w:val="20"/>
                <w:lang w:eastAsia="pl-PL"/>
              </w:rPr>
              <w:t xml:space="preserve">                   </w:t>
            </w:r>
            <w:r w:rsidR="00944FBD" w:rsidRPr="00944FBD">
              <w:rPr>
                <w:rStyle w:val="Hipercze"/>
                <w:sz w:val="20"/>
                <w:szCs w:val="20"/>
              </w:rPr>
              <w:t>Inne</w:t>
            </w:r>
            <w:r w:rsidR="00944FBD" w:rsidRPr="00944FBD">
              <w:rPr>
                <w:webHidden/>
                <w:sz w:val="20"/>
                <w:szCs w:val="20"/>
              </w:rPr>
              <w:tab/>
            </w:r>
            <w:r w:rsidR="00944FBD" w:rsidRPr="00944FBD">
              <w:rPr>
                <w:webHidden/>
                <w:sz w:val="20"/>
                <w:szCs w:val="20"/>
              </w:rPr>
              <w:fldChar w:fldCharType="begin"/>
            </w:r>
            <w:r w:rsidR="00944FBD" w:rsidRPr="00944FBD">
              <w:rPr>
                <w:webHidden/>
                <w:sz w:val="20"/>
                <w:szCs w:val="20"/>
              </w:rPr>
              <w:instrText xml:space="preserve"> PAGEREF _Toc144899528 \h </w:instrText>
            </w:r>
            <w:r w:rsidR="00944FBD" w:rsidRPr="00944FBD">
              <w:rPr>
                <w:webHidden/>
                <w:sz w:val="20"/>
                <w:szCs w:val="20"/>
              </w:rPr>
            </w:r>
            <w:r w:rsidR="00944FBD" w:rsidRPr="00944FBD">
              <w:rPr>
                <w:webHidden/>
                <w:sz w:val="20"/>
                <w:szCs w:val="20"/>
              </w:rPr>
              <w:fldChar w:fldCharType="separate"/>
            </w:r>
            <w:r w:rsidR="00944FBD" w:rsidRPr="00944FBD">
              <w:rPr>
                <w:webHidden/>
                <w:sz w:val="20"/>
                <w:szCs w:val="20"/>
              </w:rPr>
              <w:t>22</w:t>
            </w:r>
            <w:r w:rsidR="00944FBD" w:rsidRPr="00944FBD">
              <w:rPr>
                <w:webHidden/>
                <w:sz w:val="20"/>
                <w:szCs w:val="20"/>
              </w:rPr>
              <w:fldChar w:fldCharType="end"/>
            </w:r>
          </w:hyperlink>
        </w:p>
        <w:p w14:paraId="7D53F5DE" w14:textId="3E478817" w:rsidR="007773E9" w:rsidRPr="00944FBD" w:rsidRDefault="00584740" w:rsidP="00944FBD">
          <w:pPr>
            <w:ind w:left="567" w:hanging="425"/>
            <w:jc w:val="both"/>
            <w:rPr>
              <w:rFonts w:ascii="Verdana" w:hAnsi="Verdana"/>
              <w:sz w:val="18"/>
              <w:szCs w:val="18"/>
            </w:rPr>
          </w:pPr>
          <w:r w:rsidRPr="00944FBD">
            <w:rPr>
              <w:rFonts w:ascii="Verdana" w:hAnsi="Verdana"/>
              <w:sz w:val="20"/>
              <w:szCs w:val="20"/>
            </w:rPr>
            <w:fldChar w:fldCharType="end"/>
          </w:r>
        </w:p>
      </w:sdtContent>
    </w:sdt>
    <w:p w14:paraId="0DB40565" w14:textId="4A98CA2C" w:rsidR="00275760" w:rsidRPr="005B2B6B" w:rsidRDefault="005B2B6B">
      <w:pPr>
        <w:pStyle w:val="Nagwek1"/>
        <w:numPr>
          <w:ilvl w:val="0"/>
          <w:numId w:val="1"/>
        </w:numPr>
        <w:jc w:val="both"/>
        <w:rPr>
          <w:rFonts w:ascii="Verdana" w:hAnsi="Verdana"/>
          <w:b/>
          <w:bCs/>
          <w:color w:val="auto"/>
          <w:sz w:val="24"/>
          <w:szCs w:val="24"/>
        </w:rPr>
      </w:pPr>
      <w:r w:rsidRPr="005B2B6B">
        <w:rPr>
          <w:rFonts w:ascii="Verdana" w:hAnsi="Verdana"/>
          <w:b/>
          <w:bCs/>
          <w:color w:val="auto"/>
          <w:sz w:val="24"/>
          <w:szCs w:val="24"/>
        </w:rPr>
        <w:lastRenderedPageBreak/>
        <w:t xml:space="preserve"> </w:t>
      </w:r>
      <w:bookmarkStart w:id="1" w:name="_Toc144899497"/>
      <w:r w:rsidRPr="005B2B6B">
        <w:rPr>
          <w:rFonts w:ascii="Verdana" w:hAnsi="Verdana"/>
          <w:b/>
          <w:bCs/>
          <w:color w:val="auto"/>
          <w:sz w:val="24"/>
          <w:szCs w:val="24"/>
        </w:rPr>
        <w:t>Część opisowa</w:t>
      </w:r>
      <w:bookmarkEnd w:id="1"/>
      <w:r w:rsidRPr="005B2B6B">
        <w:rPr>
          <w:rFonts w:ascii="Verdana" w:hAnsi="Verdana"/>
          <w:b/>
          <w:bCs/>
          <w:color w:val="auto"/>
          <w:sz w:val="24"/>
          <w:szCs w:val="24"/>
        </w:rPr>
        <w:t xml:space="preserve"> </w:t>
      </w:r>
    </w:p>
    <w:p w14:paraId="704BE46C" w14:textId="2A86F0B5" w:rsidR="00584740" w:rsidRDefault="00584740" w:rsidP="00584740"/>
    <w:p w14:paraId="15CD11C5" w14:textId="163B6C7A" w:rsidR="00584740" w:rsidRPr="008B17B0" w:rsidRDefault="00110012">
      <w:pPr>
        <w:pStyle w:val="Nagwek2"/>
        <w:numPr>
          <w:ilvl w:val="1"/>
          <w:numId w:val="1"/>
        </w:numPr>
        <w:rPr>
          <w:rFonts w:ascii="Verdana" w:hAnsi="Verdana"/>
          <w:b/>
          <w:bCs/>
          <w:color w:val="auto"/>
          <w:sz w:val="24"/>
          <w:szCs w:val="24"/>
        </w:rPr>
      </w:pPr>
      <w:bookmarkStart w:id="2" w:name="_Toc144899498"/>
      <w:r w:rsidRPr="008B17B0">
        <w:rPr>
          <w:rFonts w:ascii="Verdana" w:hAnsi="Verdana"/>
          <w:b/>
          <w:bCs/>
          <w:color w:val="auto"/>
          <w:sz w:val="24"/>
          <w:szCs w:val="24"/>
        </w:rPr>
        <w:t>Opis ogólny przedmiotu zamówienia</w:t>
      </w:r>
      <w:bookmarkEnd w:id="2"/>
      <w:r w:rsidRPr="008B17B0">
        <w:rPr>
          <w:rFonts w:ascii="Verdana" w:hAnsi="Verdana"/>
          <w:b/>
          <w:bCs/>
          <w:color w:val="auto"/>
          <w:sz w:val="24"/>
          <w:szCs w:val="24"/>
        </w:rPr>
        <w:t xml:space="preserve"> </w:t>
      </w:r>
    </w:p>
    <w:p w14:paraId="325A1A7B" w14:textId="45B6BC8C" w:rsidR="00584740" w:rsidRDefault="00584740" w:rsidP="00584740"/>
    <w:p w14:paraId="3D543729" w14:textId="1CBF124D" w:rsidR="00E26CB9" w:rsidRDefault="00E26CB9" w:rsidP="005648A9">
      <w:pPr>
        <w:jc w:val="both"/>
        <w:rPr>
          <w:rFonts w:ascii="Verdana" w:hAnsi="Verdana"/>
          <w:sz w:val="20"/>
          <w:szCs w:val="20"/>
        </w:rPr>
      </w:pPr>
      <w:r>
        <w:rPr>
          <w:rFonts w:ascii="Verdana" w:hAnsi="Verdana"/>
          <w:sz w:val="20"/>
          <w:szCs w:val="20"/>
        </w:rPr>
        <w:t xml:space="preserve">Przedmiotem </w:t>
      </w:r>
      <w:r w:rsidR="002E4FD5">
        <w:rPr>
          <w:rFonts w:ascii="Verdana" w:hAnsi="Verdana"/>
          <w:sz w:val="20"/>
          <w:szCs w:val="20"/>
        </w:rPr>
        <w:t>zamówienia</w:t>
      </w:r>
      <w:r w:rsidR="004F00FD">
        <w:rPr>
          <w:rFonts w:ascii="Verdana" w:hAnsi="Verdana"/>
          <w:sz w:val="20"/>
          <w:szCs w:val="20"/>
        </w:rPr>
        <w:t xml:space="preserve"> </w:t>
      </w:r>
      <w:r>
        <w:rPr>
          <w:rFonts w:ascii="Verdana" w:hAnsi="Verdana"/>
          <w:sz w:val="20"/>
          <w:szCs w:val="20"/>
        </w:rPr>
        <w:t>jest poprawa bezpieczeństwa w ruchu drogowym niechronionych uczestników ruchu drogowego p</w:t>
      </w:r>
      <w:r w:rsidR="00713BC6">
        <w:rPr>
          <w:rFonts w:ascii="Verdana" w:hAnsi="Verdana"/>
          <w:sz w:val="20"/>
          <w:szCs w:val="20"/>
        </w:rPr>
        <w:t>oprzez modernizację odcinka DK 88</w:t>
      </w:r>
      <w:r>
        <w:rPr>
          <w:rFonts w:ascii="Verdana" w:hAnsi="Verdana"/>
          <w:sz w:val="20"/>
          <w:szCs w:val="20"/>
        </w:rPr>
        <w:t xml:space="preserve"> przebiegaj</w:t>
      </w:r>
      <w:r w:rsidR="00E44542">
        <w:rPr>
          <w:rFonts w:ascii="Verdana" w:hAnsi="Verdana"/>
          <w:sz w:val="20"/>
          <w:szCs w:val="20"/>
        </w:rPr>
        <w:t>ą</w:t>
      </w:r>
      <w:r w:rsidR="00BD73B9">
        <w:rPr>
          <w:rFonts w:ascii="Verdana" w:hAnsi="Verdana"/>
          <w:sz w:val="20"/>
          <w:szCs w:val="20"/>
        </w:rPr>
        <w:t>cego przez miejscowość</w:t>
      </w:r>
      <w:r w:rsidR="00713BC6">
        <w:rPr>
          <w:rFonts w:ascii="Verdana" w:hAnsi="Verdana"/>
          <w:sz w:val="20"/>
          <w:szCs w:val="20"/>
        </w:rPr>
        <w:t xml:space="preserve"> Sieroniowice</w:t>
      </w:r>
      <w:r>
        <w:rPr>
          <w:rFonts w:ascii="Verdana" w:hAnsi="Verdana"/>
          <w:sz w:val="20"/>
          <w:szCs w:val="20"/>
        </w:rPr>
        <w:t>.</w:t>
      </w:r>
    </w:p>
    <w:p w14:paraId="62D4FA55" w14:textId="3C896944" w:rsidR="00E26CB9" w:rsidRDefault="00E26CB9" w:rsidP="005648A9">
      <w:pPr>
        <w:jc w:val="both"/>
        <w:rPr>
          <w:rFonts w:ascii="Verdana" w:hAnsi="Verdana"/>
          <w:sz w:val="20"/>
          <w:szCs w:val="20"/>
        </w:rPr>
      </w:pPr>
      <w:r>
        <w:rPr>
          <w:rFonts w:ascii="Verdana" w:hAnsi="Verdana"/>
          <w:sz w:val="20"/>
          <w:szCs w:val="20"/>
        </w:rPr>
        <w:t>Uzyskanie zamierzonego efektu wymaga szereg</w:t>
      </w:r>
      <w:r w:rsidR="001D1673">
        <w:rPr>
          <w:rFonts w:ascii="Verdana" w:hAnsi="Verdana"/>
          <w:sz w:val="20"/>
          <w:szCs w:val="20"/>
        </w:rPr>
        <w:t>u</w:t>
      </w:r>
      <w:r>
        <w:rPr>
          <w:rFonts w:ascii="Verdana" w:hAnsi="Verdana"/>
          <w:sz w:val="20"/>
          <w:szCs w:val="20"/>
        </w:rPr>
        <w:t xml:space="preserve"> działań związanych z rozbudową odcink</w:t>
      </w:r>
      <w:r w:rsidR="00713BC6">
        <w:rPr>
          <w:rFonts w:ascii="Verdana" w:hAnsi="Verdana"/>
          <w:sz w:val="20"/>
          <w:szCs w:val="20"/>
        </w:rPr>
        <w:t>a bez ingerencji w przebieg DK 88</w:t>
      </w:r>
      <w:r>
        <w:rPr>
          <w:rFonts w:ascii="Verdana" w:hAnsi="Verdana"/>
          <w:sz w:val="20"/>
          <w:szCs w:val="20"/>
        </w:rPr>
        <w:t>. Realizacja</w:t>
      </w:r>
      <w:r w:rsidR="001245E5">
        <w:rPr>
          <w:rFonts w:ascii="Verdana" w:hAnsi="Verdana"/>
          <w:sz w:val="20"/>
          <w:szCs w:val="20"/>
        </w:rPr>
        <w:t xml:space="preserve"> zadania</w:t>
      </w:r>
      <w:r>
        <w:rPr>
          <w:rFonts w:ascii="Verdana" w:hAnsi="Verdana"/>
          <w:sz w:val="20"/>
          <w:szCs w:val="20"/>
        </w:rPr>
        <w:t xml:space="preserve"> polegać będzie na </w:t>
      </w:r>
      <w:r w:rsidR="00B36F05">
        <w:rPr>
          <w:rFonts w:ascii="Verdana" w:hAnsi="Verdana"/>
          <w:sz w:val="20"/>
          <w:szCs w:val="20"/>
        </w:rPr>
        <w:t xml:space="preserve">wykonaniu poszczególnych czynności </w:t>
      </w:r>
      <w:r w:rsidR="0045214C">
        <w:rPr>
          <w:rFonts w:ascii="Verdana" w:hAnsi="Verdana"/>
          <w:sz w:val="20"/>
          <w:szCs w:val="20"/>
        </w:rPr>
        <w:t xml:space="preserve">m.in.: </w:t>
      </w:r>
      <w:r w:rsidR="004F00FD">
        <w:rPr>
          <w:rFonts w:ascii="Verdana" w:hAnsi="Verdana"/>
          <w:sz w:val="20"/>
          <w:szCs w:val="20"/>
        </w:rPr>
        <w:t>b</w:t>
      </w:r>
      <w:r w:rsidR="0045214C">
        <w:rPr>
          <w:rFonts w:ascii="Verdana" w:hAnsi="Verdana"/>
          <w:sz w:val="20"/>
          <w:szCs w:val="20"/>
        </w:rPr>
        <w:t>udowie</w:t>
      </w:r>
      <w:r w:rsidR="009C5A71">
        <w:rPr>
          <w:rFonts w:ascii="Verdana" w:hAnsi="Verdana"/>
          <w:sz w:val="20"/>
          <w:szCs w:val="20"/>
        </w:rPr>
        <w:t xml:space="preserve"> wyspy azylu i chodników</w:t>
      </w:r>
      <w:r w:rsidR="0045214C">
        <w:rPr>
          <w:rFonts w:ascii="Verdana" w:hAnsi="Verdana"/>
          <w:sz w:val="20"/>
          <w:szCs w:val="20"/>
        </w:rPr>
        <w:t xml:space="preserve"> wraz z budową</w:t>
      </w:r>
      <w:r>
        <w:rPr>
          <w:rFonts w:ascii="Verdana" w:hAnsi="Verdana"/>
          <w:sz w:val="20"/>
          <w:szCs w:val="20"/>
        </w:rPr>
        <w:t xml:space="preserve"> dedykowanego </w:t>
      </w:r>
      <w:r w:rsidR="00565AC7">
        <w:rPr>
          <w:rFonts w:ascii="Verdana" w:hAnsi="Verdana"/>
          <w:sz w:val="20"/>
          <w:szCs w:val="20"/>
        </w:rPr>
        <w:t>do</w:t>
      </w:r>
      <w:r>
        <w:rPr>
          <w:rFonts w:ascii="Verdana" w:hAnsi="Verdana"/>
          <w:sz w:val="20"/>
          <w:szCs w:val="20"/>
        </w:rPr>
        <w:t>świetlenia</w:t>
      </w:r>
      <w:r w:rsidR="004F00FD" w:rsidRPr="004F00FD">
        <w:t xml:space="preserve"> </w:t>
      </w:r>
      <w:r w:rsidR="004F00FD" w:rsidRPr="004F00FD">
        <w:rPr>
          <w:rFonts w:ascii="Verdana" w:hAnsi="Verdana"/>
          <w:sz w:val="20"/>
          <w:szCs w:val="20"/>
        </w:rPr>
        <w:t>i  oświetlenia strefy przejściowej</w:t>
      </w:r>
      <w:r w:rsidR="00AB7CD1">
        <w:rPr>
          <w:rFonts w:ascii="Verdana" w:hAnsi="Verdana"/>
          <w:sz w:val="20"/>
          <w:szCs w:val="20"/>
        </w:rPr>
        <w:t>. Montaż znaków aktywnych D-6,</w:t>
      </w:r>
      <w:r w:rsidR="009C5A71">
        <w:rPr>
          <w:rFonts w:ascii="Verdana" w:hAnsi="Verdana"/>
          <w:sz w:val="20"/>
          <w:szCs w:val="20"/>
        </w:rPr>
        <w:t xml:space="preserve"> </w:t>
      </w:r>
      <w:r w:rsidR="00AB7CD1">
        <w:rPr>
          <w:rFonts w:ascii="Verdana" w:hAnsi="Verdana"/>
          <w:sz w:val="20"/>
          <w:szCs w:val="20"/>
        </w:rPr>
        <w:t>C-9, U-5c</w:t>
      </w:r>
      <w:r w:rsidR="0045214C">
        <w:rPr>
          <w:rFonts w:ascii="Verdana" w:hAnsi="Verdana"/>
          <w:sz w:val="20"/>
          <w:szCs w:val="20"/>
        </w:rPr>
        <w:t xml:space="preserve"> oraz</w:t>
      </w:r>
      <w:r w:rsidR="00F303A6">
        <w:rPr>
          <w:rFonts w:ascii="Verdana" w:hAnsi="Verdana"/>
          <w:sz w:val="20"/>
          <w:szCs w:val="20"/>
        </w:rPr>
        <w:t xml:space="preserve"> montaż płytek fakturowych</w:t>
      </w:r>
      <w:r w:rsidRPr="009E5C6E">
        <w:rPr>
          <w:rFonts w:ascii="Verdana" w:hAnsi="Verdana"/>
          <w:sz w:val="20"/>
          <w:szCs w:val="20"/>
        </w:rPr>
        <w:t>, zgodnie z  dalszymi zapisami przedmiotowego Programu</w:t>
      </w:r>
      <w:r w:rsidR="00112641">
        <w:rPr>
          <w:rFonts w:ascii="Verdana" w:hAnsi="Verdana"/>
          <w:sz w:val="20"/>
          <w:szCs w:val="20"/>
        </w:rPr>
        <w:t xml:space="preserve"> Funkcjonalno – Użytkowego  zwanego dalej „PFU”</w:t>
      </w:r>
      <w:r w:rsidRPr="009E5C6E">
        <w:rPr>
          <w:rFonts w:ascii="Verdana" w:hAnsi="Verdana"/>
          <w:sz w:val="20"/>
          <w:szCs w:val="20"/>
        </w:rPr>
        <w:t>.</w:t>
      </w:r>
    </w:p>
    <w:p w14:paraId="1F9471F0" w14:textId="7DA76169" w:rsidR="00E26CB9" w:rsidRDefault="00E26CB9" w:rsidP="005648A9">
      <w:pPr>
        <w:jc w:val="both"/>
        <w:rPr>
          <w:rFonts w:ascii="Verdana" w:hAnsi="Verdana"/>
          <w:sz w:val="20"/>
          <w:szCs w:val="20"/>
        </w:rPr>
      </w:pPr>
      <w:r>
        <w:rPr>
          <w:rFonts w:ascii="Verdana" w:hAnsi="Verdana"/>
          <w:sz w:val="20"/>
          <w:szCs w:val="20"/>
        </w:rPr>
        <w:t>Zadanie</w:t>
      </w:r>
      <w:r w:rsidR="004F00FD" w:rsidRPr="004F00FD">
        <w:t xml:space="preserve"> </w:t>
      </w:r>
      <w:r w:rsidR="004F00FD" w:rsidRPr="004F00FD">
        <w:rPr>
          <w:rFonts w:ascii="Verdana" w:hAnsi="Verdana"/>
          <w:sz w:val="20"/>
          <w:szCs w:val="20"/>
        </w:rPr>
        <w:t xml:space="preserve">inwestycyjne składające się z </w:t>
      </w:r>
      <w:r w:rsidR="002E4FD5">
        <w:rPr>
          <w:rFonts w:ascii="Verdana" w:hAnsi="Verdana"/>
          <w:sz w:val="20"/>
          <w:szCs w:val="20"/>
        </w:rPr>
        <w:t>dwóch zadań</w:t>
      </w:r>
      <w:r w:rsidR="004F00FD" w:rsidRPr="004F00FD">
        <w:rPr>
          <w:rFonts w:ascii="Verdana" w:hAnsi="Verdana"/>
          <w:sz w:val="20"/>
          <w:szCs w:val="20"/>
        </w:rPr>
        <w:t>,</w:t>
      </w:r>
      <w:r w:rsidR="004F00FD">
        <w:rPr>
          <w:rFonts w:ascii="Verdana" w:hAnsi="Verdana"/>
          <w:sz w:val="20"/>
          <w:szCs w:val="20"/>
        </w:rPr>
        <w:t xml:space="preserve"> </w:t>
      </w:r>
      <w:r w:rsidRPr="24BA9B4E">
        <w:rPr>
          <w:rFonts w:ascii="Verdana" w:hAnsi="Verdana"/>
          <w:sz w:val="20"/>
          <w:szCs w:val="20"/>
        </w:rPr>
        <w:t xml:space="preserve">objęte niniejszym PFU zlokalizowane jest w województwie opolskim wzdłuż drogi krajowej nr </w:t>
      </w:r>
      <w:r w:rsidR="00713BC6">
        <w:rPr>
          <w:rFonts w:ascii="Verdana" w:hAnsi="Verdana"/>
          <w:sz w:val="20"/>
          <w:szCs w:val="20"/>
        </w:rPr>
        <w:t>88</w:t>
      </w:r>
      <w:r w:rsidRPr="24BA9B4E">
        <w:rPr>
          <w:rFonts w:ascii="Verdana" w:hAnsi="Verdana"/>
          <w:sz w:val="20"/>
          <w:szCs w:val="20"/>
        </w:rPr>
        <w:t xml:space="preserve"> </w:t>
      </w:r>
      <w:r w:rsidR="00713BC6">
        <w:rPr>
          <w:rFonts w:ascii="Verdana" w:hAnsi="Verdana"/>
          <w:sz w:val="20"/>
          <w:szCs w:val="20"/>
        </w:rPr>
        <w:t xml:space="preserve">w m. Sieroniowice </w:t>
      </w:r>
      <w:r>
        <w:rPr>
          <w:rFonts w:ascii="Verdana" w:hAnsi="Verdana"/>
          <w:sz w:val="20"/>
          <w:szCs w:val="20"/>
        </w:rPr>
        <w:t xml:space="preserve"> </w:t>
      </w:r>
      <w:r w:rsidR="004F00FD" w:rsidRPr="004F00FD">
        <w:rPr>
          <w:rFonts w:ascii="Verdana" w:hAnsi="Verdana"/>
          <w:sz w:val="20"/>
          <w:szCs w:val="20"/>
        </w:rPr>
        <w:t xml:space="preserve">–  na odcinku od </w:t>
      </w:r>
      <w:r w:rsidR="004F00FD">
        <w:rPr>
          <w:rFonts w:ascii="Verdana" w:hAnsi="Verdana"/>
          <w:sz w:val="20"/>
          <w:szCs w:val="20"/>
        </w:rPr>
        <w:t xml:space="preserve">km </w:t>
      </w:r>
      <w:r w:rsidR="00713BC6">
        <w:rPr>
          <w:rFonts w:ascii="Verdana" w:hAnsi="Verdana"/>
          <w:sz w:val="20"/>
          <w:szCs w:val="20"/>
        </w:rPr>
        <w:t>5+100</w:t>
      </w:r>
      <w:r w:rsidRPr="24BA9B4E">
        <w:rPr>
          <w:rFonts w:ascii="Verdana" w:hAnsi="Verdana"/>
          <w:sz w:val="20"/>
          <w:szCs w:val="20"/>
        </w:rPr>
        <w:t xml:space="preserve"> do</w:t>
      </w:r>
      <w:r w:rsidR="00713BC6">
        <w:rPr>
          <w:rFonts w:ascii="Verdana" w:hAnsi="Verdana"/>
          <w:sz w:val="20"/>
          <w:szCs w:val="20"/>
        </w:rPr>
        <w:t xml:space="preserve"> km 5+289</w:t>
      </w:r>
      <w:r>
        <w:rPr>
          <w:rFonts w:ascii="Verdana" w:hAnsi="Verdana"/>
          <w:sz w:val="20"/>
          <w:szCs w:val="20"/>
        </w:rPr>
        <w:t xml:space="preserve">. </w:t>
      </w:r>
      <w:r w:rsidRPr="24BA9B4E">
        <w:rPr>
          <w:rFonts w:ascii="Verdana" w:hAnsi="Verdana"/>
          <w:sz w:val="20"/>
          <w:szCs w:val="20"/>
        </w:rPr>
        <w:t xml:space="preserve">W zakres zamówienia wchodzi wykonanie wszystkich niezbędnych prac do prawidłowego funkcjonowania </w:t>
      </w:r>
      <w:r>
        <w:rPr>
          <w:rFonts w:ascii="Verdana" w:hAnsi="Verdana"/>
          <w:sz w:val="20"/>
          <w:szCs w:val="20"/>
        </w:rPr>
        <w:t>infrastruktury dla niechronionych uczestników ruchu drogowego,</w:t>
      </w:r>
      <w:r w:rsidRPr="24BA9B4E">
        <w:rPr>
          <w:rFonts w:ascii="Verdana" w:hAnsi="Verdana"/>
          <w:sz w:val="20"/>
          <w:szCs w:val="20"/>
        </w:rPr>
        <w:t xml:space="preserve"> zgodnie z obowiązującymi przepisami prawa.</w:t>
      </w:r>
    </w:p>
    <w:p w14:paraId="1CE3BC9C" w14:textId="7C428918" w:rsidR="00E26CB9" w:rsidRPr="008B17B0" w:rsidRDefault="00E26CB9" w:rsidP="005648A9">
      <w:pPr>
        <w:jc w:val="both"/>
        <w:rPr>
          <w:rFonts w:ascii="Verdana" w:hAnsi="Verdana"/>
          <w:sz w:val="20"/>
          <w:szCs w:val="20"/>
        </w:rPr>
      </w:pPr>
      <w:r w:rsidRPr="008B17B0">
        <w:rPr>
          <w:rFonts w:ascii="Verdana" w:hAnsi="Verdana"/>
          <w:sz w:val="20"/>
          <w:szCs w:val="20"/>
        </w:rPr>
        <w:t>Należy wykonać wszystkie niezbędne opracowania projektowe, uzyskać w imieniu i</w:t>
      </w:r>
      <w:r>
        <w:rPr>
          <w:rFonts w:ascii="Verdana" w:hAnsi="Verdana"/>
          <w:sz w:val="20"/>
          <w:szCs w:val="20"/>
        </w:rPr>
        <w:t> </w:t>
      </w:r>
      <w:r w:rsidRPr="008B17B0">
        <w:rPr>
          <w:rFonts w:ascii="Verdana" w:hAnsi="Verdana"/>
          <w:sz w:val="20"/>
          <w:szCs w:val="20"/>
        </w:rPr>
        <w:t xml:space="preserve">na rzecz Zamawiającego konieczne opinie i warunki techniczne, wszelkie uzgodnienia, pozwolenia, zezwolenia, decyzje i zgody niezbędne dla wykonania </w:t>
      </w:r>
      <w:r w:rsidR="001D1673">
        <w:rPr>
          <w:rFonts w:ascii="Verdana" w:hAnsi="Verdana"/>
          <w:sz w:val="20"/>
          <w:szCs w:val="20"/>
        </w:rPr>
        <w:t>z</w:t>
      </w:r>
      <w:r>
        <w:rPr>
          <w:rFonts w:ascii="Verdana" w:hAnsi="Verdana"/>
          <w:sz w:val="20"/>
          <w:szCs w:val="20"/>
        </w:rPr>
        <w:t>adania</w:t>
      </w:r>
      <w:r w:rsidRPr="008B17B0">
        <w:rPr>
          <w:rFonts w:ascii="Verdana" w:hAnsi="Verdana"/>
          <w:sz w:val="20"/>
          <w:szCs w:val="20"/>
        </w:rPr>
        <w:t xml:space="preserve"> zgodnie z</w:t>
      </w:r>
      <w:r w:rsidR="001D1673">
        <w:rPr>
          <w:rFonts w:ascii="Verdana" w:hAnsi="Verdana"/>
          <w:sz w:val="20"/>
          <w:szCs w:val="20"/>
        </w:rPr>
        <w:t> </w:t>
      </w:r>
      <w:r>
        <w:rPr>
          <w:rFonts w:ascii="Verdana" w:hAnsi="Verdana"/>
          <w:sz w:val="20"/>
          <w:szCs w:val="20"/>
        </w:rPr>
        <w:t>Wymaganiami Zamawiającego</w:t>
      </w:r>
      <w:r w:rsidRPr="008B17B0">
        <w:rPr>
          <w:rFonts w:ascii="Verdana" w:hAnsi="Verdana"/>
          <w:sz w:val="20"/>
          <w:szCs w:val="20"/>
        </w:rPr>
        <w:t xml:space="preserve">, wykonać roboty budowlane </w:t>
      </w:r>
      <w:r w:rsidR="001D1673">
        <w:rPr>
          <w:rFonts w:ascii="Verdana" w:hAnsi="Verdana"/>
          <w:sz w:val="20"/>
          <w:szCs w:val="20"/>
        </w:rPr>
        <w:t>oraz</w:t>
      </w:r>
      <w:r w:rsidRPr="008B17B0">
        <w:rPr>
          <w:rFonts w:ascii="Verdana" w:hAnsi="Verdana"/>
          <w:sz w:val="20"/>
          <w:szCs w:val="20"/>
        </w:rPr>
        <w:t xml:space="preserve"> uzyskać w imieniu i na rzecz Zamawiającego </w:t>
      </w:r>
      <w:r>
        <w:rPr>
          <w:rFonts w:ascii="Verdana" w:hAnsi="Verdana"/>
          <w:sz w:val="20"/>
          <w:szCs w:val="20"/>
        </w:rPr>
        <w:t xml:space="preserve">wszelkie niezbędne </w:t>
      </w:r>
      <w:r w:rsidRPr="008B17B0">
        <w:rPr>
          <w:rFonts w:ascii="Verdana" w:hAnsi="Verdana"/>
          <w:sz w:val="20"/>
          <w:szCs w:val="20"/>
        </w:rPr>
        <w:t>decyzje dla całego zakresu inwestycji.</w:t>
      </w:r>
    </w:p>
    <w:p w14:paraId="67C77DE4" w14:textId="1F924D11" w:rsidR="00E26CB9" w:rsidRPr="00275760" w:rsidRDefault="00E26CB9" w:rsidP="005648A9">
      <w:pPr>
        <w:spacing w:after="0"/>
        <w:jc w:val="both"/>
        <w:rPr>
          <w:rFonts w:ascii="Verdana" w:hAnsi="Verdana"/>
          <w:sz w:val="20"/>
          <w:szCs w:val="20"/>
        </w:rPr>
      </w:pPr>
      <w:r w:rsidRPr="008B17B0">
        <w:rPr>
          <w:rFonts w:ascii="Verdana" w:hAnsi="Verdana"/>
          <w:sz w:val="20"/>
          <w:szCs w:val="20"/>
        </w:rPr>
        <w:t xml:space="preserve">Szczegółowy zakres rzeczowy </w:t>
      </w:r>
      <w:r w:rsidR="001D1673">
        <w:rPr>
          <w:rFonts w:ascii="Verdana" w:hAnsi="Verdana"/>
          <w:sz w:val="20"/>
          <w:szCs w:val="20"/>
        </w:rPr>
        <w:t>r</w:t>
      </w:r>
      <w:r w:rsidRPr="008B17B0">
        <w:rPr>
          <w:rFonts w:ascii="Verdana" w:hAnsi="Verdana"/>
          <w:sz w:val="20"/>
          <w:szCs w:val="20"/>
        </w:rPr>
        <w:t>obót przewidzianych do wykonania w ramach obowiązków Wykonawcy jest przedstawiony w dalszej treści Programu Funkcjonalno-Użytkowego, zwanego dalej „PFU”.</w:t>
      </w:r>
    </w:p>
    <w:p w14:paraId="6B359022" w14:textId="77777777" w:rsidR="00E26CB9" w:rsidRDefault="00E26CB9" w:rsidP="005648A9">
      <w:pPr>
        <w:spacing w:after="0"/>
        <w:jc w:val="both"/>
        <w:rPr>
          <w:rFonts w:ascii="Verdana" w:hAnsi="Verdana"/>
          <w:sz w:val="20"/>
          <w:szCs w:val="20"/>
        </w:rPr>
      </w:pPr>
    </w:p>
    <w:p w14:paraId="4477CE2F" w14:textId="432DB452" w:rsidR="008B17B0" w:rsidRDefault="008B17B0" w:rsidP="008B17B0">
      <w:pPr>
        <w:spacing w:line="360" w:lineRule="auto"/>
        <w:jc w:val="both"/>
        <w:rPr>
          <w:rFonts w:ascii="Verdana" w:eastAsia="Times New Roman" w:hAnsi="Verdana" w:cs="Arial"/>
          <w:sz w:val="20"/>
          <w:szCs w:val="20"/>
          <w:lang w:eastAsia="pl-PL"/>
        </w:rPr>
      </w:pPr>
    </w:p>
    <w:p w14:paraId="21EDCA39" w14:textId="3136F14B" w:rsidR="002514B0" w:rsidRDefault="002514B0">
      <w:pPr>
        <w:spacing w:after="160" w:line="259" w:lineRule="auto"/>
        <w:rPr>
          <w:rFonts w:ascii="Verdana" w:eastAsiaTheme="majorEastAsia" w:hAnsi="Verdana" w:cstheme="majorBidi"/>
          <w:b/>
          <w:bCs/>
          <w:sz w:val="24"/>
          <w:szCs w:val="24"/>
        </w:rPr>
      </w:pPr>
    </w:p>
    <w:p w14:paraId="57720D14" w14:textId="545EDB29" w:rsidR="008B17B0" w:rsidRDefault="008B17B0" w:rsidP="008B17B0">
      <w:pPr>
        <w:pStyle w:val="Nagwek2"/>
        <w:numPr>
          <w:ilvl w:val="1"/>
          <w:numId w:val="1"/>
        </w:numPr>
        <w:rPr>
          <w:rFonts w:ascii="Verdana" w:hAnsi="Verdana"/>
          <w:b/>
          <w:bCs/>
          <w:color w:val="auto"/>
          <w:sz w:val="24"/>
          <w:szCs w:val="24"/>
        </w:rPr>
      </w:pPr>
      <w:bookmarkStart w:id="3" w:name="_Toc144899499"/>
      <w:r w:rsidRPr="00563F03">
        <w:rPr>
          <w:rFonts w:ascii="Verdana" w:hAnsi="Verdana"/>
          <w:b/>
          <w:bCs/>
          <w:color w:val="auto"/>
          <w:sz w:val="24"/>
          <w:szCs w:val="24"/>
        </w:rPr>
        <w:t>Orientacja na mapie województwa opolskiego</w:t>
      </w:r>
      <w:bookmarkEnd w:id="3"/>
    </w:p>
    <w:p w14:paraId="560A991F" w14:textId="1B6F6CA9" w:rsidR="00E26CB9" w:rsidRPr="00E26CB9" w:rsidRDefault="00C433FD" w:rsidP="00E26CB9">
      <w:pPr>
        <w:jc w:val="center"/>
      </w:pPr>
      <w:r w:rsidRPr="00C433FD">
        <w:rPr>
          <w:noProof/>
          <w:lang w:eastAsia="pl-PL"/>
        </w:rPr>
        <w:drawing>
          <wp:inline distT="0" distB="0" distL="0" distR="0" wp14:anchorId="693C7114" wp14:editId="4E99C7E8">
            <wp:extent cx="5760085" cy="3794760"/>
            <wp:effectExtent l="0" t="0" r="0" b="0"/>
            <wp:docPr id="4" name="Obraz 4" descr="D:\PFU.PRI\PFU DK 88 Sieroniowice do 16.04.2023\1 lokalizac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FU.PRI\PFU DK 88 Sieroniowice do 16.04.2023\1 lokalizacj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128" cy="3797424"/>
                    </a:xfrm>
                    <a:prstGeom prst="rect">
                      <a:avLst/>
                    </a:prstGeom>
                    <a:noFill/>
                    <a:ln>
                      <a:noFill/>
                    </a:ln>
                  </pic:spPr>
                </pic:pic>
              </a:graphicData>
            </a:graphic>
          </wp:inline>
        </w:drawing>
      </w:r>
    </w:p>
    <w:p w14:paraId="1D9BCFE3" w14:textId="44DA2CFE" w:rsidR="007E46C6" w:rsidRDefault="007E46C6" w:rsidP="00BC2284">
      <w:pPr>
        <w:jc w:val="center"/>
      </w:pPr>
    </w:p>
    <w:p w14:paraId="1A50E22F" w14:textId="3C2F3BD6" w:rsidR="00246743" w:rsidRDefault="007E46C6" w:rsidP="00246743">
      <w:pPr>
        <w:pStyle w:val="Nagwek2"/>
        <w:numPr>
          <w:ilvl w:val="1"/>
          <w:numId w:val="1"/>
        </w:numPr>
        <w:rPr>
          <w:rFonts w:ascii="Verdana" w:hAnsi="Verdana"/>
          <w:b/>
          <w:bCs/>
          <w:color w:val="auto"/>
          <w:sz w:val="24"/>
          <w:szCs w:val="24"/>
        </w:rPr>
      </w:pPr>
      <w:bookmarkStart w:id="4" w:name="_Toc144899500"/>
      <w:r w:rsidRPr="00246743">
        <w:rPr>
          <w:rFonts w:ascii="Verdana" w:hAnsi="Verdana"/>
          <w:b/>
          <w:bCs/>
          <w:color w:val="auto"/>
          <w:sz w:val="24"/>
          <w:szCs w:val="24"/>
        </w:rPr>
        <w:t>Plan orientacyjny</w:t>
      </w:r>
      <w:bookmarkEnd w:id="4"/>
      <w:r w:rsidR="00505FC0" w:rsidRPr="00246743">
        <w:rPr>
          <w:rFonts w:ascii="Verdana" w:hAnsi="Verdana"/>
          <w:b/>
          <w:bCs/>
          <w:color w:val="auto"/>
          <w:sz w:val="24"/>
          <w:szCs w:val="24"/>
        </w:rPr>
        <w:t xml:space="preserve"> </w:t>
      </w:r>
    </w:p>
    <w:p w14:paraId="7B1751E3" w14:textId="25D9DB8D" w:rsidR="00E26CB9" w:rsidRPr="00E26CB9" w:rsidRDefault="00C433FD" w:rsidP="00E26CB9">
      <w:pPr>
        <w:jc w:val="center"/>
      </w:pPr>
      <w:r w:rsidRPr="00C433FD">
        <w:rPr>
          <w:noProof/>
          <w:lang w:eastAsia="pl-PL"/>
        </w:rPr>
        <w:drawing>
          <wp:inline distT="0" distB="0" distL="0" distR="0" wp14:anchorId="58512389" wp14:editId="03F23481">
            <wp:extent cx="5082540" cy="3147060"/>
            <wp:effectExtent l="0" t="0" r="3810" b="0"/>
            <wp:docPr id="5" name="Obraz 5" descr="D:\PFU.PRI\PFU DK 88 Sieroniowice do 16.04.2023\Zrzut ekranu 2023-07-03 21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FU.PRI\PFU DK 88 Sieroniowice do 16.04.2023\Zrzut ekranu 2023-07-03 21164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2540" cy="3147060"/>
                    </a:xfrm>
                    <a:prstGeom prst="rect">
                      <a:avLst/>
                    </a:prstGeom>
                    <a:noFill/>
                    <a:ln>
                      <a:noFill/>
                    </a:ln>
                  </pic:spPr>
                </pic:pic>
              </a:graphicData>
            </a:graphic>
          </wp:inline>
        </w:drawing>
      </w:r>
    </w:p>
    <w:p w14:paraId="013746E9" w14:textId="3A1C3587" w:rsidR="00600DB8" w:rsidRDefault="00600DB8" w:rsidP="00716BA2"/>
    <w:p w14:paraId="73C31E3D" w14:textId="31263150" w:rsidR="00A763E2" w:rsidRPr="00D838CF" w:rsidRDefault="00275760" w:rsidP="00A763E2">
      <w:pPr>
        <w:pStyle w:val="Nagwek2"/>
        <w:numPr>
          <w:ilvl w:val="1"/>
          <w:numId w:val="1"/>
        </w:numPr>
        <w:rPr>
          <w:rFonts w:ascii="Verdana" w:hAnsi="Verdana"/>
          <w:b/>
          <w:bCs/>
          <w:color w:val="auto"/>
          <w:sz w:val="24"/>
          <w:szCs w:val="24"/>
        </w:rPr>
      </w:pPr>
      <w:bookmarkStart w:id="5" w:name="_Toc533096083"/>
      <w:bookmarkStart w:id="6" w:name="_Toc55565912"/>
      <w:bookmarkStart w:id="7" w:name="_Toc144899501"/>
      <w:r w:rsidRPr="00275760">
        <w:rPr>
          <w:rFonts w:ascii="Verdana" w:hAnsi="Verdana"/>
          <w:b/>
          <w:bCs/>
          <w:color w:val="auto"/>
          <w:sz w:val="24"/>
          <w:szCs w:val="24"/>
        </w:rPr>
        <w:t xml:space="preserve">Charakterystyczne parametry określające </w:t>
      </w:r>
      <w:r w:rsidR="00182BC1">
        <w:rPr>
          <w:rFonts w:ascii="Verdana" w:hAnsi="Verdana"/>
          <w:b/>
          <w:bCs/>
          <w:color w:val="auto"/>
          <w:sz w:val="24"/>
          <w:szCs w:val="24"/>
        </w:rPr>
        <w:t>wielkość</w:t>
      </w:r>
      <w:r w:rsidRPr="00275760">
        <w:rPr>
          <w:rFonts w:ascii="Verdana" w:hAnsi="Verdana"/>
          <w:b/>
          <w:bCs/>
          <w:color w:val="auto"/>
          <w:sz w:val="24"/>
          <w:szCs w:val="24"/>
        </w:rPr>
        <w:t xml:space="preserve"> </w:t>
      </w:r>
      <w:bookmarkEnd w:id="5"/>
      <w:bookmarkEnd w:id="6"/>
      <w:r w:rsidR="00182BC1">
        <w:rPr>
          <w:rFonts w:ascii="Verdana" w:hAnsi="Verdana"/>
          <w:b/>
          <w:bCs/>
          <w:color w:val="auto"/>
          <w:sz w:val="24"/>
          <w:szCs w:val="24"/>
        </w:rPr>
        <w:t>obiektu</w:t>
      </w:r>
      <w:r w:rsidR="00A83EC5">
        <w:rPr>
          <w:rFonts w:ascii="Verdana" w:hAnsi="Verdana"/>
          <w:b/>
          <w:bCs/>
          <w:color w:val="auto"/>
          <w:sz w:val="24"/>
          <w:szCs w:val="24"/>
        </w:rPr>
        <w:t xml:space="preserve"> / </w:t>
      </w:r>
      <w:r w:rsidR="00182BC1">
        <w:rPr>
          <w:rFonts w:ascii="Verdana" w:hAnsi="Verdana"/>
          <w:b/>
          <w:bCs/>
          <w:color w:val="auto"/>
          <w:sz w:val="24"/>
          <w:szCs w:val="24"/>
        </w:rPr>
        <w:t xml:space="preserve">zakres </w:t>
      </w:r>
      <w:r w:rsidR="001D1673">
        <w:rPr>
          <w:rFonts w:ascii="Verdana" w:hAnsi="Verdana"/>
          <w:b/>
          <w:bCs/>
          <w:color w:val="auto"/>
          <w:sz w:val="24"/>
          <w:szCs w:val="24"/>
        </w:rPr>
        <w:t>r</w:t>
      </w:r>
      <w:r w:rsidR="004A029F">
        <w:rPr>
          <w:rFonts w:ascii="Verdana" w:hAnsi="Verdana"/>
          <w:b/>
          <w:bCs/>
          <w:color w:val="auto"/>
          <w:sz w:val="24"/>
          <w:szCs w:val="24"/>
        </w:rPr>
        <w:t>obót</w:t>
      </w:r>
      <w:bookmarkEnd w:id="7"/>
    </w:p>
    <w:p w14:paraId="62CD8167" w14:textId="77777777" w:rsidR="00E26CB9" w:rsidRDefault="00E26CB9" w:rsidP="005648A9">
      <w:pPr>
        <w:jc w:val="both"/>
        <w:rPr>
          <w:rFonts w:ascii="Verdana" w:hAnsi="Verdana"/>
          <w:sz w:val="20"/>
          <w:szCs w:val="20"/>
        </w:rPr>
      </w:pPr>
      <w:bookmarkStart w:id="8" w:name="_Toc318446825"/>
      <w:bookmarkStart w:id="9" w:name="_Toc318734840"/>
      <w:bookmarkStart w:id="10" w:name="_Toc382820336"/>
      <w:bookmarkStart w:id="11" w:name="_Toc444501618"/>
      <w:bookmarkStart w:id="12" w:name="_Toc451776159"/>
      <w:bookmarkStart w:id="13" w:name="_Toc486500553"/>
      <w:bookmarkStart w:id="14" w:name="_Toc110549132"/>
      <w:r w:rsidRPr="00182BC1">
        <w:rPr>
          <w:rFonts w:ascii="Verdana" w:hAnsi="Verdana"/>
          <w:sz w:val="20"/>
          <w:szCs w:val="20"/>
        </w:rPr>
        <w:t>Zakres zamówienia obejmuje etap projektowy oraz etap realizacji, zgodnie z założeniami systemu „projektuj i buduj”</w:t>
      </w:r>
      <w:r>
        <w:rPr>
          <w:rFonts w:ascii="Verdana" w:hAnsi="Verdana"/>
          <w:sz w:val="20"/>
          <w:szCs w:val="20"/>
        </w:rPr>
        <w:t>.</w:t>
      </w:r>
    </w:p>
    <w:p w14:paraId="00EA347F" w14:textId="369E9DE5" w:rsidR="00E26CB9" w:rsidRDefault="001245E5" w:rsidP="001245E5">
      <w:pPr>
        <w:spacing w:line="264" w:lineRule="auto"/>
        <w:jc w:val="both"/>
        <w:rPr>
          <w:rFonts w:ascii="Verdana" w:hAnsi="Verdana"/>
          <w:sz w:val="20"/>
          <w:szCs w:val="20"/>
        </w:rPr>
      </w:pPr>
      <w:r w:rsidRPr="007A3089">
        <w:rPr>
          <w:rFonts w:ascii="Verdana" w:hAnsi="Verdana"/>
          <w:sz w:val="20"/>
          <w:szCs w:val="20"/>
        </w:rPr>
        <w:t xml:space="preserve">W ramach zamówienia Wykonawca zobowiązany jest w szczególności do zaprojektowania </w:t>
      </w:r>
      <w:r>
        <w:rPr>
          <w:rFonts w:ascii="Verdana" w:hAnsi="Verdana"/>
          <w:sz w:val="20"/>
          <w:szCs w:val="20"/>
        </w:rPr>
        <w:t>i wykonania następujących robót</w:t>
      </w:r>
      <w:r w:rsidR="00E26CB9">
        <w:rPr>
          <w:rStyle w:val="Odwoanieprzypisudolnego"/>
          <w:rFonts w:ascii="Verdana" w:hAnsi="Verdana"/>
          <w:sz w:val="20"/>
          <w:szCs w:val="20"/>
        </w:rPr>
        <w:footnoteReference w:id="1"/>
      </w:r>
      <w:r w:rsidR="00E26CB9" w:rsidRPr="00275760">
        <w:rPr>
          <w:rFonts w:ascii="Verdana" w:hAnsi="Verdana"/>
          <w:sz w:val="20"/>
          <w:szCs w:val="20"/>
        </w:rPr>
        <w:t>:</w:t>
      </w:r>
    </w:p>
    <w:p w14:paraId="78923E74" w14:textId="77777777" w:rsidR="0045214C" w:rsidRPr="00275760" w:rsidRDefault="0045214C" w:rsidP="005648A9">
      <w:pPr>
        <w:spacing w:after="0"/>
        <w:jc w:val="both"/>
        <w:rPr>
          <w:rFonts w:ascii="Verdana" w:hAnsi="Verdana"/>
          <w:sz w:val="20"/>
          <w:szCs w:val="20"/>
        </w:rPr>
      </w:pPr>
    </w:p>
    <w:p w14:paraId="62721EA9" w14:textId="41E7731D" w:rsidR="0064028B" w:rsidRPr="00FC61D5" w:rsidRDefault="00FC61D5" w:rsidP="00A81FE1">
      <w:pPr>
        <w:spacing w:after="160"/>
        <w:jc w:val="both"/>
        <w:rPr>
          <w:rFonts w:ascii="Verdana" w:hAnsi="Verdana"/>
          <w:sz w:val="20"/>
          <w:szCs w:val="20"/>
        </w:rPr>
      </w:pPr>
      <w:r w:rsidRPr="008E7007">
        <w:rPr>
          <w:rFonts w:ascii="Verdana" w:hAnsi="Verdana"/>
          <w:b/>
          <w:sz w:val="20"/>
          <w:szCs w:val="20"/>
        </w:rPr>
        <w:t>ZADANIE 1</w:t>
      </w:r>
      <w:r w:rsidRPr="00FC61D5">
        <w:rPr>
          <w:rFonts w:ascii="Verdana" w:hAnsi="Verdana"/>
          <w:sz w:val="20"/>
          <w:szCs w:val="20"/>
        </w:rPr>
        <w:t xml:space="preserve"> </w:t>
      </w:r>
      <w:r w:rsidR="0064028B" w:rsidRPr="00FC61D5">
        <w:rPr>
          <w:rFonts w:ascii="Verdana" w:hAnsi="Verdana"/>
          <w:sz w:val="20"/>
          <w:szCs w:val="20"/>
        </w:rPr>
        <w:t>- Wykonanie dedykowanego doświetlenia</w:t>
      </w:r>
      <w:r w:rsidRPr="00FC61D5">
        <w:rPr>
          <w:rFonts w:ascii="Verdana" w:hAnsi="Verdana"/>
          <w:sz w:val="20"/>
          <w:szCs w:val="20"/>
        </w:rPr>
        <w:t xml:space="preserve"> wraz z odcinkami przejściowymi</w:t>
      </w:r>
      <w:r w:rsidR="00942953">
        <w:rPr>
          <w:rFonts w:ascii="Verdana" w:hAnsi="Verdana"/>
          <w:sz w:val="20"/>
          <w:szCs w:val="20"/>
        </w:rPr>
        <w:t xml:space="preserve"> dla</w:t>
      </w:r>
      <w:r w:rsidRPr="00FC61D5">
        <w:rPr>
          <w:rFonts w:ascii="Verdana" w:hAnsi="Verdana"/>
          <w:sz w:val="20"/>
          <w:szCs w:val="20"/>
        </w:rPr>
        <w:t xml:space="preserve"> ob</w:t>
      </w:r>
      <w:r w:rsidR="00942953">
        <w:rPr>
          <w:rFonts w:ascii="Verdana" w:hAnsi="Verdana"/>
          <w:sz w:val="20"/>
          <w:szCs w:val="20"/>
        </w:rPr>
        <w:t xml:space="preserve">u </w:t>
      </w:r>
      <w:r w:rsidRPr="00FC61D5">
        <w:rPr>
          <w:rFonts w:ascii="Verdana" w:hAnsi="Verdana"/>
          <w:sz w:val="20"/>
          <w:szCs w:val="20"/>
        </w:rPr>
        <w:t>kierunk</w:t>
      </w:r>
      <w:r w:rsidR="00942953">
        <w:rPr>
          <w:rFonts w:ascii="Verdana" w:hAnsi="Verdana"/>
          <w:sz w:val="20"/>
          <w:szCs w:val="20"/>
        </w:rPr>
        <w:t>ów</w:t>
      </w:r>
      <w:r w:rsidRPr="00FC61D5">
        <w:rPr>
          <w:rFonts w:ascii="Verdana" w:hAnsi="Verdana"/>
          <w:sz w:val="20"/>
          <w:szCs w:val="20"/>
        </w:rPr>
        <w:t xml:space="preserve"> </w:t>
      </w:r>
      <w:r w:rsidR="008E7007">
        <w:rPr>
          <w:rFonts w:ascii="Verdana" w:hAnsi="Verdana"/>
          <w:sz w:val="20"/>
          <w:szCs w:val="20"/>
        </w:rPr>
        <w:t>oraz</w:t>
      </w:r>
      <w:r w:rsidRPr="00FC61D5">
        <w:rPr>
          <w:rFonts w:ascii="Verdana" w:hAnsi="Verdana"/>
          <w:sz w:val="20"/>
          <w:szCs w:val="20"/>
        </w:rPr>
        <w:t xml:space="preserve"> montaż znaków aktywnych </w:t>
      </w:r>
      <w:r w:rsidR="0072630C">
        <w:rPr>
          <w:rFonts w:ascii="Verdana" w:hAnsi="Verdana"/>
          <w:sz w:val="20"/>
          <w:szCs w:val="20"/>
        </w:rPr>
        <w:t xml:space="preserve"> </w:t>
      </w:r>
      <w:r w:rsidRPr="00FC61D5">
        <w:rPr>
          <w:rFonts w:ascii="Verdana" w:hAnsi="Verdana"/>
          <w:sz w:val="20"/>
          <w:szCs w:val="20"/>
        </w:rPr>
        <w:t>D-6</w:t>
      </w:r>
      <w:r w:rsidR="0064028B" w:rsidRPr="00FC61D5">
        <w:rPr>
          <w:rFonts w:ascii="Verdana" w:hAnsi="Verdana"/>
          <w:sz w:val="20"/>
          <w:szCs w:val="20"/>
        </w:rPr>
        <w:t>;</w:t>
      </w:r>
    </w:p>
    <w:p w14:paraId="1071060B" w14:textId="3472CBCC" w:rsidR="00C4789D" w:rsidRPr="00B00FA7" w:rsidRDefault="008E7007" w:rsidP="00A81FE1">
      <w:pPr>
        <w:spacing w:after="160"/>
        <w:jc w:val="both"/>
        <w:rPr>
          <w:rFonts w:ascii="Verdana" w:hAnsi="Verdana"/>
          <w:sz w:val="20"/>
          <w:szCs w:val="20"/>
        </w:rPr>
      </w:pPr>
      <w:r>
        <w:rPr>
          <w:rFonts w:ascii="Verdana" w:hAnsi="Verdana"/>
          <w:b/>
          <w:sz w:val="20"/>
          <w:szCs w:val="20"/>
        </w:rPr>
        <w:t xml:space="preserve">ZADANIE </w:t>
      </w:r>
      <w:r w:rsidR="0064028B" w:rsidRPr="008E7007">
        <w:rPr>
          <w:rFonts w:ascii="Verdana" w:hAnsi="Verdana"/>
          <w:b/>
          <w:sz w:val="20"/>
          <w:szCs w:val="20"/>
        </w:rPr>
        <w:t>2</w:t>
      </w:r>
      <w:r w:rsidR="0064028B" w:rsidRPr="00FC61D5">
        <w:rPr>
          <w:rFonts w:ascii="Verdana" w:hAnsi="Verdana"/>
          <w:sz w:val="20"/>
          <w:szCs w:val="20"/>
        </w:rPr>
        <w:t xml:space="preserve"> </w:t>
      </w:r>
      <w:r w:rsidR="00FC61D5" w:rsidRPr="00FC61D5">
        <w:rPr>
          <w:rFonts w:ascii="Verdana" w:hAnsi="Verdana"/>
          <w:sz w:val="20"/>
          <w:szCs w:val="20"/>
        </w:rPr>
        <w:t>–</w:t>
      </w:r>
      <w:r w:rsidR="0064028B" w:rsidRPr="00FC61D5">
        <w:rPr>
          <w:rFonts w:ascii="Verdana" w:hAnsi="Verdana"/>
          <w:sz w:val="20"/>
          <w:szCs w:val="20"/>
        </w:rPr>
        <w:t xml:space="preserve"> </w:t>
      </w:r>
      <w:r w:rsidR="00FC61D5" w:rsidRPr="00FC61D5">
        <w:rPr>
          <w:rFonts w:ascii="Verdana" w:hAnsi="Verdana"/>
          <w:sz w:val="20"/>
          <w:szCs w:val="20"/>
        </w:rPr>
        <w:t>Odsunięcie istniejącego przejścia od skrzyżowania w kierunku</w:t>
      </w:r>
      <w:r w:rsidR="00942953">
        <w:rPr>
          <w:rFonts w:ascii="Verdana" w:hAnsi="Verdana"/>
          <w:sz w:val="20"/>
          <w:szCs w:val="20"/>
        </w:rPr>
        <w:t xml:space="preserve"> autostrady</w:t>
      </w:r>
      <w:r w:rsidR="00FC61D5" w:rsidRPr="00FC61D5">
        <w:rPr>
          <w:rFonts w:ascii="Verdana" w:hAnsi="Verdana"/>
          <w:sz w:val="20"/>
          <w:szCs w:val="20"/>
        </w:rPr>
        <w:t xml:space="preserve"> A4</w:t>
      </w:r>
      <w:r w:rsidR="00FC61D5">
        <w:rPr>
          <w:rFonts w:ascii="Verdana" w:hAnsi="Verdana"/>
          <w:sz w:val="20"/>
          <w:szCs w:val="20"/>
        </w:rPr>
        <w:t xml:space="preserve">; </w:t>
      </w:r>
      <w:r>
        <w:rPr>
          <w:rFonts w:ascii="Verdana" w:hAnsi="Verdana"/>
          <w:sz w:val="20"/>
          <w:szCs w:val="20"/>
        </w:rPr>
        <w:t>w</w:t>
      </w:r>
      <w:r w:rsidR="00FC61D5" w:rsidRPr="00FC61D5">
        <w:rPr>
          <w:rFonts w:ascii="Verdana" w:hAnsi="Verdana"/>
          <w:sz w:val="20"/>
          <w:szCs w:val="20"/>
        </w:rPr>
        <w:t>ykonanie dedykowanego doświetlenia wraz z odcinkami przejściowymi</w:t>
      </w:r>
      <w:r w:rsidR="00942953">
        <w:rPr>
          <w:rFonts w:ascii="Verdana" w:hAnsi="Verdana"/>
          <w:sz w:val="20"/>
          <w:szCs w:val="20"/>
        </w:rPr>
        <w:t xml:space="preserve"> dla</w:t>
      </w:r>
      <w:r w:rsidR="00FC61D5" w:rsidRPr="00FC61D5">
        <w:rPr>
          <w:rFonts w:ascii="Verdana" w:hAnsi="Verdana"/>
          <w:sz w:val="20"/>
          <w:szCs w:val="20"/>
        </w:rPr>
        <w:t xml:space="preserve"> ob</w:t>
      </w:r>
      <w:r w:rsidR="00942953">
        <w:rPr>
          <w:rFonts w:ascii="Verdana" w:hAnsi="Verdana"/>
          <w:sz w:val="20"/>
          <w:szCs w:val="20"/>
        </w:rPr>
        <w:t>u</w:t>
      </w:r>
      <w:r w:rsidR="00FC61D5" w:rsidRPr="00FC61D5">
        <w:rPr>
          <w:rFonts w:ascii="Verdana" w:hAnsi="Verdana"/>
          <w:sz w:val="20"/>
          <w:szCs w:val="20"/>
        </w:rPr>
        <w:t xml:space="preserve"> kierunk</w:t>
      </w:r>
      <w:r w:rsidR="00942953">
        <w:rPr>
          <w:rFonts w:ascii="Verdana" w:hAnsi="Verdana"/>
          <w:sz w:val="20"/>
          <w:szCs w:val="20"/>
        </w:rPr>
        <w:t>ów</w:t>
      </w:r>
      <w:r w:rsidR="0064028B" w:rsidRPr="00FC61D5">
        <w:rPr>
          <w:rFonts w:ascii="Verdana" w:hAnsi="Verdana"/>
          <w:sz w:val="20"/>
          <w:szCs w:val="20"/>
        </w:rPr>
        <w:t>;</w:t>
      </w:r>
      <w:r w:rsidR="00FC61D5">
        <w:rPr>
          <w:rFonts w:ascii="Verdana" w:hAnsi="Verdana"/>
          <w:sz w:val="20"/>
          <w:szCs w:val="20"/>
        </w:rPr>
        <w:t xml:space="preserve"> budowie obustronnych dojść</w:t>
      </w:r>
      <w:r w:rsidR="00942953">
        <w:rPr>
          <w:rFonts w:ascii="Verdana" w:hAnsi="Verdana"/>
          <w:sz w:val="20"/>
          <w:szCs w:val="20"/>
        </w:rPr>
        <w:t xml:space="preserve"> do przejścia</w:t>
      </w:r>
      <w:r w:rsidR="00FC61D5">
        <w:rPr>
          <w:rFonts w:ascii="Verdana" w:hAnsi="Verdana"/>
          <w:sz w:val="20"/>
          <w:szCs w:val="20"/>
        </w:rPr>
        <w:t xml:space="preserve"> dla pieszych</w:t>
      </w:r>
      <w:r w:rsidR="00942953">
        <w:rPr>
          <w:rFonts w:ascii="Verdana" w:hAnsi="Verdana"/>
          <w:sz w:val="20"/>
          <w:szCs w:val="20"/>
        </w:rPr>
        <w:t xml:space="preserve"> (w nowej lokalizacji)</w:t>
      </w:r>
      <w:r w:rsidR="00FC61D5">
        <w:rPr>
          <w:rFonts w:ascii="Verdana" w:hAnsi="Verdana"/>
          <w:sz w:val="20"/>
          <w:szCs w:val="20"/>
        </w:rPr>
        <w:t xml:space="preserve"> o</w:t>
      </w:r>
      <w:r w:rsidR="0072630C">
        <w:rPr>
          <w:rFonts w:ascii="Verdana" w:hAnsi="Verdana"/>
          <w:sz w:val="20"/>
          <w:szCs w:val="20"/>
        </w:rPr>
        <w:t> </w:t>
      </w:r>
      <w:r w:rsidR="00FC61D5">
        <w:rPr>
          <w:rFonts w:ascii="Verdana" w:hAnsi="Verdana"/>
          <w:sz w:val="20"/>
          <w:szCs w:val="20"/>
        </w:rPr>
        <w:t>łącznej powierzchni ok 150 m</w:t>
      </w:r>
      <w:r w:rsidR="00FC61D5">
        <w:rPr>
          <w:rFonts w:ascii="Verdana" w:hAnsi="Verdana"/>
          <w:sz w:val="20"/>
          <w:szCs w:val="20"/>
          <w:vertAlign w:val="superscript"/>
        </w:rPr>
        <w:t>2</w:t>
      </w:r>
      <w:r>
        <w:rPr>
          <w:rFonts w:ascii="Verdana" w:hAnsi="Verdana"/>
          <w:sz w:val="20"/>
          <w:szCs w:val="20"/>
        </w:rPr>
        <w:t xml:space="preserve">; budowa wyspy azylu; </w:t>
      </w:r>
      <w:r w:rsidRPr="00FC61D5">
        <w:rPr>
          <w:rFonts w:ascii="Verdana" w:hAnsi="Verdana"/>
          <w:sz w:val="20"/>
          <w:szCs w:val="20"/>
        </w:rPr>
        <w:t>montaż znaków aktywnych D-6</w:t>
      </w:r>
      <w:r>
        <w:rPr>
          <w:rFonts w:ascii="Verdana" w:hAnsi="Verdana"/>
          <w:sz w:val="20"/>
          <w:szCs w:val="20"/>
        </w:rPr>
        <w:t xml:space="preserve">, C-9, </w:t>
      </w:r>
      <w:r w:rsidR="00942953">
        <w:rPr>
          <w:rFonts w:ascii="Verdana" w:hAnsi="Verdana"/>
          <w:sz w:val="20"/>
          <w:szCs w:val="20"/>
        </w:rPr>
        <w:t>U</w:t>
      </w:r>
      <w:r>
        <w:rPr>
          <w:rFonts w:ascii="Verdana" w:hAnsi="Verdana"/>
          <w:sz w:val="20"/>
          <w:szCs w:val="20"/>
        </w:rPr>
        <w:t>-5c, oraz</w:t>
      </w:r>
      <w:r w:rsidR="001245E5">
        <w:rPr>
          <w:rFonts w:ascii="Verdana" w:hAnsi="Verdana"/>
          <w:sz w:val="20"/>
          <w:szCs w:val="20"/>
        </w:rPr>
        <w:t xml:space="preserve"> montaż płytek fakturowych;</w:t>
      </w:r>
    </w:p>
    <w:p w14:paraId="186446D8" w14:textId="77777777" w:rsidR="001245E5" w:rsidRPr="001245E5" w:rsidRDefault="001245E5" w:rsidP="001245E5">
      <w:pPr>
        <w:rPr>
          <w:rFonts w:ascii="Verdana" w:hAnsi="Verdana"/>
          <w:sz w:val="20"/>
          <w:szCs w:val="20"/>
        </w:rPr>
      </w:pPr>
      <w:r w:rsidRPr="001245E5">
        <w:rPr>
          <w:rFonts w:ascii="Verdana" w:hAnsi="Verdana"/>
          <w:sz w:val="20"/>
          <w:szCs w:val="20"/>
        </w:rPr>
        <w:t xml:space="preserve">a także do wykonania wszelkich innych czynności i prac wynikających z wymagań określonych w PFU , obowiązujących przepisów prawa oraz opracowanej dokumentacji projektowej, m.in. : </w:t>
      </w:r>
    </w:p>
    <w:p w14:paraId="4ECCCBFD" w14:textId="1B5BE88F" w:rsidR="00EA4C99" w:rsidRDefault="00EA4C99" w:rsidP="00A81FE1">
      <w:pPr>
        <w:pStyle w:val="Akapitzlist"/>
        <w:numPr>
          <w:ilvl w:val="0"/>
          <w:numId w:val="25"/>
        </w:numPr>
        <w:spacing w:after="160"/>
        <w:ind w:left="426"/>
        <w:jc w:val="both"/>
        <w:rPr>
          <w:rFonts w:ascii="Verdana" w:hAnsi="Verdana"/>
          <w:sz w:val="20"/>
          <w:szCs w:val="20"/>
        </w:rPr>
      </w:pPr>
      <w:r w:rsidRPr="005A79FE">
        <w:rPr>
          <w:rFonts w:ascii="Verdana" w:hAnsi="Verdana"/>
          <w:sz w:val="20"/>
          <w:szCs w:val="20"/>
        </w:rPr>
        <w:t>Dokonanie wizji w terenie, celem ro</w:t>
      </w:r>
      <w:r>
        <w:rPr>
          <w:rFonts w:ascii="Verdana" w:hAnsi="Verdana"/>
          <w:sz w:val="20"/>
          <w:szCs w:val="20"/>
        </w:rPr>
        <w:t>zpoznania przedmiotu zamówienia</w:t>
      </w:r>
      <w:r w:rsidR="00942953">
        <w:rPr>
          <w:rFonts w:ascii="Verdana" w:hAnsi="Verdana"/>
          <w:sz w:val="20"/>
          <w:szCs w:val="20"/>
        </w:rPr>
        <w:t>;</w:t>
      </w:r>
    </w:p>
    <w:p w14:paraId="1CE398A0" w14:textId="2FF56AED" w:rsidR="00E26CB9" w:rsidRDefault="00E26CB9" w:rsidP="00A81FE1">
      <w:pPr>
        <w:pStyle w:val="Akapitzlist"/>
        <w:numPr>
          <w:ilvl w:val="0"/>
          <w:numId w:val="25"/>
        </w:numPr>
        <w:spacing w:after="160"/>
        <w:ind w:left="426"/>
        <w:jc w:val="both"/>
        <w:rPr>
          <w:rFonts w:ascii="Verdana" w:hAnsi="Verdana"/>
          <w:sz w:val="20"/>
          <w:szCs w:val="20"/>
        </w:rPr>
      </w:pPr>
      <w:r w:rsidRPr="00BC2284">
        <w:rPr>
          <w:rFonts w:ascii="Verdana" w:hAnsi="Verdana"/>
          <w:sz w:val="20"/>
          <w:szCs w:val="20"/>
        </w:rPr>
        <w:t>Przebudowę kolidujących urządzeń i sieci istniejącej infrastruktury pod- i nadziemnej: urządzeń teletechnicznych i energetycznych, sieci wodociągowych, kanalizacji deszczowej i sanitarnej, sieci gazowych, cieplnych, urządzeń melioracyjnych i hydrologicznych i in</w:t>
      </w:r>
      <w:r w:rsidR="003455B6">
        <w:rPr>
          <w:rFonts w:ascii="Verdana" w:hAnsi="Verdana"/>
          <w:sz w:val="20"/>
          <w:szCs w:val="20"/>
        </w:rPr>
        <w:t>nych</w:t>
      </w:r>
      <w:r w:rsidR="00942953">
        <w:rPr>
          <w:rFonts w:ascii="Verdana" w:hAnsi="Verdana"/>
          <w:sz w:val="20"/>
          <w:szCs w:val="20"/>
        </w:rPr>
        <w:t>;</w:t>
      </w:r>
    </w:p>
    <w:p w14:paraId="5850E7AC" w14:textId="7513C9AE" w:rsidR="002403B8" w:rsidRPr="002403B8" w:rsidRDefault="002403B8" w:rsidP="00A81FE1">
      <w:pPr>
        <w:pStyle w:val="Akapitzlist"/>
        <w:numPr>
          <w:ilvl w:val="0"/>
          <w:numId w:val="25"/>
        </w:numPr>
        <w:spacing w:after="160"/>
        <w:ind w:left="426"/>
        <w:jc w:val="both"/>
        <w:rPr>
          <w:rFonts w:ascii="Verdana" w:hAnsi="Verdana"/>
          <w:sz w:val="20"/>
          <w:szCs w:val="20"/>
        </w:rPr>
      </w:pPr>
      <w:r w:rsidRPr="005A79FE">
        <w:rPr>
          <w:rFonts w:ascii="Verdana" w:hAnsi="Verdana"/>
          <w:sz w:val="20"/>
          <w:szCs w:val="20"/>
        </w:rPr>
        <w:t>Wykonanie dokumentacji proj</w:t>
      </w:r>
      <w:r w:rsidR="00B00FA7">
        <w:rPr>
          <w:rFonts w:ascii="Verdana" w:hAnsi="Verdana"/>
          <w:sz w:val="20"/>
          <w:szCs w:val="20"/>
        </w:rPr>
        <w:t>ektowej dla budowy chodnika</w:t>
      </w:r>
      <w:r w:rsidR="00D11205">
        <w:rPr>
          <w:rFonts w:ascii="Verdana" w:hAnsi="Verdana"/>
          <w:sz w:val="20"/>
          <w:szCs w:val="20"/>
        </w:rPr>
        <w:t>,</w:t>
      </w:r>
      <w:r w:rsidR="00B00FA7">
        <w:rPr>
          <w:rFonts w:ascii="Verdana" w:hAnsi="Verdana"/>
          <w:sz w:val="20"/>
          <w:szCs w:val="20"/>
        </w:rPr>
        <w:t xml:space="preserve"> wyspy azylu</w:t>
      </w:r>
      <w:r w:rsidR="00CB7E40">
        <w:rPr>
          <w:rFonts w:ascii="Verdana" w:hAnsi="Verdana"/>
          <w:sz w:val="20"/>
          <w:szCs w:val="20"/>
        </w:rPr>
        <w:t>,</w:t>
      </w:r>
      <w:r w:rsidR="00D11205">
        <w:rPr>
          <w:rFonts w:ascii="Verdana" w:hAnsi="Verdana"/>
          <w:sz w:val="20"/>
          <w:szCs w:val="20"/>
        </w:rPr>
        <w:t xml:space="preserve">  doświetlenia przejścia</w:t>
      </w:r>
      <w:r w:rsidRPr="005A79FE">
        <w:rPr>
          <w:rFonts w:ascii="Verdana" w:hAnsi="Verdana"/>
          <w:sz w:val="20"/>
          <w:szCs w:val="20"/>
        </w:rPr>
        <w:t xml:space="preserve"> dla pieszych</w:t>
      </w:r>
      <w:r w:rsidR="00CB7E40">
        <w:rPr>
          <w:rFonts w:ascii="Verdana" w:hAnsi="Verdana"/>
          <w:sz w:val="20"/>
          <w:szCs w:val="20"/>
        </w:rPr>
        <w:t>, oraz  odcinków przejściowych</w:t>
      </w:r>
      <w:r w:rsidRPr="005A79FE">
        <w:rPr>
          <w:rFonts w:ascii="Verdana" w:hAnsi="Verdana"/>
          <w:sz w:val="20"/>
          <w:szCs w:val="20"/>
        </w:rPr>
        <w:t xml:space="preserve"> wraz z </w:t>
      </w:r>
      <w:r>
        <w:rPr>
          <w:rFonts w:ascii="Verdana" w:hAnsi="Verdana"/>
          <w:sz w:val="20"/>
          <w:szCs w:val="20"/>
        </w:rPr>
        <w:t>niezbędnymi uzgodnieniami</w:t>
      </w:r>
      <w:r w:rsidR="00942953">
        <w:rPr>
          <w:rFonts w:ascii="Verdana" w:hAnsi="Verdana"/>
          <w:sz w:val="20"/>
          <w:szCs w:val="20"/>
        </w:rPr>
        <w:t>;</w:t>
      </w:r>
    </w:p>
    <w:p w14:paraId="38D0FD1D" w14:textId="25CDEEF0" w:rsidR="00BC4BF0" w:rsidRPr="00BC4BF0" w:rsidRDefault="00BC4BF0" w:rsidP="00A81FE1">
      <w:pPr>
        <w:pStyle w:val="Akapitzlist"/>
        <w:numPr>
          <w:ilvl w:val="0"/>
          <w:numId w:val="25"/>
        </w:numPr>
        <w:spacing w:after="160"/>
        <w:ind w:left="426"/>
        <w:jc w:val="both"/>
        <w:rPr>
          <w:rFonts w:ascii="Verdana" w:hAnsi="Verdana"/>
          <w:sz w:val="20"/>
          <w:szCs w:val="20"/>
        </w:rPr>
      </w:pPr>
      <w:r w:rsidRPr="006D46A4">
        <w:rPr>
          <w:rFonts w:ascii="Verdana" w:hAnsi="Verdana"/>
          <w:sz w:val="20"/>
          <w:szCs w:val="20"/>
        </w:rPr>
        <w:t>Uzyskanie w imieniu zamawiającego niezbędnych uzgodnień, opinii, decyzji i pozwoleń wymaganych do</w:t>
      </w:r>
      <w:r>
        <w:rPr>
          <w:rFonts w:ascii="Verdana" w:hAnsi="Verdana"/>
          <w:sz w:val="20"/>
          <w:szCs w:val="20"/>
        </w:rPr>
        <w:t xml:space="preserve"> prawidłowego wykonania zadania m.in. u</w:t>
      </w:r>
      <w:r w:rsidRPr="005A79FE">
        <w:rPr>
          <w:rFonts w:ascii="Verdana" w:hAnsi="Verdana"/>
          <w:sz w:val="20"/>
          <w:szCs w:val="20"/>
        </w:rPr>
        <w:t>zgodnie</w:t>
      </w:r>
      <w:r>
        <w:rPr>
          <w:rFonts w:ascii="Verdana" w:hAnsi="Verdana"/>
          <w:sz w:val="20"/>
          <w:szCs w:val="20"/>
        </w:rPr>
        <w:t>ń</w:t>
      </w:r>
      <w:r w:rsidRPr="005A79FE">
        <w:rPr>
          <w:rFonts w:ascii="Verdana" w:hAnsi="Verdana"/>
          <w:sz w:val="20"/>
          <w:szCs w:val="20"/>
        </w:rPr>
        <w:t xml:space="preserve"> z za</w:t>
      </w:r>
      <w:r>
        <w:rPr>
          <w:rFonts w:ascii="Verdana" w:hAnsi="Verdana"/>
          <w:sz w:val="20"/>
          <w:szCs w:val="20"/>
        </w:rPr>
        <w:t>rządcami dróg podporządkowanych, a także pozwoleń wodnoprawnych (nowych lub zmianę uzyskanych dotychczas przez zamawiającego)</w:t>
      </w:r>
      <w:r w:rsidR="00942953">
        <w:rPr>
          <w:rFonts w:ascii="Verdana" w:hAnsi="Verdana"/>
          <w:sz w:val="20"/>
          <w:szCs w:val="20"/>
        </w:rPr>
        <w:t>;</w:t>
      </w:r>
    </w:p>
    <w:p w14:paraId="1D8C4F26" w14:textId="77777777" w:rsidR="00EA4C99" w:rsidRDefault="00EA4C99" w:rsidP="00A81FE1">
      <w:pPr>
        <w:pStyle w:val="Akapitzlist"/>
        <w:numPr>
          <w:ilvl w:val="0"/>
          <w:numId w:val="25"/>
        </w:numPr>
        <w:spacing w:after="160"/>
        <w:ind w:left="426"/>
        <w:jc w:val="both"/>
        <w:rPr>
          <w:rFonts w:ascii="Verdana" w:hAnsi="Verdana"/>
          <w:sz w:val="20"/>
          <w:szCs w:val="20"/>
        </w:rPr>
      </w:pPr>
      <w:r w:rsidRPr="005A79FE">
        <w:rPr>
          <w:rFonts w:ascii="Verdana" w:hAnsi="Verdana"/>
          <w:sz w:val="20"/>
          <w:szCs w:val="20"/>
        </w:rPr>
        <w:t>Przedstawienie zamawiającemu wstępnych rozwiązań projektowych z uwzględnieniem zastosowanych materiałów do akceptacji;</w:t>
      </w:r>
    </w:p>
    <w:p w14:paraId="2F3882F7" w14:textId="50046BED" w:rsidR="00EA4C99" w:rsidRPr="002403B8" w:rsidRDefault="00EA4C99" w:rsidP="00A81FE1">
      <w:pPr>
        <w:pStyle w:val="Akapitzlist"/>
        <w:numPr>
          <w:ilvl w:val="0"/>
          <w:numId w:val="25"/>
        </w:numPr>
        <w:spacing w:after="160"/>
        <w:ind w:left="426"/>
        <w:jc w:val="both"/>
        <w:rPr>
          <w:rFonts w:ascii="Verdana" w:hAnsi="Verdana"/>
          <w:sz w:val="20"/>
          <w:szCs w:val="20"/>
        </w:rPr>
      </w:pPr>
      <w:r w:rsidRPr="005A79FE">
        <w:rPr>
          <w:rFonts w:ascii="Verdana" w:hAnsi="Verdana"/>
          <w:sz w:val="20"/>
          <w:szCs w:val="20"/>
        </w:rPr>
        <w:t>Zabezpieczenie i oznakowanie miejsca w czasie wykonywania robót;</w:t>
      </w:r>
    </w:p>
    <w:p w14:paraId="2ABC529A" w14:textId="45BAC05D" w:rsidR="009E43F1" w:rsidRDefault="00E26CB9" w:rsidP="00A81FE1">
      <w:pPr>
        <w:pStyle w:val="Akapitzlist"/>
        <w:numPr>
          <w:ilvl w:val="0"/>
          <w:numId w:val="25"/>
        </w:numPr>
        <w:spacing w:after="160"/>
        <w:ind w:left="426"/>
        <w:jc w:val="both"/>
        <w:rPr>
          <w:rFonts w:ascii="Verdana" w:hAnsi="Verdana"/>
          <w:sz w:val="20"/>
          <w:szCs w:val="20"/>
        </w:rPr>
      </w:pPr>
      <w:r w:rsidRPr="00142801">
        <w:rPr>
          <w:rFonts w:ascii="Verdana" w:hAnsi="Verdana"/>
          <w:sz w:val="20"/>
          <w:szCs w:val="20"/>
        </w:rPr>
        <w:t>Dowiązanie się do istniejącej infrastruktury drogowe</w:t>
      </w:r>
      <w:r w:rsidR="006C5547">
        <w:rPr>
          <w:rFonts w:ascii="Verdana" w:hAnsi="Verdana"/>
          <w:sz w:val="20"/>
          <w:szCs w:val="20"/>
        </w:rPr>
        <w:t>j</w:t>
      </w:r>
      <w:r w:rsidR="00942953">
        <w:rPr>
          <w:rFonts w:ascii="Verdana" w:hAnsi="Verdana"/>
          <w:sz w:val="20"/>
          <w:szCs w:val="20"/>
        </w:rPr>
        <w:t>;</w:t>
      </w:r>
    </w:p>
    <w:p w14:paraId="0D07D420" w14:textId="02FF3730" w:rsidR="005E51EA" w:rsidRPr="005E51EA" w:rsidRDefault="005E51EA" w:rsidP="005E51EA">
      <w:pPr>
        <w:pStyle w:val="Akapitzlist"/>
        <w:numPr>
          <w:ilvl w:val="0"/>
          <w:numId w:val="17"/>
        </w:numPr>
        <w:spacing w:after="160"/>
        <w:ind w:left="426"/>
        <w:jc w:val="both"/>
        <w:rPr>
          <w:rFonts w:ascii="Verdana" w:hAnsi="Verdana"/>
          <w:sz w:val="20"/>
          <w:szCs w:val="20"/>
        </w:rPr>
      </w:pPr>
      <w:r>
        <w:rPr>
          <w:rFonts w:ascii="Verdana" w:hAnsi="Verdana"/>
          <w:sz w:val="20"/>
          <w:szCs w:val="20"/>
        </w:rPr>
        <w:t>O</w:t>
      </w:r>
      <w:r w:rsidRPr="005A79FE">
        <w:rPr>
          <w:rFonts w:ascii="Verdana" w:hAnsi="Verdana"/>
          <w:sz w:val="20"/>
          <w:szCs w:val="20"/>
        </w:rPr>
        <w:t>dtworzenie naruszonej</w:t>
      </w:r>
      <w:r>
        <w:rPr>
          <w:rFonts w:ascii="Verdana" w:hAnsi="Verdana"/>
          <w:sz w:val="20"/>
          <w:szCs w:val="20"/>
        </w:rPr>
        <w:t xml:space="preserve"> nawierzchni </w:t>
      </w:r>
      <w:r w:rsidRPr="005A79FE">
        <w:rPr>
          <w:rFonts w:ascii="Verdana" w:hAnsi="Verdana"/>
          <w:sz w:val="20"/>
          <w:szCs w:val="20"/>
        </w:rPr>
        <w:t>podczas</w:t>
      </w:r>
      <w:r>
        <w:rPr>
          <w:rFonts w:ascii="Verdana" w:hAnsi="Verdana"/>
          <w:sz w:val="20"/>
          <w:szCs w:val="20"/>
        </w:rPr>
        <w:t xml:space="preserve"> realizacji zadania</w:t>
      </w:r>
      <w:r w:rsidR="00942953">
        <w:rPr>
          <w:rFonts w:ascii="Verdana" w:hAnsi="Verdana"/>
          <w:sz w:val="20"/>
          <w:szCs w:val="20"/>
        </w:rPr>
        <w:t>;</w:t>
      </w:r>
    </w:p>
    <w:p w14:paraId="0F4D9DF1" w14:textId="13F4D02E" w:rsidR="002403B8" w:rsidRDefault="002403B8" w:rsidP="00A81FE1">
      <w:pPr>
        <w:pStyle w:val="Akapitzlist"/>
        <w:numPr>
          <w:ilvl w:val="0"/>
          <w:numId w:val="25"/>
        </w:numPr>
        <w:spacing w:after="160"/>
        <w:ind w:left="426"/>
        <w:jc w:val="both"/>
        <w:rPr>
          <w:rFonts w:ascii="Verdana" w:hAnsi="Verdana"/>
          <w:sz w:val="20"/>
          <w:szCs w:val="20"/>
        </w:rPr>
      </w:pPr>
      <w:r w:rsidRPr="005A79FE">
        <w:rPr>
          <w:rFonts w:ascii="Verdana" w:hAnsi="Verdana"/>
          <w:sz w:val="20"/>
          <w:szCs w:val="20"/>
        </w:rPr>
        <w:t>Przygotowanie zgłoszenia oraz uzyskanie zaświadczenia o braku podstaw wniesienia sprzeciwu wobec zgłoszenia robót budowlanych</w:t>
      </w:r>
      <w:r w:rsidR="00942953">
        <w:rPr>
          <w:rFonts w:ascii="Verdana" w:hAnsi="Verdana"/>
          <w:sz w:val="20"/>
          <w:szCs w:val="20"/>
        </w:rPr>
        <w:t>;</w:t>
      </w:r>
    </w:p>
    <w:p w14:paraId="2FB0EFFB" w14:textId="77777777" w:rsidR="002403B8" w:rsidRDefault="002403B8" w:rsidP="00A81FE1">
      <w:pPr>
        <w:pStyle w:val="Akapitzlist"/>
        <w:numPr>
          <w:ilvl w:val="0"/>
          <w:numId w:val="25"/>
        </w:numPr>
        <w:spacing w:after="160"/>
        <w:ind w:left="426"/>
        <w:jc w:val="both"/>
        <w:rPr>
          <w:rFonts w:ascii="Verdana" w:hAnsi="Verdana"/>
          <w:sz w:val="20"/>
          <w:szCs w:val="20"/>
        </w:rPr>
      </w:pPr>
      <w:r w:rsidRPr="005A79FE">
        <w:rPr>
          <w:rFonts w:ascii="Verdana" w:hAnsi="Verdana"/>
          <w:sz w:val="20"/>
          <w:szCs w:val="20"/>
        </w:rPr>
        <w:t>Przygotowanie i zgłoszenie urządzeń do podania napięcia oraz rozruch urządzeń;</w:t>
      </w:r>
    </w:p>
    <w:p w14:paraId="581A9832" w14:textId="3ADEA4D8" w:rsidR="002403B8" w:rsidRPr="002403B8" w:rsidRDefault="002403B8" w:rsidP="00A81FE1">
      <w:pPr>
        <w:pStyle w:val="Akapitzlist"/>
        <w:numPr>
          <w:ilvl w:val="0"/>
          <w:numId w:val="25"/>
        </w:numPr>
        <w:spacing w:after="160"/>
        <w:ind w:left="426"/>
        <w:jc w:val="both"/>
        <w:rPr>
          <w:rFonts w:ascii="Verdana" w:hAnsi="Verdana"/>
          <w:sz w:val="20"/>
          <w:szCs w:val="20"/>
        </w:rPr>
      </w:pPr>
      <w:r w:rsidRPr="00A071B6">
        <w:rPr>
          <w:rFonts w:ascii="Verdana" w:hAnsi="Verdana"/>
          <w:sz w:val="20"/>
          <w:szCs w:val="20"/>
        </w:rPr>
        <w:t>Zrealizowanie robót w oparciu o opracowanie uzgodnione i zatwierdzone projekty wykonawcze;</w:t>
      </w:r>
    </w:p>
    <w:p w14:paraId="70B71F1F" w14:textId="77777777" w:rsidR="002403B8" w:rsidRDefault="002403B8" w:rsidP="00A81FE1">
      <w:pPr>
        <w:pStyle w:val="Akapitzlist"/>
        <w:numPr>
          <w:ilvl w:val="0"/>
          <w:numId w:val="25"/>
        </w:numPr>
        <w:spacing w:after="160"/>
        <w:ind w:left="426"/>
        <w:jc w:val="both"/>
        <w:rPr>
          <w:rFonts w:ascii="Verdana" w:hAnsi="Verdana"/>
          <w:sz w:val="20"/>
          <w:szCs w:val="20"/>
        </w:rPr>
      </w:pPr>
      <w:r w:rsidRPr="00A071B6">
        <w:rPr>
          <w:rFonts w:ascii="Verdana" w:hAnsi="Verdana"/>
          <w:sz w:val="20"/>
          <w:szCs w:val="20"/>
        </w:rPr>
        <w:t>Sporządzenie inwentaryzacji geodezyjnej powykonawczej (obiektu wraz z przyłączem);</w:t>
      </w:r>
    </w:p>
    <w:p w14:paraId="3C31E398" w14:textId="77777777" w:rsidR="002403B8" w:rsidRDefault="002403B8" w:rsidP="00A81FE1">
      <w:pPr>
        <w:pStyle w:val="Akapitzlist"/>
        <w:numPr>
          <w:ilvl w:val="0"/>
          <w:numId w:val="25"/>
        </w:numPr>
        <w:spacing w:after="160"/>
        <w:ind w:left="426"/>
        <w:jc w:val="both"/>
        <w:rPr>
          <w:rFonts w:ascii="Verdana" w:hAnsi="Verdana"/>
          <w:sz w:val="20"/>
          <w:szCs w:val="20"/>
        </w:rPr>
      </w:pPr>
      <w:r>
        <w:rPr>
          <w:rFonts w:ascii="Verdana" w:hAnsi="Verdana"/>
          <w:sz w:val="20"/>
          <w:szCs w:val="20"/>
        </w:rPr>
        <w:t xml:space="preserve">Montaż niezbędnego oznakowania oraz urządzeń BRD zgodnie z zakończonym etapem projektowym. </w:t>
      </w:r>
    </w:p>
    <w:p w14:paraId="60F51775" w14:textId="77777777" w:rsidR="002403B8" w:rsidRDefault="002403B8" w:rsidP="00A81FE1">
      <w:pPr>
        <w:pStyle w:val="Akapitzlist"/>
        <w:numPr>
          <w:ilvl w:val="0"/>
          <w:numId w:val="25"/>
        </w:numPr>
        <w:spacing w:after="160"/>
        <w:ind w:left="426"/>
        <w:jc w:val="both"/>
        <w:rPr>
          <w:rFonts w:ascii="Verdana" w:hAnsi="Verdana"/>
          <w:sz w:val="20"/>
          <w:szCs w:val="20"/>
        </w:rPr>
      </w:pPr>
      <w:r w:rsidRPr="00A071B6">
        <w:rPr>
          <w:rFonts w:ascii="Verdana" w:hAnsi="Verdana"/>
          <w:sz w:val="20"/>
          <w:szCs w:val="20"/>
        </w:rPr>
        <w:t>Sporządzenie dokumentacji powykonawczej z uwzględnieniem zmian i korekt wprowadzonych w czasie trwania robót budowlanych;</w:t>
      </w:r>
    </w:p>
    <w:p w14:paraId="3591CA28" w14:textId="77777777" w:rsidR="002403B8" w:rsidRDefault="002403B8" w:rsidP="00A81FE1">
      <w:pPr>
        <w:pStyle w:val="Akapitzlist"/>
        <w:numPr>
          <w:ilvl w:val="0"/>
          <w:numId w:val="25"/>
        </w:numPr>
        <w:spacing w:after="160"/>
        <w:ind w:left="426"/>
        <w:jc w:val="both"/>
        <w:rPr>
          <w:rFonts w:ascii="Verdana" w:hAnsi="Verdana"/>
          <w:sz w:val="20"/>
          <w:szCs w:val="20"/>
        </w:rPr>
      </w:pPr>
      <w:r w:rsidRPr="00A071B6">
        <w:rPr>
          <w:rFonts w:ascii="Verdana" w:hAnsi="Verdana"/>
          <w:sz w:val="20"/>
          <w:szCs w:val="20"/>
        </w:rPr>
        <w:t>Przeprowadzenie prób i kontroli przewidzianych dla ww. robót;</w:t>
      </w:r>
    </w:p>
    <w:p w14:paraId="35053487" w14:textId="31E340D7" w:rsidR="002403B8" w:rsidRDefault="002403B8" w:rsidP="00A81FE1">
      <w:pPr>
        <w:pStyle w:val="Akapitzlist"/>
        <w:numPr>
          <w:ilvl w:val="0"/>
          <w:numId w:val="25"/>
        </w:numPr>
        <w:spacing w:after="160"/>
        <w:ind w:left="426"/>
        <w:jc w:val="both"/>
        <w:rPr>
          <w:rFonts w:ascii="Verdana" w:hAnsi="Verdana"/>
          <w:sz w:val="20"/>
          <w:szCs w:val="20"/>
        </w:rPr>
      </w:pPr>
      <w:r w:rsidRPr="00A071B6">
        <w:rPr>
          <w:rFonts w:ascii="Verdana" w:hAnsi="Verdana"/>
          <w:sz w:val="20"/>
          <w:szCs w:val="20"/>
        </w:rPr>
        <w:t>Nadzór elektryczny i drogowy nad ww. robotami</w:t>
      </w:r>
      <w:r w:rsidR="001B2BE2">
        <w:rPr>
          <w:rFonts w:ascii="Verdana" w:hAnsi="Verdana"/>
          <w:sz w:val="20"/>
          <w:szCs w:val="20"/>
        </w:rPr>
        <w:t>;</w:t>
      </w:r>
    </w:p>
    <w:p w14:paraId="6DAF1091" w14:textId="763B5790" w:rsidR="002403B8" w:rsidRPr="002403B8" w:rsidRDefault="002403B8" w:rsidP="00A81FE1">
      <w:pPr>
        <w:pStyle w:val="Akapitzlist"/>
        <w:numPr>
          <w:ilvl w:val="0"/>
          <w:numId w:val="25"/>
        </w:numPr>
        <w:spacing w:after="160"/>
        <w:ind w:left="426"/>
        <w:jc w:val="both"/>
        <w:rPr>
          <w:rFonts w:ascii="Verdana" w:hAnsi="Verdana"/>
          <w:sz w:val="20"/>
          <w:szCs w:val="20"/>
        </w:rPr>
      </w:pPr>
      <w:r w:rsidRPr="00B90BA4">
        <w:rPr>
          <w:rFonts w:ascii="Verdana" w:hAnsi="Verdana"/>
          <w:sz w:val="20"/>
          <w:szCs w:val="20"/>
        </w:rPr>
        <w:t xml:space="preserve">Po zakończeniu </w:t>
      </w:r>
      <w:r>
        <w:rPr>
          <w:rFonts w:ascii="Verdana" w:hAnsi="Verdana"/>
          <w:sz w:val="20"/>
          <w:szCs w:val="20"/>
        </w:rPr>
        <w:t>r</w:t>
      </w:r>
      <w:r w:rsidRPr="00B90BA4">
        <w:rPr>
          <w:rFonts w:ascii="Verdana" w:hAnsi="Verdana"/>
          <w:sz w:val="20"/>
          <w:szCs w:val="20"/>
        </w:rPr>
        <w:t>obót pełną rekultywację terenów zajętych przez zaplecza techniczne i socjalne, plac budowy, drogi tymczasowe – wykonane na potrzeby Wykonawcy i budowy oraz wszelkich innych terenów przekształconych przez Wykonawcę</w:t>
      </w:r>
      <w:r w:rsidR="001B2BE2">
        <w:rPr>
          <w:rFonts w:ascii="Verdana" w:hAnsi="Verdana"/>
          <w:sz w:val="20"/>
          <w:szCs w:val="20"/>
        </w:rPr>
        <w:t>;</w:t>
      </w:r>
    </w:p>
    <w:p w14:paraId="69D6CE59" w14:textId="6DB67BFD" w:rsidR="002403B8" w:rsidRPr="00B00FA7" w:rsidRDefault="002403B8" w:rsidP="00A81FE1">
      <w:pPr>
        <w:pStyle w:val="Akapitzlist"/>
        <w:numPr>
          <w:ilvl w:val="0"/>
          <w:numId w:val="25"/>
        </w:numPr>
        <w:spacing w:after="160"/>
        <w:ind w:left="426"/>
        <w:jc w:val="both"/>
        <w:rPr>
          <w:rFonts w:ascii="Verdana" w:hAnsi="Verdana"/>
          <w:sz w:val="20"/>
          <w:szCs w:val="20"/>
        </w:rPr>
      </w:pPr>
      <w:r w:rsidRPr="00B90BA4">
        <w:rPr>
          <w:rFonts w:ascii="Verdana" w:hAnsi="Verdana"/>
          <w:sz w:val="20"/>
          <w:szCs w:val="20"/>
        </w:rPr>
        <w:t>Wykonanie innych czynności związanych z realizacją przedmiotowego przedsięwzięcia, nie ograniczając się do wyżej wymienionych robót.</w:t>
      </w:r>
    </w:p>
    <w:p w14:paraId="4B10C988" w14:textId="77777777" w:rsidR="001245E5" w:rsidRPr="00B04FB2" w:rsidRDefault="001245E5" w:rsidP="001245E5">
      <w:pPr>
        <w:pStyle w:val="Tekstpodstawowy3"/>
        <w:spacing w:before="240" w:line="269" w:lineRule="auto"/>
        <w:rPr>
          <w:rFonts w:ascii="Verdana" w:hAnsi="Verdana"/>
          <w:i/>
          <w:iCs/>
          <w:sz w:val="20"/>
          <w:szCs w:val="20"/>
        </w:rPr>
      </w:pPr>
      <w:r w:rsidRPr="00B04FB2">
        <w:rPr>
          <w:rFonts w:ascii="Verdana" w:hAnsi="Verdana" w:cs="Verdana"/>
          <w:sz w:val="20"/>
          <w:szCs w:val="20"/>
        </w:rPr>
        <w:t xml:space="preserve">Nie dokonano podziału zamówienia na części z powodu </w:t>
      </w:r>
      <w:r w:rsidRPr="00B04FB2">
        <w:rPr>
          <w:rFonts w:ascii="Verdana" w:hAnsi="Verdana"/>
          <w:sz w:val="20"/>
          <w:szCs w:val="20"/>
        </w:rPr>
        <w:t>utrudnień w koordynacji działań różnych instytucji realizujących/uzgadniających poszczególne etapy opracowywania dokumentacji technicznej oraz z powodu nadmiernych trudności technicznych w</w:t>
      </w:r>
      <w:r>
        <w:rPr>
          <w:rFonts w:ascii="Verdana" w:hAnsi="Verdana"/>
          <w:sz w:val="20"/>
          <w:szCs w:val="20"/>
        </w:rPr>
        <w:t> </w:t>
      </w:r>
      <w:r w:rsidRPr="00B04FB2">
        <w:rPr>
          <w:rFonts w:ascii="Verdana" w:hAnsi="Verdana"/>
          <w:sz w:val="20"/>
          <w:szCs w:val="20"/>
        </w:rPr>
        <w:t>skoordynowaniu zakresu robót i potrzebę zminimalizowania utrudnień dla użytkowników.</w:t>
      </w:r>
    </w:p>
    <w:p w14:paraId="6DD7C16E" w14:textId="77777777" w:rsidR="00E163AB" w:rsidRDefault="00E163AB" w:rsidP="00E163AB">
      <w:pPr>
        <w:pStyle w:val="S1"/>
        <w:spacing w:line="276" w:lineRule="auto"/>
        <w:rPr>
          <w:color w:val="000000" w:themeColor="text1"/>
        </w:rPr>
      </w:pPr>
    </w:p>
    <w:p w14:paraId="295655D9" w14:textId="0B52126E" w:rsidR="00E163AB" w:rsidRDefault="00E163AB" w:rsidP="00E163AB">
      <w:pPr>
        <w:pStyle w:val="Nagwek2"/>
        <w:numPr>
          <w:ilvl w:val="1"/>
          <w:numId w:val="1"/>
        </w:numPr>
        <w:rPr>
          <w:rFonts w:ascii="Verdana" w:hAnsi="Verdana"/>
          <w:b/>
          <w:bCs/>
          <w:color w:val="auto"/>
          <w:sz w:val="24"/>
          <w:szCs w:val="24"/>
        </w:rPr>
      </w:pPr>
      <w:bookmarkStart w:id="15" w:name="_Toc144899502"/>
      <w:r w:rsidRPr="00E163AB">
        <w:rPr>
          <w:rFonts w:ascii="Verdana" w:hAnsi="Verdana"/>
          <w:b/>
          <w:bCs/>
          <w:color w:val="auto"/>
          <w:sz w:val="24"/>
          <w:szCs w:val="24"/>
        </w:rPr>
        <w:t>Zakres prac projektowych</w:t>
      </w:r>
      <w:bookmarkEnd w:id="15"/>
      <w:r w:rsidRPr="00E163AB">
        <w:rPr>
          <w:rFonts w:ascii="Verdana" w:hAnsi="Verdana"/>
          <w:b/>
          <w:bCs/>
          <w:color w:val="auto"/>
          <w:sz w:val="24"/>
          <w:szCs w:val="24"/>
        </w:rPr>
        <w:t xml:space="preserve"> </w:t>
      </w:r>
    </w:p>
    <w:p w14:paraId="6699BCBB" w14:textId="77777777" w:rsidR="00D838CF" w:rsidRPr="00D838CF" w:rsidRDefault="00D838CF" w:rsidP="00D838CF"/>
    <w:p w14:paraId="15FDA61D" w14:textId="5EA1845D" w:rsidR="00E163AB" w:rsidRPr="004C3B50" w:rsidRDefault="00E163AB" w:rsidP="004C3B50">
      <w:pPr>
        <w:jc w:val="both"/>
        <w:rPr>
          <w:rFonts w:ascii="Verdana" w:hAnsi="Verdana"/>
          <w:sz w:val="20"/>
          <w:szCs w:val="20"/>
        </w:rPr>
      </w:pPr>
      <w:r w:rsidRPr="004C3B50">
        <w:rPr>
          <w:rFonts w:ascii="Verdana" w:hAnsi="Verdana"/>
          <w:sz w:val="20"/>
          <w:szCs w:val="20"/>
        </w:rPr>
        <w:t>Zamówienie obejmuje opracowanie:</w:t>
      </w:r>
    </w:p>
    <w:p w14:paraId="3EDA5597" w14:textId="572F4467" w:rsidR="00E163AB" w:rsidRPr="00AC1E15" w:rsidDel="00421EB7" w:rsidRDefault="00E163AB" w:rsidP="004C3B50">
      <w:pPr>
        <w:pStyle w:val="S1"/>
        <w:spacing w:line="276" w:lineRule="auto"/>
        <w:ind w:firstLine="0"/>
        <w:rPr>
          <w:rFonts w:cs="Arial"/>
          <w:color w:val="000000" w:themeColor="text1"/>
        </w:rPr>
      </w:pPr>
      <w:r w:rsidRPr="006B0C8B">
        <w:rPr>
          <w:color w:val="000000" w:themeColor="text1"/>
        </w:rPr>
        <w:t xml:space="preserve">W ramach </w:t>
      </w:r>
      <w:r w:rsidR="001B2BE2">
        <w:rPr>
          <w:color w:val="000000" w:themeColor="text1"/>
        </w:rPr>
        <w:t>z</w:t>
      </w:r>
      <w:r w:rsidRPr="006B0C8B">
        <w:rPr>
          <w:color w:val="000000" w:themeColor="text1"/>
        </w:rPr>
        <w:t xml:space="preserve">aakceptowanej </w:t>
      </w:r>
      <w:r w:rsidR="001B2BE2">
        <w:rPr>
          <w:color w:val="000000" w:themeColor="text1"/>
        </w:rPr>
        <w:t>k</w:t>
      </w:r>
      <w:r w:rsidRPr="006B0C8B">
        <w:rPr>
          <w:color w:val="000000" w:themeColor="text1"/>
        </w:rPr>
        <w:t xml:space="preserve">woty </w:t>
      </w:r>
      <w:r w:rsidR="001B2BE2">
        <w:rPr>
          <w:color w:val="000000" w:themeColor="text1"/>
        </w:rPr>
        <w:t>z</w:t>
      </w:r>
      <w:r w:rsidRPr="006B0C8B">
        <w:rPr>
          <w:color w:val="000000" w:themeColor="text1"/>
        </w:rPr>
        <w:t xml:space="preserve">adania należy opracować wszelkie opracowania, jakie mogą okazać się niezbędne dla zaprojektowania, budowy i użytkowania obiektów wchodzących w skład przedmiotu zamówienia. </w:t>
      </w:r>
      <w:r>
        <w:rPr>
          <w:color w:val="000000" w:themeColor="text1"/>
        </w:rPr>
        <w:t xml:space="preserve"> </w:t>
      </w:r>
      <w:r w:rsidRPr="000F5507">
        <w:rPr>
          <w:rFonts w:cs="Arial"/>
          <w:color w:val="000000" w:themeColor="text1"/>
        </w:rPr>
        <w:t>W szczególności należy opracować niżej wymienione projekty i dokumenty:</w:t>
      </w:r>
    </w:p>
    <w:p w14:paraId="59125E64" w14:textId="77777777" w:rsidR="00E163AB" w:rsidRPr="000F5507" w:rsidRDefault="00E163AB" w:rsidP="000B07B3">
      <w:pPr>
        <w:numPr>
          <w:ilvl w:val="0"/>
          <w:numId w:val="9"/>
        </w:numPr>
        <w:suppressAutoHyphens/>
        <w:spacing w:after="0"/>
        <w:jc w:val="both"/>
        <w:rPr>
          <w:rFonts w:ascii="Verdana" w:hAnsi="Verdana" w:cs="Arial"/>
          <w:iCs/>
          <w:color w:val="000000" w:themeColor="text1"/>
          <w:sz w:val="20"/>
          <w:szCs w:val="20"/>
        </w:rPr>
      </w:pPr>
      <w:r w:rsidRPr="000F5507">
        <w:rPr>
          <w:rFonts w:ascii="Verdana" w:hAnsi="Verdana" w:cs="Arial"/>
          <w:color w:val="000000" w:themeColor="text1"/>
          <w:sz w:val="20"/>
          <w:szCs w:val="20"/>
        </w:rPr>
        <w:t>Mapę sytuacyjno-wysokościową do celów projektowych;</w:t>
      </w:r>
    </w:p>
    <w:p w14:paraId="30BC08AE" w14:textId="7C375E03" w:rsidR="00E163AB"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Materiały projektowe do uzyskania opinii, uzgodnień i pozwoleń wym</w:t>
      </w:r>
      <w:r>
        <w:rPr>
          <w:rFonts w:ascii="Verdana" w:hAnsi="Verdana" w:cs="Arial"/>
          <w:color w:val="000000" w:themeColor="text1"/>
          <w:sz w:val="20"/>
          <w:szCs w:val="20"/>
        </w:rPr>
        <w:t>aganych przepisami szczególnymi</w:t>
      </w:r>
      <w:r w:rsidR="003455B6">
        <w:rPr>
          <w:rFonts w:ascii="Verdana" w:hAnsi="Verdana" w:cs="Arial"/>
          <w:color w:val="000000" w:themeColor="text1"/>
          <w:sz w:val="20"/>
          <w:szCs w:val="20"/>
        </w:rPr>
        <w:t xml:space="preserve"> (w tym m.in. operat wodnoprawny);</w:t>
      </w:r>
    </w:p>
    <w:p w14:paraId="38A5D9B2" w14:textId="3785BA80" w:rsidR="00E163AB" w:rsidRDefault="00E163AB" w:rsidP="000B07B3">
      <w:pPr>
        <w:numPr>
          <w:ilvl w:val="0"/>
          <w:numId w:val="9"/>
        </w:numPr>
        <w:suppressAutoHyphens/>
        <w:spacing w:after="0"/>
        <w:jc w:val="both"/>
        <w:rPr>
          <w:rFonts w:ascii="Verdana" w:hAnsi="Verdana" w:cs="Arial"/>
          <w:color w:val="000000" w:themeColor="text1"/>
          <w:sz w:val="20"/>
          <w:szCs w:val="20"/>
        </w:rPr>
      </w:pPr>
      <w:r w:rsidRPr="008F3194">
        <w:rPr>
          <w:rFonts w:ascii="Verdana" w:hAnsi="Verdana" w:cs="Arial"/>
          <w:color w:val="000000" w:themeColor="text1"/>
          <w:sz w:val="20"/>
          <w:szCs w:val="20"/>
        </w:rPr>
        <w:t xml:space="preserve">Dokumentacja Geotechniczna wraz </w:t>
      </w:r>
      <w:r>
        <w:rPr>
          <w:rFonts w:ascii="Verdana" w:hAnsi="Verdana" w:cs="Arial"/>
          <w:color w:val="000000" w:themeColor="text1"/>
          <w:sz w:val="20"/>
          <w:szCs w:val="20"/>
        </w:rPr>
        <w:t>z dokumentacją badań nawierzchni</w:t>
      </w:r>
      <w:r w:rsidR="003455B6">
        <w:rPr>
          <w:rFonts w:ascii="Verdana" w:hAnsi="Verdana" w:cs="Arial"/>
          <w:color w:val="000000" w:themeColor="text1"/>
          <w:sz w:val="20"/>
          <w:szCs w:val="20"/>
        </w:rPr>
        <w:t xml:space="preserve"> (w razie potrzeby);</w:t>
      </w:r>
    </w:p>
    <w:p w14:paraId="2914124E"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Dokumentację projektową (uwzględniającą w sposób szczególny podanie kategorii projektowanych, w ramach inwestycji, dróg stosownie do ich funkcji) wraz ze wszystkimi opracowaniami towarzyszącymi;</w:t>
      </w:r>
    </w:p>
    <w:p w14:paraId="020EF96E"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Dokumentację projektową instalacji i urządzeń towarzyszących (obcych);</w:t>
      </w:r>
    </w:p>
    <w:p w14:paraId="1383A231" w14:textId="31C0360B"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Projekt stałej organizacji ruchu;</w:t>
      </w:r>
    </w:p>
    <w:p w14:paraId="4BE70718" w14:textId="1B5CE63B"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Wniosek o zgodę budowlaną;</w:t>
      </w:r>
    </w:p>
    <w:p w14:paraId="79080400" w14:textId="1CF29581" w:rsidR="00E163AB"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Projekt wykonawczy wraz z wszystkimi opracowaniami towarzyszącymi</w:t>
      </w:r>
      <w:r>
        <w:rPr>
          <w:rFonts w:ascii="Verdana" w:hAnsi="Verdana" w:cs="Arial"/>
          <w:color w:val="000000" w:themeColor="text1"/>
          <w:sz w:val="20"/>
          <w:szCs w:val="20"/>
        </w:rPr>
        <w:t xml:space="preserve"> (część drogowa + branże m.in. elektryczna)</w:t>
      </w:r>
      <w:r w:rsidRPr="000F5507">
        <w:rPr>
          <w:rFonts w:ascii="Verdana" w:hAnsi="Verdana" w:cs="Arial"/>
          <w:color w:val="000000" w:themeColor="text1"/>
          <w:sz w:val="20"/>
          <w:szCs w:val="20"/>
        </w:rPr>
        <w:t>;</w:t>
      </w:r>
    </w:p>
    <w:p w14:paraId="33ACC88E" w14:textId="77777777" w:rsidR="00CD45DE" w:rsidRPr="00B36F05" w:rsidRDefault="00CD45DE" w:rsidP="00CD45DE">
      <w:pPr>
        <w:numPr>
          <w:ilvl w:val="0"/>
          <w:numId w:val="9"/>
        </w:numPr>
        <w:suppressAutoHyphens/>
        <w:spacing w:after="0"/>
        <w:jc w:val="both"/>
        <w:rPr>
          <w:rFonts w:ascii="Verdana" w:hAnsi="Verdana" w:cs="Arial"/>
          <w:sz w:val="20"/>
          <w:szCs w:val="20"/>
        </w:rPr>
      </w:pPr>
      <w:r w:rsidRPr="00B36F05">
        <w:rPr>
          <w:rFonts w:ascii="Verdana" w:hAnsi="Verdana" w:cs="Arial"/>
          <w:sz w:val="20"/>
          <w:szCs w:val="20"/>
        </w:rPr>
        <w:t>Audyt brd dla projektu budowlanego (etap IIb);</w:t>
      </w:r>
    </w:p>
    <w:p w14:paraId="438E5D80"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Projekty organizacji ruchu na czas budowy/robót;</w:t>
      </w:r>
    </w:p>
    <w:p w14:paraId="47A5C7C0"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Specyfikacje Techniczne Wykonania i Odbioru Robót Budowlanych odpowiadające rozwiązaniom Projektu Budowlanego i Projektu Wykonawczego;</w:t>
      </w:r>
    </w:p>
    <w:p w14:paraId="3DECD8D5" w14:textId="0D1DFB15" w:rsidR="00E163AB"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 xml:space="preserve">Przedmiary </w:t>
      </w:r>
      <w:r w:rsidR="003455B6">
        <w:rPr>
          <w:rFonts w:ascii="Verdana" w:hAnsi="Verdana" w:cs="Arial"/>
          <w:color w:val="000000" w:themeColor="text1"/>
          <w:sz w:val="20"/>
          <w:szCs w:val="20"/>
        </w:rPr>
        <w:t>r</w:t>
      </w:r>
      <w:r w:rsidRPr="000F5507">
        <w:rPr>
          <w:rFonts w:ascii="Verdana" w:hAnsi="Verdana" w:cs="Arial"/>
          <w:color w:val="000000" w:themeColor="text1"/>
          <w:sz w:val="20"/>
          <w:szCs w:val="20"/>
        </w:rPr>
        <w:t>obót;</w:t>
      </w:r>
    </w:p>
    <w:p w14:paraId="4247332D"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Pr>
          <w:rFonts w:ascii="Verdana" w:hAnsi="Verdana" w:cs="Arial"/>
          <w:color w:val="000000" w:themeColor="text1"/>
          <w:sz w:val="20"/>
          <w:szCs w:val="20"/>
        </w:rPr>
        <w:t>Kosztorys inwestorski;</w:t>
      </w:r>
    </w:p>
    <w:p w14:paraId="40833058"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Dokumentację powykonawczą;</w:t>
      </w:r>
    </w:p>
    <w:p w14:paraId="03E2887F" w14:textId="79BD234B" w:rsidR="00E163AB"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Mapa inwentaryzacji powykonawczej;</w:t>
      </w:r>
    </w:p>
    <w:p w14:paraId="67FFE828" w14:textId="135E21A6" w:rsidR="00CB7E40" w:rsidRPr="000F5507" w:rsidRDefault="00CB7E40" w:rsidP="000B07B3">
      <w:pPr>
        <w:numPr>
          <w:ilvl w:val="0"/>
          <w:numId w:val="9"/>
        </w:numPr>
        <w:suppressAutoHyphens/>
        <w:spacing w:after="0"/>
        <w:jc w:val="both"/>
        <w:rPr>
          <w:rFonts w:ascii="Verdana" w:hAnsi="Verdana" w:cs="Arial"/>
          <w:color w:val="000000" w:themeColor="text1"/>
          <w:sz w:val="20"/>
          <w:szCs w:val="20"/>
        </w:rPr>
      </w:pPr>
      <w:r>
        <w:rPr>
          <w:rFonts w:ascii="Verdana" w:hAnsi="Verdana" w:cs="Arial"/>
          <w:color w:val="000000" w:themeColor="text1"/>
          <w:sz w:val="20"/>
          <w:szCs w:val="20"/>
        </w:rPr>
        <w:t>Uzgodnienia z Gminą Ujazd w zakresie</w:t>
      </w:r>
      <w:r w:rsidR="005379D3">
        <w:rPr>
          <w:rFonts w:ascii="Verdana" w:hAnsi="Verdana" w:cs="Arial"/>
          <w:color w:val="000000" w:themeColor="text1"/>
          <w:sz w:val="20"/>
          <w:szCs w:val="20"/>
        </w:rPr>
        <w:t xml:space="preserve"> planowanej</w:t>
      </w:r>
      <w:r>
        <w:rPr>
          <w:rFonts w:ascii="Verdana" w:hAnsi="Verdana" w:cs="Arial"/>
          <w:color w:val="000000" w:themeColor="text1"/>
          <w:sz w:val="20"/>
          <w:szCs w:val="20"/>
        </w:rPr>
        <w:t xml:space="preserve"> realizacji inwestycji przebudow</w:t>
      </w:r>
      <w:r w:rsidR="007E7DC3">
        <w:rPr>
          <w:rFonts w:ascii="Verdana" w:hAnsi="Verdana" w:cs="Arial"/>
          <w:color w:val="000000" w:themeColor="text1"/>
          <w:sz w:val="20"/>
          <w:szCs w:val="20"/>
        </w:rPr>
        <w:t>y</w:t>
      </w:r>
      <w:r>
        <w:rPr>
          <w:rFonts w:ascii="Verdana" w:hAnsi="Verdana" w:cs="Arial"/>
          <w:color w:val="000000" w:themeColor="text1"/>
          <w:sz w:val="20"/>
          <w:szCs w:val="20"/>
        </w:rPr>
        <w:t xml:space="preserve"> ul.</w:t>
      </w:r>
      <w:r w:rsidR="005379D3">
        <w:rPr>
          <w:rFonts w:ascii="Verdana" w:hAnsi="Verdana" w:cs="Arial"/>
          <w:color w:val="000000" w:themeColor="text1"/>
          <w:sz w:val="20"/>
          <w:szCs w:val="20"/>
        </w:rPr>
        <w:t xml:space="preserve"> </w:t>
      </w:r>
      <w:r>
        <w:rPr>
          <w:rFonts w:ascii="Verdana" w:hAnsi="Verdana" w:cs="Arial"/>
          <w:color w:val="000000" w:themeColor="text1"/>
          <w:sz w:val="20"/>
          <w:szCs w:val="20"/>
        </w:rPr>
        <w:t>Kościelnej.</w:t>
      </w:r>
    </w:p>
    <w:p w14:paraId="03E1DB36" w14:textId="67A73238" w:rsidR="00E163AB"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Wersję elektroniczną całej dokumentacji powykonawczej, w tym wersję edytowalną</w:t>
      </w:r>
      <w:r w:rsidR="003455B6">
        <w:rPr>
          <w:rFonts w:ascii="Verdana" w:hAnsi="Verdana" w:cs="Arial"/>
          <w:color w:val="000000" w:themeColor="text1"/>
          <w:sz w:val="20"/>
          <w:szCs w:val="20"/>
        </w:rPr>
        <w:t>;</w:t>
      </w:r>
    </w:p>
    <w:p w14:paraId="0AA34830" w14:textId="143E6E68" w:rsidR="00E163AB" w:rsidRDefault="00E163AB" w:rsidP="000B07B3">
      <w:pPr>
        <w:numPr>
          <w:ilvl w:val="0"/>
          <w:numId w:val="9"/>
        </w:numPr>
        <w:suppressAutoHyphens/>
        <w:spacing w:after="0"/>
        <w:jc w:val="both"/>
        <w:rPr>
          <w:rFonts w:ascii="Verdana" w:hAnsi="Verdana" w:cs="Arial"/>
          <w:color w:val="000000" w:themeColor="text1"/>
          <w:sz w:val="20"/>
          <w:szCs w:val="20"/>
        </w:rPr>
      </w:pPr>
      <w:r>
        <w:rPr>
          <w:rFonts w:ascii="Verdana" w:hAnsi="Verdana" w:cs="Arial"/>
          <w:color w:val="000000" w:themeColor="text1"/>
          <w:sz w:val="20"/>
          <w:szCs w:val="20"/>
        </w:rPr>
        <w:t>Kosztorys ofertowy</w:t>
      </w:r>
      <w:r w:rsidR="003455B6">
        <w:rPr>
          <w:rFonts w:ascii="Verdana" w:hAnsi="Verdana" w:cs="Arial"/>
          <w:color w:val="000000" w:themeColor="text1"/>
          <w:sz w:val="20"/>
          <w:szCs w:val="20"/>
        </w:rPr>
        <w:t>.</w:t>
      </w:r>
    </w:p>
    <w:p w14:paraId="35151B4D" w14:textId="77777777" w:rsidR="00E163AB" w:rsidRDefault="00E163AB" w:rsidP="00E163AB">
      <w:pPr>
        <w:suppressAutoHyphens/>
        <w:spacing w:after="0"/>
        <w:jc w:val="both"/>
        <w:rPr>
          <w:rFonts w:ascii="Verdana" w:hAnsi="Verdana" w:cs="Arial"/>
          <w:color w:val="000000" w:themeColor="text1"/>
          <w:sz w:val="20"/>
          <w:szCs w:val="20"/>
        </w:rPr>
      </w:pPr>
    </w:p>
    <w:p w14:paraId="05C525DA" w14:textId="34A461B4" w:rsidR="00E163AB" w:rsidRPr="006B0C8B" w:rsidRDefault="00E163AB" w:rsidP="002D734E">
      <w:pPr>
        <w:pStyle w:val="S1"/>
        <w:spacing w:line="276" w:lineRule="auto"/>
        <w:ind w:firstLine="0"/>
        <w:rPr>
          <w:color w:val="000000" w:themeColor="text1"/>
        </w:rPr>
      </w:pPr>
      <w:r w:rsidRPr="556EBEAA">
        <w:rPr>
          <w:color w:val="000000" w:themeColor="text1"/>
        </w:rPr>
        <w:t>Należy współpracować z organami administracyjnymi w celu uzyskania stosownych decyzji, a w szczególności udzielać wyjaśnień na żądanie organu, przedkładać wnioski i</w:t>
      </w:r>
      <w:r w:rsidR="00722EE6">
        <w:rPr>
          <w:color w:val="000000" w:themeColor="text1"/>
        </w:rPr>
        <w:t> </w:t>
      </w:r>
      <w:r w:rsidRPr="556EBEAA">
        <w:rPr>
          <w:color w:val="000000" w:themeColor="text1"/>
        </w:rPr>
        <w:t>dokumenty bezzwłocznie w stosunku do obowiązujących terminów.</w:t>
      </w:r>
    </w:p>
    <w:p w14:paraId="7749DD9B" w14:textId="6EB819B1" w:rsidR="00E163AB" w:rsidRPr="006B0C8B" w:rsidRDefault="003B438C" w:rsidP="00E163AB">
      <w:pPr>
        <w:pStyle w:val="S1"/>
        <w:spacing w:line="276" w:lineRule="auto"/>
        <w:ind w:firstLine="0"/>
        <w:rPr>
          <w:color w:val="000000" w:themeColor="text1"/>
        </w:rPr>
      </w:pPr>
      <w:r>
        <w:rPr>
          <w:color w:val="000000" w:themeColor="text1"/>
        </w:rPr>
        <w:t>Wykaz określony w pkt. 1.5.</w:t>
      </w:r>
      <w:r w:rsidR="00E163AB" w:rsidRPr="556EBEAA">
        <w:rPr>
          <w:color w:val="000000" w:themeColor="text1"/>
        </w:rPr>
        <w:t xml:space="preserve">, nie ogranicza obowiązku przygotowania innych </w:t>
      </w:r>
      <w:r w:rsidR="003455B6">
        <w:rPr>
          <w:color w:val="000000" w:themeColor="text1"/>
        </w:rPr>
        <w:t>d</w:t>
      </w:r>
      <w:r w:rsidR="00E163AB" w:rsidRPr="556EBEAA">
        <w:rPr>
          <w:color w:val="000000" w:themeColor="text1"/>
        </w:rPr>
        <w:t>okumentów</w:t>
      </w:r>
      <w:r w:rsidR="003455B6">
        <w:rPr>
          <w:color w:val="000000" w:themeColor="text1"/>
        </w:rPr>
        <w:t xml:space="preserve"> przez</w:t>
      </w:r>
      <w:r w:rsidR="00E163AB" w:rsidRPr="556EBEAA">
        <w:rPr>
          <w:color w:val="000000" w:themeColor="text1"/>
        </w:rPr>
        <w:t xml:space="preserve"> Wykonawc</w:t>
      </w:r>
      <w:r w:rsidR="003455B6">
        <w:rPr>
          <w:color w:val="000000" w:themeColor="text1"/>
        </w:rPr>
        <w:t>ę,</w:t>
      </w:r>
      <w:r w:rsidR="00E163AB" w:rsidRPr="556EBEAA">
        <w:rPr>
          <w:color w:val="000000" w:themeColor="text1"/>
        </w:rPr>
        <w:t xml:space="preserve"> niezbędnych dla zaprojektowania, budowy i użytkowania obiektów wchodzących w skład przedmiotu zamówienia.</w:t>
      </w:r>
    </w:p>
    <w:p w14:paraId="66900FF4" w14:textId="73383C44" w:rsidR="00E163AB" w:rsidRDefault="00E163AB" w:rsidP="00E163AB">
      <w:pPr>
        <w:jc w:val="both"/>
        <w:rPr>
          <w:rFonts w:ascii="Verdana" w:hAnsi="Verdana" w:cs="Arial"/>
          <w:color w:val="000000" w:themeColor="text1"/>
          <w:sz w:val="20"/>
          <w:szCs w:val="20"/>
        </w:rPr>
      </w:pPr>
    </w:p>
    <w:tbl>
      <w:tblPr>
        <w:tblStyle w:val="Zwykatabela1"/>
        <w:tblW w:w="8958" w:type="dxa"/>
        <w:tblLook w:val="04A0" w:firstRow="1" w:lastRow="0" w:firstColumn="1" w:lastColumn="0" w:noHBand="0" w:noVBand="1"/>
      </w:tblPr>
      <w:tblGrid>
        <w:gridCol w:w="736"/>
        <w:gridCol w:w="6521"/>
        <w:gridCol w:w="1701"/>
      </w:tblGrid>
      <w:tr w:rsidR="003B438C" w:rsidRPr="00D968DD" w14:paraId="18041267" w14:textId="77777777" w:rsidTr="00722EE6">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6" w:type="dxa"/>
          </w:tcPr>
          <w:p w14:paraId="5530F861" w14:textId="77777777" w:rsidR="003B438C" w:rsidRPr="003D6ED3" w:rsidRDefault="003B438C" w:rsidP="00722EE6">
            <w:pPr>
              <w:spacing w:line="259" w:lineRule="auto"/>
              <w:ind w:left="37"/>
              <w:rPr>
                <w:rFonts w:ascii="Verdana" w:hAnsi="Verdana"/>
                <w:color w:val="000000" w:themeColor="text1"/>
              </w:rPr>
            </w:pPr>
            <w:r w:rsidRPr="003D6ED3">
              <w:rPr>
                <w:rFonts w:ascii="Verdana" w:hAnsi="Verdana"/>
                <w:color w:val="000000" w:themeColor="text1"/>
              </w:rPr>
              <w:t xml:space="preserve">L.p. </w:t>
            </w:r>
          </w:p>
        </w:tc>
        <w:tc>
          <w:tcPr>
            <w:tcW w:w="6521" w:type="dxa"/>
          </w:tcPr>
          <w:p w14:paraId="52B580C5" w14:textId="77777777" w:rsidR="003B438C" w:rsidRPr="00D968DD" w:rsidRDefault="003B438C" w:rsidP="00722EE6">
            <w:pPr>
              <w:spacing w:line="259" w:lineRule="auto"/>
              <w:ind w:right="64"/>
              <w:jc w:val="center"/>
              <w:cnfStyle w:val="100000000000" w:firstRow="1"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Nazwa Dokumentu</w:t>
            </w:r>
          </w:p>
        </w:tc>
        <w:tc>
          <w:tcPr>
            <w:tcW w:w="1701" w:type="dxa"/>
          </w:tcPr>
          <w:p w14:paraId="1819F61D" w14:textId="77777777" w:rsidR="003B438C" w:rsidRPr="00D968DD" w:rsidRDefault="003B438C" w:rsidP="00722EE6">
            <w:pPr>
              <w:spacing w:after="23" w:line="259" w:lineRule="auto"/>
              <w:ind w:right="59"/>
              <w:jc w:val="center"/>
              <w:cnfStyle w:val="100000000000" w:firstRow="1"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Ilość </w:t>
            </w:r>
          </w:p>
          <w:p w14:paraId="37036345" w14:textId="77777777" w:rsidR="003B438C" w:rsidRPr="00D968DD" w:rsidRDefault="003B438C" w:rsidP="00722EE6">
            <w:pPr>
              <w:spacing w:line="259" w:lineRule="auto"/>
              <w:ind w:left="77"/>
              <w:cnfStyle w:val="100000000000" w:firstRow="1"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kompletów </w:t>
            </w:r>
          </w:p>
        </w:tc>
      </w:tr>
      <w:tr w:rsidR="003B438C" w:rsidRPr="00D968DD" w14:paraId="2A7B8805" w14:textId="77777777" w:rsidTr="00722EE6">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736" w:type="dxa"/>
          </w:tcPr>
          <w:p w14:paraId="6F42C611"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1</w:t>
            </w:r>
          </w:p>
        </w:tc>
        <w:tc>
          <w:tcPr>
            <w:tcW w:w="6521" w:type="dxa"/>
          </w:tcPr>
          <w:p w14:paraId="6FB57368" w14:textId="77777777" w:rsidR="003B438C" w:rsidRPr="00D968DD" w:rsidRDefault="003B438C" w:rsidP="00722EE6">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Mapa sytuacyjno-wysokościowa do celów projektowych</w:t>
            </w:r>
          </w:p>
        </w:tc>
        <w:tc>
          <w:tcPr>
            <w:tcW w:w="1701" w:type="dxa"/>
          </w:tcPr>
          <w:p w14:paraId="1F195917" w14:textId="77777777" w:rsidR="003B438C" w:rsidRPr="00D968DD" w:rsidRDefault="003B438C" w:rsidP="00722EE6">
            <w:pPr>
              <w:spacing w:line="259" w:lineRule="auto"/>
              <w:ind w:right="58"/>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1 </w:t>
            </w:r>
          </w:p>
        </w:tc>
      </w:tr>
      <w:tr w:rsidR="003B438C" w:rsidRPr="00D968DD" w14:paraId="49435A89" w14:textId="77777777" w:rsidTr="00722EE6">
        <w:trPr>
          <w:trHeight w:val="560"/>
        </w:trPr>
        <w:tc>
          <w:tcPr>
            <w:cnfStyle w:val="001000000000" w:firstRow="0" w:lastRow="0" w:firstColumn="1" w:lastColumn="0" w:oddVBand="0" w:evenVBand="0" w:oddHBand="0" w:evenHBand="0" w:firstRowFirstColumn="0" w:firstRowLastColumn="0" w:lastRowFirstColumn="0" w:lastRowLastColumn="0"/>
            <w:tcW w:w="736" w:type="dxa"/>
          </w:tcPr>
          <w:p w14:paraId="601DF84A"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2</w:t>
            </w:r>
          </w:p>
        </w:tc>
        <w:tc>
          <w:tcPr>
            <w:tcW w:w="6521" w:type="dxa"/>
          </w:tcPr>
          <w:p w14:paraId="78CB0BDE" w14:textId="77777777" w:rsidR="003B438C" w:rsidRPr="00D968DD" w:rsidRDefault="003B438C" w:rsidP="00722EE6">
            <w:pPr>
              <w:spacing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Opracowania do uzyskania opinii, uzgodnień i pozwoleń wymaganych przepisami szczególnymi</w:t>
            </w:r>
          </w:p>
        </w:tc>
        <w:tc>
          <w:tcPr>
            <w:tcW w:w="1701" w:type="dxa"/>
          </w:tcPr>
          <w:p w14:paraId="20932D73" w14:textId="77777777" w:rsidR="003B438C" w:rsidRPr="00D968DD" w:rsidRDefault="003B438C" w:rsidP="00722EE6">
            <w:pPr>
              <w:spacing w:line="259" w:lineRule="auto"/>
              <w:ind w:right="60"/>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komplet </w:t>
            </w:r>
          </w:p>
        </w:tc>
      </w:tr>
      <w:tr w:rsidR="003B438C" w:rsidRPr="00D968DD" w14:paraId="1441B8CD" w14:textId="77777777" w:rsidTr="00722EE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736" w:type="dxa"/>
          </w:tcPr>
          <w:p w14:paraId="37F517BB"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3</w:t>
            </w:r>
          </w:p>
        </w:tc>
        <w:tc>
          <w:tcPr>
            <w:tcW w:w="6521" w:type="dxa"/>
          </w:tcPr>
          <w:p w14:paraId="509C323B" w14:textId="77777777" w:rsidR="003B438C" w:rsidRPr="00D968DD" w:rsidRDefault="003B438C" w:rsidP="00722EE6">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Materiały do skutecznego zgłoszenia wykonania robót budowlanych</w:t>
            </w:r>
          </w:p>
        </w:tc>
        <w:tc>
          <w:tcPr>
            <w:tcW w:w="1701" w:type="dxa"/>
          </w:tcPr>
          <w:p w14:paraId="133FDE59" w14:textId="77777777" w:rsidR="003B438C" w:rsidRPr="00D968DD" w:rsidRDefault="003B438C" w:rsidP="00722EE6">
            <w:pPr>
              <w:spacing w:line="259" w:lineRule="auto"/>
              <w:ind w:right="60"/>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komplet </w:t>
            </w:r>
          </w:p>
        </w:tc>
      </w:tr>
      <w:tr w:rsidR="003B438C" w:rsidRPr="00D968DD" w14:paraId="7C7613F8" w14:textId="77777777" w:rsidTr="00722EE6">
        <w:trPr>
          <w:trHeight w:val="238"/>
        </w:trPr>
        <w:tc>
          <w:tcPr>
            <w:cnfStyle w:val="001000000000" w:firstRow="0" w:lastRow="0" w:firstColumn="1" w:lastColumn="0" w:oddVBand="0" w:evenVBand="0" w:oddHBand="0" w:evenHBand="0" w:firstRowFirstColumn="0" w:firstRowLastColumn="0" w:lastRowFirstColumn="0" w:lastRowLastColumn="0"/>
            <w:tcW w:w="736" w:type="dxa"/>
          </w:tcPr>
          <w:p w14:paraId="385B5A5A"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4</w:t>
            </w:r>
          </w:p>
        </w:tc>
        <w:tc>
          <w:tcPr>
            <w:tcW w:w="6521" w:type="dxa"/>
          </w:tcPr>
          <w:p w14:paraId="23A60C48" w14:textId="77777777" w:rsidR="003B438C" w:rsidRPr="00D968DD" w:rsidRDefault="003B438C" w:rsidP="00722EE6">
            <w:pPr>
              <w:spacing w:line="259" w:lineRule="auto"/>
              <w:ind w:right="67"/>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Projekty organizacji ruchu na czas budowy</w:t>
            </w:r>
          </w:p>
        </w:tc>
        <w:tc>
          <w:tcPr>
            <w:tcW w:w="1701" w:type="dxa"/>
          </w:tcPr>
          <w:p w14:paraId="3431FAFA" w14:textId="77777777" w:rsidR="003B438C" w:rsidRPr="00D968DD" w:rsidRDefault="003B438C" w:rsidP="00722EE6">
            <w:pPr>
              <w:spacing w:line="259" w:lineRule="auto"/>
              <w:ind w:right="58"/>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3 </w:t>
            </w:r>
          </w:p>
        </w:tc>
      </w:tr>
      <w:tr w:rsidR="003B438C" w:rsidRPr="00D968DD" w14:paraId="0FC08922" w14:textId="77777777" w:rsidTr="00722EE6">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736" w:type="dxa"/>
          </w:tcPr>
          <w:p w14:paraId="58E9186A"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5</w:t>
            </w:r>
          </w:p>
        </w:tc>
        <w:tc>
          <w:tcPr>
            <w:tcW w:w="6521" w:type="dxa"/>
          </w:tcPr>
          <w:p w14:paraId="015A7626" w14:textId="1A873CA6" w:rsidR="003B438C" w:rsidRPr="00D968DD" w:rsidRDefault="00F01B20" w:rsidP="006C5547">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4D006B">
              <w:rPr>
                <w:rFonts w:ascii="Verdana" w:hAnsi="Verdana"/>
                <w:color w:val="000000" w:themeColor="text1"/>
                <w:sz w:val="18"/>
                <w:szCs w:val="18"/>
              </w:rPr>
              <w:t>Projekty  budowalne / wykonawcze wszystkich branż wraz z wszystkimi opracowaniami towarzyszącymi</w:t>
            </w:r>
          </w:p>
        </w:tc>
        <w:tc>
          <w:tcPr>
            <w:tcW w:w="1701" w:type="dxa"/>
          </w:tcPr>
          <w:p w14:paraId="067348E7" w14:textId="77777777" w:rsidR="003B438C" w:rsidRPr="00D968DD" w:rsidRDefault="003B438C" w:rsidP="00722EE6">
            <w:pPr>
              <w:spacing w:line="259" w:lineRule="auto"/>
              <w:ind w:right="58"/>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3B438C" w:rsidRPr="00D968DD" w14:paraId="0D522958" w14:textId="77777777" w:rsidTr="00722EE6">
        <w:trPr>
          <w:trHeight w:val="326"/>
        </w:trPr>
        <w:tc>
          <w:tcPr>
            <w:cnfStyle w:val="001000000000" w:firstRow="0" w:lastRow="0" w:firstColumn="1" w:lastColumn="0" w:oddVBand="0" w:evenVBand="0" w:oddHBand="0" w:evenHBand="0" w:firstRowFirstColumn="0" w:firstRowLastColumn="0" w:lastRowFirstColumn="0" w:lastRowLastColumn="0"/>
            <w:tcW w:w="736" w:type="dxa"/>
          </w:tcPr>
          <w:p w14:paraId="685999B3"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6</w:t>
            </w:r>
          </w:p>
        </w:tc>
        <w:tc>
          <w:tcPr>
            <w:tcW w:w="6521" w:type="dxa"/>
          </w:tcPr>
          <w:p w14:paraId="506A5960" w14:textId="77777777" w:rsidR="003B438C" w:rsidRPr="00D968DD" w:rsidRDefault="003B438C" w:rsidP="00722EE6">
            <w:pPr>
              <w:spacing w:line="259" w:lineRule="auto"/>
              <w:ind w:right="64"/>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Przedmiar robót dla wszystkich branż</w:t>
            </w:r>
          </w:p>
        </w:tc>
        <w:tc>
          <w:tcPr>
            <w:tcW w:w="1701" w:type="dxa"/>
          </w:tcPr>
          <w:p w14:paraId="1AF392C4" w14:textId="77777777" w:rsidR="003B438C" w:rsidRPr="00D968DD" w:rsidRDefault="003B438C" w:rsidP="00722EE6">
            <w:pPr>
              <w:spacing w:line="259" w:lineRule="auto"/>
              <w:ind w:right="58"/>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3B438C" w:rsidRPr="00D968DD" w14:paraId="77368C47" w14:textId="77777777" w:rsidTr="00722EE6">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736" w:type="dxa"/>
          </w:tcPr>
          <w:p w14:paraId="2408DB07"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7</w:t>
            </w:r>
          </w:p>
        </w:tc>
        <w:tc>
          <w:tcPr>
            <w:tcW w:w="6521" w:type="dxa"/>
          </w:tcPr>
          <w:p w14:paraId="02C76F04" w14:textId="77777777" w:rsidR="003B438C" w:rsidRPr="00D968DD" w:rsidRDefault="003B438C" w:rsidP="00722EE6">
            <w:pPr>
              <w:spacing w:line="259" w:lineRule="auto"/>
              <w:ind w:right="66"/>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Szczegółowe Specyfikacje Techniczne Wykonania i</w:t>
            </w:r>
          </w:p>
          <w:p w14:paraId="37FAAD44" w14:textId="77777777" w:rsidR="003B438C" w:rsidRPr="00D968DD" w:rsidRDefault="003B438C" w:rsidP="00722EE6">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Odbioru Robót Budowlanych odpowiadające rozwiązaniom projektu wykonawczego</w:t>
            </w:r>
          </w:p>
        </w:tc>
        <w:tc>
          <w:tcPr>
            <w:tcW w:w="1701" w:type="dxa"/>
          </w:tcPr>
          <w:p w14:paraId="26D5E81E" w14:textId="77777777" w:rsidR="003B438C" w:rsidRPr="00D968DD" w:rsidRDefault="003B438C" w:rsidP="00722EE6">
            <w:pPr>
              <w:spacing w:line="259" w:lineRule="auto"/>
              <w:ind w:right="58"/>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3B438C" w:rsidRPr="00D968DD" w14:paraId="797A6927" w14:textId="77777777" w:rsidTr="00722EE6">
        <w:trPr>
          <w:trHeight w:val="353"/>
        </w:trPr>
        <w:tc>
          <w:tcPr>
            <w:cnfStyle w:val="001000000000" w:firstRow="0" w:lastRow="0" w:firstColumn="1" w:lastColumn="0" w:oddVBand="0" w:evenVBand="0" w:oddHBand="0" w:evenHBand="0" w:firstRowFirstColumn="0" w:firstRowLastColumn="0" w:lastRowFirstColumn="0" w:lastRowLastColumn="0"/>
            <w:tcW w:w="736" w:type="dxa"/>
          </w:tcPr>
          <w:p w14:paraId="02B087A4" w14:textId="77777777" w:rsidR="003B438C" w:rsidRPr="00D968DD" w:rsidRDefault="003B438C" w:rsidP="00722EE6">
            <w:pPr>
              <w:spacing w:line="259" w:lineRule="auto"/>
              <w:ind w:left="-44"/>
              <w:jc w:val="center"/>
              <w:rPr>
                <w:rFonts w:ascii="Verdana" w:hAnsi="Verdana"/>
                <w:b w:val="0"/>
                <w:color w:val="000000" w:themeColor="text1"/>
                <w:sz w:val="20"/>
              </w:rPr>
            </w:pPr>
            <w:r w:rsidRPr="00D968DD">
              <w:rPr>
                <w:rFonts w:ascii="Verdana" w:hAnsi="Verdana"/>
                <w:b w:val="0"/>
                <w:color w:val="000000" w:themeColor="text1"/>
                <w:sz w:val="20"/>
              </w:rPr>
              <w:t>8</w:t>
            </w:r>
          </w:p>
        </w:tc>
        <w:tc>
          <w:tcPr>
            <w:tcW w:w="6521" w:type="dxa"/>
          </w:tcPr>
          <w:p w14:paraId="49505E31" w14:textId="77777777" w:rsidR="003B438C" w:rsidRPr="00D968DD" w:rsidRDefault="003B438C" w:rsidP="00722EE6">
            <w:pPr>
              <w:spacing w:line="259" w:lineRule="auto"/>
              <w:ind w:right="60"/>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Dokumentacja Powykonawcza</w:t>
            </w:r>
          </w:p>
        </w:tc>
        <w:tc>
          <w:tcPr>
            <w:tcW w:w="1701" w:type="dxa"/>
          </w:tcPr>
          <w:p w14:paraId="2B3A5FD0" w14:textId="77777777" w:rsidR="003B438C" w:rsidRPr="00D968DD" w:rsidRDefault="003B438C" w:rsidP="00722EE6">
            <w:pPr>
              <w:spacing w:line="259" w:lineRule="auto"/>
              <w:ind w:right="58"/>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3B438C" w:rsidRPr="00D968DD" w14:paraId="24E6B4CF" w14:textId="77777777" w:rsidTr="00722EE6">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736" w:type="dxa"/>
          </w:tcPr>
          <w:p w14:paraId="6820FF04" w14:textId="77777777" w:rsidR="003B438C" w:rsidRPr="00D968DD" w:rsidRDefault="003B438C" w:rsidP="00722EE6">
            <w:pPr>
              <w:spacing w:line="259" w:lineRule="auto"/>
              <w:ind w:left="-44"/>
              <w:jc w:val="center"/>
              <w:rPr>
                <w:rFonts w:ascii="Verdana" w:hAnsi="Verdana"/>
                <w:b w:val="0"/>
                <w:color w:val="000000" w:themeColor="text1"/>
                <w:sz w:val="20"/>
              </w:rPr>
            </w:pPr>
            <w:r w:rsidRPr="00D968DD">
              <w:rPr>
                <w:rFonts w:ascii="Verdana" w:hAnsi="Verdana"/>
                <w:b w:val="0"/>
                <w:color w:val="000000" w:themeColor="text1"/>
                <w:sz w:val="20"/>
              </w:rPr>
              <w:t>9</w:t>
            </w:r>
          </w:p>
        </w:tc>
        <w:tc>
          <w:tcPr>
            <w:tcW w:w="6521" w:type="dxa"/>
          </w:tcPr>
          <w:p w14:paraId="54E4346A" w14:textId="77777777" w:rsidR="003B438C" w:rsidRPr="00D968DD" w:rsidRDefault="003B438C" w:rsidP="00722EE6">
            <w:pPr>
              <w:spacing w:line="259" w:lineRule="auto"/>
              <w:ind w:right="61"/>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Mapa powykonawcza</w:t>
            </w:r>
          </w:p>
        </w:tc>
        <w:tc>
          <w:tcPr>
            <w:tcW w:w="1701" w:type="dxa"/>
          </w:tcPr>
          <w:p w14:paraId="51BB98EE" w14:textId="77777777" w:rsidR="003B438C" w:rsidRPr="00D968DD" w:rsidRDefault="003B438C" w:rsidP="00722EE6">
            <w:pPr>
              <w:spacing w:line="259" w:lineRule="auto"/>
              <w:ind w:right="58"/>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3B438C" w:rsidRPr="00D968DD" w14:paraId="67C2E3A9" w14:textId="77777777" w:rsidTr="00722EE6">
        <w:trPr>
          <w:trHeight w:val="553"/>
        </w:trPr>
        <w:tc>
          <w:tcPr>
            <w:cnfStyle w:val="001000000000" w:firstRow="0" w:lastRow="0" w:firstColumn="1" w:lastColumn="0" w:oddVBand="0" w:evenVBand="0" w:oddHBand="0" w:evenHBand="0" w:firstRowFirstColumn="0" w:firstRowLastColumn="0" w:lastRowFirstColumn="0" w:lastRowLastColumn="0"/>
            <w:tcW w:w="736" w:type="dxa"/>
          </w:tcPr>
          <w:p w14:paraId="41B33494" w14:textId="77777777" w:rsidR="003B438C" w:rsidRPr="00D968DD" w:rsidRDefault="003B438C" w:rsidP="00722EE6">
            <w:pPr>
              <w:spacing w:line="259" w:lineRule="auto"/>
              <w:ind w:left="62"/>
              <w:jc w:val="center"/>
              <w:rPr>
                <w:rFonts w:ascii="Verdana" w:hAnsi="Verdana"/>
                <w:b w:val="0"/>
                <w:color w:val="000000" w:themeColor="text1"/>
                <w:sz w:val="20"/>
              </w:rPr>
            </w:pPr>
            <w:r w:rsidRPr="00D968DD">
              <w:rPr>
                <w:rFonts w:ascii="Verdana" w:hAnsi="Verdana"/>
                <w:b w:val="0"/>
                <w:color w:val="000000" w:themeColor="text1"/>
                <w:sz w:val="20"/>
              </w:rPr>
              <w:t>10</w:t>
            </w:r>
          </w:p>
        </w:tc>
        <w:tc>
          <w:tcPr>
            <w:tcW w:w="6521" w:type="dxa"/>
          </w:tcPr>
          <w:p w14:paraId="12F4E145" w14:textId="77777777" w:rsidR="003B438C" w:rsidRPr="00D968DD" w:rsidRDefault="003B438C" w:rsidP="00722EE6">
            <w:pPr>
              <w:spacing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Materiały projektowe do uzyskania opinii, uzgodnień i pozwoleń wymaganych przepisami szczególnymi</w:t>
            </w:r>
          </w:p>
        </w:tc>
        <w:tc>
          <w:tcPr>
            <w:tcW w:w="1701" w:type="dxa"/>
          </w:tcPr>
          <w:p w14:paraId="5772BCD4" w14:textId="77777777" w:rsidR="003B438C" w:rsidRPr="00D968DD" w:rsidRDefault="003B438C" w:rsidP="00722EE6">
            <w:pPr>
              <w:spacing w:line="259" w:lineRule="auto"/>
              <w:ind w:right="61"/>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komplet </w:t>
            </w:r>
          </w:p>
        </w:tc>
      </w:tr>
      <w:tr w:rsidR="003B438C" w:rsidRPr="00D968DD" w14:paraId="187510EF" w14:textId="77777777" w:rsidTr="00722EE6">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736" w:type="dxa"/>
          </w:tcPr>
          <w:p w14:paraId="47B2131E" w14:textId="5647B749" w:rsidR="003B438C" w:rsidRPr="00D968DD" w:rsidRDefault="003B438C" w:rsidP="00722EE6">
            <w:pPr>
              <w:spacing w:line="259" w:lineRule="auto"/>
              <w:ind w:left="62"/>
              <w:jc w:val="center"/>
              <w:rPr>
                <w:rFonts w:ascii="Verdana" w:hAnsi="Verdana"/>
                <w:b w:val="0"/>
                <w:color w:val="000000" w:themeColor="text1"/>
                <w:sz w:val="20"/>
              </w:rPr>
            </w:pPr>
            <w:r w:rsidRPr="00D968DD">
              <w:rPr>
                <w:rFonts w:ascii="Verdana" w:hAnsi="Verdana"/>
                <w:b w:val="0"/>
                <w:color w:val="000000" w:themeColor="text1"/>
                <w:sz w:val="20"/>
              </w:rPr>
              <w:t>1</w:t>
            </w:r>
            <w:r w:rsidR="00F01B20">
              <w:rPr>
                <w:rFonts w:ascii="Verdana" w:hAnsi="Verdana"/>
                <w:b w:val="0"/>
                <w:color w:val="000000" w:themeColor="text1"/>
                <w:sz w:val="20"/>
              </w:rPr>
              <w:t>1</w:t>
            </w:r>
          </w:p>
        </w:tc>
        <w:tc>
          <w:tcPr>
            <w:tcW w:w="6521" w:type="dxa"/>
          </w:tcPr>
          <w:p w14:paraId="15944DAD" w14:textId="184F55FF" w:rsidR="003B438C" w:rsidRPr="00D968DD" w:rsidRDefault="003B438C">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Projekt stałej organizacji ruchu</w:t>
            </w:r>
          </w:p>
        </w:tc>
        <w:tc>
          <w:tcPr>
            <w:tcW w:w="1701" w:type="dxa"/>
          </w:tcPr>
          <w:p w14:paraId="7574AF46" w14:textId="77777777" w:rsidR="003B438C" w:rsidRPr="00D968DD" w:rsidRDefault="003B438C" w:rsidP="00722EE6">
            <w:pPr>
              <w:spacing w:line="259" w:lineRule="auto"/>
              <w:ind w:right="60"/>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3 </w:t>
            </w:r>
          </w:p>
        </w:tc>
      </w:tr>
    </w:tbl>
    <w:p w14:paraId="5178EE2B" w14:textId="5E176814" w:rsidR="00E163AB" w:rsidRDefault="00E163AB" w:rsidP="00E163AB"/>
    <w:p w14:paraId="64A7BEA2" w14:textId="383D36F8" w:rsidR="003B438C" w:rsidRDefault="003B438C" w:rsidP="005648A9">
      <w:pPr>
        <w:jc w:val="both"/>
        <w:rPr>
          <w:rFonts w:ascii="Verdana" w:hAnsi="Verdana" w:cs="Arial"/>
          <w:bCs/>
          <w:iCs/>
          <w:color w:val="000000" w:themeColor="text1"/>
          <w:sz w:val="20"/>
          <w:szCs w:val="20"/>
        </w:rPr>
      </w:pPr>
      <w:r w:rsidRPr="00A81159">
        <w:rPr>
          <w:rFonts w:ascii="Verdana" w:hAnsi="Verdana" w:cs="Arial"/>
          <w:bCs/>
          <w:iCs/>
          <w:color w:val="000000" w:themeColor="text1"/>
          <w:sz w:val="20"/>
          <w:szCs w:val="20"/>
        </w:rPr>
        <w:t>Uwaga: wykaz nie obejmuje egzemplarzy wymaganych przepisami, składanych do zewnętrznych Instytucji</w:t>
      </w:r>
      <w:r>
        <w:rPr>
          <w:rFonts w:ascii="Verdana" w:hAnsi="Verdana" w:cs="Arial"/>
          <w:bCs/>
          <w:iCs/>
          <w:color w:val="000000" w:themeColor="text1"/>
          <w:sz w:val="20"/>
          <w:szCs w:val="20"/>
        </w:rPr>
        <w:t>.</w:t>
      </w:r>
      <w:r w:rsidRPr="00A81159">
        <w:rPr>
          <w:rFonts w:ascii="Verdana" w:hAnsi="Verdana" w:cs="Arial"/>
          <w:bCs/>
          <w:iCs/>
          <w:color w:val="000000" w:themeColor="text1"/>
          <w:sz w:val="20"/>
          <w:szCs w:val="20"/>
        </w:rPr>
        <w:t xml:space="preserve"> </w:t>
      </w:r>
    </w:p>
    <w:p w14:paraId="1F72A2FC" w14:textId="77777777" w:rsidR="00944FBD" w:rsidRDefault="00944FBD" w:rsidP="005648A9">
      <w:pPr>
        <w:jc w:val="both"/>
        <w:rPr>
          <w:rFonts w:ascii="Verdana" w:hAnsi="Verdana" w:cs="Arial"/>
          <w:bCs/>
          <w:iCs/>
          <w:color w:val="000000" w:themeColor="text1"/>
          <w:sz w:val="20"/>
          <w:szCs w:val="20"/>
        </w:rPr>
      </w:pPr>
    </w:p>
    <w:p w14:paraId="001D1285" w14:textId="7085DA23" w:rsidR="003B438C" w:rsidRPr="008869B3" w:rsidRDefault="003B438C" w:rsidP="005648A9">
      <w:pPr>
        <w:pStyle w:val="Nagwek2"/>
        <w:numPr>
          <w:ilvl w:val="1"/>
          <w:numId w:val="1"/>
        </w:numPr>
        <w:rPr>
          <w:rFonts w:ascii="Verdana" w:hAnsi="Verdana"/>
          <w:b/>
          <w:bCs/>
          <w:color w:val="auto"/>
          <w:sz w:val="24"/>
          <w:szCs w:val="24"/>
        </w:rPr>
      </w:pPr>
      <w:bookmarkStart w:id="16" w:name="_Toc127350908"/>
      <w:bookmarkStart w:id="17" w:name="_Toc144899503"/>
      <w:r w:rsidRPr="008869B3">
        <w:rPr>
          <w:rFonts w:ascii="Verdana" w:hAnsi="Verdana"/>
          <w:b/>
          <w:bCs/>
          <w:color w:val="auto"/>
          <w:sz w:val="24"/>
          <w:szCs w:val="24"/>
        </w:rPr>
        <w:t>Zakres robót budowlanych</w:t>
      </w:r>
      <w:bookmarkEnd w:id="16"/>
      <w:bookmarkEnd w:id="17"/>
    </w:p>
    <w:p w14:paraId="765C2007" w14:textId="77777777" w:rsidR="003B438C" w:rsidRPr="003B51C4" w:rsidRDefault="003B438C" w:rsidP="005648A9">
      <w:pPr>
        <w:pStyle w:val="Akapitzlist"/>
        <w:ind w:left="360"/>
        <w:jc w:val="both"/>
        <w:rPr>
          <w:rFonts w:ascii="Verdana" w:hAnsi="Verdana"/>
          <w:sz w:val="20"/>
          <w:szCs w:val="20"/>
        </w:rPr>
      </w:pPr>
    </w:p>
    <w:p w14:paraId="474590B9" w14:textId="77777777" w:rsidR="003B438C" w:rsidRDefault="003B438C" w:rsidP="005648A9">
      <w:pPr>
        <w:pStyle w:val="Akapitzlist"/>
        <w:numPr>
          <w:ilvl w:val="0"/>
          <w:numId w:val="18"/>
        </w:numPr>
        <w:spacing w:after="160"/>
        <w:jc w:val="both"/>
        <w:rPr>
          <w:rFonts w:ascii="Verdana" w:hAnsi="Verdana"/>
          <w:sz w:val="20"/>
          <w:szCs w:val="20"/>
        </w:rPr>
      </w:pPr>
      <w:r w:rsidRPr="003B51C4">
        <w:rPr>
          <w:rFonts w:ascii="Verdana" w:hAnsi="Verdana"/>
          <w:sz w:val="20"/>
          <w:szCs w:val="20"/>
        </w:rPr>
        <w:t>Prace pomiarowe i przygotowawcze</w:t>
      </w:r>
      <w:r>
        <w:rPr>
          <w:rFonts w:ascii="Verdana" w:hAnsi="Verdana"/>
          <w:sz w:val="20"/>
          <w:szCs w:val="20"/>
        </w:rPr>
        <w:t>.</w:t>
      </w:r>
    </w:p>
    <w:p w14:paraId="52CDEBE3" w14:textId="77777777" w:rsidR="003B438C" w:rsidRDefault="003B438C" w:rsidP="005648A9">
      <w:pPr>
        <w:pStyle w:val="Akapitzlist"/>
        <w:numPr>
          <w:ilvl w:val="0"/>
          <w:numId w:val="18"/>
        </w:numPr>
        <w:spacing w:after="160"/>
        <w:jc w:val="both"/>
        <w:rPr>
          <w:rFonts w:ascii="Verdana" w:hAnsi="Verdana"/>
          <w:sz w:val="20"/>
          <w:szCs w:val="20"/>
        </w:rPr>
      </w:pPr>
      <w:r w:rsidRPr="001635A2">
        <w:rPr>
          <w:rFonts w:ascii="Verdana" w:hAnsi="Verdana"/>
          <w:sz w:val="20"/>
          <w:szCs w:val="20"/>
        </w:rPr>
        <w:t>U</w:t>
      </w:r>
      <w:r>
        <w:rPr>
          <w:rFonts w:ascii="Verdana" w:hAnsi="Verdana"/>
          <w:sz w:val="20"/>
          <w:szCs w:val="20"/>
        </w:rPr>
        <w:t>sunięcie</w:t>
      </w:r>
      <w:r w:rsidRPr="001635A2">
        <w:rPr>
          <w:rFonts w:ascii="Verdana" w:hAnsi="Verdana"/>
          <w:sz w:val="20"/>
          <w:szCs w:val="20"/>
        </w:rPr>
        <w:t xml:space="preserve"> kolizji (przebudowy) z istnie</w:t>
      </w:r>
      <w:r>
        <w:rPr>
          <w:rFonts w:ascii="Verdana" w:hAnsi="Verdana"/>
          <w:sz w:val="20"/>
          <w:szCs w:val="20"/>
        </w:rPr>
        <w:t xml:space="preserve">jącą infrastrukturą techniczną, </w:t>
      </w:r>
      <w:r w:rsidRPr="001635A2">
        <w:rPr>
          <w:rFonts w:ascii="Verdana" w:hAnsi="Verdana"/>
          <w:sz w:val="20"/>
          <w:szCs w:val="20"/>
        </w:rPr>
        <w:t>uzbrojenia terenu</w:t>
      </w:r>
      <w:r>
        <w:rPr>
          <w:rFonts w:ascii="Verdana" w:hAnsi="Verdana"/>
          <w:sz w:val="20"/>
          <w:szCs w:val="20"/>
        </w:rPr>
        <w:t>.</w:t>
      </w:r>
    </w:p>
    <w:p w14:paraId="40DF45C5" w14:textId="77777777" w:rsidR="003B438C" w:rsidRPr="003B51C4" w:rsidRDefault="003B438C" w:rsidP="005648A9">
      <w:pPr>
        <w:pStyle w:val="Akapitzlist"/>
        <w:numPr>
          <w:ilvl w:val="0"/>
          <w:numId w:val="18"/>
        </w:numPr>
        <w:spacing w:after="160"/>
        <w:jc w:val="both"/>
        <w:rPr>
          <w:rFonts w:ascii="Verdana" w:hAnsi="Verdana"/>
          <w:sz w:val="20"/>
          <w:szCs w:val="20"/>
        </w:rPr>
      </w:pPr>
      <w:r w:rsidRPr="003B51C4">
        <w:rPr>
          <w:rFonts w:ascii="Verdana" w:hAnsi="Verdana"/>
          <w:sz w:val="20"/>
          <w:szCs w:val="20"/>
        </w:rPr>
        <w:t>Oznakowanie prowadzonych robót</w:t>
      </w:r>
      <w:r>
        <w:rPr>
          <w:rFonts w:ascii="Verdana" w:hAnsi="Verdana"/>
          <w:sz w:val="20"/>
          <w:szCs w:val="20"/>
        </w:rPr>
        <w:t>, celem realizacji zamierzonej inwestycji, zgodnie z uzyskanymi warunkami technicznymi.</w:t>
      </w:r>
    </w:p>
    <w:p w14:paraId="50847C65" w14:textId="50BEE755" w:rsidR="003B438C" w:rsidRDefault="003B438C" w:rsidP="005648A9">
      <w:pPr>
        <w:pStyle w:val="Akapitzlist"/>
        <w:numPr>
          <w:ilvl w:val="0"/>
          <w:numId w:val="18"/>
        </w:numPr>
        <w:spacing w:after="160"/>
        <w:jc w:val="both"/>
        <w:rPr>
          <w:rFonts w:ascii="Verdana" w:hAnsi="Verdana"/>
          <w:sz w:val="20"/>
          <w:szCs w:val="20"/>
        </w:rPr>
      </w:pPr>
      <w:r w:rsidRPr="003B51C4">
        <w:rPr>
          <w:rFonts w:ascii="Verdana" w:hAnsi="Verdana"/>
          <w:sz w:val="20"/>
          <w:szCs w:val="20"/>
        </w:rPr>
        <w:t>Likwidacj</w:t>
      </w:r>
      <w:r w:rsidR="00FD2DC5">
        <w:rPr>
          <w:rFonts w:ascii="Verdana" w:hAnsi="Verdana"/>
          <w:sz w:val="20"/>
          <w:szCs w:val="20"/>
        </w:rPr>
        <w:t>a</w:t>
      </w:r>
      <w:r w:rsidRPr="003B51C4">
        <w:rPr>
          <w:rFonts w:ascii="Verdana" w:hAnsi="Verdana"/>
          <w:sz w:val="20"/>
          <w:szCs w:val="20"/>
        </w:rPr>
        <w:t xml:space="preserve"> ewentualnych kolizji z sieciami podziemnymi i nadziemnym</w:t>
      </w:r>
      <w:r>
        <w:rPr>
          <w:rFonts w:ascii="Verdana" w:hAnsi="Verdana"/>
          <w:sz w:val="20"/>
          <w:szCs w:val="20"/>
        </w:rPr>
        <w:t>.</w:t>
      </w:r>
    </w:p>
    <w:p w14:paraId="05A502C4" w14:textId="22A0FD3F" w:rsidR="003B438C" w:rsidRDefault="003B438C" w:rsidP="005648A9">
      <w:pPr>
        <w:pStyle w:val="Akapitzlist"/>
        <w:numPr>
          <w:ilvl w:val="0"/>
          <w:numId w:val="18"/>
        </w:numPr>
        <w:spacing w:after="160"/>
        <w:jc w:val="both"/>
        <w:rPr>
          <w:rFonts w:ascii="Verdana" w:hAnsi="Verdana"/>
          <w:sz w:val="20"/>
          <w:szCs w:val="20"/>
        </w:rPr>
      </w:pPr>
      <w:r>
        <w:rPr>
          <w:rFonts w:ascii="Verdana" w:hAnsi="Verdana"/>
          <w:sz w:val="20"/>
          <w:szCs w:val="20"/>
        </w:rPr>
        <w:t>Budowa przyłącza i wykonanie zasilania.</w:t>
      </w:r>
    </w:p>
    <w:p w14:paraId="3347784A" w14:textId="4B6015D5" w:rsidR="001B2BE2" w:rsidRDefault="005E51EA" w:rsidP="005648A9">
      <w:pPr>
        <w:pStyle w:val="Akapitzlist"/>
        <w:numPr>
          <w:ilvl w:val="0"/>
          <w:numId w:val="18"/>
        </w:numPr>
        <w:spacing w:after="160"/>
        <w:jc w:val="both"/>
        <w:rPr>
          <w:rFonts w:ascii="Verdana" w:hAnsi="Verdana"/>
          <w:sz w:val="20"/>
          <w:szCs w:val="20"/>
        </w:rPr>
      </w:pPr>
      <w:r>
        <w:rPr>
          <w:rFonts w:ascii="Verdana" w:hAnsi="Verdana"/>
          <w:sz w:val="20"/>
          <w:szCs w:val="20"/>
        </w:rPr>
        <w:t>Posadowienie masztów i wysięgników</w:t>
      </w:r>
    </w:p>
    <w:p w14:paraId="75FECE12" w14:textId="3FEB909D" w:rsidR="003B438C" w:rsidRPr="001B2BE2" w:rsidRDefault="003B438C" w:rsidP="001B2BE2">
      <w:pPr>
        <w:pStyle w:val="Akapitzlist"/>
        <w:numPr>
          <w:ilvl w:val="0"/>
          <w:numId w:val="18"/>
        </w:numPr>
        <w:spacing w:after="160"/>
        <w:jc w:val="both"/>
        <w:rPr>
          <w:rFonts w:ascii="Verdana" w:hAnsi="Verdana"/>
          <w:color w:val="000000" w:themeColor="text1"/>
          <w:sz w:val="20"/>
          <w:szCs w:val="20"/>
          <w:lang w:eastAsia="ar-SA"/>
        </w:rPr>
      </w:pPr>
      <w:r w:rsidRPr="001B2BE2">
        <w:rPr>
          <w:rFonts w:ascii="Verdana" w:hAnsi="Verdana"/>
          <w:sz w:val="20"/>
          <w:szCs w:val="20"/>
        </w:rPr>
        <w:t>Montaż systemu prowadzenia osób z niepełnosprawnościami wzroku, zgodnie z Wytycznymi projektowania infrastruktury dla pieszych Część 2:</w:t>
      </w:r>
      <w:r w:rsidR="001B2BE2" w:rsidRPr="001B2BE2">
        <w:rPr>
          <w:rFonts w:ascii="Verdana" w:hAnsi="Verdana"/>
          <w:color w:val="000000" w:themeColor="text1"/>
          <w:sz w:val="20"/>
          <w:szCs w:val="20"/>
          <w:lang w:eastAsia="ar-SA"/>
        </w:rPr>
        <w:t xml:space="preserve"> Projektowanie dróg dla pieszych (WR-D-41-2).</w:t>
      </w:r>
    </w:p>
    <w:p w14:paraId="4B3486A5" w14:textId="294EAFCB" w:rsidR="003B438C" w:rsidRPr="003B51C4" w:rsidRDefault="003B438C" w:rsidP="005648A9">
      <w:pPr>
        <w:pStyle w:val="Akapitzlist"/>
        <w:numPr>
          <w:ilvl w:val="0"/>
          <w:numId w:val="18"/>
        </w:numPr>
        <w:spacing w:after="160"/>
        <w:jc w:val="both"/>
        <w:rPr>
          <w:rFonts w:ascii="Verdana" w:hAnsi="Verdana"/>
          <w:sz w:val="20"/>
          <w:szCs w:val="20"/>
        </w:rPr>
      </w:pPr>
      <w:r w:rsidRPr="003B51C4">
        <w:rPr>
          <w:rFonts w:ascii="Verdana" w:hAnsi="Verdana"/>
          <w:sz w:val="20"/>
          <w:szCs w:val="20"/>
        </w:rPr>
        <w:t xml:space="preserve">Wykonanie przewiertu pod drogą krajową </w:t>
      </w:r>
      <w:r>
        <w:rPr>
          <w:rFonts w:ascii="Verdana" w:hAnsi="Verdana"/>
          <w:sz w:val="20"/>
          <w:szCs w:val="20"/>
        </w:rPr>
        <w:t>oraz drogą powiatową</w:t>
      </w:r>
      <w:r w:rsidR="0054111F">
        <w:rPr>
          <w:rFonts w:ascii="Verdana" w:hAnsi="Verdana"/>
          <w:sz w:val="20"/>
          <w:szCs w:val="20"/>
        </w:rPr>
        <w:t xml:space="preserve"> / gminną</w:t>
      </w:r>
      <w:r>
        <w:rPr>
          <w:rFonts w:ascii="Verdana" w:hAnsi="Verdana"/>
          <w:sz w:val="20"/>
          <w:szCs w:val="20"/>
        </w:rPr>
        <w:t xml:space="preserve"> </w:t>
      </w:r>
      <w:r w:rsidRPr="003B51C4">
        <w:rPr>
          <w:rFonts w:ascii="Verdana" w:hAnsi="Verdana"/>
          <w:sz w:val="20"/>
          <w:szCs w:val="20"/>
        </w:rPr>
        <w:t xml:space="preserve">rurą PCV minimum </w:t>
      </w:r>
      <w:r w:rsidRPr="003B51C4">
        <w:rPr>
          <w:rFonts w:ascii="Verdana" w:hAnsi="Verdana" w:cstheme="minorHAnsi"/>
          <w:sz w:val="20"/>
          <w:szCs w:val="20"/>
        </w:rPr>
        <w:t>Ø</w:t>
      </w:r>
      <w:r w:rsidRPr="003B51C4">
        <w:rPr>
          <w:rFonts w:ascii="Verdana" w:hAnsi="Verdana"/>
          <w:sz w:val="20"/>
          <w:szCs w:val="20"/>
        </w:rPr>
        <w:t xml:space="preserve"> 110 mm dla</w:t>
      </w:r>
      <w:r>
        <w:rPr>
          <w:rFonts w:ascii="Verdana" w:hAnsi="Verdana"/>
          <w:sz w:val="20"/>
          <w:szCs w:val="20"/>
        </w:rPr>
        <w:t> </w:t>
      </w:r>
      <w:r w:rsidRPr="003B51C4">
        <w:rPr>
          <w:rFonts w:ascii="Verdana" w:hAnsi="Verdana"/>
          <w:sz w:val="20"/>
          <w:szCs w:val="20"/>
        </w:rPr>
        <w:t>instalacji oświetlenia</w:t>
      </w:r>
      <w:r w:rsidR="00B72218">
        <w:rPr>
          <w:rFonts w:ascii="Verdana" w:hAnsi="Verdana"/>
          <w:sz w:val="20"/>
          <w:szCs w:val="20"/>
        </w:rPr>
        <w:t>.</w:t>
      </w:r>
    </w:p>
    <w:p w14:paraId="391E3664" w14:textId="04F23641" w:rsidR="003B438C" w:rsidRPr="00574994" w:rsidRDefault="003B438C" w:rsidP="005648A9">
      <w:pPr>
        <w:pStyle w:val="Akapitzlist"/>
        <w:numPr>
          <w:ilvl w:val="0"/>
          <w:numId w:val="18"/>
        </w:numPr>
        <w:spacing w:after="160"/>
        <w:jc w:val="both"/>
        <w:rPr>
          <w:rFonts w:ascii="Verdana" w:hAnsi="Verdana"/>
          <w:sz w:val="20"/>
          <w:szCs w:val="20"/>
        </w:rPr>
      </w:pPr>
      <w:r w:rsidRPr="00574994">
        <w:rPr>
          <w:rFonts w:ascii="Verdana" w:hAnsi="Verdana"/>
          <w:sz w:val="20"/>
          <w:szCs w:val="20"/>
        </w:rPr>
        <w:t>Montaż słupów dla umieszczenia opraw oświetlenia dedykowanego</w:t>
      </w:r>
      <w:r w:rsidR="00574994" w:rsidRPr="009E1759">
        <w:rPr>
          <w:rFonts w:ascii="Verdana" w:hAnsi="Verdana"/>
          <w:sz w:val="20"/>
          <w:szCs w:val="20"/>
        </w:rPr>
        <w:t xml:space="preserve"> i oświetlenia strefy przejściowej</w:t>
      </w:r>
      <w:r w:rsidRPr="00574994">
        <w:rPr>
          <w:rFonts w:ascii="Verdana" w:hAnsi="Verdana"/>
          <w:sz w:val="20"/>
          <w:szCs w:val="20"/>
        </w:rPr>
        <w:t>.</w:t>
      </w:r>
    </w:p>
    <w:p w14:paraId="57197AFC" w14:textId="4A715DF5" w:rsidR="003B438C" w:rsidRPr="003B51C4" w:rsidRDefault="003B438C" w:rsidP="005648A9">
      <w:pPr>
        <w:pStyle w:val="Akapitzlist"/>
        <w:numPr>
          <w:ilvl w:val="0"/>
          <w:numId w:val="18"/>
        </w:numPr>
        <w:spacing w:after="160"/>
        <w:jc w:val="both"/>
        <w:rPr>
          <w:rFonts w:ascii="Verdana" w:hAnsi="Verdana"/>
          <w:sz w:val="20"/>
          <w:szCs w:val="20"/>
        </w:rPr>
      </w:pPr>
      <w:r w:rsidRPr="00BA2664">
        <w:rPr>
          <w:rFonts w:ascii="Verdana" w:hAnsi="Verdana"/>
          <w:sz w:val="20"/>
          <w:szCs w:val="20"/>
        </w:rPr>
        <w:t>Montaż zegar</w:t>
      </w:r>
      <w:r>
        <w:rPr>
          <w:rFonts w:ascii="Verdana" w:hAnsi="Verdana"/>
          <w:sz w:val="20"/>
          <w:szCs w:val="20"/>
        </w:rPr>
        <w:t>ów</w:t>
      </w:r>
      <w:r w:rsidRPr="00BA2664">
        <w:rPr>
          <w:rFonts w:ascii="Verdana" w:hAnsi="Verdana"/>
          <w:sz w:val="20"/>
          <w:szCs w:val="20"/>
        </w:rPr>
        <w:t xml:space="preserve"> astronomiczn</w:t>
      </w:r>
      <w:r>
        <w:rPr>
          <w:rFonts w:ascii="Verdana" w:hAnsi="Verdana"/>
          <w:sz w:val="20"/>
          <w:szCs w:val="20"/>
        </w:rPr>
        <w:t>ych</w:t>
      </w:r>
      <w:r w:rsidRPr="003B51C4">
        <w:rPr>
          <w:rFonts w:ascii="Verdana" w:hAnsi="Verdana"/>
          <w:sz w:val="20"/>
          <w:szCs w:val="20"/>
        </w:rPr>
        <w:t xml:space="preserve"> do sterowania oświetleniem dedykowanym</w:t>
      </w:r>
      <w:r w:rsidR="00FD2DC5">
        <w:rPr>
          <w:rFonts w:ascii="Verdana" w:hAnsi="Verdana"/>
          <w:sz w:val="20"/>
          <w:szCs w:val="20"/>
        </w:rPr>
        <w:t xml:space="preserve"> </w:t>
      </w:r>
      <w:r w:rsidR="00574994" w:rsidRPr="00495CDD">
        <w:rPr>
          <w:rFonts w:ascii="Verdana" w:hAnsi="Verdana"/>
          <w:sz w:val="20"/>
          <w:szCs w:val="20"/>
        </w:rPr>
        <w:t>(w przypadku nowego podłączania do sieci, bez wyko</w:t>
      </w:r>
      <w:r w:rsidR="00574994">
        <w:rPr>
          <w:rFonts w:ascii="Verdana" w:hAnsi="Verdana"/>
          <w:sz w:val="20"/>
          <w:szCs w:val="20"/>
        </w:rPr>
        <w:t>rzystania infrastruktury Gminy)</w:t>
      </w:r>
      <w:r>
        <w:rPr>
          <w:rFonts w:ascii="Verdana" w:hAnsi="Verdana"/>
          <w:sz w:val="20"/>
          <w:szCs w:val="20"/>
        </w:rPr>
        <w:t>.</w:t>
      </w:r>
    </w:p>
    <w:p w14:paraId="078FFB87" w14:textId="5EE4C068" w:rsidR="003B438C" w:rsidRPr="003B51C4" w:rsidRDefault="003B438C" w:rsidP="005648A9">
      <w:pPr>
        <w:pStyle w:val="Akapitzlist"/>
        <w:numPr>
          <w:ilvl w:val="0"/>
          <w:numId w:val="18"/>
        </w:numPr>
        <w:spacing w:after="160"/>
        <w:jc w:val="both"/>
        <w:rPr>
          <w:rFonts w:ascii="Verdana" w:hAnsi="Verdana"/>
          <w:sz w:val="20"/>
          <w:szCs w:val="20"/>
        </w:rPr>
      </w:pPr>
      <w:r w:rsidRPr="003B51C4">
        <w:rPr>
          <w:rFonts w:ascii="Verdana" w:hAnsi="Verdana"/>
          <w:sz w:val="20"/>
          <w:szCs w:val="20"/>
        </w:rPr>
        <w:t>Wykonanie instalacji zasilania oświetlenia zgodnie z warunkami technicznymi</w:t>
      </w:r>
      <w:r>
        <w:rPr>
          <w:rFonts w:ascii="Verdana" w:hAnsi="Verdana"/>
          <w:sz w:val="20"/>
          <w:szCs w:val="20"/>
        </w:rPr>
        <w:t>.</w:t>
      </w:r>
    </w:p>
    <w:p w14:paraId="39B125B0" w14:textId="01162B2A" w:rsidR="003B438C" w:rsidRPr="003B51C4" w:rsidRDefault="003B438C" w:rsidP="005648A9">
      <w:pPr>
        <w:pStyle w:val="Akapitzlist"/>
        <w:numPr>
          <w:ilvl w:val="0"/>
          <w:numId w:val="18"/>
        </w:numPr>
        <w:spacing w:after="160"/>
        <w:jc w:val="both"/>
        <w:rPr>
          <w:rFonts w:ascii="Verdana" w:hAnsi="Verdana"/>
          <w:sz w:val="20"/>
          <w:szCs w:val="20"/>
        </w:rPr>
      </w:pPr>
      <w:r w:rsidRPr="003B51C4">
        <w:rPr>
          <w:rFonts w:ascii="Verdana" w:hAnsi="Verdana"/>
          <w:sz w:val="20"/>
          <w:szCs w:val="20"/>
        </w:rPr>
        <w:t>Montaż szaf</w:t>
      </w:r>
      <w:r w:rsidR="007E7DC3">
        <w:rPr>
          <w:rFonts w:ascii="Verdana" w:hAnsi="Verdana"/>
          <w:sz w:val="20"/>
          <w:szCs w:val="20"/>
        </w:rPr>
        <w:t>ek</w:t>
      </w:r>
      <w:r w:rsidRPr="003B51C4">
        <w:rPr>
          <w:rFonts w:ascii="Verdana" w:hAnsi="Verdana"/>
          <w:sz w:val="20"/>
          <w:szCs w:val="20"/>
        </w:rPr>
        <w:t xml:space="preserve"> elektroenergety</w:t>
      </w:r>
      <w:r w:rsidR="007E7DC3">
        <w:rPr>
          <w:rFonts w:ascii="Verdana" w:hAnsi="Verdana"/>
          <w:sz w:val="20"/>
          <w:szCs w:val="20"/>
        </w:rPr>
        <w:t>cznych</w:t>
      </w:r>
      <w:r w:rsidRPr="003B51C4">
        <w:rPr>
          <w:rFonts w:ascii="Verdana" w:hAnsi="Verdana"/>
          <w:sz w:val="20"/>
          <w:szCs w:val="20"/>
        </w:rPr>
        <w:t xml:space="preserve"> dla umiejscowienia zabezpieczeń, sterowników oświetlenia, zegara astronomicznego, wszystkich urządzeń potrzebnych do</w:t>
      </w:r>
      <w:r>
        <w:rPr>
          <w:rFonts w:ascii="Verdana" w:hAnsi="Verdana"/>
          <w:sz w:val="20"/>
          <w:szCs w:val="20"/>
        </w:rPr>
        <w:t> </w:t>
      </w:r>
      <w:r w:rsidRPr="003B51C4">
        <w:rPr>
          <w:rFonts w:ascii="Verdana" w:hAnsi="Verdana"/>
          <w:sz w:val="20"/>
          <w:szCs w:val="20"/>
        </w:rPr>
        <w:t>wykonania zasilania infrastruktury energetycznej</w:t>
      </w:r>
      <w:r>
        <w:rPr>
          <w:rFonts w:ascii="Verdana" w:hAnsi="Verdana"/>
          <w:sz w:val="20"/>
          <w:szCs w:val="20"/>
        </w:rPr>
        <w:t xml:space="preserve"> (dot. </w:t>
      </w:r>
      <w:r w:rsidR="0035662D">
        <w:rPr>
          <w:rFonts w:ascii="Verdana" w:hAnsi="Verdana"/>
          <w:sz w:val="20"/>
          <w:szCs w:val="20"/>
        </w:rPr>
        <w:t>O</w:t>
      </w:r>
      <w:r>
        <w:rPr>
          <w:rFonts w:ascii="Verdana" w:hAnsi="Verdana"/>
          <w:sz w:val="20"/>
          <w:szCs w:val="20"/>
        </w:rPr>
        <w:t>świetlenia</w:t>
      </w:r>
      <w:r w:rsidR="0035662D">
        <w:rPr>
          <w:rFonts w:ascii="Verdana" w:hAnsi="Verdana"/>
          <w:sz w:val="20"/>
          <w:szCs w:val="20"/>
        </w:rPr>
        <w:t xml:space="preserve"> oraz znaków aktywnych</w:t>
      </w:r>
      <w:r>
        <w:rPr>
          <w:rFonts w:ascii="Verdana" w:hAnsi="Verdana"/>
          <w:sz w:val="20"/>
          <w:szCs w:val="20"/>
        </w:rPr>
        <w:t>)</w:t>
      </w:r>
      <w:r w:rsidRPr="003B51C4">
        <w:rPr>
          <w:rFonts w:ascii="Verdana" w:hAnsi="Verdana"/>
          <w:sz w:val="20"/>
          <w:szCs w:val="20"/>
        </w:rPr>
        <w:t xml:space="preserve"> – zabrania się montażu skrzynek energetycznych na istniejących i</w:t>
      </w:r>
      <w:r>
        <w:rPr>
          <w:rFonts w:ascii="Verdana" w:hAnsi="Verdana"/>
          <w:sz w:val="20"/>
          <w:szCs w:val="20"/>
        </w:rPr>
        <w:t> </w:t>
      </w:r>
      <w:r w:rsidRPr="003B51C4">
        <w:rPr>
          <w:rFonts w:ascii="Verdana" w:hAnsi="Verdana"/>
          <w:sz w:val="20"/>
          <w:szCs w:val="20"/>
        </w:rPr>
        <w:t>planowanych słupach oraz masztach</w:t>
      </w:r>
      <w:r w:rsidR="00574994">
        <w:rPr>
          <w:rFonts w:ascii="Verdana" w:hAnsi="Verdana"/>
          <w:sz w:val="20"/>
          <w:szCs w:val="20"/>
        </w:rPr>
        <w:t xml:space="preserve"> (w przypadku takiej konieczności)</w:t>
      </w:r>
      <w:r>
        <w:rPr>
          <w:rFonts w:ascii="Verdana" w:hAnsi="Verdana"/>
          <w:sz w:val="20"/>
          <w:szCs w:val="20"/>
        </w:rPr>
        <w:t>.</w:t>
      </w:r>
    </w:p>
    <w:p w14:paraId="5BFF9AE4" w14:textId="7BF64A66" w:rsidR="003B438C" w:rsidRDefault="003B438C" w:rsidP="005648A9">
      <w:pPr>
        <w:pStyle w:val="Akapitzlist"/>
        <w:numPr>
          <w:ilvl w:val="0"/>
          <w:numId w:val="18"/>
        </w:numPr>
        <w:spacing w:after="160"/>
        <w:jc w:val="both"/>
        <w:rPr>
          <w:rFonts w:ascii="Verdana" w:hAnsi="Verdana"/>
          <w:sz w:val="20"/>
          <w:szCs w:val="20"/>
        </w:rPr>
      </w:pPr>
      <w:r w:rsidRPr="003B51C4">
        <w:rPr>
          <w:rFonts w:ascii="Verdana" w:hAnsi="Verdana"/>
          <w:sz w:val="20"/>
          <w:szCs w:val="20"/>
        </w:rPr>
        <w:t>Montaż opraw oświetlenia</w:t>
      </w:r>
      <w:r>
        <w:rPr>
          <w:rFonts w:ascii="Verdana" w:hAnsi="Verdana"/>
          <w:sz w:val="20"/>
          <w:szCs w:val="20"/>
        </w:rPr>
        <w:t>.</w:t>
      </w:r>
    </w:p>
    <w:p w14:paraId="77E60161" w14:textId="54D67A40" w:rsidR="003B438C" w:rsidRDefault="003B438C" w:rsidP="005648A9">
      <w:pPr>
        <w:pStyle w:val="Akapitzlist"/>
        <w:numPr>
          <w:ilvl w:val="0"/>
          <w:numId w:val="18"/>
        </w:numPr>
        <w:spacing w:after="160"/>
        <w:jc w:val="both"/>
        <w:rPr>
          <w:rFonts w:ascii="Verdana" w:hAnsi="Verdana"/>
          <w:sz w:val="20"/>
          <w:szCs w:val="20"/>
        </w:rPr>
      </w:pPr>
      <w:r>
        <w:rPr>
          <w:rFonts w:ascii="Verdana" w:hAnsi="Verdana"/>
          <w:sz w:val="20"/>
          <w:szCs w:val="20"/>
        </w:rPr>
        <w:t>Budowa chodników o nawierzchni z kostki betonowej wraz z</w:t>
      </w:r>
      <w:r w:rsidR="00570062">
        <w:rPr>
          <w:rFonts w:ascii="Verdana" w:hAnsi="Verdana"/>
          <w:sz w:val="20"/>
          <w:szCs w:val="20"/>
        </w:rPr>
        <w:t>e</w:t>
      </w:r>
      <w:r>
        <w:rPr>
          <w:rFonts w:ascii="Verdana" w:hAnsi="Verdana"/>
          <w:sz w:val="20"/>
          <w:szCs w:val="20"/>
        </w:rPr>
        <w:t xml:space="preserve"> skutecznym odwodnieniem</w:t>
      </w:r>
      <w:r w:rsidR="00D81628">
        <w:rPr>
          <w:rFonts w:ascii="Verdana" w:hAnsi="Verdana"/>
          <w:sz w:val="20"/>
          <w:szCs w:val="20"/>
        </w:rPr>
        <w:t>.</w:t>
      </w:r>
    </w:p>
    <w:p w14:paraId="431CD1ED" w14:textId="7CA15BDE" w:rsidR="009D5920" w:rsidRDefault="009D5920" w:rsidP="005648A9">
      <w:pPr>
        <w:pStyle w:val="Akapitzlist"/>
        <w:numPr>
          <w:ilvl w:val="0"/>
          <w:numId w:val="18"/>
        </w:numPr>
        <w:spacing w:after="160"/>
        <w:jc w:val="both"/>
        <w:rPr>
          <w:rFonts w:ascii="Verdana" w:hAnsi="Verdana"/>
          <w:sz w:val="20"/>
          <w:szCs w:val="20"/>
        </w:rPr>
      </w:pPr>
      <w:r>
        <w:rPr>
          <w:rFonts w:ascii="Verdana" w:hAnsi="Verdana"/>
          <w:sz w:val="20"/>
          <w:szCs w:val="20"/>
        </w:rPr>
        <w:t>Budowa wyspy azyl</w:t>
      </w:r>
      <w:r w:rsidR="00F52802">
        <w:rPr>
          <w:rFonts w:ascii="Verdana" w:hAnsi="Verdana"/>
          <w:sz w:val="20"/>
          <w:szCs w:val="20"/>
        </w:rPr>
        <w:t>u.</w:t>
      </w:r>
    </w:p>
    <w:p w14:paraId="554E4025" w14:textId="16F5436A" w:rsidR="006C5547" w:rsidRPr="006C5547" w:rsidRDefault="006C5547" w:rsidP="006C5547">
      <w:pPr>
        <w:pStyle w:val="Akapitzlist"/>
        <w:numPr>
          <w:ilvl w:val="0"/>
          <w:numId w:val="18"/>
        </w:numPr>
        <w:spacing w:after="160"/>
        <w:jc w:val="both"/>
        <w:rPr>
          <w:rFonts w:ascii="Verdana" w:hAnsi="Verdana"/>
          <w:sz w:val="20"/>
          <w:szCs w:val="20"/>
        </w:rPr>
      </w:pPr>
      <w:r w:rsidRPr="00142801">
        <w:rPr>
          <w:rFonts w:ascii="Verdana" w:hAnsi="Verdana"/>
          <w:sz w:val="20"/>
          <w:szCs w:val="20"/>
        </w:rPr>
        <w:t>Wzmocnienie podłoża gruntowego dla uzyskania właściwych warunków posadowienia wykonywanych nawierzchni oraz innych elementów.</w:t>
      </w:r>
    </w:p>
    <w:p w14:paraId="4DCFDD4C" w14:textId="4B179C6B" w:rsidR="003B438C" w:rsidRDefault="003B438C" w:rsidP="005648A9">
      <w:pPr>
        <w:pStyle w:val="Akapitzlist"/>
        <w:numPr>
          <w:ilvl w:val="0"/>
          <w:numId w:val="18"/>
        </w:numPr>
        <w:spacing w:after="160"/>
        <w:jc w:val="both"/>
        <w:rPr>
          <w:rFonts w:ascii="Verdana" w:hAnsi="Verdana"/>
          <w:sz w:val="20"/>
          <w:szCs w:val="20"/>
        </w:rPr>
      </w:pPr>
      <w:r w:rsidRPr="003B51C4">
        <w:rPr>
          <w:rFonts w:ascii="Verdana" w:hAnsi="Verdana"/>
          <w:sz w:val="20"/>
          <w:szCs w:val="20"/>
        </w:rPr>
        <w:t>Wykonanie pomiarów parametrów oświetlen</w:t>
      </w:r>
      <w:r>
        <w:rPr>
          <w:rFonts w:ascii="Verdana" w:hAnsi="Verdana"/>
          <w:sz w:val="20"/>
          <w:szCs w:val="20"/>
        </w:rPr>
        <w:t>ia dedykowanego po jego montażu</w:t>
      </w:r>
      <w:r w:rsidR="001B2BE2" w:rsidRPr="001B2BE2">
        <w:rPr>
          <w:rFonts w:ascii="Verdana" w:hAnsi="Verdana"/>
          <w:sz w:val="20"/>
          <w:szCs w:val="20"/>
        </w:rPr>
        <w:t xml:space="preserve"> </w:t>
      </w:r>
      <w:r w:rsidR="001B2BE2">
        <w:rPr>
          <w:rFonts w:ascii="Verdana" w:hAnsi="Verdana"/>
          <w:sz w:val="20"/>
          <w:szCs w:val="20"/>
        </w:rPr>
        <w:t>oraz opracowanie protokołu zgodnego z ww. Wytycznymi</w:t>
      </w:r>
      <w:r w:rsidR="001B2BE2" w:rsidRPr="003B51C4">
        <w:rPr>
          <w:rFonts w:ascii="Verdana" w:hAnsi="Verdana"/>
          <w:sz w:val="20"/>
          <w:szCs w:val="20"/>
        </w:rPr>
        <w:t>;</w:t>
      </w:r>
    </w:p>
    <w:p w14:paraId="23E9C8E6" w14:textId="678B9B67" w:rsidR="007E7DC3" w:rsidRDefault="007E7DC3" w:rsidP="005648A9">
      <w:pPr>
        <w:pStyle w:val="Akapitzlist"/>
        <w:numPr>
          <w:ilvl w:val="0"/>
          <w:numId w:val="18"/>
        </w:numPr>
        <w:spacing w:after="160"/>
        <w:jc w:val="both"/>
        <w:rPr>
          <w:rFonts w:ascii="Verdana" w:hAnsi="Verdana"/>
          <w:sz w:val="20"/>
          <w:szCs w:val="20"/>
        </w:rPr>
      </w:pPr>
      <w:r>
        <w:rPr>
          <w:rFonts w:ascii="Verdana" w:hAnsi="Verdana"/>
          <w:sz w:val="20"/>
          <w:szCs w:val="20"/>
        </w:rPr>
        <w:t>Montaż niezbędnego oznakowania oraz urządzeń BRD zgodnie z zakończonym etapem projektowym</w:t>
      </w:r>
    </w:p>
    <w:p w14:paraId="5E5034F5" w14:textId="4EA0B62E" w:rsidR="003B438C" w:rsidRDefault="003B438C" w:rsidP="005648A9">
      <w:pPr>
        <w:pStyle w:val="Akapitzlist"/>
        <w:numPr>
          <w:ilvl w:val="0"/>
          <w:numId w:val="18"/>
        </w:numPr>
        <w:spacing w:after="160"/>
        <w:jc w:val="both"/>
        <w:rPr>
          <w:rFonts w:ascii="Verdana" w:hAnsi="Verdana"/>
          <w:sz w:val="20"/>
          <w:szCs w:val="20"/>
        </w:rPr>
      </w:pPr>
      <w:r>
        <w:rPr>
          <w:rFonts w:ascii="Verdana" w:hAnsi="Verdana"/>
          <w:sz w:val="20"/>
          <w:szCs w:val="20"/>
        </w:rPr>
        <w:t>Trwałe usuniecie</w:t>
      </w:r>
      <w:r w:rsidR="0035662D">
        <w:rPr>
          <w:rFonts w:ascii="Verdana" w:hAnsi="Verdana"/>
          <w:sz w:val="20"/>
          <w:szCs w:val="20"/>
        </w:rPr>
        <w:t xml:space="preserve"> istniejącego kolidującego</w:t>
      </w:r>
      <w:r>
        <w:rPr>
          <w:rFonts w:ascii="Verdana" w:hAnsi="Verdana"/>
          <w:sz w:val="20"/>
          <w:szCs w:val="20"/>
        </w:rPr>
        <w:t xml:space="preserve"> oznakowania poziomego.</w:t>
      </w:r>
    </w:p>
    <w:p w14:paraId="460C9523" w14:textId="222A9B6A" w:rsidR="003B438C" w:rsidRDefault="003B438C" w:rsidP="005648A9">
      <w:pPr>
        <w:pStyle w:val="Akapitzlist"/>
        <w:numPr>
          <w:ilvl w:val="0"/>
          <w:numId w:val="18"/>
        </w:numPr>
        <w:spacing w:after="160"/>
        <w:jc w:val="both"/>
        <w:rPr>
          <w:rFonts w:ascii="Verdana" w:hAnsi="Verdana"/>
          <w:sz w:val="20"/>
          <w:szCs w:val="20"/>
        </w:rPr>
      </w:pPr>
      <w:r>
        <w:rPr>
          <w:rFonts w:ascii="Verdana" w:hAnsi="Verdana"/>
          <w:sz w:val="20"/>
          <w:szCs w:val="20"/>
        </w:rPr>
        <w:t>Wykonanie oznakowania poziomego</w:t>
      </w:r>
      <w:r w:rsidR="005F23A2">
        <w:rPr>
          <w:rFonts w:ascii="Verdana" w:hAnsi="Verdana"/>
          <w:sz w:val="20"/>
          <w:szCs w:val="20"/>
        </w:rPr>
        <w:t xml:space="preserve"> grubowarstwowego</w:t>
      </w:r>
      <w:r>
        <w:rPr>
          <w:rFonts w:ascii="Verdana" w:hAnsi="Verdana"/>
          <w:sz w:val="20"/>
          <w:szCs w:val="20"/>
        </w:rPr>
        <w:t xml:space="preserve">. </w:t>
      </w:r>
    </w:p>
    <w:p w14:paraId="174BD58F" w14:textId="77848449" w:rsidR="003B438C" w:rsidRDefault="003B438C" w:rsidP="005648A9">
      <w:pPr>
        <w:pStyle w:val="Akapitzlist"/>
        <w:numPr>
          <w:ilvl w:val="0"/>
          <w:numId w:val="18"/>
        </w:numPr>
        <w:spacing w:after="160"/>
        <w:jc w:val="both"/>
        <w:rPr>
          <w:rFonts w:ascii="Verdana" w:hAnsi="Verdana"/>
          <w:sz w:val="20"/>
          <w:szCs w:val="20"/>
        </w:rPr>
      </w:pPr>
      <w:r w:rsidRPr="00F52802">
        <w:rPr>
          <w:rFonts w:ascii="Verdana" w:hAnsi="Verdana"/>
          <w:sz w:val="20"/>
          <w:szCs w:val="20"/>
        </w:rPr>
        <w:t>Inwentaryzacja geodezyjna powykonawcza.</w:t>
      </w:r>
    </w:p>
    <w:p w14:paraId="53BDFA8C" w14:textId="492737AB" w:rsidR="006E31B2" w:rsidRDefault="003B438C" w:rsidP="00CB7E40">
      <w:pPr>
        <w:pStyle w:val="Akapitzlist"/>
        <w:numPr>
          <w:ilvl w:val="0"/>
          <w:numId w:val="18"/>
        </w:numPr>
        <w:spacing w:after="160"/>
        <w:jc w:val="both"/>
        <w:rPr>
          <w:rFonts w:ascii="Verdana" w:hAnsi="Verdana"/>
          <w:sz w:val="20"/>
          <w:szCs w:val="20"/>
        </w:rPr>
      </w:pPr>
      <w:r w:rsidRPr="00CB7E40">
        <w:rPr>
          <w:rFonts w:ascii="Verdana" w:hAnsi="Verdana"/>
          <w:sz w:val="20"/>
          <w:szCs w:val="20"/>
        </w:rPr>
        <w:t>Uporządkowanie placu budowy.</w:t>
      </w:r>
    </w:p>
    <w:p w14:paraId="008F6BAC" w14:textId="77777777" w:rsidR="00CB7E40" w:rsidRPr="00CB7E40" w:rsidRDefault="00CB7E40" w:rsidP="00CB7E40">
      <w:pPr>
        <w:spacing w:after="160"/>
        <w:ind w:left="425"/>
        <w:jc w:val="both"/>
        <w:rPr>
          <w:rFonts w:ascii="Verdana" w:hAnsi="Verdana"/>
          <w:sz w:val="20"/>
          <w:szCs w:val="20"/>
        </w:rPr>
      </w:pPr>
    </w:p>
    <w:p w14:paraId="4DB15D0A" w14:textId="2065BC07" w:rsidR="00346134" w:rsidRPr="00112A6A" w:rsidRDefault="006E31B2" w:rsidP="005648A9">
      <w:pPr>
        <w:pStyle w:val="Akapitzlist"/>
        <w:numPr>
          <w:ilvl w:val="1"/>
          <w:numId w:val="1"/>
        </w:numPr>
        <w:spacing w:after="160"/>
        <w:jc w:val="both"/>
        <w:rPr>
          <w:rFonts w:ascii="Verdana" w:hAnsi="Verdana"/>
          <w:b/>
          <w:sz w:val="24"/>
          <w:szCs w:val="24"/>
        </w:rPr>
      </w:pPr>
      <w:r w:rsidRPr="006E31B2">
        <w:rPr>
          <w:rFonts w:ascii="Verdana" w:hAnsi="Verdana"/>
          <w:b/>
          <w:sz w:val="24"/>
          <w:szCs w:val="24"/>
        </w:rPr>
        <w:t xml:space="preserve"> Aktualne uwarunkowania wykonania przedmiotu zamówienia</w:t>
      </w:r>
    </w:p>
    <w:p w14:paraId="54DA22D2" w14:textId="2B0604FB" w:rsidR="00346134" w:rsidRPr="000F4801" w:rsidRDefault="00ED7DD0" w:rsidP="005648A9">
      <w:pPr>
        <w:spacing w:after="0"/>
        <w:jc w:val="center"/>
        <w:rPr>
          <w:rFonts w:ascii="Verdana" w:hAnsi="Verdana"/>
          <w:b/>
          <w:sz w:val="20"/>
          <w:szCs w:val="20"/>
        </w:rPr>
      </w:pPr>
      <w:r>
        <w:rPr>
          <w:rFonts w:ascii="Verdana" w:hAnsi="Verdana"/>
          <w:b/>
          <w:sz w:val="20"/>
          <w:szCs w:val="20"/>
        </w:rPr>
        <w:t>Ciąg DK 88</w:t>
      </w:r>
      <w:r w:rsidR="00346134" w:rsidRPr="000F4801">
        <w:rPr>
          <w:rFonts w:ascii="Verdana" w:hAnsi="Verdana"/>
          <w:b/>
          <w:sz w:val="20"/>
          <w:szCs w:val="20"/>
        </w:rPr>
        <w:t xml:space="preserve">, m. </w:t>
      </w:r>
      <w:r>
        <w:rPr>
          <w:rFonts w:ascii="Verdana" w:hAnsi="Verdana"/>
          <w:b/>
          <w:sz w:val="20"/>
          <w:szCs w:val="20"/>
        </w:rPr>
        <w:t>Sieroniowice</w:t>
      </w:r>
      <w:r w:rsidR="00346134" w:rsidRPr="000F4801">
        <w:rPr>
          <w:rFonts w:ascii="Verdana" w:hAnsi="Verdana"/>
          <w:b/>
          <w:sz w:val="20"/>
          <w:szCs w:val="20"/>
        </w:rPr>
        <w:t xml:space="preserve"> km </w:t>
      </w:r>
      <w:r>
        <w:rPr>
          <w:rFonts w:ascii="Verdana" w:hAnsi="Verdana"/>
          <w:b/>
          <w:sz w:val="20"/>
          <w:szCs w:val="20"/>
        </w:rPr>
        <w:t xml:space="preserve">5+100 </w:t>
      </w:r>
      <w:r w:rsidR="00346134" w:rsidRPr="000F4801">
        <w:rPr>
          <w:rFonts w:ascii="Verdana" w:hAnsi="Verdana"/>
          <w:b/>
          <w:sz w:val="20"/>
          <w:szCs w:val="20"/>
        </w:rPr>
        <w:t xml:space="preserve"> </w:t>
      </w:r>
    </w:p>
    <w:p w14:paraId="4F76AA67" w14:textId="77777777" w:rsidR="00346134" w:rsidRPr="001C0B4D" w:rsidRDefault="00346134" w:rsidP="005648A9">
      <w:pPr>
        <w:pStyle w:val="Akapitzlist"/>
        <w:ind w:left="576"/>
        <w:jc w:val="both"/>
        <w:rPr>
          <w:rFonts w:ascii="Verdana" w:hAnsi="Verdana"/>
          <w:sz w:val="20"/>
          <w:szCs w:val="20"/>
        </w:rPr>
      </w:pPr>
      <w:r w:rsidRPr="001C0B4D">
        <w:rPr>
          <w:rFonts w:ascii="Verdana" w:hAnsi="Verdana"/>
          <w:sz w:val="20"/>
          <w:szCs w:val="20"/>
        </w:rPr>
        <w:t>Klasa techniczna DK:</w:t>
      </w:r>
      <w:r w:rsidRPr="001C0B4D">
        <w:rPr>
          <w:rFonts w:ascii="Verdana" w:hAnsi="Verdana"/>
          <w:sz w:val="20"/>
          <w:szCs w:val="20"/>
        </w:rPr>
        <w:tab/>
      </w:r>
      <w:r w:rsidRPr="001C0B4D">
        <w:rPr>
          <w:rFonts w:ascii="Verdana" w:hAnsi="Verdana"/>
          <w:sz w:val="20"/>
          <w:szCs w:val="20"/>
        </w:rPr>
        <w:tab/>
        <w:t>G</w:t>
      </w:r>
      <w:r>
        <w:rPr>
          <w:rFonts w:ascii="Verdana" w:hAnsi="Verdana"/>
          <w:sz w:val="20"/>
          <w:szCs w:val="20"/>
        </w:rPr>
        <w:t>P</w:t>
      </w:r>
      <w:r w:rsidRPr="001C0B4D">
        <w:rPr>
          <w:rFonts w:ascii="Verdana" w:hAnsi="Verdana"/>
          <w:sz w:val="20"/>
          <w:szCs w:val="20"/>
        </w:rPr>
        <w:t>,</w:t>
      </w:r>
    </w:p>
    <w:p w14:paraId="167422A3" w14:textId="500FFDB6" w:rsidR="00346134" w:rsidRPr="001C0B4D" w:rsidRDefault="00346134" w:rsidP="005648A9">
      <w:pPr>
        <w:pStyle w:val="Akapitzlist"/>
        <w:ind w:left="576"/>
        <w:jc w:val="both"/>
        <w:rPr>
          <w:rFonts w:ascii="Verdana" w:hAnsi="Verdana"/>
          <w:sz w:val="20"/>
          <w:szCs w:val="20"/>
        </w:rPr>
      </w:pPr>
      <w:r w:rsidRPr="001C0B4D">
        <w:rPr>
          <w:rFonts w:ascii="Verdana" w:hAnsi="Verdana"/>
          <w:sz w:val="20"/>
          <w:szCs w:val="20"/>
        </w:rPr>
        <w:t>Szerokość jezdni DK:</w:t>
      </w:r>
      <w:r w:rsidRPr="001C0B4D">
        <w:rPr>
          <w:rFonts w:ascii="Verdana" w:hAnsi="Verdana"/>
          <w:sz w:val="20"/>
          <w:szCs w:val="20"/>
        </w:rPr>
        <w:tab/>
      </w:r>
      <w:r w:rsidRPr="001C0B4D">
        <w:rPr>
          <w:rFonts w:ascii="Verdana" w:hAnsi="Verdana"/>
          <w:sz w:val="20"/>
          <w:szCs w:val="20"/>
        </w:rPr>
        <w:tab/>
      </w:r>
      <w:r w:rsidR="00ED7DD0">
        <w:rPr>
          <w:rFonts w:ascii="Verdana" w:hAnsi="Verdana"/>
          <w:sz w:val="20"/>
          <w:szCs w:val="20"/>
        </w:rPr>
        <w:t>11,3</w:t>
      </w:r>
      <w:r>
        <w:rPr>
          <w:rFonts w:ascii="Verdana" w:hAnsi="Verdana"/>
          <w:sz w:val="20"/>
          <w:szCs w:val="20"/>
        </w:rPr>
        <w:t>0</w:t>
      </w:r>
      <w:r w:rsidRPr="001C0B4D">
        <w:rPr>
          <w:rFonts w:ascii="Verdana" w:hAnsi="Verdana"/>
          <w:sz w:val="20"/>
          <w:szCs w:val="20"/>
        </w:rPr>
        <w:t>m,</w:t>
      </w:r>
    </w:p>
    <w:p w14:paraId="00618C4E" w14:textId="77777777" w:rsidR="00346134" w:rsidRPr="001C0B4D" w:rsidRDefault="00346134" w:rsidP="005648A9">
      <w:pPr>
        <w:pStyle w:val="Akapitzlist"/>
        <w:ind w:left="576"/>
        <w:jc w:val="both"/>
        <w:rPr>
          <w:rFonts w:ascii="Verdana" w:hAnsi="Verdana"/>
          <w:sz w:val="20"/>
          <w:szCs w:val="20"/>
        </w:rPr>
      </w:pPr>
      <w:r w:rsidRPr="001C0B4D">
        <w:rPr>
          <w:rFonts w:ascii="Verdana" w:hAnsi="Verdana"/>
          <w:sz w:val="20"/>
          <w:szCs w:val="20"/>
        </w:rPr>
        <w:t>Przekrój DK:</w:t>
      </w:r>
      <w:r w:rsidRPr="001C0B4D">
        <w:rPr>
          <w:rFonts w:ascii="Verdana" w:hAnsi="Verdana"/>
          <w:sz w:val="20"/>
          <w:szCs w:val="20"/>
        </w:rPr>
        <w:tab/>
      </w:r>
      <w:r w:rsidRPr="001C0B4D">
        <w:rPr>
          <w:rFonts w:ascii="Verdana" w:hAnsi="Verdana"/>
          <w:sz w:val="20"/>
          <w:szCs w:val="20"/>
        </w:rPr>
        <w:tab/>
      </w:r>
      <w:r w:rsidRPr="001C0B4D">
        <w:rPr>
          <w:rFonts w:ascii="Verdana" w:hAnsi="Verdana"/>
          <w:sz w:val="20"/>
          <w:szCs w:val="20"/>
        </w:rPr>
        <w:tab/>
        <w:t>1x2,</w:t>
      </w:r>
    </w:p>
    <w:p w14:paraId="39502B95" w14:textId="1266EB0D" w:rsidR="00346134" w:rsidRPr="001C0B4D" w:rsidRDefault="00346134" w:rsidP="005648A9">
      <w:pPr>
        <w:pStyle w:val="Akapitzlist"/>
        <w:ind w:left="576"/>
        <w:jc w:val="both"/>
        <w:rPr>
          <w:rFonts w:ascii="Verdana" w:hAnsi="Verdana"/>
          <w:sz w:val="20"/>
          <w:szCs w:val="20"/>
        </w:rPr>
      </w:pPr>
      <w:r w:rsidRPr="001C0B4D">
        <w:rPr>
          <w:rFonts w:ascii="Verdana" w:hAnsi="Verdana"/>
          <w:sz w:val="20"/>
          <w:szCs w:val="20"/>
        </w:rPr>
        <w:t>SDRR DK:</w:t>
      </w:r>
      <w:r w:rsidRPr="001C0B4D">
        <w:rPr>
          <w:rFonts w:ascii="Verdana" w:hAnsi="Verdana"/>
          <w:sz w:val="20"/>
          <w:szCs w:val="20"/>
        </w:rPr>
        <w:tab/>
      </w:r>
      <w:r w:rsidRPr="001C0B4D">
        <w:rPr>
          <w:rFonts w:ascii="Verdana" w:hAnsi="Verdana"/>
          <w:sz w:val="20"/>
          <w:szCs w:val="20"/>
        </w:rPr>
        <w:tab/>
      </w:r>
      <w:r w:rsidRPr="001C0B4D">
        <w:rPr>
          <w:rFonts w:ascii="Verdana" w:hAnsi="Verdana"/>
          <w:sz w:val="20"/>
          <w:szCs w:val="20"/>
        </w:rPr>
        <w:tab/>
      </w:r>
      <w:r w:rsidR="00ED7DD0">
        <w:rPr>
          <w:rFonts w:ascii="Verdana" w:hAnsi="Verdana"/>
          <w:sz w:val="20"/>
          <w:szCs w:val="20"/>
        </w:rPr>
        <w:t>5112</w:t>
      </w:r>
      <w:r w:rsidRPr="001C0B4D">
        <w:rPr>
          <w:rFonts w:ascii="Verdana" w:hAnsi="Verdana"/>
          <w:sz w:val="20"/>
          <w:szCs w:val="20"/>
        </w:rPr>
        <w:t xml:space="preserve"> poj./dobę (dane wg. GPR 2020/2021),</w:t>
      </w:r>
    </w:p>
    <w:p w14:paraId="53A4C327" w14:textId="5516687A" w:rsidR="00346134" w:rsidRDefault="00346134" w:rsidP="005648A9">
      <w:pPr>
        <w:pStyle w:val="Akapitzlist"/>
        <w:ind w:left="576"/>
        <w:jc w:val="both"/>
        <w:rPr>
          <w:rFonts w:ascii="Verdana" w:hAnsi="Verdana"/>
          <w:sz w:val="20"/>
          <w:szCs w:val="20"/>
        </w:rPr>
      </w:pPr>
      <w:r w:rsidRPr="001C0B4D">
        <w:rPr>
          <w:rFonts w:ascii="Verdana" w:hAnsi="Verdana"/>
          <w:sz w:val="20"/>
          <w:szCs w:val="20"/>
        </w:rPr>
        <w:t>Chodnik:</w:t>
      </w:r>
      <w:r w:rsidRPr="001C0B4D">
        <w:rPr>
          <w:rFonts w:ascii="Verdana" w:hAnsi="Verdana"/>
          <w:sz w:val="20"/>
          <w:szCs w:val="20"/>
        </w:rPr>
        <w:tab/>
      </w:r>
      <w:r w:rsidR="00990184">
        <w:rPr>
          <w:rFonts w:ascii="Verdana" w:hAnsi="Verdana"/>
          <w:sz w:val="20"/>
          <w:szCs w:val="20"/>
        </w:rPr>
        <w:t xml:space="preserve">                    dwustronn</w:t>
      </w:r>
      <w:r w:rsidR="005F23A2">
        <w:rPr>
          <w:rFonts w:ascii="Verdana" w:hAnsi="Verdana"/>
          <w:sz w:val="20"/>
          <w:szCs w:val="20"/>
        </w:rPr>
        <w:t>y</w:t>
      </w:r>
      <w:r w:rsidRPr="001C0B4D">
        <w:rPr>
          <w:rFonts w:ascii="Verdana" w:hAnsi="Verdana"/>
          <w:sz w:val="20"/>
          <w:szCs w:val="20"/>
        </w:rPr>
        <w:t>: kostka betonowa</w:t>
      </w:r>
    </w:p>
    <w:p w14:paraId="046F07EB" w14:textId="5A2809E8" w:rsidR="00ED7DD0" w:rsidRPr="001C0B4D" w:rsidRDefault="00ED7DD0" w:rsidP="005648A9">
      <w:pPr>
        <w:pStyle w:val="Akapitzlist"/>
        <w:ind w:left="576"/>
        <w:jc w:val="both"/>
        <w:rPr>
          <w:rFonts w:ascii="Verdana" w:hAnsi="Verdana"/>
          <w:sz w:val="20"/>
          <w:szCs w:val="20"/>
        </w:rPr>
      </w:pPr>
      <w:r>
        <w:rPr>
          <w:rFonts w:ascii="Verdana" w:hAnsi="Verdana"/>
          <w:sz w:val="20"/>
          <w:szCs w:val="20"/>
        </w:rPr>
        <w:t>A</w:t>
      </w:r>
      <w:r w:rsidR="006C5547">
        <w:rPr>
          <w:rFonts w:ascii="Verdana" w:hAnsi="Verdana"/>
          <w:sz w:val="20"/>
          <w:szCs w:val="20"/>
        </w:rPr>
        <w:t>z</w:t>
      </w:r>
      <w:r>
        <w:rPr>
          <w:rFonts w:ascii="Verdana" w:hAnsi="Verdana"/>
          <w:sz w:val="20"/>
          <w:szCs w:val="20"/>
        </w:rPr>
        <w:t>yl:</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szerokość 2,50 m</w:t>
      </w:r>
    </w:p>
    <w:p w14:paraId="5F9C1A7F" w14:textId="5D4A9588" w:rsidR="00F52802" w:rsidRPr="001C0B4D" w:rsidRDefault="00346134" w:rsidP="00F52802">
      <w:pPr>
        <w:pStyle w:val="Akapitzlist"/>
        <w:ind w:left="576"/>
        <w:jc w:val="both"/>
        <w:rPr>
          <w:rFonts w:ascii="Verdana" w:hAnsi="Verdana"/>
          <w:sz w:val="20"/>
          <w:szCs w:val="20"/>
        </w:rPr>
      </w:pPr>
      <w:r w:rsidRPr="001C0B4D">
        <w:rPr>
          <w:rFonts w:ascii="Verdana" w:hAnsi="Verdana"/>
          <w:sz w:val="20"/>
          <w:szCs w:val="20"/>
        </w:rPr>
        <w:t>Nawierzchnia:</w:t>
      </w:r>
      <w:r w:rsidRPr="001C0B4D">
        <w:rPr>
          <w:rFonts w:ascii="Verdana" w:hAnsi="Verdana"/>
          <w:sz w:val="20"/>
          <w:szCs w:val="20"/>
        </w:rPr>
        <w:tab/>
      </w:r>
      <w:r w:rsidRPr="001C0B4D">
        <w:rPr>
          <w:rFonts w:ascii="Verdana" w:hAnsi="Verdana"/>
          <w:sz w:val="20"/>
          <w:szCs w:val="20"/>
        </w:rPr>
        <w:tab/>
      </w:r>
      <w:r w:rsidRPr="001C0B4D">
        <w:rPr>
          <w:rFonts w:ascii="Verdana" w:hAnsi="Verdana"/>
          <w:sz w:val="20"/>
          <w:szCs w:val="20"/>
        </w:rPr>
        <w:tab/>
        <w:t>beton asfaltowy</w:t>
      </w:r>
      <w:r w:rsidR="00F52802">
        <w:rPr>
          <w:rFonts w:ascii="Verdana" w:hAnsi="Verdana"/>
          <w:sz w:val="20"/>
          <w:szCs w:val="20"/>
        </w:rPr>
        <w:t>,</w:t>
      </w:r>
    </w:p>
    <w:p w14:paraId="0F10E2A4" w14:textId="163B0301" w:rsidR="00ED7DD0" w:rsidRPr="000F4801" w:rsidRDefault="00ED7DD0" w:rsidP="00F52802">
      <w:pPr>
        <w:spacing w:after="0"/>
        <w:jc w:val="center"/>
        <w:rPr>
          <w:rFonts w:ascii="Verdana" w:hAnsi="Verdana"/>
          <w:b/>
          <w:sz w:val="20"/>
          <w:szCs w:val="20"/>
        </w:rPr>
      </w:pPr>
      <w:r>
        <w:rPr>
          <w:rFonts w:ascii="Verdana" w:hAnsi="Verdana"/>
          <w:b/>
          <w:sz w:val="20"/>
          <w:szCs w:val="20"/>
        </w:rPr>
        <w:t>Ciąg DK 88</w:t>
      </w:r>
      <w:r w:rsidRPr="000F4801">
        <w:rPr>
          <w:rFonts w:ascii="Verdana" w:hAnsi="Verdana"/>
          <w:b/>
          <w:sz w:val="20"/>
          <w:szCs w:val="20"/>
        </w:rPr>
        <w:t xml:space="preserve">, m. </w:t>
      </w:r>
      <w:r>
        <w:rPr>
          <w:rFonts w:ascii="Verdana" w:hAnsi="Verdana"/>
          <w:b/>
          <w:sz w:val="20"/>
          <w:szCs w:val="20"/>
        </w:rPr>
        <w:t>Sieroniowice</w:t>
      </w:r>
      <w:r w:rsidRPr="000F4801">
        <w:rPr>
          <w:rFonts w:ascii="Verdana" w:hAnsi="Verdana"/>
          <w:b/>
          <w:sz w:val="20"/>
          <w:szCs w:val="20"/>
        </w:rPr>
        <w:t xml:space="preserve"> km </w:t>
      </w:r>
      <w:r>
        <w:rPr>
          <w:rFonts w:ascii="Verdana" w:hAnsi="Verdana"/>
          <w:b/>
          <w:sz w:val="20"/>
          <w:szCs w:val="20"/>
        </w:rPr>
        <w:t xml:space="preserve">5+289 </w:t>
      </w:r>
      <w:r w:rsidRPr="000F4801">
        <w:rPr>
          <w:rFonts w:ascii="Verdana" w:hAnsi="Verdana"/>
          <w:b/>
          <w:sz w:val="20"/>
          <w:szCs w:val="20"/>
        </w:rPr>
        <w:t xml:space="preserve"> </w:t>
      </w:r>
    </w:p>
    <w:p w14:paraId="15D35D63" w14:textId="77777777" w:rsidR="00ED7DD0" w:rsidRPr="001C0B4D" w:rsidRDefault="00ED7DD0" w:rsidP="00ED7DD0">
      <w:pPr>
        <w:pStyle w:val="Akapitzlist"/>
        <w:ind w:left="576"/>
        <w:jc w:val="both"/>
        <w:rPr>
          <w:rFonts w:ascii="Verdana" w:hAnsi="Verdana"/>
          <w:sz w:val="20"/>
          <w:szCs w:val="20"/>
        </w:rPr>
      </w:pPr>
      <w:r w:rsidRPr="001C0B4D">
        <w:rPr>
          <w:rFonts w:ascii="Verdana" w:hAnsi="Verdana"/>
          <w:sz w:val="20"/>
          <w:szCs w:val="20"/>
        </w:rPr>
        <w:t>Klasa techniczna DK:</w:t>
      </w:r>
      <w:r w:rsidRPr="001C0B4D">
        <w:rPr>
          <w:rFonts w:ascii="Verdana" w:hAnsi="Verdana"/>
          <w:sz w:val="20"/>
          <w:szCs w:val="20"/>
        </w:rPr>
        <w:tab/>
      </w:r>
      <w:r w:rsidRPr="001C0B4D">
        <w:rPr>
          <w:rFonts w:ascii="Verdana" w:hAnsi="Verdana"/>
          <w:sz w:val="20"/>
          <w:szCs w:val="20"/>
        </w:rPr>
        <w:tab/>
        <w:t>G</w:t>
      </w:r>
      <w:r>
        <w:rPr>
          <w:rFonts w:ascii="Verdana" w:hAnsi="Verdana"/>
          <w:sz w:val="20"/>
          <w:szCs w:val="20"/>
        </w:rPr>
        <w:t>P</w:t>
      </w:r>
      <w:r w:rsidRPr="001C0B4D">
        <w:rPr>
          <w:rFonts w:ascii="Verdana" w:hAnsi="Verdana"/>
          <w:sz w:val="20"/>
          <w:szCs w:val="20"/>
        </w:rPr>
        <w:t>,</w:t>
      </w:r>
    </w:p>
    <w:p w14:paraId="68B24E18" w14:textId="6C36E8CF" w:rsidR="00ED7DD0" w:rsidRPr="001C0B4D" w:rsidRDefault="00ED7DD0" w:rsidP="00ED7DD0">
      <w:pPr>
        <w:pStyle w:val="Akapitzlist"/>
        <w:ind w:left="576"/>
        <w:jc w:val="both"/>
        <w:rPr>
          <w:rFonts w:ascii="Verdana" w:hAnsi="Verdana"/>
          <w:sz w:val="20"/>
          <w:szCs w:val="20"/>
        </w:rPr>
      </w:pPr>
      <w:r w:rsidRPr="001C0B4D">
        <w:rPr>
          <w:rFonts w:ascii="Verdana" w:hAnsi="Verdana"/>
          <w:sz w:val="20"/>
          <w:szCs w:val="20"/>
        </w:rPr>
        <w:t>Szerokość jezdni DK:</w:t>
      </w:r>
      <w:r w:rsidRPr="001C0B4D">
        <w:rPr>
          <w:rFonts w:ascii="Verdana" w:hAnsi="Verdana"/>
          <w:sz w:val="20"/>
          <w:szCs w:val="20"/>
        </w:rPr>
        <w:tab/>
      </w:r>
      <w:r w:rsidRPr="001C0B4D">
        <w:rPr>
          <w:rFonts w:ascii="Verdana" w:hAnsi="Verdana"/>
          <w:sz w:val="20"/>
          <w:szCs w:val="20"/>
        </w:rPr>
        <w:tab/>
      </w:r>
      <w:r>
        <w:rPr>
          <w:rFonts w:ascii="Verdana" w:hAnsi="Verdana"/>
          <w:sz w:val="20"/>
          <w:szCs w:val="20"/>
        </w:rPr>
        <w:t>12,00</w:t>
      </w:r>
      <w:r w:rsidRPr="001C0B4D">
        <w:rPr>
          <w:rFonts w:ascii="Verdana" w:hAnsi="Verdana"/>
          <w:sz w:val="20"/>
          <w:szCs w:val="20"/>
        </w:rPr>
        <w:t>m,</w:t>
      </w:r>
    </w:p>
    <w:p w14:paraId="1B6AD23A" w14:textId="77777777" w:rsidR="00ED7DD0" w:rsidRPr="001C0B4D" w:rsidRDefault="00ED7DD0" w:rsidP="00ED7DD0">
      <w:pPr>
        <w:pStyle w:val="Akapitzlist"/>
        <w:ind w:left="576"/>
        <w:jc w:val="both"/>
        <w:rPr>
          <w:rFonts w:ascii="Verdana" w:hAnsi="Verdana"/>
          <w:sz w:val="20"/>
          <w:szCs w:val="20"/>
        </w:rPr>
      </w:pPr>
      <w:r w:rsidRPr="001C0B4D">
        <w:rPr>
          <w:rFonts w:ascii="Verdana" w:hAnsi="Verdana"/>
          <w:sz w:val="20"/>
          <w:szCs w:val="20"/>
        </w:rPr>
        <w:t>Przekrój DK:</w:t>
      </w:r>
      <w:r w:rsidRPr="001C0B4D">
        <w:rPr>
          <w:rFonts w:ascii="Verdana" w:hAnsi="Verdana"/>
          <w:sz w:val="20"/>
          <w:szCs w:val="20"/>
        </w:rPr>
        <w:tab/>
      </w:r>
      <w:r w:rsidRPr="001C0B4D">
        <w:rPr>
          <w:rFonts w:ascii="Verdana" w:hAnsi="Verdana"/>
          <w:sz w:val="20"/>
          <w:szCs w:val="20"/>
        </w:rPr>
        <w:tab/>
      </w:r>
      <w:r w:rsidRPr="001C0B4D">
        <w:rPr>
          <w:rFonts w:ascii="Verdana" w:hAnsi="Verdana"/>
          <w:sz w:val="20"/>
          <w:szCs w:val="20"/>
        </w:rPr>
        <w:tab/>
        <w:t>1x2,</w:t>
      </w:r>
    </w:p>
    <w:p w14:paraId="6C0FB6F0" w14:textId="77777777" w:rsidR="00ED7DD0" w:rsidRPr="001C0B4D" w:rsidRDefault="00ED7DD0" w:rsidP="00ED7DD0">
      <w:pPr>
        <w:pStyle w:val="Akapitzlist"/>
        <w:ind w:left="576"/>
        <w:jc w:val="both"/>
        <w:rPr>
          <w:rFonts w:ascii="Verdana" w:hAnsi="Verdana"/>
          <w:sz w:val="20"/>
          <w:szCs w:val="20"/>
        </w:rPr>
      </w:pPr>
      <w:r w:rsidRPr="001C0B4D">
        <w:rPr>
          <w:rFonts w:ascii="Verdana" w:hAnsi="Verdana"/>
          <w:sz w:val="20"/>
          <w:szCs w:val="20"/>
        </w:rPr>
        <w:t>SDRR DK:</w:t>
      </w:r>
      <w:r w:rsidRPr="001C0B4D">
        <w:rPr>
          <w:rFonts w:ascii="Verdana" w:hAnsi="Verdana"/>
          <w:sz w:val="20"/>
          <w:szCs w:val="20"/>
        </w:rPr>
        <w:tab/>
      </w:r>
      <w:r w:rsidRPr="001C0B4D">
        <w:rPr>
          <w:rFonts w:ascii="Verdana" w:hAnsi="Verdana"/>
          <w:sz w:val="20"/>
          <w:szCs w:val="20"/>
        </w:rPr>
        <w:tab/>
      </w:r>
      <w:r w:rsidRPr="001C0B4D">
        <w:rPr>
          <w:rFonts w:ascii="Verdana" w:hAnsi="Verdana"/>
          <w:sz w:val="20"/>
          <w:szCs w:val="20"/>
        </w:rPr>
        <w:tab/>
      </w:r>
      <w:r>
        <w:rPr>
          <w:rFonts w:ascii="Verdana" w:hAnsi="Verdana"/>
          <w:sz w:val="20"/>
          <w:szCs w:val="20"/>
        </w:rPr>
        <w:t>5112</w:t>
      </w:r>
      <w:r w:rsidRPr="001C0B4D">
        <w:rPr>
          <w:rFonts w:ascii="Verdana" w:hAnsi="Verdana"/>
          <w:sz w:val="20"/>
          <w:szCs w:val="20"/>
        </w:rPr>
        <w:t xml:space="preserve"> poj./dobę (dane wg. GPR 2020/2021),</w:t>
      </w:r>
    </w:p>
    <w:p w14:paraId="31E9F40C" w14:textId="7803B23A" w:rsidR="00ED7DD0" w:rsidRDefault="00ED7DD0" w:rsidP="00ED7DD0">
      <w:pPr>
        <w:pStyle w:val="Akapitzlist"/>
        <w:ind w:left="576"/>
        <w:jc w:val="both"/>
        <w:rPr>
          <w:rFonts w:ascii="Verdana" w:hAnsi="Verdana"/>
          <w:sz w:val="20"/>
          <w:szCs w:val="20"/>
        </w:rPr>
      </w:pPr>
      <w:r w:rsidRPr="001C0B4D">
        <w:rPr>
          <w:rFonts w:ascii="Verdana" w:hAnsi="Verdana"/>
          <w:sz w:val="20"/>
          <w:szCs w:val="20"/>
        </w:rPr>
        <w:t>Chodnik:</w:t>
      </w:r>
      <w:r w:rsidRPr="001C0B4D">
        <w:rPr>
          <w:rFonts w:ascii="Verdana" w:hAnsi="Verdana"/>
          <w:sz w:val="20"/>
          <w:szCs w:val="20"/>
        </w:rPr>
        <w:tab/>
      </w:r>
      <w:r w:rsidR="00990184">
        <w:rPr>
          <w:rFonts w:ascii="Verdana" w:hAnsi="Verdana"/>
          <w:sz w:val="20"/>
          <w:szCs w:val="20"/>
        </w:rPr>
        <w:t xml:space="preserve">                    brak chodnika,</w:t>
      </w:r>
    </w:p>
    <w:p w14:paraId="11A5DACA" w14:textId="40D9634A" w:rsidR="00ED7DD0" w:rsidRPr="001C0B4D" w:rsidRDefault="00ED7DD0" w:rsidP="00ED7DD0">
      <w:pPr>
        <w:pStyle w:val="Akapitzlist"/>
        <w:ind w:left="576"/>
        <w:jc w:val="both"/>
        <w:rPr>
          <w:rFonts w:ascii="Verdana" w:hAnsi="Verdana"/>
          <w:sz w:val="20"/>
          <w:szCs w:val="20"/>
        </w:rPr>
      </w:pPr>
      <w:r w:rsidRPr="001C0B4D">
        <w:rPr>
          <w:rFonts w:ascii="Verdana" w:hAnsi="Verdana"/>
          <w:sz w:val="20"/>
          <w:szCs w:val="20"/>
        </w:rPr>
        <w:t>Nawierzchnia:</w:t>
      </w:r>
      <w:r w:rsidRPr="001C0B4D">
        <w:rPr>
          <w:rFonts w:ascii="Verdana" w:hAnsi="Verdana"/>
          <w:sz w:val="20"/>
          <w:szCs w:val="20"/>
        </w:rPr>
        <w:tab/>
      </w:r>
      <w:r w:rsidRPr="001C0B4D">
        <w:rPr>
          <w:rFonts w:ascii="Verdana" w:hAnsi="Verdana"/>
          <w:sz w:val="20"/>
          <w:szCs w:val="20"/>
        </w:rPr>
        <w:tab/>
      </w:r>
      <w:r w:rsidRPr="001C0B4D">
        <w:rPr>
          <w:rFonts w:ascii="Verdana" w:hAnsi="Verdana"/>
          <w:sz w:val="20"/>
          <w:szCs w:val="20"/>
        </w:rPr>
        <w:tab/>
        <w:t>beton asfaltowy</w:t>
      </w:r>
      <w:r w:rsidR="00990184">
        <w:rPr>
          <w:rFonts w:ascii="Verdana" w:hAnsi="Verdana"/>
          <w:sz w:val="20"/>
          <w:szCs w:val="20"/>
        </w:rPr>
        <w:t>,</w:t>
      </w:r>
    </w:p>
    <w:p w14:paraId="4E27337F" w14:textId="4B301BB3" w:rsidR="00112A6A" w:rsidRDefault="00112A6A" w:rsidP="005F23A2">
      <w:pPr>
        <w:spacing w:after="0"/>
        <w:rPr>
          <w:rFonts w:ascii="Verdana" w:hAnsi="Verdana"/>
          <w:b/>
          <w:color w:val="FF66CC"/>
          <w:sz w:val="20"/>
          <w:szCs w:val="20"/>
        </w:rPr>
      </w:pPr>
    </w:p>
    <w:p w14:paraId="0A4D9F7F" w14:textId="77777777" w:rsidR="00112A6A" w:rsidRPr="00993F60" w:rsidRDefault="00112A6A" w:rsidP="003B438C">
      <w:pPr>
        <w:spacing w:after="0"/>
        <w:jc w:val="center"/>
        <w:rPr>
          <w:rFonts w:ascii="Verdana" w:hAnsi="Verdana"/>
          <w:b/>
          <w:color w:val="FF66CC"/>
          <w:sz w:val="20"/>
          <w:szCs w:val="20"/>
        </w:rPr>
      </w:pPr>
    </w:p>
    <w:p w14:paraId="6E2A6428" w14:textId="118525BD" w:rsidR="006E31B2" w:rsidRPr="006E31B2" w:rsidRDefault="003B438C" w:rsidP="006E31B2">
      <w:pPr>
        <w:pStyle w:val="Nagwek2"/>
        <w:numPr>
          <w:ilvl w:val="1"/>
          <w:numId w:val="1"/>
        </w:numPr>
        <w:rPr>
          <w:rFonts w:ascii="Verdana" w:hAnsi="Verdana"/>
          <w:b/>
          <w:bCs/>
          <w:color w:val="auto"/>
          <w:sz w:val="24"/>
          <w:szCs w:val="24"/>
        </w:rPr>
      </w:pPr>
      <w:bookmarkStart w:id="18" w:name="_Toc127350910"/>
      <w:bookmarkStart w:id="19" w:name="_Toc144899504"/>
      <w:r w:rsidRPr="008869B3">
        <w:rPr>
          <w:rFonts w:ascii="Verdana" w:hAnsi="Verdana"/>
          <w:b/>
          <w:bCs/>
          <w:color w:val="auto"/>
          <w:sz w:val="24"/>
          <w:szCs w:val="24"/>
        </w:rPr>
        <w:t>Ogólne właściwości funkcjonalno- użytkowe</w:t>
      </w:r>
      <w:bookmarkEnd w:id="18"/>
      <w:bookmarkEnd w:id="19"/>
      <w:r w:rsidRPr="008869B3">
        <w:rPr>
          <w:rFonts w:ascii="Verdana" w:hAnsi="Verdana"/>
          <w:b/>
          <w:bCs/>
          <w:color w:val="auto"/>
          <w:sz w:val="24"/>
          <w:szCs w:val="24"/>
        </w:rPr>
        <w:t xml:space="preserve"> </w:t>
      </w:r>
    </w:p>
    <w:p w14:paraId="52893AB0" w14:textId="77777777" w:rsidR="003B438C" w:rsidRDefault="003B438C" w:rsidP="003B438C"/>
    <w:p w14:paraId="759D46AE" w14:textId="7E98262C" w:rsidR="003B438C" w:rsidRPr="0020478F" w:rsidRDefault="003B438C" w:rsidP="0020478F">
      <w:pPr>
        <w:spacing w:after="0"/>
        <w:jc w:val="both"/>
        <w:rPr>
          <w:rFonts w:ascii="Verdana" w:hAnsi="Verdana"/>
          <w:b/>
          <w:sz w:val="20"/>
          <w:szCs w:val="20"/>
        </w:rPr>
      </w:pPr>
      <w:r w:rsidRPr="0020478F">
        <w:rPr>
          <w:rFonts w:ascii="Verdana" w:hAnsi="Verdana"/>
          <w:sz w:val="20"/>
          <w:szCs w:val="20"/>
        </w:rPr>
        <w:t>Wykonanie</w:t>
      </w:r>
      <w:r w:rsidRPr="005A79FE">
        <w:rPr>
          <w:rFonts w:ascii="Verdana" w:hAnsi="Verdana"/>
          <w:sz w:val="20"/>
          <w:szCs w:val="20"/>
        </w:rPr>
        <w:t xml:space="preserve"> robót budowlanych i oddanie do użytku przedmiotu zamówienia musi być zrealizowane zgodnie z przepisami ustawy Prawo Budowlane. </w:t>
      </w:r>
    </w:p>
    <w:p w14:paraId="710BD6B4" w14:textId="36953409" w:rsidR="003B438C" w:rsidRPr="00A071B6" w:rsidRDefault="003B438C" w:rsidP="00C471EC">
      <w:pPr>
        <w:jc w:val="both"/>
        <w:rPr>
          <w:rFonts w:ascii="Verdana" w:hAnsi="Verdana"/>
          <w:sz w:val="20"/>
          <w:szCs w:val="20"/>
        </w:rPr>
      </w:pPr>
      <w:r w:rsidRPr="003B51C4">
        <w:rPr>
          <w:rFonts w:ascii="Verdana" w:hAnsi="Verdana"/>
          <w:sz w:val="20"/>
          <w:szCs w:val="20"/>
        </w:rPr>
        <w:t>Wykonanie i oddanie do</w:t>
      </w:r>
      <w:r>
        <w:rPr>
          <w:rFonts w:ascii="Verdana" w:hAnsi="Verdana"/>
          <w:sz w:val="20"/>
          <w:szCs w:val="20"/>
        </w:rPr>
        <w:t> </w:t>
      </w:r>
      <w:r w:rsidRPr="003B51C4">
        <w:rPr>
          <w:rFonts w:ascii="Verdana" w:hAnsi="Verdana"/>
          <w:sz w:val="20"/>
          <w:szCs w:val="20"/>
        </w:rPr>
        <w:t>użytku musi również być zgodne ze wszystkimi aktami prawnymi właściwymi w</w:t>
      </w:r>
      <w:r>
        <w:rPr>
          <w:rFonts w:ascii="Verdana" w:hAnsi="Verdana"/>
          <w:sz w:val="20"/>
          <w:szCs w:val="20"/>
        </w:rPr>
        <w:t> </w:t>
      </w:r>
      <w:r w:rsidRPr="003B51C4">
        <w:rPr>
          <w:rFonts w:ascii="Verdana" w:hAnsi="Verdana"/>
          <w:sz w:val="20"/>
          <w:szCs w:val="20"/>
        </w:rPr>
        <w:t xml:space="preserve">przedmiocie zamówienia, z przepisami techniczno– budowlanymi, obowiązującymi polskimi normami, wytycznymi oraz zasadami najnowszych rozwiązań technicznych. </w:t>
      </w:r>
    </w:p>
    <w:p w14:paraId="0D6FDC01" w14:textId="1445CB39" w:rsidR="003B438C" w:rsidRPr="00944FBD" w:rsidRDefault="003B438C" w:rsidP="00944FBD">
      <w:pPr>
        <w:pStyle w:val="Nagwek3"/>
        <w:numPr>
          <w:ilvl w:val="2"/>
          <w:numId w:val="1"/>
        </w:numPr>
        <w:rPr>
          <w:rFonts w:ascii="Verdana" w:hAnsi="Verdana"/>
          <w:b/>
          <w:sz w:val="20"/>
          <w:szCs w:val="20"/>
        </w:rPr>
      </w:pPr>
      <w:bookmarkStart w:id="20" w:name="_Toc144899505"/>
      <w:r w:rsidRPr="00944FBD">
        <w:rPr>
          <w:rFonts w:ascii="Verdana" w:hAnsi="Verdana"/>
          <w:b/>
          <w:sz w:val="20"/>
          <w:szCs w:val="20"/>
        </w:rPr>
        <w:t>Sieci energetyczne, oświetlenie oraz konstrukcje wsporcze</w:t>
      </w:r>
      <w:bookmarkEnd w:id="20"/>
    </w:p>
    <w:p w14:paraId="1757DAD2" w14:textId="77777777" w:rsidR="003B438C" w:rsidRPr="00FA6A5D" w:rsidRDefault="003B438C" w:rsidP="003B438C">
      <w:pPr>
        <w:rPr>
          <w:rFonts w:ascii="Verdana" w:hAnsi="Verdana" w:cs="Arial"/>
          <w:color w:val="000000" w:themeColor="text1"/>
          <w:sz w:val="20"/>
          <w:szCs w:val="20"/>
        </w:rPr>
      </w:pPr>
      <w:r w:rsidRPr="00FA6A5D">
        <w:rPr>
          <w:rFonts w:ascii="Verdana" w:hAnsi="Verdana" w:cs="Arial"/>
          <w:color w:val="000000" w:themeColor="text1"/>
          <w:sz w:val="20"/>
          <w:szCs w:val="20"/>
        </w:rPr>
        <w:t xml:space="preserve">Należy zaprojektować i wykonać: </w:t>
      </w:r>
    </w:p>
    <w:p w14:paraId="20727691" w14:textId="77777777" w:rsidR="003B438C" w:rsidRDefault="003B438C" w:rsidP="000B07B3">
      <w:pPr>
        <w:pStyle w:val="Akapitzlist"/>
        <w:numPr>
          <w:ilvl w:val="0"/>
          <w:numId w:val="3"/>
        </w:numPr>
        <w:spacing w:after="0"/>
        <w:jc w:val="both"/>
        <w:rPr>
          <w:rFonts w:ascii="Verdana" w:hAnsi="Verdana"/>
          <w:color w:val="000000" w:themeColor="text1"/>
          <w:sz w:val="20"/>
          <w:szCs w:val="20"/>
        </w:rPr>
      </w:pPr>
      <w:r>
        <w:rPr>
          <w:rFonts w:ascii="Verdana" w:hAnsi="Verdana"/>
          <w:color w:val="000000" w:themeColor="text1"/>
          <w:sz w:val="20"/>
          <w:szCs w:val="20"/>
        </w:rPr>
        <w:t>w zakresie niezbędnym</w:t>
      </w:r>
      <w:r w:rsidRPr="00FA6A5D">
        <w:rPr>
          <w:rFonts w:ascii="Verdana" w:hAnsi="Verdana"/>
          <w:color w:val="000000" w:themeColor="text1"/>
          <w:sz w:val="20"/>
          <w:szCs w:val="20"/>
        </w:rPr>
        <w:t xml:space="preserve"> doświetlenie/oświetlenie elementów w pasie drogowym</w:t>
      </w:r>
      <w:r>
        <w:rPr>
          <w:rFonts w:ascii="Verdana" w:hAnsi="Verdana"/>
          <w:color w:val="000000" w:themeColor="text1"/>
          <w:sz w:val="20"/>
          <w:szCs w:val="20"/>
        </w:rPr>
        <w:t>;</w:t>
      </w:r>
    </w:p>
    <w:p w14:paraId="1D20C994" w14:textId="77777777" w:rsidR="003B438C" w:rsidRPr="00FA6A5D" w:rsidRDefault="003B438C" w:rsidP="000B07B3">
      <w:pPr>
        <w:pStyle w:val="Akapitzlist"/>
        <w:numPr>
          <w:ilvl w:val="0"/>
          <w:numId w:val="3"/>
        </w:numPr>
        <w:spacing w:after="0"/>
        <w:jc w:val="both"/>
        <w:rPr>
          <w:rFonts w:ascii="Verdana" w:hAnsi="Verdana"/>
          <w:color w:val="000000" w:themeColor="text1"/>
          <w:sz w:val="20"/>
          <w:szCs w:val="20"/>
        </w:rPr>
      </w:pPr>
      <w:r w:rsidRPr="00FA6A5D">
        <w:rPr>
          <w:rFonts w:ascii="Verdana" w:hAnsi="Verdana" w:cs="Arial"/>
          <w:color w:val="000000" w:themeColor="text1"/>
          <w:sz w:val="20"/>
          <w:szCs w:val="20"/>
        </w:rPr>
        <w:t>przebudowę istniejącej infrastruktury elektroenergetycznej kolidującej z budową</w:t>
      </w:r>
      <w:r>
        <w:rPr>
          <w:rFonts w:ascii="Verdana" w:hAnsi="Verdana" w:cs="Arial"/>
          <w:color w:val="000000" w:themeColor="text1"/>
          <w:sz w:val="20"/>
          <w:szCs w:val="20"/>
        </w:rPr>
        <w:t>;</w:t>
      </w:r>
    </w:p>
    <w:p w14:paraId="0DE1E38C" w14:textId="77777777" w:rsidR="003B438C" w:rsidRPr="00FA6A5D" w:rsidRDefault="003B438C" w:rsidP="000B07B3">
      <w:pPr>
        <w:pStyle w:val="Akapitzlist"/>
        <w:numPr>
          <w:ilvl w:val="0"/>
          <w:numId w:val="3"/>
        </w:numPr>
        <w:spacing w:after="0"/>
        <w:jc w:val="both"/>
        <w:rPr>
          <w:rFonts w:ascii="Verdana" w:hAnsi="Verdana"/>
          <w:color w:val="000000" w:themeColor="text1"/>
          <w:sz w:val="20"/>
          <w:szCs w:val="20"/>
        </w:rPr>
      </w:pPr>
      <w:r w:rsidRPr="00FA6A5D">
        <w:rPr>
          <w:rFonts w:ascii="Verdana" w:hAnsi="Verdana" w:cs="Arial"/>
          <w:color w:val="000000" w:themeColor="text1"/>
          <w:sz w:val="20"/>
          <w:szCs w:val="20"/>
        </w:rPr>
        <w:t xml:space="preserve">przyłącza, jeśli taka konieczność wynikać będzie z technicznych warunków przyłączenia do sieci elektroenergetycznej określonych przez gestorów sieci </w:t>
      </w:r>
      <w:r w:rsidRPr="00FA6A5D">
        <w:rPr>
          <w:rFonts w:ascii="Verdana" w:hAnsi="Verdana" w:cs="Arial"/>
          <w:color w:val="000000" w:themeColor="text1"/>
          <w:sz w:val="20"/>
          <w:szCs w:val="20"/>
        </w:rPr>
        <w:br/>
        <w:t>lub uwarunkowań techniczno-terminowych.</w:t>
      </w:r>
    </w:p>
    <w:p w14:paraId="2DE32EDA" w14:textId="77777777" w:rsidR="003B438C" w:rsidRPr="00FA6A5D" w:rsidRDefault="003B438C" w:rsidP="003B438C">
      <w:pPr>
        <w:spacing w:after="0"/>
        <w:ind w:left="360"/>
        <w:jc w:val="both"/>
        <w:rPr>
          <w:rFonts w:ascii="Verdana" w:hAnsi="Verdana"/>
          <w:color w:val="000000" w:themeColor="text1"/>
          <w:sz w:val="20"/>
          <w:szCs w:val="20"/>
        </w:rPr>
      </w:pPr>
    </w:p>
    <w:p w14:paraId="7F89357C" w14:textId="146EA4FF" w:rsidR="003B438C" w:rsidRPr="00FA6A5D" w:rsidRDefault="003B438C" w:rsidP="003B438C">
      <w:pPr>
        <w:pStyle w:val="S1"/>
        <w:spacing w:line="276" w:lineRule="auto"/>
        <w:ind w:firstLine="0"/>
        <w:rPr>
          <w:color w:val="000000" w:themeColor="text1"/>
        </w:rPr>
      </w:pPr>
      <w:r w:rsidRPr="00FA6A5D">
        <w:rPr>
          <w:color w:val="000000" w:themeColor="text1"/>
        </w:rPr>
        <w:t xml:space="preserve">Warunkiem przystąpienia do wykonywania </w:t>
      </w:r>
      <w:r w:rsidR="00574994">
        <w:rPr>
          <w:color w:val="000000" w:themeColor="text1"/>
        </w:rPr>
        <w:t>r</w:t>
      </w:r>
      <w:r w:rsidRPr="00FA6A5D">
        <w:rPr>
          <w:color w:val="000000" w:themeColor="text1"/>
        </w:rPr>
        <w:t>obót konieczne jest m. in. uzyskanie przez Wykonawcę stosownych i ostatecznych uzgodnień dokumentacji projektowej w</w:t>
      </w:r>
      <w:r>
        <w:rPr>
          <w:color w:val="000000" w:themeColor="text1"/>
        </w:rPr>
        <w:t> </w:t>
      </w:r>
      <w:r w:rsidRPr="00FA6A5D">
        <w:rPr>
          <w:color w:val="000000" w:themeColor="text1"/>
        </w:rPr>
        <w:t>niezbędnym zakresie wydanych przez gestorów sieci.</w:t>
      </w:r>
    </w:p>
    <w:p w14:paraId="4DD5E383" w14:textId="609FDFCD" w:rsidR="003B438C" w:rsidRDefault="003B438C" w:rsidP="003B438C">
      <w:pPr>
        <w:pStyle w:val="S1"/>
        <w:spacing w:line="276" w:lineRule="auto"/>
        <w:ind w:firstLine="0"/>
        <w:rPr>
          <w:color w:val="000000" w:themeColor="text1"/>
        </w:rPr>
      </w:pPr>
      <w:r w:rsidRPr="556EBEAA">
        <w:rPr>
          <w:color w:val="000000" w:themeColor="text1"/>
        </w:rPr>
        <w:t>Należy oddzielić obwody licznikowe w sposób umożliwiający podpisanie odrębnych umów na zasilenie oświetlenia</w:t>
      </w:r>
      <w:r w:rsidR="00886AB9">
        <w:rPr>
          <w:color w:val="000000" w:themeColor="text1"/>
        </w:rPr>
        <w:t xml:space="preserve"> oraz </w:t>
      </w:r>
      <w:r w:rsidRPr="556EBEAA">
        <w:rPr>
          <w:color w:val="000000" w:themeColor="text1"/>
        </w:rPr>
        <w:t xml:space="preserve"> zasilenia innych urządzeń służących drodze. Zaprojektować i</w:t>
      </w:r>
      <w:r w:rsidR="001B2BE2">
        <w:rPr>
          <w:color w:val="000000" w:themeColor="text1"/>
        </w:rPr>
        <w:t xml:space="preserve"> </w:t>
      </w:r>
      <w:r w:rsidRPr="556EBEAA">
        <w:rPr>
          <w:color w:val="000000" w:themeColor="text1"/>
        </w:rPr>
        <w:t>wybudować rozdzielne układy pomiarowe na gminę i na GDDKiA. W ramach projektu wykonania oświetlenia należy sporządzić przedmiar robót  oraz kosztorys, w oparciu o ceny określone w powszechnych publikatorach cen</w:t>
      </w:r>
      <w:r>
        <w:rPr>
          <w:color w:val="000000" w:themeColor="text1"/>
        </w:rPr>
        <w:t xml:space="preserve"> materiałów i robót budowlanych.</w:t>
      </w:r>
    </w:p>
    <w:p w14:paraId="2185F009" w14:textId="77777777" w:rsidR="003B438C" w:rsidRDefault="003B438C" w:rsidP="003B438C">
      <w:pPr>
        <w:pStyle w:val="S1"/>
        <w:spacing w:line="276" w:lineRule="auto"/>
        <w:ind w:firstLine="0"/>
        <w:rPr>
          <w:color w:val="000000" w:themeColor="text1"/>
        </w:rPr>
      </w:pPr>
      <w:r w:rsidRPr="003D6ED3">
        <w:rPr>
          <w:color w:val="000000" w:themeColor="text1"/>
        </w:rPr>
        <w:t>Wykonawca winien przewidzieć konieczność umoż</w:t>
      </w:r>
      <w:r>
        <w:rPr>
          <w:color w:val="000000" w:themeColor="text1"/>
        </w:rPr>
        <w:t xml:space="preserve">liwienia wstępu na teren robót, </w:t>
      </w:r>
      <w:r w:rsidRPr="003D6ED3">
        <w:rPr>
          <w:color w:val="000000" w:themeColor="text1"/>
        </w:rPr>
        <w:t>za zgodą i na warunkach Wykonawcy robót drogowych innym wykonawcom przebudowy, rozbudowy sieci energetycznej, elektrycznej, w trakcie prowadzenia swoich robót budowlanych.</w:t>
      </w:r>
    </w:p>
    <w:p w14:paraId="2A563BC6" w14:textId="77777777" w:rsidR="003B438C" w:rsidRDefault="003B438C" w:rsidP="003B438C">
      <w:pPr>
        <w:pStyle w:val="S1"/>
        <w:spacing w:line="276" w:lineRule="auto"/>
        <w:ind w:firstLine="0"/>
        <w:rPr>
          <w:color w:val="000000" w:themeColor="text1"/>
        </w:rPr>
      </w:pPr>
      <w:r>
        <w:rPr>
          <w:color w:val="000000" w:themeColor="text1"/>
        </w:rPr>
        <w:t>Oświetlenie musi spełniać normy:</w:t>
      </w:r>
    </w:p>
    <w:p w14:paraId="493FDEBD" w14:textId="77777777" w:rsidR="003B438C" w:rsidRPr="00FA6A5D" w:rsidRDefault="003B438C" w:rsidP="000B07B3">
      <w:pPr>
        <w:pStyle w:val="S1"/>
        <w:numPr>
          <w:ilvl w:val="0"/>
          <w:numId w:val="4"/>
        </w:numPr>
        <w:spacing w:line="276" w:lineRule="auto"/>
        <w:ind w:left="851"/>
        <w:rPr>
          <w:color w:val="000000" w:themeColor="text1"/>
        </w:rPr>
      </w:pPr>
      <w:r w:rsidRPr="00FA6A5D">
        <w:rPr>
          <w:color w:val="000000" w:themeColor="text1"/>
        </w:rPr>
        <w:t>PKN-CEN/TR 13201-1:2007 - Tytuł: Oświetlenie dróg - Część 1: Wybór klas oświetlenia</w:t>
      </w:r>
    </w:p>
    <w:p w14:paraId="3250E143" w14:textId="77777777" w:rsidR="003B438C" w:rsidRPr="00FA6A5D" w:rsidRDefault="003B438C" w:rsidP="000B07B3">
      <w:pPr>
        <w:pStyle w:val="S1"/>
        <w:numPr>
          <w:ilvl w:val="0"/>
          <w:numId w:val="4"/>
        </w:numPr>
        <w:spacing w:line="276" w:lineRule="auto"/>
        <w:ind w:left="851"/>
        <w:rPr>
          <w:color w:val="000000" w:themeColor="text1"/>
        </w:rPr>
      </w:pPr>
      <w:r w:rsidRPr="00FA6A5D">
        <w:rPr>
          <w:color w:val="000000" w:themeColor="text1"/>
        </w:rPr>
        <w:t> PN-EN 13201-2:2007 - Tytuł: Oświetlenie dróg - Część 2: Wymagania oświetleniowe</w:t>
      </w:r>
    </w:p>
    <w:p w14:paraId="63DE90B1" w14:textId="77777777" w:rsidR="003B438C" w:rsidRPr="00FA6A5D" w:rsidRDefault="003B438C" w:rsidP="000B07B3">
      <w:pPr>
        <w:pStyle w:val="S1"/>
        <w:numPr>
          <w:ilvl w:val="0"/>
          <w:numId w:val="4"/>
        </w:numPr>
        <w:spacing w:line="276" w:lineRule="auto"/>
        <w:ind w:left="851"/>
        <w:rPr>
          <w:color w:val="000000" w:themeColor="text1"/>
        </w:rPr>
      </w:pPr>
      <w:r w:rsidRPr="00FA6A5D">
        <w:rPr>
          <w:color w:val="000000" w:themeColor="text1"/>
        </w:rPr>
        <w:t> PN-EN 13201-3:2007 - Tytuł: Oświetlenie dróg - Część 3: Obliczenia parametrów oświetleniowych</w:t>
      </w:r>
    </w:p>
    <w:p w14:paraId="6C61CFD5" w14:textId="77777777" w:rsidR="003B438C" w:rsidRDefault="003B438C" w:rsidP="000B07B3">
      <w:pPr>
        <w:pStyle w:val="S1"/>
        <w:numPr>
          <w:ilvl w:val="0"/>
          <w:numId w:val="4"/>
        </w:numPr>
        <w:spacing w:line="276" w:lineRule="auto"/>
        <w:ind w:left="851"/>
        <w:rPr>
          <w:color w:val="000000" w:themeColor="text1"/>
        </w:rPr>
      </w:pPr>
      <w:r w:rsidRPr="00FA6A5D">
        <w:rPr>
          <w:color w:val="000000" w:themeColor="text1"/>
        </w:rPr>
        <w:t> PN-EN 13201-4:2007 - Tytuł: Oświetlenie dróg - Część 4: Metody pomiarów parametrów oświetlenia</w:t>
      </w:r>
      <w:r>
        <w:rPr>
          <w:color w:val="000000" w:themeColor="text1"/>
        </w:rPr>
        <w:t>.</w:t>
      </w:r>
    </w:p>
    <w:p w14:paraId="7F6F100B" w14:textId="77777777" w:rsidR="003B438C" w:rsidRPr="003153C2" w:rsidRDefault="003B438C" w:rsidP="003B438C">
      <w:pPr>
        <w:pStyle w:val="S1"/>
        <w:spacing w:line="276" w:lineRule="auto"/>
        <w:ind w:left="851" w:firstLine="0"/>
        <w:rPr>
          <w:color w:val="000000" w:themeColor="text1"/>
        </w:rPr>
      </w:pPr>
    </w:p>
    <w:p w14:paraId="62C764F7" w14:textId="77777777" w:rsidR="003B438C" w:rsidRDefault="003B438C" w:rsidP="003B438C">
      <w:pPr>
        <w:jc w:val="both"/>
        <w:rPr>
          <w:rFonts w:ascii="Verdana" w:hAnsi="Verdana"/>
          <w:sz w:val="20"/>
          <w:szCs w:val="20"/>
        </w:rPr>
      </w:pPr>
      <w:r w:rsidRPr="556EBEAA">
        <w:rPr>
          <w:rFonts w:ascii="Verdana" w:hAnsi="Verdana"/>
          <w:sz w:val="20"/>
          <w:szCs w:val="20"/>
        </w:rPr>
        <w:t>Dla wykonania oświetlenia drogowego należy stosować typowe bezpieczne konstrukcje wsporcze stanowiące wyrób budowlany w rozumieniu ustawy o wyrobach budowalnych. Konstrukcje wsporcze muszą spełniać wszelkie postanowienia obowiązujących norm w zakresie wymaganej wytrzymałości ze względu na występującą na danym terenie strefę wiatrową oraz normę PN-EN 12767 (Bierne bezpieczeństwo konstrukcji wsporczych dla urządzeń drogowych). Słupy i maszty oświetleniowe wykonane ze stali</w:t>
      </w:r>
      <w:r>
        <w:rPr>
          <w:rFonts w:ascii="Verdana" w:hAnsi="Verdana"/>
          <w:sz w:val="20"/>
          <w:szCs w:val="20"/>
        </w:rPr>
        <w:t xml:space="preserve">, </w:t>
      </w:r>
      <w:r w:rsidRPr="556EBEAA">
        <w:rPr>
          <w:rFonts w:ascii="Verdana" w:hAnsi="Verdana"/>
          <w:sz w:val="20"/>
          <w:szCs w:val="20"/>
        </w:rPr>
        <w:t xml:space="preserve">aluminium </w:t>
      </w:r>
      <w:r>
        <w:rPr>
          <w:rFonts w:ascii="Verdana" w:hAnsi="Verdana"/>
          <w:sz w:val="20"/>
          <w:szCs w:val="20"/>
        </w:rPr>
        <w:t>lub</w:t>
      </w:r>
      <w:r w:rsidRPr="556EBEAA">
        <w:rPr>
          <w:rFonts w:ascii="Verdana" w:hAnsi="Verdana"/>
          <w:sz w:val="20"/>
          <w:szCs w:val="20"/>
        </w:rPr>
        <w:t xml:space="preserve">  stopów aluminium, które będą lokalizowane poza obiektami inżynierskimi (mostowymi), należy montować wyłącznie na fundamentach prefabrykowanych lub wykonanych na placu budowy. Długość wysięgników oświetlenia drogowego należy dobrać w taki sposób, aby linia opraw nie była uzależniona od zmiany odległości poszczególnych słupów od krawędzi jezdni, w celu prowadzenia kierowców niezakłóconą linią świetlną. </w:t>
      </w:r>
    </w:p>
    <w:p w14:paraId="16793206" w14:textId="73BC9304" w:rsidR="003B438C" w:rsidRDefault="003B438C" w:rsidP="003B438C">
      <w:pPr>
        <w:jc w:val="both"/>
        <w:rPr>
          <w:rFonts w:ascii="Verdana" w:hAnsi="Verdana"/>
          <w:sz w:val="20"/>
          <w:szCs w:val="20"/>
        </w:rPr>
      </w:pPr>
      <w:r w:rsidRPr="556EBEAA">
        <w:rPr>
          <w:rFonts w:ascii="Verdana" w:hAnsi="Verdana"/>
          <w:sz w:val="20"/>
          <w:szCs w:val="20"/>
        </w:rPr>
        <w:t xml:space="preserve">Nie dopuszcza się możliwości zastosowania słupów klasy „0”. Nie dopuszcza się </w:t>
      </w:r>
      <w:r>
        <w:rPr>
          <w:rFonts w:ascii="Verdana" w:hAnsi="Verdana"/>
          <w:sz w:val="20"/>
          <w:szCs w:val="20"/>
        </w:rPr>
        <w:t>zastosowania</w:t>
      </w:r>
      <w:r w:rsidRPr="556EBEAA">
        <w:rPr>
          <w:rFonts w:ascii="Verdana" w:hAnsi="Verdana"/>
          <w:sz w:val="20"/>
          <w:szCs w:val="20"/>
        </w:rPr>
        <w:t xml:space="preserve"> słupów klasy NE tj. słupów oświetleniowych niepochłaniających energii, w</w:t>
      </w:r>
      <w:r>
        <w:rPr>
          <w:rFonts w:ascii="Verdana" w:hAnsi="Verdana"/>
          <w:sz w:val="20"/>
          <w:szCs w:val="20"/>
        </w:rPr>
        <w:t> </w:t>
      </w:r>
      <w:r w:rsidRPr="556EBEAA">
        <w:rPr>
          <w:rFonts w:ascii="Verdana" w:hAnsi="Verdana"/>
          <w:sz w:val="20"/>
          <w:szCs w:val="20"/>
        </w:rPr>
        <w:t>przypadku występowania infrastruktury dla pieszych i rowerzystów. Konstrukcję klasy NE można projektować jedynie dla oświetlenia przejściowych odcinków dróg o przekroju szlakowym, gdzie nie występuje ruch niechronionych uczestników ruchu drogowego. Dla miejsc, gdzie występuje znaczny ruch pieszych i rowerzystów należy zastosować słupy pochłaniając</w:t>
      </w:r>
      <w:r>
        <w:rPr>
          <w:rFonts w:ascii="Verdana" w:hAnsi="Verdana"/>
          <w:sz w:val="20"/>
          <w:szCs w:val="20"/>
        </w:rPr>
        <w:t>e</w:t>
      </w:r>
      <w:r w:rsidRPr="556EBEAA">
        <w:rPr>
          <w:rFonts w:ascii="Verdana" w:hAnsi="Verdana"/>
          <w:sz w:val="20"/>
          <w:szCs w:val="20"/>
        </w:rPr>
        <w:t xml:space="preserve"> energię w stopniu wysokim HE (obszar przejścia dla pieszy</w:t>
      </w:r>
      <w:r>
        <w:rPr>
          <w:rFonts w:ascii="Verdana" w:hAnsi="Verdana"/>
          <w:sz w:val="20"/>
          <w:szCs w:val="20"/>
        </w:rPr>
        <w:t>ch / przejazdu dla rowerzystów)</w:t>
      </w:r>
      <w:r w:rsidR="00857640">
        <w:rPr>
          <w:rFonts w:ascii="Verdana" w:hAnsi="Verdana"/>
          <w:sz w:val="20"/>
          <w:szCs w:val="20"/>
        </w:rPr>
        <w:t>. Zamawiający może dopuścić zastosowanie słupów pochłaniających energię w stopniu niskim LE.</w:t>
      </w:r>
    </w:p>
    <w:p w14:paraId="4280BEEF" w14:textId="77777777" w:rsidR="003B438C" w:rsidRPr="00F06E3E" w:rsidRDefault="003B438C" w:rsidP="00C471EC">
      <w:pPr>
        <w:jc w:val="both"/>
        <w:rPr>
          <w:rFonts w:ascii="Verdana" w:hAnsi="Verdana"/>
          <w:sz w:val="20"/>
          <w:szCs w:val="20"/>
        </w:rPr>
      </w:pPr>
      <w:r w:rsidRPr="00F06E3E">
        <w:rPr>
          <w:rFonts w:ascii="Verdana" w:hAnsi="Verdana"/>
          <w:sz w:val="20"/>
          <w:szCs w:val="20"/>
        </w:rPr>
        <w:t>Wszystkie oprawy oświetleniowe proponowane przez Wykonawcę do realizacji inwestycji, muszą być wykonane wyłącznie, jako typowe rozwiązania katalogowe, tym sa</w:t>
      </w:r>
      <w:r>
        <w:rPr>
          <w:rFonts w:ascii="Verdana" w:hAnsi="Verdana"/>
          <w:sz w:val="20"/>
          <w:szCs w:val="20"/>
        </w:rPr>
        <w:t>mym nie będą akceptowane przez Z</w:t>
      </w:r>
      <w:r w:rsidRPr="00F06E3E">
        <w:rPr>
          <w:rFonts w:ascii="Verdana" w:hAnsi="Verdana"/>
          <w:sz w:val="20"/>
          <w:szCs w:val="20"/>
        </w:rPr>
        <w:t>amawiającego oprawy wykonane, jako rozwiązania: specjalne, na zamówienie, itp.;</w:t>
      </w:r>
    </w:p>
    <w:p w14:paraId="3C6524AB" w14:textId="15D60538" w:rsidR="003B438C" w:rsidRPr="005F23A2" w:rsidRDefault="003B438C" w:rsidP="005F23A2">
      <w:pPr>
        <w:jc w:val="both"/>
        <w:rPr>
          <w:rFonts w:ascii="Verdana" w:hAnsi="Verdana"/>
          <w:sz w:val="20"/>
          <w:szCs w:val="20"/>
        </w:rPr>
      </w:pPr>
      <w:r w:rsidRPr="00F06E3E">
        <w:rPr>
          <w:rFonts w:ascii="Verdana" w:hAnsi="Verdana"/>
          <w:sz w:val="20"/>
          <w:szCs w:val="20"/>
        </w:rPr>
        <w:t>Oprawy oświetleniowe powinny charakteryzować się między innymi: minimalizacją kosztów w zakresie eksploatacji i utrzymania, trwałością korpusu i układów zasilających, odpornością na czynniki atmosferyczne i być odporne na stłuczenie. Pokrywa oprawy winna być wykonana z aluminium, korpus oprawy (rama) wykonany z niekorodującego odlewu aluminiowego.</w:t>
      </w:r>
    </w:p>
    <w:p w14:paraId="0F3C911C" w14:textId="2CB106F3" w:rsidR="003B438C" w:rsidRPr="00944FBD" w:rsidRDefault="003B438C" w:rsidP="00944FBD">
      <w:pPr>
        <w:pStyle w:val="Nagwek3"/>
        <w:numPr>
          <w:ilvl w:val="2"/>
          <w:numId w:val="1"/>
        </w:numPr>
        <w:rPr>
          <w:rFonts w:ascii="Verdana" w:hAnsi="Verdana"/>
          <w:b/>
          <w:sz w:val="20"/>
          <w:szCs w:val="20"/>
        </w:rPr>
      </w:pPr>
      <w:bookmarkStart w:id="21" w:name="_Toc144899506"/>
      <w:r w:rsidRPr="00944FBD">
        <w:rPr>
          <w:rFonts w:ascii="Verdana" w:hAnsi="Verdana"/>
          <w:b/>
          <w:sz w:val="20"/>
          <w:szCs w:val="20"/>
        </w:rPr>
        <w:t>Oświetlenie dedykowane</w:t>
      </w:r>
      <w:bookmarkEnd w:id="21"/>
    </w:p>
    <w:p w14:paraId="2197A29C" w14:textId="77777777" w:rsidR="003B438C" w:rsidRPr="003B51C4" w:rsidRDefault="003B438C" w:rsidP="00C471EC">
      <w:pPr>
        <w:jc w:val="both"/>
        <w:rPr>
          <w:rFonts w:ascii="Verdana" w:hAnsi="Verdana"/>
          <w:sz w:val="20"/>
          <w:szCs w:val="20"/>
        </w:rPr>
      </w:pPr>
      <w:r w:rsidRPr="003B51C4">
        <w:rPr>
          <w:rFonts w:ascii="Verdana" w:hAnsi="Verdana"/>
          <w:sz w:val="20"/>
          <w:szCs w:val="20"/>
        </w:rPr>
        <w:t>Oświetlenie dla pieszych</w:t>
      </w:r>
      <w:r>
        <w:rPr>
          <w:rFonts w:ascii="Verdana" w:hAnsi="Verdana"/>
          <w:sz w:val="20"/>
          <w:szCs w:val="20"/>
        </w:rPr>
        <w:t xml:space="preserve"> i rowerzystów</w:t>
      </w:r>
      <w:r w:rsidRPr="003B51C4">
        <w:rPr>
          <w:rFonts w:ascii="Verdana" w:hAnsi="Verdana"/>
          <w:sz w:val="20"/>
          <w:szCs w:val="20"/>
        </w:rPr>
        <w:t xml:space="preserve"> powinno jednocześnie zapewniać kierowcy właściwe warunki rozpoznania sytuacji drogowej i obserwacji sylwetki pieszego, a</w:t>
      </w:r>
      <w:r>
        <w:rPr>
          <w:rFonts w:ascii="Verdana" w:hAnsi="Verdana"/>
          <w:sz w:val="20"/>
          <w:szCs w:val="20"/>
        </w:rPr>
        <w:t> </w:t>
      </w:r>
      <w:r w:rsidRPr="003B51C4">
        <w:rPr>
          <w:rFonts w:ascii="Verdana" w:hAnsi="Verdana"/>
          <w:sz w:val="20"/>
          <w:szCs w:val="20"/>
        </w:rPr>
        <w:t>pieszemu właściwe warunki otoczenia, przejścia dla pieszych i zbliżających się pojazdów. W tym celu należy zapewnić urządzenia oświetleniowe, które zapewniają kontrast luminacji postaci pieszego oraz tła za pieszym. Jednocześnie żaden z użytkowników nie powinien być oślepiony przez źródła światła</w:t>
      </w:r>
      <w:r>
        <w:rPr>
          <w:rFonts w:ascii="Verdana" w:hAnsi="Verdana"/>
          <w:sz w:val="20"/>
          <w:szCs w:val="20"/>
        </w:rPr>
        <w:t>.</w:t>
      </w:r>
    </w:p>
    <w:p w14:paraId="5146006E" w14:textId="77777777" w:rsidR="003B438C" w:rsidRDefault="003B438C" w:rsidP="00C471EC">
      <w:pPr>
        <w:jc w:val="both"/>
        <w:rPr>
          <w:rFonts w:ascii="Verdana" w:hAnsi="Verdana"/>
          <w:sz w:val="20"/>
          <w:szCs w:val="20"/>
        </w:rPr>
      </w:pPr>
      <w:r w:rsidRPr="00A763E2">
        <w:rPr>
          <w:rFonts w:ascii="Verdana" w:hAnsi="Verdana"/>
          <w:sz w:val="20"/>
          <w:szCs w:val="20"/>
        </w:rPr>
        <w:t xml:space="preserve">Wszystkie oprawy oświetleniowe proponowane przez Wykonawcę do realizacji inwestycji, muszą być wykonane wyłącznie, jako typowe rozwiązania katalogowe, tym samym nie będą akceptowane przez zamawiającego oprawy wykonane, jako rozwiązania: specjalne, na zamówienie, </w:t>
      </w:r>
      <w:r>
        <w:rPr>
          <w:rFonts w:ascii="Verdana" w:hAnsi="Verdana"/>
          <w:sz w:val="20"/>
          <w:szCs w:val="20"/>
        </w:rPr>
        <w:t xml:space="preserve">itp. </w:t>
      </w:r>
      <w:r w:rsidRPr="00A763E2">
        <w:rPr>
          <w:rFonts w:ascii="Verdana" w:hAnsi="Verdana"/>
          <w:sz w:val="20"/>
          <w:szCs w:val="20"/>
        </w:rPr>
        <w:t>Dla potrzeb związanych z ww. oświetleniem n</w:t>
      </w:r>
      <w:r>
        <w:rPr>
          <w:rFonts w:ascii="Verdana" w:hAnsi="Verdana"/>
          <w:sz w:val="20"/>
          <w:szCs w:val="20"/>
        </w:rPr>
        <w:t>ie należy stosować opraw tzw. p</w:t>
      </w:r>
      <w:r w:rsidRPr="00A763E2">
        <w:rPr>
          <w:rFonts w:ascii="Verdana" w:hAnsi="Verdana"/>
          <w:sz w:val="20"/>
          <w:szCs w:val="20"/>
        </w:rPr>
        <w:t>arkowych tylko drogowe oprawy oświetleniowe wykonane w</w:t>
      </w:r>
      <w:r>
        <w:rPr>
          <w:rFonts w:ascii="Verdana" w:hAnsi="Verdana"/>
          <w:sz w:val="20"/>
          <w:szCs w:val="20"/>
        </w:rPr>
        <w:t> </w:t>
      </w:r>
      <w:r w:rsidRPr="00A763E2">
        <w:rPr>
          <w:rFonts w:ascii="Verdana" w:hAnsi="Verdana"/>
          <w:sz w:val="20"/>
          <w:szCs w:val="20"/>
        </w:rPr>
        <w:t>technologii LED</w:t>
      </w:r>
      <w:r>
        <w:rPr>
          <w:rFonts w:ascii="Verdana" w:hAnsi="Verdana"/>
          <w:sz w:val="20"/>
          <w:szCs w:val="20"/>
        </w:rPr>
        <w:t>.</w:t>
      </w:r>
    </w:p>
    <w:p w14:paraId="3EAB4FA5" w14:textId="02AA87BC" w:rsidR="003B438C" w:rsidRDefault="003B438C" w:rsidP="005F23A2">
      <w:pPr>
        <w:spacing w:after="0"/>
        <w:jc w:val="both"/>
        <w:rPr>
          <w:rFonts w:ascii="Verdana" w:hAnsi="Verdana"/>
          <w:sz w:val="20"/>
          <w:szCs w:val="20"/>
        </w:rPr>
      </w:pPr>
      <w:r w:rsidRPr="00C33AB1">
        <w:rPr>
          <w:rFonts w:ascii="Verdana" w:hAnsi="Verdana"/>
          <w:sz w:val="20"/>
          <w:szCs w:val="20"/>
        </w:rPr>
        <w:t>Oprawy oświetleniowe powinny charakteryzować się między innymi: minimalizacją kosztów w zakresie eksploatacji i utrzymania, trwałością korpusu i układów zasilających, odpornością na czynniki atmosferyczne i być odporne na stłuczenie. Pokrywa oprawy winna być wykonana z aluminium, korpus oprawy (rama) wykonany z niekorodującego odlewu aluminiowego. Wykonanie oświetlenia dedykowanego przejść dla pieszych należy zrealizować bezwzględnie w oparciu o Wytyczne projektowa</w:t>
      </w:r>
      <w:r>
        <w:rPr>
          <w:rFonts w:ascii="Verdana" w:hAnsi="Verdana"/>
          <w:sz w:val="20"/>
          <w:szCs w:val="20"/>
        </w:rPr>
        <w:t>nia infrastruktury dla pieszych-</w:t>
      </w:r>
      <w:r w:rsidRPr="00C33AB1">
        <w:rPr>
          <w:rFonts w:ascii="Verdana" w:hAnsi="Verdana"/>
          <w:sz w:val="20"/>
          <w:szCs w:val="20"/>
        </w:rPr>
        <w:t xml:space="preserve"> Część 4: Projektowanie oświetlenia przejść dla pieszych (WR-D-41-4). </w:t>
      </w:r>
    </w:p>
    <w:p w14:paraId="6325FA0E" w14:textId="77777777" w:rsidR="005F23A2" w:rsidRPr="005F23A2" w:rsidRDefault="005F23A2" w:rsidP="005F23A2">
      <w:pPr>
        <w:spacing w:after="0"/>
        <w:jc w:val="both"/>
        <w:rPr>
          <w:rFonts w:ascii="Verdana" w:hAnsi="Verdana"/>
          <w:sz w:val="20"/>
          <w:szCs w:val="20"/>
        </w:rPr>
      </w:pPr>
    </w:p>
    <w:p w14:paraId="4D1B41D6" w14:textId="3DDD0206" w:rsidR="003B438C" w:rsidRPr="00944FBD" w:rsidRDefault="003B438C" w:rsidP="00944FBD">
      <w:pPr>
        <w:pStyle w:val="Nagwek3"/>
        <w:numPr>
          <w:ilvl w:val="2"/>
          <w:numId w:val="1"/>
        </w:numPr>
        <w:rPr>
          <w:rFonts w:ascii="Verdana" w:hAnsi="Verdana"/>
          <w:b/>
          <w:sz w:val="20"/>
          <w:szCs w:val="20"/>
        </w:rPr>
      </w:pPr>
      <w:bookmarkStart w:id="22" w:name="_Toc144899507"/>
      <w:r w:rsidRPr="00944FBD">
        <w:rPr>
          <w:rFonts w:ascii="Verdana" w:hAnsi="Verdana"/>
          <w:b/>
          <w:sz w:val="20"/>
          <w:szCs w:val="20"/>
        </w:rPr>
        <w:t>Chodnik</w:t>
      </w:r>
      <w:bookmarkEnd w:id="22"/>
      <w:r w:rsidRPr="00944FBD">
        <w:rPr>
          <w:rFonts w:ascii="Verdana" w:hAnsi="Verdana"/>
          <w:b/>
          <w:sz w:val="20"/>
          <w:szCs w:val="20"/>
        </w:rPr>
        <w:t xml:space="preserve"> </w:t>
      </w:r>
    </w:p>
    <w:p w14:paraId="29B980DE" w14:textId="63FD2A2D" w:rsidR="003B438C" w:rsidRDefault="003B438C" w:rsidP="00C471EC">
      <w:pPr>
        <w:jc w:val="both"/>
        <w:rPr>
          <w:rFonts w:ascii="Verdana" w:eastAsia="Times New Roman" w:hAnsi="Verdana" w:cs="Arial"/>
          <w:iCs/>
          <w:color w:val="000000" w:themeColor="text1"/>
          <w:sz w:val="20"/>
          <w:szCs w:val="20"/>
          <w:lang w:eastAsia="pl-PL"/>
        </w:rPr>
      </w:pPr>
      <w:r>
        <w:rPr>
          <w:rFonts w:ascii="Verdana" w:eastAsia="Times New Roman" w:hAnsi="Verdana" w:cs="Arial"/>
          <w:iCs/>
          <w:color w:val="000000" w:themeColor="text1"/>
          <w:sz w:val="20"/>
          <w:szCs w:val="20"/>
          <w:lang w:eastAsia="pl-PL"/>
        </w:rPr>
        <w:t>Konstrukcja nawierzchni</w:t>
      </w:r>
      <w:r w:rsidR="00E26CB9">
        <w:rPr>
          <w:rFonts w:ascii="Verdana" w:eastAsia="Times New Roman" w:hAnsi="Verdana" w:cs="Arial"/>
          <w:iCs/>
          <w:color w:val="000000" w:themeColor="text1"/>
          <w:sz w:val="20"/>
          <w:szCs w:val="20"/>
          <w:lang w:eastAsia="pl-PL"/>
        </w:rPr>
        <w:t xml:space="preserve"> dojść do przejścia dla pieszych</w:t>
      </w:r>
      <w:r>
        <w:rPr>
          <w:rFonts w:ascii="Verdana" w:eastAsia="Times New Roman" w:hAnsi="Verdana" w:cs="Arial"/>
          <w:iCs/>
          <w:color w:val="000000" w:themeColor="text1"/>
          <w:sz w:val="20"/>
          <w:szCs w:val="20"/>
          <w:lang w:eastAsia="pl-PL"/>
        </w:rPr>
        <w:t xml:space="preserve">: </w:t>
      </w:r>
      <w:r w:rsidRPr="00AC1E15">
        <w:rPr>
          <w:rFonts w:ascii="Verdana" w:eastAsia="Times New Roman" w:hAnsi="Verdana" w:cs="Arial"/>
          <w:iCs/>
          <w:color w:val="000000" w:themeColor="text1"/>
          <w:sz w:val="20"/>
          <w:szCs w:val="20"/>
          <w:lang w:eastAsia="pl-PL"/>
        </w:rPr>
        <w:t>8 cm brukowa k</w:t>
      </w:r>
      <w:r>
        <w:rPr>
          <w:rFonts w:ascii="Verdana" w:eastAsia="Times New Roman" w:hAnsi="Verdana" w:cs="Arial"/>
          <w:iCs/>
          <w:color w:val="000000" w:themeColor="text1"/>
          <w:sz w:val="20"/>
          <w:szCs w:val="20"/>
          <w:lang w:eastAsia="pl-PL"/>
        </w:rPr>
        <w:t xml:space="preserve">ostka betonowa koloru szarego. Zastosować </w:t>
      </w:r>
      <w:r w:rsidRPr="00AC1E15">
        <w:rPr>
          <w:rFonts w:ascii="Verdana" w:eastAsia="Times New Roman" w:hAnsi="Verdana" w:cs="Arial"/>
          <w:iCs/>
          <w:color w:val="000000" w:themeColor="text1"/>
          <w:sz w:val="20"/>
          <w:szCs w:val="20"/>
          <w:lang w:eastAsia="pl-PL"/>
        </w:rPr>
        <w:t xml:space="preserve">3 cm </w:t>
      </w:r>
      <w:r>
        <w:rPr>
          <w:rFonts w:ascii="Verdana" w:eastAsia="Times New Roman" w:hAnsi="Verdana" w:cs="Arial"/>
          <w:iCs/>
          <w:color w:val="000000" w:themeColor="text1"/>
          <w:sz w:val="20"/>
          <w:szCs w:val="20"/>
          <w:lang w:eastAsia="pl-PL"/>
        </w:rPr>
        <w:t>podsypkę cementowo - piaskową</w:t>
      </w:r>
      <w:r w:rsidRPr="00AC1E15">
        <w:rPr>
          <w:rFonts w:ascii="Verdana" w:eastAsia="Times New Roman" w:hAnsi="Verdana" w:cs="Arial"/>
          <w:iCs/>
          <w:color w:val="000000" w:themeColor="text1"/>
          <w:sz w:val="20"/>
          <w:szCs w:val="20"/>
          <w:lang w:eastAsia="pl-PL"/>
        </w:rPr>
        <w:t xml:space="preserve"> w stosunku 1:4 oraz min. 20 cm podbudowa z kruszywa łamanego stabilizowanego mechanicznie. </w:t>
      </w:r>
      <w:r w:rsidR="00857640">
        <w:rPr>
          <w:rFonts w:ascii="Verdana" w:eastAsia="Times New Roman" w:hAnsi="Verdana" w:cs="Arial"/>
          <w:iCs/>
          <w:color w:val="000000" w:themeColor="text1"/>
          <w:sz w:val="20"/>
          <w:szCs w:val="20"/>
          <w:lang w:eastAsia="pl-PL"/>
        </w:rPr>
        <w:t>Grubość podbudowy ostatecznie zostanie ustalona przez Zamawiającego po wykonaniu robót rozbiórkowych. W razie potrzeby, przewiduje się również wykonanie warstwy mrozoochronnej z mieszanki niezwiązanej (np. piasek, pospółka).</w:t>
      </w:r>
    </w:p>
    <w:p w14:paraId="042D3021" w14:textId="2B6AB67F" w:rsidR="003B438C" w:rsidRDefault="003B438C" w:rsidP="005F23A2">
      <w:pPr>
        <w:jc w:val="both"/>
        <w:rPr>
          <w:rFonts w:ascii="Verdana" w:eastAsia="Times New Roman" w:hAnsi="Verdana" w:cs="Arial"/>
          <w:iCs/>
          <w:color w:val="000000" w:themeColor="text1"/>
          <w:sz w:val="20"/>
          <w:szCs w:val="20"/>
          <w:lang w:eastAsia="pl-PL"/>
        </w:rPr>
      </w:pPr>
      <w:r>
        <w:rPr>
          <w:rFonts w:ascii="Verdana" w:eastAsia="Times New Roman" w:hAnsi="Verdana" w:cs="Arial"/>
          <w:iCs/>
          <w:color w:val="000000" w:themeColor="text1"/>
          <w:sz w:val="20"/>
          <w:szCs w:val="20"/>
          <w:lang w:eastAsia="pl-PL"/>
        </w:rPr>
        <w:t xml:space="preserve">Chodnik ograniczyć krawężnikiem </w:t>
      </w:r>
      <w:r w:rsidRPr="00AC1E15">
        <w:rPr>
          <w:rFonts w:ascii="Verdana" w:eastAsia="Times New Roman" w:hAnsi="Verdana" w:cs="Arial"/>
          <w:iCs/>
          <w:color w:val="000000" w:themeColor="text1"/>
          <w:sz w:val="20"/>
          <w:szCs w:val="20"/>
          <w:lang w:eastAsia="pl-PL"/>
        </w:rPr>
        <w:t>na ławie betonowej z oporem.</w:t>
      </w:r>
    </w:p>
    <w:p w14:paraId="662BC6A8" w14:textId="5E5B4217" w:rsidR="00770F62" w:rsidRPr="00944FBD" w:rsidRDefault="00F52802" w:rsidP="00944FBD">
      <w:pPr>
        <w:pStyle w:val="Nagwek3"/>
        <w:numPr>
          <w:ilvl w:val="2"/>
          <w:numId w:val="1"/>
        </w:numPr>
        <w:rPr>
          <w:rFonts w:ascii="Verdana" w:hAnsi="Verdana"/>
          <w:b/>
          <w:sz w:val="20"/>
          <w:szCs w:val="20"/>
        </w:rPr>
      </w:pPr>
      <w:r w:rsidRPr="00944FBD">
        <w:rPr>
          <w:rFonts w:ascii="Verdana" w:hAnsi="Verdana"/>
          <w:b/>
          <w:sz w:val="20"/>
          <w:szCs w:val="20"/>
        </w:rPr>
        <w:t xml:space="preserve"> </w:t>
      </w:r>
      <w:bookmarkStart w:id="23" w:name="_Toc144899508"/>
      <w:r w:rsidR="00872CE2" w:rsidRPr="00944FBD">
        <w:rPr>
          <w:rFonts w:ascii="Verdana" w:hAnsi="Verdana"/>
          <w:b/>
          <w:sz w:val="20"/>
          <w:szCs w:val="20"/>
        </w:rPr>
        <w:t>Zakres budowy azylu</w:t>
      </w:r>
      <w:bookmarkEnd w:id="23"/>
      <w:r w:rsidR="00872CE2" w:rsidRPr="00944FBD">
        <w:rPr>
          <w:rFonts w:ascii="Verdana" w:hAnsi="Verdana"/>
          <w:b/>
          <w:sz w:val="20"/>
          <w:szCs w:val="20"/>
        </w:rPr>
        <w:t xml:space="preserve"> </w:t>
      </w:r>
    </w:p>
    <w:p w14:paraId="1FF7390C" w14:textId="5C2A4D64" w:rsidR="00872CE2" w:rsidRPr="00770F62" w:rsidRDefault="00872CE2" w:rsidP="005F23A2">
      <w:pPr>
        <w:jc w:val="both"/>
        <w:rPr>
          <w:rFonts w:ascii="Verdana" w:hAnsi="Verdana"/>
          <w:sz w:val="20"/>
          <w:szCs w:val="20"/>
        </w:rPr>
      </w:pPr>
      <w:r w:rsidRPr="00F52802">
        <w:rPr>
          <w:rFonts w:ascii="Verdana" w:hAnsi="Verdana"/>
          <w:sz w:val="20"/>
          <w:szCs w:val="20"/>
        </w:rPr>
        <w:t>Projektowany azyl dla pieszych należy wykonać w oparciu o wytyczne projektowania infrastruktury dla pieszych. Część 3: Projektowanie przejść dla pieszych (WR-D-41-3). Należy dokonać niezbędnej do tego korekty krawędzi jezdni (azyl z wyspami wyniesionymi z krawężnikami i nawierzchni z kostki kamiennej lub betonowej), należy przewidzieć wyniesienie znaków aktywnych C-9 z U-5c.</w:t>
      </w:r>
    </w:p>
    <w:p w14:paraId="549C09A0" w14:textId="60032760" w:rsidR="003B438C" w:rsidRPr="00944FBD" w:rsidRDefault="003B438C" w:rsidP="00944FBD">
      <w:pPr>
        <w:pStyle w:val="Nagwek3"/>
        <w:numPr>
          <w:ilvl w:val="2"/>
          <w:numId w:val="1"/>
        </w:numPr>
        <w:rPr>
          <w:rFonts w:ascii="Verdana" w:hAnsi="Verdana"/>
          <w:b/>
          <w:sz w:val="20"/>
          <w:szCs w:val="20"/>
        </w:rPr>
      </w:pPr>
      <w:bookmarkStart w:id="24" w:name="_Toc144899509"/>
      <w:r w:rsidRPr="00944FBD">
        <w:rPr>
          <w:rFonts w:ascii="Verdana" w:hAnsi="Verdana"/>
          <w:b/>
          <w:sz w:val="20"/>
          <w:szCs w:val="20"/>
        </w:rPr>
        <w:t>Stała organizacja ruchu</w:t>
      </w:r>
      <w:bookmarkEnd w:id="24"/>
      <w:r w:rsidRPr="00944FBD">
        <w:rPr>
          <w:rFonts w:ascii="Verdana" w:hAnsi="Verdana"/>
          <w:b/>
          <w:sz w:val="20"/>
          <w:szCs w:val="20"/>
        </w:rPr>
        <w:t xml:space="preserve"> </w:t>
      </w:r>
    </w:p>
    <w:p w14:paraId="012A1C57" w14:textId="77777777" w:rsidR="003B438C" w:rsidRDefault="003B438C" w:rsidP="003B438C">
      <w:pPr>
        <w:jc w:val="both"/>
        <w:rPr>
          <w:rFonts w:ascii="Verdana" w:hAnsi="Verdana"/>
          <w:sz w:val="20"/>
          <w:szCs w:val="20"/>
        </w:rPr>
      </w:pPr>
      <w:r w:rsidRPr="00902BD2">
        <w:rPr>
          <w:rFonts w:ascii="Verdana" w:hAnsi="Verdana"/>
          <w:b/>
          <w:bCs/>
          <w:sz w:val="20"/>
          <w:szCs w:val="20"/>
        </w:rPr>
        <w:t>Znaki poziome</w:t>
      </w:r>
      <w:r w:rsidRPr="008248CD">
        <w:rPr>
          <w:rFonts w:ascii="Verdana" w:hAnsi="Verdana"/>
          <w:sz w:val="20"/>
          <w:szCs w:val="20"/>
        </w:rPr>
        <w:t xml:space="preserve"> </w:t>
      </w:r>
    </w:p>
    <w:p w14:paraId="478DE795" w14:textId="77777777" w:rsidR="003B438C" w:rsidRPr="008248CD" w:rsidRDefault="003B438C" w:rsidP="003B438C">
      <w:pPr>
        <w:jc w:val="both"/>
        <w:rPr>
          <w:rFonts w:ascii="Verdana" w:hAnsi="Verdana"/>
          <w:sz w:val="20"/>
          <w:szCs w:val="20"/>
        </w:rPr>
      </w:pPr>
      <w:r w:rsidRPr="008248CD">
        <w:rPr>
          <w:rFonts w:ascii="Verdana" w:hAnsi="Verdana"/>
          <w:sz w:val="20"/>
          <w:szCs w:val="20"/>
        </w:rPr>
        <w:t xml:space="preserve"> </w:t>
      </w:r>
      <w:r>
        <w:rPr>
          <w:rFonts w:ascii="Verdana" w:hAnsi="Verdana"/>
          <w:sz w:val="20"/>
          <w:szCs w:val="20"/>
        </w:rPr>
        <w:t>O</w:t>
      </w:r>
      <w:r w:rsidRPr="008248CD">
        <w:rPr>
          <w:rFonts w:ascii="Verdana" w:hAnsi="Verdana"/>
          <w:sz w:val="20"/>
          <w:szCs w:val="20"/>
        </w:rPr>
        <w:t>znakowanie poziome należy wykonać/odtworzyć jako grubowarstwowe:</w:t>
      </w:r>
    </w:p>
    <w:p w14:paraId="29FA1EE4" w14:textId="77777777" w:rsidR="003B438C" w:rsidRPr="008248CD" w:rsidRDefault="003B438C" w:rsidP="000B07B3">
      <w:pPr>
        <w:pStyle w:val="Akapitzlist"/>
        <w:numPr>
          <w:ilvl w:val="0"/>
          <w:numId w:val="7"/>
        </w:numPr>
        <w:spacing w:after="160"/>
        <w:ind w:left="993"/>
        <w:jc w:val="both"/>
        <w:rPr>
          <w:rFonts w:ascii="Verdana" w:hAnsi="Verdana"/>
          <w:strike/>
          <w:sz w:val="20"/>
          <w:szCs w:val="20"/>
        </w:rPr>
      </w:pPr>
      <w:r w:rsidRPr="008248CD">
        <w:rPr>
          <w:rFonts w:ascii="Verdana" w:hAnsi="Verdana"/>
          <w:sz w:val="20"/>
          <w:szCs w:val="20"/>
        </w:rPr>
        <w:t>linie krawędziowe i osiowe na ciągu głównym w technologii chemoutwardzalnej,</w:t>
      </w:r>
    </w:p>
    <w:p w14:paraId="7B7FD502" w14:textId="77777777" w:rsidR="003B438C" w:rsidRPr="002A2B4B" w:rsidRDefault="003B438C" w:rsidP="000B07B3">
      <w:pPr>
        <w:pStyle w:val="Akapitzlist"/>
        <w:numPr>
          <w:ilvl w:val="0"/>
          <w:numId w:val="7"/>
        </w:numPr>
        <w:spacing w:after="160"/>
        <w:ind w:left="993"/>
        <w:jc w:val="both"/>
        <w:rPr>
          <w:rFonts w:ascii="Verdana" w:hAnsi="Verdana"/>
          <w:sz w:val="20"/>
          <w:szCs w:val="20"/>
        </w:rPr>
      </w:pPr>
      <w:r w:rsidRPr="008248CD">
        <w:rPr>
          <w:rFonts w:ascii="Verdana" w:hAnsi="Verdana"/>
          <w:sz w:val="20"/>
          <w:szCs w:val="20"/>
        </w:rPr>
        <w:t>linie oznakowania poziomego wykonać w technologii profilowanej lub strukturalnej uwzględniającej sprawne odprowadzenie wody z nawierzchni jezdni</w:t>
      </w:r>
      <w:r>
        <w:rPr>
          <w:rFonts w:ascii="Verdana" w:hAnsi="Verdana"/>
          <w:sz w:val="20"/>
          <w:szCs w:val="20"/>
        </w:rPr>
        <w:t>, na podkładzie ciągłym tj. z pełnym wypełnieniem powierzchni wykonanej kreski</w:t>
      </w:r>
      <w:r w:rsidRPr="008248CD">
        <w:rPr>
          <w:rFonts w:ascii="Verdana" w:hAnsi="Verdana"/>
          <w:sz w:val="20"/>
          <w:szCs w:val="20"/>
        </w:rPr>
        <w:t>.</w:t>
      </w:r>
    </w:p>
    <w:p w14:paraId="721BB92A" w14:textId="77777777" w:rsidR="003B438C" w:rsidRPr="008248CD" w:rsidRDefault="003B438C" w:rsidP="003B438C">
      <w:pPr>
        <w:jc w:val="both"/>
        <w:rPr>
          <w:rFonts w:ascii="Verdana" w:hAnsi="Verdana"/>
          <w:color w:val="000000" w:themeColor="text1"/>
          <w:sz w:val="20"/>
          <w:szCs w:val="20"/>
        </w:rPr>
      </w:pPr>
      <w:r w:rsidRPr="008248CD">
        <w:rPr>
          <w:rFonts w:ascii="Verdana" w:hAnsi="Verdana"/>
          <w:color w:val="000000" w:themeColor="text1"/>
          <w:sz w:val="20"/>
          <w:szCs w:val="20"/>
        </w:rPr>
        <w:t>Oznakowanie poziome powinno charakteryzować się:</w:t>
      </w:r>
    </w:p>
    <w:p w14:paraId="2C9B81CF" w14:textId="77777777" w:rsidR="003B438C" w:rsidRPr="008248CD"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dobrą widocznością w ciągu całej doby, również w czasie opadów deszczu;</w:t>
      </w:r>
    </w:p>
    <w:p w14:paraId="64CFBE49" w14:textId="77777777" w:rsidR="003B438C" w:rsidRPr="008248CD"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wysokim współczynnikiem odblaskowości, również w warunkach dużej wilgotności;</w:t>
      </w:r>
    </w:p>
    <w:p w14:paraId="10C3D96E" w14:textId="77777777" w:rsidR="003B438C" w:rsidRPr="008248CD"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odpowiednią szorstkością, zbliżoną do szorstkości nawierzchni, na której zostaną naniesione;</w:t>
      </w:r>
    </w:p>
    <w:p w14:paraId="4478FB72" w14:textId="77777777" w:rsidR="003B438C" w:rsidRPr="008248CD"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trwałością w okresie gwarancyjnym;</w:t>
      </w:r>
    </w:p>
    <w:p w14:paraId="15CD545F" w14:textId="11E947BE" w:rsidR="005F23A2" w:rsidRPr="00770F62" w:rsidRDefault="003B438C" w:rsidP="003B438C">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 xml:space="preserve">odpornością na ścieranie i zabrudzenie. </w:t>
      </w:r>
    </w:p>
    <w:p w14:paraId="148C3989" w14:textId="77777777" w:rsidR="003B438C" w:rsidRPr="00902BD2" w:rsidRDefault="003B438C" w:rsidP="003B438C">
      <w:pPr>
        <w:jc w:val="both"/>
        <w:rPr>
          <w:rFonts w:ascii="Verdana" w:hAnsi="Verdana"/>
          <w:b/>
          <w:bCs/>
          <w:sz w:val="20"/>
          <w:szCs w:val="20"/>
        </w:rPr>
      </w:pPr>
      <w:r w:rsidRPr="00902BD2">
        <w:rPr>
          <w:rFonts w:ascii="Verdana" w:hAnsi="Verdana"/>
          <w:b/>
          <w:bCs/>
          <w:sz w:val="20"/>
          <w:szCs w:val="20"/>
        </w:rPr>
        <w:t>Znaki pionowe</w:t>
      </w:r>
    </w:p>
    <w:p w14:paraId="6287E9BA" w14:textId="77777777" w:rsidR="003B438C" w:rsidRPr="008248CD" w:rsidRDefault="003B438C" w:rsidP="003B438C">
      <w:pPr>
        <w:jc w:val="both"/>
        <w:rPr>
          <w:rFonts w:ascii="Verdana" w:hAnsi="Verdana"/>
          <w:sz w:val="20"/>
          <w:szCs w:val="20"/>
        </w:rPr>
      </w:pPr>
      <w:r w:rsidRPr="008248CD">
        <w:rPr>
          <w:rFonts w:ascii="Verdana" w:hAnsi="Verdana"/>
          <w:sz w:val="20"/>
          <w:szCs w:val="20"/>
        </w:rPr>
        <w:t>Parametry lic znaków:</w:t>
      </w:r>
      <w:r>
        <w:rPr>
          <w:rFonts w:ascii="Verdana" w:hAnsi="Verdana"/>
          <w:sz w:val="20"/>
          <w:szCs w:val="20"/>
        </w:rPr>
        <w:t xml:space="preserve"> </w:t>
      </w:r>
      <w:r w:rsidRPr="008248CD">
        <w:rPr>
          <w:rFonts w:ascii="Verdana" w:hAnsi="Verdana"/>
          <w:sz w:val="20"/>
          <w:szCs w:val="20"/>
        </w:rPr>
        <w:t>na jednojezdniowych drogach krajowych - grupa średnia (S) - należy wykonać z folii odblaskowej typu 2; wojewódzkich i powiatowych: znaki - grupa średnia (S) - należy wykonać z folii odblaskowej uzgodnionej z właściwym zarządcą drogi; na drogach gminnych: znaki - grupa mała (M) - należy wykonać z folii odblaskowej typu 1, oprócz znaków D-6, B-20, B-2, A-7, które należy wykonać z folii typu 2 i znaków B-20, A-7, które należy wykonać w grupie wielkości „średnie”</w:t>
      </w:r>
    </w:p>
    <w:p w14:paraId="131E5DD0" w14:textId="77777777" w:rsidR="003B438C" w:rsidRPr="0062376C" w:rsidRDefault="003B438C" w:rsidP="003B438C">
      <w:pPr>
        <w:pStyle w:val="S1"/>
        <w:spacing w:line="276" w:lineRule="auto"/>
        <w:ind w:firstLine="0"/>
        <w:rPr>
          <w:color w:val="000000" w:themeColor="text1"/>
        </w:rPr>
      </w:pPr>
      <w:r w:rsidRPr="0062376C">
        <w:rPr>
          <w:color w:val="000000" w:themeColor="text1"/>
        </w:rPr>
        <w:t xml:space="preserve">Sposób oznakowania dróg powiatowych i gminnych należy uzgodnić z odpowiednimi zarządcami tych dróg. </w:t>
      </w:r>
    </w:p>
    <w:p w14:paraId="0F01B4DB" w14:textId="77777777" w:rsidR="003B438C" w:rsidRDefault="003B438C" w:rsidP="003B438C">
      <w:pPr>
        <w:pStyle w:val="S1"/>
        <w:spacing w:line="276" w:lineRule="auto"/>
        <w:ind w:firstLine="0"/>
        <w:rPr>
          <w:color w:val="000000" w:themeColor="text1"/>
        </w:rPr>
      </w:pPr>
    </w:p>
    <w:p w14:paraId="4F83E330" w14:textId="77777777" w:rsidR="003B438C" w:rsidRDefault="003B438C" w:rsidP="003B438C">
      <w:pPr>
        <w:pStyle w:val="S1"/>
        <w:spacing w:line="276" w:lineRule="auto"/>
        <w:ind w:firstLine="0"/>
        <w:rPr>
          <w:color w:val="000000" w:themeColor="text1"/>
        </w:rPr>
      </w:pPr>
      <w:r w:rsidRPr="0062376C">
        <w:rPr>
          <w:color w:val="000000" w:themeColor="text1"/>
        </w:rPr>
        <w:t>Ostateczny zakres wykonania oznakowania poziomego i pionowego</w:t>
      </w:r>
      <w:r>
        <w:rPr>
          <w:color w:val="000000" w:themeColor="text1"/>
        </w:rPr>
        <w:t xml:space="preserve"> oraz urządzeń brd</w:t>
      </w:r>
      <w:r w:rsidRPr="0062376C">
        <w:rPr>
          <w:color w:val="000000" w:themeColor="text1"/>
        </w:rPr>
        <w:t xml:space="preserve"> ustalony zostanie na podstawie opracowanego przez Wykonawcę projektu stałej organizacji ruchu. Oznakowanie poziome należy wykonać zgodnie z rozporządzeniem Ministra Infrastruktury z dnia 3 lipca 2003r. w sprawie szczegółowych warunków technicznych dla znaków i sygnałów drogowych oraz urządzeń bezpieczeństwa ruchu drogowego i warunków ich umieszczania na drogach</w:t>
      </w:r>
      <w:r>
        <w:rPr>
          <w:color w:val="000000" w:themeColor="text1"/>
        </w:rPr>
        <w:t>.</w:t>
      </w:r>
    </w:p>
    <w:p w14:paraId="11AF9A08" w14:textId="77777777" w:rsidR="003B438C" w:rsidRDefault="003B438C" w:rsidP="003B438C">
      <w:pPr>
        <w:pStyle w:val="S1"/>
        <w:spacing w:line="276" w:lineRule="auto"/>
        <w:ind w:firstLine="0"/>
        <w:rPr>
          <w:color w:val="B808A3"/>
        </w:rPr>
      </w:pPr>
    </w:p>
    <w:p w14:paraId="18B4E679" w14:textId="77777777" w:rsidR="003B438C" w:rsidRPr="0020478F" w:rsidRDefault="003B438C" w:rsidP="003B438C">
      <w:pPr>
        <w:pStyle w:val="S1"/>
        <w:spacing w:line="276" w:lineRule="auto"/>
        <w:ind w:firstLine="0"/>
      </w:pPr>
      <w:r w:rsidRPr="0020478F">
        <w:t xml:space="preserve">Wszystkie projektowane znaki drogowe pionowe, poziome oraz urządzenia brd należy zaprojektować i wykonać zgodnie z ww. rozporządzeniem. </w:t>
      </w:r>
    </w:p>
    <w:p w14:paraId="6EFA60F5" w14:textId="77777777" w:rsidR="003B438C" w:rsidRPr="003D6ED3" w:rsidRDefault="003B438C" w:rsidP="00C471EC">
      <w:pPr>
        <w:pStyle w:val="S1"/>
        <w:spacing w:line="276" w:lineRule="auto"/>
        <w:ind w:firstLine="0"/>
        <w:rPr>
          <w:color w:val="000000" w:themeColor="text1"/>
        </w:rPr>
      </w:pPr>
      <w:r w:rsidRPr="556EBEAA">
        <w:rPr>
          <w:color w:val="000000" w:themeColor="text1"/>
        </w:rPr>
        <w:t>Projektowane rozwiązania stałej organizacji ruchu powinny zapewnić wysoki poziom bezpieczeństwa oraz komfort podróży, zgodnie z obowiązującymi przepisami prawa i  zasadami wiedzy technicznej, natomiast stosowane materiały powinny zapewnić trwałość oznakowania i urządzeń bezpieczeństwa ruchu drogowego oraz utrzymanie wymaganych parametrów (takich, jak widoczność, odblaskowość) w całym okresie przewidzianym gwarancją.</w:t>
      </w:r>
    </w:p>
    <w:p w14:paraId="16668F44" w14:textId="77777777" w:rsidR="003B438C" w:rsidRPr="003D6ED3" w:rsidRDefault="003B438C" w:rsidP="00C471EC">
      <w:pPr>
        <w:pStyle w:val="S1"/>
        <w:spacing w:line="276" w:lineRule="auto"/>
        <w:ind w:firstLine="0"/>
        <w:rPr>
          <w:color w:val="000000" w:themeColor="text1"/>
        </w:rPr>
      </w:pPr>
      <w:r w:rsidRPr="003D6ED3">
        <w:rPr>
          <w:color w:val="000000" w:themeColor="text1"/>
        </w:rPr>
        <w:t>Należy opracować projekt organizacji ruchu oraz uzyskać niezbędne uzgodnienia i</w:t>
      </w:r>
      <w:r>
        <w:rPr>
          <w:color w:val="000000" w:themeColor="text1"/>
        </w:rPr>
        <w:t> </w:t>
      </w:r>
      <w:r w:rsidRPr="003D6ED3">
        <w:rPr>
          <w:color w:val="000000" w:themeColor="text1"/>
        </w:rPr>
        <w:t xml:space="preserve">opinie wraz z zatwierdzeniem, zgodnie z Rozporządzeniem Ministra Infrastruktury w sprawie szczegółowych warunków zarządzania ruchem na drogach oraz wykonywania nadzoru nad tym zarządzaniem. Zgodnie z powyższym rozporządzeniem projekt powinien zawierać geometrię </w:t>
      </w:r>
      <w:r>
        <w:rPr>
          <w:color w:val="000000" w:themeColor="text1"/>
        </w:rPr>
        <w:t>drogi</w:t>
      </w:r>
      <w:r w:rsidRPr="003D6ED3">
        <w:rPr>
          <w:color w:val="000000" w:themeColor="text1"/>
        </w:rPr>
        <w:t xml:space="preserve">, która jest jednym z elementów podlegających ocenie. Przed złożeniem wniosku o zatwierdzenie </w:t>
      </w:r>
      <w:r>
        <w:rPr>
          <w:color w:val="000000" w:themeColor="text1"/>
        </w:rPr>
        <w:t>dokumentacji projektowej</w:t>
      </w:r>
      <w:r w:rsidRPr="003D6ED3">
        <w:rPr>
          <w:color w:val="000000" w:themeColor="text1"/>
        </w:rPr>
        <w:t xml:space="preserve"> należy przedłożyć Zamawiającemu zatwierdzony Projekt </w:t>
      </w:r>
      <w:r>
        <w:rPr>
          <w:color w:val="000000" w:themeColor="text1"/>
        </w:rPr>
        <w:t>s</w:t>
      </w:r>
      <w:r w:rsidRPr="003D6ED3">
        <w:rPr>
          <w:color w:val="000000" w:themeColor="text1"/>
        </w:rPr>
        <w:t xml:space="preserve">tałej </w:t>
      </w:r>
      <w:r>
        <w:rPr>
          <w:color w:val="000000" w:themeColor="text1"/>
        </w:rPr>
        <w:t>o</w:t>
      </w:r>
      <w:r w:rsidRPr="003D6ED3">
        <w:rPr>
          <w:color w:val="000000" w:themeColor="text1"/>
        </w:rPr>
        <w:t xml:space="preserve">rganizacji </w:t>
      </w:r>
      <w:r>
        <w:rPr>
          <w:color w:val="000000" w:themeColor="text1"/>
        </w:rPr>
        <w:t>r</w:t>
      </w:r>
      <w:r w:rsidRPr="003D6ED3">
        <w:rPr>
          <w:color w:val="000000" w:themeColor="text1"/>
        </w:rPr>
        <w:t>uchu. Projekt należy opracować i</w:t>
      </w:r>
      <w:r>
        <w:rPr>
          <w:color w:val="000000" w:themeColor="text1"/>
        </w:rPr>
        <w:t> </w:t>
      </w:r>
      <w:r w:rsidRPr="003D6ED3">
        <w:rPr>
          <w:color w:val="000000" w:themeColor="text1"/>
        </w:rPr>
        <w:t>złożyć także w wersji elektronicznej, w plikach .dwg oraz w wersji .pdf.</w:t>
      </w:r>
    </w:p>
    <w:p w14:paraId="231B474F" w14:textId="45AEB55A" w:rsidR="005F23A2" w:rsidRPr="00770F62" w:rsidRDefault="003B438C" w:rsidP="00770F62">
      <w:pPr>
        <w:pStyle w:val="S1"/>
        <w:spacing w:line="276" w:lineRule="auto"/>
        <w:ind w:firstLine="0"/>
        <w:rPr>
          <w:color w:val="000000" w:themeColor="text1"/>
        </w:rPr>
      </w:pPr>
      <w:r w:rsidRPr="003D6ED3">
        <w:rPr>
          <w:color w:val="000000" w:themeColor="text1"/>
        </w:rPr>
        <w:t xml:space="preserve">Projekt organizacji ruchu powinien być wykonany w skali 1:500 na czytelnym podkładzie mapowym, zawierającym wszystkie elementy </w:t>
      </w:r>
      <w:r w:rsidR="00770F62">
        <w:rPr>
          <w:color w:val="000000" w:themeColor="text1"/>
        </w:rPr>
        <w:t xml:space="preserve">planu zagospodarowania terenu. </w:t>
      </w:r>
    </w:p>
    <w:p w14:paraId="6EBF370E" w14:textId="42DD344D" w:rsidR="003B438C" w:rsidRPr="00944FBD" w:rsidRDefault="003B438C" w:rsidP="00944FBD">
      <w:pPr>
        <w:pStyle w:val="Nagwek3"/>
        <w:numPr>
          <w:ilvl w:val="2"/>
          <w:numId w:val="1"/>
        </w:numPr>
        <w:rPr>
          <w:rFonts w:ascii="Verdana" w:hAnsi="Verdana"/>
          <w:b/>
          <w:sz w:val="20"/>
          <w:szCs w:val="20"/>
        </w:rPr>
      </w:pPr>
      <w:bookmarkStart w:id="25" w:name="_Toc144899510"/>
      <w:r w:rsidRPr="00944FBD">
        <w:rPr>
          <w:rFonts w:ascii="Verdana" w:hAnsi="Verdana"/>
          <w:b/>
          <w:sz w:val="20"/>
          <w:szCs w:val="20"/>
        </w:rPr>
        <w:t xml:space="preserve">Projekty organizacji ruchu na czas wykonywania </w:t>
      </w:r>
      <w:r w:rsidR="00C5151B" w:rsidRPr="00944FBD">
        <w:rPr>
          <w:rFonts w:ascii="Verdana" w:hAnsi="Verdana"/>
          <w:b/>
          <w:sz w:val="20"/>
          <w:szCs w:val="20"/>
        </w:rPr>
        <w:t>r</w:t>
      </w:r>
      <w:r w:rsidRPr="00944FBD">
        <w:rPr>
          <w:rFonts w:ascii="Verdana" w:hAnsi="Verdana"/>
          <w:b/>
          <w:sz w:val="20"/>
          <w:szCs w:val="20"/>
        </w:rPr>
        <w:t>obót</w:t>
      </w:r>
      <w:bookmarkEnd w:id="25"/>
      <w:r w:rsidRPr="00944FBD">
        <w:rPr>
          <w:rFonts w:ascii="Verdana" w:hAnsi="Verdana"/>
          <w:b/>
          <w:sz w:val="20"/>
          <w:szCs w:val="20"/>
        </w:rPr>
        <w:t xml:space="preserve"> </w:t>
      </w:r>
    </w:p>
    <w:p w14:paraId="38B0005C" w14:textId="77777777" w:rsidR="003B438C" w:rsidRPr="0033199A" w:rsidRDefault="003B438C" w:rsidP="003B438C">
      <w:pPr>
        <w:pStyle w:val="S1"/>
        <w:spacing w:line="276" w:lineRule="auto"/>
        <w:ind w:firstLine="0"/>
        <w:rPr>
          <w:b/>
        </w:rPr>
      </w:pPr>
    </w:p>
    <w:p w14:paraId="530A8F08" w14:textId="77777777" w:rsidR="003B438C" w:rsidRPr="0033199A" w:rsidRDefault="003B438C" w:rsidP="00C471EC">
      <w:pPr>
        <w:pStyle w:val="S1"/>
        <w:spacing w:line="276" w:lineRule="auto"/>
        <w:ind w:firstLine="0"/>
        <w:rPr>
          <w:color w:val="000000" w:themeColor="text1"/>
        </w:rPr>
      </w:pPr>
      <w:r w:rsidRPr="0033199A">
        <w:rPr>
          <w:color w:val="000000" w:themeColor="text1"/>
        </w:rPr>
        <w:t>Podstawowym założeniem planowanej organizacji ruchu na czas wykonywania robót jest minimalizacja utrudnień i koniecznych ograniczeń dla ruchu na sieci komunikacyjnej.</w:t>
      </w:r>
    </w:p>
    <w:p w14:paraId="571DF5EE" w14:textId="77777777" w:rsidR="003B438C" w:rsidRPr="0033199A" w:rsidRDefault="003B438C" w:rsidP="003B438C">
      <w:pPr>
        <w:pStyle w:val="Tekstprzypisudolnego"/>
        <w:spacing w:line="276" w:lineRule="auto"/>
        <w:jc w:val="both"/>
        <w:rPr>
          <w:rFonts w:ascii="Verdana" w:hAnsi="Verdana"/>
        </w:rPr>
      </w:pPr>
      <w:r w:rsidRPr="0033199A">
        <w:rPr>
          <w:rFonts w:ascii="Verdana" w:hAnsi="Verdana"/>
          <w:color w:val="000000" w:themeColor="text1"/>
        </w:rPr>
        <w:t xml:space="preserve">Przed rozpoczęciem Robót należy oznakować rejon objęty wprowadzeniem czasowej organizacji ruchu, na podstawie zatwierdzonego projektu organizacji ruchu na czas wykonywania Robót. Projekt należy przygotować z zachowaniem wymagań określonych w Rozporządzeniu Ministra Infrastruktury z dnia 23 września 2003 r. w sprawie szczegółowych warunków zarządzania ruchem na drogach oraz wykonywania nadzoru nad tym zarządzaniem. Każda zmiana w organizacji ruchu wymaga bieżącej aktualizacji projektu i jego ponownego zatwierdzenia. </w:t>
      </w:r>
      <w:r w:rsidRPr="0033199A">
        <w:rPr>
          <w:rFonts w:ascii="Verdana" w:hAnsi="Verdana"/>
        </w:rPr>
        <w:t xml:space="preserve">Dopuszcza się wykorzystanie zatwierdzonej organizacji ruchu dla robót krótko trwających, po wyrażeniu zgody przez Zamawiającego dla konkretnej lokalizacji. Projekt jest dostępny pod adresem: </w:t>
      </w:r>
      <w:hyperlink r:id="rId10" w:history="1">
        <w:r w:rsidRPr="0033199A">
          <w:rPr>
            <w:rStyle w:val="Hipercze"/>
            <w:rFonts w:ascii="Verdana" w:hAnsi="Verdana"/>
          </w:rPr>
          <w:t>https://www.gov.pl/web/gddkia-opole/zatwierdzone-schematy-organizacji-ruchu</w:t>
        </w:r>
      </w:hyperlink>
      <w:r w:rsidRPr="0033199A">
        <w:rPr>
          <w:rStyle w:val="Hipercze"/>
          <w:rFonts w:ascii="Verdana" w:hAnsi="Verdana"/>
        </w:rPr>
        <w:t xml:space="preserve">. </w:t>
      </w:r>
    </w:p>
    <w:p w14:paraId="33708500" w14:textId="77777777" w:rsidR="003B438C" w:rsidRPr="0033199A" w:rsidRDefault="003B438C" w:rsidP="003B438C">
      <w:pPr>
        <w:pStyle w:val="S1"/>
        <w:spacing w:line="276" w:lineRule="auto"/>
        <w:ind w:firstLine="0"/>
        <w:rPr>
          <w:color w:val="000000" w:themeColor="text1"/>
        </w:rPr>
      </w:pPr>
      <w:r w:rsidRPr="0033199A">
        <w:rPr>
          <w:color w:val="000000" w:themeColor="text1"/>
        </w:rPr>
        <w:t>Roboty należy etapować w sposób pozwalający na jak najdłuższe utrzymywanie niezakłóconej przejezdności drogi krajowej w obu kierunkach ruchu. Ruch wahadłowy może być wprowadzony tylko w przypadku robót, których nie można prowadzić przy ruchu dwukierunkowym. W przypadku wprowadzenia ruchu wahadłowego należy przewidzieć konieczność ręcznego sterowania ruchem w godzinach wskazanych przez Zamawiającego. Uwzględnić sterowanie ruchem na skrzyżowaniach i takie etapowanie robót, aby wjazdy z wlotów podporządkowanych odbywały się zawsze na bezpiecznych zasadach ruchu, przy zachowanych warunkach widoczności. Zastosowanie sygnalizatorów świetlnych sterowanych automatycznie jest możliwe wyłącznie w porze nocnej i poza godzinami szczytu, z uwzględnieniem sterowania ruchem na skrzyżowaniach. Odstępstwa od powyższych zasad mogą być brane pod uwagę tylko w wyjątkowych przypadkach, w uzgodnieniu z przedstawicielem Zamawiającego, po rozpoznaniu sytuacji w trakcie budowy, dla uzgodnionych odcinków robót. Wykonawca winien również prowadzić pracę w sposób pozwalający na wyjazd z/do posesji w przypadku prowadzenia prac w obrębie zjazdów.</w:t>
      </w:r>
    </w:p>
    <w:p w14:paraId="7EAB2D29" w14:textId="77777777" w:rsidR="003B438C" w:rsidRPr="0033199A" w:rsidRDefault="003B438C" w:rsidP="003B438C">
      <w:pPr>
        <w:pStyle w:val="S1"/>
        <w:spacing w:line="276" w:lineRule="auto"/>
        <w:ind w:firstLine="0"/>
        <w:rPr>
          <w:color w:val="000000" w:themeColor="text1"/>
        </w:rPr>
      </w:pPr>
      <w:r w:rsidRPr="0033199A">
        <w:rPr>
          <w:color w:val="000000" w:themeColor="text1"/>
        </w:rPr>
        <w:t xml:space="preserve">Wprowadzona organizacja ruchu powinna zapewniać przejezdność drogi krajowej w ruchu tranzytowym, bez powodowania zatorów drogowych i blokowania przejezdności na skrzyżowaniach. </w:t>
      </w:r>
    </w:p>
    <w:p w14:paraId="0C9D44A3" w14:textId="3723F238" w:rsidR="005F23A2" w:rsidRDefault="005F23A2" w:rsidP="003B438C">
      <w:pPr>
        <w:pStyle w:val="S1"/>
        <w:spacing w:line="360" w:lineRule="auto"/>
        <w:ind w:firstLine="0"/>
        <w:rPr>
          <w:color w:val="000000" w:themeColor="text1"/>
        </w:rPr>
      </w:pPr>
    </w:p>
    <w:p w14:paraId="2CC9BD5F" w14:textId="77777777" w:rsidR="003B438C" w:rsidRPr="00F06E3E" w:rsidRDefault="003B438C" w:rsidP="008869B3">
      <w:pPr>
        <w:pStyle w:val="Nagwek2"/>
        <w:numPr>
          <w:ilvl w:val="1"/>
          <w:numId w:val="1"/>
        </w:numPr>
        <w:rPr>
          <w:rFonts w:ascii="Verdana" w:hAnsi="Verdana"/>
          <w:b/>
          <w:color w:val="auto"/>
          <w:sz w:val="20"/>
        </w:rPr>
      </w:pPr>
      <w:bookmarkStart w:id="26" w:name="_Toc127350911"/>
      <w:bookmarkStart w:id="27" w:name="_Toc144899511"/>
      <w:r w:rsidRPr="008869B3">
        <w:rPr>
          <w:rFonts w:ascii="Verdana" w:hAnsi="Verdana"/>
          <w:b/>
          <w:bCs/>
          <w:color w:val="auto"/>
          <w:sz w:val="24"/>
          <w:szCs w:val="24"/>
        </w:rPr>
        <w:t>Wymagania zamawiającego w stosunku do przedmiotu zamówienia</w:t>
      </w:r>
      <w:bookmarkEnd w:id="26"/>
      <w:bookmarkEnd w:id="27"/>
    </w:p>
    <w:p w14:paraId="52729FF4" w14:textId="77777777" w:rsidR="003B438C" w:rsidRPr="009F4DF9" w:rsidRDefault="003B438C" w:rsidP="003B438C">
      <w:pPr>
        <w:jc w:val="both"/>
        <w:rPr>
          <w:rFonts w:ascii="Verdana" w:hAnsi="Verdana"/>
          <w:b/>
          <w:sz w:val="20"/>
          <w:szCs w:val="20"/>
        </w:rPr>
      </w:pPr>
    </w:p>
    <w:p w14:paraId="126F478F" w14:textId="0E682EEE" w:rsidR="003B438C" w:rsidRPr="00944FBD" w:rsidRDefault="003B438C" w:rsidP="00944FBD">
      <w:pPr>
        <w:pStyle w:val="Nagwek3"/>
        <w:numPr>
          <w:ilvl w:val="2"/>
          <w:numId w:val="1"/>
        </w:numPr>
        <w:rPr>
          <w:rFonts w:ascii="Verdana" w:hAnsi="Verdana"/>
          <w:b/>
          <w:sz w:val="20"/>
          <w:szCs w:val="20"/>
        </w:rPr>
      </w:pPr>
      <w:bookmarkStart w:id="28" w:name="_Toc144899512"/>
      <w:r w:rsidRPr="00944FBD">
        <w:rPr>
          <w:rFonts w:ascii="Verdana" w:hAnsi="Verdana"/>
          <w:b/>
          <w:sz w:val="20"/>
          <w:szCs w:val="20"/>
        </w:rPr>
        <w:t>Plac budowy</w:t>
      </w:r>
      <w:bookmarkEnd w:id="28"/>
    </w:p>
    <w:p w14:paraId="21300367" w14:textId="615FEAE2" w:rsidR="003B438C" w:rsidRPr="00770F62" w:rsidRDefault="003B438C" w:rsidP="00770F62">
      <w:pPr>
        <w:jc w:val="both"/>
        <w:rPr>
          <w:rFonts w:ascii="Verdana" w:hAnsi="Verdana"/>
          <w:sz w:val="20"/>
          <w:szCs w:val="20"/>
        </w:rPr>
      </w:pPr>
      <w:r w:rsidRPr="003B51C4">
        <w:rPr>
          <w:rFonts w:ascii="Verdana" w:hAnsi="Verdana"/>
          <w:sz w:val="20"/>
          <w:szCs w:val="20"/>
        </w:rPr>
        <w:t>Zamawiający przekaże Wykonawcy całość terenu objętego lokalizacją obiektów. Przed przystąpieniem do robót budowlanych należy zabezpieczyć teren budowy zgodnie z</w:t>
      </w:r>
      <w:r>
        <w:rPr>
          <w:rFonts w:ascii="Verdana" w:hAnsi="Verdana"/>
          <w:sz w:val="20"/>
          <w:szCs w:val="20"/>
        </w:rPr>
        <w:t> </w:t>
      </w:r>
      <w:r w:rsidRPr="003B51C4">
        <w:rPr>
          <w:rFonts w:ascii="Verdana" w:hAnsi="Verdana"/>
          <w:sz w:val="20"/>
          <w:szCs w:val="20"/>
        </w:rPr>
        <w:t>obowiązującymi przepisami. Zamawiający nie zapewnia Wykonawcy pomieszczeń socjalno-technicznych na terenie budowy. Po zakończeniu budowy Wykonawca zobowiązany jest do uporządkowania terenu.</w:t>
      </w:r>
    </w:p>
    <w:p w14:paraId="49FF3D91" w14:textId="170B2506" w:rsidR="003B438C" w:rsidRPr="00944FBD" w:rsidRDefault="003B438C" w:rsidP="00944FBD">
      <w:pPr>
        <w:pStyle w:val="Nagwek3"/>
        <w:numPr>
          <w:ilvl w:val="2"/>
          <w:numId w:val="1"/>
        </w:numPr>
        <w:rPr>
          <w:rFonts w:ascii="Verdana" w:hAnsi="Verdana"/>
          <w:b/>
          <w:sz w:val="20"/>
          <w:szCs w:val="20"/>
        </w:rPr>
      </w:pPr>
      <w:bookmarkStart w:id="29" w:name="_Toc144899513"/>
      <w:r w:rsidRPr="00944FBD">
        <w:rPr>
          <w:rFonts w:ascii="Verdana" w:hAnsi="Verdana"/>
          <w:b/>
          <w:sz w:val="20"/>
          <w:szCs w:val="20"/>
        </w:rPr>
        <w:t>Zabezpieczenie terenu budowy / robót</w:t>
      </w:r>
      <w:bookmarkEnd w:id="29"/>
    </w:p>
    <w:p w14:paraId="234C5752" w14:textId="43ABAE92" w:rsidR="003B438C" w:rsidRPr="00F06E3E" w:rsidRDefault="003B438C" w:rsidP="00770F62">
      <w:pPr>
        <w:jc w:val="both"/>
        <w:rPr>
          <w:rFonts w:ascii="Verdana" w:hAnsi="Verdana"/>
          <w:sz w:val="20"/>
          <w:szCs w:val="20"/>
        </w:rPr>
      </w:pPr>
      <w:r w:rsidRPr="003B51C4">
        <w:rPr>
          <w:rFonts w:ascii="Verdana" w:hAnsi="Verdana"/>
          <w:sz w:val="20"/>
          <w:szCs w:val="20"/>
        </w:rPr>
        <w:t>Wykonawca jest zobowiązany do utrzymania ruchu publicznego oraz utrzymania istniejących obiektów (jezdnie, ciągi piesze, znaki drogowe, urządzenia odwodnienia itp.) na terenie budowy / prac, w okresie trwania realizacji poszczególnych robót, aż do</w:t>
      </w:r>
      <w:r>
        <w:rPr>
          <w:rFonts w:ascii="Verdana" w:hAnsi="Verdana"/>
          <w:sz w:val="20"/>
          <w:szCs w:val="20"/>
        </w:rPr>
        <w:t> </w:t>
      </w:r>
      <w:r w:rsidRPr="003B51C4">
        <w:rPr>
          <w:rFonts w:ascii="Verdana" w:hAnsi="Verdana"/>
          <w:sz w:val="20"/>
          <w:szCs w:val="20"/>
        </w:rPr>
        <w:t xml:space="preserve"> zakończenia i odbioru ostatecznego tych robót.</w:t>
      </w:r>
    </w:p>
    <w:p w14:paraId="42BE9F02" w14:textId="1016566C" w:rsidR="003B438C" w:rsidRPr="00944FBD" w:rsidRDefault="003B438C" w:rsidP="00944FBD">
      <w:pPr>
        <w:pStyle w:val="Nagwek3"/>
        <w:numPr>
          <w:ilvl w:val="2"/>
          <w:numId w:val="1"/>
        </w:numPr>
        <w:rPr>
          <w:rFonts w:ascii="Verdana" w:hAnsi="Verdana"/>
          <w:b/>
          <w:sz w:val="20"/>
          <w:szCs w:val="20"/>
        </w:rPr>
      </w:pPr>
      <w:bookmarkStart w:id="30" w:name="_Toc144899514"/>
      <w:r w:rsidRPr="00944FBD">
        <w:rPr>
          <w:rFonts w:ascii="Verdana" w:hAnsi="Verdana"/>
          <w:b/>
          <w:sz w:val="20"/>
          <w:szCs w:val="20"/>
        </w:rPr>
        <w:t>Odpowiedzialność prawna Wykonawcy</w:t>
      </w:r>
      <w:bookmarkEnd w:id="30"/>
    </w:p>
    <w:p w14:paraId="25E6EEBD" w14:textId="77777777" w:rsidR="003B438C" w:rsidRPr="003B51C4" w:rsidRDefault="003B438C" w:rsidP="00C471EC">
      <w:pPr>
        <w:jc w:val="both"/>
        <w:rPr>
          <w:rFonts w:ascii="Verdana" w:hAnsi="Verdana"/>
          <w:sz w:val="20"/>
          <w:szCs w:val="20"/>
        </w:rPr>
      </w:pPr>
      <w:r w:rsidRPr="003B51C4">
        <w:rPr>
          <w:rFonts w:ascii="Verdana" w:hAnsi="Verdana"/>
          <w:sz w:val="20"/>
          <w:szCs w:val="20"/>
        </w:rPr>
        <w:t>Wykonawca będzie zobowiązany umową do przyjęcia odpowiedzialności od następstw i</w:t>
      </w:r>
      <w:r>
        <w:rPr>
          <w:rFonts w:ascii="Verdana" w:hAnsi="Verdana"/>
          <w:sz w:val="20"/>
          <w:szCs w:val="20"/>
        </w:rPr>
        <w:t> </w:t>
      </w:r>
      <w:r w:rsidRPr="003B51C4">
        <w:rPr>
          <w:rFonts w:ascii="Verdana" w:hAnsi="Verdana"/>
          <w:sz w:val="20"/>
          <w:szCs w:val="20"/>
        </w:rPr>
        <w:t>za</w:t>
      </w:r>
      <w:r>
        <w:rPr>
          <w:rFonts w:ascii="Verdana" w:hAnsi="Verdana"/>
          <w:sz w:val="20"/>
          <w:szCs w:val="20"/>
        </w:rPr>
        <w:t> </w:t>
      </w:r>
      <w:r w:rsidRPr="003B51C4">
        <w:rPr>
          <w:rFonts w:ascii="Verdana" w:hAnsi="Verdana"/>
          <w:sz w:val="20"/>
          <w:szCs w:val="20"/>
        </w:rPr>
        <w:t>wyniki działalności w zakresie:</w:t>
      </w:r>
    </w:p>
    <w:p w14:paraId="2761886D"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Organizacji robót budowlanych,</w:t>
      </w:r>
    </w:p>
    <w:p w14:paraId="63BB872D"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Zabezpieczenia interesów osób trzecich,</w:t>
      </w:r>
    </w:p>
    <w:p w14:paraId="2C3DB16D"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Ochrony środowiska,</w:t>
      </w:r>
    </w:p>
    <w:p w14:paraId="55CC6189"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Warunków bezpieczeństwa pracy,</w:t>
      </w:r>
    </w:p>
    <w:p w14:paraId="1CC6B4CA"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Warunków bezpieczeństwa ruchu drogowego związanego z budową,</w:t>
      </w:r>
    </w:p>
    <w:p w14:paraId="0E127211"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Zabezpieczenia placu budowy przed dostępem osób trzech.</w:t>
      </w:r>
    </w:p>
    <w:p w14:paraId="6CC8F0AA" w14:textId="3A8ECAB8" w:rsidR="003B438C" w:rsidRDefault="003B438C" w:rsidP="003B438C">
      <w:pPr>
        <w:pStyle w:val="Akapitzlist"/>
        <w:jc w:val="both"/>
        <w:rPr>
          <w:rFonts w:ascii="Verdana" w:hAnsi="Verdana"/>
          <w:b/>
          <w:sz w:val="20"/>
          <w:szCs w:val="20"/>
        </w:rPr>
      </w:pPr>
    </w:p>
    <w:p w14:paraId="73C59547" w14:textId="4FBC1C3D" w:rsidR="003B438C" w:rsidRPr="00944FBD" w:rsidRDefault="003B438C" w:rsidP="00944FBD">
      <w:pPr>
        <w:pStyle w:val="Nagwek3"/>
        <w:numPr>
          <w:ilvl w:val="2"/>
          <w:numId w:val="1"/>
        </w:numPr>
        <w:rPr>
          <w:rFonts w:ascii="Verdana" w:hAnsi="Verdana"/>
          <w:b/>
          <w:sz w:val="20"/>
          <w:szCs w:val="20"/>
        </w:rPr>
      </w:pPr>
      <w:bookmarkStart w:id="31" w:name="_Toc144899515"/>
      <w:r w:rsidRPr="00944FBD">
        <w:rPr>
          <w:rFonts w:ascii="Verdana" w:hAnsi="Verdana"/>
          <w:b/>
          <w:sz w:val="20"/>
          <w:szCs w:val="20"/>
        </w:rPr>
        <w:t>Wyroby budowlane</w:t>
      </w:r>
      <w:bookmarkEnd w:id="31"/>
    </w:p>
    <w:p w14:paraId="7DFCB7CE" w14:textId="77777777" w:rsidR="003B438C" w:rsidRPr="009F4DF9" w:rsidRDefault="003B438C" w:rsidP="00C471EC">
      <w:pPr>
        <w:jc w:val="both"/>
        <w:rPr>
          <w:rFonts w:ascii="Verdana" w:hAnsi="Verdana"/>
          <w:sz w:val="20"/>
          <w:szCs w:val="20"/>
        </w:rPr>
      </w:pPr>
      <w:r w:rsidRPr="003B51C4">
        <w:rPr>
          <w:rFonts w:ascii="Verdana" w:hAnsi="Verdana"/>
          <w:sz w:val="20"/>
          <w:szCs w:val="20"/>
        </w:rPr>
        <w:t>Wyroby budowlane stosowane w trakcie wykonywania robót budowlanych mają spełniać wymagania polskich przepisów, a Wykonawca będzie posiadał dokumenty potwierdzające, że zostały one wprowadzone do obrotu zgodnie z regulacjami ustawy o wyrobach budowlanych i posiadają wymagane parametry.</w:t>
      </w:r>
    </w:p>
    <w:p w14:paraId="63245325" w14:textId="5EC520B8" w:rsidR="003B438C" w:rsidRPr="00944FBD" w:rsidRDefault="003B438C" w:rsidP="00944FBD">
      <w:pPr>
        <w:pStyle w:val="Nagwek3"/>
        <w:numPr>
          <w:ilvl w:val="2"/>
          <w:numId w:val="1"/>
        </w:numPr>
        <w:rPr>
          <w:rFonts w:ascii="Verdana" w:hAnsi="Verdana"/>
          <w:b/>
          <w:sz w:val="20"/>
          <w:szCs w:val="20"/>
        </w:rPr>
      </w:pPr>
      <w:bookmarkStart w:id="32" w:name="_Toc144899516"/>
      <w:r w:rsidRPr="00944FBD">
        <w:rPr>
          <w:rFonts w:ascii="Verdana" w:hAnsi="Verdana"/>
          <w:b/>
          <w:sz w:val="20"/>
          <w:szCs w:val="20"/>
        </w:rPr>
        <w:t>Kontrola wykonywanych prac projektowych i robót</w:t>
      </w:r>
      <w:bookmarkEnd w:id="32"/>
    </w:p>
    <w:p w14:paraId="03968F48" w14:textId="77777777" w:rsidR="003B438C" w:rsidRPr="003B51C4" w:rsidRDefault="003B438C" w:rsidP="00C471EC">
      <w:pPr>
        <w:jc w:val="both"/>
        <w:rPr>
          <w:rFonts w:ascii="Verdana" w:hAnsi="Verdana"/>
          <w:sz w:val="20"/>
          <w:szCs w:val="20"/>
        </w:rPr>
      </w:pPr>
      <w:r w:rsidRPr="003B51C4">
        <w:rPr>
          <w:rFonts w:ascii="Verdana" w:hAnsi="Verdana"/>
          <w:sz w:val="20"/>
          <w:szCs w:val="20"/>
        </w:rPr>
        <w:t>Zamawiający przewiduje bieżącą kontrolę wykonywanych robót.</w:t>
      </w:r>
      <w:r>
        <w:rPr>
          <w:rFonts w:ascii="Verdana" w:hAnsi="Verdana"/>
          <w:sz w:val="20"/>
          <w:szCs w:val="20"/>
        </w:rPr>
        <w:t xml:space="preserve"> </w:t>
      </w:r>
      <w:r w:rsidRPr="003B51C4">
        <w:rPr>
          <w:rFonts w:ascii="Verdana" w:hAnsi="Verdana"/>
          <w:sz w:val="20"/>
          <w:szCs w:val="20"/>
        </w:rPr>
        <w:t>Kontroli zamawiającego będą poddane w szczególności:</w:t>
      </w:r>
    </w:p>
    <w:p w14:paraId="420372A8" w14:textId="77777777" w:rsidR="003B438C" w:rsidRPr="003B51C4" w:rsidRDefault="003B438C" w:rsidP="000B07B3">
      <w:pPr>
        <w:pStyle w:val="Akapitzlist"/>
        <w:numPr>
          <w:ilvl w:val="0"/>
          <w:numId w:val="20"/>
        </w:numPr>
        <w:spacing w:after="160"/>
        <w:jc w:val="both"/>
        <w:rPr>
          <w:rFonts w:ascii="Verdana" w:hAnsi="Verdana"/>
          <w:sz w:val="20"/>
          <w:szCs w:val="20"/>
        </w:rPr>
      </w:pPr>
      <w:r w:rsidRPr="003B51C4">
        <w:rPr>
          <w:rFonts w:ascii="Verdana" w:hAnsi="Verdana"/>
          <w:sz w:val="20"/>
          <w:szCs w:val="20"/>
        </w:rPr>
        <w:t>Rozwiązania projektowe zawarte w projekcie wykonawczym przed ich skierowaniem do realizacji robót budowlanych- w aspekcie ich zgodności z</w:t>
      </w:r>
      <w:r>
        <w:rPr>
          <w:rFonts w:ascii="Verdana" w:hAnsi="Verdana"/>
          <w:sz w:val="20"/>
          <w:szCs w:val="20"/>
        </w:rPr>
        <w:t> </w:t>
      </w:r>
      <w:r w:rsidRPr="003B51C4">
        <w:rPr>
          <w:rFonts w:ascii="Verdana" w:hAnsi="Verdana"/>
          <w:sz w:val="20"/>
          <w:szCs w:val="20"/>
        </w:rPr>
        <w:t>programem funkcjonalno- użytkowym oraz warunkami umowy,</w:t>
      </w:r>
    </w:p>
    <w:p w14:paraId="19526509" w14:textId="77777777" w:rsidR="003B438C" w:rsidRPr="003B51C4" w:rsidRDefault="003B438C" w:rsidP="000B07B3">
      <w:pPr>
        <w:pStyle w:val="Akapitzlist"/>
        <w:numPr>
          <w:ilvl w:val="0"/>
          <w:numId w:val="20"/>
        </w:numPr>
        <w:spacing w:after="160"/>
        <w:jc w:val="both"/>
        <w:rPr>
          <w:rFonts w:ascii="Verdana" w:hAnsi="Verdana"/>
          <w:sz w:val="20"/>
          <w:szCs w:val="20"/>
        </w:rPr>
      </w:pPr>
      <w:r w:rsidRPr="003B51C4">
        <w:rPr>
          <w:rFonts w:ascii="Verdana" w:hAnsi="Verdana"/>
          <w:sz w:val="20"/>
          <w:szCs w:val="20"/>
        </w:rPr>
        <w:t>Stosowane gotowe wyroby budowlane -  w odniesieniu do dokumentów potwierdzających ich dopuszczenie do obrotu oraz zgodności parametrów z</w:t>
      </w:r>
      <w:r>
        <w:rPr>
          <w:rFonts w:ascii="Verdana" w:hAnsi="Verdana"/>
          <w:sz w:val="20"/>
          <w:szCs w:val="20"/>
        </w:rPr>
        <w:t> </w:t>
      </w:r>
      <w:r w:rsidRPr="003B51C4">
        <w:rPr>
          <w:rFonts w:ascii="Verdana" w:hAnsi="Verdana"/>
          <w:sz w:val="20"/>
          <w:szCs w:val="20"/>
        </w:rPr>
        <w:t>danymi zawartymi w opracowaniach projektowych,</w:t>
      </w:r>
    </w:p>
    <w:p w14:paraId="08FAC11F" w14:textId="77777777" w:rsidR="003B438C" w:rsidRPr="003B51C4" w:rsidRDefault="003B438C" w:rsidP="000B07B3">
      <w:pPr>
        <w:pStyle w:val="Akapitzlist"/>
        <w:numPr>
          <w:ilvl w:val="0"/>
          <w:numId w:val="20"/>
        </w:numPr>
        <w:spacing w:after="160"/>
        <w:jc w:val="both"/>
        <w:rPr>
          <w:rFonts w:ascii="Verdana" w:hAnsi="Verdana"/>
          <w:sz w:val="20"/>
          <w:szCs w:val="20"/>
        </w:rPr>
      </w:pPr>
      <w:r w:rsidRPr="003B51C4">
        <w:rPr>
          <w:rFonts w:ascii="Verdana" w:hAnsi="Verdana"/>
          <w:sz w:val="20"/>
          <w:szCs w:val="20"/>
        </w:rPr>
        <w:t>Sposób wykonania robót budowlanych – w aspekcie zgodności ich wykonania z</w:t>
      </w:r>
      <w:r>
        <w:rPr>
          <w:rFonts w:ascii="Verdana" w:hAnsi="Verdana"/>
          <w:sz w:val="20"/>
          <w:szCs w:val="20"/>
        </w:rPr>
        <w:t> </w:t>
      </w:r>
      <w:r w:rsidRPr="003B51C4">
        <w:rPr>
          <w:rFonts w:ascii="Verdana" w:hAnsi="Verdana"/>
          <w:sz w:val="20"/>
          <w:szCs w:val="20"/>
        </w:rPr>
        <w:t>projektem wykonawczym, programem funkcjonalno- użytkowym i umową, obowiązującymi normami i sztuką budowlaną,</w:t>
      </w:r>
    </w:p>
    <w:p w14:paraId="16CF743E" w14:textId="77777777" w:rsidR="003B438C" w:rsidRPr="003B51C4" w:rsidRDefault="003B438C" w:rsidP="000B07B3">
      <w:pPr>
        <w:pStyle w:val="Akapitzlist"/>
        <w:numPr>
          <w:ilvl w:val="0"/>
          <w:numId w:val="20"/>
        </w:numPr>
        <w:spacing w:after="160"/>
        <w:jc w:val="both"/>
        <w:rPr>
          <w:rFonts w:ascii="Verdana" w:hAnsi="Verdana"/>
          <w:sz w:val="20"/>
          <w:szCs w:val="20"/>
        </w:rPr>
      </w:pPr>
      <w:r w:rsidRPr="003B51C4">
        <w:rPr>
          <w:rFonts w:ascii="Verdana" w:hAnsi="Verdana"/>
          <w:sz w:val="20"/>
          <w:szCs w:val="20"/>
        </w:rPr>
        <w:t>Jakość wykonania robót i dokładność montażu,</w:t>
      </w:r>
    </w:p>
    <w:p w14:paraId="2FAB27EB" w14:textId="77777777" w:rsidR="003B438C" w:rsidRPr="00695521" w:rsidRDefault="003B438C" w:rsidP="000B07B3">
      <w:pPr>
        <w:pStyle w:val="Akapitzlist"/>
        <w:numPr>
          <w:ilvl w:val="0"/>
          <w:numId w:val="20"/>
        </w:numPr>
        <w:spacing w:after="160"/>
        <w:jc w:val="both"/>
        <w:rPr>
          <w:rFonts w:ascii="Verdana" w:hAnsi="Verdana"/>
          <w:sz w:val="20"/>
          <w:szCs w:val="20"/>
        </w:rPr>
      </w:pPr>
      <w:r w:rsidRPr="003B51C4">
        <w:rPr>
          <w:rFonts w:ascii="Verdana" w:hAnsi="Verdana"/>
          <w:sz w:val="20"/>
          <w:szCs w:val="20"/>
        </w:rPr>
        <w:t>Prawidłowość funkcjonowania zamontowanych urządzeń.</w:t>
      </w:r>
    </w:p>
    <w:p w14:paraId="54274174" w14:textId="77777777" w:rsidR="003B438C" w:rsidRPr="003B51C4" w:rsidRDefault="003B438C" w:rsidP="003B438C">
      <w:pPr>
        <w:jc w:val="both"/>
        <w:rPr>
          <w:rFonts w:ascii="Verdana" w:hAnsi="Verdana"/>
          <w:sz w:val="20"/>
          <w:szCs w:val="20"/>
        </w:rPr>
      </w:pPr>
      <w:r w:rsidRPr="003B51C4">
        <w:rPr>
          <w:rFonts w:ascii="Verdana" w:hAnsi="Verdana"/>
          <w:sz w:val="20"/>
          <w:szCs w:val="20"/>
        </w:rPr>
        <w:t>Zamawiający ustala następujące rodzaje odbiorów:</w:t>
      </w:r>
    </w:p>
    <w:p w14:paraId="0106EC3E" w14:textId="77777777" w:rsidR="003B438C" w:rsidRPr="003B51C4" w:rsidRDefault="003B438C" w:rsidP="000B07B3">
      <w:pPr>
        <w:pStyle w:val="Akapitzlist"/>
        <w:numPr>
          <w:ilvl w:val="0"/>
          <w:numId w:val="22"/>
        </w:numPr>
        <w:spacing w:after="160"/>
        <w:jc w:val="both"/>
        <w:rPr>
          <w:rFonts w:ascii="Verdana" w:hAnsi="Verdana"/>
          <w:sz w:val="20"/>
          <w:szCs w:val="20"/>
        </w:rPr>
      </w:pPr>
      <w:r w:rsidRPr="003B51C4">
        <w:rPr>
          <w:rFonts w:ascii="Verdana" w:hAnsi="Verdana"/>
          <w:sz w:val="20"/>
          <w:szCs w:val="20"/>
        </w:rPr>
        <w:t>Odbiór dokumentacji projektowej,</w:t>
      </w:r>
    </w:p>
    <w:p w14:paraId="01A1A59F" w14:textId="77777777" w:rsidR="003B438C" w:rsidRPr="003B51C4" w:rsidRDefault="003B438C" w:rsidP="000B07B3">
      <w:pPr>
        <w:pStyle w:val="Akapitzlist"/>
        <w:numPr>
          <w:ilvl w:val="0"/>
          <w:numId w:val="22"/>
        </w:numPr>
        <w:spacing w:after="160"/>
        <w:jc w:val="both"/>
        <w:rPr>
          <w:rFonts w:ascii="Verdana" w:hAnsi="Verdana"/>
          <w:sz w:val="20"/>
          <w:szCs w:val="20"/>
        </w:rPr>
      </w:pPr>
      <w:r w:rsidRPr="003B51C4">
        <w:rPr>
          <w:rFonts w:ascii="Verdana" w:hAnsi="Verdana"/>
          <w:sz w:val="20"/>
          <w:szCs w:val="20"/>
        </w:rPr>
        <w:t>Odbiór robót zanikających i ulegających zakryciu,</w:t>
      </w:r>
    </w:p>
    <w:p w14:paraId="315B86DA" w14:textId="77777777" w:rsidR="003B438C" w:rsidRPr="003B51C4" w:rsidRDefault="003B438C" w:rsidP="000B07B3">
      <w:pPr>
        <w:pStyle w:val="Akapitzlist"/>
        <w:numPr>
          <w:ilvl w:val="0"/>
          <w:numId w:val="22"/>
        </w:numPr>
        <w:spacing w:after="160"/>
        <w:jc w:val="both"/>
        <w:rPr>
          <w:rFonts w:ascii="Verdana" w:hAnsi="Verdana"/>
          <w:sz w:val="20"/>
          <w:szCs w:val="20"/>
        </w:rPr>
      </w:pPr>
      <w:r w:rsidRPr="003B51C4">
        <w:rPr>
          <w:rFonts w:ascii="Verdana" w:hAnsi="Verdana"/>
          <w:sz w:val="20"/>
          <w:szCs w:val="20"/>
        </w:rPr>
        <w:t>Odbiór częściowy,</w:t>
      </w:r>
    </w:p>
    <w:p w14:paraId="1F51201D" w14:textId="77777777" w:rsidR="003B438C" w:rsidRPr="003B51C4" w:rsidRDefault="003B438C" w:rsidP="000B07B3">
      <w:pPr>
        <w:pStyle w:val="Akapitzlist"/>
        <w:numPr>
          <w:ilvl w:val="0"/>
          <w:numId w:val="22"/>
        </w:numPr>
        <w:spacing w:after="160"/>
        <w:jc w:val="both"/>
        <w:rPr>
          <w:rFonts w:ascii="Verdana" w:hAnsi="Verdana"/>
          <w:sz w:val="20"/>
          <w:szCs w:val="20"/>
        </w:rPr>
      </w:pPr>
      <w:r w:rsidRPr="003B51C4">
        <w:rPr>
          <w:rFonts w:ascii="Verdana" w:hAnsi="Verdana"/>
          <w:sz w:val="20"/>
          <w:szCs w:val="20"/>
        </w:rPr>
        <w:t>Odbiór końcowy,</w:t>
      </w:r>
    </w:p>
    <w:p w14:paraId="0649CB99" w14:textId="77777777" w:rsidR="003B438C" w:rsidRPr="003B51C4" w:rsidRDefault="003B438C" w:rsidP="000B07B3">
      <w:pPr>
        <w:pStyle w:val="Akapitzlist"/>
        <w:numPr>
          <w:ilvl w:val="0"/>
          <w:numId w:val="22"/>
        </w:numPr>
        <w:spacing w:after="160"/>
        <w:jc w:val="both"/>
        <w:rPr>
          <w:rFonts w:ascii="Verdana" w:hAnsi="Verdana"/>
          <w:sz w:val="20"/>
          <w:szCs w:val="20"/>
        </w:rPr>
      </w:pPr>
      <w:r w:rsidRPr="003B51C4">
        <w:rPr>
          <w:rFonts w:ascii="Verdana" w:hAnsi="Verdana"/>
          <w:sz w:val="20"/>
          <w:szCs w:val="20"/>
        </w:rPr>
        <w:t>Odbiory pogwarancyjne.</w:t>
      </w:r>
    </w:p>
    <w:p w14:paraId="58145A40" w14:textId="4AD47887" w:rsidR="003B438C" w:rsidRPr="003B51C4" w:rsidRDefault="003B438C" w:rsidP="003B438C">
      <w:pPr>
        <w:jc w:val="both"/>
        <w:rPr>
          <w:rFonts w:ascii="Verdana" w:hAnsi="Verdana"/>
          <w:sz w:val="20"/>
          <w:szCs w:val="20"/>
        </w:rPr>
      </w:pPr>
      <w:r w:rsidRPr="003B51C4">
        <w:rPr>
          <w:rFonts w:ascii="Verdana" w:hAnsi="Verdana"/>
          <w:sz w:val="20"/>
          <w:szCs w:val="20"/>
        </w:rPr>
        <w:t>Po wyłonieniu Wykonawcy jest on zobowiązany w ciągu 7 dni do podpisania Umowy. Po</w:t>
      </w:r>
      <w:r>
        <w:rPr>
          <w:rFonts w:ascii="Verdana" w:hAnsi="Verdana"/>
          <w:sz w:val="20"/>
          <w:szCs w:val="20"/>
        </w:rPr>
        <w:t> </w:t>
      </w:r>
      <w:r w:rsidRPr="003B51C4">
        <w:rPr>
          <w:rFonts w:ascii="Verdana" w:hAnsi="Verdana"/>
          <w:sz w:val="20"/>
          <w:szCs w:val="20"/>
        </w:rPr>
        <w:t>podp</w:t>
      </w:r>
      <w:r w:rsidR="001B2BE2">
        <w:rPr>
          <w:rFonts w:ascii="Verdana" w:hAnsi="Verdana"/>
          <w:sz w:val="20"/>
          <w:szCs w:val="20"/>
        </w:rPr>
        <w:t>isaniu Umowy Wykonawca w ciągu 14 dni</w:t>
      </w:r>
      <w:r w:rsidRPr="003B51C4">
        <w:rPr>
          <w:rFonts w:ascii="Verdana" w:hAnsi="Verdana"/>
          <w:sz w:val="20"/>
          <w:szCs w:val="20"/>
        </w:rPr>
        <w:t xml:space="preserve"> przedłoży do akceptacji Zamawiającego harmonogram szczegółowy wykonania poszczególnych opracowań projektowych, uzyskania poszczególnych opinii, uzgodnień i decyzji oraz wykonania robót budowlanych.</w:t>
      </w:r>
    </w:p>
    <w:p w14:paraId="1FD72B25" w14:textId="77777777" w:rsidR="003B438C" w:rsidRPr="003B51C4" w:rsidRDefault="003B438C" w:rsidP="003B438C">
      <w:pPr>
        <w:jc w:val="both"/>
        <w:rPr>
          <w:rFonts w:ascii="Verdana" w:hAnsi="Verdana"/>
          <w:sz w:val="20"/>
          <w:szCs w:val="20"/>
        </w:rPr>
      </w:pPr>
      <w:r w:rsidRPr="003B51C4">
        <w:rPr>
          <w:rFonts w:ascii="Verdana" w:hAnsi="Verdana"/>
          <w:sz w:val="20"/>
          <w:szCs w:val="20"/>
        </w:rPr>
        <w:t xml:space="preserve">Ponadto </w:t>
      </w:r>
      <w:r>
        <w:rPr>
          <w:rFonts w:ascii="Verdana" w:hAnsi="Verdana"/>
          <w:sz w:val="20"/>
          <w:szCs w:val="20"/>
        </w:rPr>
        <w:t>Z</w:t>
      </w:r>
      <w:r w:rsidRPr="003B51C4">
        <w:rPr>
          <w:rFonts w:ascii="Verdana" w:hAnsi="Verdana"/>
          <w:sz w:val="20"/>
          <w:szCs w:val="20"/>
        </w:rPr>
        <w:t>amawiającemu należy przekazać wersje elektroniczne wykonanych projektów:</w:t>
      </w:r>
    </w:p>
    <w:p w14:paraId="1C9EFD2A" w14:textId="77777777" w:rsidR="003B438C" w:rsidRPr="003B51C4" w:rsidRDefault="003B438C" w:rsidP="000B07B3">
      <w:pPr>
        <w:pStyle w:val="Akapitzlist"/>
        <w:numPr>
          <w:ilvl w:val="0"/>
          <w:numId w:val="21"/>
        </w:numPr>
        <w:spacing w:after="160"/>
        <w:jc w:val="both"/>
        <w:rPr>
          <w:rFonts w:ascii="Verdana" w:hAnsi="Verdana"/>
          <w:sz w:val="20"/>
          <w:szCs w:val="20"/>
        </w:rPr>
      </w:pPr>
      <w:r w:rsidRPr="003B51C4">
        <w:rPr>
          <w:rFonts w:ascii="Verdana" w:hAnsi="Verdana"/>
          <w:sz w:val="20"/>
          <w:szCs w:val="20"/>
        </w:rPr>
        <w:t>Rysunki powinny być zapisane w formacie *.dwg w plikach dających możliwość edytowania w programie pracującym w środowisku CAD (wer.2012)</w:t>
      </w:r>
      <w:r>
        <w:rPr>
          <w:rFonts w:ascii="Verdana" w:hAnsi="Verdana"/>
          <w:sz w:val="20"/>
          <w:szCs w:val="20"/>
        </w:rPr>
        <w:t>.</w:t>
      </w:r>
      <w:r w:rsidRPr="003B51C4">
        <w:rPr>
          <w:rFonts w:ascii="Verdana" w:hAnsi="Verdana"/>
          <w:sz w:val="20"/>
          <w:szCs w:val="20"/>
        </w:rPr>
        <w:t xml:space="preserve"> Ponadto powinny zawierać wszystkie pomierzone współrzędne w układzie 2000,</w:t>
      </w:r>
    </w:p>
    <w:p w14:paraId="1A62FC1E" w14:textId="77777777" w:rsidR="003B438C" w:rsidRPr="003B51C4" w:rsidRDefault="003B438C" w:rsidP="000B07B3">
      <w:pPr>
        <w:pStyle w:val="Akapitzlist"/>
        <w:numPr>
          <w:ilvl w:val="0"/>
          <w:numId w:val="21"/>
        </w:numPr>
        <w:spacing w:after="160"/>
        <w:jc w:val="both"/>
        <w:rPr>
          <w:rFonts w:ascii="Verdana" w:hAnsi="Verdana"/>
          <w:sz w:val="20"/>
          <w:szCs w:val="20"/>
        </w:rPr>
      </w:pPr>
      <w:r w:rsidRPr="003B51C4">
        <w:rPr>
          <w:rFonts w:ascii="Verdana" w:hAnsi="Verdana"/>
          <w:sz w:val="20"/>
          <w:szCs w:val="20"/>
        </w:rPr>
        <w:t>Wszystkie materiały tekstowe oraz zestawienia tabelaryczne należy zapisać w</w:t>
      </w:r>
      <w:r>
        <w:rPr>
          <w:rFonts w:ascii="Verdana" w:hAnsi="Verdana"/>
          <w:sz w:val="20"/>
          <w:szCs w:val="20"/>
        </w:rPr>
        <w:t> </w:t>
      </w:r>
      <w:r w:rsidRPr="003B51C4">
        <w:rPr>
          <w:rFonts w:ascii="Verdana" w:hAnsi="Verdana"/>
          <w:sz w:val="20"/>
          <w:szCs w:val="20"/>
        </w:rPr>
        <w:t>postaci plików MS Word i MS Excel;</w:t>
      </w:r>
    </w:p>
    <w:p w14:paraId="29FC1312" w14:textId="1BFCFB98" w:rsidR="005F23A2" w:rsidRPr="00770F62" w:rsidRDefault="003B438C" w:rsidP="003B438C">
      <w:pPr>
        <w:pStyle w:val="Akapitzlist"/>
        <w:numPr>
          <w:ilvl w:val="0"/>
          <w:numId w:val="21"/>
        </w:numPr>
        <w:spacing w:after="160"/>
        <w:jc w:val="both"/>
        <w:rPr>
          <w:rFonts w:ascii="Verdana" w:hAnsi="Verdana"/>
          <w:sz w:val="20"/>
          <w:szCs w:val="20"/>
        </w:rPr>
      </w:pPr>
      <w:r w:rsidRPr="003B51C4">
        <w:rPr>
          <w:rFonts w:ascii="Verdana" w:hAnsi="Verdana"/>
          <w:sz w:val="20"/>
          <w:szCs w:val="20"/>
        </w:rPr>
        <w:t>Całość opracowania należy dodatkowo zapisać w formacie *.pdf.</w:t>
      </w:r>
    </w:p>
    <w:p w14:paraId="702FD96C" w14:textId="7080E6CA" w:rsidR="003B438C" w:rsidRPr="00944FBD" w:rsidRDefault="003B438C" w:rsidP="00944FBD">
      <w:pPr>
        <w:pStyle w:val="Nagwek3"/>
        <w:numPr>
          <w:ilvl w:val="2"/>
          <w:numId w:val="1"/>
        </w:numPr>
        <w:rPr>
          <w:rFonts w:ascii="Verdana" w:hAnsi="Verdana"/>
          <w:b/>
          <w:sz w:val="20"/>
          <w:szCs w:val="20"/>
        </w:rPr>
      </w:pPr>
      <w:bookmarkStart w:id="33" w:name="_Toc144899517"/>
      <w:r w:rsidRPr="00944FBD">
        <w:rPr>
          <w:rFonts w:ascii="Verdana" w:hAnsi="Verdana"/>
          <w:b/>
          <w:sz w:val="20"/>
          <w:szCs w:val="20"/>
        </w:rPr>
        <w:t>Rozbiórki</w:t>
      </w:r>
      <w:bookmarkEnd w:id="33"/>
      <w:r w:rsidRPr="00944FBD">
        <w:rPr>
          <w:rFonts w:ascii="Verdana" w:hAnsi="Verdana"/>
          <w:b/>
          <w:sz w:val="20"/>
          <w:szCs w:val="20"/>
        </w:rPr>
        <w:t xml:space="preserve"> </w:t>
      </w:r>
    </w:p>
    <w:p w14:paraId="76B4F78C" w14:textId="14C8C9B1" w:rsidR="003B438C" w:rsidRPr="00A83EC5" w:rsidRDefault="003B438C" w:rsidP="005648A9">
      <w:pPr>
        <w:pStyle w:val="S1"/>
        <w:spacing w:line="276" w:lineRule="auto"/>
        <w:ind w:firstLine="0"/>
        <w:rPr>
          <w:color w:val="000000" w:themeColor="text1"/>
        </w:rPr>
      </w:pPr>
      <w:r w:rsidRPr="556EBEAA">
        <w:rPr>
          <w:color w:val="000000" w:themeColor="text1"/>
        </w:rPr>
        <w:t xml:space="preserve">W ramach zadania należy przeprowadzić rozbiórkę </w:t>
      </w:r>
      <w:r>
        <w:rPr>
          <w:color w:val="000000" w:themeColor="text1"/>
        </w:rPr>
        <w:t>elementów</w:t>
      </w:r>
      <w:r w:rsidRPr="556EBEAA">
        <w:rPr>
          <w:color w:val="000000" w:themeColor="text1"/>
        </w:rPr>
        <w:t xml:space="preserve"> kolidujących z realizowaną inwestycją</w:t>
      </w:r>
      <w:r>
        <w:rPr>
          <w:color w:val="000000" w:themeColor="text1"/>
        </w:rPr>
        <w:t xml:space="preserve">. </w:t>
      </w:r>
      <w:r w:rsidRPr="556EBEAA">
        <w:rPr>
          <w:color w:val="000000" w:themeColor="text1"/>
        </w:rPr>
        <w:t xml:space="preserve">Konieczność rozbiórki </w:t>
      </w:r>
      <w:r>
        <w:rPr>
          <w:color w:val="000000" w:themeColor="text1"/>
        </w:rPr>
        <w:t xml:space="preserve">poszczególnych elementów </w:t>
      </w:r>
      <w:r w:rsidR="008869B3">
        <w:rPr>
          <w:color w:val="000000" w:themeColor="text1"/>
        </w:rPr>
        <w:t xml:space="preserve">należy uwzględnić w dokumentacji projektowej </w:t>
      </w:r>
      <w:r w:rsidRPr="556EBEAA">
        <w:rPr>
          <w:color w:val="000000" w:themeColor="text1"/>
        </w:rPr>
        <w:t xml:space="preserve"> oraz wykonać, zachowując wszystkie zasady bhp. Obiekty przeznaczone do dalszego użytkowania (sąsiednie) nie mogą ulec uszkodzeniu, za szkody powstałe przy obiektach </w:t>
      </w:r>
      <w:r>
        <w:rPr>
          <w:color w:val="000000" w:themeColor="text1"/>
        </w:rPr>
        <w:t xml:space="preserve">oraz nieruchomościach </w:t>
      </w:r>
      <w:r w:rsidRPr="556EBEAA">
        <w:rPr>
          <w:color w:val="000000" w:themeColor="text1"/>
        </w:rPr>
        <w:t xml:space="preserve">sąsiednich odpowiada Wykonawca. </w:t>
      </w:r>
    </w:p>
    <w:p w14:paraId="1789A4AE" w14:textId="5FECF029" w:rsidR="003B438C" w:rsidRPr="0035388C" w:rsidRDefault="003B438C" w:rsidP="005648A9">
      <w:pPr>
        <w:pStyle w:val="S1"/>
        <w:spacing w:line="276" w:lineRule="auto"/>
        <w:ind w:firstLine="0"/>
        <w:rPr>
          <w:rFonts w:cs="Arial"/>
          <w:color w:val="000000" w:themeColor="text1"/>
        </w:rPr>
      </w:pPr>
      <w:r w:rsidRPr="00A83EC5">
        <w:rPr>
          <w:color w:val="000000" w:themeColor="text1"/>
        </w:rPr>
        <w:t>W przypadku natrafienia na obiekty niezainwentaryzowane (np. pozostałości fundamentów), koszt przygotowania niezbędnej dokumentacji i rozbiórki ponosi Wykonawca.</w:t>
      </w:r>
      <w:r>
        <w:rPr>
          <w:color w:val="000000" w:themeColor="text1"/>
        </w:rPr>
        <w:t xml:space="preserve"> </w:t>
      </w:r>
      <w:r w:rsidRPr="00A83EC5">
        <w:rPr>
          <w:rFonts w:cs="Arial"/>
          <w:color w:val="000000" w:themeColor="text1"/>
        </w:rPr>
        <w:t xml:space="preserve">Materiały z rozbiórki nadające się do ponownego wbudowania </w:t>
      </w:r>
      <w:r>
        <w:rPr>
          <w:rFonts w:cs="Arial"/>
          <w:color w:val="000000" w:themeColor="text1"/>
        </w:rPr>
        <w:t xml:space="preserve">np. </w:t>
      </w:r>
      <w:r w:rsidRPr="00A83EC5">
        <w:rPr>
          <w:rFonts w:cs="Arial"/>
          <w:color w:val="000000" w:themeColor="text1"/>
        </w:rPr>
        <w:t>kostka brukowa, obrzeża</w:t>
      </w:r>
      <w:r w:rsidR="00CC5FFB">
        <w:rPr>
          <w:rFonts w:cs="Arial"/>
          <w:color w:val="000000" w:themeColor="text1"/>
        </w:rPr>
        <w:t>, oznakowanie pionowe</w:t>
      </w:r>
      <w:r w:rsidRPr="00A83EC5">
        <w:rPr>
          <w:rFonts w:cs="Arial"/>
          <w:color w:val="000000" w:themeColor="text1"/>
        </w:rPr>
        <w:t xml:space="preserve"> są własnością Zamawiającego. Pozostałe materiały Wykonawca zagospodaruje we własnym zakresi</w:t>
      </w:r>
      <w:r>
        <w:rPr>
          <w:rFonts w:cs="Arial"/>
          <w:color w:val="000000" w:themeColor="text1"/>
        </w:rPr>
        <w:t xml:space="preserve">e zgodnie z ustawą o odpadach. Materiały wskazane przez komisje, jako nadające się do ponownego wbudowania </w:t>
      </w:r>
      <w:r w:rsidRPr="00A83EC5">
        <w:rPr>
          <w:rFonts w:cs="Arial"/>
          <w:color w:val="000000" w:themeColor="text1"/>
        </w:rPr>
        <w:t>należy złożone na paletach przekazać do Rejonu. Szczegółowy zakres i formę przekazania pozostałych materiałów z rozbiórki Wykonawca robót uzgodni z Nadzorem i</w:t>
      </w:r>
      <w:r w:rsidR="00380F57">
        <w:rPr>
          <w:rFonts w:cs="Arial"/>
          <w:color w:val="000000" w:themeColor="text1"/>
        </w:rPr>
        <w:t> </w:t>
      </w:r>
      <w:r w:rsidRPr="00A83EC5">
        <w:rPr>
          <w:rFonts w:cs="Arial"/>
          <w:color w:val="000000" w:themeColor="text1"/>
        </w:rPr>
        <w:t xml:space="preserve">Zamawiającym. </w:t>
      </w:r>
    </w:p>
    <w:p w14:paraId="167F7391" w14:textId="77777777" w:rsidR="003B438C" w:rsidRDefault="003B438C" w:rsidP="005648A9">
      <w:pPr>
        <w:pStyle w:val="Nagwek3"/>
        <w:rPr>
          <w:rFonts w:ascii="Verdana" w:hAnsi="Verdana"/>
          <w:b/>
          <w:color w:val="auto"/>
          <w:sz w:val="20"/>
        </w:rPr>
      </w:pPr>
    </w:p>
    <w:p w14:paraId="328138AD" w14:textId="68218FE0" w:rsidR="003B438C" w:rsidRPr="00944FBD" w:rsidRDefault="003B438C" w:rsidP="00944FBD">
      <w:pPr>
        <w:pStyle w:val="Nagwek3"/>
        <w:numPr>
          <w:ilvl w:val="2"/>
          <w:numId w:val="1"/>
        </w:numPr>
        <w:rPr>
          <w:rFonts w:ascii="Verdana" w:hAnsi="Verdana"/>
          <w:b/>
          <w:sz w:val="20"/>
          <w:szCs w:val="20"/>
        </w:rPr>
      </w:pPr>
      <w:bookmarkStart w:id="34" w:name="_Toc144899518"/>
      <w:r w:rsidRPr="00944FBD">
        <w:rPr>
          <w:rFonts w:ascii="Verdana" w:hAnsi="Verdana"/>
          <w:b/>
          <w:sz w:val="20"/>
          <w:szCs w:val="20"/>
        </w:rPr>
        <w:t>Dokumentacja powykonawcza</w:t>
      </w:r>
      <w:bookmarkEnd w:id="34"/>
    </w:p>
    <w:p w14:paraId="226804C3" w14:textId="77777777" w:rsidR="003B438C" w:rsidRPr="003B51C4" w:rsidRDefault="003B438C" w:rsidP="005648A9">
      <w:pPr>
        <w:jc w:val="both"/>
        <w:rPr>
          <w:rFonts w:ascii="Verdana" w:hAnsi="Verdana"/>
          <w:sz w:val="20"/>
          <w:szCs w:val="20"/>
        </w:rPr>
      </w:pPr>
      <w:r w:rsidRPr="003B51C4">
        <w:rPr>
          <w:rFonts w:ascii="Verdana" w:hAnsi="Verdana"/>
          <w:sz w:val="20"/>
          <w:szCs w:val="20"/>
        </w:rPr>
        <w:t>Po zakończeniu robót Wykonawcza sporządzi i przekaże Zamawiającemu dokumentację powykonawczą. Dokumentacja powykonawcza zawierać będzie:</w:t>
      </w:r>
    </w:p>
    <w:p w14:paraId="0B8B845C" w14:textId="77777777" w:rsidR="003B438C" w:rsidRPr="003B51C4" w:rsidRDefault="003B438C" w:rsidP="005648A9">
      <w:pPr>
        <w:pStyle w:val="Akapitzlist"/>
        <w:numPr>
          <w:ilvl w:val="0"/>
          <w:numId w:val="23"/>
        </w:numPr>
        <w:spacing w:after="160"/>
        <w:jc w:val="both"/>
        <w:rPr>
          <w:rFonts w:ascii="Verdana" w:hAnsi="Verdana"/>
          <w:sz w:val="20"/>
          <w:szCs w:val="20"/>
        </w:rPr>
      </w:pPr>
      <w:r w:rsidRPr="003B51C4">
        <w:rPr>
          <w:rFonts w:ascii="Verdana" w:hAnsi="Verdana"/>
          <w:sz w:val="20"/>
          <w:szCs w:val="20"/>
        </w:rPr>
        <w:t xml:space="preserve">Dokumentację projektową </w:t>
      </w:r>
      <w:r>
        <w:rPr>
          <w:rFonts w:ascii="Verdana" w:hAnsi="Verdana"/>
          <w:sz w:val="20"/>
          <w:szCs w:val="20"/>
        </w:rPr>
        <w:t>p</w:t>
      </w:r>
      <w:r w:rsidRPr="003B51C4">
        <w:rPr>
          <w:rFonts w:ascii="Verdana" w:hAnsi="Verdana"/>
          <w:sz w:val="20"/>
          <w:szCs w:val="20"/>
        </w:rPr>
        <w:t>odstawową z naniesionymi zmianami, uzgodnienia i</w:t>
      </w:r>
      <w:r>
        <w:rPr>
          <w:rFonts w:ascii="Verdana" w:hAnsi="Verdana"/>
          <w:sz w:val="20"/>
          <w:szCs w:val="20"/>
        </w:rPr>
        <w:t> </w:t>
      </w:r>
      <w:r w:rsidRPr="003B51C4">
        <w:rPr>
          <w:rFonts w:ascii="Verdana" w:hAnsi="Verdana"/>
          <w:sz w:val="20"/>
          <w:szCs w:val="20"/>
        </w:rPr>
        <w:t>opinie,</w:t>
      </w:r>
    </w:p>
    <w:p w14:paraId="026176E5" w14:textId="77777777" w:rsidR="003B438C" w:rsidRPr="003B51C4" w:rsidRDefault="003B438C" w:rsidP="005648A9">
      <w:pPr>
        <w:pStyle w:val="Akapitzlist"/>
        <w:numPr>
          <w:ilvl w:val="0"/>
          <w:numId w:val="23"/>
        </w:numPr>
        <w:spacing w:after="160"/>
        <w:jc w:val="both"/>
        <w:rPr>
          <w:rFonts w:ascii="Verdana" w:hAnsi="Verdana"/>
          <w:sz w:val="20"/>
          <w:szCs w:val="20"/>
        </w:rPr>
      </w:pPr>
      <w:r w:rsidRPr="003B51C4">
        <w:rPr>
          <w:rFonts w:ascii="Verdana" w:hAnsi="Verdana"/>
          <w:sz w:val="20"/>
          <w:szCs w:val="20"/>
        </w:rPr>
        <w:t>Sprawozdanie kierownika budowy wraz z oświadczeniami o zakończeniu robót,</w:t>
      </w:r>
    </w:p>
    <w:p w14:paraId="701AEEE1" w14:textId="77777777" w:rsidR="003B438C" w:rsidRPr="003B51C4" w:rsidRDefault="003B438C" w:rsidP="005648A9">
      <w:pPr>
        <w:pStyle w:val="Akapitzlist"/>
        <w:numPr>
          <w:ilvl w:val="0"/>
          <w:numId w:val="23"/>
        </w:numPr>
        <w:spacing w:after="160"/>
        <w:jc w:val="both"/>
        <w:rPr>
          <w:rFonts w:ascii="Verdana" w:hAnsi="Verdana"/>
          <w:sz w:val="20"/>
          <w:szCs w:val="20"/>
        </w:rPr>
      </w:pPr>
      <w:r w:rsidRPr="003B51C4">
        <w:rPr>
          <w:rFonts w:ascii="Verdana" w:hAnsi="Verdana"/>
          <w:sz w:val="20"/>
          <w:szCs w:val="20"/>
        </w:rPr>
        <w:t>Protokoły odbiorów częściowych i zanikających (podlegających zakryciu),</w:t>
      </w:r>
    </w:p>
    <w:p w14:paraId="544B16B7" w14:textId="77777777" w:rsidR="003B438C" w:rsidRPr="003B51C4" w:rsidRDefault="003B438C" w:rsidP="005648A9">
      <w:pPr>
        <w:pStyle w:val="Akapitzlist"/>
        <w:numPr>
          <w:ilvl w:val="0"/>
          <w:numId w:val="23"/>
        </w:numPr>
        <w:spacing w:after="160"/>
        <w:jc w:val="both"/>
        <w:rPr>
          <w:rFonts w:ascii="Verdana" w:hAnsi="Verdana"/>
          <w:sz w:val="20"/>
          <w:szCs w:val="20"/>
        </w:rPr>
      </w:pPr>
      <w:r w:rsidRPr="003B51C4">
        <w:rPr>
          <w:rFonts w:ascii="Verdana" w:hAnsi="Verdana"/>
          <w:sz w:val="20"/>
          <w:szCs w:val="20"/>
        </w:rPr>
        <w:t>Obmiar robót,</w:t>
      </w:r>
    </w:p>
    <w:p w14:paraId="5FB34751" w14:textId="77777777" w:rsidR="003B438C" w:rsidRPr="003B51C4" w:rsidRDefault="003B438C" w:rsidP="005648A9">
      <w:pPr>
        <w:pStyle w:val="Akapitzlist"/>
        <w:numPr>
          <w:ilvl w:val="0"/>
          <w:numId w:val="23"/>
        </w:numPr>
        <w:spacing w:after="160"/>
        <w:jc w:val="both"/>
        <w:rPr>
          <w:rFonts w:ascii="Verdana" w:hAnsi="Verdana"/>
          <w:sz w:val="20"/>
          <w:szCs w:val="20"/>
        </w:rPr>
      </w:pPr>
      <w:r w:rsidRPr="003B51C4">
        <w:rPr>
          <w:rFonts w:ascii="Verdana" w:hAnsi="Verdana"/>
          <w:sz w:val="20"/>
          <w:szCs w:val="20"/>
        </w:rPr>
        <w:t>Inwentaryzację geodezyjną,</w:t>
      </w:r>
    </w:p>
    <w:p w14:paraId="7BC3CA49" w14:textId="77777777" w:rsidR="003B438C" w:rsidRPr="003B51C4" w:rsidRDefault="003B438C" w:rsidP="005648A9">
      <w:pPr>
        <w:pStyle w:val="Akapitzlist"/>
        <w:numPr>
          <w:ilvl w:val="0"/>
          <w:numId w:val="23"/>
        </w:numPr>
        <w:spacing w:after="160"/>
        <w:jc w:val="both"/>
        <w:rPr>
          <w:rFonts w:ascii="Verdana" w:hAnsi="Verdana"/>
          <w:sz w:val="20"/>
          <w:szCs w:val="20"/>
        </w:rPr>
      </w:pPr>
      <w:r w:rsidRPr="003B51C4">
        <w:rPr>
          <w:rFonts w:ascii="Verdana" w:hAnsi="Verdana"/>
          <w:sz w:val="20"/>
          <w:szCs w:val="20"/>
        </w:rPr>
        <w:t>Protokół pomiaru parametrów elektrycznych.</w:t>
      </w:r>
    </w:p>
    <w:p w14:paraId="213446E3" w14:textId="77777777" w:rsidR="003B438C" w:rsidRPr="003B51C4" w:rsidRDefault="003B438C" w:rsidP="005648A9">
      <w:pPr>
        <w:jc w:val="both"/>
        <w:rPr>
          <w:rFonts w:ascii="Verdana" w:hAnsi="Verdana"/>
          <w:sz w:val="20"/>
          <w:szCs w:val="20"/>
        </w:rPr>
      </w:pPr>
      <w:r w:rsidRPr="003B51C4">
        <w:rPr>
          <w:rFonts w:ascii="Verdana" w:hAnsi="Verdana"/>
          <w:sz w:val="20"/>
          <w:szCs w:val="20"/>
        </w:rPr>
        <w:t>Ponadto Zamawiającemu należy przekazać wersje elektroniczne wykonanych projektów powykonawczych z naniesionymi zmianami:</w:t>
      </w:r>
    </w:p>
    <w:p w14:paraId="6D902963" w14:textId="77777777" w:rsidR="003B438C" w:rsidRPr="003B51C4" w:rsidRDefault="003B438C" w:rsidP="005648A9">
      <w:pPr>
        <w:pStyle w:val="Akapitzlist"/>
        <w:numPr>
          <w:ilvl w:val="0"/>
          <w:numId w:val="24"/>
        </w:numPr>
        <w:spacing w:after="160"/>
        <w:jc w:val="both"/>
        <w:rPr>
          <w:rFonts w:ascii="Verdana" w:hAnsi="Verdana"/>
          <w:sz w:val="20"/>
          <w:szCs w:val="20"/>
        </w:rPr>
      </w:pPr>
      <w:r w:rsidRPr="003B51C4">
        <w:rPr>
          <w:rFonts w:ascii="Verdana" w:hAnsi="Verdana"/>
          <w:sz w:val="20"/>
          <w:szCs w:val="20"/>
        </w:rPr>
        <w:t>Rysunki powinny być zapisane w formacie *.dwg w plikach dających możliwość edytowania w programie pracującym w środowisku CAD (wer. 2012), ponadto powinny zawierać wszystkie pomierzone współrzędne w układzie 2000,</w:t>
      </w:r>
    </w:p>
    <w:p w14:paraId="4E909A46" w14:textId="77777777" w:rsidR="003B438C" w:rsidRPr="003B51C4" w:rsidRDefault="003B438C" w:rsidP="005648A9">
      <w:pPr>
        <w:pStyle w:val="Akapitzlist"/>
        <w:numPr>
          <w:ilvl w:val="0"/>
          <w:numId w:val="24"/>
        </w:numPr>
        <w:spacing w:after="160"/>
        <w:jc w:val="both"/>
        <w:rPr>
          <w:rFonts w:ascii="Verdana" w:hAnsi="Verdana"/>
          <w:sz w:val="20"/>
          <w:szCs w:val="20"/>
        </w:rPr>
      </w:pPr>
      <w:r w:rsidRPr="003B51C4">
        <w:rPr>
          <w:rFonts w:ascii="Verdana" w:hAnsi="Verdana"/>
          <w:sz w:val="20"/>
          <w:szCs w:val="20"/>
        </w:rPr>
        <w:t>Wszystkie materiały tekstowe oraz zestawienia tabelaryczne należy zapisać w</w:t>
      </w:r>
      <w:r>
        <w:rPr>
          <w:rFonts w:ascii="Verdana" w:hAnsi="Verdana"/>
          <w:sz w:val="20"/>
          <w:szCs w:val="20"/>
        </w:rPr>
        <w:t> </w:t>
      </w:r>
      <w:r w:rsidRPr="003B51C4">
        <w:rPr>
          <w:rFonts w:ascii="Verdana" w:hAnsi="Verdana"/>
          <w:sz w:val="20"/>
          <w:szCs w:val="20"/>
        </w:rPr>
        <w:t>postaci plików M</w:t>
      </w:r>
      <w:r>
        <w:rPr>
          <w:rFonts w:ascii="Verdana" w:hAnsi="Verdana"/>
          <w:sz w:val="20"/>
          <w:szCs w:val="20"/>
        </w:rPr>
        <w:t>S</w:t>
      </w:r>
      <w:r w:rsidRPr="003B51C4">
        <w:rPr>
          <w:rFonts w:ascii="Verdana" w:hAnsi="Verdana"/>
          <w:sz w:val="20"/>
          <w:szCs w:val="20"/>
        </w:rPr>
        <w:t xml:space="preserve"> Word i MS Excel,</w:t>
      </w:r>
    </w:p>
    <w:p w14:paraId="1C7B4B12" w14:textId="77777777" w:rsidR="003B438C" w:rsidRDefault="003B438C" w:rsidP="005648A9">
      <w:pPr>
        <w:pStyle w:val="Akapitzlist"/>
        <w:numPr>
          <w:ilvl w:val="0"/>
          <w:numId w:val="24"/>
        </w:numPr>
        <w:spacing w:after="160"/>
        <w:jc w:val="both"/>
        <w:rPr>
          <w:rFonts w:ascii="Verdana" w:hAnsi="Verdana"/>
          <w:sz w:val="20"/>
          <w:szCs w:val="20"/>
        </w:rPr>
      </w:pPr>
      <w:r w:rsidRPr="003B51C4">
        <w:rPr>
          <w:rFonts w:ascii="Verdana" w:hAnsi="Verdana"/>
          <w:sz w:val="20"/>
          <w:szCs w:val="20"/>
        </w:rPr>
        <w:t>Całość opracowania należy dodatkowo zapisać w formacie *pdf.</w:t>
      </w:r>
    </w:p>
    <w:p w14:paraId="40FBAAA2" w14:textId="77777777" w:rsidR="003B438C" w:rsidRDefault="003B438C" w:rsidP="005648A9">
      <w:pPr>
        <w:pStyle w:val="Akapitzlist"/>
        <w:ind w:left="927"/>
        <w:jc w:val="both"/>
        <w:rPr>
          <w:rFonts w:ascii="Verdana" w:hAnsi="Verdana"/>
          <w:sz w:val="20"/>
          <w:szCs w:val="20"/>
        </w:rPr>
      </w:pPr>
    </w:p>
    <w:p w14:paraId="11CDF26E" w14:textId="77777777" w:rsidR="003B438C" w:rsidRPr="0035388C" w:rsidRDefault="003B438C" w:rsidP="005648A9">
      <w:pPr>
        <w:jc w:val="both"/>
        <w:rPr>
          <w:rFonts w:ascii="Verdana" w:hAnsi="Verdana"/>
          <w:b/>
          <w:sz w:val="20"/>
          <w:szCs w:val="20"/>
        </w:rPr>
      </w:pPr>
      <w:r w:rsidRPr="003B51C4">
        <w:rPr>
          <w:rFonts w:ascii="Verdana" w:hAnsi="Verdana"/>
          <w:b/>
          <w:sz w:val="20"/>
          <w:szCs w:val="20"/>
        </w:rPr>
        <w:t>Szczegółowe rozwiązania wpływające na zwiększenie zakresu robót stanowią ryzyko Wykonawcy i nie będą traktowane, jako roboty dodatkowe (podane w</w:t>
      </w:r>
      <w:r>
        <w:rPr>
          <w:rFonts w:ascii="Verdana" w:hAnsi="Verdana"/>
          <w:b/>
          <w:sz w:val="20"/>
          <w:szCs w:val="20"/>
        </w:rPr>
        <w:t> </w:t>
      </w:r>
      <w:r w:rsidRPr="003B51C4">
        <w:rPr>
          <w:rFonts w:ascii="Verdana" w:hAnsi="Verdana"/>
          <w:b/>
          <w:sz w:val="20"/>
          <w:szCs w:val="20"/>
        </w:rPr>
        <w:t>niniejszym programie funkcjonalno-użytkowym ilości planowanych robót mogą ulec zmianie po opracowaniu dokumentacji projektowej).</w:t>
      </w:r>
    </w:p>
    <w:p w14:paraId="30ED80CF" w14:textId="77777777" w:rsidR="00770F62" w:rsidRDefault="00770F62" w:rsidP="00770F62">
      <w:pPr>
        <w:pStyle w:val="Nagwek2"/>
        <w:numPr>
          <w:ilvl w:val="0"/>
          <w:numId w:val="1"/>
        </w:numPr>
        <w:rPr>
          <w:rFonts w:ascii="Verdana" w:hAnsi="Verdana"/>
          <w:b/>
          <w:bCs/>
          <w:color w:val="auto"/>
          <w:sz w:val="24"/>
          <w:szCs w:val="24"/>
        </w:rPr>
      </w:pPr>
      <w:bookmarkStart w:id="35" w:name="_Toc127350915"/>
      <w:bookmarkStart w:id="36" w:name="_Toc144899519"/>
      <w:r w:rsidRPr="008869B3">
        <w:rPr>
          <w:rFonts w:ascii="Verdana" w:hAnsi="Verdana"/>
          <w:b/>
          <w:bCs/>
          <w:color w:val="auto"/>
          <w:sz w:val="24"/>
          <w:szCs w:val="24"/>
        </w:rPr>
        <w:t>Wymagane terminy</w:t>
      </w:r>
      <w:bookmarkEnd w:id="35"/>
      <w:bookmarkEnd w:id="36"/>
      <w:r w:rsidRPr="008869B3">
        <w:rPr>
          <w:rFonts w:ascii="Verdana" w:hAnsi="Verdana"/>
          <w:b/>
          <w:bCs/>
          <w:color w:val="auto"/>
          <w:sz w:val="24"/>
          <w:szCs w:val="24"/>
        </w:rPr>
        <w:t xml:space="preserve"> </w:t>
      </w:r>
    </w:p>
    <w:p w14:paraId="227362F0" w14:textId="77777777" w:rsidR="00770F62" w:rsidRPr="005F23A2" w:rsidRDefault="00770F62" w:rsidP="00770F62"/>
    <w:p w14:paraId="3FA74D94" w14:textId="77777777" w:rsidR="00770F62" w:rsidRPr="003D6ED3" w:rsidRDefault="00770F62" w:rsidP="00770F62">
      <w:pPr>
        <w:pStyle w:val="S1"/>
        <w:spacing w:line="276" w:lineRule="auto"/>
        <w:ind w:firstLine="0"/>
        <w:rPr>
          <w:color w:val="000000" w:themeColor="text1"/>
        </w:rPr>
      </w:pPr>
      <w:r w:rsidRPr="003D6ED3">
        <w:rPr>
          <w:color w:val="000000" w:themeColor="text1"/>
        </w:rPr>
        <w:t xml:space="preserve">Po podpisaniu Umowy Wykonawca w ciągu 14 dni przedłoży do akceptacji Zamawiającego harmonogram szczegółowy wykonania poszczególnych opracowań projektowych, uzyskania poszczególnych opinii, uzgodnień i decyzji oraz wykonania robót budowlanych.  </w:t>
      </w:r>
    </w:p>
    <w:p w14:paraId="1058100B" w14:textId="77777777" w:rsidR="00770F62" w:rsidRPr="003D6ED3" w:rsidRDefault="00770F62" w:rsidP="00770F62">
      <w:pPr>
        <w:pStyle w:val="S1"/>
        <w:spacing w:line="276" w:lineRule="auto"/>
        <w:ind w:firstLine="0"/>
        <w:rPr>
          <w:color w:val="000000" w:themeColor="text1"/>
        </w:rPr>
      </w:pPr>
      <w:r w:rsidRPr="003D6ED3">
        <w:rPr>
          <w:color w:val="000000" w:themeColor="text1"/>
        </w:rPr>
        <w:t xml:space="preserve">Zamawiający wymaga aby w ww. harmonogramie przyjęte były m.in. następujące terminy: </w:t>
      </w:r>
    </w:p>
    <w:p w14:paraId="1D6C3157" w14:textId="77777777" w:rsidR="00770F62" w:rsidRPr="009557AC" w:rsidRDefault="00770F62" w:rsidP="00770F62">
      <w:pPr>
        <w:pStyle w:val="S1"/>
        <w:spacing w:line="276" w:lineRule="auto"/>
        <w:ind w:left="709" w:hanging="425"/>
        <w:rPr>
          <w:color w:val="000000" w:themeColor="text1"/>
        </w:rPr>
      </w:pPr>
      <w:r w:rsidRPr="009557AC">
        <w:rPr>
          <w:color w:val="000000" w:themeColor="text1"/>
        </w:rPr>
        <w:t>•</w:t>
      </w:r>
      <w:r w:rsidRPr="009557AC">
        <w:rPr>
          <w:color w:val="000000" w:themeColor="text1"/>
        </w:rPr>
        <w:tab/>
        <w:t xml:space="preserve">projekty wszystkich branż, specyfikacje techniczne wykonania i odbioru robót budowlanych – do </w:t>
      </w:r>
      <w:r>
        <w:rPr>
          <w:color w:val="000000" w:themeColor="text1"/>
        </w:rPr>
        <w:t>8</w:t>
      </w:r>
      <w:r w:rsidRPr="009557AC">
        <w:rPr>
          <w:color w:val="000000" w:themeColor="text1"/>
        </w:rPr>
        <w:t xml:space="preserve"> m</w:t>
      </w:r>
      <w:r>
        <w:rPr>
          <w:color w:val="000000" w:themeColor="text1"/>
        </w:rPr>
        <w:t>iesięcy</w:t>
      </w:r>
      <w:r w:rsidRPr="009557AC">
        <w:rPr>
          <w:color w:val="000000" w:themeColor="text1"/>
        </w:rPr>
        <w:t xml:space="preserve"> od dnia zawarcia umowy; </w:t>
      </w:r>
    </w:p>
    <w:p w14:paraId="5AADAB0C" w14:textId="77777777" w:rsidR="00770F62" w:rsidRDefault="00770F62" w:rsidP="00770F62">
      <w:pPr>
        <w:pStyle w:val="S1"/>
        <w:spacing w:line="276" w:lineRule="auto"/>
        <w:ind w:left="709" w:hanging="425"/>
        <w:rPr>
          <w:color w:val="000000" w:themeColor="text1"/>
        </w:rPr>
      </w:pPr>
      <w:r w:rsidRPr="009557AC">
        <w:rPr>
          <w:color w:val="000000" w:themeColor="text1"/>
        </w:rPr>
        <w:t>•</w:t>
      </w:r>
      <w:r w:rsidRPr="009557AC">
        <w:rPr>
          <w:color w:val="000000" w:themeColor="text1"/>
        </w:rPr>
        <w:tab/>
        <w:t xml:space="preserve">wykonanie robót budowlanych – do </w:t>
      </w:r>
      <w:r>
        <w:rPr>
          <w:color w:val="000000" w:themeColor="text1"/>
        </w:rPr>
        <w:t>12</w:t>
      </w:r>
      <w:r w:rsidRPr="009557AC">
        <w:rPr>
          <w:color w:val="000000" w:themeColor="text1"/>
        </w:rPr>
        <w:t xml:space="preserve"> miesięcy od dnia zawarcia umowy.</w:t>
      </w:r>
    </w:p>
    <w:p w14:paraId="5387E066" w14:textId="77777777" w:rsidR="00770F62" w:rsidRDefault="00770F62" w:rsidP="00770F62">
      <w:pPr>
        <w:jc w:val="both"/>
        <w:rPr>
          <w:color w:val="000000" w:themeColor="text1"/>
        </w:rPr>
      </w:pPr>
    </w:p>
    <w:p w14:paraId="1EB87842" w14:textId="77777777" w:rsidR="00770F62" w:rsidRDefault="00770F62" w:rsidP="00770F62">
      <w:pPr>
        <w:pStyle w:val="Nagwek2"/>
        <w:numPr>
          <w:ilvl w:val="0"/>
          <w:numId w:val="1"/>
        </w:numPr>
        <w:rPr>
          <w:rFonts w:ascii="Verdana" w:hAnsi="Verdana"/>
          <w:b/>
          <w:bCs/>
          <w:color w:val="auto"/>
          <w:sz w:val="24"/>
          <w:szCs w:val="24"/>
        </w:rPr>
      </w:pPr>
      <w:bookmarkStart w:id="37" w:name="_Toc127350916"/>
      <w:bookmarkStart w:id="38" w:name="_Toc144899520"/>
      <w:r w:rsidRPr="008869B3">
        <w:rPr>
          <w:rFonts w:ascii="Verdana" w:hAnsi="Verdana"/>
          <w:b/>
          <w:bCs/>
          <w:color w:val="auto"/>
          <w:sz w:val="24"/>
          <w:szCs w:val="24"/>
        </w:rPr>
        <w:t>Płatności</w:t>
      </w:r>
      <w:bookmarkEnd w:id="37"/>
      <w:bookmarkEnd w:id="38"/>
    </w:p>
    <w:p w14:paraId="25EA2F3B" w14:textId="77777777" w:rsidR="00770F62" w:rsidRPr="005F23A2" w:rsidRDefault="00770F62" w:rsidP="00770F62"/>
    <w:p w14:paraId="2422A734" w14:textId="77777777" w:rsidR="00770F62" w:rsidRDefault="00770F62" w:rsidP="00770F62">
      <w:pPr>
        <w:pStyle w:val="S1"/>
        <w:spacing w:line="276" w:lineRule="auto"/>
        <w:ind w:firstLine="0"/>
      </w:pPr>
      <w:r>
        <w:t>Kwota ryczałtowa uwzględniać będzie wszystkie czynności, wymagania, opłaty i badania składające się na wykonanie zamówienia, a także ryzyko własne Wykonawcy. Zamawiający dopuszcza fakturowanie częściowe do 90% wartości pozycji na podstawie częściowych protokołów odbioru. Pozostałe 10% wynagrodzenia będzie możliwe po odbiorze końcowym na podstawie końcowego protokołu odbioru.</w:t>
      </w:r>
    </w:p>
    <w:p w14:paraId="60753547" w14:textId="77777777" w:rsidR="00770F62" w:rsidRDefault="00770F62" w:rsidP="00770F62">
      <w:pPr>
        <w:pStyle w:val="S1"/>
        <w:spacing w:line="276" w:lineRule="auto"/>
        <w:ind w:firstLine="0"/>
      </w:pPr>
      <w:r>
        <w:t>Płatność odbywać się będzie po zakończeniu i odbiorze:</w:t>
      </w:r>
    </w:p>
    <w:p w14:paraId="0B89D843" w14:textId="77777777" w:rsidR="00770F62" w:rsidRDefault="00770F62" w:rsidP="00770F62">
      <w:pPr>
        <w:pStyle w:val="S1"/>
        <w:numPr>
          <w:ilvl w:val="0"/>
          <w:numId w:val="15"/>
        </w:numPr>
        <w:spacing w:line="276" w:lineRule="auto"/>
      </w:pPr>
      <w:r>
        <w:t>kompletnej dokumentacji projektowej dla całości zadania, po podpisaniu protokołu odbioru i na podstawie wystawionej przez Wykonawcę faktury,</w:t>
      </w:r>
    </w:p>
    <w:p w14:paraId="423A324B" w14:textId="77777777" w:rsidR="00770F62" w:rsidRDefault="00770F62" w:rsidP="00770F62">
      <w:pPr>
        <w:pStyle w:val="S1"/>
        <w:numPr>
          <w:ilvl w:val="0"/>
          <w:numId w:val="15"/>
        </w:numPr>
        <w:spacing w:line="276" w:lineRule="auto"/>
      </w:pPr>
      <w:r>
        <w:t>robót na podstawie miesięcznych prawidłowo wystawionych faktur VAT wystawionych przez Wykonawcę na kwoty ustalone w dołączonym do faktur zestawieniu wartości wykonanych robót sporządzonym przez Wykonawcę. Dołączone do faktur zestawienie wartości wykonanych robót muszą odpowiadać rzeczowemu zaawansowaniu robót i muszą być sprawdzone i zatwierdzone przez Nadzór Inwestorski.</w:t>
      </w:r>
    </w:p>
    <w:p w14:paraId="4DA84AAD" w14:textId="77777777" w:rsidR="00770F62" w:rsidRPr="002A49BA" w:rsidRDefault="00770F62" w:rsidP="00770F62">
      <w:pPr>
        <w:pStyle w:val="S1"/>
        <w:spacing w:line="276" w:lineRule="auto"/>
        <w:ind w:left="360" w:firstLine="0"/>
      </w:pPr>
      <w:r>
        <w:t>Zamawiający dokona oceny jakości robót na podstawie Instrukcji DP-T 14 Ocena jakości na drogach krajowych część I – Roboty Drogowe. W przypadku konieczności stosowania potrąceń Wykonawca dostosuje wysokość ostatniej faktury.</w:t>
      </w:r>
    </w:p>
    <w:p w14:paraId="4C45AA1C" w14:textId="77777777" w:rsidR="00770F62" w:rsidRDefault="00770F62" w:rsidP="00770F62">
      <w:pPr>
        <w:jc w:val="both"/>
        <w:rPr>
          <w:color w:val="000000" w:themeColor="text1"/>
        </w:rPr>
      </w:pPr>
    </w:p>
    <w:p w14:paraId="279BD727" w14:textId="77777777" w:rsidR="00770F62" w:rsidRPr="008869B3" w:rsidRDefault="00770F62" w:rsidP="00770F62">
      <w:pPr>
        <w:pStyle w:val="Nagwek2"/>
        <w:numPr>
          <w:ilvl w:val="0"/>
          <w:numId w:val="1"/>
        </w:numPr>
        <w:rPr>
          <w:rFonts w:ascii="Verdana" w:hAnsi="Verdana"/>
          <w:b/>
          <w:bCs/>
          <w:color w:val="auto"/>
          <w:sz w:val="24"/>
          <w:szCs w:val="24"/>
        </w:rPr>
      </w:pPr>
      <w:bookmarkStart w:id="39" w:name="_Toc127350917"/>
      <w:bookmarkStart w:id="40" w:name="_Toc144899521"/>
      <w:r w:rsidRPr="008869B3">
        <w:rPr>
          <w:rFonts w:ascii="Verdana" w:hAnsi="Verdana"/>
          <w:b/>
          <w:bCs/>
          <w:color w:val="auto"/>
          <w:sz w:val="24"/>
          <w:szCs w:val="24"/>
        </w:rPr>
        <w:t>Wynagrodzenie</w:t>
      </w:r>
      <w:bookmarkEnd w:id="39"/>
      <w:bookmarkEnd w:id="40"/>
    </w:p>
    <w:p w14:paraId="2099CAFC" w14:textId="77777777" w:rsidR="00770F62" w:rsidRDefault="00770F62" w:rsidP="00770F62">
      <w:pPr>
        <w:pStyle w:val="S1"/>
        <w:spacing w:line="276" w:lineRule="auto"/>
        <w:rPr>
          <w:color w:val="000000" w:themeColor="text1"/>
        </w:rPr>
      </w:pPr>
    </w:p>
    <w:p w14:paraId="470CFAE4" w14:textId="77777777" w:rsidR="00770F62" w:rsidRDefault="00770F62" w:rsidP="00770F62">
      <w:pPr>
        <w:pStyle w:val="S1"/>
        <w:spacing w:line="276" w:lineRule="auto"/>
        <w:ind w:firstLine="0"/>
        <w:rPr>
          <w:color w:val="000000" w:themeColor="text1"/>
        </w:rPr>
      </w:pPr>
      <w:r>
        <w:rPr>
          <w:color w:val="000000" w:themeColor="text1"/>
        </w:rPr>
        <w:t>Podstawą wystawienia faktur częściowych będzie protokół potwierdzający wykonanie zakresu rzeczowego za dany okres rozliczeniowy ( w dalszej części zwany protokołem obioru częściowego), w którym określona będzie wartość robót wg stanu na koniec okresu rozliczeniowego. Do protokołu odbioru częściowego dołączone będą: tabela elementów rozliczeniowych, zestawienie inwentaryzacyjne wykonanego asortymentu prac i robót (tabela obmiarowa), zestawienie faktur, wnioski Wykonawcy o zatwierdzenie obmiarów, szkice pomiarowe, wyniki badań i sprawdzeń, deklaracje właściwości użytkowych wyrobów budowlanych, krajowe deklaracje zgodności, zmiany do projektu, itp., w takim zakresie, w jakim dokumenty te będą niezbędne. Przed przekazaniem Zamawiającemu protokołu odbioru częściowego należy uzyskać jego akceptację przez Nadzór Inwestorski.</w:t>
      </w:r>
    </w:p>
    <w:p w14:paraId="5801D265" w14:textId="77777777" w:rsidR="00770F62" w:rsidRDefault="00770F62" w:rsidP="00770F62">
      <w:pPr>
        <w:pStyle w:val="S1"/>
        <w:spacing w:line="276" w:lineRule="auto"/>
        <w:ind w:firstLine="0"/>
        <w:rPr>
          <w:color w:val="4472C4" w:themeColor="accent1"/>
        </w:rPr>
      </w:pPr>
      <w:r>
        <w:rPr>
          <w:color w:val="000000" w:themeColor="text1"/>
        </w:rPr>
        <w:t>Podstawą wystawienia faktury końcowej będzie protokół odbioru końcowego. Do protokołu odbioru końcowego dołączone będzie zestawienie ilości wszystkich wykonanych robót sporządzone przez Wykonawcę narastająco, tabela elementów rozliczeniowych, zatwierdzenie obmiarów, tabele obmiarowe, szkice pomiarowe, wyniki badań i sprawdzeń, deklaracje właściwości użytkowych wyrobów budowlanych, krajowe deklaracje zgodności, itp., w takim zakresie, w jakim dokumenty te będą niezbędne.</w:t>
      </w:r>
    </w:p>
    <w:p w14:paraId="58F1572A" w14:textId="77777777" w:rsidR="00770F62" w:rsidRDefault="00770F62" w:rsidP="00770F62">
      <w:pPr>
        <w:pStyle w:val="S1"/>
        <w:spacing w:line="276" w:lineRule="auto"/>
        <w:ind w:firstLine="0"/>
      </w:pPr>
      <w:r>
        <w:t xml:space="preserve">Wynagrodzenie ryczałtowe zawiera również wszystkie podatki, w tym podatek od towarów i usług VAT. Przed przekazaniem Zamawiającemu protokołu potwierdzającego wykonanie zakresu rzeczowego za dany okres rozliczeniowy należy uzyskać jego akceptację przez Nadzór Inwestorski. </w:t>
      </w:r>
    </w:p>
    <w:p w14:paraId="3DA9C45E" w14:textId="77777777" w:rsidR="00770F62" w:rsidRDefault="00770F62" w:rsidP="00770F62">
      <w:pPr>
        <w:pStyle w:val="S1"/>
        <w:spacing w:line="276" w:lineRule="auto"/>
        <w:ind w:firstLine="0"/>
      </w:pPr>
      <w:r>
        <w:t>Zamawiający dokona oceny jakości robót na podstawie „Instrukcji DP-T 14 Ocena jakości na drogach krajowych część I – Roboty Drogowe” . Ewentualne pomniejszenia wynagrodzenia zostaną szczegółowo wyliczone przez Nadzór Inwestorski i przedstawione Zamawiającemu oraz Wykonawcy.</w:t>
      </w:r>
    </w:p>
    <w:p w14:paraId="34DF2962" w14:textId="77777777" w:rsidR="00770F62" w:rsidRDefault="00770F62" w:rsidP="00770F62">
      <w:pPr>
        <w:pStyle w:val="S1"/>
        <w:tabs>
          <w:tab w:val="left" w:pos="2945"/>
        </w:tabs>
        <w:spacing w:line="276" w:lineRule="auto"/>
        <w:ind w:firstLine="0"/>
      </w:pPr>
    </w:p>
    <w:p w14:paraId="70436945" w14:textId="77777777" w:rsidR="00770F62" w:rsidRPr="009F4DF9" w:rsidRDefault="00770F62" w:rsidP="00770F62">
      <w:pPr>
        <w:pStyle w:val="Nagwek2"/>
        <w:numPr>
          <w:ilvl w:val="0"/>
          <w:numId w:val="1"/>
        </w:numPr>
        <w:rPr>
          <w:rFonts w:ascii="Verdana" w:hAnsi="Verdana"/>
          <w:b/>
        </w:rPr>
      </w:pPr>
      <w:bookmarkStart w:id="41" w:name="_Toc127350918"/>
      <w:bookmarkStart w:id="42" w:name="_Toc144899522"/>
      <w:r w:rsidRPr="009F4DF9">
        <w:rPr>
          <w:rFonts w:ascii="Verdana" w:hAnsi="Verdana"/>
          <w:b/>
          <w:color w:val="auto"/>
          <w:sz w:val="22"/>
        </w:rPr>
        <w:t>Warunek zatrudnienia na podstawie umowy o pracę</w:t>
      </w:r>
      <w:bookmarkEnd w:id="41"/>
      <w:bookmarkEnd w:id="42"/>
    </w:p>
    <w:p w14:paraId="652A5FA5" w14:textId="77777777" w:rsidR="00770F62" w:rsidRDefault="00770F62" w:rsidP="00770F62">
      <w:pPr>
        <w:pStyle w:val="S1"/>
        <w:spacing w:line="276" w:lineRule="auto"/>
        <w:ind w:firstLine="0"/>
      </w:pPr>
    </w:p>
    <w:p w14:paraId="25A42638" w14:textId="77777777" w:rsidR="00770F62" w:rsidRDefault="00770F62" w:rsidP="00770F62">
      <w:pPr>
        <w:pStyle w:val="Lista"/>
        <w:overflowPunct/>
        <w:autoSpaceDE/>
        <w:autoSpaceDN/>
        <w:adjustRightInd/>
        <w:spacing w:line="276" w:lineRule="auto"/>
        <w:ind w:firstLine="0"/>
        <w:textAlignment w:val="auto"/>
        <w:rPr>
          <w:rFonts w:ascii="Verdana" w:hAnsi="Verdana"/>
          <w:color w:val="000000" w:themeColor="text1"/>
        </w:rPr>
      </w:pPr>
      <w:r w:rsidRPr="00BE12F8">
        <w:rPr>
          <w:rFonts w:ascii="Verdana" w:hAnsi="Verdana"/>
          <w:color w:val="000000" w:themeColor="text1"/>
          <w:lang w:eastAsia="ar-SA"/>
        </w:rPr>
        <w:t>Zamawiający wymaga zatrudnienia na podstawie umowy o pracę przez wykonawcę lub</w:t>
      </w:r>
      <w:r>
        <w:rPr>
          <w:rFonts w:ascii="Verdana" w:hAnsi="Verdana"/>
          <w:color w:val="000000" w:themeColor="text1"/>
          <w:lang w:eastAsia="ar-SA"/>
        </w:rPr>
        <w:t xml:space="preserve"> </w:t>
      </w:r>
      <w:r w:rsidRPr="00BE12F8">
        <w:rPr>
          <w:rFonts w:ascii="Verdana" w:hAnsi="Verdana"/>
          <w:color w:val="000000" w:themeColor="text1"/>
          <w:lang w:eastAsia="ar-SA"/>
        </w:rPr>
        <w:t>podwykonawcę osób wykonujących wszystkie prace fizyczne związane z</w:t>
      </w:r>
      <w:r>
        <w:rPr>
          <w:rFonts w:ascii="Verdana" w:hAnsi="Verdana"/>
          <w:color w:val="000000" w:themeColor="text1"/>
          <w:lang w:eastAsia="ar-SA"/>
        </w:rPr>
        <w:t> </w:t>
      </w:r>
      <w:r w:rsidRPr="00BE12F8">
        <w:rPr>
          <w:rFonts w:ascii="Verdana" w:hAnsi="Verdana"/>
          <w:color w:val="000000" w:themeColor="text1"/>
          <w:lang w:eastAsia="ar-SA"/>
        </w:rPr>
        <w:t>wykonywaniem wszystkich robót objętych zamówieniem, których wykonanie polega na wykonywaniu pracy w sposób określony w art. 22 § 1 ustawy z dnia 26 czerwca 1974 r. – Kodeks pracy, tj. czynności opisane w SST. Obowiązek, o którym mowa w zdaniu poprzednim nie dotyczy</w:t>
      </w:r>
      <w:r w:rsidRPr="00BE12F8">
        <w:rPr>
          <w:rFonts w:ascii="Verdana" w:hAnsi="Verdana"/>
          <w:bCs/>
          <w:color w:val="000000" w:themeColor="text1"/>
        </w:rPr>
        <w:t xml:space="preserve"> osób pełniących samodzielne funkcje techniczne w</w:t>
      </w:r>
      <w:r>
        <w:rPr>
          <w:rFonts w:ascii="Verdana" w:hAnsi="Verdana"/>
          <w:bCs/>
          <w:color w:val="000000" w:themeColor="text1"/>
        </w:rPr>
        <w:t> </w:t>
      </w:r>
      <w:r w:rsidRPr="00BE12F8">
        <w:rPr>
          <w:rFonts w:ascii="Verdana" w:hAnsi="Verdana"/>
          <w:bCs/>
          <w:color w:val="000000" w:themeColor="text1"/>
        </w:rPr>
        <w:t>budownictwie w</w:t>
      </w:r>
      <w:r>
        <w:rPr>
          <w:rFonts w:ascii="Verdana" w:hAnsi="Verdana"/>
          <w:bCs/>
          <w:color w:val="000000" w:themeColor="text1"/>
        </w:rPr>
        <w:t> </w:t>
      </w:r>
      <w:r w:rsidRPr="00BE12F8">
        <w:rPr>
          <w:rFonts w:ascii="Verdana" w:hAnsi="Verdana"/>
          <w:bCs/>
          <w:color w:val="000000" w:themeColor="text1"/>
        </w:rPr>
        <w:t>rozumieniu ustawy z dnia 7 lipca 1994 r. Prawo budowlane</w:t>
      </w:r>
      <w:r w:rsidRPr="00BE12F8">
        <w:rPr>
          <w:rFonts w:ascii="Verdana" w:hAnsi="Verdana"/>
          <w:color w:val="000000" w:themeColor="text1"/>
        </w:rPr>
        <w:t>. Wykonawca w dniu przekazania terenu budowy przedłoży Zamawiającemu wykaz tych osób.</w:t>
      </w:r>
    </w:p>
    <w:p w14:paraId="255AEDB0" w14:textId="77777777" w:rsidR="00770F62" w:rsidRPr="00BE12F8" w:rsidRDefault="00770F62" w:rsidP="00770F62">
      <w:pPr>
        <w:pStyle w:val="Lista"/>
        <w:overflowPunct/>
        <w:autoSpaceDE/>
        <w:autoSpaceDN/>
        <w:adjustRightInd/>
        <w:spacing w:line="276" w:lineRule="auto"/>
        <w:ind w:firstLine="0"/>
        <w:textAlignment w:val="auto"/>
        <w:rPr>
          <w:rFonts w:ascii="Verdana" w:hAnsi="Verdana"/>
          <w:color w:val="000000" w:themeColor="text1"/>
        </w:rPr>
      </w:pPr>
      <w:r w:rsidRPr="556EBEAA">
        <w:rPr>
          <w:rFonts w:ascii="Verdana" w:hAnsi="Verdana"/>
          <w:color w:val="000000" w:themeColor="text1"/>
          <w:lang w:eastAsia="ar-SA"/>
        </w:rPr>
        <w:t xml:space="preserve">W trakcie realizacji zamówienia zamawiający uprawniony jest do wykonywania czynności kontrolnych wobec wykonawcy odnośnie spełniania przez wykonawcę lub podwykonawcę wymogu zatrudnienia na podstawie umowy o pracę osób wykonujących wskazane </w:t>
      </w:r>
      <w:r>
        <w:rPr>
          <w:rFonts w:ascii="Verdana" w:hAnsi="Verdana"/>
          <w:color w:val="000000" w:themeColor="text1"/>
          <w:lang w:eastAsia="ar-SA"/>
        </w:rPr>
        <w:t>c</w:t>
      </w:r>
      <w:r w:rsidRPr="556EBEAA">
        <w:rPr>
          <w:rFonts w:ascii="Verdana" w:hAnsi="Verdana"/>
          <w:color w:val="000000" w:themeColor="text1"/>
          <w:lang w:eastAsia="ar-SA"/>
        </w:rPr>
        <w:t xml:space="preserve">zynności. Zamawiający uprawniony jest w szczególności do: </w:t>
      </w:r>
    </w:p>
    <w:p w14:paraId="2C5D4D62" w14:textId="77777777" w:rsidR="00770F62" w:rsidRPr="00BE12F8" w:rsidRDefault="00770F62" w:rsidP="00770F62">
      <w:pPr>
        <w:pStyle w:val="Akapitzlist"/>
        <w:numPr>
          <w:ilvl w:val="0"/>
          <w:numId w:val="5"/>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żądania oświadczeń i dokumentów w zakresie potwierdzenia spełniania ww. wymogów i dokonywania ich oceny,</w:t>
      </w:r>
    </w:p>
    <w:p w14:paraId="126E7748" w14:textId="77777777" w:rsidR="00770F62" w:rsidRPr="00BE12F8" w:rsidRDefault="00770F62" w:rsidP="00770F62">
      <w:pPr>
        <w:pStyle w:val="Akapitzlist"/>
        <w:numPr>
          <w:ilvl w:val="0"/>
          <w:numId w:val="5"/>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 xml:space="preserve">żądania wyjaśnień w przypadku wątpliwości w zakresie potwierdzenia spełniania ww. </w:t>
      </w:r>
      <w:r w:rsidRPr="00BE12F8">
        <w:rPr>
          <w:rFonts w:ascii="Verdana" w:hAnsi="Verdana" w:cs="TimesNewRomanPSMT"/>
          <w:color w:val="000000" w:themeColor="text1"/>
          <w:sz w:val="20"/>
          <w:szCs w:val="20"/>
        </w:rPr>
        <w:t>wymogów</w:t>
      </w:r>
      <w:r w:rsidRPr="00BE12F8">
        <w:rPr>
          <w:rFonts w:ascii="Verdana" w:hAnsi="Verdana"/>
          <w:color w:val="000000" w:themeColor="text1"/>
          <w:sz w:val="20"/>
          <w:szCs w:val="20"/>
        </w:rPr>
        <w:t>,</w:t>
      </w:r>
    </w:p>
    <w:p w14:paraId="32E2ADFE" w14:textId="77777777" w:rsidR="00770F62" w:rsidRDefault="00770F62" w:rsidP="00770F62">
      <w:pPr>
        <w:pStyle w:val="Akapitzlist"/>
        <w:numPr>
          <w:ilvl w:val="0"/>
          <w:numId w:val="5"/>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przeprowadzania kontroli na miejscu wykonywania świadczenia.</w:t>
      </w:r>
    </w:p>
    <w:p w14:paraId="3D39C2E3" w14:textId="77777777" w:rsidR="00770F62" w:rsidRPr="00BE12F8" w:rsidRDefault="00770F62" w:rsidP="00770F62">
      <w:pPr>
        <w:pStyle w:val="Akapitzlist"/>
        <w:suppressAutoHyphens/>
        <w:autoSpaceDE w:val="0"/>
        <w:autoSpaceDN w:val="0"/>
        <w:adjustRightInd w:val="0"/>
        <w:spacing w:after="0"/>
        <w:jc w:val="both"/>
        <w:rPr>
          <w:rFonts w:ascii="Verdana" w:hAnsi="Verdana"/>
          <w:color w:val="000000" w:themeColor="text1"/>
          <w:sz w:val="20"/>
          <w:szCs w:val="20"/>
        </w:rPr>
      </w:pPr>
    </w:p>
    <w:p w14:paraId="6BF66198" w14:textId="77777777" w:rsidR="00770F62" w:rsidRPr="006B0C8B" w:rsidRDefault="00770F62" w:rsidP="00770F62">
      <w:pPr>
        <w:pStyle w:val="Style1"/>
        <w:spacing w:line="276" w:lineRule="auto"/>
        <w:ind w:right="-2"/>
        <w:jc w:val="both"/>
        <w:rPr>
          <w:rFonts w:ascii="Verdana" w:hAnsi="Verdana"/>
          <w:color w:val="000000" w:themeColor="text1"/>
          <w:lang w:eastAsia="ar-SA"/>
        </w:rPr>
      </w:pPr>
      <w:r w:rsidRPr="556EBEAA">
        <w:rPr>
          <w:rFonts w:ascii="Verdana" w:hAnsi="Verdana"/>
          <w:color w:val="000000" w:themeColor="text1"/>
          <w:lang w:eastAsia="ar-SA"/>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czynności w trakcie realizacji zamówienia:</w:t>
      </w:r>
    </w:p>
    <w:p w14:paraId="660AE9F8" w14:textId="77777777" w:rsidR="00770F62" w:rsidRPr="00BE12F8" w:rsidRDefault="00770F62" w:rsidP="00770F62">
      <w:pPr>
        <w:pStyle w:val="Akapitzlist"/>
        <w:numPr>
          <w:ilvl w:val="0"/>
          <w:numId w:val="6"/>
        </w:numPr>
        <w:suppressAutoHyphens/>
        <w:autoSpaceDE w:val="0"/>
        <w:autoSpaceDN w:val="0"/>
        <w:adjustRightInd w:val="0"/>
        <w:spacing w:after="0"/>
        <w:ind w:left="360"/>
        <w:jc w:val="both"/>
        <w:rPr>
          <w:rFonts w:ascii="Verdana" w:hAnsi="Verdana"/>
          <w:color w:val="000000" w:themeColor="text1"/>
          <w:sz w:val="20"/>
          <w:szCs w:val="20"/>
        </w:rPr>
      </w:pPr>
      <w:r w:rsidRPr="00BE12F8">
        <w:rPr>
          <w:rFonts w:ascii="Verdana" w:hAnsi="Verdana"/>
          <w:color w:val="000000" w:themeColor="text1"/>
          <w:sz w:val="20"/>
          <w:szCs w:val="20"/>
        </w:rPr>
        <w:t>oświadczenie wykonawcy lub podwykonawcy o zatrudnieniu na podstawie umowy o</w:t>
      </w:r>
      <w:r>
        <w:rPr>
          <w:rFonts w:ascii="Verdana" w:hAnsi="Verdana"/>
          <w:color w:val="000000" w:themeColor="text1"/>
          <w:sz w:val="20"/>
          <w:szCs w:val="20"/>
        </w:rPr>
        <w:t> </w:t>
      </w:r>
      <w:r w:rsidRPr="00BE12F8">
        <w:rPr>
          <w:rFonts w:ascii="Verdana" w:hAnsi="Verdana"/>
          <w:color w:val="000000" w:themeColor="text1"/>
          <w:sz w:val="20"/>
          <w:szCs w:val="20"/>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BBEC2B5" w14:textId="77777777" w:rsidR="00770F62" w:rsidRPr="00BE12F8" w:rsidRDefault="00770F62" w:rsidP="00770F62">
      <w:pPr>
        <w:pStyle w:val="Akapitzlist"/>
        <w:ind w:left="1440"/>
        <w:jc w:val="center"/>
        <w:rPr>
          <w:rFonts w:ascii="Verdana" w:hAnsi="Verdana"/>
          <w:color w:val="000000" w:themeColor="text1"/>
          <w:sz w:val="20"/>
          <w:szCs w:val="20"/>
        </w:rPr>
      </w:pPr>
      <w:r w:rsidRPr="00BE12F8">
        <w:rPr>
          <w:rFonts w:ascii="Verdana" w:hAnsi="Verdana"/>
          <w:color w:val="000000" w:themeColor="text1"/>
          <w:sz w:val="20"/>
          <w:szCs w:val="20"/>
        </w:rPr>
        <w:t>i/lub</w:t>
      </w:r>
    </w:p>
    <w:p w14:paraId="70407E01" w14:textId="023D790F" w:rsidR="00770F62" w:rsidRPr="00BE12F8" w:rsidRDefault="00770F62" w:rsidP="00770F62">
      <w:pPr>
        <w:pStyle w:val="Akapitzlist"/>
        <w:numPr>
          <w:ilvl w:val="0"/>
          <w:numId w:val="6"/>
        </w:numPr>
        <w:suppressAutoHyphens/>
        <w:autoSpaceDE w:val="0"/>
        <w:autoSpaceDN w:val="0"/>
        <w:adjustRightInd w:val="0"/>
        <w:spacing w:after="0"/>
        <w:ind w:left="284"/>
        <w:jc w:val="both"/>
        <w:rPr>
          <w:rFonts w:ascii="Verdana" w:hAnsi="Verdana"/>
          <w:color w:val="000000" w:themeColor="text1"/>
          <w:sz w:val="20"/>
          <w:szCs w:val="20"/>
        </w:rPr>
      </w:pPr>
      <w:r w:rsidRPr="00BE12F8">
        <w:rPr>
          <w:rFonts w:ascii="Verdana" w:hAnsi="Verdana"/>
          <w:color w:val="000000" w:themeColor="text1"/>
          <w:sz w:val="20"/>
          <w:szCs w:val="20"/>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w:t>
      </w:r>
      <w:r>
        <w:rPr>
          <w:rFonts w:ascii="Verdana" w:hAnsi="Verdana"/>
          <w:color w:val="000000" w:themeColor="text1"/>
          <w:sz w:val="20"/>
          <w:szCs w:val="20"/>
        </w:rPr>
        <w:t> </w:t>
      </w:r>
      <w:r w:rsidRPr="00BE12F8">
        <w:rPr>
          <w:rFonts w:ascii="Verdana" w:hAnsi="Verdana"/>
          <w:color w:val="000000" w:themeColor="text1"/>
          <w:sz w:val="20"/>
          <w:szCs w:val="20"/>
        </w:rPr>
        <w:t>dnia 29 sierpnia 1997 r. o ochronie danych osobowych (tj. w szczególności  bez imion, nazwisk, adresów, nr PESEL pracowników). Informacje takie jak: data zawarcia umowy, rodzaj umowy o pracę i wymiar etatu powinny być możliwe do zidentyfikowania;</w:t>
      </w:r>
    </w:p>
    <w:p w14:paraId="752EEDE9" w14:textId="77777777" w:rsidR="00770F62" w:rsidRPr="00BE12F8" w:rsidRDefault="00770F62" w:rsidP="00770F62">
      <w:pPr>
        <w:pStyle w:val="Akapitzlist"/>
        <w:ind w:left="284"/>
        <w:jc w:val="center"/>
        <w:rPr>
          <w:rFonts w:ascii="Verdana" w:hAnsi="Verdana"/>
          <w:color w:val="000000" w:themeColor="text1"/>
          <w:sz w:val="20"/>
          <w:szCs w:val="20"/>
        </w:rPr>
      </w:pPr>
      <w:r w:rsidRPr="00BE12F8">
        <w:rPr>
          <w:rFonts w:ascii="Verdana" w:hAnsi="Verdana"/>
          <w:color w:val="000000" w:themeColor="text1"/>
          <w:sz w:val="20"/>
          <w:szCs w:val="20"/>
        </w:rPr>
        <w:t>i/lub</w:t>
      </w:r>
    </w:p>
    <w:p w14:paraId="246A0619" w14:textId="77777777" w:rsidR="00770F62" w:rsidRPr="00BE12F8" w:rsidRDefault="00770F62" w:rsidP="00770F62">
      <w:pPr>
        <w:pStyle w:val="Akapitzlist"/>
        <w:numPr>
          <w:ilvl w:val="0"/>
          <w:numId w:val="6"/>
        </w:numPr>
        <w:suppressAutoHyphens/>
        <w:autoSpaceDE w:val="0"/>
        <w:autoSpaceDN w:val="0"/>
        <w:adjustRightInd w:val="0"/>
        <w:spacing w:after="0"/>
        <w:ind w:left="284"/>
        <w:jc w:val="both"/>
        <w:rPr>
          <w:rFonts w:ascii="Verdana" w:hAnsi="Verdana"/>
          <w:color w:val="000000" w:themeColor="text1"/>
          <w:sz w:val="20"/>
          <w:szCs w:val="20"/>
        </w:rPr>
      </w:pPr>
      <w:r w:rsidRPr="00BE12F8">
        <w:rPr>
          <w:rFonts w:ascii="Verdana" w:hAnsi="Verdana"/>
          <w:color w:val="000000" w:themeColor="text1"/>
          <w:sz w:val="20"/>
          <w:szCs w:val="20"/>
        </w:rPr>
        <w:t>zaświadczenie właściwego oddziału ZUS, potwierdzające opłacanie przez wykonawcę lub podwykonawcę składek na ubezpieczenia społeczne i zdrowotne z</w:t>
      </w:r>
      <w:r>
        <w:rPr>
          <w:rFonts w:ascii="Verdana" w:hAnsi="Verdana"/>
          <w:color w:val="000000" w:themeColor="text1"/>
          <w:sz w:val="20"/>
          <w:szCs w:val="20"/>
        </w:rPr>
        <w:t> </w:t>
      </w:r>
      <w:r w:rsidRPr="00BE12F8">
        <w:rPr>
          <w:rFonts w:ascii="Verdana" w:hAnsi="Verdana"/>
          <w:color w:val="000000" w:themeColor="text1"/>
          <w:sz w:val="20"/>
          <w:szCs w:val="20"/>
        </w:rPr>
        <w:t>tytułu zatrudnienia na podstawie umów o pracę za ostatni okres rozliczeniowy;</w:t>
      </w:r>
    </w:p>
    <w:p w14:paraId="1278A9B4" w14:textId="77777777" w:rsidR="00770F62" w:rsidRPr="00BE12F8" w:rsidRDefault="00770F62" w:rsidP="00770F62">
      <w:pPr>
        <w:pStyle w:val="Akapitzlist"/>
        <w:ind w:left="284"/>
        <w:jc w:val="center"/>
        <w:rPr>
          <w:rFonts w:ascii="Verdana" w:hAnsi="Verdana"/>
          <w:color w:val="000000" w:themeColor="text1"/>
          <w:sz w:val="20"/>
          <w:szCs w:val="20"/>
        </w:rPr>
      </w:pPr>
      <w:r w:rsidRPr="00BE12F8">
        <w:rPr>
          <w:rFonts w:ascii="Verdana" w:hAnsi="Verdana"/>
          <w:color w:val="000000" w:themeColor="text1"/>
          <w:sz w:val="20"/>
          <w:szCs w:val="20"/>
        </w:rPr>
        <w:t>i/lub</w:t>
      </w:r>
    </w:p>
    <w:p w14:paraId="3A130FD8" w14:textId="125FC992" w:rsidR="00770F62" w:rsidRDefault="00770F62" w:rsidP="00770F62">
      <w:pPr>
        <w:pStyle w:val="Akapitzlist"/>
        <w:numPr>
          <w:ilvl w:val="0"/>
          <w:numId w:val="6"/>
        </w:numPr>
        <w:suppressAutoHyphens/>
        <w:autoSpaceDE w:val="0"/>
        <w:autoSpaceDN w:val="0"/>
        <w:adjustRightInd w:val="0"/>
        <w:spacing w:after="0"/>
        <w:ind w:left="284"/>
        <w:jc w:val="both"/>
        <w:rPr>
          <w:rFonts w:ascii="Verdana" w:hAnsi="Verdana"/>
          <w:color w:val="000000" w:themeColor="text1"/>
          <w:sz w:val="20"/>
          <w:szCs w:val="20"/>
        </w:rPr>
      </w:pPr>
      <w:r w:rsidRPr="00BE12F8">
        <w:rPr>
          <w:rFonts w:ascii="Verdana" w:hAnsi="Verdana"/>
          <w:color w:val="000000" w:themeColor="text1"/>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w:t>
      </w:r>
      <w:r>
        <w:rPr>
          <w:rFonts w:ascii="Verdana" w:hAnsi="Verdana"/>
          <w:color w:val="000000" w:themeColor="text1"/>
          <w:sz w:val="20"/>
          <w:szCs w:val="20"/>
        </w:rPr>
        <w:t> </w:t>
      </w:r>
      <w:r w:rsidRPr="00BE12F8">
        <w:rPr>
          <w:rFonts w:ascii="Verdana" w:hAnsi="Verdana"/>
          <w:color w:val="000000" w:themeColor="text1"/>
          <w:sz w:val="20"/>
          <w:szCs w:val="20"/>
        </w:rPr>
        <w:t>ochronie danych osobowych.</w:t>
      </w:r>
    </w:p>
    <w:p w14:paraId="0853A6D1" w14:textId="77777777" w:rsidR="00770F62" w:rsidRPr="00BE12F8" w:rsidRDefault="00770F62" w:rsidP="00770F62">
      <w:pPr>
        <w:pStyle w:val="Akapitzlist"/>
        <w:suppressAutoHyphens/>
        <w:autoSpaceDE w:val="0"/>
        <w:autoSpaceDN w:val="0"/>
        <w:adjustRightInd w:val="0"/>
        <w:spacing w:after="0"/>
        <w:ind w:left="284"/>
        <w:jc w:val="both"/>
        <w:rPr>
          <w:rFonts w:ascii="Verdana" w:hAnsi="Verdana"/>
          <w:color w:val="000000" w:themeColor="text1"/>
          <w:sz w:val="20"/>
          <w:szCs w:val="20"/>
        </w:rPr>
      </w:pPr>
    </w:p>
    <w:p w14:paraId="0C334F22" w14:textId="77777777" w:rsidR="00770F62" w:rsidRPr="005F23A2" w:rsidRDefault="00770F62" w:rsidP="00770F62">
      <w:pPr>
        <w:pStyle w:val="Style1"/>
        <w:spacing w:line="276" w:lineRule="auto"/>
        <w:ind w:right="-2"/>
        <w:jc w:val="both"/>
        <w:rPr>
          <w:rFonts w:ascii="Verdana" w:hAnsi="Verdana"/>
          <w:color w:val="000000" w:themeColor="text1"/>
          <w:lang w:eastAsia="ar-SA"/>
        </w:rPr>
      </w:pPr>
      <w:r w:rsidRPr="556EBEAA">
        <w:rPr>
          <w:rFonts w:ascii="Verdana" w:hAnsi="Verdana"/>
          <w:color w:val="000000" w:themeColor="text1"/>
          <w:lang w:eastAsia="ar-SA"/>
        </w:rPr>
        <w:t>Z tytułu niespełnienia przez wykonawcę lub podwykonawcę wymogu zatrudnienia na podstawie umowy o pracę osób wykonujących wskazane czynności zamawiający przewiduje sankcję w postaci obowiązku zapłaty przez wykonawcę kary umownej w wysokości określonej w projektowanych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W przypadku uzasadnionych wątpliwości co do przestrzegania prawa pracy przez wykonawcę lub podwykonawcę, zamawiający może zwrócić się o przeprowadzenie kontroli przez Państwową Inspekcję Pracy.</w:t>
      </w:r>
    </w:p>
    <w:p w14:paraId="276F8F77" w14:textId="77777777" w:rsidR="00770F62" w:rsidRDefault="00770F62" w:rsidP="00770F62">
      <w:pPr>
        <w:pStyle w:val="S1"/>
        <w:spacing w:line="276" w:lineRule="auto"/>
        <w:ind w:firstLine="0"/>
      </w:pPr>
    </w:p>
    <w:p w14:paraId="24DA16D1" w14:textId="77777777" w:rsidR="003B438C" w:rsidRDefault="003B438C" w:rsidP="003B438C">
      <w:pPr>
        <w:pStyle w:val="S1"/>
        <w:ind w:firstLine="0"/>
        <w:rPr>
          <w:color w:val="000000" w:themeColor="text1"/>
        </w:rPr>
      </w:pPr>
    </w:p>
    <w:p w14:paraId="5DAA13E2" w14:textId="10C1B040" w:rsidR="003B438C" w:rsidRPr="008869B3" w:rsidRDefault="003B438C" w:rsidP="008869B3">
      <w:pPr>
        <w:pStyle w:val="Nagwek2"/>
        <w:numPr>
          <w:ilvl w:val="0"/>
          <w:numId w:val="1"/>
        </w:numPr>
        <w:rPr>
          <w:rFonts w:ascii="Verdana" w:hAnsi="Verdana"/>
          <w:b/>
          <w:bCs/>
          <w:color w:val="auto"/>
          <w:sz w:val="24"/>
          <w:szCs w:val="24"/>
        </w:rPr>
      </w:pPr>
      <w:bookmarkStart w:id="43" w:name="_Toc125037495"/>
      <w:bookmarkStart w:id="44" w:name="_Toc127350912"/>
      <w:bookmarkStart w:id="45" w:name="_Toc144899523"/>
      <w:r w:rsidRPr="008869B3">
        <w:rPr>
          <w:rFonts w:ascii="Verdana" w:hAnsi="Verdana"/>
          <w:b/>
          <w:bCs/>
          <w:color w:val="auto"/>
          <w:sz w:val="24"/>
          <w:szCs w:val="24"/>
        </w:rPr>
        <w:t>Przepisy prawa</w:t>
      </w:r>
      <w:bookmarkEnd w:id="43"/>
      <w:bookmarkEnd w:id="44"/>
      <w:bookmarkEnd w:id="45"/>
    </w:p>
    <w:p w14:paraId="60C9BBA3" w14:textId="77777777" w:rsidR="003B438C" w:rsidRPr="00A75454" w:rsidRDefault="003B438C" w:rsidP="005648A9">
      <w:pPr>
        <w:pStyle w:val="S1"/>
        <w:spacing w:line="276" w:lineRule="auto"/>
        <w:rPr>
          <w:color w:val="000000" w:themeColor="text1"/>
          <w:sz w:val="4"/>
        </w:rPr>
      </w:pPr>
    </w:p>
    <w:p w14:paraId="363043B1" w14:textId="77777777" w:rsidR="003B438C" w:rsidRDefault="003B438C" w:rsidP="005648A9">
      <w:pPr>
        <w:pStyle w:val="S1"/>
        <w:spacing w:line="276" w:lineRule="auto"/>
        <w:ind w:firstLine="0"/>
        <w:rPr>
          <w:color w:val="000000" w:themeColor="text1"/>
        </w:rPr>
      </w:pPr>
      <w:r w:rsidRPr="005157C0">
        <w:rPr>
          <w:color w:val="000000" w:themeColor="text1"/>
        </w:rPr>
        <w:t>Realizacja zamówienia podlega prawu polskiemu. Wykonawca zobowiązany jest do realizacji zamówienia zgodnie z obowiązującymi przepisami prawa.</w:t>
      </w:r>
    </w:p>
    <w:p w14:paraId="74A1B138" w14:textId="77777777" w:rsidR="003B438C" w:rsidRDefault="003B438C" w:rsidP="005648A9">
      <w:pPr>
        <w:pStyle w:val="S1"/>
        <w:spacing w:line="276" w:lineRule="auto"/>
        <w:ind w:firstLine="0"/>
        <w:rPr>
          <w:color w:val="000000" w:themeColor="text1"/>
        </w:rPr>
      </w:pPr>
    </w:p>
    <w:p w14:paraId="7A189BF7" w14:textId="77777777" w:rsidR="003B438C" w:rsidRPr="005157C0" w:rsidRDefault="003B438C" w:rsidP="005648A9">
      <w:pPr>
        <w:pStyle w:val="S1"/>
        <w:spacing w:line="276" w:lineRule="auto"/>
        <w:ind w:firstLine="0"/>
        <w:rPr>
          <w:color w:val="000000" w:themeColor="text1"/>
        </w:rPr>
      </w:pPr>
      <w:r w:rsidRPr="005157C0">
        <w:rPr>
          <w:color w:val="000000" w:themeColor="text1"/>
        </w:rPr>
        <w:t>Przedstawiony wykaz aktów prawnych ma charakter otwarty, nie stanowi katalogu zamkniętego. Wykaz aktów prawa nie wyłącza konieczności przestrzegania innych niewymienionych poniżej przepisów, o ile w trakcie realizacji zamówienia będą one miały zastosowanie. Poniższy wykaz nie wyłącza konieczności przestrzegania przepisów, które wejdą w życie po dniu składania ofert.</w:t>
      </w:r>
    </w:p>
    <w:p w14:paraId="1D243EDB" w14:textId="77777777" w:rsidR="003B438C" w:rsidRPr="005157C0" w:rsidRDefault="003B438C" w:rsidP="005648A9">
      <w:pPr>
        <w:jc w:val="both"/>
        <w:rPr>
          <w:rFonts w:ascii="Verdana" w:hAnsi="Verdana"/>
          <w:iCs/>
          <w:color w:val="000000" w:themeColor="text1"/>
          <w:sz w:val="20"/>
          <w:szCs w:val="20"/>
        </w:rPr>
      </w:pPr>
      <w:r w:rsidRPr="005157C0">
        <w:rPr>
          <w:rFonts w:ascii="Verdana" w:hAnsi="Verdana"/>
          <w:iCs/>
          <w:color w:val="000000" w:themeColor="text1"/>
          <w:sz w:val="20"/>
          <w:szCs w:val="20"/>
        </w:rPr>
        <w:t>Należy wykonywać obowiązki wynikające z norm prawnych warunkujących i określających realizację przedmiotu zamówienia, zgodnie z wymaganiami Zamawiającego.</w:t>
      </w:r>
    </w:p>
    <w:p w14:paraId="128C0F3C"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10 kwietnia 2003 r. o szczeg</w:t>
      </w:r>
      <w:r>
        <w:rPr>
          <w:rFonts w:ascii="Verdana" w:hAnsi="Verdana"/>
          <w:color w:val="000000" w:themeColor="text1"/>
          <w:sz w:val="20"/>
          <w:szCs w:val="20"/>
          <w:lang w:eastAsia="ar-SA"/>
        </w:rPr>
        <w:t>ólnych zasadach przygotowania i </w:t>
      </w:r>
      <w:r w:rsidRPr="005157C0">
        <w:rPr>
          <w:rFonts w:ascii="Verdana" w:hAnsi="Verdana"/>
          <w:color w:val="000000" w:themeColor="text1"/>
          <w:sz w:val="20"/>
          <w:szCs w:val="20"/>
          <w:lang w:eastAsia="ar-SA"/>
        </w:rPr>
        <w:t>realizacji inwestycji w zakresie dróg publicznych;</w:t>
      </w:r>
    </w:p>
    <w:p w14:paraId="223122B4" w14:textId="77777777" w:rsidR="003B438C"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21 marca 1985 r. o drogach publicznych;</w:t>
      </w:r>
    </w:p>
    <w:p w14:paraId="520D05D1"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Pr>
          <w:rFonts w:ascii="Verdana" w:hAnsi="Verdana"/>
          <w:color w:val="000000" w:themeColor="text1"/>
          <w:sz w:val="20"/>
          <w:szCs w:val="20"/>
          <w:lang w:eastAsia="ar-SA"/>
        </w:rPr>
        <w:t xml:space="preserve">Rozporządzenie Ministra Infrastruktury z dnia 24 czerwca 2022r. w sprawie przepisów techniczno – budowlanych dotyczących dróg publicznych </w:t>
      </w:r>
    </w:p>
    <w:p w14:paraId="58A50621"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7 lipca 1994 r. - Prawo Budowlane;</w:t>
      </w:r>
    </w:p>
    <w:p w14:paraId="4DE90CB5"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Rozwoju z dnia 11 września 2020 r. w sprawie szczegółowego zakresu i formy projektu budowlanego;</w:t>
      </w:r>
    </w:p>
    <w:p w14:paraId="00996B1A"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16 kwietnia 2004 r. o wyrobach budowlanych;</w:t>
      </w:r>
    </w:p>
    <w:p w14:paraId="18AE74C7"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 xml:space="preserve">Rozporządzenie Ministra Infrastruktury i Budownictwa z dnia 17 listopada 2016 roku </w:t>
      </w:r>
      <w:r w:rsidRPr="005157C0">
        <w:rPr>
          <w:rFonts w:ascii="Verdana" w:hAnsi="Verdana"/>
          <w:color w:val="000000" w:themeColor="text1"/>
          <w:sz w:val="20"/>
          <w:szCs w:val="20"/>
          <w:lang w:eastAsia="ar-SA"/>
        </w:rPr>
        <w:br/>
        <w:t>w sprawie sposobu deklarowania właściwości użytkowych wyrobów budowlanych oraz sposobu znakowania ich znakiem budowlanym;</w:t>
      </w:r>
    </w:p>
    <w:p w14:paraId="77C2AFD6"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17 maja 1989 r. - Prawo geodezyjne i kartograficzne;</w:t>
      </w:r>
    </w:p>
    <w:p w14:paraId="02E09D45" w14:textId="77777777" w:rsidR="003B438C" w:rsidRPr="005157C0" w:rsidRDefault="003B438C" w:rsidP="000B07B3">
      <w:pPr>
        <w:numPr>
          <w:ilvl w:val="0"/>
          <w:numId w:val="10"/>
        </w:numPr>
        <w:suppressAutoHyphens/>
        <w:spacing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Rady Ministrów z dnia 15 października 2012 r. w sprawie państwowego systemu odniesień przestrzennych;</w:t>
      </w:r>
    </w:p>
    <w:p w14:paraId="7DFE06F3"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Rozwoju z dnia 18 sierpnia 2020 r. w sprawie standardów technicznych wykonywania geodezyjnych pomiarów sytuacyjnych i wysokościowych oraz opracowywania i przekazywania wyników tych pomiarów do państwowego zasobu geodezyjnego i kartograficznego;</w:t>
      </w:r>
    </w:p>
    <w:p w14:paraId="155DA2E6"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21 sierpnia 1997 r. o gospodarce nieruchomościami;</w:t>
      </w:r>
    </w:p>
    <w:p w14:paraId="443F1D75"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Rady Ministrów z dnia 7 grudnia 2004 r. w sprawie sposobu i trybu dokonywania podziałów nieruchomości (Dz. U. z 2004 r., Nr 268, poz. 2663);</w:t>
      </w:r>
    </w:p>
    <w:p w14:paraId="4459EB6B"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Środowiska z dnia 18 listopada 2016 roku w sprawie dokumentacji hydrogeologicznej i dokumentacji geologiczno – inżynierskiej;</w:t>
      </w:r>
    </w:p>
    <w:p w14:paraId="48A94083"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 xml:space="preserve">Rozporządzenie Ministra Transportu, Budownictwa i Gospodarki Morskiej z dnia </w:t>
      </w:r>
      <w:r w:rsidRPr="005157C0">
        <w:rPr>
          <w:rFonts w:ascii="Verdana" w:hAnsi="Verdana"/>
          <w:color w:val="000000" w:themeColor="text1"/>
          <w:sz w:val="20"/>
          <w:szCs w:val="20"/>
          <w:lang w:eastAsia="ar-SA"/>
        </w:rPr>
        <w:br/>
        <w:t>25 kwietnia 2012 r. w sprawie ustalania geotechnicznych warunków posadawiania obiektów budowlanych;</w:t>
      </w:r>
    </w:p>
    <w:p w14:paraId="201CB6DC"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Środowiska z dnia 10 listopada 2015 r. w sprawie listy rodzajów odpadów, które osoby fizyczne lub jednostki organizacyjne niebędące przedsiębiorcami mogą poddawać odzyskowi na potrzeby własne, oraz dopuszczalnych metod ich odzysku;</w:t>
      </w:r>
    </w:p>
    <w:p w14:paraId="089FE486"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20 czerwca 1997 r. - Prawo o ruchu drogowym;</w:t>
      </w:r>
    </w:p>
    <w:p w14:paraId="790EB0E8"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Infrastruktury z dnia 23 września 2003 r. w sprawie szczegółowych warunków zarządzania ruchem na drogach oraz wykonywania nadzoru nad tym zarządzaniem;</w:t>
      </w:r>
    </w:p>
    <w:p w14:paraId="43A5B861"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 xml:space="preserve">Rozporządzenie Ministrów Infrastruktury oraz Spraw Wewnętrznych i Administracji </w:t>
      </w:r>
      <w:r w:rsidRPr="005157C0">
        <w:rPr>
          <w:rFonts w:ascii="Verdana" w:hAnsi="Verdana"/>
          <w:color w:val="000000" w:themeColor="text1"/>
          <w:sz w:val="20"/>
          <w:szCs w:val="20"/>
          <w:lang w:eastAsia="ar-SA"/>
        </w:rPr>
        <w:br/>
        <w:t>z dnia 31 lipca 2002 r. w sprawie znaków i sygnałów drogowych;</w:t>
      </w:r>
    </w:p>
    <w:p w14:paraId="479F4412"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Infrastruktury z dnia 3 lipca 2003 r. w sprawie szczegółowych warunków technicznych dla znaków i sygnałów drogowych oraz urządzeń bezpieczeństwa ruchu drogowego i warunków ich umieszczania na drogach;</w:t>
      </w:r>
    </w:p>
    <w:p w14:paraId="4403306B" w14:textId="77777777" w:rsidR="003B438C"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w:t>
      </w:r>
    </w:p>
    <w:p w14:paraId="49655675" w14:textId="77777777" w:rsidR="003B438C" w:rsidRPr="00EA6CFA"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556EBEAA">
        <w:rPr>
          <w:rFonts w:ascii="Verdana" w:hAnsi="Verdana"/>
          <w:color w:val="000000" w:themeColor="text1"/>
          <w:sz w:val="20"/>
          <w:szCs w:val="20"/>
          <w:lang w:eastAsia="ar-SA"/>
        </w:rPr>
        <w:t>Ustawa z dnia 11 września 2019 r. - Prawo zamówień publicznych;</w:t>
      </w:r>
    </w:p>
    <w:p w14:paraId="4FB29B52"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27 marca 2003 r. o planowaniu i zagospodarowaniu przestrzennym;</w:t>
      </w:r>
    </w:p>
    <w:p w14:paraId="11FD8A4F"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10 kwietnia 1997 r. - Prawo energetyczne;</w:t>
      </w:r>
    </w:p>
    <w:p w14:paraId="46AFB34B" w14:textId="77777777" w:rsidR="003B438C" w:rsidRPr="00421EB7"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556EBEAA">
        <w:rPr>
          <w:rFonts w:ascii="Verdana" w:hAnsi="Verdana"/>
          <w:color w:val="000000" w:themeColor="text1"/>
          <w:sz w:val="20"/>
          <w:szCs w:val="20"/>
          <w:lang w:eastAsia="ar-SA"/>
        </w:rPr>
        <w:t>Rozporządzenie Ministra Rozwoju, Pracy i Technologii z dnia 27 lipca 2021 r. w sprawie ewidencji gruntów i budynków;</w:t>
      </w:r>
    </w:p>
    <w:p w14:paraId="5D7E1FBB"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Rozporządzenia Ministra Gospodarki z dnia 2 czerwca 2016 roku w sprawie zasadniczych wymagań dla sprzętu elektrycznego;</w:t>
      </w:r>
    </w:p>
    <w:p w14:paraId="4A9440D2" w14:textId="77777777" w:rsidR="003B438C" w:rsidRPr="0029757F" w:rsidRDefault="003B438C" w:rsidP="003B438C">
      <w:pPr>
        <w:suppressAutoHyphens/>
        <w:spacing w:before="100" w:beforeAutospacing="1" w:after="0"/>
        <w:jc w:val="both"/>
        <w:rPr>
          <w:rFonts w:ascii="Verdana" w:hAnsi="Verdana"/>
          <w:b/>
          <w:sz w:val="16"/>
          <w:szCs w:val="20"/>
          <w:lang w:eastAsia="ar-SA"/>
        </w:rPr>
      </w:pPr>
    </w:p>
    <w:p w14:paraId="348783BE" w14:textId="497484A5" w:rsidR="003B438C" w:rsidRPr="008869B3" w:rsidRDefault="003B438C" w:rsidP="008869B3">
      <w:pPr>
        <w:pStyle w:val="Nagwek2"/>
        <w:numPr>
          <w:ilvl w:val="1"/>
          <w:numId w:val="1"/>
        </w:numPr>
        <w:rPr>
          <w:rFonts w:ascii="Verdana" w:hAnsi="Verdana"/>
          <w:b/>
          <w:bCs/>
          <w:color w:val="auto"/>
          <w:sz w:val="24"/>
          <w:szCs w:val="24"/>
        </w:rPr>
      </w:pPr>
      <w:bookmarkStart w:id="46" w:name="_Toc125037496"/>
      <w:bookmarkStart w:id="47" w:name="_Toc127350913"/>
      <w:bookmarkStart w:id="48" w:name="_Toc144899524"/>
      <w:r w:rsidRPr="008869B3">
        <w:rPr>
          <w:rFonts w:ascii="Verdana" w:hAnsi="Verdana"/>
          <w:b/>
          <w:bCs/>
          <w:color w:val="auto"/>
          <w:sz w:val="24"/>
          <w:szCs w:val="24"/>
        </w:rPr>
        <w:t>Wytyczne</w:t>
      </w:r>
      <w:bookmarkEnd w:id="46"/>
      <w:bookmarkEnd w:id="47"/>
      <w:bookmarkEnd w:id="48"/>
      <w:r w:rsidRPr="008869B3">
        <w:rPr>
          <w:rFonts w:ascii="Verdana" w:hAnsi="Verdana"/>
          <w:b/>
          <w:bCs/>
          <w:color w:val="auto"/>
          <w:sz w:val="24"/>
          <w:szCs w:val="24"/>
        </w:rPr>
        <w:t xml:space="preserve"> </w:t>
      </w:r>
    </w:p>
    <w:p w14:paraId="4DD5E67D" w14:textId="77777777" w:rsidR="003B438C" w:rsidRDefault="003B438C" w:rsidP="00C471EC">
      <w:pPr>
        <w:suppressAutoHyphens/>
        <w:spacing w:before="100" w:beforeAutospacing="1" w:after="0"/>
        <w:jc w:val="both"/>
        <w:rPr>
          <w:rFonts w:ascii="Verdana" w:hAnsi="Verdana"/>
          <w:color w:val="000000" w:themeColor="text1"/>
          <w:sz w:val="20"/>
          <w:szCs w:val="20"/>
          <w:lang w:eastAsia="ar-SA"/>
        </w:rPr>
      </w:pPr>
      <w:r>
        <w:rPr>
          <w:rFonts w:ascii="Verdana" w:hAnsi="Verdana"/>
          <w:color w:val="000000" w:themeColor="text1"/>
          <w:sz w:val="20"/>
          <w:szCs w:val="20"/>
          <w:lang w:eastAsia="ar-SA"/>
        </w:rPr>
        <w:t xml:space="preserve">Jeżeli w przepisach rozporządzenia Ministra Infrastruktury z dnia 24 czerwca 2022r. w sprawie przepisów techniczno – budowlanych dotyczących dróg publicznych nie określono warunku lub określono go w sposób ogólny, drogę projektuje się, buduje, przebudowuje zgodnie z zasadami wiedzy technicznej zawartej w szczególności </w:t>
      </w:r>
      <w:r w:rsidRPr="003C5024">
        <w:rPr>
          <w:rFonts w:ascii="Verdana" w:hAnsi="Verdana"/>
          <w:color w:val="000000" w:themeColor="text1"/>
          <w:sz w:val="20"/>
          <w:szCs w:val="20"/>
          <w:lang w:eastAsia="ar-SA"/>
        </w:rPr>
        <w:t>we wzorcach i standardach rekomendowanych przez ministra właściwego do spraw transportu na podstawie p</w:t>
      </w:r>
      <w:r>
        <w:rPr>
          <w:rFonts w:ascii="Verdana" w:hAnsi="Verdana"/>
          <w:color w:val="000000" w:themeColor="text1"/>
          <w:sz w:val="20"/>
          <w:szCs w:val="20"/>
          <w:lang w:eastAsia="ar-SA"/>
        </w:rPr>
        <w:t xml:space="preserve">rzepisów o drogach publicznych oraz </w:t>
      </w:r>
      <w:r w:rsidRPr="003C5024">
        <w:rPr>
          <w:rFonts w:ascii="Verdana" w:hAnsi="Verdana"/>
          <w:color w:val="000000" w:themeColor="text1"/>
          <w:sz w:val="20"/>
          <w:szCs w:val="20"/>
          <w:lang w:eastAsia="ar-SA"/>
        </w:rPr>
        <w:t>w Polskich Normach</w:t>
      </w:r>
      <w:r>
        <w:rPr>
          <w:rFonts w:ascii="Verdana" w:hAnsi="Verdana"/>
          <w:color w:val="000000" w:themeColor="text1"/>
          <w:sz w:val="20"/>
          <w:szCs w:val="20"/>
          <w:lang w:eastAsia="ar-SA"/>
        </w:rPr>
        <w:t>.</w:t>
      </w:r>
    </w:p>
    <w:p w14:paraId="21F83AC7" w14:textId="77777777" w:rsidR="003B438C" w:rsidRPr="003C5024" w:rsidRDefault="003B438C" w:rsidP="003B438C">
      <w:pPr>
        <w:suppressAutoHyphens/>
        <w:spacing w:before="100" w:beforeAutospacing="1" w:after="0"/>
        <w:jc w:val="both"/>
        <w:rPr>
          <w:rFonts w:ascii="Verdana" w:hAnsi="Verdana"/>
          <w:color w:val="000000" w:themeColor="text1"/>
          <w:sz w:val="20"/>
          <w:szCs w:val="20"/>
          <w:lang w:eastAsia="ar-SA"/>
        </w:rPr>
      </w:pPr>
      <w:r>
        <w:rPr>
          <w:rFonts w:ascii="Verdana" w:hAnsi="Verdana"/>
          <w:color w:val="000000" w:themeColor="text1"/>
          <w:sz w:val="20"/>
          <w:szCs w:val="20"/>
          <w:lang w:eastAsia="ar-SA"/>
        </w:rPr>
        <w:t>Główne wytyczne mające zastosowanie do wykonania przedmiotowej inwestycji to:</w:t>
      </w:r>
    </w:p>
    <w:p w14:paraId="4AF3B750" w14:textId="30FF967B" w:rsidR="003B438C" w:rsidRPr="003C5024" w:rsidRDefault="003B438C" w:rsidP="000B07B3">
      <w:pPr>
        <w:pStyle w:val="Akapitzlist"/>
        <w:numPr>
          <w:ilvl w:val="0"/>
          <w:numId w:val="12"/>
        </w:numPr>
        <w:spacing w:after="160"/>
        <w:jc w:val="both"/>
        <w:rPr>
          <w:rFonts w:ascii="Verdana" w:hAnsi="Verdana"/>
          <w:color w:val="000000" w:themeColor="text1"/>
          <w:sz w:val="20"/>
          <w:szCs w:val="20"/>
          <w:lang w:eastAsia="ar-SA"/>
        </w:rPr>
      </w:pPr>
      <w:r w:rsidRPr="003C5024">
        <w:rPr>
          <w:rFonts w:ascii="Verdana" w:hAnsi="Verdana"/>
          <w:color w:val="000000" w:themeColor="text1"/>
          <w:sz w:val="20"/>
          <w:szCs w:val="20"/>
          <w:lang w:eastAsia="ar-SA"/>
        </w:rPr>
        <w:t>Wytyczne projektowania infrastruktury dla pieszych. Część 2: Projektowanie dróg dla pieszych (WR-D-41-2).</w:t>
      </w:r>
    </w:p>
    <w:p w14:paraId="02CC5BCC" w14:textId="77777777" w:rsidR="003B438C" w:rsidRPr="003C5024" w:rsidRDefault="003B438C" w:rsidP="000B07B3">
      <w:pPr>
        <w:pStyle w:val="Akapitzlist"/>
        <w:numPr>
          <w:ilvl w:val="0"/>
          <w:numId w:val="12"/>
        </w:numPr>
        <w:spacing w:after="160"/>
        <w:jc w:val="both"/>
        <w:rPr>
          <w:rFonts w:ascii="Verdana" w:hAnsi="Verdana"/>
          <w:color w:val="000000" w:themeColor="text1"/>
          <w:sz w:val="20"/>
          <w:szCs w:val="20"/>
          <w:lang w:eastAsia="ar-SA"/>
        </w:rPr>
      </w:pPr>
      <w:r w:rsidRPr="003C5024">
        <w:rPr>
          <w:rFonts w:ascii="Verdana" w:hAnsi="Verdana"/>
          <w:color w:val="000000" w:themeColor="text1"/>
          <w:sz w:val="20"/>
          <w:szCs w:val="20"/>
          <w:lang w:eastAsia="ar-SA"/>
        </w:rPr>
        <w:t>Wytyczne projektowania infrastruktury dla pieszych. Część 3: Projektowanie przejść dla pieszych (WR-D-41-3).</w:t>
      </w:r>
    </w:p>
    <w:p w14:paraId="74EA4B84" w14:textId="77777777" w:rsidR="003B438C" w:rsidRDefault="003B438C" w:rsidP="000B07B3">
      <w:pPr>
        <w:pStyle w:val="Akapitzlist"/>
        <w:numPr>
          <w:ilvl w:val="0"/>
          <w:numId w:val="12"/>
        </w:numPr>
        <w:spacing w:after="160"/>
        <w:jc w:val="both"/>
        <w:rPr>
          <w:rFonts w:ascii="Verdana" w:hAnsi="Verdana"/>
          <w:color w:val="000000" w:themeColor="text1"/>
          <w:sz w:val="20"/>
          <w:szCs w:val="20"/>
          <w:lang w:eastAsia="ar-SA"/>
        </w:rPr>
      </w:pPr>
      <w:r w:rsidRPr="556EBEAA">
        <w:rPr>
          <w:rFonts w:ascii="Verdana" w:hAnsi="Verdana"/>
          <w:color w:val="000000" w:themeColor="text1"/>
          <w:sz w:val="20"/>
          <w:szCs w:val="20"/>
          <w:lang w:eastAsia="ar-SA"/>
        </w:rPr>
        <w:t>Wytyczne projektowania infrastruktury dla pieszych. Część 4: Projektowanie oświetlenia przejść dla pieszych (WR-D-41-4).</w:t>
      </w:r>
    </w:p>
    <w:p w14:paraId="0CE5BEE2" w14:textId="4898C4D3" w:rsidR="003B438C" w:rsidRDefault="003B438C" w:rsidP="000B07B3">
      <w:pPr>
        <w:pStyle w:val="Akapitzlist"/>
        <w:numPr>
          <w:ilvl w:val="0"/>
          <w:numId w:val="12"/>
        </w:numPr>
        <w:spacing w:after="160"/>
        <w:jc w:val="both"/>
        <w:rPr>
          <w:rFonts w:ascii="Verdana" w:hAnsi="Verdana"/>
          <w:color w:val="000000" w:themeColor="text1"/>
          <w:sz w:val="20"/>
          <w:szCs w:val="20"/>
          <w:lang w:eastAsia="ar-SA"/>
        </w:rPr>
      </w:pPr>
      <w:r w:rsidRPr="556EBEAA">
        <w:rPr>
          <w:rFonts w:ascii="Verdana" w:hAnsi="Verdana"/>
          <w:color w:val="000000" w:themeColor="text1"/>
          <w:sz w:val="20"/>
          <w:szCs w:val="20"/>
          <w:lang w:eastAsia="ar-SA"/>
        </w:rPr>
        <w:t xml:space="preserve">Wytyczne projektowania infrastruktury dla rowerów. Część 3: Projektowanie przejazdów dla rowerów oraz infrastruktury dla rowerów na skrzyżowaniach i węzłach </w:t>
      </w:r>
      <w:r w:rsidR="008A4DA1">
        <w:rPr>
          <w:rFonts w:ascii="Verdana" w:hAnsi="Verdana"/>
          <w:color w:val="000000" w:themeColor="text1"/>
          <w:sz w:val="20"/>
          <w:szCs w:val="20"/>
          <w:lang w:eastAsia="ar-SA"/>
        </w:rPr>
        <w:t>(</w:t>
      </w:r>
      <w:r w:rsidRPr="556EBEAA">
        <w:rPr>
          <w:rFonts w:ascii="Verdana" w:hAnsi="Verdana"/>
          <w:color w:val="000000" w:themeColor="text1"/>
          <w:sz w:val="20"/>
          <w:szCs w:val="20"/>
          <w:lang w:eastAsia="ar-SA"/>
        </w:rPr>
        <w:t>WR-D-42-3</w:t>
      </w:r>
      <w:r w:rsidR="008A4DA1">
        <w:rPr>
          <w:rFonts w:ascii="Verdana" w:hAnsi="Verdana"/>
          <w:color w:val="000000" w:themeColor="text1"/>
          <w:sz w:val="20"/>
          <w:szCs w:val="20"/>
          <w:lang w:eastAsia="ar-SA"/>
        </w:rPr>
        <w:t>).</w:t>
      </w:r>
    </w:p>
    <w:p w14:paraId="19B46453" w14:textId="77777777" w:rsidR="008A4DA1" w:rsidRDefault="008A4DA1" w:rsidP="008A4DA1">
      <w:pPr>
        <w:pStyle w:val="Akapitzlist"/>
        <w:numPr>
          <w:ilvl w:val="0"/>
          <w:numId w:val="12"/>
        </w:numPr>
        <w:spacing w:after="160"/>
        <w:jc w:val="both"/>
        <w:rPr>
          <w:rFonts w:ascii="Verdana" w:hAnsi="Verdana"/>
          <w:color w:val="000000" w:themeColor="text1"/>
          <w:sz w:val="20"/>
          <w:szCs w:val="20"/>
          <w:lang w:eastAsia="ar-SA"/>
        </w:rPr>
      </w:pPr>
      <w:r w:rsidRPr="00084003">
        <w:rPr>
          <w:rFonts w:ascii="Verdana" w:hAnsi="Verdana"/>
          <w:color w:val="000000" w:themeColor="text1"/>
          <w:sz w:val="20"/>
          <w:szCs w:val="20"/>
          <w:lang w:eastAsia="ar-SA"/>
        </w:rPr>
        <w:t>Katalog typowych konstrukcji nawierzchni jezdni przeznaczonych do ruchu bardzo lekkiego i innych części dróg</w:t>
      </w:r>
      <w:r>
        <w:rPr>
          <w:rFonts w:ascii="Verdana" w:hAnsi="Verdana"/>
          <w:color w:val="000000" w:themeColor="text1"/>
          <w:sz w:val="20"/>
          <w:szCs w:val="20"/>
          <w:lang w:eastAsia="ar-SA"/>
        </w:rPr>
        <w:t xml:space="preserve"> (WR-D-63).</w:t>
      </w:r>
    </w:p>
    <w:p w14:paraId="27C3B2F0" w14:textId="77777777" w:rsidR="008A4DA1" w:rsidRPr="008869B3" w:rsidRDefault="008A4DA1" w:rsidP="009E1759">
      <w:pPr>
        <w:pStyle w:val="Akapitzlist"/>
        <w:spacing w:after="160"/>
        <w:ind w:left="1152"/>
        <w:jc w:val="both"/>
        <w:rPr>
          <w:rFonts w:ascii="Verdana" w:hAnsi="Verdana"/>
          <w:color w:val="000000" w:themeColor="text1"/>
          <w:sz w:val="20"/>
          <w:szCs w:val="20"/>
          <w:lang w:eastAsia="ar-SA"/>
        </w:rPr>
      </w:pPr>
    </w:p>
    <w:p w14:paraId="64D8A24A" w14:textId="22655B85" w:rsidR="003B438C" w:rsidRPr="008869B3" w:rsidRDefault="003B438C" w:rsidP="008869B3">
      <w:pPr>
        <w:pStyle w:val="Nagwek2"/>
        <w:numPr>
          <w:ilvl w:val="1"/>
          <w:numId w:val="1"/>
        </w:numPr>
        <w:rPr>
          <w:rFonts w:ascii="Verdana" w:hAnsi="Verdana"/>
          <w:b/>
          <w:bCs/>
          <w:color w:val="auto"/>
          <w:sz w:val="24"/>
          <w:szCs w:val="24"/>
        </w:rPr>
      </w:pPr>
      <w:bookmarkStart w:id="49" w:name="_Toc125037497"/>
      <w:bookmarkStart w:id="50" w:name="_Toc127350914"/>
      <w:r w:rsidRPr="008869B3">
        <w:rPr>
          <w:rFonts w:ascii="Verdana" w:hAnsi="Verdana"/>
          <w:b/>
          <w:bCs/>
          <w:color w:val="auto"/>
          <w:sz w:val="24"/>
          <w:szCs w:val="24"/>
        </w:rPr>
        <w:t xml:space="preserve">  </w:t>
      </w:r>
      <w:bookmarkStart w:id="51" w:name="_Toc144899525"/>
      <w:r w:rsidRPr="008869B3">
        <w:rPr>
          <w:rFonts w:ascii="Verdana" w:hAnsi="Verdana"/>
          <w:b/>
          <w:bCs/>
          <w:color w:val="auto"/>
          <w:sz w:val="24"/>
          <w:szCs w:val="24"/>
        </w:rPr>
        <w:t>Zarządzenia Generalnego Dyrektora Dróg Krajowych  i Autostrad</w:t>
      </w:r>
      <w:bookmarkEnd w:id="49"/>
      <w:bookmarkEnd w:id="50"/>
      <w:bookmarkEnd w:id="51"/>
    </w:p>
    <w:p w14:paraId="65D6E7F1" w14:textId="77777777" w:rsidR="003B438C" w:rsidRPr="00A75454" w:rsidRDefault="003B438C" w:rsidP="003B438C">
      <w:pPr>
        <w:rPr>
          <w:sz w:val="2"/>
        </w:rPr>
      </w:pPr>
    </w:p>
    <w:p w14:paraId="008CFA72" w14:textId="77777777" w:rsidR="003B438C" w:rsidRPr="00A75454" w:rsidRDefault="003B438C" w:rsidP="003B438C">
      <w:pPr>
        <w:pStyle w:val="S1"/>
        <w:spacing w:line="276" w:lineRule="auto"/>
        <w:rPr>
          <w:color w:val="000000" w:themeColor="text1"/>
          <w:sz w:val="4"/>
        </w:rPr>
      </w:pPr>
    </w:p>
    <w:p w14:paraId="3B709E7D" w14:textId="77777777" w:rsidR="003B438C" w:rsidRPr="00750AEC" w:rsidRDefault="003B438C" w:rsidP="00AC1B71">
      <w:pPr>
        <w:pStyle w:val="S1"/>
        <w:spacing w:line="276" w:lineRule="auto"/>
        <w:ind w:firstLine="0"/>
        <w:rPr>
          <w:color w:val="000000" w:themeColor="text1"/>
        </w:rPr>
      </w:pPr>
      <w:r w:rsidRPr="003D6ED3">
        <w:rPr>
          <w:color w:val="000000" w:themeColor="text1"/>
        </w:rPr>
        <w:t>Wykonawca zobowiązany jest do realizacji zamówienia zgodnie z zarządzeniami Generalnego Dyrektora Dróg Krajowych i Autostrad (lub Generalnego Dyrektora Dróg Publicznych) obowiązującymi na dzień podpisania umowy.</w:t>
      </w:r>
    </w:p>
    <w:p w14:paraId="6A7CE84B" w14:textId="77777777" w:rsidR="003B438C" w:rsidRPr="001A2D0C" w:rsidRDefault="003B438C" w:rsidP="00AC1B71">
      <w:pPr>
        <w:pStyle w:val="S1"/>
        <w:spacing w:line="276" w:lineRule="auto"/>
        <w:ind w:firstLine="0"/>
        <w:rPr>
          <w:color w:val="000000" w:themeColor="text1"/>
        </w:rPr>
      </w:pPr>
      <w:r w:rsidRPr="003D6ED3">
        <w:rPr>
          <w:color w:val="000000" w:themeColor="text1"/>
        </w:rPr>
        <w:t>Przedstawiony wykaz zarządzeń Generalnego Dyrektora Dróg Krajowych i Autostrad określa obowiązujące Wykonawcę uwarunkowania oraz wymagania dotyczące zakresu zamówienia. Wykonawca jest zobowiązany wypełnić wszelkie wymagania określone w poniższych aktach, a w szczególności wymagania dotyczące projektowania i wykonywania inwestycji.</w:t>
      </w:r>
    </w:p>
    <w:p w14:paraId="725537FF" w14:textId="77777777" w:rsidR="003B438C" w:rsidRDefault="003B438C" w:rsidP="000B07B3">
      <w:pPr>
        <w:pStyle w:val="Akapitzlist"/>
        <w:numPr>
          <w:ilvl w:val="0"/>
          <w:numId w:val="11"/>
        </w:numPr>
        <w:suppressAutoHyphens/>
        <w:spacing w:before="100" w:beforeAutospacing="1" w:after="0"/>
        <w:jc w:val="both"/>
        <w:rPr>
          <w:rFonts w:ascii="Verdana" w:hAnsi="Verdana"/>
          <w:color w:val="000000" w:themeColor="text1"/>
          <w:sz w:val="20"/>
          <w:szCs w:val="20"/>
          <w:lang w:eastAsia="ar-SA"/>
        </w:rPr>
      </w:pPr>
      <w:r w:rsidRPr="001A2D0C">
        <w:rPr>
          <w:rFonts w:ascii="Verdana" w:hAnsi="Verdana"/>
          <w:color w:val="000000" w:themeColor="text1"/>
          <w:sz w:val="20"/>
          <w:szCs w:val="20"/>
          <w:lang w:eastAsia="ar-SA"/>
        </w:rPr>
        <w:t xml:space="preserve">Zarządzenia Nr 22 Generalnego Dyrektora </w:t>
      </w:r>
      <w:r w:rsidRPr="001A2D0C">
        <w:rPr>
          <w:rFonts w:ascii="Verdana" w:eastAsia="Arial Unicode MS" w:hAnsi="Verdana" w:cs="Arial"/>
          <w:color w:val="000000" w:themeColor="text1"/>
          <w:sz w:val="20"/>
          <w:szCs w:val="20"/>
        </w:rPr>
        <w:t xml:space="preserve">Generalnego Dyrektora Dróg Krajowych i Autostrad </w:t>
      </w:r>
      <w:r>
        <w:rPr>
          <w:rFonts w:ascii="Verdana" w:eastAsia="Arial Unicode MS" w:hAnsi="Verdana" w:cs="Arial"/>
          <w:color w:val="000000" w:themeColor="text1"/>
          <w:sz w:val="20"/>
          <w:szCs w:val="20"/>
        </w:rPr>
        <w:t>z</w:t>
      </w:r>
      <w:r w:rsidRPr="001A2D0C">
        <w:rPr>
          <w:rFonts w:ascii="Verdana" w:hAnsi="Verdana"/>
          <w:color w:val="000000" w:themeColor="text1"/>
          <w:sz w:val="20"/>
          <w:szCs w:val="20"/>
          <w:lang w:eastAsia="ar-SA"/>
        </w:rPr>
        <w:t xml:space="preserve"> dnia 27 czerwca 2019r. w sprawie wprowadzenia „Wytycznych wykonywania badań podłoża gruntowego na potrzeby budownictwa drogowego”;</w:t>
      </w:r>
    </w:p>
    <w:p w14:paraId="4A5229D2" w14:textId="77777777" w:rsidR="003B438C" w:rsidRPr="001A2D0C" w:rsidRDefault="003B438C" w:rsidP="000B07B3">
      <w:pPr>
        <w:pStyle w:val="Akapitzlist"/>
        <w:numPr>
          <w:ilvl w:val="0"/>
          <w:numId w:val="11"/>
        </w:numPr>
        <w:suppressAutoHyphens/>
        <w:spacing w:before="100" w:beforeAutospacing="1" w:after="0"/>
        <w:jc w:val="both"/>
        <w:rPr>
          <w:rFonts w:ascii="Verdana" w:hAnsi="Verdana"/>
          <w:color w:val="000000" w:themeColor="text1"/>
          <w:sz w:val="20"/>
          <w:szCs w:val="20"/>
          <w:lang w:eastAsia="ar-SA"/>
        </w:rPr>
      </w:pPr>
      <w:r w:rsidRPr="556EBEAA">
        <w:rPr>
          <w:rFonts w:ascii="Verdana" w:eastAsia="Arial Unicode MS" w:hAnsi="Verdana" w:cs="Arial"/>
          <w:color w:val="000000" w:themeColor="text1"/>
          <w:sz w:val="20"/>
          <w:szCs w:val="20"/>
        </w:rPr>
        <w:t>Zarządzenie nr 13 Generalnego Dyrektora Dróg Krajowych i Autostrad z dnia 27 marca 2019 r. w sprawie przeprowadzania oceny wpływu planowanej drogi na bezpieczeństwo ruchu drogowego i audytu bezpieczeństwa ruchu drogowego;</w:t>
      </w:r>
    </w:p>
    <w:p w14:paraId="4D1B449D" w14:textId="77777777" w:rsidR="003B438C" w:rsidRPr="001A2D0C" w:rsidRDefault="003B438C" w:rsidP="000B07B3">
      <w:pPr>
        <w:pStyle w:val="Akapitzlist"/>
        <w:numPr>
          <w:ilvl w:val="0"/>
          <w:numId w:val="11"/>
        </w:numPr>
        <w:suppressAutoHyphens/>
        <w:spacing w:before="100" w:beforeAutospacing="1" w:after="0"/>
        <w:jc w:val="both"/>
        <w:rPr>
          <w:rFonts w:ascii="Verdana" w:hAnsi="Verdana"/>
          <w:color w:val="000000" w:themeColor="text1"/>
          <w:sz w:val="20"/>
          <w:szCs w:val="20"/>
          <w:lang w:eastAsia="ar-SA"/>
        </w:rPr>
      </w:pPr>
      <w:r w:rsidRPr="001A2D0C">
        <w:rPr>
          <w:rFonts w:ascii="Verdana" w:eastAsia="Arial Unicode MS" w:hAnsi="Verdana" w:cs="Arial"/>
          <w:color w:val="000000" w:themeColor="text1"/>
          <w:sz w:val="20"/>
          <w:szCs w:val="20"/>
        </w:rPr>
        <w:t>Zarządzenie nr 17 Generalnego Dyrektora z dnia 21 maja 2020 w sprawie instrukcji DP-T 14 Ocena jakości na drogach krajowych, Cześć I – Roboty drogowe</w:t>
      </w:r>
      <w:r w:rsidRPr="001A2D0C">
        <w:rPr>
          <w:rFonts w:ascii="Verdana" w:hAnsi="Verdana" w:cs="Arial"/>
          <w:color w:val="000000" w:themeColor="text1"/>
          <w:sz w:val="20"/>
          <w:szCs w:val="20"/>
        </w:rPr>
        <w:t>.</w:t>
      </w:r>
    </w:p>
    <w:p w14:paraId="4807A71A" w14:textId="79A36110" w:rsidR="003B438C" w:rsidRPr="001A2D0C" w:rsidRDefault="003B438C" w:rsidP="005F23A2">
      <w:pPr>
        <w:suppressAutoHyphens/>
        <w:spacing w:after="0"/>
        <w:jc w:val="both"/>
        <w:rPr>
          <w:rFonts w:ascii="Verdana" w:hAnsi="Verdana" w:cs="Arial"/>
          <w:color w:val="000000" w:themeColor="text1"/>
          <w:sz w:val="20"/>
          <w:szCs w:val="20"/>
        </w:rPr>
      </w:pPr>
    </w:p>
    <w:p w14:paraId="626220DB" w14:textId="4D3C3507" w:rsidR="005648A9" w:rsidRDefault="003B438C" w:rsidP="005F23A2">
      <w:pPr>
        <w:pStyle w:val="S1"/>
        <w:spacing w:line="276" w:lineRule="auto"/>
        <w:ind w:firstLine="0"/>
        <w:rPr>
          <w:color w:val="000000" w:themeColor="text1"/>
        </w:rPr>
      </w:pPr>
      <w:r w:rsidRPr="001A2D0C">
        <w:rPr>
          <w:color w:val="000000" w:themeColor="text1"/>
        </w:rPr>
        <w:t>Przedstawiony wykaz opracowań określa obowiązujące Wykonawcę uwarunkowania oraz wymagania dotyczące zakresu zamówienia. Wykonawca jest zobowiązany wypełnić wszelkie wymagania określone w poniższych dokumentach, a w szczególności wymagania dotyczące projektowania i wykonywania inwestycji.</w:t>
      </w:r>
    </w:p>
    <w:p w14:paraId="53B1CEDD" w14:textId="77777777" w:rsidR="005648A9" w:rsidRDefault="005648A9" w:rsidP="003B438C">
      <w:pPr>
        <w:pStyle w:val="S1"/>
        <w:spacing w:line="276" w:lineRule="auto"/>
        <w:rPr>
          <w:color w:val="000000" w:themeColor="text1"/>
        </w:rPr>
      </w:pPr>
    </w:p>
    <w:p w14:paraId="63A0592B" w14:textId="77777777" w:rsidR="003B438C" w:rsidRPr="008869B3" w:rsidRDefault="003B438C" w:rsidP="005648A9">
      <w:pPr>
        <w:pStyle w:val="Nagwek2"/>
        <w:numPr>
          <w:ilvl w:val="0"/>
          <w:numId w:val="1"/>
        </w:numPr>
        <w:rPr>
          <w:rFonts w:ascii="Verdana" w:hAnsi="Verdana"/>
          <w:b/>
          <w:color w:val="auto"/>
          <w:sz w:val="22"/>
          <w:szCs w:val="22"/>
        </w:rPr>
      </w:pPr>
      <w:bookmarkStart w:id="52" w:name="_Toc127350919"/>
      <w:bookmarkStart w:id="53" w:name="_Toc144899526"/>
      <w:r w:rsidRPr="008869B3">
        <w:rPr>
          <w:rFonts w:ascii="Verdana" w:hAnsi="Verdana"/>
          <w:b/>
          <w:color w:val="auto"/>
          <w:sz w:val="22"/>
          <w:szCs w:val="22"/>
        </w:rPr>
        <w:t>Pozostałe ustalenia</w:t>
      </w:r>
      <w:bookmarkEnd w:id="52"/>
      <w:bookmarkEnd w:id="53"/>
      <w:r w:rsidRPr="008869B3">
        <w:rPr>
          <w:rFonts w:ascii="Verdana" w:hAnsi="Verdana"/>
          <w:b/>
          <w:color w:val="auto"/>
          <w:sz w:val="22"/>
          <w:szCs w:val="22"/>
        </w:rPr>
        <w:t xml:space="preserve"> </w:t>
      </w:r>
    </w:p>
    <w:p w14:paraId="1989ACFA" w14:textId="77777777" w:rsidR="003B438C" w:rsidRDefault="003B438C" w:rsidP="005648A9">
      <w:pPr>
        <w:pStyle w:val="S1"/>
        <w:spacing w:line="276" w:lineRule="auto"/>
        <w:ind w:firstLine="0"/>
      </w:pPr>
    </w:p>
    <w:p w14:paraId="51BDAAF1" w14:textId="77777777" w:rsidR="003B438C" w:rsidRPr="003D6ED3" w:rsidRDefault="003B438C" w:rsidP="005648A9">
      <w:pPr>
        <w:pStyle w:val="S1"/>
        <w:spacing w:line="276" w:lineRule="auto"/>
        <w:ind w:firstLine="0"/>
        <w:rPr>
          <w:color w:val="000000" w:themeColor="text1"/>
        </w:rPr>
      </w:pPr>
      <w:r w:rsidRPr="003D6ED3">
        <w:rPr>
          <w:color w:val="000000" w:themeColor="text1"/>
        </w:rPr>
        <w:t>Wszystkie materiały wyjściowe, uzgodnienia, decyzje pozyskuje własnym staraniem Wykonawca. Zamawiający udzieli mu w tym celu stosownych pełnomocnictw. Wykonawca dołączy do projektu oświadczenie, iż jest on wykonany zgodnie z umową, obowiązującymi przepisami, normami i wytycznymi oraz, że został wykonany w stanie kompletnym z</w:t>
      </w:r>
      <w:r>
        <w:rPr>
          <w:color w:val="000000" w:themeColor="text1"/>
        </w:rPr>
        <w:t> </w:t>
      </w:r>
      <w:r w:rsidRPr="003D6ED3">
        <w:rPr>
          <w:color w:val="000000" w:themeColor="text1"/>
        </w:rPr>
        <w:t>punktu wi</w:t>
      </w:r>
      <w:r>
        <w:rPr>
          <w:color w:val="000000" w:themeColor="text1"/>
        </w:rPr>
        <w:t xml:space="preserve">dzenia celu, któremu ma służyć. </w:t>
      </w:r>
      <w:r w:rsidRPr="003D6ED3">
        <w:rPr>
          <w:color w:val="000000" w:themeColor="text1"/>
        </w:rPr>
        <w:t xml:space="preserve">Wymagane jest także opracowanie staraniem wykonawcy wymaganych dokumentacji dla organizacji placu budowy oraz projektów organizacji ruchu dla prowadzenia robót w poszczególnych zadaniach. </w:t>
      </w:r>
      <w:r>
        <w:rPr>
          <w:color w:val="000000" w:themeColor="text1"/>
        </w:rPr>
        <w:t>K</w:t>
      </w:r>
      <w:r w:rsidRPr="003D6ED3">
        <w:rPr>
          <w:color w:val="000000" w:themeColor="text1"/>
        </w:rPr>
        <w:t xml:space="preserve">ompletny projekt wykonawczy przed rozpoczęciem prac budowlanych musi być zatwierdzona przez służby Zamawiającego. </w:t>
      </w:r>
    </w:p>
    <w:p w14:paraId="6B9A5BBC" w14:textId="0C04BF32" w:rsidR="00DC7243" w:rsidRPr="00427849" w:rsidRDefault="003B438C" w:rsidP="00427849">
      <w:pPr>
        <w:pStyle w:val="S1"/>
        <w:spacing w:line="276" w:lineRule="auto"/>
        <w:ind w:firstLine="0"/>
      </w:pPr>
      <w:r w:rsidRPr="003D6ED3">
        <w:rPr>
          <w:color w:val="000000" w:themeColor="text1"/>
        </w:rPr>
        <w:t xml:space="preserve"> </w:t>
      </w:r>
      <w:r>
        <w:rPr>
          <w:color w:val="000000" w:themeColor="text1"/>
        </w:rPr>
        <w:t xml:space="preserve">Szczegółowe </w:t>
      </w:r>
      <w:r w:rsidRPr="003D6ED3">
        <w:rPr>
          <w:color w:val="000000" w:themeColor="text1"/>
        </w:rPr>
        <w:t>specyfikacje techniczne, oblicz</w:t>
      </w:r>
      <w:r>
        <w:rPr>
          <w:color w:val="000000" w:themeColor="text1"/>
        </w:rPr>
        <w:t>enia wzmocnienia konstrukcji  i </w:t>
      </w:r>
      <w:r w:rsidRPr="003D6ED3">
        <w:rPr>
          <w:color w:val="000000" w:themeColor="text1"/>
        </w:rPr>
        <w:t xml:space="preserve">technologia robót muszą być zaakceptowane przez Zamawiającego. </w:t>
      </w:r>
      <w:r>
        <w:rPr>
          <w:color w:val="000000" w:themeColor="text1"/>
        </w:rPr>
        <w:t xml:space="preserve">Materiały z rozbiórki nadające się do ponownego wbudowania, należy wbudować na miejscu lub odwieźć na miejsce wskazane przez Zamawiającego. </w:t>
      </w:r>
      <w:r w:rsidRPr="003D6ED3">
        <w:rPr>
          <w:color w:val="000000" w:themeColor="text1"/>
        </w:rPr>
        <w:t>Nadmiar materiałów,</w:t>
      </w:r>
      <w:r>
        <w:rPr>
          <w:color w:val="000000" w:themeColor="text1"/>
        </w:rPr>
        <w:t xml:space="preserve"> stanowiących odpad są własnością Wykonawcy i podlegają utylizacji na jego koszt</w:t>
      </w:r>
      <w:r w:rsidRPr="003D6ED3">
        <w:rPr>
          <w:color w:val="000000" w:themeColor="text1"/>
        </w:rPr>
        <w:t xml:space="preserve"> Do dokumentacji wykonawczej </w:t>
      </w:r>
      <w:r>
        <w:rPr>
          <w:color w:val="000000" w:themeColor="text1"/>
        </w:rPr>
        <w:t xml:space="preserve">należy </w:t>
      </w:r>
      <w:r w:rsidRPr="003D6ED3">
        <w:rPr>
          <w:color w:val="000000" w:themeColor="text1"/>
        </w:rPr>
        <w:t>dołączyć protokoły z Rad Technicznych. Po roz</w:t>
      </w:r>
      <w:r>
        <w:rPr>
          <w:color w:val="000000" w:themeColor="text1"/>
        </w:rPr>
        <w:t>eznaniu przedmiotu zamówienia i </w:t>
      </w:r>
      <w:r w:rsidRPr="003D6ED3">
        <w:rPr>
          <w:color w:val="000000" w:themeColor="text1"/>
        </w:rPr>
        <w:t>rozpoczęciu prac projektowych Wykonawca winien zorganizować przynajmniej jedną Radę</w:t>
      </w:r>
      <w:r>
        <w:rPr>
          <w:color w:val="000000" w:themeColor="text1"/>
        </w:rPr>
        <w:t xml:space="preserve"> </w:t>
      </w:r>
      <w:r w:rsidRPr="003D6ED3">
        <w:rPr>
          <w:color w:val="000000" w:themeColor="text1"/>
        </w:rPr>
        <w:t>Techniczną celem omówie</w:t>
      </w:r>
      <w:r>
        <w:rPr>
          <w:color w:val="000000" w:themeColor="text1"/>
        </w:rPr>
        <w:t>nia postępu prac projektowych i </w:t>
      </w:r>
      <w:r w:rsidRPr="003D6ED3">
        <w:rPr>
          <w:color w:val="000000" w:themeColor="text1"/>
        </w:rPr>
        <w:t>ewentualnych problemów związanych z realizacją zamówienia.</w:t>
      </w:r>
    </w:p>
    <w:p w14:paraId="05EC47BC" w14:textId="77777777" w:rsidR="003B438C" w:rsidRDefault="003B438C" w:rsidP="003B438C">
      <w:pPr>
        <w:pStyle w:val="S1"/>
        <w:spacing w:line="276" w:lineRule="auto"/>
        <w:rPr>
          <w:color w:val="000000" w:themeColor="text1"/>
        </w:rPr>
      </w:pPr>
    </w:p>
    <w:p w14:paraId="5488AF7E" w14:textId="77777777" w:rsidR="003B438C" w:rsidRPr="008869B3" w:rsidRDefault="003B438C" w:rsidP="008869B3">
      <w:pPr>
        <w:pStyle w:val="Nagwek2"/>
        <w:numPr>
          <w:ilvl w:val="0"/>
          <w:numId w:val="1"/>
        </w:numPr>
        <w:rPr>
          <w:rFonts w:ascii="Verdana" w:hAnsi="Verdana"/>
          <w:b/>
          <w:color w:val="auto"/>
          <w:sz w:val="22"/>
        </w:rPr>
      </w:pPr>
      <w:bookmarkStart w:id="54" w:name="_Toc127350920"/>
      <w:bookmarkStart w:id="55" w:name="_Toc144899527"/>
      <w:r w:rsidRPr="008869B3">
        <w:rPr>
          <w:rFonts w:ascii="Verdana" w:hAnsi="Verdana"/>
          <w:b/>
          <w:color w:val="auto"/>
          <w:sz w:val="22"/>
        </w:rPr>
        <w:t>Wykaz załączników do PFU</w:t>
      </w:r>
      <w:bookmarkEnd w:id="54"/>
      <w:bookmarkEnd w:id="55"/>
    </w:p>
    <w:p w14:paraId="1AC15775" w14:textId="77777777" w:rsidR="003B438C" w:rsidRPr="009557AC" w:rsidRDefault="003B438C" w:rsidP="003B438C">
      <w:pPr>
        <w:pStyle w:val="Akapitzlist"/>
        <w:suppressAutoHyphens/>
        <w:spacing w:after="0" w:line="360" w:lineRule="auto"/>
        <w:rPr>
          <w:rFonts w:ascii="Verdana" w:hAnsi="Verdana"/>
          <w:iCs/>
          <w:color w:val="000000" w:themeColor="text1"/>
          <w:sz w:val="20"/>
          <w:szCs w:val="20"/>
        </w:rPr>
      </w:pPr>
    </w:p>
    <w:p w14:paraId="3FC7C836" w14:textId="77777777" w:rsidR="003B438C" w:rsidRDefault="003B438C" w:rsidP="003B438C">
      <w:pPr>
        <w:suppressAutoHyphens/>
        <w:spacing w:after="0" w:line="360" w:lineRule="auto"/>
        <w:rPr>
          <w:rFonts w:ascii="Verdana" w:hAnsi="Verdana"/>
          <w:iCs/>
          <w:color w:val="000000" w:themeColor="text1"/>
          <w:sz w:val="20"/>
          <w:szCs w:val="20"/>
        </w:rPr>
      </w:pPr>
      <w:r>
        <w:rPr>
          <w:rFonts w:ascii="Verdana" w:hAnsi="Verdana"/>
          <w:iCs/>
          <w:color w:val="000000" w:themeColor="text1"/>
          <w:sz w:val="20"/>
          <w:szCs w:val="20"/>
        </w:rPr>
        <w:t>Instrukcje:</w:t>
      </w:r>
    </w:p>
    <w:p w14:paraId="6E58994E" w14:textId="1303BCB4" w:rsidR="003B438C" w:rsidRDefault="003B438C" w:rsidP="000B07B3">
      <w:pPr>
        <w:pStyle w:val="Akapitzlist"/>
        <w:numPr>
          <w:ilvl w:val="0"/>
          <w:numId w:val="13"/>
        </w:numPr>
        <w:suppressAutoHyphens/>
        <w:spacing w:after="0"/>
        <w:rPr>
          <w:rFonts w:ascii="Verdana" w:hAnsi="Verdana"/>
          <w:iCs/>
          <w:color w:val="000000" w:themeColor="text1"/>
          <w:sz w:val="20"/>
          <w:szCs w:val="20"/>
        </w:rPr>
      </w:pPr>
      <w:r>
        <w:rPr>
          <w:rFonts w:ascii="Verdana" w:hAnsi="Verdana"/>
          <w:iCs/>
          <w:color w:val="000000" w:themeColor="text1"/>
          <w:sz w:val="20"/>
          <w:szCs w:val="20"/>
        </w:rPr>
        <w:t>Instrukcja DP-T 14 cz. I Roboty Drogowe</w:t>
      </w:r>
    </w:p>
    <w:p w14:paraId="116B004A" w14:textId="77777777" w:rsidR="005F23A2" w:rsidRPr="00114F6B" w:rsidRDefault="005F23A2" w:rsidP="005F23A2">
      <w:pPr>
        <w:pStyle w:val="Akapitzlist"/>
        <w:suppressAutoHyphens/>
        <w:spacing w:after="0"/>
        <w:rPr>
          <w:rFonts w:ascii="Verdana" w:hAnsi="Verdana"/>
          <w:iCs/>
          <w:color w:val="000000" w:themeColor="text1"/>
          <w:sz w:val="20"/>
          <w:szCs w:val="20"/>
        </w:rPr>
      </w:pPr>
    </w:p>
    <w:p w14:paraId="26A2027B" w14:textId="77777777" w:rsidR="003B438C" w:rsidRPr="001A2D0C" w:rsidRDefault="003B438C" w:rsidP="003B438C">
      <w:pPr>
        <w:pStyle w:val="S1"/>
        <w:spacing w:line="276" w:lineRule="auto"/>
        <w:ind w:firstLine="0"/>
        <w:rPr>
          <w:color w:val="000000" w:themeColor="text1"/>
        </w:rPr>
      </w:pPr>
    </w:p>
    <w:p w14:paraId="3045FB7B" w14:textId="77777777" w:rsidR="003B438C" w:rsidRPr="006D109D" w:rsidRDefault="003B438C" w:rsidP="006D109D">
      <w:pPr>
        <w:pStyle w:val="Nagwek2"/>
        <w:numPr>
          <w:ilvl w:val="0"/>
          <w:numId w:val="1"/>
        </w:numPr>
        <w:rPr>
          <w:rFonts w:ascii="Verdana" w:hAnsi="Verdana"/>
          <w:b/>
          <w:color w:val="auto"/>
          <w:sz w:val="22"/>
        </w:rPr>
      </w:pPr>
      <w:bookmarkStart w:id="56" w:name="_Toc125037499"/>
      <w:bookmarkStart w:id="57" w:name="_Toc127350921"/>
      <w:bookmarkStart w:id="58" w:name="_Toc144899528"/>
      <w:r w:rsidRPr="006D109D">
        <w:rPr>
          <w:rFonts w:ascii="Verdana" w:hAnsi="Verdana"/>
          <w:b/>
          <w:color w:val="auto"/>
          <w:sz w:val="22"/>
        </w:rPr>
        <w:t>Inne</w:t>
      </w:r>
      <w:bookmarkEnd w:id="56"/>
      <w:bookmarkEnd w:id="57"/>
      <w:bookmarkEnd w:id="58"/>
    </w:p>
    <w:p w14:paraId="07CD6C83" w14:textId="77777777" w:rsidR="003B438C" w:rsidRPr="00A75454" w:rsidRDefault="003B438C" w:rsidP="003B438C">
      <w:pPr>
        <w:rPr>
          <w:sz w:val="2"/>
        </w:rPr>
      </w:pPr>
    </w:p>
    <w:p w14:paraId="6EC8945C" w14:textId="77777777" w:rsidR="003B438C" w:rsidRPr="002D6199" w:rsidRDefault="003B438C" w:rsidP="00AC1B71">
      <w:pPr>
        <w:jc w:val="both"/>
        <w:rPr>
          <w:rFonts w:ascii="Verdana" w:hAnsi="Verdana"/>
          <w:iCs/>
          <w:color w:val="000000" w:themeColor="text1"/>
          <w:sz w:val="20"/>
          <w:szCs w:val="20"/>
        </w:rPr>
      </w:pPr>
      <w:r w:rsidRPr="002D6199">
        <w:rPr>
          <w:rFonts w:ascii="Verdana" w:hAnsi="Verdana"/>
          <w:iCs/>
          <w:color w:val="000000" w:themeColor="text1"/>
          <w:sz w:val="20"/>
          <w:szCs w:val="20"/>
        </w:rPr>
        <w:t>Wykonawca zobowiązany jest do realizacji zamówienia zgodnie z powyższym wykazem. Przedstawiony wykaz opracowań określa obowiązujące Wykonawcę uwarunkowania oraz wymagania dotyczące zakresu zamówienia. Wykonawca jest zobowiązany wypełnić wszelkie wymagania określone w powyższych dokumentach, a</w:t>
      </w:r>
      <w:r>
        <w:rPr>
          <w:rFonts w:ascii="Verdana" w:hAnsi="Verdana"/>
          <w:iCs/>
          <w:color w:val="000000" w:themeColor="text1"/>
          <w:sz w:val="20"/>
          <w:szCs w:val="20"/>
        </w:rPr>
        <w:t> </w:t>
      </w:r>
      <w:r w:rsidRPr="002D6199">
        <w:rPr>
          <w:rFonts w:ascii="Verdana" w:hAnsi="Verdana"/>
          <w:iCs/>
          <w:color w:val="000000" w:themeColor="text1"/>
          <w:sz w:val="20"/>
          <w:szCs w:val="20"/>
        </w:rPr>
        <w:t>w</w:t>
      </w:r>
      <w:r>
        <w:rPr>
          <w:rFonts w:ascii="Verdana" w:hAnsi="Verdana"/>
          <w:iCs/>
          <w:color w:val="000000" w:themeColor="text1"/>
          <w:sz w:val="20"/>
          <w:szCs w:val="20"/>
        </w:rPr>
        <w:t> </w:t>
      </w:r>
      <w:r w:rsidRPr="002D6199">
        <w:rPr>
          <w:rFonts w:ascii="Verdana" w:hAnsi="Verdana"/>
          <w:iCs/>
          <w:color w:val="000000" w:themeColor="text1"/>
          <w:sz w:val="20"/>
          <w:szCs w:val="20"/>
        </w:rPr>
        <w:t>szczególności wymagania dotyczące projektowania i wykonywania inwestycji</w:t>
      </w:r>
      <w:r w:rsidRPr="002D6199">
        <w:rPr>
          <w:rFonts w:ascii="Verdana" w:hAnsi="Verdana"/>
          <w:color w:val="000000" w:themeColor="text1"/>
          <w:sz w:val="20"/>
          <w:szCs w:val="20"/>
        </w:rPr>
        <w:t>.</w:t>
      </w:r>
    </w:p>
    <w:p w14:paraId="1FF08529" w14:textId="77777777" w:rsidR="003B438C" w:rsidRDefault="003B438C" w:rsidP="003B438C">
      <w:pPr>
        <w:pStyle w:val="S1"/>
        <w:spacing w:line="276" w:lineRule="auto"/>
        <w:ind w:firstLine="0"/>
        <w:rPr>
          <w:b/>
          <w:bCs/>
          <w:color w:val="000000" w:themeColor="text1"/>
        </w:rPr>
      </w:pPr>
      <w:r w:rsidRPr="002D6199">
        <w:rPr>
          <w:b/>
          <w:bCs/>
          <w:color w:val="000000" w:themeColor="text1"/>
        </w:rPr>
        <w:t>Niezależnie od zapisów PFU Wykonawcę obowiązują aktualne na dzień ogłoszenia przetargu normy, warunki techniczne, oficjalne dokumenty, akty prawne, wytyczne i zarządzenia GDDKiA</w:t>
      </w:r>
      <w:r>
        <w:rPr>
          <w:b/>
          <w:bCs/>
          <w:color w:val="000000" w:themeColor="text1"/>
        </w:rPr>
        <w:t>, przeznaczone do realizacji przedmiotowego zadania</w:t>
      </w:r>
      <w:r w:rsidRPr="002D6199">
        <w:rPr>
          <w:b/>
          <w:bCs/>
          <w:color w:val="000000" w:themeColor="text1"/>
        </w:rPr>
        <w:t xml:space="preserve">. </w:t>
      </w:r>
    </w:p>
    <w:bookmarkEnd w:id="8"/>
    <w:bookmarkEnd w:id="9"/>
    <w:bookmarkEnd w:id="10"/>
    <w:bookmarkEnd w:id="11"/>
    <w:bookmarkEnd w:id="12"/>
    <w:bookmarkEnd w:id="13"/>
    <w:bookmarkEnd w:id="14"/>
    <w:p w14:paraId="6B7CFF66" w14:textId="2D279431" w:rsidR="003E6589" w:rsidRDefault="003E6589">
      <w:pPr>
        <w:spacing w:after="160" w:line="259" w:lineRule="auto"/>
        <w:rPr>
          <w:rFonts w:ascii="Verdana" w:eastAsiaTheme="majorEastAsia" w:hAnsi="Verdana" w:cstheme="majorBidi"/>
          <w:b/>
          <w:bCs/>
          <w:sz w:val="24"/>
          <w:szCs w:val="24"/>
        </w:rPr>
      </w:pPr>
    </w:p>
    <w:sectPr w:rsidR="003E658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C727FD" w16cid:durableId="2858FE73"/>
  <w16cid:commentId w16cid:paraId="15DCFFBB" w16cid:durableId="2858FE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AA094" w14:textId="77777777" w:rsidR="00B33DB7" w:rsidRDefault="00B33DB7" w:rsidP="00584740">
      <w:pPr>
        <w:spacing w:after="0" w:line="240" w:lineRule="auto"/>
      </w:pPr>
      <w:r>
        <w:separator/>
      </w:r>
    </w:p>
  </w:endnote>
  <w:endnote w:type="continuationSeparator" w:id="0">
    <w:p w14:paraId="3D402FBD" w14:textId="77777777" w:rsidR="00B33DB7" w:rsidRDefault="00B33DB7" w:rsidP="0058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9E977" w14:textId="77777777" w:rsidR="00B33DB7" w:rsidRDefault="00B33DB7" w:rsidP="00584740">
      <w:pPr>
        <w:spacing w:after="0" w:line="240" w:lineRule="auto"/>
      </w:pPr>
      <w:r>
        <w:separator/>
      </w:r>
    </w:p>
  </w:footnote>
  <w:footnote w:type="continuationSeparator" w:id="0">
    <w:p w14:paraId="2187BD9C" w14:textId="77777777" w:rsidR="00B33DB7" w:rsidRDefault="00B33DB7" w:rsidP="00584740">
      <w:pPr>
        <w:spacing w:after="0" w:line="240" w:lineRule="auto"/>
      </w:pPr>
      <w:r>
        <w:continuationSeparator/>
      </w:r>
    </w:p>
  </w:footnote>
  <w:footnote w:id="1">
    <w:p w14:paraId="288E2312" w14:textId="7DB3601B" w:rsidR="002E4FD5" w:rsidRPr="00E14052" w:rsidRDefault="002E4FD5" w:rsidP="00E26CB9">
      <w:pPr>
        <w:jc w:val="both"/>
        <w:rPr>
          <w:rFonts w:ascii="Verdana" w:hAnsi="Verdana"/>
          <w:sz w:val="20"/>
          <w:szCs w:val="20"/>
        </w:rPr>
      </w:pPr>
      <w:r>
        <w:rPr>
          <w:rStyle w:val="Odwoanieprzypisudolnego"/>
        </w:rPr>
        <w:footnoteRef/>
      </w:r>
      <w:r>
        <w:t xml:space="preserve"> </w:t>
      </w:r>
      <w:r w:rsidRPr="00F52802">
        <w:rPr>
          <w:rFonts w:ascii="Verdana" w:hAnsi="Verdana"/>
          <w:sz w:val="16"/>
          <w:szCs w:val="16"/>
        </w:rPr>
        <w:t>Wskazane szczegóły zakresu inwestycji (np. pikietaż przewidzianego przejścia dla pieszych) stanowi pozycję wyjściową do projektowania. Zmiany ilości lub parametrów, zawarte w opisie ogólnym przedmiotu zamówienia, jakie mogą wystąpić w trakcie opracowywania przez Wykonawcę dokumentacji projektowej, z uwzględnieniem postanowień zawartych w Umowie, nie będą powodowały zmiany zaakceptowanej kwoty zadania oraz przedłużenia czasu na ukończenie.</w:t>
      </w:r>
      <w:r w:rsidRPr="00E14052">
        <w:rPr>
          <w:rFonts w:ascii="Verdana" w:hAnsi="Verdana"/>
          <w:sz w:val="20"/>
          <w:szCs w:val="20"/>
        </w:rPr>
        <w:t xml:space="preserve"> </w:t>
      </w:r>
    </w:p>
    <w:p w14:paraId="6FE43211" w14:textId="77777777" w:rsidR="002E4FD5" w:rsidRPr="00E14052" w:rsidRDefault="002E4FD5" w:rsidP="00E26CB9">
      <w:pPr>
        <w:pStyle w:val="Tekstprzypisudolnego"/>
        <w:rPr>
          <w:rFonts w:ascii="Verdana" w:hAnsi="Verdan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B2F"/>
    <w:multiLevelType w:val="hybridMultilevel"/>
    <w:tmpl w:val="F1CCC14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97AD8"/>
    <w:multiLevelType w:val="hybridMultilevel"/>
    <w:tmpl w:val="216A472C"/>
    <w:lvl w:ilvl="0" w:tplc="04150001">
      <w:start w:val="1"/>
      <w:numFmt w:val="bullet"/>
      <w:lvlText w:val=""/>
      <w:lvlJc w:val="left"/>
      <w:pPr>
        <w:ind w:left="1152" w:hanging="360"/>
      </w:pPr>
      <w:rPr>
        <w:rFonts w:ascii="Symbol" w:hAnsi="Symbol"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 w15:restartNumberingAfterBreak="0">
    <w:nsid w:val="0DF22C41"/>
    <w:multiLevelType w:val="multilevel"/>
    <w:tmpl w:val="688893C6"/>
    <w:lvl w:ilvl="0">
      <w:start w:val="1"/>
      <w:numFmt w:val="decimal"/>
      <w:lvlText w:val="%1."/>
      <w:lvlJc w:val="left"/>
      <w:pPr>
        <w:ind w:left="576" w:hanging="576"/>
      </w:pPr>
      <w:rPr>
        <w:rFonts w:hint="default"/>
        <w:color w:val="auto"/>
      </w:rPr>
    </w:lvl>
    <w:lvl w:ilvl="1">
      <w:start w:val="1"/>
      <w:numFmt w:val="decimal"/>
      <w:lvlText w:val="%1.%2."/>
      <w:lvlJc w:val="left"/>
      <w:pPr>
        <w:ind w:left="720" w:hanging="720"/>
      </w:pPr>
      <w:rPr>
        <w:rFonts w:ascii="Verdana" w:hAnsi="Verdana" w:hint="default"/>
        <w:b/>
        <w:bCs w:val="0"/>
        <w:color w:val="auto"/>
        <w:sz w:val="22"/>
        <w:szCs w:val="22"/>
      </w:rPr>
    </w:lvl>
    <w:lvl w:ilvl="2">
      <w:start w:val="1"/>
      <w:numFmt w:val="decimal"/>
      <w:lvlText w:val="%1.%2.%3."/>
      <w:lvlJc w:val="left"/>
      <w:pPr>
        <w:ind w:left="1648" w:hanging="1080"/>
      </w:pPr>
      <w:rPr>
        <w:rFonts w:ascii="Verdana" w:hAnsi="Verdana" w:hint="default"/>
        <w:b/>
        <w:bCs/>
        <w:i w:val="0"/>
        <w:color w:val="auto"/>
        <w:sz w:val="20"/>
        <w:szCs w:val="20"/>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10D16588"/>
    <w:multiLevelType w:val="hybridMultilevel"/>
    <w:tmpl w:val="3E7EED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BB40ED"/>
    <w:multiLevelType w:val="hybridMultilevel"/>
    <w:tmpl w:val="253CB088"/>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5" w15:restartNumberingAfterBreak="0">
    <w:nsid w:val="1E3463E6"/>
    <w:multiLevelType w:val="hybridMultilevel"/>
    <w:tmpl w:val="CDCCBB0E"/>
    <w:lvl w:ilvl="0" w:tplc="166EFE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E92435"/>
    <w:multiLevelType w:val="hybridMultilevel"/>
    <w:tmpl w:val="A1FCEA0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 w15:restartNumberingAfterBreak="0">
    <w:nsid w:val="30433EE6"/>
    <w:multiLevelType w:val="hybridMultilevel"/>
    <w:tmpl w:val="9976B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2D7072"/>
    <w:multiLevelType w:val="multilevel"/>
    <w:tmpl w:val="560C797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cs="Times New Roman"/>
      </w:rPr>
    </w:lvl>
    <w:lvl w:ilvl="2">
      <w:start w:val="1"/>
      <w:numFmt w:val="bullet"/>
      <w:lvlText w:val=""/>
      <w:lvlJc w:val="left"/>
      <w:pPr>
        <w:ind w:left="1080" w:hanging="360"/>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i/>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9" w15:restartNumberingAfterBreak="0">
    <w:nsid w:val="4055486B"/>
    <w:multiLevelType w:val="hybridMultilevel"/>
    <w:tmpl w:val="98E87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426EBF"/>
    <w:multiLevelType w:val="hybridMultilevel"/>
    <w:tmpl w:val="BC7683C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 w15:restartNumberingAfterBreak="0">
    <w:nsid w:val="44B87C82"/>
    <w:multiLevelType w:val="multilevel"/>
    <w:tmpl w:val="305EEDA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i/>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74573E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4E3DC6"/>
    <w:multiLevelType w:val="hybridMultilevel"/>
    <w:tmpl w:val="4B9AA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6F220E"/>
    <w:multiLevelType w:val="hybridMultilevel"/>
    <w:tmpl w:val="7A2C83CA"/>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53D976FE"/>
    <w:multiLevelType w:val="hybridMultilevel"/>
    <w:tmpl w:val="868AC3E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549A67E1"/>
    <w:multiLevelType w:val="hybridMultilevel"/>
    <w:tmpl w:val="DE6EA3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FC43864"/>
    <w:multiLevelType w:val="hybridMultilevel"/>
    <w:tmpl w:val="371A3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2A08E9"/>
    <w:multiLevelType w:val="multilevel"/>
    <w:tmpl w:val="560C797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i/>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0A145F9"/>
    <w:multiLevelType w:val="hybridMultilevel"/>
    <w:tmpl w:val="1578DBA2"/>
    <w:lvl w:ilvl="0" w:tplc="8CFAF5FC">
      <w:start w:val="1"/>
      <w:numFmt w:val="decimal"/>
      <w:lvlText w:val="%1."/>
      <w:lvlJc w:val="left"/>
      <w:pPr>
        <w:ind w:left="4188"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627E35"/>
    <w:multiLevelType w:val="hybridMultilevel"/>
    <w:tmpl w:val="0890E134"/>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1" w15:restartNumberingAfterBreak="0">
    <w:nsid w:val="6A2B518B"/>
    <w:multiLevelType w:val="hybridMultilevel"/>
    <w:tmpl w:val="F31E782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2" w15:restartNumberingAfterBreak="0">
    <w:nsid w:val="6A3132B7"/>
    <w:multiLevelType w:val="hybridMultilevel"/>
    <w:tmpl w:val="389650D2"/>
    <w:lvl w:ilvl="0" w:tplc="CE0A0578">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1C029D2"/>
    <w:multiLevelType w:val="hybridMultilevel"/>
    <w:tmpl w:val="39D2B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C8388D"/>
    <w:multiLevelType w:val="hybridMultilevel"/>
    <w:tmpl w:val="90A0C64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5" w15:restartNumberingAfterBreak="0">
    <w:nsid w:val="7B437F5D"/>
    <w:multiLevelType w:val="hybridMultilevel"/>
    <w:tmpl w:val="7D1867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23"/>
  </w:num>
  <w:num w:numId="4">
    <w:abstractNumId w:val="6"/>
  </w:num>
  <w:num w:numId="5">
    <w:abstractNumId w:val="0"/>
  </w:num>
  <w:num w:numId="6">
    <w:abstractNumId w:val="3"/>
  </w:num>
  <w:num w:numId="7">
    <w:abstractNumId w:val="11"/>
  </w:num>
  <w:num w:numId="8">
    <w:abstractNumId w:val="18"/>
  </w:num>
  <w:num w:numId="9">
    <w:abstractNumId w:val="8"/>
  </w:num>
  <w:num w:numId="10">
    <w:abstractNumId w:val="19"/>
  </w:num>
  <w:num w:numId="11">
    <w:abstractNumId w:val="7"/>
  </w:num>
  <w:num w:numId="12">
    <w:abstractNumId w:val="1"/>
  </w:num>
  <w:num w:numId="13">
    <w:abstractNumId w:val="9"/>
  </w:num>
  <w:num w:numId="14">
    <w:abstractNumId w:val="13"/>
  </w:num>
  <w:num w:numId="15">
    <w:abstractNumId w:val="25"/>
  </w:num>
  <w:num w:numId="16">
    <w:abstractNumId w:val="22"/>
  </w:num>
  <w:num w:numId="17">
    <w:abstractNumId w:val="16"/>
  </w:num>
  <w:num w:numId="18">
    <w:abstractNumId w:val="4"/>
  </w:num>
  <w:num w:numId="19">
    <w:abstractNumId w:val="10"/>
  </w:num>
  <w:num w:numId="20">
    <w:abstractNumId w:val="21"/>
  </w:num>
  <w:num w:numId="21">
    <w:abstractNumId w:val="15"/>
  </w:num>
  <w:num w:numId="22">
    <w:abstractNumId w:val="14"/>
  </w:num>
  <w:num w:numId="23">
    <w:abstractNumId w:val="20"/>
  </w:num>
  <w:num w:numId="24">
    <w:abstractNumId w:val="24"/>
  </w:num>
  <w:num w:numId="25">
    <w:abstractNumId w:val="17"/>
  </w:num>
  <w:num w:numId="26">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40"/>
    <w:rsid w:val="00003F83"/>
    <w:rsid w:val="00004757"/>
    <w:rsid w:val="0002559F"/>
    <w:rsid w:val="000269AD"/>
    <w:rsid w:val="00055ED9"/>
    <w:rsid w:val="000609A3"/>
    <w:rsid w:val="00062D18"/>
    <w:rsid w:val="00066734"/>
    <w:rsid w:val="000723E9"/>
    <w:rsid w:val="00075655"/>
    <w:rsid w:val="000A3025"/>
    <w:rsid w:val="000B07B3"/>
    <w:rsid w:val="000B1934"/>
    <w:rsid w:val="000C2A7E"/>
    <w:rsid w:val="000C6CFC"/>
    <w:rsid w:val="000E1D59"/>
    <w:rsid w:val="000F4801"/>
    <w:rsid w:val="000F4A5E"/>
    <w:rsid w:val="000F68A4"/>
    <w:rsid w:val="00110012"/>
    <w:rsid w:val="00112641"/>
    <w:rsid w:val="00112A6A"/>
    <w:rsid w:val="00113340"/>
    <w:rsid w:val="00113EE1"/>
    <w:rsid w:val="001158B1"/>
    <w:rsid w:val="00115F24"/>
    <w:rsid w:val="001245E5"/>
    <w:rsid w:val="00136255"/>
    <w:rsid w:val="00141ECC"/>
    <w:rsid w:val="00142801"/>
    <w:rsid w:val="001461C5"/>
    <w:rsid w:val="001478E9"/>
    <w:rsid w:val="001514E3"/>
    <w:rsid w:val="001648E7"/>
    <w:rsid w:val="00164DA6"/>
    <w:rsid w:val="0017022C"/>
    <w:rsid w:val="00171799"/>
    <w:rsid w:val="00182BC1"/>
    <w:rsid w:val="00183001"/>
    <w:rsid w:val="0019003C"/>
    <w:rsid w:val="00194B56"/>
    <w:rsid w:val="001966D4"/>
    <w:rsid w:val="001A11EB"/>
    <w:rsid w:val="001B2BE2"/>
    <w:rsid w:val="001C0374"/>
    <w:rsid w:val="001C2FA7"/>
    <w:rsid w:val="001D1673"/>
    <w:rsid w:val="001D2717"/>
    <w:rsid w:val="001D4D1F"/>
    <w:rsid w:val="001E59F9"/>
    <w:rsid w:val="001F1D95"/>
    <w:rsid w:val="001F79C9"/>
    <w:rsid w:val="002020ED"/>
    <w:rsid w:val="0020478F"/>
    <w:rsid w:val="00206156"/>
    <w:rsid w:val="00212CC1"/>
    <w:rsid w:val="00233755"/>
    <w:rsid w:val="00234373"/>
    <w:rsid w:val="002403B8"/>
    <w:rsid w:val="00246743"/>
    <w:rsid w:val="002514B0"/>
    <w:rsid w:val="002571F6"/>
    <w:rsid w:val="00270649"/>
    <w:rsid w:val="00275760"/>
    <w:rsid w:val="0028053C"/>
    <w:rsid w:val="002A2B4B"/>
    <w:rsid w:val="002A49BA"/>
    <w:rsid w:val="002B2157"/>
    <w:rsid w:val="002D6199"/>
    <w:rsid w:val="002D734E"/>
    <w:rsid w:val="002E2088"/>
    <w:rsid w:val="002E4FD5"/>
    <w:rsid w:val="0030598D"/>
    <w:rsid w:val="003150D1"/>
    <w:rsid w:val="003159B8"/>
    <w:rsid w:val="003431B1"/>
    <w:rsid w:val="003455B6"/>
    <w:rsid w:val="00346134"/>
    <w:rsid w:val="00355ADF"/>
    <w:rsid w:val="0035662D"/>
    <w:rsid w:val="00356FBD"/>
    <w:rsid w:val="00373A83"/>
    <w:rsid w:val="0037458D"/>
    <w:rsid w:val="00380F57"/>
    <w:rsid w:val="003B13E6"/>
    <w:rsid w:val="003B438C"/>
    <w:rsid w:val="003B4519"/>
    <w:rsid w:val="003C624E"/>
    <w:rsid w:val="003C699D"/>
    <w:rsid w:val="003D4AEB"/>
    <w:rsid w:val="003E1FA5"/>
    <w:rsid w:val="003E6589"/>
    <w:rsid w:val="003E72EA"/>
    <w:rsid w:val="003F12BD"/>
    <w:rsid w:val="003F1E3B"/>
    <w:rsid w:val="003F314C"/>
    <w:rsid w:val="00407630"/>
    <w:rsid w:val="00410548"/>
    <w:rsid w:val="00421EB7"/>
    <w:rsid w:val="00425A2B"/>
    <w:rsid w:val="00427849"/>
    <w:rsid w:val="004315D6"/>
    <w:rsid w:val="0045214C"/>
    <w:rsid w:val="00455A40"/>
    <w:rsid w:val="00463B44"/>
    <w:rsid w:val="00477100"/>
    <w:rsid w:val="0048217A"/>
    <w:rsid w:val="00496211"/>
    <w:rsid w:val="004A029F"/>
    <w:rsid w:val="004A2BBC"/>
    <w:rsid w:val="004B4F54"/>
    <w:rsid w:val="004C0A94"/>
    <w:rsid w:val="004C3B50"/>
    <w:rsid w:val="004D308D"/>
    <w:rsid w:val="004D61BA"/>
    <w:rsid w:val="004E18AD"/>
    <w:rsid w:val="004E4C4D"/>
    <w:rsid w:val="004E68E4"/>
    <w:rsid w:val="004F00FD"/>
    <w:rsid w:val="004F0944"/>
    <w:rsid w:val="004F2C1E"/>
    <w:rsid w:val="004F619D"/>
    <w:rsid w:val="00505FC0"/>
    <w:rsid w:val="00506B91"/>
    <w:rsid w:val="00511713"/>
    <w:rsid w:val="005142CE"/>
    <w:rsid w:val="0053149F"/>
    <w:rsid w:val="005351C5"/>
    <w:rsid w:val="005379D3"/>
    <w:rsid w:val="005400F8"/>
    <w:rsid w:val="00540BB5"/>
    <w:rsid w:val="0054111F"/>
    <w:rsid w:val="00545D18"/>
    <w:rsid w:val="005560DC"/>
    <w:rsid w:val="00556330"/>
    <w:rsid w:val="00563F03"/>
    <w:rsid w:val="005648A9"/>
    <w:rsid w:val="00565AC7"/>
    <w:rsid w:val="00570062"/>
    <w:rsid w:val="005727E8"/>
    <w:rsid w:val="00574994"/>
    <w:rsid w:val="00584740"/>
    <w:rsid w:val="00585A29"/>
    <w:rsid w:val="005A33F7"/>
    <w:rsid w:val="005B1459"/>
    <w:rsid w:val="005B2B6B"/>
    <w:rsid w:val="005C46A0"/>
    <w:rsid w:val="005C6019"/>
    <w:rsid w:val="005C73A3"/>
    <w:rsid w:val="005D7CB8"/>
    <w:rsid w:val="005E51EA"/>
    <w:rsid w:val="005F23A2"/>
    <w:rsid w:val="005F2B2F"/>
    <w:rsid w:val="005F2DCE"/>
    <w:rsid w:val="005F4651"/>
    <w:rsid w:val="00600DB8"/>
    <w:rsid w:val="006251E0"/>
    <w:rsid w:val="0064028B"/>
    <w:rsid w:val="006459FB"/>
    <w:rsid w:val="006556EF"/>
    <w:rsid w:val="00660D80"/>
    <w:rsid w:val="00661D14"/>
    <w:rsid w:val="00665C30"/>
    <w:rsid w:val="0067042C"/>
    <w:rsid w:val="00670A22"/>
    <w:rsid w:val="00673B46"/>
    <w:rsid w:val="00675271"/>
    <w:rsid w:val="00682182"/>
    <w:rsid w:val="006836F1"/>
    <w:rsid w:val="006C1029"/>
    <w:rsid w:val="006C32FD"/>
    <w:rsid w:val="006C5547"/>
    <w:rsid w:val="006C629C"/>
    <w:rsid w:val="006D109D"/>
    <w:rsid w:val="006E09CE"/>
    <w:rsid w:val="006E31B2"/>
    <w:rsid w:val="006F0442"/>
    <w:rsid w:val="006F53EF"/>
    <w:rsid w:val="007122A2"/>
    <w:rsid w:val="00713BC6"/>
    <w:rsid w:val="00715287"/>
    <w:rsid w:val="00716BA2"/>
    <w:rsid w:val="00722EE6"/>
    <w:rsid w:val="0072630C"/>
    <w:rsid w:val="007341E7"/>
    <w:rsid w:val="00736E86"/>
    <w:rsid w:val="00737768"/>
    <w:rsid w:val="00750AEC"/>
    <w:rsid w:val="0075216F"/>
    <w:rsid w:val="00754B77"/>
    <w:rsid w:val="00766B4F"/>
    <w:rsid w:val="0076778D"/>
    <w:rsid w:val="00770F62"/>
    <w:rsid w:val="007716D7"/>
    <w:rsid w:val="00776496"/>
    <w:rsid w:val="007773E9"/>
    <w:rsid w:val="00794B77"/>
    <w:rsid w:val="007A263B"/>
    <w:rsid w:val="007A755A"/>
    <w:rsid w:val="007B0AD6"/>
    <w:rsid w:val="007B136A"/>
    <w:rsid w:val="007D1F94"/>
    <w:rsid w:val="007D4BAB"/>
    <w:rsid w:val="007D6E2B"/>
    <w:rsid w:val="007E46C6"/>
    <w:rsid w:val="007E7DC3"/>
    <w:rsid w:val="007F55B9"/>
    <w:rsid w:val="0080253F"/>
    <w:rsid w:val="00807C93"/>
    <w:rsid w:val="008119B7"/>
    <w:rsid w:val="0082237C"/>
    <w:rsid w:val="00826FF8"/>
    <w:rsid w:val="008320DB"/>
    <w:rsid w:val="0084069B"/>
    <w:rsid w:val="0084431C"/>
    <w:rsid w:val="00852A03"/>
    <w:rsid w:val="00857640"/>
    <w:rsid w:val="00861781"/>
    <w:rsid w:val="008728DC"/>
    <w:rsid w:val="00872CE2"/>
    <w:rsid w:val="00880D3E"/>
    <w:rsid w:val="008811BF"/>
    <w:rsid w:val="00883716"/>
    <w:rsid w:val="008869B3"/>
    <w:rsid w:val="00886AB9"/>
    <w:rsid w:val="008A0C26"/>
    <w:rsid w:val="008A4DA1"/>
    <w:rsid w:val="008B17B0"/>
    <w:rsid w:val="008C7BA6"/>
    <w:rsid w:val="008D58B5"/>
    <w:rsid w:val="008E7007"/>
    <w:rsid w:val="008E75A5"/>
    <w:rsid w:val="00905AB5"/>
    <w:rsid w:val="009122F1"/>
    <w:rsid w:val="00926F49"/>
    <w:rsid w:val="00930520"/>
    <w:rsid w:val="00942953"/>
    <w:rsid w:val="00944FBD"/>
    <w:rsid w:val="00953621"/>
    <w:rsid w:val="009557AC"/>
    <w:rsid w:val="00974E41"/>
    <w:rsid w:val="009840BC"/>
    <w:rsid w:val="009854A4"/>
    <w:rsid w:val="00990184"/>
    <w:rsid w:val="009A4F45"/>
    <w:rsid w:val="009A63E6"/>
    <w:rsid w:val="009C5A71"/>
    <w:rsid w:val="009D5920"/>
    <w:rsid w:val="009E1759"/>
    <w:rsid w:val="009E3B53"/>
    <w:rsid w:val="009E3C3A"/>
    <w:rsid w:val="009E43F1"/>
    <w:rsid w:val="009E5C6E"/>
    <w:rsid w:val="009F3A67"/>
    <w:rsid w:val="00A15E5B"/>
    <w:rsid w:val="00A25E15"/>
    <w:rsid w:val="00A336B1"/>
    <w:rsid w:val="00A41BE2"/>
    <w:rsid w:val="00A6653D"/>
    <w:rsid w:val="00A67D56"/>
    <w:rsid w:val="00A763E2"/>
    <w:rsid w:val="00A81FE1"/>
    <w:rsid w:val="00A83EC5"/>
    <w:rsid w:val="00A84FAA"/>
    <w:rsid w:val="00A85260"/>
    <w:rsid w:val="00A93337"/>
    <w:rsid w:val="00AA0D61"/>
    <w:rsid w:val="00AA49C1"/>
    <w:rsid w:val="00AA5320"/>
    <w:rsid w:val="00AB7CD1"/>
    <w:rsid w:val="00AC1B71"/>
    <w:rsid w:val="00AC63CB"/>
    <w:rsid w:val="00AE33BF"/>
    <w:rsid w:val="00AF302F"/>
    <w:rsid w:val="00B00FA7"/>
    <w:rsid w:val="00B10FD1"/>
    <w:rsid w:val="00B1379D"/>
    <w:rsid w:val="00B24A22"/>
    <w:rsid w:val="00B24AC6"/>
    <w:rsid w:val="00B33DB7"/>
    <w:rsid w:val="00B36F05"/>
    <w:rsid w:val="00B37277"/>
    <w:rsid w:val="00B72218"/>
    <w:rsid w:val="00B820E6"/>
    <w:rsid w:val="00B90BA4"/>
    <w:rsid w:val="00B964CD"/>
    <w:rsid w:val="00BB62DE"/>
    <w:rsid w:val="00BC2284"/>
    <w:rsid w:val="00BC4BF0"/>
    <w:rsid w:val="00BD73B9"/>
    <w:rsid w:val="00BE1F24"/>
    <w:rsid w:val="00C024A1"/>
    <w:rsid w:val="00C0509B"/>
    <w:rsid w:val="00C22A22"/>
    <w:rsid w:val="00C33AB1"/>
    <w:rsid w:val="00C433FD"/>
    <w:rsid w:val="00C46ABC"/>
    <w:rsid w:val="00C471EC"/>
    <w:rsid w:val="00C4757F"/>
    <w:rsid w:val="00C4789D"/>
    <w:rsid w:val="00C5151B"/>
    <w:rsid w:val="00C5789D"/>
    <w:rsid w:val="00C64BE8"/>
    <w:rsid w:val="00C707E1"/>
    <w:rsid w:val="00C71740"/>
    <w:rsid w:val="00C72CD7"/>
    <w:rsid w:val="00C85A4A"/>
    <w:rsid w:val="00C85D78"/>
    <w:rsid w:val="00C860F9"/>
    <w:rsid w:val="00C925E1"/>
    <w:rsid w:val="00C94621"/>
    <w:rsid w:val="00CA47D7"/>
    <w:rsid w:val="00CB54C0"/>
    <w:rsid w:val="00CB7E40"/>
    <w:rsid w:val="00CC5FFB"/>
    <w:rsid w:val="00CD45DE"/>
    <w:rsid w:val="00CD7F55"/>
    <w:rsid w:val="00CE1630"/>
    <w:rsid w:val="00CF35C6"/>
    <w:rsid w:val="00CF3A95"/>
    <w:rsid w:val="00D03CA3"/>
    <w:rsid w:val="00D0604F"/>
    <w:rsid w:val="00D11205"/>
    <w:rsid w:val="00D2198A"/>
    <w:rsid w:val="00D61C10"/>
    <w:rsid w:val="00D807B7"/>
    <w:rsid w:val="00D81628"/>
    <w:rsid w:val="00D838CF"/>
    <w:rsid w:val="00D90A17"/>
    <w:rsid w:val="00D951ED"/>
    <w:rsid w:val="00DB106F"/>
    <w:rsid w:val="00DC2264"/>
    <w:rsid w:val="00DC22BD"/>
    <w:rsid w:val="00DC4AD1"/>
    <w:rsid w:val="00DC7243"/>
    <w:rsid w:val="00DC73BA"/>
    <w:rsid w:val="00DC7436"/>
    <w:rsid w:val="00DC7894"/>
    <w:rsid w:val="00DD47A5"/>
    <w:rsid w:val="00DE4AFF"/>
    <w:rsid w:val="00DF5F10"/>
    <w:rsid w:val="00E015FA"/>
    <w:rsid w:val="00E02783"/>
    <w:rsid w:val="00E14052"/>
    <w:rsid w:val="00E163AB"/>
    <w:rsid w:val="00E26CB9"/>
    <w:rsid w:val="00E30D41"/>
    <w:rsid w:val="00E363DB"/>
    <w:rsid w:val="00E44542"/>
    <w:rsid w:val="00E51E65"/>
    <w:rsid w:val="00E65831"/>
    <w:rsid w:val="00E673CE"/>
    <w:rsid w:val="00E67BD3"/>
    <w:rsid w:val="00E77483"/>
    <w:rsid w:val="00E9486D"/>
    <w:rsid w:val="00EA0803"/>
    <w:rsid w:val="00EA42AC"/>
    <w:rsid w:val="00EA4C99"/>
    <w:rsid w:val="00EA5B19"/>
    <w:rsid w:val="00EB02D2"/>
    <w:rsid w:val="00EB2B07"/>
    <w:rsid w:val="00ED7DD0"/>
    <w:rsid w:val="00EF53F5"/>
    <w:rsid w:val="00EF6A49"/>
    <w:rsid w:val="00EF7D17"/>
    <w:rsid w:val="00F01B20"/>
    <w:rsid w:val="00F0650E"/>
    <w:rsid w:val="00F169F7"/>
    <w:rsid w:val="00F17B20"/>
    <w:rsid w:val="00F24E50"/>
    <w:rsid w:val="00F27CD1"/>
    <w:rsid w:val="00F303A6"/>
    <w:rsid w:val="00F360DD"/>
    <w:rsid w:val="00F36D6D"/>
    <w:rsid w:val="00F52802"/>
    <w:rsid w:val="00F53E84"/>
    <w:rsid w:val="00F750E5"/>
    <w:rsid w:val="00FA442D"/>
    <w:rsid w:val="00FA6A5D"/>
    <w:rsid w:val="00FB0DF0"/>
    <w:rsid w:val="00FB1A01"/>
    <w:rsid w:val="00FB2BD8"/>
    <w:rsid w:val="00FC0524"/>
    <w:rsid w:val="00FC0970"/>
    <w:rsid w:val="00FC61D5"/>
    <w:rsid w:val="00FC77BD"/>
    <w:rsid w:val="00FD2DC5"/>
    <w:rsid w:val="00FE2A09"/>
    <w:rsid w:val="00FF0A2F"/>
    <w:rsid w:val="00FF4A50"/>
    <w:rsid w:val="01B01684"/>
    <w:rsid w:val="03C42165"/>
    <w:rsid w:val="03CCEB1E"/>
    <w:rsid w:val="04623688"/>
    <w:rsid w:val="05D03429"/>
    <w:rsid w:val="08193887"/>
    <w:rsid w:val="0BED15FE"/>
    <w:rsid w:val="0C016039"/>
    <w:rsid w:val="0C038619"/>
    <w:rsid w:val="0E5322BF"/>
    <w:rsid w:val="11E4F156"/>
    <w:rsid w:val="129F206B"/>
    <w:rsid w:val="13A50960"/>
    <w:rsid w:val="157EDF49"/>
    <w:rsid w:val="1733FDD4"/>
    <w:rsid w:val="1A9056EF"/>
    <w:rsid w:val="1AEE8739"/>
    <w:rsid w:val="1CD29773"/>
    <w:rsid w:val="1F7EF345"/>
    <w:rsid w:val="1F7F0D87"/>
    <w:rsid w:val="1F909963"/>
    <w:rsid w:val="1FE72A2B"/>
    <w:rsid w:val="231ECAED"/>
    <w:rsid w:val="24BA9B4E"/>
    <w:rsid w:val="25895CA6"/>
    <w:rsid w:val="25D50C6C"/>
    <w:rsid w:val="2AC9F819"/>
    <w:rsid w:val="2BF309C0"/>
    <w:rsid w:val="2C63F496"/>
    <w:rsid w:val="2DCC08CB"/>
    <w:rsid w:val="320BE6AD"/>
    <w:rsid w:val="36C66E65"/>
    <w:rsid w:val="36EC7B5A"/>
    <w:rsid w:val="378F52C4"/>
    <w:rsid w:val="3B41A460"/>
    <w:rsid w:val="3BF05FFF"/>
    <w:rsid w:val="3E06A625"/>
    <w:rsid w:val="3F9A3208"/>
    <w:rsid w:val="406EEE4C"/>
    <w:rsid w:val="4135D063"/>
    <w:rsid w:val="42284F31"/>
    <w:rsid w:val="4555B025"/>
    <w:rsid w:val="468AAA66"/>
    <w:rsid w:val="478BE98A"/>
    <w:rsid w:val="4795C43B"/>
    <w:rsid w:val="47C42D96"/>
    <w:rsid w:val="47F42070"/>
    <w:rsid w:val="48267AC7"/>
    <w:rsid w:val="4A061327"/>
    <w:rsid w:val="4DEDAEDD"/>
    <w:rsid w:val="4F897F3E"/>
    <w:rsid w:val="51E5D7E9"/>
    <w:rsid w:val="520B6390"/>
    <w:rsid w:val="55430452"/>
    <w:rsid w:val="556EBEAA"/>
    <w:rsid w:val="57110933"/>
    <w:rsid w:val="576236CC"/>
    <w:rsid w:val="5786CDC9"/>
    <w:rsid w:val="59AE835A"/>
    <w:rsid w:val="5A69E4B4"/>
    <w:rsid w:val="5D884929"/>
    <w:rsid w:val="66E1E304"/>
    <w:rsid w:val="673010C0"/>
    <w:rsid w:val="69530C1A"/>
    <w:rsid w:val="6A00FC21"/>
    <w:rsid w:val="6B8491EB"/>
    <w:rsid w:val="6CCEBE8E"/>
    <w:rsid w:val="7094C93F"/>
    <w:rsid w:val="70F73788"/>
    <w:rsid w:val="7345AEBD"/>
    <w:rsid w:val="7349136D"/>
    <w:rsid w:val="77150CA3"/>
    <w:rsid w:val="774210CC"/>
    <w:rsid w:val="77967583"/>
    <w:rsid w:val="7BA696E5"/>
    <w:rsid w:val="7E2362B3"/>
    <w:rsid w:val="7EBF321D"/>
    <w:rsid w:val="7ECEDA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CEE253"/>
  <w15:chartTrackingRefBased/>
  <w15:docId w15:val="{16D00E14-0DFA-495B-8740-A2C7BF8D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4740"/>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5847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847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275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3B438C"/>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47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4740"/>
    <w:rPr>
      <w:rFonts w:ascii="Calibri" w:eastAsia="Calibri" w:hAnsi="Calibri" w:cs="Times New Roman"/>
    </w:rPr>
  </w:style>
  <w:style w:type="paragraph" w:styleId="Stopka">
    <w:name w:val="footer"/>
    <w:basedOn w:val="Normalny"/>
    <w:link w:val="StopkaZnak"/>
    <w:uiPriority w:val="99"/>
    <w:unhideWhenUsed/>
    <w:rsid w:val="005847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4740"/>
    <w:rPr>
      <w:rFonts w:ascii="Calibri" w:eastAsia="Calibri" w:hAnsi="Calibri" w:cs="Times New Roman"/>
    </w:rPr>
  </w:style>
  <w:style w:type="table" w:styleId="Tabela-Siatka">
    <w:name w:val="Table Grid"/>
    <w:basedOn w:val="Standardowy"/>
    <w:uiPriority w:val="39"/>
    <w:rsid w:val="005847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84740"/>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584740"/>
    <w:pPr>
      <w:spacing w:line="259" w:lineRule="auto"/>
      <w:outlineLvl w:val="9"/>
    </w:pPr>
    <w:rPr>
      <w:lang w:eastAsia="pl-PL"/>
    </w:rPr>
  </w:style>
  <w:style w:type="paragraph" w:styleId="Akapitzlist">
    <w:name w:val="List Paragraph"/>
    <w:aliases w:val="normalny tekst,Obiekt,List Paragraph1,Normal,Akapit z listą3,Akapit z listą31,Wypunktowanie,Normal2,Asia 2  Akapit z listą,tekst normalny,L1,Numerowanie,List Paragraph,Akapit z listą5"/>
    <w:basedOn w:val="Normalny"/>
    <w:link w:val="AkapitzlistZnak"/>
    <w:qFormat/>
    <w:rsid w:val="00584740"/>
    <w:pPr>
      <w:ind w:left="720"/>
      <w:contextualSpacing/>
    </w:pPr>
  </w:style>
  <w:style w:type="character" w:customStyle="1" w:styleId="Nagwek2Znak">
    <w:name w:val="Nagłówek 2 Znak"/>
    <w:basedOn w:val="Domylnaczcionkaakapitu"/>
    <w:link w:val="Nagwek2"/>
    <w:uiPriority w:val="9"/>
    <w:rsid w:val="0058474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275760"/>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normalny tekst Znak,Obiekt Znak,List Paragraph1 Znak,Normal Znak,Akapit z listą3 Znak,Akapit z listą31 Znak,Wypunktowanie Znak,Normal2 Znak,Asia 2  Akapit z listą Znak,tekst normalny Znak,L1 Znak,Numerowanie Znak,List Paragraph Znak"/>
    <w:link w:val="Akapitzlist"/>
    <w:locked/>
    <w:rsid w:val="00275760"/>
    <w:rPr>
      <w:rFonts w:ascii="Calibri" w:eastAsia="Calibri" w:hAnsi="Calibri" w:cs="Times New Roman"/>
    </w:rPr>
  </w:style>
  <w:style w:type="paragraph" w:customStyle="1" w:styleId="S1">
    <w:name w:val="S1"/>
    <w:basedOn w:val="Normalny"/>
    <w:link w:val="S1Znak"/>
    <w:rsid w:val="00275760"/>
    <w:pPr>
      <w:spacing w:after="60" w:line="312" w:lineRule="auto"/>
      <w:ind w:firstLine="709"/>
      <w:jc w:val="both"/>
    </w:pPr>
    <w:rPr>
      <w:rFonts w:ascii="Verdana" w:eastAsia="Times New Roman" w:hAnsi="Verdana"/>
      <w:sz w:val="20"/>
      <w:szCs w:val="20"/>
      <w:lang w:eastAsia="pl-PL"/>
    </w:rPr>
  </w:style>
  <w:style w:type="character" w:customStyle="1" w:styleId="S1Znak">
    <w:name w:val="S1 Znak"/>
    <w:basedOn w:val="Domylnaczcionkaakapitu"/>
    <w:link w:val="S1"/>
    <w:locked/>
    <w:rsid w:val="00275760"/>
    <w:rPr>
      <w:rFonts w:ascii="Verdana" w:eastAsia="Times New Roman" w:hAnsi="Verdana" w:cs="Times New Roman"/>
      <w:sz w:val="20"/>
      <w:szCs w:val="20"/>
      <w:lang w:eastAsia="pl-PL"/>
    </w:rPr>
  </w:style>
  <w:style w:type="paragraph" w:styleId="Spistreci1">
    <w:name w:val="toc 1"/>
    <w:basedOn w:val="Normalny"/>
    <w:next w:val="Normalny"/>
    <w:autoRedefine/>
    <w:uiPriority w:val="39"/>
    <w:unhideWhenUsed/>
    <w:rsid w:val="00953621"/>
    <w:pPr>
      <w:tabs>
        <w:tab w:val="right" w:leader="dot" w:pos="9062"/>
      </w:tabs>
      <w:spacing w:after="100"/>
      <w:ind w:left="1134" w:hanging="1134"/>
      <w:jc w:val="both"/>
    </w:pPr>
    <w:rPr>
      <w:rFonts w:ascii="Verdana" w:hAnsi="Verdana"/>
      <w:b/>
      <w:bCs/>
      <w:noProof/>
      <w:sz w:val="18"/>
      <w:szCs w:val="18"/>
    </w:rPr>
  </w:style>
  <w:style w:type="paragraph" w:styleId="Spistreci2">
    <w:name w:val="toc 2"/>
    <w:basedOn w:val="Normalny"/>
    <w:next w:val="Normalny"/>
    <w:autoRedefine/>
    <w:uiPriority w:val="39"/>
    <w:unhideWhenUsed/>
    <w:rsid w:val="007716D7"/>
    <w:pPr>
      <w:tabs>
        <w:tab w:val="left" w:pos="1134"/>
        <w:tab w:val="right" w:leader="dot" w:pos="9062"/>
      </w:tabs>
      <w:spacing w:after="100"/>
      <w:ind w:left="220" w:hanging="220"/>
      <w:jc w:val="both"/>
    </w:pPr>
    <w:rPr>
      <w:rFonts w:ascii="Verdana" w:hAnsi="Verdana"/>
      <w:b/>
      <w:bCs/>
      <w:noProof/>
      <w:sz w:val="18"/>
      <w:szCs w:val="18"/>
    </w:rPr>
  </w:style>
  <w:style w:type="character" w:styleId="Hipercze">
    <w:name w:val="Hyperlink"/>
    <w:basedOn w:val="Domylnaczcionkaakapitu"/>
    <w:uiPriority w:val="99"/>
    <w:unhideWhenUsed/>
    <w:rsid w:val="00110012"/>
    <w:rPr>
      <w:color w:val="0563C1" w:themeColor="hyperlink"/>
      <w:u w:val="single"/>
    </w:rPr>
  </w:style>
  <w:style w:type="paragraph" w:styleId="Tekstprzypisudolnego">
    <w:name w:val="footnote text"/>
    <w:basedOn w:val="Normalny"/>
    <w:link w:val="TekstprzypisudolnegoZnak"/>
    <w:uiPriority w:val="99"/>
    <w:semiHidden/>
    <w:unhideWhenUsed/>
    <w:rsid w:val="00E1405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14052"/>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14052"/>
    <w:rPr>
      <w:vertAlign w:val="superscript"/>
    </w:rPr>
  </w:style>
  <w:style w:type="paragraph" w:customStyle="1" w:styleId="S3">
    <w:name w:val="S3"/>
    <w:basedOn w:val="Normalny"/>
    <w:rsid w:val="00D61C10"/>
    <w:pPr>
      <w:spacing w:after="60" w:line="312" w:lineRule="auto"/>
      <w:ind w:left="340"/>
      <w:jc w:val="both"/>
    </w:pPr>
    <w:rPr>
      <w:rFonts w:ascii="Verdana" w:eastAsia="Times New Roman" w:hAnsi="Verdana"/>
      <w:sz w:val="20"/>
      <w:szCs w:val="20"/>
      <w:lang w:eastAsia="pl-PL"/>
    </w:rPr>
  </w:style>
  <w:style w:type="paragraph" w:customStyle="1" w:styleId="T3">
    <w:name w:val="T3"/>
    <w:basedOn w:val="Normalny"/>
    <w:uiPriority w:val="99"/>
    <w:rsid w:val="00D61C10"/>
    <w:pPr>
      <w:keepNext/>
      <w:keepLines/>
      <w:suppressAutoHyphens/>
      <w:spacing w:after="60" w:line="312" w:lineRule="auto"/>
      <w:ind w:left="340" w:hanging="340"/>
      <w:jc w:val="both"/>
      <w:outlineLvl w:val="2"/>
    </w:pPr>
    <w:rPr>
      <w:rFonts w:ascii="Verdana" w:eastAsia="Times New Roman" w:hAnsi="Verdana"/>
      <w:b/>
      <w:sz w:val="24"/>
      <w:szCs w:val="28"/>
      <w:lang w:eastAsia="pl-PL"/>
    </w:rPr>
  </w:style>
  <w:style w:type="paragraph" w:customStyle="1" w:styleId="T4">
    <w:name w:val="T4"/>
    <w:basedOn w:val="T3"/>
    <w:rsid w:val="00D61C10"/>
    <w:pPr>
      <w:spacing w:before="60"/>
      <w:outlineLvl w:val="3"/>
    </w:pPr>
    <w:rPr>
      <w:rFonts w:cs="Arial"/>
      <w:b w:val="0"/>
      <w:szCs w:val="24"/>
    </w:rPr>
  </w:style>
  <w:style w:type="character" w:styleId="Pogrubienie">
    <w:name w:val="Strong"/>
    <w:basedOn w:val="Domylnaczcionkaakapitu"/>
    <w:uiPriority w:val="22"/>
    <w:qFormat/>
    <w:rsid w:val="00FA6A5D"/>
    <w:rPr>
      <w:b/>
      <w:bCs/>
    </w:rPr>
  </w:style>
  <w:style w:type="paragraph" w:styleId="Lista">
    <w:name w:val="List"/>
    <w:basedOn w:val="Normalny"/>
    <w:rsid w:val="000E1D59"/>
    <w:pPr>
      <w:overflowPunct w:val="0"/>
      <w:autoSpaceDE w:val="0"/>
      <w:autoSpaceDN w:val="0"/>
      <w:adjustRightInd w:val="0"/>
      <w:spacing w:after="0" w:line="240" w:lineRule="auto"/>
      <w:ind w:left="283" w:hanging="283"/>
      <w:jc w:val="both"/>
      <w:textAlignment w:val="baseline"/>
    </w:pPr>
    <w:rPr>
      <w:rFonts w:ascii="Times New Roman" w:eastAsia="Times New Roman" w:hAnsi="Times New Roman"/>
      <w:sz w:val="20"/>
      <w:szCs w:val="20"/>
      <w:lang w:eastAsia="pl-PL"/>
    </w:rPr>
  </w:style>
  <w:style w:type="paragraph" w:customStyle="1" w:styleId="Style1">
    <w:name w:val="Style 1"/>
    <w:uiPriority w:val="99"/>
    <w:rsid w:val="000E1D59"/>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table" w:styleId="Zwykatabela1">
    <w:name w:val="Plain Table 1"/>
    <w:basedOn w:val="Standardowy"/>
    <w:uiPriority w:val="41"/>
    <w:rsid w:val="000E1D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zodstpw">
    <w:name w:val="No Spacing"/>
    <w:uiPriority w:val="1"/>
    <w:qFormat/>
    <w:rsid w:val="000E1D59"/>
    <w:pPr>
      <w:spacing w:after="0" w:line="240" w:lineRule="auto"/>
    </w:pPr>
  </w:style>
  <w:style w:type="paragraph" w:styleId="Spistreci3">
    <w:name w:val="toc 3"/>
    <w:basedOn w:val="Normalny"/>
    <w:next w:val="Normalny"/>
    <w:autoRedefine/>
    <w:uiPriority w:val="39"/>
    <w:unhideWhenUsed/>
    <w:rsid w:val="00953621"/>
    <w:pPr>
      <w:tabs>
        <w:tab w:val="right" w:leader="dot" w:pos="9062"/>
      </w:tabs>
      <w:spacing w:after="100"/>
    </w:pPr>
  </w:style>
  <w:style w:type="character" w:styleId="Odwoaniedokomentarza">
    <w:name w:val="annotation reference"/>
    <w:basedOn w:val="Domylnaczcionkaakapitu"/>
    <w:uiPriority w:val="99"/>
    <w:semiHidden/>
    <w:unhideWhenUsed/>
    <w:rsid w:val="003F1E3B"/>
    <w:rPr>
      <w:sz w:val="16"/>
      <w:szCs w:val="16"/>
    </w:rPr>
  </w:style>
  <w:style w:type="paragraph" w:styleId="Tekstkomentarza">
    <w:name w:val="annotation text"/>
    <w:basedOn w:val="Normalny"/>
    <w:link w:val="TekstkomentarzaZnak"/>
    <w:uiPriority w:val="99"/>
    <w:unhideWhenUsed/>
    <w:rsid w:val="003F1E3B"/>
    <w:pPr>
      <w:spacing w:line="240" w:lineRule="auto"/>
    </w:pPr>
    <w:rPr>
      <w:sz w:val="20"/>
      <w:szCs w:val="20"/>
    </w:rPr>
  </w:style>
  <w:style w:type="character" w:customStyle="1" w:styleId="TekstkomentarzaZnak">
    <w:name w:val="Tekst komentarza Znak"/>
    <w:basedOn w:val="Domylnaczcionkaakapitu"/>
    <w:link w:val="Tekstkomentarza"/>
    <w:uiPriority w:val="99"/>
    <w:rsid w:val="003F1E3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F1E3B"/>
    <w:rPr>
      <w:b/>
      <w:bCs/>
    </w:rPr>
  </w:style>
  <w:style w:type="character" w:customStyle="1" w:styleId="TematkomentarzaZnak">
    <w:name w:val="Temat komentarza Znak"/>
    <w:basedOn w:val="TekstkomentarzaZnak"/>
    <w:link w:val="Tematkomentarza"/>
    <w:uiPriority w:val="99"/>
    <w:semiHidden/>
    <w:rsid w:val="003F1E3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3F1E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1E3B"/>
    <w:rPr>
      <w:rFonts w:ascii="Segoe UI" w:eastAsia="Calibri" w:hAnsi="Segoe UI" w:cs="Segoe UI"/>
      <w:sz w:val="18"/>
      <w:szCs w:val="18"/>
    </w:rPr>
  </w:style>
  <w:style w:type="paragraph" w:styleId="Poprawka">
    <w:name w:val="Revision"/>
    <w:hidden/>
    <w:uiPriority w:val="99"/>
    <w:semiHidden/>
    <w:rsid w:val="0075216F"/>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7E46C6"/>
    <w:pPr>
      <w:spacing w:before="100" w:beforeAutospacing="1" w:after="100" w:afterAutospacing="1" w:line="240" w:lineRule="auto"/>
    </w:pPr>
    <w:rPr>
      <w:rFonts w:ascii="Times New Roman" w:eastAsiaTheme="minorEastAsia" w:hAnsi="Times New Roman"/>
      <w:sz w:val="24"/>
      <w:szCs w:val="24"/>
      <w:lang w:eastAsia="pl-PL"/>
    </w:rPr>
  </w:style>
  <w:style w:type="character" w:styleId="UyteHipercze">
    <w:name w:val="FollowedHyperlink"/>
    <w:basedOn w:val="Domylnaczcionkaakapitu"/>
    <w:uiPriority w:val="99"/>
    <w:semiHidden/>
    <w:unhideWhenUsed/>
    <w:rsid w:val="001F79C9"/>
    <w:rPr>
      <w:color w:val="954F72" w:themeColor="followedHyperlink"/>
      <w:u w:val="single"/>
    </w:rPr>
  </w:style>
  <w:style w:type="character" w:customStyle="1" w:styleId="Nagwek4Znak">
    <w:name w:val="Nagłówek 4 Znak"/>
    <w:basedOn w:val="Domylnaczcionkaakapitu"/>
    <w:link w:val="Nagwek4"/>
    <w:uiPriority w:val="9"/>
    <w:rsid w:val="003B438C"/>
    <w:rPr>
      <w:rFonts w:asciiTheme="majorHAnsi" w:eastAsiaTheme="majorEastAsia" w:hAnsiTheme="majorHAnsi" w:cstheme="majorBidi"/>
      <w:i/>
      <w:iCs/>
      <w:color w:val="2F5496" w:themeColor="accent1" w:themeShade="BF"/>
    </w:rPr>
  </w:style>
  <w:style w:type="paragraph" w:styleId="Tekstpodstawowy3">
    <w:name w:val="Body Text 3"/>
    <w:basedOn w:val="Normalny"/>
    <w:link w:val="Tekstpodstawowy3Znak"/>
    <w:rsid w:val="001245E5"/>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1245E5"/>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3568">
      <w:bodyDiv w:val="1"/>
      <w:marLeft w:val="0"/>
      <w:marRight w:val="0"/>
      <w:marTop w:val="0"/>
      <w:marBottom w:val="0"/>
      <w:divBdr>
        <w:top w:val="none" w:sz="0" w:space="0" w:color="auto"/>
        <w:left w:val="none" w:sz="0" w:space="0" w:color="auto"/>
        <w:bottom w:val="none" w:sz="0" w:space="0" w:color="auto"/>
        <w:right w:val="none" w:sz="0" w:space="0" w:color="auto"/>
      </w:divBdr>
      <w:divsChild>
        <w:div w:id="1605334411">
          <w:marLeft w:val="0"/>
          <w:marRight w:val="0"/>
          <w:marTop w:val="240"/>
          <w:marBottom w:val="300"/>
          <w:divBdr>
            <w:top w:val="none" w:sz="0" w:space="0" w:color="auto"/>
            <w:left w:val="none" w:sz="0" w:space="0" w:color="auto"/>
            <w:bottom w:val="none" w:sz="0" w:space="0" w:color="auto"/>
            <w:right w:val="none" w:sz="0" w:space="0" w:color="auto"/>
          </w:divBdr>
          <w:divsChild>
            <w:div w:id="1264680935">
              <w:marLeft w:val="0"/>
              <w:marRight w:val="0"/>
              <w:marTop w:val="75"/>
              <w:marBottom w:val="0"/>
              <w:divBdr>
                <w:top w:val="single" w:sz="6" w:space="0" w:color="DDDDDD"/>
                <w:left w:val="single" w:sz="6" w:space="0" w:color="DDDDDD"/>
                <w:bottom w:val="single" w:sz="6" w:space="0" w:color="DDDDDD"/>
                <w:right w:val="single" w:sz="6" w:space="0" w:color="DDDDDD"/>
              </w:divBdr>
              <w:divsChild>
                <w:div w:id="691540915">
                  <w:marLeft w:val="0"/>
                  <w:marRight w:val="0"/>
                  <w:marTop w:val="0"/>
                  <w:marBottom w:val="0"/>
                  <w:divBdr>
                    <w:top w:val="none" w:sz="0" w:space="0" w:color="auto"/>
                    <w:left w:val="none" w:sz="0" w:space="0" w:color="auto"/>
                    <w:bottom w:val="none" w:sz="0" w:space="0" w:color="auto"/>
                    <w:right w:val="none" w:sz="0" w:space="0" w:color="auto"/>
                  </w:divBdr>
                  <w:divsChild>
                    <w:div w:id="359084550">
                      <w:marLeft w:val="0"/>
                      <w:marRight w:val="0"/>
                      <w:marTop w:val="0"/>
                      <w:marBottom w:val="0"/>
                      <w:divBdr>
                        <w:top w:val="single" w:sz="6" w:space="11" w:color="DDDDDD"/>
                        <w:left w:val="none" w:sz="0" w:space="0" w:color="auto"/>
                        <w:bottom w:val="none" w:sz="0" w:space="0" w:color="auto"/>
                        <w:right w:val="none" w:sz="0" w:space="0" w:color="auto"/>
                      </w:divBdr>
                      <w:divsChild>
                        <w:div w:id="5950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847">
      <w:bodyDiv w:val="1"/>
      <w:marLeft w:val="0"/>
      <w:marRight w:val="0"/>
      <w:marTop w:val="0"/>
      <w:marBottom w:val="0"/>
      <w:divBdr>
        <w:top w:val="none" w:sz="0" w:space="0" w:color="auto"/>
        <w:left w:val="none" w:sz="0" w:space="0" w:color="auto"/>
        <w:bottom w:val="none" w:sz="0" w:space="0" w:color="auto"/>
        <w:right w:val="none" w:sz="0" w:space="0" w:color="auto"/>
      </w:divBdr>
    </w:div>
    <w:div w:id="519273672">
      <w:bodyDiv w:val="1"/>
      <w:marLeft w:val="0"/>
      <w:marRight w:val="0"/>
      <w:marTop w:val="0"/>
      <w:marBottom w:val="0"/>
      <w:divBdr>
        <w:top w:val="none" w:sz="0" w:space="0" w:color="auto"/>
        <w:left w:val="none" w:sz="0" w:space="0" w:color="auto"/>
        <w:bottom w:val="none" w:sz="0" w:space="0" w:color="auto"/>
        <w:right w:val="none" w:sz="0" w:space="0" w:color="auto"/>
      </w:divBdr>
    </w:div>
    <w:div w:id="587278129">
      <w:bodyDiv w:val="1"/>
      <w:marLeft w:val="0"/>
      <w:marRight w:val="0"/>
      <w:marTop w:val="0"/>
      <w:marBottom w:val="0"/>
      <w:divBdr>
        <w:top w:val="none" w:sz="0" w:space="0" w:color="auto"/>
        <w:left w:val="none" w:sz="0" w:space="0" w:color="auto"/>
        <w:bottom w:val="none" w:sz="0" w:space="0" w:color="auto"/>
        <w:right w:val="none" w:sz="0" w:space="0" w:color="auto"/>
      </w:divBdr>
    </w:div>
    <w:div w:id="1404371467">
      <w:bodyDiv w:val="1"/>
      <w:marLeft w:val="0"/>
      <w:marRight w:val="0"/>
      <w:marTop w:val="0"/>
      <w:marBottom w:val="0"/>
      <w:divBdr>
        <w:top w:val="none" w:sz="0" w:space="0" w:color="auto"/>
        <w:left w:val="none" w:sz="0" w:space="0" w:color="auto"/>
        <w:bottom w:val="none" w:sz="0" w:space="0" w:color="auto"/>
        <w:right w:val="none" w:sz="0" w:space="0" w:color="auto"/>
      </w:divBdr>
    </w:div>
    <w:div w:id="1485509519">
      <w:bodyDiv w:val="1"/>
      <w:marLeft w:val="0"/>
      <w:marRight w:val="0"/>
      <w:marTop w:val="0"/>
      <w:marBottom w:val="0"/>
      <w:divBdr>
        <w:top w:val="none" w:sz="0" w:space="0" w:color="auto"/>
        <w:left w:val="none" w:sz="0" w:space="0" w:color="auto"/>
        <w:bottom w:val="none" w:sz="0" w:space="0" w:color="auto"/>
        <w:right w:val="none" w:sz="0" w:space="0" w:color="auto"/>
      </w:divBdr>
    </w:div>
    <w:div w:id="200508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pl/web/gddkia-opole/zatwierdzone-schematy-organizacji-ruch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F23BF-9BDD-4233-9286-749BCBA2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6959</Words>
  <Characters>41758</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Głowania Katarzyna</dc:creator>
  <cp:keywords/>
  <dc:description/>
  <cp:lastModifiedBy>Hołówko Daria</cp:lastModifiedBy>
  <cp:revision>2</cp:revision>
  <cp:lastPrinted>2022-11-28T14:04:00Z</cp:lastPrinted>
  <dcterms:created xsi:type="dcterms:W3CDTF">2023-11-07T14:57:00Z</dcterms:created>
  <dcterms:modified xsi:type="dcterms:W3CDTF">2023-11-07T14:57:00Z</dcterms:modified>
</cp:coreProperties>
</file>