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DF1E" w14:textId="59A74542" w:rsidR="003E44F8" w:rsidRDefault="003E44F8" w:rsidP="003E44F8">
      <w:pPr>
        <w:rPr>
          <w:rFonts w:asciiTheme="minorHAnsi" w:hAnsiTheme="minorHAnsi" w:cstheme="minorHAnsi"/>
          <w:sz w:val="24"/>
          <w:szCs w:val="24"/>
        </w:rPr>
      </w:pPr>
      <w:r w:rsidRPr="00323ACB">
        <w:rPr>
          <w:rFonts w:ascii="Times New Roman" w:hAnsi="Times New Roman"/>
          <w:noProof/>
        </w:rPr>
        <w:drawing>
          <wp:inline distT="0" distB="0" distL="0" distR="0" wp14:anchorId="0118DA22" wp14:editId="1FB8ADC7">
            <wp:extent cx="552272" cy="594459"/>
            <wp:effectExtent l="0" t="0" r="635" b="0"/>
            <wp:docPr id="986521657" name="Obraz 98652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2D77" w14:textId="18AA4A04" w:rsidR="003E44F8" w:rsidRDefault="003E44F8" w:rsidP="003E44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GENERLANY DYREKTOR OCHRONY ŚRODOWISKA</w:t>
      </w:r>
    </w:p>
    <w:p w14:paraId="760D55A3" w14:textId="1F8695A7" w:rsidR="00000000" w:rsidRPr="003E44F8" w:rsidRDefault="00000000" w:rsidP="003E44F8">
      <w:pPr>
        <w:rPr>
          <w:rFonts w:asciiTheme="minorHAnsi" w:hAnsiTheme="minorHAnsi" w:cstheme="minorHAnsi"/>
          <w:sz w:val="24"/>
          <w:szCs w:val="24"/>
        </w:rPr>
      </w:pPr>
      <w:r w:rsidRPr="003E44F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E44F8">
        <w:rPr>
          <w:rFonts w:asciiTheme="minorHAnsi" w:hAnsiTheme="minorHAnsi" w:cstheme="minorHAnsi"/>
          <w:sz w:val="24"/>
          <w:szCs w:val="24"/>
        </w:rPr>
        <w:t>08 marca 2024</w:t>
      </w:r>
      <w:bookmarkEnd w:id="0"/>
      <w:r w:rsidRPr="003E44F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6101ED" w14:textId="46DB063E" w:rsidR="00000000" w:rsidRPr="003E44F8" w:rsidRDefault="00000000" w:rsidP="003E44F8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E44F8">
        <w:rPr>
          <w:rFonts w:asciiTheme="minorHAnsi" w:hAnsiTheme="minorHAnsi" w:cstheme="minorHAnsi"/>
          <w:sz w:val="24"/>
          <w:szCs w:val="24"/>
        </w:rPr>
        <w:t>DOOŚ-WDŚZIL.420.25.2023</w:t>
      </w:r>
      <w:bookmarkEnd w:id="1"/>
      <w:r w:rsidRPr="003E44F8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E44F8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E44F8">
        <w:rPr>
          <w:rFonts w:asciiTheme="minorHAnsi" w:hAnsiTheme="minorHAnsi" w:cstheme="minorHAnsi"/>
          <w:sz w:val="24"/>
          <w:szCs w:val="24"/>
        </w:rPr>
        <w:t>.13</w:t>
      </w:r>
    </w:p>
    <w:p w14:paraId="7693DB9A" w14:textId="77777777" w:rsidR="00000000" w:rsidRPr="003E44F8" w:rsidRDefault="00000000" w:rsidP="003E44F8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215CA28D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– </w:t>
      </w:r>
      <w:r w:rsidRPr="003E44F8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2023 r. poz. 775, ze zm.), dalej </w:t>
      </w:r>
      <w:r w:rsidRPr="003E44F8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 dnia 3 października 2008 r. </w:t>
      </w:r>
      <w:r w:rsidRPr="003E44F8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2023 r. poz. 1094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ze zm.), dalej </w:t>
      </w:r>
      <w:r w:rsidRPr="003E44F8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u.o.o.ś.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zawiadamia strony postępowania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 wydaniu decyzji z 1 marca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2024 r., znak: DOOŚ-WDŚZIL.420.25.2023.AWT.12, uchylającej decyzję 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w Warszawie 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31 lipca 2023 r., znak: WOOŚ-II.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420.26.2023.MP.15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stwierdzając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brak potrzeby przeprowadzenia oceny oddziaływania na środowisko oraz określając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istotne warunki korzystania ze środowiska dla przedsięwzięcia pn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</w:t>
      </w:r>
      <w:r w:rsidRPr="003E44F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</w:t>
      </w:r>
      <w:r w:rsidRPr="003E44F8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Budowa gazociągu DN 700 MOP 8,4 MPa do Elektrowni Kozienice wraz ze stacja gazową oraz infrastrukturą towarzyszącą w ramach zadania pn.: &lt;Opracowanie kompletnej dokumentacji projektowej z uzyskaniem decyzji administracyjnych oraz z pełnieniem nadzoru autorskiego dla przyłączenia do sieci przesyłowej Elektrowni w Świerżach Górnych (Kozienice)&gt;”</w:t>
      </w:r>
      <w:r w:rsidRPr="003E44F8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 </w:t>
      </w:r>
      <w:r w:rsidRPr="003E44F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 całości i przekazującej sprawę do ponownego rozpatrzenia organowi pierwszej instancji.</w:t>
      </w:r>
    </w:p>
    <w:p w14:paraId="79D4BB95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Doręczenie decyzji stronom postępowania uważa się za dokonane po upływie czternastu dni liczonych od następnego dnia po dniu, w którym upubliczniono zawiadomienie.</w:t>
      </w:r>
    </w:p>
    <w:p w14:paraId="712D4474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treścią decyzji strony postępowania mogą zapoznać się w Generalnej Dyrekcji Ochrony Środowiska oraz Regionalnej Dyrekcji Ochrony Środowiska w Warszawie lub w sposób wskazany w art. 49b § 1 </w:t>
      </w:r>
      <w:r w:rsidRPr="003E44F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0A803C2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hAnsiTheme="minorHAnsi" w:cstheme="minorHAnsi"/>
          <w:sz w:val="24"/>
          <w:szCs w:val="24"/>
        </w:rPr>
        <w:t>Ponadto</w:t>
      </w:r>
      <w:r w:rsidRPr="003E44F8">
        <w:rPr>
          <w:rFonts w:asciiTheme="minorHAnsi" w:hAnsiTheme="minorHAnsi" w:cstheme="minorHAnsi"/>
          <w:sz w:val="24"/>
          <w:szCs w:val="24"/>
        </w:rPr>
        <w:t>, treść decyzji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78A51FC9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C15B07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1CE02DF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14:paraId="7750EB11" w14:textId="77777777" w:rsidR="00000000" w:rsidRPr="003E44F8" w:rsidRDefault="00000000" w:rsidP="003E44F8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000CC085" w14:textId="77777777" w:rsidR="003E44F8" w:rsidRPr="003E44F8" w:rsidRDefault="003E44F8" w:rsidP="003E44F8">
      <w:pPr>
        <w:spacing w:after="0"/>
        <w:ind w:right="-17"/>
        <w:rPr>
          <w:rFonts w:asciiTheme="minorHAnsi" w:hAnsiTheme="minorHAnsi" w:cstheme="minorHAnsi"/>
          <w:sz w:val="24"/>
          <w:szCs w:val="24"/>
        </w:rPr>
      </w:pPr>
      <w:r w:rsidRPr="003E44F8">
        <w:rPr>
          <w:rFonts w:asciiTheme="minorHAnsi" w:hAnsiTheme="minorHAnsi" w:cstheme="minorHAnsi"/>
          <w:sz w:val="24"/>
          <w:szCs w:val="24"/>
        </w:rPr>
        <w:lastRenderedPageBreak/>
        <w:t xml:space="preserve">Z upoważnienia </w:t>
      </w:r>
    </w:p>
    <w:p w14:paraId="04425402" w14:textId="77777777" w:rsidR="003E44F8" w:rsidRPr="003E44F8" w:rsidRDefault="003E44F8" w:rsidP="003E44F8">
      <w:pPr>
        <w:ind w:right="-17"/>
        <w:rPr>
          <w:rFonts w:asciiTheme="minorHAnsi" w:hAnsiTheme="minorHAnsi" w:cstheme="minorHAnsi"/>
          <w:sz w:val="24"/>
          <w:szCs w:val="24"/>
        </w:rPr>
      </w:pPr>
      <w:r w:rsidRPr="003E44F8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F9D9236" w14:textId="77777777" w:rsidR="003E44F8" w:rsidRPr="003E44F8" w:rsidRDefault="003E44F8" w:rsidP="003E44F8">
      <w:pPr>
        <w:pStyle w:val="menfont"/>
        <w:spacing w:line="276" w:lineRule="auto"/>
        <w:rPr>
          <w:rFonts w:asciiTheme="minorHAnsi" w:hAnsiTheme="minorHAnsi" w:cstheme="minorHAnsi"/>
          <w:smallCaps/>
        </w:rPr>
      </w:pPr>
      <w:r w:rsidRPr="003E44F8">
        <w:rPr>
          <w:rFonts w:asciiTheme="minorHAnsi" w:hAnsiTheme="minorHAnsi" w:cstheme="minorHAnsi"/>
          <w:smallCaps/>
        </w:rPr>
        <w:t>Anna Bieroza-Ćwierzyńska</w:t>
      </w:r>
    </w:p>
    <w:p w14:paraId="5AFF2608" w14:textId="77777777" w:rsidR="003E44F8" w:rsidRPr="003E44F8" w:rsidRDefault="003E44F8" w:rsidP="003E44F8">
      <w:pPr>
        <w:pStyle w:val="menfont"/>
        <w:spacing w:line="276" w:lineRule="auto"/>
        <w:rPr>
          <w:rFonts w:asciiTheme="minorHAnsi" w:hAnsiTheme="minorHAnsi" w:cstheme="minorHAnsi"/>
        </w:rPr>
      </w:pPr>
      <w:r w:rsidRPr="003E44F8">
        <w:rPr>
          <w:rFonts w:asciiTheme="minorHAnsi" w:hAnsiTheme="minorHAnsi" w:cstheme="minorHAnsi"/>
        </w:rPr>
        <w:t>Dyrektor</w:t>
      </w:r>
    </w:p>
    <w:p w14:paraId="0962F7D2" w14:textId="77777777" w:rsidR="003E44F8" w:rsidRPr="003E44F8" w:rsidRDefault="003E44F8" w:rsidP="003E44F8">
      <w:pPr>
        <w:pStyle w:val="menfont"/>
        <w:spacing w:line="276" w:lineRule="auto"/>
        <w:rPr>
          <w:rFonts w:asciiTheme="minorHAnsi" w:hAnsiTheme="minorHAnsi" w:cstheme="minorHAnsi"/>
        </w:rPr>
      </w:pPr>
      <w:r w:rsidRPr="003E44F8">
        <w:rPr>
          <w:rFonts w:asciiTheme="minorHAnsi" w:hAnsiTheme="minorHAnsi" w:cstheme="minorHAnsi"/>
        </w:rPr>
        <w:t>Departament Ocen Oddziaływania na Środowisko</w:t>
      </w:r>
    </w:p>
    <w:p w14:paraId="34C9F0E2" w14:textId="77777777" w:rsidR="003E44F8" w:rsidRPr="003E44F8" w:rsidRDefault="003E44F8" w:rsidP="003E44F8">
      <w:pPr>
        <w:pStyle w:val="menfont"/>
        <w:spacing w:line="276" w:lineRule="auto"/>
        <w:rPr>
          <w:rFonts w:asciiTheme="minorHAnsi" w:hAnsiTheme="minorHAnsi" w:cstheme="minorHAnsi"/>
        </w:rPr>
      </w:pPr>
      <w:r w:rsidRPr="003E44F8">
        <w:rPr>
          <w:rFonts w:asciiTheme="minorHAnsi" w:hAnsiTheme="minorHAnsi" w:cstheme="minorHAnsi"/>
          <w:color w:val="7F7F7F" w:themeColor="text1" w:themeTint="80"/>
        </w:rPr>
        <w:t>/ – podpisano cyfrowo – /</w:t>
      </w:r>
    </w:p>
    <w:p w14:paraId="7656E502" w14:textId="422ACD6B" w:rsidR="00000000" w:rsidRPr="003E44F8" w:rsidRDefault="00000000" w:rsidP="003E44F8">
      <w:pPr>
        <w:rPr>
          <w:rFonts w:asciiTheme="minorHAnsi" w:hAnsiTheme="minorHAnsi" w:cstheme="minorHAnsi"/>
          <w:sz w:val="24"/>
          <w:szCs w:val="24"/>
        </w:rPr>
      </w:pPr>
    </w:p>
    <w:p w14:paraId="7E9C650D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0DD9025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EFAEFC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18E7B1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7D4B97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81AE007" w14:textId="77777777" w:rsidR="00000000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47184E" w14:textId="77777777" w:rsidR="003E44F8" w:rsidRDefault="003E44F8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737978" w14:textId="77777777" w:rsidR="003E44F8" w:rsidRDefault="003E44F8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E8CC86F" w14:textId="77777777" w:rsidR="003E44F8" w:rsidRDefault="003E44F8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B5B8B1" w14:textId="77777777" w:rsidR="003E44F8" w:rsidRPr="003E44F8" w:rsidRDefault="003E44F8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A115717" w14:textId="77777777" w:rsidR="00000000" w:rsidRPr="003E44F8" w:rsidRDefault="00000000" w:rsidP="00323AC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46F270" w14:textId="77777777" w:rsidR="00000000" w:rsidRPr="003E44F8" w:rsidRDefault="00000000" w:rsidP="003E44F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3E44F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ACF6770" w14:textId="77777777" w:rsidR="00000000" w:rsidRPr="003E44F8" w:rsidRDefault="00000000" w:rsidP="003E44F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49b § 1 k.</w:t>
      </w:r>
      <w:r w:rsidRPr="003E44F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3E44F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1C008BB" w14:textId="77777777" w:rsidR="00000000" w:rsidRPr="003E44F8" w:rsidRDefault="00000000" w:rsidP="003E44F8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3E44F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F1BCDFD" w14:textId="77777777" w:rsidR="00000000" w:rsidRPr="003E44F8" w:rsidRDefault="00000000" w:rsidP="003E44F8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E44F8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BA5DDE" w14:textId="77777777" w:rsidR="00000000" w:rsidRPr="003E44F8" w:rsidRDefault="00000000" w:rsidP="00985B8F">
      <w:pPr>
        <w:rPr>
          <w:rFonts w:asciiTheme="minorHAnsi" w:hAnsiTheme="minorHAnsi" w:cstheme="minorHAnsi"/>
          <w:sz w:val="24"/>
          <w:szCs w:val="24"/>
        </w:rPr>
      </w:pPr>
    </w:p>
    <w:sectPr w:rsidR="008157A1" w:rsidRPr="003E44F8" w:rsidSect="00710D78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3484" w14:textId="77777777" w:rsidR="00710D78" w:rsidRDefault="00710D78">
      <w:pPr>
        <w:spacing w:after="0" w:line="240" w:lineRule="auto"/>
      </w:pPr>
      <w:r>
        <w:separator/>
      </w:r>
    </w:p>
  </w:endnote>
  <w:endnote w:type="continuationSeparator" w:id="0">
    <w:p w14:paraId="6F9981F2" w14:textId="77777777" w:rsidR="00710D78" w:rsidRDefault="0071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C6F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5665" w14:textId="77777777" w:rsidR="00710D78" w:rsidRDefault="00710D78">
      <w:pPr>
        <w:spacing w:after="0" w:line="240" w:lineRule="auto"/>
      </w:pPr>
      <w:r>
        <w:separator/>
      </w:r>
    </w:p>
  </w:footnote>
  <w:footnote w:type="continuationSeparator" w:id="0">
    <w:p w14:paraId="2CC6A25D" w14:textId="77777777" w:rsidR="00710D78" w:rsidRDefault="0071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1A1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7C"/>
    <w:rsid w:val="002A2F7C"/>
    <w:rsid w:val="003E44F8"/>
    <w:rsid w:val="00710D78"/>
    <w:rsid w:val="00C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8E05"/>
  <w15:docId w15:val="{C2626ECC-E554-44FF-A046-24E36993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042E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C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CA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C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2024-03-08T10:58:00Z</dcterms:created>
  <dcterms:modified xsi:type="dcterms:W3CDTF">2024-03-08T11:00:00Z</dcterms:modified>
</cp:coreProperties>
</file>