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03" w:rsidRPr="007A7403" w:rsidRDefault="007A7403" w:rsidP="007A7403">
      <w:pPr>
        <w:keepNext/>
        <w:spacing w:after="0" w:line="276" w:lineRule="auto"/>
        <w:jc w:val="right"/>
        <w:outlineLvl w:val="1"/>
        <w:rPr>
          <w:rFonts w:ascii="Times New Roman" w:eastAsia="Times New Roman" w:hAnsi="Times New Roman" w:cs="Times New Roman"/>
          <w:b/>
          <w:bCs/>
          <w:sz w:val="24"/>
          <w:szCs w:val="24"/>
          <w:lang w:eastAsia="pl-PL"/>
        </w:rPr>
      </w:pPr>
      <w:bookmarkStart w:id="0" w:name="_GoBack"/>
      <w:bookmarkEnd w:id="0"/>
      <w:r w:rsidRPr="007A7403">
        <w:rPr>
          <w:rFonts w:ascii="Times New Roman" w:eastAsia="Times New Roman" w:hAnsi="Times New Roman" w:cs="Times New Roman"/>
          <w:b/>
          <w:bCs/>
          <w:sz w:val="24"/>
          <w:szCs w:val="24"/>
          <w:lang w:eastAsia="pl-PL"/>
        </w:rPr>
        <w:t>Załącznik nr 1</w:t>
      </w:r>
    </w:p>
    <w:p w:rsidR="007A7403" w:rsidRPr="007A7403" w:rsidRDefault="007A7403" w:rsidP="007A7403">
      <w:pPr>
        <w:spacing w:after="0" w:line="276" w:lineRule="auto"/>
        <w:jc w:val="center"/>
        <w:rPr>
          <w:rFonts w:ascii="Times New Roman" w:eastAsia="Times New Roman" w:hAnsi="Times New Roman" w:cs="Times New Roman"/>
          <w:b/>
          <w:bCs/>
          <w:sz w:val="24"/>
          <w:szCs w:val="24"/>
          <w:lang w:eastAsia="pl-PL"/>
        </w:rPr>
      </w:pPr>
    </w:p>
    <w:p w:rsidR="007A7403" w:rsidRPr="007A7403" w:rsidRDefault="007A7403" w:rsidP="007A7403">
      <w:pPr>
        <w:spacing w:after="0" w:line="276" w:lineRule="auto"/>
        <w:jc w:val="center"/>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
          <w:bCs/>
          <w:sz w:val="24"/>
          <w:szCs w:val="24"/>
          <w:lang w:eastAsia="pl-PL"/>
        </w:rPr>
        <w:t>Regulamin</w:t>
      </w:r>
    </w:p>
    <w:p w:rsidR="007A7403" w:rsidRPr="007A7403" w:rsidRDefault="007A7403" w:rsidP="007A7403">
      <w:pPr>
        <w:spacing w:after="0" w:line="276" w:lineRule="auto"/>
        <w:jc w:val="center"/>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
          <w:bCs/>
          <w:sz w:val="24"/>
          <w:szCs w:val="24"/>
          <w:lang w:eastAsia="pl-PL"/>
        </w:rPr>
        <w:t>Otwartego Konkursu Ofert</w:t>
      </w:r>
    </w:p>
    <w:p w:rsidR="007A7403" w:rsidRPr="007A7403" w:rsidRDefault="007A7403" w:rsidP="007A7403">
      <w:pPr>
        <w:keepNext/>
        <w:tabs>
          <w:tab w:val="left" w:pos="850"/>
          <w:tab w:val="left" w:pos="1584"/>
          <w:tab w:val="center" w:pos="4535"/>
        </w:tabs>
        <w:spacing w:after="0" w:line="276" w:lineRule="auto"/>
        <w:outlineLvl w:val="0"/>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
          <w:bCs/>
          <w:sz w:val="24"/>
          <w:szCs w:val="24"/>
          <w:lang w:eastAsia="pl-PL"/>
        </w:rPr>
        <w:tab/>
      </w:r>
      <w:r w:rsidRPr="007A7403">
        <w:rPr>
          <w:rFonts w:ascii="Times New Roman" w:eastAsia="Times New Roman" w:hAnsi="Times New Roman" w:cs="Times New Roman"/>
          <w:b/>
          <w:bCs/>
          <w:sz w:val="24"/>
          <w:szCs w:val="24"/>
          <w:lang w:eastAsia="pl-PL"/>
        </w:rPr>
        <w:tab/>
      </w:r>
      <w:r w:rsidRPr="007A7403">
        <w:rPr>
          <w:rFonts w:ascii="Times New Roman" w:eastAsia="Times New Roman" w:hAnsi="Times New Roman" w:cs="Times New Roman"/>
          <w:b/>
          <w:bCs/>
          <w:sz w:val="24"/>
          <w:szCs w:val="24"/>
          <w:lang w:eastAsia="pl-PL"/>
        </w:rPr>
        <w:tab/>
        <w:t xml:space="preserve">Nr ew. </w:t>
      </w:r>
      <w:r>
        <w:rPr>
          <w:rFonts w:ascii="Times New Roman" w:eastAsia="Times New Roman" w:hAnsi="Times New Roman" w:cs="Times New Roman"/>
          <w:b/>
          <w:bCs/>
          <w:sz w:val="24"/>
          <w:szCs w:val="24"/>
          <w:lang w:eastAsia="pl-PL"/>
        </w:rPr>
        <w:t>11</w:t>
      </w:r>
      <w:r w:rsidRPr="007A7403">
        <w:rPr>
          <w:rFonts w:ascii="Times New Roman" w:eastAsia="Times New Roman" w:hAnsi="Times New Roman" w:cs="Times New Roman"/>
          <w:b/>
          <w:bCs/>
          <w:sz w:val="24"/>
          <w:szCs w:val="24"/>
          <w:lang w:eastAsia="pl-PL"/>
        </w:rPr>
        <w:t>/2024/WD/DEKiD</w:t>
      </w:r>
    </w:p>
    <w:p w:rsidR="007A7403" w:rsidRPr="007A7403" w:rsidRDefault="007A7403" w:rsidP="007A7403">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
          <w:bCs/>
          <w:sz w:val="24"/>
          <w:szCs w:val="24"/>
          <w:lang w:eastAsia="pl-PL"/>
        </w:rPr>
        <w:tab/>
      </w:r>
      <w:r w:rsidRPr="007A7403">
        <w:rPr>
          <w:rFonts w:ascii="Times New Roman" w:eastAsia="Times New Roman" w:hAnsi="Times New Roman" w:cs="Times New Roman"/>
          <w:b/>
          <w:bCs/>
          <w:sz w:val="24"/>
          <w:szCs w:val="24"/>
          <w:lang w:eastAsia="pl-PL"/>
        </w:rPr>
        <w:tab/>
      </w:r>
      <w:r w:rsidRPr="007A7403">
        <w:rPr>
          <w:rFonts w:ascii="Times New Roman" w:eastAsia="Times New Roman" w:hAnsi="Times New Roman" w:cs="Times New Roman"/>
          <w:b/>
          <w:bCs/>
          <w:sz w:val="24"/>
          <w:szCs w:val="24"/>
          <w:lang w:eastAsia="pl-PL"/>
        </w:rPr>
        <w:tab/>
      </w:r>
    </w:p>
    <w:p w:rsidR="007A7403" w:rsidRPr="007A7403" w:rsidRDefault="007A7403" w:rsidP="007A740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Podstawa Prawna Otwartego Konkursu Ofert</w:t>
      </w:r>
    </w:p>
    <w:p w:rsidR="007A7403" w:rsidRPr="007A7403" w:rsidRDefault="007A7403" w:rsidP="007A7403">
      <w:pPr>
        <w:spacing w:before="60" w:after="60" w:line="240" w:lineRule="auto"/>
        <w:ind w:left="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Niniejszy Otwarty Konkurs Ofert, zwany dalej „konkursem”, ogłasza się na podstawie </w:t>
      </w:r>
      <w:r w:rsidRPr="007A7403">
        <w:rPr>
          <w:rFonts w:ascii="Times New Roman" w:eastAsia="Times New Roman" w:hAnsi="Times New Roman" w:cs="Times New Roman"/>
          <w:sz w:val="24"/>
          <w:szCs w:val="24"/>
          <w:lang w:eastAsia="pl-PL"/>
        </w:rPr>
        <w:br/>
        <w:t xml:space="preserve">art. 13 ustawy z dnia 24 kwietnia 2003 roku </w:t>
      </w:r>
      <w:r w:rsidRPr="007A7403">
        <w:rPr>
          <w:rFonts w:ascii="Times New Roman" w:eastAsia="Times New Roman" w:hAnsi="Times New Roman" w:cs="Times New Roman"/>
          <w:i/>
          <w:sz w:val="24"/>
          <w:szCs w:val="24"/>
          <w:lang w:eastAsia="pl-PL"/>
        </w:rPr>
        <w:t xml:space="preserve">o działalności pożytku publicznego </w:t>
      </w:r>
      <w:r w:rsidRPr="007A7403">
        <w:rPr>
          <w:rFonts w:ascii="Times New Roman" w:eastAsia="Times New Roman" w:hAnsi="Times New Roman" w:cs="Times New Roman"/>
          <w:i/>
          <w:sz w:val="24"/>
          <w:szCs w:val="24"/>
          <w:lang w:eastAsia="pl-PL"/>
        </w:rPr>
        <w:br/>
        <w:t>i o wolontariacie</w:t>
      </w:r>
      <w:r w:rsidRPr="007A7403">
        <w:rPr>
          <w:rFonts w:ascii="Times New Roman" w:eastAsia="Times New Roman" w:hAnsi="Times New Roman" w:cs="Times New Roman"/>
          <w:sz w:val="24"/>
          <w:szCs w:val="24"/>
          <w:lang w:eastAsia="pl-PL"/>
        </w:rPr>
        <w:t xml:space="preserve"> (Dz. U. z 2023 r. poz. 571</w:t>
      </w:r>
      <w:r w:rsidR="00BF2DA7">
        <w:rPr>
          <w:rFonts w:ascii="Times New Roman" w:eastAsia="Times New Roman" w:hAnsi="Times New Roman" w:cs="Times New Roman"/>
          <w:sz w:val="24"/>
          <w:szCs w:val="24"/>
          <w:lang w:eastAsia="pl-PL"/>
        </w:rPr>
        <w:t>, z późn. zm.</w:t>
      </w:r>
      <w:r w:rsidRPr="007A7403">
        <w:rPr>
          <w:rFonts w:ascii="Times New Roman" w:eastAsia="Times New Roman" w:hAnsi="Times New Roman" w:cs="Times New Roman"/>
          <w:sz w:val="24"/>
          <w:szCs w:val="24"/>
          <w:lang w:eastAsia="pl-PL"/>
        </w:rPr>
        <w:t>) zwanej dalej „ustawą”.</w:t>
      </w:r>
    </w:p>
    <w:p w:rsidR="007A7403" w:rsidRPr="007A7403" w:rsidRDefault="007A7403" w:rsidP="007A7403">
      <w:pPr>
        <w:spacing w:before="60" w:after="60" w:line="240" w:lineRule="auto"/>
        <w:ind w:left="426"/>
        <w:jc w:val="both"/>
        <w:rPr>
          <w:rFonts w:ascii="Times New Roman" w:eastAsia="Times New Roman" w:hAnsi="Times New Roman" w:cs="Times New Roman"/>
          <w:sz w:val="24"/>
          <w:szCs w:val="24"/>
          <w:lang w:eastAsia="pl-PL"/>
        </w:rPr>
      </w:pPr>
    </w:p>
    <w:p w:rsidR="007A7403" w:rsidRPr="007A7403" w:rsidRDefault="007A7403" w:rsidP="007A740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 xml:space="preserve">Podmioty uprawnione i nieuprawnione do udziału w konkursie </w:t>
      </w:r>
    </w:p>
    <w:p w:rsidR="007A7403" w:rsidRPr="007A7403" w:rsidRDefault="007A7403" w:rsidP="007A7403">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7A7403" w:rsidRPr="007A7403" w:rsidRDefault="007A7403" w:rsidP="007A7403">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7A7403" w:rsidRPr="007A7403" w:rsidRDefault="007A7403" w:rsidP="007A7403">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osoby prawne i jednostki organizacyjne działające na podstawie przepisów o stosunku Państwa do Kościoła Katolickiego w Rzeczypospolitej Polskiej, o stosunku Państwa do innych kościołów i związków wyznaniowych oraz gwarancjach wolności sumienia i wyznania, jeżeli ich cele statutowe obejmują prowadzenie działalności pożytku publicznego;</w:t>
      </w:r>
    </w:p>
    <w:p w:rsidR="007A7403" w:rsidRPr="007A7403" w:rsidRDefault="007A7403" w:rsidP="007A7403">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stowarzyszenia jednostek samorządu terytorialnego;</w:t>
      </w:r>
    </w:p>
    <w:p w:rsidR="007A7403" w:rsidRPr="007A7403" w:rsidRDefault="007A7403" w:rsidP="007A7403">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spółdzielnie socjalne;</w:t>
      </w:r>
    </w:p>
    <w:p w:rsidR="007A7403" w:rsidRPr="007A7403" w:rsidRDefault="007A7403" w:rsidP="007A7403">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Pr="007A7403">
        <w:rPr>
          <w:rFonts w:ascii="Times New Roman" w:eastAsia="Times New Roman" w:hAnsi="Times New Roman" w:cs="Times New Roman"/>
          <w:sz w:val="24"/>
          <w:szCs w:val="24"/>
          <w:lang w:eastAsia="pl-PL"/>
        </w:rPr>
        <w:br/>
        <w:t xml:space="preserve">2010 r. </w:t>
      </w:r>
      <w:r w:rsidRPr="007A7403">
        <w:rPr>
          <w:rFonts w:ascii="Times New Roman" w:eastAsia="Times New Roman" w:hAnsi="Times New Roman" w:cs="Times New Roman"/>
          <w:i/>
          <w:sz w:val="24"/>
          <w:szCs w:val="24"/>
          <w:lang w:eastAsia="pl-PL"/>
        </w:rPr>
        <w:t>o sporcie</w:t>
      </w:r>
      <w:r w:rsidRPr="007A7403">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swoich udziałowców, akcjonariuszy i pracowników.</w:t>
      </w:r>
    </w:p>
    <w:p w:rsidR="007A7403" w:rsidRPr="007A7403" w:rsidRDefault="007A7403" w:rsidP="007A7403">
      <w:pPr>
        <w:numPr>
          <w:ilvl w:val="0"/>
          <w:numId w:val="8"/>
        </w:numPr>
        <w:spacing w:before="60" w:after="60" w:line="240" w:lineRule="auto"/>
        <w:ind w:left="284" w:hanging="284"/>
        <w:jc w:val="both"/>
        <w:rPr>
          <w:rFonts w:ascii="Times New Roman" w:eastAsia="Calibri" w:hAnsi="Times New Roman" w:cs="Times New Roman"/>
          <w:sz w:val="24"/>
          <w:szCs w:val="24"/>
        </w:rPr>
      </w:pPr>
      <w:r w:rsidRPr="007A7403">
        <w:rPr>
          <w:rFonts w:ascii="Times New Roman" w:eastAsia="Times New Roman" w:hAnsi="Times New Roman" w:cs="Times New Roman"/>
          <w:sz w:val="24"/>
          <w:szCs w:val="24"/>
          <w:lang w:eastAsia="pl-PL"/>
        </w:rPr>
        <w:t xml:space="preserve">Podmiotami nieuprawnionymi do składania ofert są podmioty wskazane </w:t>
      </w:r>
      <w:r w:rsidRPr="007A7403">
        <w:rPr>
          <w:rFonts w:ascii="Times New Roman" w:eastAsia="Times New Roman" w:hAnsi="Times New Roman" w:cs="Times New Roman"/>
          <w:sz w:val="24"/>
          <w:szCs w:val="24"/>
          <w:lang w:eastAsia="pl-PL"/>
        </w:rPr>
        <w:br/>
        <w:t>w art. 3 ust. 4 ustawy, tj. partie polityczne, związki zawodowe i organizacje pracodawców, samorządy zawodowe oraz fundacje utworzone przez partie polityczne.</w:t>
      </w:r>
    </w:p>
    <w:p w:rsidR="007A7403" w:rsidRPr="007A7403" w:rsidRDefault="007A7403" w:rsidP="007A740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Złożenie oferty</w:t>
      </w:r>
    </w:p>
    <w:p w:rsidR="007A7403" w:rsidRPr="007A7403" w:rsidRDefault="007A7403" w:rsidP="007A7403">
      <w:pPr>
        <w:numPr>
          <w:ilvl w:val="0"/>
          <w:numId w:val="6"/>
        </w:numPr>
        <w:spacing w:before="60" w:after="60" w:line="240" w:lineRule="auto"/>
        <w:ind w:left="284" w:hanging="284"/>
        <w:jc w:val="both"/>
        <w:rPr>
          <w:rFonts w:ascii="Times New Roman" w:hAnsi="Times New Roman" w:cs="Times New Roman"/>
          <w:sz w:val="24"/>
          <w:szCs w:val="24"/>
        </w:rPr>
      </w:pPr>
      <w:r w:rsidRPr="007A7403">
        <w:rPr>
          <w:rFonts w:ascii="Times New Roman" w:hAnsi="Times New Roman" w:cs="Times New Roman"/>
          <w:sz w:val="24"/>
          <w:szCs w:val="24"/>
        </w:rPr>
        <w:t xml:space="preserve">Oferta musi zostać złożona za pośrednictwem serwisu internetowego </w:t>
      </w:r>
      <w:hyperlink r:id="rId8" w:history="1">
        <w:r w:rsidRPr="007A7403">
          <w:rPr>
            <w:rFonts w:ascii="Times New Roman" w:hAnsi="Times New Roman" w:cs="Times New Roman"/>
            <w:color w:val="0563C1" w:themeColor="hyperlink"/>
            <w:sz w:val="24"/>
            <w:szCs w:val="24"/>
            <w:u w:val="single"/>
          </w:rPr>
          <w:t>www.witkac.pl</w:t>
        </w:r>
      </w:hyperlink>
      <w:r w:rsidRPr="007A7403">
        <w:rPr>
          <w:rFonts w:ascii="Times New Roman" w:hAnsi="Times New Roman" w:cs="Times New Roman"/>
          <w:sz w:val="24"/>
          <w:szCs w:val="24"/>
        </w:rPr>
        <w:t xml:space="preserve">  poprzez elektroniczny formularz dostępny w tym serwisie. </w:t>
      </w:r>
    </w:p>
    <w:p w:rsidR="007A7403" w:rsidRPr="007A7403" w:rsidRDefault="007A7403" w:rsidP="007A7403">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Oferent w ramach konkursu może złożyć wyłącznie jedną ofertę.</w:t>
      </w:r>
    </w:p>
    <w:p w:rsidR="007A7403" w:rsidRPr="007A7403" w:rsidRDefault="007A7403" w:rsidP="007A7403">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7A7403">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Pr="007A7403">
        <w:rPr>
          <w:rFonts w:ascii="Times New Roman" w:hAnsi="Times New Roman" w:cs="Times New Roman"/>
          <w:b/>
          <w:sz w:val="24"/>
          <w:szCs w:val="24"/>
        </w:rPr>
        <w:t>w serwisie witkac.pl.</w:t>
      </w:r>
    </w:p>
    <w:p w:rsidR="007A7403" w:rsidRPr="007A7403" w:rsidRDefault="007A7403" w:rsidP="007A740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7A740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rezultatów realizacji </w:t>
      </w:r>
      <w:r w:rsidRPr="007A7403">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Pr="007A7403">
        <w:rPr>
          <w:rFonts w:ascii="Times New Roman" w:hAnsi="Times New Roman" w:cs="Times New Roman"/>
          <w:color w:val="000000" w:themeColor="text1"/>
          <w:sz w:val="24"/>
          <w:szCs w:val="24"/>
          <w:shd w:val="clear" w:color="auto" w:fill="FFFFFF"/>
        </w:rPr>
        <w:t xml:space="preserve">Cel zdania to pożądany stan w przyszłości, po zakończeniu realizacji projektu. </w:t>
      </w:r>
      <w:r w:rsidRPr="007A7403">
        <w:rPr>
          <w:rFonts w:ascii="Times New Roman" w:eastAsia="Times New Roman" w:hAnsi="Times New Roman" w:cs="Times New Roman"/>
          <w:color w:val="000000" w:themeColor="text1"/>
          <w:sz w:val="24"/>
          <w:szCs w:val="24"/>
          <w:lang w:eastAsia="pl-PL"/>
        </w:rPr>
        <w:t>Musi być mierzalny, osiągalny, realny i określone w czasie.</w:t>
      </w:r>
    </w:p>
    <w:p w:rsidR="007A7403" w:rsidRPr="007A7403" w:rsidRDefault="007A7403" w:rsidP="007A740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7A7403">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7A7403">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i realne </w:t>
      </w:r>
      <w:r w:rsidRPr="007A7403">
        <w:rPr>
          <w:rFonts w:ascii="Times New Roman" w:hAnsi="Times New Roman" w:cs="Times New Roman"/>
          <w:sz w:val="24"/>
          <w:szCs w:val="24"/>
        </w:rPr>
        <w:br/>
        <w:t xml:space="preserve">do osiągnięcia. Jest to niezwykle ważne w związku z systemem rozliczania przez rezultaty. Rezultat opisany jest wskaźnikiem liczbowym. </w:t>
      </w:r>
    </w:p>
    <w:p w:rsidR="007A7403" w:rsidRPr="007A7403" w:rsidRDefault="007A7403" w:rsidP="007A740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sz w:val="24"/>
          <w:szCs w:val="24"/>
          <w:lang w:eastAsia="pl-PL"/>
        </w:rPr>
        <w:t>Rezultaty to nie działania</w:t>
      </w:r>
    </w:p>
    <w:p w:rsidR="007A7403" w:rsidRPr="007A7403" w:rsidRDefault="007A7403" w:rsidP="007A740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7A7403" w:rsidRPr="007A7403" w:rsidRDefault="007A7403" w:rsidP="007A7403">
      <w:pPr>
        <w:numPr>
          <w:ilvl w:val="0"/>
          <w:numId w:val="41"/>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7A7403" w:rsidRPr="007A7403" w:rsidRDefault="007A7403" w:rsidP="007A7403">
      <w:pPr>
        <w:numPr>
          <w:ilvl w:val="0"/>
          <w:numId w:val="34"/>
        </w:numPr>
        <w:spacing w:before="60" w:after="60" w:line="240" w:lineRule="auto"/>
        <w:ind w:left="851" w:right="1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7A7403" w:rsidRPr="007A7403" w:rsidRDefault="007A7403" w:rsidP="007A7403">
      <w:pPr>
        <w:numPr>
          <w:ilvl w:val="0"/>
          <w:numId w:val="34"/>
        </w:numPr>
        <w:spacing w:before="60" w:after="60" w:line="240" w:lineRule="auto"/>
        <w:ind w:left="851" w:right="1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7A7403" w:rsidRPr="007A7403" w:rsidRDefault="007A7403" w:rsidP="007A7403">
      <w:pPr>
        <w:numPr>
          <w:ilvl w:val="0"/>
          <w:numId w:val="34"/>
        </w:numPr>
        <w:spacing w:before="60" w:after="60" w:line="240" w:lineRule="auto"/>
        <w:ind w:left="851" w:right="1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7A7403" w:rsidRPr="007A7403" w:rsidRDefault="007A7403" w:rsidP="007A7403">
      <w:pPr>
        <w:numPr>
          <w:ilvl w:val="0"/>
          <w:numId w:val="41"/>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7A7403" w:rsidRPr="007A7403" w:rsidRDefault="007A7403" w:rsidP="007A7403">
      <w:pPr>
        <w:numPr>
          <w:ilvl w:val="0"/>
          <w:numId w:val="40"/>
        </w:numPr>
        <w:spacing w:before="60" w:after="60" w:line="240" w:lineRule="auto"/>
        <w:ind w:left="851" w:right="1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na etapie rekrutacji i/lub przygotowania do realizacji głównej części zadania, </w:t>
      </w:r>
    </w:p>
    <w:p w:rsidR="007A7403" w:rsidRPr="007A7403" w:rsidRDefault="007A7403" w:rsidP="007A7403">
      <w:pPr>
        <w:numPr>
          <w:ilvl w:val="0"/>
          <w:numId w:val="40"/>
        </w:numPr>
        <w:spacing w:before="60" w:after="60" w:line="240" w:lineRule="auto"/>
        <w:ind w:left="851" w:right="1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na etapie realizacji głównej części zadania, </w:t>
      </w:r>
    </w:p>
    <w:p w:rsidR="007A7403" w:rsidRPr="007A7403" w:rsidRDefault="007A7403" w:rsidP="007A7403">
      <w:pPr>
        <w:numPr>
          <w:ilvl w:val="0"/>
          <w:numId w:val="40"/>
        </w:numPr>
        <w:spacing w:before="60" w:after="60" w:line="240" w:lineRule="auto"/>
        <w:ind w:left="851" w:right="1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na etapie podsumowania w końcowym okresie realizacji zadania.</w:t>
      </w:r>
    </w:p>
    <w:p w:rsidR="007A7403" w:rsidRPr="007A7403" w:rsidRDefault="007A7403" w:rsidP="007A7403">
      <w:pPr>
        <w:spacing w:before="60" w:after="60" w:line="240" w:lineRule="auto"/>
        <w:ind w:left="284" w:right="1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7A7403" w:rsidRPr="007A7403" w:rsidRDefault="007A7403" w:rsidP="007A740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7A7403" w:rsidRPr="007A7403" w:rsidRDefault="007A7403" w:rsidP="007A740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Pr="007A7403">
        <w:rPr>
          <w:rFonts w:ascii="Times New Roman" w:eastAsia="Times New Roman" w:hAnsi="Times New Roman" w:cs="Times New Roman"/>
          <w:sz w:val="24"/>
          <w:szCs w:val="24"/>
          <w:lang w:eastAsia="pl-PL"/>
        </w:rPr>
        <w:b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7A7403" w:rsidRPr="007A7403" w:rsidRDefault="007A7403" w:rsidP="007A7403">
      <w:pPr>
        <w:numPr>
          <w:ilvl w:val="0"/>
          <w:numId w:val="3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7A7403" w:rsidRPr="007A7403" w:rsidRDefault="007A7403" w:rsidP="007A7403">
      <w:pPr>
        <w:numPr>
          <w:ilvl w:val="0"/>
          <w:numId w:val="3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sposób zabezpieczenia materiałowo-technicznego szkolenia (zakup usługi, wkład osobowy, wkład rzeczowy itp.) w broń i amunicję, w obiekty szkoleniowe, tj. strzelnica lub poligonowy pas ćwiczeń taktycznych w przypadku realizacji szkolenia z wykorzystaniem amunicji ślepej; </w:t>
      </w:r>
    </w:p>
    <w:p w:rsidR="007A7403" w:rsidRPr="007A7403" w:rsidRDefault="007A7403" w:rsidP="007A7403">
      <w:pPr>
        <w:numPr>
          <w:ilvl w:val="0"/>
          <w:numId w:val="3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 oraz zajęcia praktyczne;</w:t>
      </w:r>
    </w:p>
    <w:p w:rsidR="007A7403" w:rsidRPr="007A7403" w:rsidRDefault="007A7403" w:rsidP="007A7403">
      <w:pPr>
        <w:numPr>
          <w:ilvl w:val="0"/>
          <w:numId w:val="3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7A7403">
        <w:rPr>
          <w:rFonts w:ascii="Times New Roman" w:eastAsia="Times New Roman" w:hAnsi="Times New Roman" w:cs="Times New Roman"/>
          <w:sz w:val="24"/>
          <w:szCs w:val="24"/>
          <w:lang w:eastAsia="pl-PL"/>
        </w:rPr>
        <w:lastRenderedPageBreak/>
        <w:t>uczestnik nabędzie umiejętność prowadzenia celnego ognia do celów ukazujących się w postawie stojącej, klęczącej, leżącej oraz w ruchu itp.</w:t>
      </w:r>
    </w:p>
    <w:p w:rsidR="007A7403" w:rsidRPr="007A7403" w:rsidRDefault="007A7403" w:rsidP="007A740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Oferent jest zobowiązany w elektronicznym formularzu ofert w sekcji 4 „Harmonogram i rezultaty” w polu „Plan i harmonogram działań” szczegółowo wymienić i opisać w porządku logicznym wszystkie planowane w ofercie działania oraz określić ich uczestników i miejsce ich realizacji.</w:t>
      </w:r>
    </w:p>
    <w:p w:rsidR="007A7403" w:rsidRPr="007A7403" w:rsidRDefault="007A7403" w:rsidP="007A740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 przypadku gdy oferent planuje zlecić określoną część zadania innemu podmiotowi, zobowiązany jest do wskazania tego zakresu w kolumnie „Zakres działania realizowany przez podmiot niebędący stroną umowy” wpisując zlecaną czynność np.: obsługa finansowo-księgowa, przeprowadzenie zajęć strzeleckich, koordynacja zadania, konferansjerka, obsługa sędziowska, wyżywienie, zakwaterowanie, transport, opracowanie graficzne i wydruk materiałów promocyjnych itp. Jeżeli oferent nie 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 uprawnień, zezwoleń, decyzji i zasobów nie oznacza automatycznej zgody zleceniodawcy na realizowanie tychże czynności przez podmioty trzecie.</w:t>
      </w:r>
    </w:p>
    <w:p w:rsidR="007A7403" w:rsidRPr="007A7403" w:rsidRDefault="007A7403" w:rsidP="007A740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Kosztorys zadania musi być czytelny i logiczny. </w:t>
      </w:r>
    </w:p>
    <w:p w:rsidR="007A7403" w:rsidRPr="007A7403" w:rsidRDefault="007A7403" w:rsidP="007A740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Działania wskazane przez oferenta w elektronicznym formularzu oferty w sekcji 4 „Harmonogram i rezultaty” są automatycznie ujmowane jako rodzaj kosztu w sekcji 6 „Kalkulacja kosztów”. Oferent musi wskazać koszty składowe danego rodzaju działania wraz z wartościami. W przypadku działań bezkosztowych należy uzupełnić poszczególne pozycje kosztorysu wpisując wartość liczbową „0”. </w:t>
      </w:r>
    </w:p>
    <w:p w:rsidR="007A7403" w:rsidRPr="007A7403" w:rsidRDefault="007A7403" w:rsidP="007A740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7A7403" w:rsidRPr="007A7403" w:rsidRDefault="007A7403" w:rsidP="007A740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Oferent, który:</w:t>
      </w:r>
    </w:p>
    <w:p w:rsidR="007A7403" w:rsidRPr="007A7403" w:rsidRDefault="007A7403" w:rsidP="007A7403">
      <w:pPr>
        <w:numPr>
          <w:ilvl w:val="5"/>
          <w:numId w:val="6"/>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nie jest podatnikiem podatku VAT przedstawia w ofercie koszty brutto;</w:t>
      </w:r>
    </w:p>
    <w:p w:rsidR="007A7403" w:rsidRPr="007A7403" w:rsidRDefault="007A7403" w:rsidP="007A7403">
      <w:pPr>
        <w:numPr>
          <w:ilvl w:val="5"/>
          <w:numId w:val="6"/>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jest czynnym podatnikiem podatku VAT przedstawia w ofercie koszty netto; w przypadku możliwości odzyskania podatku VAT jego koszt nie może być składową części finansowej oferty ani po stronie dotacji, ani po stronie wkładu własnego oferenta.</w:t>
      </w:r>
    </w:p>
    <w:p w:rsidR="007A7403" w:rsidRPr="007A7403" w:rsidRDefault="007A7403" w:rsidP="007A7403">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7A7403" w:rsidRPr="007A7403" w:rsidRDefault="007A7403" w:rsidP="007A740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7A7403" w:rsidRPr="007A7403" w:rsidRDefault="007A7403" w:rsidP="007A7403">
      <w:pPr>
        <w:numPr>
          <w:ilvl w:val="0"/>
          <w:numId w:val="4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środków finansowych własnych;</w:t>
      </w:r>
    </w:p>
    <w:p w:rsidR="007A7403" w:rsidRPr="007A7403" w:rsidRDefault="007A7403" w:rsidP="007A7403">
      <w:pPr>
        <w:numPr>
          <w:ilvl w:val="0"/>
          <w:numId w:val="4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środków finansowych z innych źródeł publicznych;</w:t>
      </w:r>
      <w:r w:rsidRPr="007A7403">
        <w:rPr>
          <w:rFonts w:ascii="Times New Roman" w:hAnsi="Times New Roman" w:cs="Times New Roman"/>
          <w:sz w:val="24"/>
          <w:szCs w:val="24"/>
        </w:rPr>
        <w:t xml:space="preserve"> </w:t>
      </w:r>
      <w:r w:rsidRPr="007A7403">
        <w:rPr>
          <w:rFonts w:ascii="Times New Roman" w:eastAsia="Times New Roman" w:hAnsi="Times New Roman" w:cs="Times New Roman"/>
          <w:sz w:val="24"/>
          <w:szCs w:val="24"/>
          <w:lang w:eastAsia="pl-PL"/>
        </w:rPr>
        <w:t xml:space="preserve">w elektronicznym formularzu oferty w sekcji 5 "Charakterystyka oferenta" należy wskazać źródło pozyskania środków, </w:t>
      </w:r>
      <w:r w:rsidRPr="007A7403">
        <w:rPr>
          <w:rFonts w:ascii="Times New Roman" w:eastAsia="Times New Roman" w:hAnsi="Times New Roman" w:cs="Times New Roman"/>
          <w:sz w:val="24"/>
          <w:szCs w:val="24"/>
          <w:lang w:eastAsia="pl-PL"/>
        </w:rPr>
        <w:br/>
        <w:t>np. województwo, miasto, gmina, Agencja Rozwoju Przemysłu itp.;</w:t>
      </w:r>
    </w:p>
    <w:p w:rsidR="007A7403" w:rsidRPr="007A7403" w:rsidRDefault="007A7403" w:rsidP="007A7403">
      <w:pPr>
        <w:numPr>
          <w:ilvl w:val="0"/>
          <w:numId w:val="4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pozostałych środków finansowych;</w:t>
      </w:r>
    </w:p>
    <w:p w:rsidR="007A7403" w:rsidRPr="007A7403" w:rsidRDefault="007A7403" w:rsidP="007A7403">
      <w:pPr>
        <w:numPr>
          <w:ilvl w:val="0"/>
          <w:numId w:val="4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świadczeń pieniężnych od odbiorców zadania.</w:t>
      </w:r>
    </w:p>
    <w:p w:rsidR="007A7403" w:rsidRPr="007A7403" w:rsidRDefault="007A7403" w:rsidP="007A7403">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Wypełniając formularz elektroniczny oferty w sekcji 6 „Kalkulacja kosztów” </w:t>
      </w:r>
      <w:r w:rsidRPr="007A7403">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7A7403">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7A7403" w:rsidRPr="007A7403" w:rsidRDefault="007A7403" w:rsidP="007A740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Świadczenia pieniężne od odbiorców zadania mogą pobierać wyłącznie oferenci, którzy prowadzą działalność odpłatną pożytku publicznego. Zadeklarowanie w elektronicznym formularzu oferty w sekcji 6 „Kalkulacja kosztów” pobierania świadczeń pieniężnych od odbiorców zadania powoduje automatyczne zakreślenie w sekcji 7 „Inne informacje” deklaracji o zamiarze odpłatnego wykonania zadania publicznego. </w:t>
      </w:r>
    </w:p>
    <w:p w:rsidR="007A7403" w:rsidRPr="007A7403" w:rsidRDefault="007A7403" w:rsidP="007A740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4 „Harmonogram i rezultaty” w polu „Plan i harmonogram działań” w kolumnie „Działanie związane z poniesieniem” należy dokonać wyboru rodzaju kosztu, tzn. czy dany koszt jest „kosztem realizacji działań” czy „kosztem administracyjnym”. </w:t>
      </w:r>
    </w:p>
    <w:p w:rsidR="007A7403" w:rsidRPr="007A7403" w:rsidRDefault="007A7403" w:rsidP="007A740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(łącznie osobowy i/lub rzeczowy) w wysokości minimum 10% planowanej kwoty dotacji. W elektronicznym formularzu oferty w sekcji 5 „Charakterystyka oferenta” należy wskazać szacunkową wartość wkładu osobowego ze wskazaniem liczby godzin oraz stawki za godzinę przyjętą do wyliczenia i/lub szacunkową wartość wkładu rzeczowego wraz ze sposobem jego wyliczenia, z zastosowaniem stawek rynkowych. </w:t>
      </w:r>
    </w:p>
    <w:p w:rsidR="007A7403" w:rsidRPr="007A7403" w:rsidRDefault="007A7403" w:rsidP="007A740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Wkładem własnym niefinansowym może być:</w:t>
      </w:r>
    </w:p>
    <w:p w:rsidR="007A7403" w:rsidRPr="007A7403" w:rsidRDefault="007A7403" w:rsidP="007A7403">
      <w:pPr>
        <w:numPr>
          <w:ilvl w:val="0"/>
          <w:numId w:val="4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wkład osobowy – nieodpłatna, dobrowolna praca, w tym świadczenia wolontariuszy i praca społeczna członków organizacji; stawki służące do wyliczenia wartości wkładu osobowego obowiązującego w konkursie wynoszą:</w:t>
      </w:r>
    </w:p>
    <w:p w:rsidR="007A7403" w:rsidRPr="007A7403" w:rsidRDefault="007A7403" w:rsidP="007A7403">
      <w:pPr>
        <w:numPr>
          <w:ilvl w:val="0"/>
          <w:numId w:val="44"/>
        </w:numPr>
        <w:spacing w:before="60" w:after="60" w:line="240" w:lineRule="auto"/>
        <w:ind w:left="851" w:right="1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7A7403" w:rsidRPr="007A7403" w:rsidRDefault="007A7403" w:rsidP="007A7403">
      <w:pPr>
        <w:numPr>
          <w:ilvl w:val="0"/>
          <w:numId w:val="44"/>
        </w:numPr>
        <w:spacing w:before="60" w:after="60" w:line="240" w:lineRule="auto"/>
        <w:ind w:left="851" w:right="1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7A7403" w:rsidRPr="007A7403" w:rsidRDefault="007A7403" w:rsidP="007A7403">
      <w:pPr>
        <w:spacing w:before="60" w:after="60" w:line="240" w:lineRule="auto"/>
        <w:ind w:left="567"/>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
          <w:bCs/>
          <w:sz w:val="24"/>
          <w:szCs w:val="24"/>
          <w:lang w:eastAsia="pl-PL"/>
        </w:rPr>
        <w:t xml:space="preserve">Wkład osobowy musi być powiązany z zakresem realizowanych działań </w:t>
      </w:r>
      <w:r w:rsidRPr="007A7403">
        <w:rPr>
          <w:rFonts w:ascii="Times New Roman" w:eastAsia="Times New Roman" w:hAnsi="Times New Roman" w:cs="Times New Roman"/>
          <w:bCs/>
          <w:sz w:val="24"/>
          <w:szCs w:val="24"/>
          <w:lang w:eastAsia="pl-PL"/>
        </w:rPr>
        <w:t xml:space="preserve">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jako oddzielna pozycja kosztowa </w:t>
      </w:r>
      <w:r w:rsidRPr="007A7403">
        <w:rPr>
          <w:rFonts w:ascii="Times New Roman" w:eastAsia="Times New Roman" w:hAnsi="Times New Roman" w:cs="Times New Roman"/>
          <w:bCs/>
          <w:sz w:val="24"/>
          <w:szCs w:val="24"/>
          <w:lang w:eastAsia="pl-PL"/>
        </w:rPr>
        <w:br/>
        <w:t xml:space="preserve">w danym rodzaju kosztu. </w:t>
      </w:r>
    </w:p>
    <w:p w:rsidR="007A7403" w:rsidRPr="007A7403" w:rsidRDefault="007A7403" w:rsidP="007A7403">
      <w:pPr>
        <w:numPr>
          <w:ilvl w:val="0"/>
          <w:numId w:val="43"/>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wkład </w:t>
      </w:r>
      <w:r w:rsidRPr="007A7403">
        <w:rPr>
          <w:rFonts w:ascii="Times New Roman" w:eastAsia="Times New Roman" w:hAnsi="Times New Roman" w:cs="Times New Roman"/>
          <w:sz w:val="24"/>
          <w:szCs w:val="24"/>
          <w:lang w:eastAsia="pl-PL"/>
        </w:rPr>
        <w:t>rzeczowy</w:t>
      </w:r>
      <w:r w:rsidRPr="007A7403">
        <w:rPr>
          <w:rFonts w:ascii="Times New Roman" w:eastAsia="Times New Roman" w:hAnsi="Times New Roman" w:cs="Times New Roman"/>
          <w:bCs/>
          <w:sz w:val="24"/>
          <w:szCs w:val="24"/>
          <w:lang w:eastAsia="pl-PL"/>
        </w:rPr>
        <w:t xml:space="preserve"> – wniesienie do zadania określonych składników majątku, niepowodujących powstania faktycznego wydatku pieniężnego, np. 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przekazane nieodpłatnie do wykorzystania w ramach realizacji zadania publicznego (np. nagrody w zawodach, konkursach); kalkulacja wartości wkładu rzeczowego jest dokonywana jedynie w zakresie, w jakim ten wkład będzie wykorzystany podczas realizacji zadania publicznego (np. w oparciu o koszt wynajęcia danej rzeczy)</w:t>
      </w:r>
      <w:r w:rsidRPr="007A7403">
        <w:rPr>
          <w:rFonts w:ascii="Times New Roman" w:eastAsia="Times New Roman" w:hAnsi="Times New Roman" w:cs="Times New Roman"/>
          <w:bCs/>
          <w:sz w:val="24"/>
          <w:szCs w:val="24"/>
          <w:lang w:eastAsia="pl-PL"/>
        </w:rPr>
        <w:br/>
        <w:t xml:space="preserve">i musi odpowiadać cenom rynkowym. </w:t>
      </w:r>
    </w:p>
    <w:p w:rsidR="007A7403" w:rsidRPr="007A7403" w:rsidRDefault="007A7403" w:rsidP="007A7403">
      <w:pPr>
        <w:spacing w:before="60" w:after="60" w:line="240" w:lineRule="auto"/>
        <w:ind w:left="567"/>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7A740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10 szt., to prawidłowym będzie wpisanie jako wkładu rzeczowego </w:t>
      </w:r>
      <w:r w:rsidRPr="007A7403">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7A7403" w:rsidRPr="007A7403" w:rsidRDefault="007A7403" w:rsidP="007A740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7A7403">
        <w:rPr>
          <w:rFonts w:ascii="Times New Roman" w:hAnsi="Times New Roman" w:cs="Times New Roman"/>
          <w:sz w:val="24"/>
          <w:szCs w:val="24"/>
        </w:rPr>
        <w:t xml:space="preserve">Oferent wypełniając elektroniczny formularz oferty w sekcji 7 „Inne informacje” zobowiązany jest do wskazania </w:t>
      </w:r>
      <w:r w:rsidRPr="007A7403">
        <w:rPr>
          <w:rFonts w:ascii="Times New Roman" w:hAnsi="Times New Roman" w:cs="Times New Roman"/>
          <w:b/>
          <w:sz w:val="24"/>
          <w:szCs w:val="24"/>
        </w:rPr>
        <w:t>warunków służących zapewnieniu dostępności osobom ze szczególnymi potrzebami</w:t>
      </w:r>
      <w:r w:rsidRPr="007A7403">
        <w:rPr>
          <w:rFonts w:ascii="Times New Roman" w:hAnsi="Times New Roman" w:cs="Times New Roman"/>
          <w:sz w:val="24"/>
          <w:szCs w:val="24"/>
        </w:rPr>
        <w:t xml:space="preserve"> w zakresie realizowanego zadania publicznego z uwzględnieniem przepisów ustawy z dnia 19 lipca 2019 r. </w:t>
      </w:r>
      <w:r w:rsidRPr="007A7403">
        <w:rPr>
          <w:rFonts w:ascii="Times New Roman" w:hAnsi="Times New Roman" w:cs="Times New Roman"/>
          <w:i/>
          <w:iCs/>
          <w:sz w:val="24"/>
          <w:szCs w:val="24"/>
        </w:rPr>
        <w:t>o zapewnieniu dostępności osobom ze szczególnymi potrzebami</w:t>
      </w:r>
      <w:r w:rsidRPr="007A7403">
        <w:rPr>
          <w:rFonts w:ascii="Times New Roman" w:hAnsi="Times New Roman" w:cs="Times New Roman"/>
          <w:sz w:val="24"/>
          <w:szCs w:val="24"/>
        </w:rPr>
        <w:t xml:space="preserve"> (Dz. U. z 2022 r. poz. 2240), uwzględniając iż:</w:t>
      </w:r>
    </w:p>
    <w:p w:rsidR="007A7403" w:rsidRPr="007A7403" w:rsidRDefault="007A7403" w:rsidP="007A7403">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ramach realizowanego zadania należy zapewnić </w:t>
      </w:r>
      <w:r w:rsidRPr="007A7403">
        <w:rPr>
          <w:rFonts w:ascii="Times New Roman" w:eastAsia="Times New Roman" w:hAnsi="Times New Roman" w:cs="Times New Roman"/>
          <w:b/>
          <w:sz w:val="24"/>
          <w:szCs w:val="24"/>
          <w:lang w:eastAsia="pl-PL"/>
        </w:rPr>
        <w:t>co najmniej poniższe</w:t>
      </w:r>
      <w:r w:rsidRPr="007A740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7A7403" w:rsidRPr="007A7403" w:rsidRDefault="007A7403" w:rsidP="007A7403">
      <w:pPr>
        <w:numPr>
          <w:ilvl w:val="0"/>
          <w:numId w:val="15"/>
        </w:numPr>
        <w:spacing w:before="60" w:after="60" w:line="240" w:lineRule="auto"/>
        <w:ind w:left="851"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zakresie </w:t>
      </w:r>
      <w:r w:rsidRPr="007A7403">
        <w:rPr>
          <w:rFonts w:ascii="Times New Roman" w:eastAsia="Times New Roman" w:hAnsi="Times New Roman" w:cs="Times New Roman"/>
          <w:iCs/>
          <w:sz w:val="24"/>
          <w:szCs w:val="24"/>
          <w:lang w:eastAsia="pl-PL"/>
        </w:rPr>
        <w:t>dostępności</w:t>
      </w:r>
      <w:r w:rsidRPr="007A7403">
        <w:rPr>
          <w:rFonts w:ascii="Times New Roman" w:eastAsia="Times New Roman" w:hAnsi="Times New Roman" w:cs="Times New Roman"/>
          <w:sz w:val="24"/>
          <w:szCs w:val="24"/>
          <w:lang w:eastAsia="pl-PL"/>
        </w:rPr>
        <w:t xml:space="preserve"> architektonicznej:</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zapewnienie wolnych od barier poziomych i pionowych przestrzeni komunikacyjnych budynków,</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zapewnienie informacji na temat rozkładu pomieszczeń w budynku, co najmniej w sposób wizualny i dotykowy lub głosowy,</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7A7403">
        <w:rPr>
          <w:rFonts w:ascii="Times New Roman" w:eastAsia="Times New Roman" w:hAnsi="Times New Roman" w:cs="Times New Roman"/>
          <w:i/>
          <w:sz w:val="24"/>
          <w:szCs w:val="24"/>
          <w:lang w:eastAsia="pl-PL"/>
        </w:rPr>
        <w:t>o rehabilitacji zawodowej i społecznej oraz zatrudnianiu osób niepełnosprawnych</w:t>
      </w:r>
      <w:r w:rsidR="00BF2DA7">
        <w:rPr>
          <w:rFonts w:ascii="Times New Roman" w:eastAsia="Times New Roman" w:hAnsi="Times New Roman" w:cs="Times New Roman"/>
          <w:sz w:val="24"/>
          <w:szCs w:val="24"/>
          <w:lang w:eastAsia="pl-PL"/>
        </w:rPr>
        <w:t xml:space="preserve"> (Dz. U. z 2024 r. poz. 44</w:t>
      </w:r>
      <w:r w:rsidRPr="007A7403">
        <w:rPr>
          <w:rFonts w:ascii="Times New Roman" w:eastAsia="Times New Roman" w:hAnsi="Times New Roman" w:cs="Times New Roman"/>
          <w:sz w:val="24"/>
          <w:szCs w:val="24"/>
          <w:lang w:eastAsia="pl-PL"/>
        </w:rPr>
        <w:t>),</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zapewnienie osobom ze szczególnymi potrzebami możliwości ewakuacji lub ich uratowania w inny sposób;</w:t>
      </w:r>
    </w:p>
    <w:p w:rsidR="007A7403" w:rsidRPr="007A7403" w:rsidRDefault="007A7403" w:rsidP="007A7403">
      <w:pPr>
        <w:numPr>
          <w:ilvl w:val="0"/>
          <w:numId w:val="15"/>
        </w:numPr>
        <w:spacing w:before="60" w:after="60" w:line="240" w:lineRule="auto"/>
        <w:ind w:left="851"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zakresie </w:t>
      </w:r>
      <w:r w:rsidRPr="007A7403">
        <w:rPr>
          <w:rFonts w:ascii="Times New Roman" w:eastAsia="Times New Roman" w:hAnsi="Times New Roman" w:cs="Times New Roman"/>
          <w:iCs/>
          <w:sz w:val="24"/>
          <w:szCs w:val="24"/>
          <w:lang w:eastAsia="pl-PL"/>
        </w:rPr>
        <w:t>dostępności</w:t>
      </w:r>
      <w:r w:rsidRPr="007A7403">
        <w:rPr>
          <w:rFonts w:ascii="Times New Roman" w:eastAsia="Times New Roman" w:hAnsi="Times New Roman" w:cs="Times New Roman"/>
          <w:sz w:val="24"/>
          <w:szCs w:val="24"/>
          <w:lang w:eastAsia="pl-PL"/>
        </w:rPr>
        <w:t xml:space="preserve"> cyfrowej – wymagania określone w ustawie z dnia 4 kwietnia 2019 r. </w:t>
      </w:r>
      <w:r w:rsidRPr="007A7403">
        <w:rPr>
          <w:rFonts w:ascii="Times New Roman" w:eastAsia="Times New Roman" w:hAnsi="Times New Roman" w:cs="Times New Roman"/>
          <w:i/>
          <w:sz w:val="24"/>
          <w:szCs w:val="24"/>
          <w:lang w:eastAsia="pl-PL"/>
        </w:rPr>
        <w:t>o</w:t>
      </w:r>
      <w:r w:rsidRPr="007A7403">
        <w:rPr>
          <w:rFonts w:ascii="Times New Roman" w:eastAsia="Times New Roman" w:hAnsi="Times New Roman" w:cs="Times New Roman"/>
          <w:sz w:val="24"/>
          <w:szCs w:val="24"/>
          <w:lang w:eastAsia="pl-PL"/>
        </w:rPr>
        <w:t xml:space="preserve"> </w:t>
      </w:r>
      <w:r w:rsidRPr="007A7403">
        <w:rPr>
          <w:rFonts w:ascii="Times New Roman" w:eastAsia="Times New Roman" w:hAnsi="Times New Roman" w:cs="Times New Roman"/>
          <w:i/>
          <w:iCs/>
          <w:sz w:val="24"/>
          <w:szCs w:val="24"/>
          <w:lang w:eastAsia="pl-PL"/>
        </w:rPr>
        <w:t>dostępności</w:t>
      </w:r>
      <w:r w:rsidRPr="007A7403">
        <w:rPr>
          <w:rFonts w:ascii="Times New Roman" w:eastAsia="Times New Roman" w:hAnsi="Times New Roman" w:cs="Times New Roman"/>
          <w:i/>
          <w:sz w:val="24"/>
          <w:szCs w:val="24"/>
          <w:lang w:eastAsia="pl-PL"/>
        </w:rPr>
        <w:t xml:space="preserve"> cyfrowej stron internetowych i aplikacji mobilnych podmiotów publicznych </w:t>
      </w:r>
      <w:r w:rsidR="00BF2DA7">
        <w:rPr>
          <w:rFonts w:ascii="Times New Roman" w:eastAsia="Times New Roman" w:hAnsi="Times New Roman" w:cs="Times New Roman"/>
          <w:sz w:val="24"/>
          <w:szCs w:val="24"/>
          <w:lang w:eastAsia="pl-PL"/>
        </w:rPr>
        <w:t>(Dz.U. z 2023 r. poz. 1440</w:t>
      </w:r>
      <w:r w:rsidRPr="007A7403">
        <w:rPr>
          <w:rFonts w:ascii="Times New Roman" w:eastAsia="Times New Roman" w:hAnsi="Times New Roman" w:cs="Times New Roman"/>
          <w:sz w:val="24"/>
          <w:szCs w:val="24"/>
          <w:lang w:eastAsia="pl-PL"/>
        </w:rPr>
        <w:t>);</w:t>
      </w:r>
    </w:p>
    <w:p w:rsidR="007A7403" w:rsidRPr="007A7403" w:rsidRDefault="007A7403" w:rsidP="007A7403">
      <w:pPr>
        <w:numPr>
          <w:ilvl w:val="0"/>
          <w:numId w:val="15"/>
        </w:numPr>
        <w:spacing w:before="60" w:after="60" w:line="240" w:lineRule="auto"/>
        <w:ind w:left="851"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zakresie </w:t>
      </w:r>
      <w:r w:rsidRPr="007A7403">
        <w:rPr>
          <w:rFonts w:ascii="Times New Roman" w:eastAsia="Times New Roman" w:hAnsi="Times New Roman" w:cs="Times New Roman"/>
          <w:i/>
          <w:iCs/>
          <w:sz w:val="24"/>
          <w:szCs w:val="24"/>
          <w:lang w:eastAsia="pl-PL"/>
        </w:rPr>
        <w:t>dostępności</w:t>
      </w:r>
      <w:r w:rsidRPr="007A7403">
        <w:rPr>
          <w:rFonts w:ascii="Times New Roman" w:eastAsia="Times New Roman" w:hAnsi="Times New Roman" w:cs="Times New Roman"/>
          <w:sz w:val="24"/>
          <w:szCs w:val="24"/>
          <w:lang w:eastAsia="pl-PL"/>
        </w:rPr>
        <w:t xml:space="preserve"> informacyjno-komunikacyjnej:</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7A7403">
          <w:rPr>
            <w:rFonts w:ascii="Times New Roman" w:eastAsia="Times New Roman" w:hAnsi="Times New Roman" w:cs="Times New Roman"/>
            <w:sz w:val="24"/>
            <w:szCs w:val="24"/>
            <w:lang w:eastAsia="pl-PL"/>
          </w:rPr>
          <w:t>art. 3 pkt 5</w:t>
        </w:r>
      </w:hyperlink>
      <w:r w:rsidRPr="007A7403">
        <w:rPr>
          <w:rFonts w:ascii="Times New Roman" w:eastAsia="Times New Roman" w:hAnsi="Times New Roman" w:cs="Times New Roman"/>
          <w:sz w:val="24"/>
          <w:szCs w:val="24"/>
          <w:lang w:eastAsia="pl-PL"/>
        </w:rPr>
        <w:t xml:space="preserve"> ustawy z dnia 19 sierpnia 2011 r. </w:t>
      </w:r>
      <w:r w:rsidRPr="007A7403">
        <w:rPr>
          <w:rFonts w:ascii="Times New Roman" w:eastAsia="Times New Roman" w:hAnsi="Times New Roman" w:cs="Times New Roman"/>
          <w:i/>
          <w:sz w:val="24"/>
          <w:szCs w:val="24"/>
          <w:lang w:eastAsia="pl-PL"/>
        </w:rPr>
        <w:t>o języku migowym i innych środkach komunikowania się</w:t>
      </w:r>
      <w:r w:rsidRPr="007A740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zapewnienie przynajmniej trzech form komunikacji z podmiotem np. w postaci listownej, telefonicznej, z wykorzystaniem poczty elektronicznej, z wykorzystaniem mediów społecznościowych,</w:t>
      </w:r>
    </w:p>
    <w:p w:rsidR="007A7403" w:rsidRPr="007A7403" w:rsidRDefault="007A7403" w:rsidP="007A7403">
      <w:pPr>
        <w:numPr>
          <w:ilvl w:val="0"/>
          <w:numId w:val="46"/>
        </w:numPr>
        <w:spacing w:before="60" w:after="60" w:line="240" w:lineRule="auto"/>
        <w:ind w:left="851" w:hanging="29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7A7403" w:rsidRPr="007A7403" w:rsidRDefault="007A7403" w:rsidP="007A7403">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shd w:val="clear" w:color="auto" w:fill="FFFFFF"/>
          <w:lang w:eastAsia="pl-PL"/>
        </w:rPr>
        <w:t xml:space="preserve">w </w:t>
      </w:r>
      <w:r w:rsidRPr="007A7403">
        <w:rPr>
          <w:rFonts w:ascii="Times New Roman" w:hAnsi="Times New Roman" w:cs="Times New Roman"/>
          <w:sz w:val="24"/>
          <w:szCs w:val="24"/>
        </w:rPr>
        <w:t>przypadku</w:t>
      </w:r>
      <w:r w:rsidRPr="007A7403">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oferent zobowiązany jest zapewnić dostęp alternatywny</w:t>
      </w:r>
      <w:r w:rsidRPr="007A7403">
        <w:rPr>
          <w:rFonts w:ascii="Times New Roman" w:eastAsia="Times New Roman" w:hAnsi="Times New Roman" w:cs="Times New Roman"/>
          <w:sz w:val="24"/>
          <w:szCs w:val="24"/>
          <w:lang w:eastAsia="pl-PL"/>
        </w:rPr>
        <w:t>; oferent jest zobowiązany wskazać dla</w:t>
      </w:r>
      <w:r w:rsidRPr="007A740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7A7403" w:rsidRPr="007A7403" w:rsidRDefault="007A7403" w:rsidP="007A7403">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sz w:val="24"/>
          <w:szCs w:val="24"/>
          <w:shd w:val="clear" w:color="auto" w:fill="FFFFFF"/>
          <w:lang w:eastAsia="pl-PL"/>
        </w:rPr>
        <w:t>zapewnienie</w:t>
      </w:r>
      <w:r w:rsidRPr="007A7403">
        <w:rPr>
          <w:rFonts w:ascii="Times New Roman" w:eastAsia="Times New Roman" w:hAnsi="Times New Roman" w:cs="Times New Roman"/>
          <w:sz w:val="24"/>
          <w:szCs w:val="24"/>
          <w:lang w:eastAsia="pl-PL"/>
        </w:rPr>
        <w:t xml:space="preserve"> </w:t>
      </w:r>
      <w:r w:rsidRPr="007A7403">
        <w:rPr>
          <w:rFonts w:ascii="Times New Roman" w:eastAsia="Times New Roman" w:hAnsi="Times New Roman" w:cs="Times New Roman"/>
          <w:sz w:val="24"/>
          <w:szCs w:val="24"/>
          <w:shd w:val="clear" w:color="auto" w:fill="FFFFFF"/>
          <w:lang w:eastAsia="pl-PL"/>
        </w:rPr>
        <w:t>warunków</w:t>
      </w:r>
      <w:r w:rsidRPr="007A7403">
        <w:rPr>
          <w:rFonts w:ascii="Times New Roman" w:eastAsia="Times New Roman" w:hAnsi="Times New Roman" w:cs="Times New Roman"/>
          <w:sz w:val="24"/>
          <w:szCs w:val="24"/>
          <w:lang w:eastAsia="pl-PL"/>
        </w:rPr>
        <w:t xml:space="preserve"> </w:t>
      </w:r>
      <w:r w:rsidRPr="007A7403">
        <w:rPr>
          <w:rFonts w:ascii="Times New Roman" w:eastAsia="Times New Roman" w:hAnsi="Times New Roman" w:cs="Times New Roman"/>
          <w:sz w:val="24"/>
          <w:szCs w:val="24"/>
          <w:shd w:val="clear" w:color="auto" w:fill="FFFFFF"/>
          <w:lang w:eastAsia="pl-PL"/>
        </w:rPr>
        <w:t>dostępności</w:t>
      </w:r>
      <w:r w:rsidRPr="007A740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7A7403" w:rsidRPr="007A7403" w:rsidRDefault="007A7403" w:rsidP="007A740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7A7403">
        <w:rPr>
          <w:rFonts w:ascii="Times New Roman" w:hAnsi="Times New Roman" w:cs="Times New Roman"/>
          <w:sz w:val="24"/>
          <w:szCs w:val="24"/>
        </w:rPr>
        <w:lastRenderedPageBreak/>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7A7403" w:rsidRPr="007A7403" w:rsidRDefault="007A7403" w:rsidP="007A7403">
      <w:pPr>
        <w:numPr>
          <w:ilvl w:val="0"/>
          <w:numId w:val="6"/>
        </w:numPr>
        <w:spacing w:before="60" w:after="60" w:line="240" w:lineRule="auto"/>
        <w:ind w:left="284" w:hanging="425"/>
        <w:jc w:val="both"/>
        <w:rPr>
          <w:rFonts w:ascii="Times New Roman" w:hAnsi="Times New Roman" w:cs="Times New Roman"/>
          <w:sz w:val="24"/>
          <w:szCs w:val="24"/>
        </w:rPr>
      </w:pPr>
      <w:r w:rsidRPr="007A7403">
        <w:rPr>
          <w:rFonts w:ascii="Times New Roman" w:hAnsi="Times New Roman" w:cs="Times New Roman"/>
          <w:sz w:val="24"/>
          <w:szCs w:val="24"/>
        </w:rPr>
        <w:t xml:space="preserve">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papierowej musi być opatrzony tą samą sumą kontrolną co oferta złożona poprzez serwis Witkac.pl. Na tym etapie nie jest wymagane złożenie oryginalnej oferty w wersji papierowej – </w:t>
      </w:r>
      <w:r w:rsidRPr="007A7403">
        <w:rPr>
          <w:rFonts w:ascii="Times New Roman" w:hAnsi="Times New Roman" w:cs="Times New Roman"/>
          <w:b/>
          <w:sz w:val="24"/>
          <w:szCs w:val="24"/>
        </w:rPr>
        <w:t xml:space="preserve">obowiązek przekazania </w:t>
      </w:r>
      <w:r w:rsidRPr="007A7403">
        <w:rPr>
          <w:rFonts w:ascii="Times New Roman" w:hAnsi="Times New Roman" w:cs="Times New Roman"/>
          <w:b/>
          <w:sz w:val="24"/>
          <w:szCs w:val="24"/>
        </w:rPr>
        <w:br/>
        <w:t>ww. dokumentów (w wersji papierowej) zaistnieje dopiero na etapie zawierania umowy w przypadku przyznania dotacji.</w:t>
      </w:r>
    </w:p>
    <w:p w:rsidR="007A7403" w:rsidRPr="007A7403" w:rsidRDefault="007A7403" w:rsidP="007A7403">
      <w:pPr>
        <w:spacing w:before="60" w:after="60" w:line="240" w:lineRule="auto"/>
        <w:ind w:left="284"/>
        <w:jc w:val="both"/>
        <w:rPr>
          <w:rFonts w:ascii="Times New Roman" w:eastAsia="Times New Roman" w:hAnsi="Times New Roman" w:cs="Times New Roman"/>
          <w:b/>
          <w:sz w:val="24"/>
          <w:szCs w:val="24"/>
          <w:lang w:eastAsia="pl-PL"/>
        </w:rPr>
      </w:pPr>
      <w:r w:rsidRPr="007A740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7A7403" w:rsidRPr="007A7403" w:rsidRDefault="007A7403" w:rsidP="007A7403">
      <w:pPr>
        <w:spacing w:before="60" w:after="60" w:line="240" w:lineRule="auto"/>
        <w:ind w:left="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sz w:val="24"/>
          <w:szCs w:val="24"/>
          <w:lang w:eastAsia="pl-PL"/>
        </w:rPr>
        <w:t xml:space="preserve">Podpisy pod ofertą składają osoby </w:t>
      </w:r>
      <w:r w:rsidRPr="007A7403">
        <w:rPr>
          <w:rFonts w:ascii="Times New Roman" w:eastAsia="Times New Roman" w:hAnsi="Times New Roman" w:cs="Times New Roman"/>
          <w:bCs/>
          <w:sz w:val="24"/>
          <w:szCs w:val="24"/>
          <w:lang w:eastAsia="pl-PL"/>
        </w:rPr>
        <w:t>upoważnione do składania oświadczeń woli zgodnie z </w:t>
      </w:r>
      <w:r w:rsidRPr="007A7403">
        <w:rPr>
          <w:rFonts w:ascii="Times New Roman" w:eastAsia="Times New Roman" w:hAnsi="Times New Roman" w:cs="Times New Roman"/>
          <w:sz w:val="24"/>
          <w:szCs w:val="24"/>
          <w:lang w:eastAsia="pl-PL"/>
        </w:rPr>
        <w:t xml:space="preserve">danymi </w:t>
      </w:r>
      <w:r w:rsidRPr="007A7403">
        <w:rPr>
          <w:rFonts w:ascii="Times New Roman" w:eastAsia="Times New Roman" w:hAnsi="Times New Roman" w:cs="Times New Roman"/>
          <w:bCs/>
          <w:sz w:val="24"/>
          <w:szCs w:val="24"/>
          <w:lang w:eastAsia="pl-PL"/>
        </w:rPr>
        <w:t xml:space="preserve">z Krajowego Rejestru Sądowego lub innego właściwego rejestru lub ewidencji, </w:t>
      </w:r>
      <w:r w:rsidRPr="007A7403">
        <w:rPr>
          <w:rFonts w:ascii="Times New Roman" w:eastAsia="Times New Roman" w:hAnsi="Times New Roman" w:cs="Times New Roman"/>
          <w:bCs/>
          <w:sz w:val="24"/>
          <w:szCs w:val="24"/>
          <w:lang w:eastAsia="pl-PL"/>
        </w:rPr>
        <w:br/>
        <w:t xml:space="preserve">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 </w:t>
      </w:r>
      <w:r w:rsidRPr="007A7403">
        <w:rPr>
          <w:rFonts w:ascii="Times New Roman" w:eastAsia="Times New Roman" w:hAnsi="Times New Roman" w:cs="Times New Roman"/>
          <w:bCs/>
          <w:sz w:val="24"/>
          <w:szCs w:val="24"/>
          <w:lang w:eastAsia="pl-PL"/>
        </w:rPr>
        <w:br/>
        <w:t xml:space="preserve">z zaznaczeniem pełnionej funkcji). </w:t>
      </w:r>
    </w:p>
    <w:p w:rsidR="007A7403" w:rsidRPr="007A7403" w:rsidRDefault="007A7403" w:rsidP="007A7403">
      <w:pPr>
        <w:spacing w:before="60" w:after="60" w:line="240" w:lineRule="auto"/>
        <w:ind w:left="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7A7403" w:rsidRPr="007A7403" w:rsidRDefault="007A7403" w:rsidP="007A740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Tryb i terminy wyboru ofert</w:t>
      </w:r>
    </w:p>
    <w:p w:rsidR="007A7403" w:rsidRPr="007A7403" w:rsidRDefault="007A7403" w:rsidP="007A7403">
      <w:pPr>
        <w:numPr>
          <w:ilvl w:val="0"/>
          <w:numId w:val="29"/>
        </w:numPr>
        <w:spacing w:before="60" w:after="60" w:line="240" w:lineRule="auto"/>
        <w:ind w:left="284" w:hanging="284"/>
        <w:jc w:val="both"/>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
          <w:bCs/>
          <w:sz w:val="24"/>
          <w:szCs w:val="24"/>
          <w:lang w:eastAsia="pl-PL"/>
        </w:rPr>
        <w:t>Oferty rozpatrywane są w następujących etapach:</w:t>
      </w:r>
    </w:p>
    <w:p w:rsidR="007A7403" w:rsidRPr="007A7403" w:rsidRDefault="007A7403" w:rsidP="007A7403">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
          <w:bCs/>
          <w:sz w:val="24"/>
          <w:szCs w:val="24"/>
          <w:lang w:eastAsia="pl-PL"/>
        </w:rPr>
        <w:t xml:space="preserve">ocena formalna oferty – </w:t>
      </w:r>
      <w:r w:rsidRPr="007A7403">
        <w:rPr>
          <w:rFonts w:ascii="Times New Roman" w:eastAsia="Times New Roman" w:hAnsi="Times New Roman" w:cs="Times New Roman"/>
          <w:bCs/>
          <w:sz w:val="24"/>
          <w:szCs w:val="24"/>
          <w:lang w:eastAsia="pl-PL"/>
        </w:rPr>
        <w:t>dokonywana jest</w:t>
      </w:r>
      <w:r w:rsidRPr="007A7403">
        <w:rPr>
          <w:rFonts w:ascii="Times New Roman" w:eastAsia="Times New Roman" w:hAnsi="Times New Roman" w:cs="Times New Roman"/>
          <w:b/>
          <w:bCs/>
          <w:sz w:val="24"/>
          <w:szCs w:val="24"/>
          <w:lang w:eastAsia="pl-PL"/>
        </w:rPr>
        <w:t xml:space="preserve"> </w:t>
      </w:r>
      <w:r w:rsidRPr="007A7403">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7A7403" w:rsidRPr="007A7403" w:rsidRDefault="007A7403" w:rsidP="007A7403">
      <w:pPr>
        <w:spacing w:before="60" w:after="60" w:line="240" w:lineRule="auto"/>
        <w:ind w:left="426" w:firstLine="141"/>
        <w:jc w:val="both"/>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
          <w:bCs/>
          <w:sz w:val="24"/>
          <w:szCs w:val="24"/>
          <w:lang w:eastAsia="pl-PL"/>
        </w:rPr>
        <w:t>Za uchybienia formalne uznaje się:</w:t>
      </w:r>
    </w:p>
    <w:p w:rsidR="007A7403" w:rsidRPr="007A7403" w:rsidRDefault="007A7403" w:rsidP="007A7403">
      <w:pPr>
        <w:numPr>
          <w:ilvl w:val="0"/>
          <w:numId w:val="3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brak załączników wymaganych w ogłoszeniu otwartego konkursu ofert,</w:t>
      </w:r>
    </w:p>
    <w:p w:rsidR="007A7403" w:rsidRPr="007A7403" w:rsidRDefault="007A7403" w:rsidP="007A7403">
      <w:pPr>
        <w:numPr>
          <w:ilvl w:val="0"/>
          <w:numId w:val="3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załączenie do oferty nieprawidłowych dokumentów,</w:t>
      </w:r>
    </w:p>
    <w:p w:rsidR="007A7403" w:rsidRPr="007A7403" w:rsidRDefault="007A7403" w:rsidP="007A7403">
      <w:pPr>
        <w:numPr>
          <w:ilvl w:val="0"/>
          <w:numId w:val="3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oczywiste omyłki pisarskie i/lub rachunkowe,</w:t>
      </w:r>
    </w:p>
    <w:p w:rsidR="007A7403" w:rsidRPr="007A7403" w:rsidRDefault="007A7403" w:rsidP="007A7403">
      <w:pPr>
        <w:numPr>
          <w:ilvl w:val="0"/>
          <w:numId w:val="3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sz w:val="24"/>
          <w:szCs w:val="24"/>
          <w:lang w:eastAsia="pl-PL"/>
        </w:rPr>
        <w:t>nieprawidłowe wypełnienie pól w elektronicznym formularzu oferty („pola otwarte” – do wypełnienia),</w:t>
      </w:r>
    </w:p>
    <w:p w:rsidR="007A7403" w:rsidRPr="007A7403" w:rsidRDefault="007A7403" w:rsidP="007A7403">
      <w:pPr>
        <w:numPr>
          <w:ilvl w:val="0"/>
          <w:numId w:val="3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sz w:val="24"/>
          <w:szCs w:val="24"/>
          <w:lang w:eastAsia="pl-PL"/>
        </w:rPr>
        <w:t>złożenie większej liczby ofert niż dopuszczalna w otwartym konkursie ofert;</w:t>
      </w:r>
      <w:r w:rsidRPr="007A740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7A7403" w:rsidRPr="007A7403" w:rsidRDefault="007A7403" w:rsidP="00BF2DA7">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Wykaz oferentów, których oferty zawierają uchybienia formalne publikowany jest </w:t>
      </w:r>
      <w:r w:rsidRPr="007A7403">
        <w:rPr>
          <w:rFonts w:ascii="Times New Roman" w:hAnsi="Times New Roman" w:cs="Times New Roman"/>
          <w:sz w:val="24"/>
          <w:szCs w:val="24"/>
        </w:rPr>
        <w:t>w Biuletynie Informacji Publicznej MON na stronie internetowej dostępnej pod linkiem</w:t>
      </w:r>
      <w:r w:rsidRPr="007A7403">
        <w:rPr>
          <w:rFonts w:ascii="Times New Roman" w:eastAsia="Times New Roman" w:hAnsi="Times New Roman" w:cs="Times New Roman"/>
          <w:sz w:val="24"/>
          <w:szCs w:val="24"/>
          <w:lang w:eastAsia="pl-PL"/>
        </w:rPr>
        <w:t>:</w:t>
      </w:r>
      <w:r w:rsidRPr="007A7403">
        <w:rPr>
          <w:rFonts w:ascii="Times New Roman" w:hAnsi="Times New Roman" w:cs="Times New Roman"/>
          <w:sz w:val="24"/>
          <w:szCs w:val="24"/>
        </w:rPr>
        <w:t xml:space="preserve"> </w:t>
      </w:r>
      <w:hyperlink r:id="rId10" w:history="1">
        <w:r w:rsidRPr="007A7403">
          <w:rPr>
            <w:rFonts w:ascii="Times New Roman" w:hAnsi="Times New Roman" w:cs="Times New Roman"/>
            <w:color w:val="0563C1" w:themeColor="hyperlink"/>
            <w:sz w:val="24"/>
            <w:szCs w:val="24"/>
            <w:u w:val="single"/>
          </w:rPr>
          <w:t>https://www.gov.pl/web/obrona-narodowa/otwarte-konkursy-ofert</w:t>
        </w:r>
      </w:hyperlink>
    </w:p>
    <w:p w:rsidR="007A7403" w:rsidRPr="007A7403" w:rsidRDefault="007A7403" w:rsidP="007A7403">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Informacja o konkretnych uchybieniach formalnych zostanie przekazana indywidualnie do oferenta za pośrednictwem serwisu Witkac.pl niezwłocznie po opublikowaniu ww. wykazu w Biuletynie Informacji Publicznej MON. </w:t>
      </w:r>
    </w:p>
    <w:p w:rsidR="007A7403" w:rsidRPr="007A7403" w:rsidRDefault="007A7403" w:rsidP="007A7403">
      <w:pPr>
        <w:spacing w:before="60" w:after="60" w:line="240" w:lineRule="auto"/>
        <w:ind w:left="426"/>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lastRenderedPageBreak/>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 formalne oferent musi usunąć w </w:t>
      </w:r>
      <w:r w:rsidRPr="007A7403">
        <w:rPr>
          <w:rFonts w:ascii="Times New Roman" w:eastAsia="Times New Roman" w:hAnsi="Times New Roman" w:cs="Times New Roman"/>
          <w:bCs/>
          <w:sz w:val="24"/>
          <w:szCs w:val="24"/>
          <w:u w:val="single"/>
          <w:lang w:eastAsia="pl-PL"/>
        </w:rPr>
        <w:t>serwisie Witkac.pl</w:t>
      </w:r>
      <w:r w:rsidRPr="007A740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7A7403" w:rsidRPr="007A7403" w:rsidRDefault="007A7403" w:rsidP="007A7403">
      <w:pPr>
        <w:spacing w:before="60" w:after="60" w:line="240" w:lineRule="auto"/>
        <w:ind w:left="426"/>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dodatkowych pozycji kosztorysu, zmiany w kosztorysie odbiegające od wersji oryginalnej lub w innym miejscu) powodować będzie odrzucenie oferty z przyczyn formalnych, co spowoduje, iż oferta nie będzie podlegała ocenie merytorycznej.</w:t>
      </w:r>
    </w:p>
    <w:p w:rsidR="007A7403" w:rsidRPr="007A7403" w:rsidRDefault="007A7403" w:rsidP="007A7403">
      <w:pPr>
        <w:spacing w:before="60" w:after="60" w:line="240" w:lineRule="auto"/>
        <w:ind w:left="426"/>
        <w:jc w:val="both"/>
        <w:rPr>
          <w:rFonts w:ascii="Times New Roman" w:hAnsi="Times New Roman" w:cs="Times New Roman"/>
          <w:sz w:val="24"/>
          <w:szCs w:val="24"/>
        </w:rPr>
      </w:pPr>
      <w:r w:rsidRPr="007A7403">
        <w:rPr>
          <w:rFonts w:ascii="Times New Roman" w:hAnsi="Times New Roman" w:cs="Times New Roman"/>
          <w:sz w:val="24"/>
          <w:szCs w:val="24"/>
        </w:rPr>
        <w:t xml:space="preserve">Bezpośrednio po usunięciu uchybień formalnych i złożeniu poprzez </w:t>
      </w:r>
      <w:r w:rsidRPr="007A7403">
        <w:rPr>
          <w:rFonts w:ascii="Times New Roman" w:hAnsi="Times New Roman" w:cs="Times New Roman"/>
          <w:sz w:val="24"/>
          <w:szCs w:val="24"/>
          <w:u w:val="single"/>
        </w:rPr>
        <w:t>serwis Witkac.pl</w:t>
      </w:r>
      <w:r w:rsidRPr="007A7403">
        <w:rPr>
          <w:rFonts w:ascii="Times New Roman" w:hAnsi="Times New Roman" w:cs="Times New Roman"/>
          <w:sz w:val="24"/>
          <w:szCs w:val="24"/>
        </w:rPr>
        <w:t xml:space="preserve"> oferty z usuniętymi uchybieniami formalnymi oferent ma obowiązek ją wydrukować w wersji papierowej oraz podpisać ją przez osoby upoważnione do składania oświadczeń woli w imieniu oferenta z datą tożsamą z datą złożenia oferty z usuniętymi uchybieniami formalnymi. Oryginał oferty w wersji papierowej z usuniętymi uchybieniami formalnymi musi być opatrzony tą samą sumą kontrolną co oferta z usuniętymi uchybieniami złożona poprzez </w:t>
      </w:r>
      <w:r w:rsidRPr="007A7403">
        <w:rPr>
          <w:rFonts w:ascii="Times New Roman" w:hAnsi="Times New Roman" w:cs="Times New Roman"/>
          <w:sz w:val="24"/>
          <w:szCs w:val="24"/>
          <w:u w:val="single"/>
        </w:rPr>
        <w:t>serwis Witkac.pl</w:t>
      </w:r>
      <w:r w:rsidRPr="007A7403">
        <w:rPr>
          <w:rFonts w:ascii="Times New Roman" w:hAnsi="Times New Roman" w:cs="Times New Roman"/>
          <w:sz w:val="24"/>
          <w:szCs w:val="24"/>
        </w:rPr>
        <w:t xml:space="preserve">. </w:t>
      </w:r>
    </w:p>
    <w:p w:rsidR="007A7403" w:rsidRPr="007A7403" w:rsidRDefault="007A7403" w:rsidP="007A7403">
      <w:pPr>
        <w:spacing w:before="60" w:after="60" w:line="240" w:lineRule="auto"/>
        <w:ind w:left="426"/>
        <w:jc w:val="both"/>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
          <w:bCs/>
          <w:sz w:val="24"/>
          <w:szCs w:val="24"/>
          <w:lang w:eastAsia="pl-PL"/>
        </w:rPr>
        <w:t>Za błędy formalne uznaje się:</w:t>
      </w:r>
    </w:p>
    <w:p w:rsidR="007A7403" w:rsidRPr="007A7403" w:rsidRDefault="007A7403" w:rsidP="007A7403">
      <w:pPr>
        <w:numPr>
          <w:ilvl w:val="0"/>
          <w:numId w:val="30"/>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złożenie oferty z pominięciem </w:t>
      </w:r>
      <w:r w:rsidRPr="007A7403">
        <w:rPr>
          <w:rFonts w:ascii="Times New Roman" w:eastAsia="Times New Roman" w:hAnsi="Times New Roman" w:cs="Times New Roman"/>
          <w:sz w:val="24"/>
          <w:szCs w:val="24"/>
          <w:u w:val="single"/>
          <w:lang w:eastAsia="pl-PL"/>
        </w:rPr>
        <w:t>serwisu Witkac.pl</w:t>
      </w:r>
      <w:r w:rsidRPr="007A7403">
        <w:rPr>
          <w:rFonts w:ascii="Times New Roman" w:eastAsia="Times New Roman" w:hAnsi="Times New Roman" w:cs="Times New Roman"/>
          <w:sz w:val="24"/>
          <w:szCs w:val="24"/>
          <w:lang w:eastAsia="pl-PL"/>
        </w:rPr>
        <w:t xml:space="preserve">, w tym złożenie oferty jedynie w wersji papierowej, </w:t>
      </w:r>
    </w:p>
    <w:p w:rsidR="007A7403" w:rsidRPr="007A7403" w:rsidRDefault="007A7403" w:rsidP="007A7403">
      <w:pPr>
        <w:numPr>
          <w:ilvl w:val="0"/>
          <w:numId w:val="30"/>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złożenie oferty przez podmiot nieuprawniony,</w:t>
      </w:r>
    </w:p>
    <w:p w:rsidR="007A7403" w:rsidRPr="007A7403" w:rsidRDefault="007A7403" w:rsidP="007A7403">
      <w:pPr>
        <w:numPr>
          <w:ilvl w:val="0"/>
          <w:numId w:val="30"/>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7A7403">
        <w:rPr>
          <w:rFonts w:ascii="Times New Roman" w:eastAsia="Times New Roman" w:hAnsi="Times New Roman" w:cs="Times New Roman"/>
          <w:bCs/>
          <w:sz w:val="24"/>
          <w:szCs w:val="24"/>
          <w:lang w:eastAsia="pl-PL"/>
        </w:rPr>
        <w:t>otwartego konkursu ofert</w:t>
      </w:r>
      <w:r w:rsidRPr="007A7403">
        <w:rPr>
          <w:rFonts w:ascii="Times New Roman" w:eastAsia="Times New Roman" w:hAnsi="Times New Roman" w:cs="Times New Roman"/>
          <w:sz w:val="24"/>
          <w:szCs w:val="24"/>
          <w:lang w:eastAsia="pl-PL"/>
        </w:rPr>
        <w:t>,</w:t>
      </w:r>
    </w:p>
    <w:p w:rsidR="007A7403" w:rsidRPr="007A7403" w:rsidRDefault="007A7403" w:rsidP="007A7403">
      <w:pPr>
        <w:numPr>
          <w:ilvl w:val="0"/>
          <w:numId w:val="30"/>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7A7403" w:rsidRPr="007A7403" w:rsidRDefault="007A7403" w:rsidP="007A7403">
      <w:pPr>
        <w:spacing w:before="60" w:after="60" w:line="240" w:lineRule="auto"/>
        <w:ind w:left="709"/>
        <w:jc w:val="both"/>
        <w:rPr>
          <w:rFonts w:ascii="Times New Roman" w:hAnsi="Times New Roman" w:cs="Times New Roman"/>
          <w:sz w:val="24"/>
          <w:szCs w:val="24"/>
        </w:rPr>
      </w:pPr>
      <w:r w:rsidRPr="007A7403">
        <w:rPr>
          <w:rFonts w:ascii="Times New Roman" w:eastAsia="Times New Roman" w:hAnsi="Times New Roman" w:cs="Times New Roman"/>
          <w:sz w:val="24"/>
          <w:szCs w:val="24"/>
          <w:lang w:eastAsia="pl-PL"/>
        </w:rPr>
        <w:t xml:space="preserve">Wykaz oferentów, których oferty zawierają błędy formalne wraz z wykazem </w:t>
      </w:r>
      <w:r w:rsidRPr="007A7403">
        <w:rPr>
          <w:rFonts w:ascii="Times New Roman" w:hAnsi="Times New Roman" w:cs="Times New Roman"/>
          <w:sz w:val="24"/>
          <w:szCs w:val="24"/>
        </w:rPr>
        <w:t>błędów publikowany</w:t>
      </w:r>
      <w:r w:rsidRPr="007A7403">
        <w:rPr>
          <w:rFonts w:ascii="Times New Roman" w:eastAsia="Times New Roman" w:hAnsi="Times New Roman" w:cs="Times New Roman"/>
          <w:sz w:val="24"/>
          <w:szCs w:val="24"/>
          <w:lang w:eastAsia="pl-PL"/>
        </w:rPr>
        <w:t xml:space="preserve"> jest </w:t>
      </w:r>
      <w:r w:rsidRPr="007A7403">
        <w:rPr>
          <w:rFonts w:ascii="Times New Roman" w:hAnsi="Times New Roman" w:cs="Times New Roman"/>
          <w:sz w:val="24"/>
          <w:szCs w:val="24"/>
        </w:rPr>
        <w:t xml:space="preserve">w Biuletynie Informacji Publicznej MON, na stronie internetowej dostępnej pod linkiem: </w:t>
      </w:r>
      <w:hyperlink r:id="rId11" w:history="1">
        <w:r w:rsidRPr="007A7403">
          <w:rPr>
            <w:rFonts w:ascii="Times New Roman" w:hAnsi="Times New Roman" w:cs="Times New Roman"/>
            <w:color w:val="0563C1" w:themeColor="hyperlink"/>
            <w:sz w:val="24"/>
            <w:szCs w:val="24"/>
            <w:u w:val="single"/>
          </w:rPr>
          <w:t>https://www.gov.pl/web/obrona-narodowa/otwarte-konkursy-ofert</w:t>
        </w:r>
      </w:hyperlink>
      <w:r w:rsidRPr="007A7403">
        <w:rPr>
          <w:rFonts w:ascii="Times New Roman" w:hAnsi="Times New Roman" w:cs="Times New Roman"/>
          <w:sz w:val="24"/>
          <w:szCs w:val="24"/>
        </w:rPr>
        <w:t>.</w:t>
      </w:r>
    </w:p>
    <w:p w:rsidR="007A7403" w:rsidRPr="007A7403" w:rsidRDefault="007A7403" w:rsidP="007A7403">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
          <w:sz w:val="24"/>
          <w:szCs w:val="24"/>
          <w:lang w:eastAsia="pl-PL"/>
        </w:rPr>
        <w:t>ocena</w:t>
      </w:r>
      <w:r w:rsidRPr="007A7403">
        <w:rPr>
          <w:rFonts w:ascii="Times New Roman" w:hAnsi="Times New Roman" w:cs="Times New Roman"/>
          <w:b/>
          <w:bCs/>
          <w:color w:val="00B050"/>
          <w:sz w:val="24"/>
          <w:szCs w:val="24"/>
        </w:rPr>
        <w:t xml:space="preserve"> </w:t>
      </w:r>
      <w:r w:rsidRPr="007A7403">
        <w:rPr>
          <w:rFonts w:ascii="Times New Roman" w:hAnsi="Times New Roman" w:cs="Times New Roman"/>
          <w:b/>
          <w:bCs/>
          <w:sz w:val="24"/>
          <w:szCs w:val="24"/>
        </w:rPr>
        <w:t>merytoryczna oferty</w:t>
      </w:r>
      <w:r w:rsidRPr="007A7403">
        <w:rPr>
          <w:rFonts w:ascii="Times New Roman" w:hAnsi="Times New Roman" w:cs="Times New Roman"/>
          <w:sz w:val="24"/>
          <w:szCs w:val="24"/>
        </w:rPr>
        <w:t xml:space="preserve"> – dokonywana jest przez nieetatową Komisję 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Pr="007A7403">
        <w:rPr>
          <w:rFonts w:ascii="Times New Roman" w:hAnsi="Times New Roman" w:cs="Times New Roman"/>
          <w:b/>
          <w:bCs/>
          <w:sz w:val="24"/>
          <w:szCs w:val="24"/>
        </w:rPr>
        <w:t> </w:t>
      </w:r>
    </w:p>
    <w:p w:rsidR="007A7403" w:rsidRPr="007A7403" w:rsidRDefault="007A7403" w:rsidP="007A7403">
      <w:pPr>
        <w:shd w:val="clear" w:color="auto" w:fill="FFFFFF"/>
        <w:spacing w:before="60" w:after="60" w:line="240" w:lineRule="auto"/>
        <w:ind w:left="426"/>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Przy ocenie merytorycznej w pierwszej kolejności brane jest pod uwagę kryterium </w:t>
      </w:r>
      <w:r w:rsidRPr="007A7403">
        <w:rPr>
          <w:rFonts w:ascii="Times New Roman" w:eastAsia="Times New Roman" w:hAnsi="Times New Roman" w:cs="Times New Roman"/>
          <w:b/>
          <w:bCs/>
          <w:sz w:val="24"/>
          <w:szCs w:val="24"/>
          <w:lang w:eastAsia="pl-PL"/>
        </w:rPr>
        <w:t>zgodności treści oferty ze wskazanym w ogłoszeniu otwartego konkursu ofert rodzajem zadania oraz celem/celami wskazanym/i w ogłoszeniu otwartego konkursu ofert. W przypadku gdy Komisja uzna, że oferta nie spełnia powyższego kryterium, nie podlega ona dalszej ocenia merytorycznej, co wiąże się z brakiem rekomendacji do przyznania dotacji.</w:t>
      </w:r>
      <w:r w:rsidRPr="007A7403">
        <w:rPr>
          <w:rFonts w:ascii="Times New Roman" w:eastAsia="Times New Roman" w:hAnsi="Times New Roman" w:cs="Times New Roman"/>
          <w:sz w:val="24"/>
          <w:szCs w:val="24"/>
          <w:lang w:eastAsia="pl-PL"/>
        </w:rPr>
        <w:t xml:space="preserve"> W pozostałych przypadkach oferta podlega dalszej ocenie merytorycznej między innymi pod względem:</w:t>
      </w:r>
    </w:p>
    <w:p w:rsidR="007A7403" w:rsidRPr="007A7403" w:rsidRDefault="007A7403" w:rsidP="007A7403">
      <w:pPr>
        <w:numPr>
          <w:ilvl w:val="1"/>
          <w:numId w:val="47"/>
        </w:numPr>
        <w:shd w:val="clear" w:color="auto" w:fill="FFFFFF"/>
        <w:spacing w:before="60" w:after="60" w:line="240" w:lineRule="auto"/>
        <w:ind w:left="709"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bCs/>
          <w:sz w:val="24"/>
          <w:szCs w:val="24"/>
          <w:lang w:eastAsia="pl-PL"/>
        </w:rPr>
        <w:t xml:space="preserve">możliwości i realności realizacji zadania publicznego przez oferenta, </w:t>
      </w:r>
      <w:r w:rsidRPr="007A7403">
        <w:rPr>
          <w:rFonts w:ascii="Times New Roman" w:eastAsia="Times New Roman" w:hAnsi="Times New Roman" w:cs="Times New Roman"/>
          <w:sz w:val="24"/>
          <w:szCs w:val="24"/>
          <w:lang w:eastAsia="pl-PL"/>
        </w:rPr>
        <w:t>w tym:</w:t>
      </w:r>
    </w:p>
    <w:p w:rsidR="007A7403" w:rsidRPr="007A7403" w:rsidRDefault="007A7403" w:rsidP="007A7403">
      <w:pPr>
        <w:numPr>
          <w:ilvl w:val="2"/>
          <w:numId w:val="48"/>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przejrzystość opisu zadania publicznego oraz jego spójność z pozostałymi elementami oferty,</w:t>
      </w:r>
    </w:p>
    <w:p w:rsidR="007A7403" w:rsidRPr="007A7403" w:rsidRDefault="007A7403" w:rsidP="007A7403">
      <w:pPr>
        <w:numPr>
          <w:ilvl w:val="2"/>
          <w:numId w:val="48"/>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stopień zaangażowania oferenta w realizację zadania publicznego – czy i w jakim zakresie uwzględniono udział podmiotów trzecich w realizacji zadania,</w:t>
      </w:r>
    </w:p>
    <w:p w:rsidR="007A7403" w:rsidRPr="007A7403" w:rsidRDefault="007A7403" w:rsidP="007A7403">
      <w:pPr>
        <w:numPr>
          <w:ilvl w:val="2"/>
          <w:numId w:val="48"/>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dysponowanie odpowiednią bazą lokalową, miejscem oraz zasobami niezbędnymi do realizacji zadania,</w:t>
      </w:r>
    </w:p>
    <w:p w:rsidR="007A7403" w:rsidRPr="007A7403" w:rsidRDefault="007A7403" w:rsidP="007A7403">
      <w:pPr>
        <w:numPr>
          <w:ilvl w:val="1"/>
          <w:numId w:val="47"/>
        </w:numPr>
        <w:shd w:val="clear" w:color="auto" w:fill="FFFFFF"/>
        <w:spacing w:before="60" w:after="60" w:line="240" w:lineRule="auto"/>
        <w:ind w:left="709"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bCs/>
          <w:sz w:val="24"/>
          <w:szCs w:val="24"/>
          <w:lang w:eastAsia="pl-PL"/>
        </w:rPr>
        <w:lastRenderedPageBreak/>
        <w:t>poprawności przedstawionej kalkulacji kosztów realizacji zadania publicznego, w tym w odniesieniu do zakresu rzeczowego zadania, w szczególności:</w:t>
      </w:r>
    </w:p>
    <w:p w:rsidR="007A7403" w:rsidRPr="007A7403" w:rsidRDefault="007A7403" w:rsidP="007A7403">
      <w:pPr>
        <w:numPr>
          <w:ilvl w:val="2"/>
          <w:numId w:val="48"/>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racjonalności, niezbędności i efektywności przedstawionych kosztów z perspektywy planowanych działań,</w:t>
      </w:r>
    </w:p>
    <w:p w:rsidR="007A7403" w:rsidRPr="007A7403" w:rsidRDefault="007A7403" w:rsidP="007A7403">
      <w:pPr>
        <w:numPr>
          <w:ilvl w:val="2"/>
          <w:numId w:val="48"/>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prawidłowości kwalifikacji kosztów do poszczególnych kategorii kosztów,</w:t>
      </w:r>
    </w:p>
    <w:p w:rsidR="007A7403" w:rsidRPr="007A7403" w:rsidRDefault="007A7403" w:rsidP="007A7403">
      <w:pPr>
        <w:numPr>
          <w:ilvl w:val="2"/>
          <w:numId w:val="48"/>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szczegółowości opisu poszczególnych pozycji kosztorysu,</w:t>
      </w:r>
    </w:p>
    <w:p w:rsidR="007A7403" w:rsidRPr="007A7403" w:rsidRDefault="007A7403" w:rsidP="007A7403">
      <w:pPr>
        <w:numPr>
          <w:ilvl w:val="2"/>
          <w:numId w:val="48"/>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adekwatności i realności wysokości przyjętych w kalkulacji stawek jednostkowych,</w:t>
      </w:r>
    </w:p>
    <w:p w:rsidR="007A7403" w:rsidRPr="007A7403" w:rsidRDefault="007A7403" w:rsidP="007A7403">
      <w:pPr>
        <w:numPr>
          <w:ilvl w:val="1"/>
          <w:numId w:val="47"/>
        </w:numPr>
        <w:shd w:val="clear" w:color="auto" w:fill="FFFFFF"/>
        <w:spacing w:before="60" w:after="60" w:line="240" w:lineRule="auto"/>
        <w:ind w:left="709"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bCs/>
          <w:sz w:val="24"/>
          <w:szCs w:val="24"/>
          <w:lang w:eastAsia="pl-PL"/>
        </w:rPr>
        <w:t>jakości wykonania zadania publicznego, w tym:</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uzasadnienie potrzeby realizacji zadania, w tym przeprowadzona diagnoza sytuacji i potrzeb odbiorców zadania (np. badania, ankiety, opracowania);</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zgodność odbiorców zadania z wymaganiami zawartymi w ogłoszeniu konkursowym; opis odbiorców zadania oraz metody i narzędzia ich rekrutacji,</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spójność założonych rezultatów z celami zadania określonymi w ogłoszeniu konkursowym,</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realność i możliwość osiągnięcia rezultatów oraz sposobu ich monitorowania,</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spójność, realność oraz szczegółowość opisu działań,</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atrakcyjność (różnorodność) i jakość form i metod realizacji zadania,</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harmonogram realizacji zadania – spójny, adekwatny do poziomu złożoności i liczby zaplanowanych działań,</w:t>
      </w:r>
    </w:p>
    <w:p w:rsidR="007A7403" w:rsidRPr="007A7403" w:rsidRDefault="007A7403" w:rsidP="007A7403">
      <w:pPr>
        <w:numPr>
          <w:ilvl w:val="1"/>
          <w:numId w:val="47"/>
        </w:numPr>
        <w:shd w:val="clear" w:color="auto" w:fill="FFFFFF"/>
        <w:spacing w:before="60" w:after="60" w:line="240" w:lineRule="auto"/>
        <w:ind w:left="709"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bCs/>
          <w:sz w:val="24"/>
          <w:szCs w:val="24"/>
          <w:lang w:eastAsia="pl-PL"/>
        </w:rPr>
        <w:t>kwalifikacji osób, przy udziale których oferent będzie realizować zadanie publiczne, w tym:</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potencjał, kompetencje i doświadczenie osób (członków oferenta i partnerów oferenta) zaangażowanych w realizację merytorycznej części zadania,</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zaangażowanie członków oferenta w realizację zadania publicznego,</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dodatkowe informacje o kwalifikacjach personelu zaangażowanego w realizację zadania,</w:t>
      </w:r>
    </w:p>
    <w:p w:rsidR="007A7403" w:rsidRPr="007A7403" w:rsidRDefault="007A7403" w:rsidP="007A7403">
      <w:pPr>
        <w:numPr>
          <w:ilvl w:val="1"/>
          <w:numId w:val="47"/>
        </w:numPr>
        <w:shd w:val="clear" w:color="auto" w:fill="FFFFFF"/>
        <w:spacing w:before="60" w:after="60" w:line="240" w:lineRule="auto"/>
        <w:ind w:left="709"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bCs/>
          <w:sz w:val="24"/>
          <w:szCs w:val="24"/>
          <w:lang w:eastAsia="pl-PL"/>
        </w:rPr>
        <w:t>doświadczenia oferenta w organizacji podobnych przedsięwzięć, w tym:</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rzetelność i terminowość oraz sposób rozliczenia się oferenta z realizacji zadań publicznych w latach poprzednich, zleconych przez MON,</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informacji podmiotu o realizowanych w latach poprzednich zadaniach,</w:t>
      </w:r>
    </w:p>
    <w:p w:rsidR="007A7403" w:rsidRPr="007A7403" w:rsidRDefault="007A7403" w:rsidP="007A7403">
      <w:pPr>
        <w:numPr>
          <w:ilvl w:val="1"/>
          <w:numId w:val="47"/>
        </w:numPr>
        <w:shd w:val="clear" w:color="auto" w:fill="FFFFFF"/>
        <w:spacing w:before="60" w:after="60" w:line="240" w:lineRule="auto"/>
        <w:ind w:left="709"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bCs/>
          <w:sz w:val="24"/>
          <w:szCs w:val="24"/>
          <w:lang w:eastAsia="pl-PL"/>
        </w:rPr>
        <w:t>udziału środków finansowych własnych lub środków pochodzących z innych źródeł na realizację zadania publicznego, w tym:</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wysokość środków finansowych własnych,</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wysokość świadczeń pieniężnych od odbiorców zadania,</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wysokość środków pochodzących z innych źródeł publicznych,</w:t>
      </w:r>
    </w:p>
    <w:p w:rsidR="007A7403" w:rsidRPr="007A7403" w:rsidRDefault="007A7403" w:rsidP="007A7403">
      <w:pPr>
        <w:numPr>
          <w:ilvl w:val="1"/>
          <w:numId w:val="47"/>
        </w:numPr>
        <w:shd w:val="clear" w:color="auto" w:fill="FFFFFF"/>
        <w:spacing w:before="60" w:after="60" w:line="240" w:lineRule="auto"/>
        <w:ind w:left="709"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bCs/>
          <w:sz w:val="24"/>
          <w:szCs w:val="24"/>
          <w:lang w:eastAsia="pl-PL"/>
        </w:rPr>
        <w:t>udziału wkładu rzeczowego (dysponowanie</w:t>
      </w:r>
      <w:r w:rsidRPr="007A7403">
        <w:rPr>
          <w:rFonts w:ascii="Times New Roman" w:eastAsia="Times New Roman" w:hAnsi="Times New Roman" w:cs="Times New Roman"/>
          <w:b/>
          <w:sz w:val="24"/>
          <w:szCs w:val="24"/>
          <w:lang w:eastAsia="pl-PL"/>
        </w:rPr>
        <w:t xml:space="preserve"> odpowiednimi zasobami materialnymi adekwatnymi do realizacji zadania publicznego)</w:t>
      </w:r>
      <w:r w:rsidRPr="007A7403">
        <w:rPr>
          <w:rFonts w:ascii="Times New Roman" w:eastAsia="Times New Roman" w:hAnsi="Times New Roman" w:cs="Times New Roman"/>
          <w:b/>
          <w:bCs/>
          <w:sz w:val="24"/>
          <w:szCs w:val="24"/>
          <w:lang w:eastAsia="pl-PL"/>
        </w:rPr>
        <w:t xml:space="preserve"> i osobowego (świadczenia wolontariuszy i pracy społecznej członków), w tym:</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wysokość wkładu rzeczowego oraz dysponowanie odpowiednimi zasobami materialnymi, adekwatnymi do realizacji zadania publicznego,</w:t>
      </w:r>
    </w:p>
    <w:p w:rsidR="007A7403" w:rsidRPr="007A7403" w:rsidRDefault="007A7403" w:rsidP="007A7403">
      <w:pPr>
        <w:numPr>
          <w:ilvl w:val="2"/>
          <w:numId w:val="49"/>
        </w:numPr>
        <w:shd w:val="clear" w:color="auto" w:fill="FFFFFF"/>
        <w:spacing w:before="60" w:after="60" w:line="240" w:lineRule="auto"/>
        <w:ind w:left="993"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wysokość wkładu osobowego oraz udział świadczeń wolontariuszy i pracy społecznej wykwalifikowanych członków w realizacji merytorycznej części zadania.</w:t>
      </w:r>
    </w:p>
    <w:p w:rsidR="007A7403" w:rsidRPr="007A7403" w:rsidRDefault="007A7403" w:rsidP="007A7403">
      <w:pPr>
        <w:numPr>
          <w:ilvl w:val="0"/>
          <w:numId w:val="29"/>
        </w:numPr>
        <w:spacing w:before="60" w:after="60" w:line="240" w:lineRule="auto"/>
        <w:ind w:left="284" w:hanging="284"/>
        <w:jc w:val="both"/>
        <w:rPr>
          <w:rFonts w:ascii="Times New Roman" w:eastAsia="Times New Roman" w:hAnsi="Times New Roman" w:cs="Times New Roman"/>
          <w:strike/>
          <w:sz w:val="24"/>
          <w:szCs w:val="24"/>
          <w:lang w:eastAsia="pl-PL"/>
        </w:rPr>
      </w:pPr>
      <w:r w:rsidRPr="007A7403">
        <w:rPr>
          <w:rFonts w:ascii="Times New Roman" w:eastAsia="Times New Roman" w:hAnsi="Times New Roman" w:cs="Times New Roman"/>
          <w:sz w:val="24"/>
          <w:szCs w:val="24"/>
          <w:lang w:eastAsia="pl-PL"/>
        </w:rPr>
        <w:t xml:space="preserve">Komisja sporządza ocenę oferty na „Karcie Oceny Merytorycznej” wraz z rekomendacją co do przyznania (w tym w mniejszej niż wnioskowana wysokości) lub nieprzyznania dotacji. </w:t>
      </w:r>
    </w:p>
    <w:p w:rsidR="007A7403" w:rsidRPr="007A7403" w:rsidRDefault="007A7403" w:rsidP="007A7403">
      <w:pPr>
        <w:numPr>
          <w:ilvl w:val="0"/>
          <w:numId w:val="29"/>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przypadku, gdy wnioskowana kwota dotacji przekroczy wysokość środków przeznaczonych na sfinansowanie zadania publicznego, albo gdy w opinii Komisji </w:t>
      </w:r>
      <w:r w:rsidRPr="007A7403">
        <w:rPr>
          <w:rFonts w:ascii="Times New Roman" w:eastAsia="Times New Roman" w:hAnsi="Times New Roman" w:cs="Times New Roman"/>
          <w:sz w:val="24"/>
          <w:szCs w:val="24"/>
          <w:lang w:eastAsia="pl-PL"/>
        </w:rPr>
        <w:lastRenderedPageBreak/>
        <w:t>przedstawiony w ofercie kosztorys jest zawyżony, Komisja może zmniejszyć środki finansowe z dotacji przeznaczone na realizację zadania.</w:t>
      </w:r>
    </w:p>
    <w:p w:rsidR="007A7403" w:rsidRPr="007A7403" w:rsidRDefault="007A7403" w:rsidP="007A7403">
      <w:pPr>
        <w:numPr>
          <w:ilvl w:val="0"/>
          <w:numId w:val="29"/>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7A7403" w:rsidRPr="007A7403" w:rsidRDefault="007A7403" w:rsidP="007A7403">
      <w:pPr>
        <w:numPr>
          <w:ilvl w:val="0"/>
          <w:numId w:val="29"/>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7A7403" w:rsidRPr="007A7403" w:rsidRDefault="007A7403" w:rsidP="007A7403">
      <w:pPr>
        <w:numPr>
          <w:ilvl w:val="0"/>
          <w:numId w:val="29"/>
        </w:numPr>
        <w:spacing w:before="60" w:after="60" w:line="240" w:lineRule="auto"/>
        <w:ind w:left="284" w:hanging="284"/>
        <w:jc w:val="both"/>
        <w:rPr>
          <w:rFonts w:ascii="Times New Roman" w:hAnsi="Times New Roman" w:cs="Times New Roman"/>
          <w:sz w:val="24"/>
          <w:szCs w:val="24"/>
        </w:rPr>
      </w:pPr>
      <w:r w:rsidRPr="007A7403">
        <w:rPr>
          <w:rFonts w:ascii="Times New Roman" w:eastAsia="Times New Roman" w:hAnsi="Times New Roman" w:cs="Times New Roman"/>
          <w:bCs/>
          <w:sz w:val="24"/>
          <w:szCs w:val="24"/>
          <w:lang w:eastAsia="pl-PL"/>
        </w:rPr>
        <w:t>W razie potrzeby, w celu wyjaśnienia wątpliwości co do treści oferty, Komisja może zlecić wykonanie stosownej ekspertyzy, a oceny oferty dokonać po zapoznaniu się z przedmiotową ekspertyzą.</w:t>
      </w:r>
    </w:p>
    <w:p w:rsidR="007A7403" w:rsidRPr="007A7403" w:rsidRDefault="007A7403" w:rsidP="007A7403">
      <w:pPr>
        <w:numPr>
          <w:ilvl w:val="0"/>
          <w:numId w:val="29"/>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sz w:val="24"/>
          <w:szCs w:val="24"/>
          <w:lang w:eastAsia="pl-PL"/>
        </w:rPr>
        <w:t>Z prac Komisji sporządzany jest protokół, który przedstawiany jest Ministrowi Obrony Narodowej lub upoważnionemu Podsekretarzowi Stanu w Ministerstwie Obrony Narodowej, w celu podjęcia decyzji o przyznaniu dotacji.</w:t>
      </w:r>
    </w:p>
    <w:p w:rsidR="007A7403" w:rsidRPr="007A7403" w:rsidRDefault="007A7403" w:rsidP="007A7403">
      <w:pPr>
        <w:numPr>
          <w:ilvl w:val="0"/>
          <w:numId w:val="29"/>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Organ zastrzega sobie prawo do przyznania mniejszej kwoty dotacji niż wnioskowana.</w:t>
      </w:r>
    </w:p>
    <w:p w:rsidR="007A7403" w:rsidRPr="007A7403" w:rsidRDefault="007A7403" w:rsidP="007A7403">
      <w:pPr>
        <w:numPr>
          <w:ilvl w:val="0"/>
          <w:numId w:val="29"/>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7A7403">
        <w:rPr>
          <w:rFonts w:ascii="Times New Roman" w:eastAsia="Times New Roman" w:hAnsi="Times New Roman" w:cs="Times New Roman"/>
          <w:sz w:val="24"/>
          <w:szCs w:val="24"/>
          <w:lang w:eastAsia="pl-PL"/>
        </w:rPr>
        <w:t xml:space="preserve">Wyniki konkursu ogłaszane są </w:t>
      </w:r>
      <w:r w:rsidRPr="007A7403">
        <w:rPr>
          <w:rFonts w:ascii="Times New Roman" w:hAnsi="Times New Roman" w:cs="Times New Roman"/>
          <w:sz w:val="24"/>
          <w:szCs w:val="24"/>
        </w:rPr>
        <w:t xml:space="preserve">w Biuletynie Informacji Publicznej MON, na stronie internetowej dostępnej pod linkiem: </w:t>
      </w:r>
      <w:hyperlink r:id="rId12" w:history="1">
        <w:r w:rsidRPr="007A7403">
          <w:rPr>
            <w:rFonts w:ascii="Times New Roman" w:hAnsi="Times New Roman" w:cs="Times New Roman"/>
            <w:color w:val="0563C1" w:themeColor="hyperlink"/>
            <w:sz w:val="24"/>
            <w:szCs w:val="24"/>
            <w:u w:val="single"/>
          </w:rPr>
          <w:t>https://www.gov.pl/web/obrona-narodowa/otwarte-konkursy-ofert</w:t>
        </w:r>
      </w:hyperlink>
      <w:r w:rsidRPr="007A7403">
        <w:rPr>
          <w:rFonts w:ascii="Times New Roman" w:hAnsi="Times New Roman" w:cs="Times New Roman"/>
          <w:sz w:val="24"/>
          <w:szCs w:val="24"/>
        </w:rPr>
        <w:t xml:space="preserve">, </w:t>
      </w:r>
      <w:r w:rsidRPr="007A7403">
        <w:rPr>
          <w:rFonts w:ascii="Times New Roman" w:eastAsia="Times New Roman" w:hAnsi="Times New Roman" w:cs="Times New Roman"/>
          <w:sz w:val="24"/>
          <w:szCs w:val="24"/>
          <w:lang w:eastAsia="pl-PL"/>
        </w:rPr>
        <w:t>a także w siedzibie organu.</w:t>
      </w:r>
      <w:r w:rsidRPr="007A7403">
        <w:rPr>
          <w:rFonts w:ascii="Times New Roman" w:eastAsia="Times New Roman" w:hAnsi="Times New Roman" w:cs="Times New Roman"/>
          <w:bCs/>
          <w:sz w:val="24"/>
          <w:szCs w:val="24"/>
          <w:lang w:eastAsia="pl-PL"/>
        </w:rPr>
        <w:t xml:space="preserve"> </w:t>
      </w:r>
    </w:p>
    <w:p w:rsidR="007A7403" w:rsidRPr="007A7403" w:rsidRDefault="007A7403" w:rsidP="007A740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7A7403">
        <w:rPr>
          <w:rFonts w:ascii="Times New Roman" w:eastAsia="Times New Roman" w:hAnsi="Times New Roman" w:cs="Times New Roman"/>
          <w:bCs/>
          <w:sz w:val="24"/>
          <w:szCs w:val="24"/>
          <w:lang w:eastAsia="pl-PL"/>
        </w:rPr>
        <w:t xml:space="preserve">Wraz z opublikowaniem wyników konkursu, do oferentów którzy uzyskali dotację na realizację zadania publicznego, w </w:t>
      </w:r>
      <w:r w:rsidRPr="007A7403">
        <w:rPr>
          <w:rFonts w:ascii="Times New Roman" w:eastAsia="Times New Roman" w:hAnsi="Times New Roman" w:cs="Times New Roman"/>
          <w:bCs/>
          <w:sz w:val="24"/>
          <w:szCs w:val="24"/>
          <w:u w:val="single"/>
          <w:lang w:eastAsia="pl-PL"/>
        </w:rPr>
        <w:t>serwisie Witkac.pl</w:t>
      </w:r>
      <w:r w:rsidRPr="007A7403">
        <w:rPr>
          <w:rFonts w:ascii="Times New Roman" w:eastAsia="Times New Roman" w:hAnsi="Times New Roman" w:cs="Times New Roman"/>
          <w:bCs/>
          <w:sz w:val="24"/>
          <w:szCs w:val="24"/>
          <w:lang w:eastAsia="pl-PL"/>
        </w:rPr>
        <w:t xml:space="preserve"> przesyłana jest informacja o przyznanej dotacji.</w:t>
      </w:r>
    </w:p>
    <w:p w:rsidR="007A7403" w:rsidRPr="007A7403" w:rsidRDefault="007A7403" w:rsidP="007A7403">
      <w:pPr>
        <w:numPr>
          <w:ilvl w:val="0"/>
          <w:numId w:val="29"/>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bCs/>
          <w:sz w:val="24"/>
          <w:szCs w:val="24"/>
          <w:lang w:eastAsia="pl-PL"/>
        </w:rPr>
        <w:t>Podmioty, którym przyznano dotację zobowiązane są do skontaktowania się z</w:t>
      </w:r>
      <w:r w:rsidRPr="007A7403">
        <w:rPr>
          <w:rFonts w:ascii="Times New Roman" w:eastAsia="Times New Roman" w:hAnsi="Times New Roman" w:cs="Times New Roman"/>
          <w:sz w:val="24"/>
          <w:szCs w:val="24"/>
          <w:lang w:eastAsia="pl-PL"/>
        </w:rPr>
        <w:t> Departamentem Edukacji, Kultury i Dziedzictwa</w:t>
      </w:r>
      <w:r w:rsidRPr="007A7403">
        <w:rPr>
          <w:rFonts w:ascii="Times New Roman" w:eastAsia="Times New Roman" w:hAnsi="Times New Roman" w:cs="Times New Roman"/>
          <w:bCs/>
          <w:sz w:val="24"/>
          <w:szCs w:val="24"/>
          <w:lang w:eastAsia="pl-PL"/>
        </w:rPr>
        <w:t xml:space="preserve"> MON drogą elektroniczną poprzez adres e-mailowy </w:t>
      </w:r>
      <w:hyperlink r:id="rId13" w:history="1">
        <w:r w:rsidRPr="007A7403">
          <w:rPr>
            <w:rFonts w:ascii="Times New Roman" w:eastAsia="Times New Roman" w:hAnsi="Times New Roman" w:cs="Times New Roman"/>
            <w:bCs/>
            <w:sz w:val="24"/>
            <w:szCs w:val="24"/>
            <w:u w:val="single"/>
            <w:lang w:eastAsia="pl-PL"/>
          </w:rPr>
          <w:t>wDEKiD@mon.gov.pl</w:t>
        </w:r>
      </w:hyperlink>
      <w:r w:rsidRPr="007A7403">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7A7403">
        <w:rPr>
          <w:rFonts w:ascii="Times New Roman" w:eastAsia="Times New Roman" w:hAnsi="Times New Roman" w:cs="Times New Roman"/>
          <w:bCs/>
          <w:color w:val="0070C0"/>
          <w:sz w:val="24"/>
          <w:szCs w:val="24"/>
          <w:lang w:eastAsia="pl-PL"/>
        </w:rPr>
        <w:t xml:space="preserve"> </w:t>
      </w:r>
      <w:r w:rsidRPr="007A7403">
        <w:rPr>
          <w:rFonts w:ascii="Times New Roman" w:eastAsia="Times New Roman" w:hAnsi="Times New Roman" w:cs="Times New Roman"/>
          <w:bCs/>
          <w:sz w:val="24"/>
          <w:szCs w:val="24"/>
          <w:lang w:eastAsia="pl-PL"/>
        </w:rPr>
        <w:t>Brak kontaktu ze strony oferenta w ww. terminie może zostać uznany za rezygnację z podpisania umowy.</w:t>
      </w:r>
    </w:p>
    <w:p w:rsidR="007A7403" w:rsidRPr="007A7403" w:rsidRDefault="007A7403" w:rsidP="007A7403">
      <w:pPr>
        <w:numPr>
          <w:ilvl w:val="0"/>
          <w:numId w:val="29"/>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7A7403">
        <w:rPr>
          <w:rFonts w:ascii="Times New Roman" w:eastAsia="Times New Roman" w:hAnsi="Times New Roman" w:cs="Times New Roman"/>
          <w:b/>
          <w:sz w:val="24"/>
          <w:szCs w:val="24"/>
          <w:lang w:eastAsia="pl-PL"/>
        </w:rPr>
        <w:t>Realizacja zadania publicznego może odbywać się wyłącznie po zawarciu umowy</w:t>
      </w:r>
      <w:r w:rsidRPr="007A7403">
        <w:rPr>
          <w:rFonts w:ascii="Times New Roman" w:eastAsia="Times New Roman" w:hAnsi="Times New Roman" w:cs="Times New Roman"/>
          <w:sz w:val="24"/>
          <w:szCs w:val="24"/>
          <w:lang w:eastAsia="pl-PL"/>
        </w:rPr>
        <w:t>, która szczegółowo reguluje warunki i sposób realizacji zadania.</w:t>
      </w:r>
    </w:p>
    <w:p w:rsidR="007A7403" w:rsidRPr="007A7403" w:rsidRDefault="007A7403" w:rsidP="007A740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Zawarcie i zmiana umowy</w:t>
      </w:r>
    </w:p>
    <w:p w:rsidR="007A7403" w:rsidRPr="007A7403" w:rsidRDefault="007A7403" w:rsidP="007A7403">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Zawarcie umowy:</w:t>
      </w:r>
    </w:p>
    <w:p w:rsidR="007A7403" w:rsidRPr="007A7403" w:rsidRDefault="007A7403" w:rsidP="007A740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bCs/>
          <w:sz w:val="24"/>
          <w:szCs w:val="24"/>
          <w:lang w:eastAsia="pl-PL"/>
        </w:rPr>
        <w:t>Umowa o realizację zadania publicznego zawierana jest po ogłoszeniu wyników konkursu.</w:t>
      </w:r>
    </w:p>
    <w:p w:rsidR="007A7403" w:rsidRPr="007A7403" w:rsidRDefault="007A7403" w:rsidP="007A7403">
      <w:pPr>
        <w:numPr>
          <w:ilvl w:val="1"/>
          <w:numId w:val="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u w:val="single"/>
          <w:lang w:eastAsia="pl-PL"/>
        </w:rPr>
      </w:pPr>
      <w:r w:rsidRPr="007A7403">
        <w:rPr>
          <w:rFonts w:ascii="Times New Roman" w:eastAsia="Times New Roman" w:hAnsi="Times New Roman" w:cs="Times New Roman"/>
          <w:sz w:val="24"/>
          <w:szCs w:val="24"/>
          <w:u w:val="single"/>
          <w:lang w:eastAsia="pl-PL"/>
        </w:rPr>
        <w:t>Dokumenty niezbędne do zawarcia umowy:</w:t>
      </w:r>
    </w:p>
    <w:p w:rsidR="007A7403" w:rsidRPr="007A7403" w:rsidRDefault="007A7403" w:rsidP="007A7403">
      <w:pPr>
        <w:numPr>
          <w:ilvl w:val="3"/>
          <w:numId w:val="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wydrukowany i podpisany przez osoby upoważnione do składania oświadczeń woli </w:t>
      </w:r>
      <w:r w:rsidRPr="007A7403">
        <w:rPr>
          <w:rFonts w:ascii="Times New Roman" w:eastAsia="Times New Roman" w:hAnsi="Times New Roman" w:cs="Times New Roman"/>
          <w:bCs/>
          <w:sz w:val="24"/>
          <w:szCs w:val="24"/>
          <w:lang w:eastAsia="pl-PL"/>
        </w:rPr>
        <w:br/>
        <w:t xml:space="preserve">w imieniu oferenta oryginał oferty, o którym mowa w rozdziale III pkt 17 niniejszego Regulaminu, a w przypadku gdy oferent usuwał uchybienia formalne także oryginał oferty z usuniętymi uchybieniami formalnymi, o którym mowa w rozdziale </w:t>
      </w:r>
      <w:r w:rsidRPr="007A7403">
        <w:rPr>
          <w:rFonts w:ascii="Times New Roman" w:eastAsia="Times New Roman" w:hAnsi="Times New Roman" w:cs="Times New Roman"/>
          <w:bCs/>
          <w:sz w:val="24"/>
          <w:szCs w:val="24"/>
          <w:lang w:eastAsia="pl-PL"/>
        </w:rPr>
        <w:br/>
        <w:t>IV pkt 1 niniejszego Regulaminu;</w:t>
      </w:r>
    </w:p>
    <w:p w:rsidR="007A7403" w:rsidRPr="007A7403" w:rsidRDefault="007A7403" w:rsidP="007A7403">
      <w:pPr>
        <w:numPr>
          <w:ilvl w:val="3"/>
          <w:numId w:val="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7A7403" w:rsidRPr="007A7403" w:rsidRDefault="007A7403" w:rsidP="007A7403">
      <w:pPr>
        <w:numPr>
          <w:ilvl w:val="2"/>
          <w:numId w:val="50"/>
        </w:numPr>
        <w:spacing w:before="60" w:after="60" w:line="240" w:lineRule="auto"/>
        <w:ind w:left="1134" w:hanging="283"/>
        <w:contextualSpacing/>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zaktualizowany syntetyczny opis zadania,</w:t>
      </w:r>
    </w:p>
    <w:p w:rsidR="007A7403" w:rsidRPr="007A7403" w:rsidRDefault="007A7403" w:rsidP="007A7403">
      <w:pPr>
        <w:numPr>
          <w:ilvl w:val="2"/>
          <w:numId w:val="50"/>
        </w:numPr>
        <w:spacing w:before="60" w:after="60" w:line="240" w:lineRule="auto"/>
        <w:ind w:left="1134" w:hanging="283"/>
        <w:contextualSpacing/>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zaktualizowana kalkulacja przewidywanych kosztów realizacji zadania, </w:t>
      </w:r>
    </w:p>
    <w:p w:rsidR="007A7403" w:rsidRPr="007A7403" w:rsidRDefault="007A7403" w:rsidP="007A7403">
      <w:pPr>
        <w:numPr>
          <w:ilvl w:val="2"/>
          <w:numId w:val="50"/>
        </w:numPr>
        <w:spacing w:before="60" w:after="60" w:line="240" w:lineRule="auto"/>
        <w:ind w:left="1134" w:hanging="283"/>
        <w:contextualSpacing/>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zaktualizowany harmonogram działań,</w:t>
      </w:r>
    </w:p>
    <w:p w:rsidR="007A7403" w:rsidRPr="007A7403" w:rsidRDefault="007A7403" w:rsidP="007A7403">
      <w:pPr>
        <w:numPr>
          <w:ilvl w:val="2"/>
          <w:numId w:val="50"/>
        </w:numPr>
        <w:spacing w:before="60" w:after="60" w:line="240" w:lineRule="auto"/>
        <w:ind w:left="1134" w:hanging="283"/>
        <w:contextualSpacing/>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zaktualizowany opis zakładanych rezultatów realizacji zadania,</w:t>
      </w:r>
    </w:p>
    <w:p w:rsidR="007A7403" w:rsidRPr="007A7403" w:rsidRDefault="007A7403" w:rsidP="007A7403">
      <w:pPr>
        <w:numPr>
          <w:ilvl w:val="2"/>
          <w:numId w:val="50"/>
        </w:numPr>
        <w:spacing w:before="60" w:after="60" w:line="240" w:lineRule="auto"/>
        <w:ind w:left="1134" w:hanging="283"/>
        <w:contextualSpacing/>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zaktualizowane inne informacje.</w:t>
      </w:r>
    </w:p>
    <w:p w:rsidR="007A7403" w:rsidRPr="007A7403" w:rsidRDefault="007A7403" w:rsidP="007A7403">
      <w:pPr>
        <w:spacing w:before="60" w:after="60" w:line="240" w:lineRule="auto"/>
        <w:ind w:left="567"/>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UWAGA: aktualizacja oferty lub jej części następuje po ogłoszeniu wyników konkursu. Zaktualizowana oferta składa się m. in. ze zaktualizowanych poszczególnych elementów </w:t>
      </w:r>
      <w:r w:rsidRPr="007A7403">
        <w:rPr>
          <w:rFonts w:ascii="Times New Roman" w:eastAsia="Times New Roman" w:hAnsi="Times New Roman" w:cs="Times New Roman"/>
          <w:bCs/>
          <w:sz w:val="24"/>
          <w:szCs w:val="24"/>
          <w:lang w:eastAsia="pl-PL"/>
        </w:rPr>
        <w:lastRenderedPageBreak/>
        <w:t>oferty. Aktualizacja elementów oferty odbywa się poprzez naniesienie i przesłanie zmian we właściwej sekcji formularza za pośrednictwem serwisu Witkac.pl;</w:t>
      </w:r>
    </w:p>
    <w:p w:rsidR="007A7403" w:rsidRPr="007A7403" w:rsidRDefault="007A7403" w:rsidP="007A7403">
      <w:pPr>
        <w:numPr>
          <w:ilvl w:val="3"/>
          <w:numId w:val="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potwierdzona za zgodność z oryginałem kopia umowy pomiędzy oferentami </w:t>
      </w:r>
      <w:r w:rsidRPr="007A7403">
        <w:rPr>
          <w:rFonts w:ascii="Times New Roman" w:eastAsia="Times New Roman" w:hAnsi="Times New Roman" w:cs="Times New Roman"/>
          <w:bCs/>
          <w:sz w:val="24"/>
          <w:szCs w:val="24"/>
          <w:lang w:eastAsia="pl-PL"/>
        </w:rPr>
        <w:br/>
        <w:t>– w przypadku złożenia oferty wspólnej;</w:t>
      </w:r>
    </w:p>
    <w:p w:rsidR="007A7403" w:rsidRPr="007A7403" w:rsidRDefault="007A7403" w:rsidP="007A7403">
      <w:pPr>
        <w:numPr>
          <w:ilvl w:val="3"/>
          <w:numId w:val="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potwierdzona za zgodność z oryginałem kopia (wydruk) aktualnego odpisu z Krajowego Rejestru Sądowego, innego właściwego rejestru lub ewidencji, </w:t>
      </w:r>
      <w:r w:rsidRPr="007A7403">
        <w:t>a w</w:t>
      </w:r>
      <w:r w:rsidRPr="007A7403">
        <w:rPr>
          <w:rFonts w:ascii="Times New Roman" w:eastAsia="Times New Roman" w:hAnsi="Times New Roman" w:cs="Times New Roman"/>
          <w:bCs/>
          <w:sz w:val="24"/>
          <w:szCs w:val="24"/>
          <w:lang w:eastAsia="pl-PL"/>
        </w:rPr>
        <w:t> przypadku innego sposobu reprezentacji niż wynikający z Krajowego Rejestru Sądowego lub innego właściwego rejestru lub ewidencji, innych dokumentów potwierdzających upoważnienie do działania w imieniu oferenta (np. pełnomocnictwo);</w:t>
      </w:r>
    </w:p>
    <w:p w:rsidR="007A7403" w:rsidRPr="007A7403" w:rsidRDefault="007A7403" w:rsidP="007A7403">
      <w:pPr>
        <w:numPr>
          <w:ilvl w:val="3"/>
          <w:numId w:val="1"/>
        </w:numPr>
        <w:spacing w:before="60" w:after="60" w:line="240" w:lineRule="auto"/>
        <w:ind w:left="851" w:hanging="284"/>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oryginały wszystkich innych załączników do oferty, nie wskazanych powyżej. </w:t>
      </w:r>
    </w:p>
    <w:p w:rsidR="007A7403" w:rsidRPr="007A7403" w:rsidRDefault="007A7403" w:rsidP="007A7403">
      <w:pPr>
        <w:spacing w:before="60" w:after="60" w:line="240" w:lineRule="auto"/>
        <w:ind w:left="851"/>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7A7403">
        <w:rPr>
          <w:rFonts w:ascii="Times New Roman" w:hAnsi="Times New Roman" w:cs="Times New Roman"/>
          <w:sz w:val="24"/>
          <w:szCs w:val="24"/>
        </w:rPr>
        <w:t xml:space="preserve">składania oświadczeń woli w imieniu oferenta. </w:t>
      </w:r>
      <w:r w:rsidRPr="007A7403">
        <w:rPr>
          <w:rFonts w:ascii="Times New Roman" w:eastAsia="Times New Roman" w:hAnsi="Times New Roman" w:cs="Times New Roman"/>
          <w:bCs/>
          <w:sz w:val="24"/>
          <w:szCs w:val="24"/>
          <w:lang w:eastAsia="pl-PL"/>
        </w:rPr>
        <w:t xml:space="preserve">W przypadku braku pieczęci imiennych, umowę podpisuje się czytelnie (pełnym imieniem i nazwiskiem). Tożsamość osób podpisujących umowę weryfikowana jest na podstawie dokumentów tożsamości. Za datę zawarcia umowy uważa się datę złożenia ostatniego podpisu przez osobę upoważnioną </w:t>
      </w:r>
      <w:r w:rsidRPr="007A7403">
        <w:rPr>
          <w:rFonts w:ascii="Times New Roman" w:eastAsia="Times New Roman" w:hAnsi="Times New Roman" w:cs="Times New Roman"/>
          <w:bCs/>
          <w:sz w:val="24"/>
          <w:szCs w:val="24"/>
          <w:lang w:eastAsia="pl-PL"/>
        </w:rPr>
        <w:br/>
        <w:t>do reprezentowania stron.</w:t>
      </w:r>
    </w:p>
    <w:p w:rsidR="007A7403" w:rsidRPr="007A7403" w:rsidRDefault="007A7403" w:rsidP="007A7403">
      <w:pPr>
        <w:spacing w:before="60" w:after="60" w:line="240" w:lineRule="auto"/>
        <w:ind w:left="851"/>
        <w:jc w:val="both"/>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W uzasadnionych przypadkach, w tym związanych z obostrzeniami epidemiologicznymi, umowa (trzy egzemplarze) może zostać przesłana </w:t>
      </w:r>
      <w:r w:rsidRPr="007A7403">
        <w:rPr>
          <w:rFonts w:ascii="Times New Roman" w:eastAsia="Times New Roman" w:hAnsi="Times New Roman" w:cs="Times New Roman"/>
          <w:bCs/>
          <w:sz w:val="24"/>
          <w:szCs w:val="24"/>
          <w:lang w:eastAsia="pl-PL"/>
        </w:rPr>
        <w:br/>
        <w:t>do zleceniobiorcy za pośrednictwem operatora pocztowego. Zleceniobiorca zobowiązany jest podpisać wszystkie egzemplarze umowy, dołączyć wymagane załączniki i odesłać dwa egzemplarze umowy do zleceniodawcy.</w:t>
      </w:r>
    </w:p>
    <w:p w:rsidR="007A7403" w:rsidRPr="007A7403" w:rsidRDefault="007A7403" w:rsidP="007A7403">
      <w:pPr>
        <w:numPr>
          <w:ilvl w:val="1"/>
          <w:numId w:val="1"/>
        </w:numPr>
        <w:suppressAutoHyphens/>
        <w:autoSpaceDN w:val="0"/>
        <w:spacing w:before="60" w:after="60" w:line="240" w:lineRule="auto"/>
        <w:ind w:left="567" w:hanging="283"/>
        <w:jc w:val="both"/>
        <w:textAlignment w:val="baseline"/>
        <w:rPr>
          <w:rFonts w:ascii="Times New Roman" w:eastAsia="Times New Roman" w:hAnsi="Times New Roman" w:cs="Times New Roman"/>
          <w:b/>
          <w:bCs/>
          <w:sz w:val="24"/>
          <w:szCs w:val="24"/>
          <w:u w:val="single"/>
          <w:lang w:eastAsia="pl-PL"/>
        </w:rPr>
      </w:pPr>
      <w:r w:rsidRPr="007A7403">
        <w:rPr>
          <w:rFonts w:ascii="Times New Roman" w:eastAsia="Times New Roman" w:hAnsi="Times New Roman" w:cs="Times New Roman"/>
          <w:b/>
          <w:bCs/>
          <w:sz w:val="24"/>
          <w:szCs w:val="24"/>
          <w:u w:val="single"/>
          <w:lang w:eastAsia="pl-PL"/>
        </w:rPr>
        <w:t xml:space="preserve">Umowa </w:t>
      </w:r>
      <w:r w:rsidRPr="007A7403">
        <w:rPr>
          <w:rFonts w:ascii="Times New Roman" w:eastAsia="Times New Roman" w:hAnsi="Times New Roman" w:cs="Times New Roman"/>
          <w:b/>
          <w:sz w:val="24"/>
          <w:szCs w:val="24"/>
          <w:u w:val="single"/>
          <w:lang w:eastAsia="pl-PL"/>
        </w:rPr>
        <w:t>nie</w:t>
      </w:r>
      <w:r w:rsidRPr="007A7403">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rsidR="007A7403" w:rsidRPr="007A7403" w:rsidRDefault="007A7403" w:rsidP="007A7403">
      <w:pPr>
        <w:numPr>
          <w:ilvl w:val="0"/>
          <w:numId w:val="32"/>
        </w:numPr>
        <w:suppressAutoHyphens/>
        <w:autoSpaceDN w:val="0"/>
        <w:spacing w:before="60" w:after="60" w:line="240" w:lineRule="auto"/>
        <w:ind w:left="851" w:hanging="284"/>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7A7403" w:rsidRPr="007A7403" w:rsidRDefault="007A7403" w:rsidP="007A7403">
      <w:pPr>
        <w:numPr>
          <w:ilvl w:val="0"/>
          <w:numId w:val="32"/>
        </w:numPr>
        <w:suppressAutoHyphens/>
        <w:autoSpaceDN w:val="0"/>
        <w:spacing w:before="60" w:after="60" w:line="240" w:lineRule="auto"/>
        <w:ind w:left="851" w:hanging="284"/>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7A7403" w:rsidRPr="007A7403" w:rsidRDefault="007A7403" w:rsidP="007A7403">
      <w:pPr>
        <w:numPr>
          <w:ilvl w:val="0"/>
          <w:numId w:val="32"/>
        </w:numPr>
        <w:suppressAutoHyphens/>
        <w:autoSpaceDN w:val="0"/>
        <w:spacing w:before="60" w:after="60" w:line="240" w:lineRule="auto"/>
        <w:ind w:left="851" w:hanging="284"/>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7A7403" w:rsidRPr="007A7403" w:rsidRDefault="007A7403" w:rsidP="007A7403">
      <w:pPr>
        <w:numPr>
          <w:ilvl w:val="0"/>
          <w:numId w:val="32"/>
        </w:numPr>
        <w:suppressAutoHyphens/>
        <w:autoSpaceDN w:val="0"/>
        <w:spacing w:before="60" w:after="60" w:line="240" w:lineRule="auto"/>
        <w:ind w:left="851" w:hanging="284"/>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7A7403" w:rsidRPr="007A7403" w:rsidRDefault="007A7403" w:rsidP="007A7403">
      <w:pPr>
        <w:suppressAutoHyphens/>
        <w:autoSpaceDN w:val="0"/>
        <w:spacing w:before="60" w:after="60" w:line="240" w:lineRule="auto"/>
        <w:ind w:left="851"/>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w:t>
      </w:r>
      <w:r w:rsidRPr="007A7403">
        <w:rPr>
          <w:rFonts w:ascii="Times New Roman" w:eastAsia="Times New Roman" w:hAnsi="Times New Roman" w:cs="Times New Roman"/>
          <w:bCs/>
          <w:sz w:val="24"/>
          <w:szCs w:val="24"/>
          <w:lang w:eastAsia="pl-PL"/>
        </w:rPr>
        <w:br/>
        <w:t xml:space="preserve">2001 r. </w:t>
      </w:r>
      <w:r w:rsidRPr="007A7403">
        <w:rPr>
          <w:rFonts w:ascii="Times New Roman" w:eastAsia="Times New Roman" w:hAnsi="Times New Roman" w:cs="Times New Roman"/>
          <w:bCs/>
          <w:i/>
          <w:sz w:val="24"/>
          <w:szCs w:val="24"/>
          <w:lang w:eastAsia="pl-PL"/>
        </w:rPr>
        <w:t>o dostępie do informacji publicznej</w:t>
      </w:r>
      <w:r w:rsidRPr="007A7403">
        <w:rPr>
          <w:rFonts w:ascii="Times New Roman" w:eastAsia="Times New Roman" w:hAnsi="Times New Roman" w:cs="Times New Roman"/>
          <w:bCs/>
          <w:sz w:val="24"/>
          <w:szCs w:val="24"/>
          <w:lang w:eastAsia="pl-PL"/>
        </w:rPr>
        <w:t xml:space="preserve"> (Dz. U. z 2022 r. poz. 902), z zastrzeżeniem wynikającym z art. 5 ust. 2 ww. ustawy.</w:t>
      </w:r>
    </w:p>
    <w:p w:rsidR="007A7403" w:rsidRPr="007A7403" w:rsidRDefault="007A7403" w:rsidP="007A7403">
      <w:pPr>
        <w:suppressAutoHyphens/>
        <w:autoSpaceDN w:val="0"/>
        <w:spacing w:before="60" w:after="60" w:line="240" w:lineRule="auto"/>
        <w:ind w:left="851"/>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7A7403">
        <w:rPr>
          <w:rFonts w:ascii="Times New Roman" w:hAnsi="Times New Roman" w:cs="Times New Roman"/>
          <w:sz w:val="24"/>
          <w:szCs w:val="24"/>
        </w:rPr>
        <w:t xml:space="preserve"> </w:t>
      </w:r>
    </w:p>
    <w:p w:rsidR="007A7403" w:rsidRPr="007A7403" w:rsidRDefault="007A7403" w:rsidP="007A7403">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br w:type="column"/>
      </w:r>
      <w:r w:rsidRPr="007A7403">
        <w:rPr>
          <w:rFonts w:ascii="Times New Roman" w:eastAsia="Times New Roman" w:hAnsi="Times New Roman" w:cs="Times New Roman"/>
          <w:sz w:val="24"/>
          <w:szCs w:val="24"/>
          <w:lang w:eastAsia="pl-PL"/>
        </w:rPr>
        <w:lastRenderedPageBreak/>
        <w:t xml:space="preserve">Zmiana umowy: </w:t>
      </w:r>
    </w:p>
    <w:p w:rsidR="007A7403" w:rsidRPr="007A7403" w:rsidRDefault="007A7403" w:rsidP="007A7403">
      <w:pPr>
        <w:numPr>
          <w:ilvl w:val="0"/>
          <w:numId w:val="1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 uzasadnionych przypadkach, do umowy mogą zostać wprowadzone zmiany w formie pisemnej pod rygorem nieważności (formą pisemną jest złożenie własnoręcznego podpisu pod dokumentem zawierającym oświadczenie woli);</w:t>
      </w:r>
    </w:p>
    <w:p w:rsidR="007A7403" w:rsidRPr="007A7403" w:rsidRDefault="007A7403" w:rsidP="007A7403">
      <w:pPr>
        <w:numPr>
          <w:ilvl w:val="0"/>
          <w:numId w:val="1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7A7403" w:rsidRPr="007A7403" w:rsidRDefault="007A7403" w:rsidP="007A7403">
      <w:pPr>
        <w:numPr>
          <w:ilvl w:val="0"/>
          <w:numId w:val="1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ramach środków przewidzianych </w:t>
      </w:r>
      <w:r w:rsidRPr="007A7403">
        <w:rPr>
          <w:rFonts w:ascii="Times New Roman" w:eastAsia="Times New Roman" w:hAnsi="Times New Roman" w:cs="Times New Roman"/>
          <w:sz w:val="24"/>
          <w:szCs w:val="24"/>
          <w:lang w:eastAsia="pl-PL"/>
        </w:rPr>
        <w:br/>
        <w:t>w kalkulacji przewidywanych kosztów realizacji zadania lub jej aktualizacji; przesunięcia skutkujące zwiększeniem danej pozycji kosztu powyżej 20% wartości kosztu wymagają zmiany umowy dokonanej w formie pisemnej;</w:t>
      </w:r>
    </w:p>
    <w:p w:rsidR="007A7403" w:rsidRPr="007A7403" w:rsidRDefault="007A7403" w:rsidP="007A7403">
      <w:pPr>
        <w:numPr>
          <w:ilvl w:val="0"/>
          <w:numId w:val="1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7A7403" w:rsidRPr="007A7403" w:rsidRDefault="007A7403" w:rsidP="007A7403">
      <w:pPr>
        <w:numPr>
          <w:ilvl w:val="0"/>
          <w:numId w:val="1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7A7403" w:rsidRPr="007A7403" w:rsidRDefault="007A7403" w:rsidP="007A7403">
      <w:pPr>
        <w:numPr>
          <w:ilvl w:val="0"/>
          <w:numId w:val="1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Departamentu Edukacji, Kultury i Dziedzictwa MON w terminie umożliwiającym dokonanie zmiany umowy na piśmie.</w:t>
      </w:r>
      <w:r w:rsidRPr="007A7403">
        <w:rPr>
          <w:rFonts w:ascii="Times New Roman" w:hAnsi="Times New Roman" w:cs="Times New Roman"/>
          <w:sz w:val="24"/>
          <w:szCs w:val="24"/>
        </w:rPr>
        <w:t xml:space="preserve"> </w:t>
      </w:r>
    </w:p>
    <w:p w:rsidR="007A7403" w:rsidRPr="007A7403" w:rsidRDefault="007A7403" w:rsidP="007A740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Realizacja zadania publicznego</w:t>
      </w:r>
    </w:p>
    <w:p w:rsidR="007A7403" w:rsidRPr="00833976" w:rsidRDefault="007A7403" w:rsidP="00833976">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Wojska Polskiego, określonych w rozporządzeniu Ministra Obrony Narodowej z dnia 4 maja 2009 r. </w:t>
      </w:r>
      <w:r w:rsidRPr="007A7403">
        <w:rPr>
          <w:rFonts w:ascii="Times New Roman" w:eastAsia="Times New Roman" w:hAnsi="Times New Roman" w:cs="Times New Roman"/>
          <w:i/>
          <w:sz w:val="24"/>
          <w:szCs w:val="24"/>
          <w:lang w:eastAsia="pl-PL"/>
        </w:rPr>
        <w:t xml:space="preserve">w sprawie określenia innych znaków używanych </w:t>
      </w:r>
      <w:r w:rsidRPr="007A7403">
        <w:rPr>
          <w:rFonts w:ascii="Times New Roman" w:eastAsia="Times New Roman" w:hAnsi="Times New Roman" w:cs="Times New Roman"/>
          <w:i/>
          <w:sz w:val="24"/>
          <w:szCs w:val="24"/>
          <w:lang w:eastAsia="pl-PL"/>
        </w:rPr>
        <w:br/>
        <w:t>w Siłach Zbrojnych Rzeczypospolitej Polskiej</w:t>
      </w:r>
      <w:r w:rsidRPr="007A7403">
        <w:rPr>
          <w:rFonts w:ascii="Times New Roman" w:eastAsia="Times New Roman" w:hAnsi="Times New Roman" w:cs="Times New Roman"/>
          <w:sz w:val="24"/>
          <w:szCs w:val="24"/>
          <w:lang w:eastAsia="pl-PL"/>
        </w:rPr>
        <w:t xml:space="preserve"> (</w:t>
      </w:r>
      <w:r w:rsidRPr="007A7403">
        <w:rPr>
          <w:rFonts w:ascii="Times New Roman" w:hAnsi="Times New Roman" w:cs="Times New Roman"/>
          <w:sz w:val="24"/>
          <w:szCs w:val="24"/>
        </w:rPr>
        <w:t>Dz.</w:t>
      </w:r>
      <w:r w:rsidR="00DB458E">
        <w:rPr>
          <w:rFonts w:ascii="Times New Roman" w:hAnsi="Times New Roman" w:cs="Times New Roman"/>
          <w:sz w:val="24"/>
          <w:szCs w:val="24"/>
        </w:rPr>
        <w:t xml:space="preserve"> </w:t>
      </w:r>
      <w:r w:rsidRPr="007A7403">
        <w:rPr>
          <w:rFonts w:ascii="Times New Roman" w:hAnsi="Times New Roman" w:cs="Times New Roman"/>
          <w:sz w:val="24"/>
          <w:szCs w:val="24"/>
        </w:rPr>
        <w:t xml:space="preserve">U. </w:t>
      </w:r>
      <w:r w:rsidR="00BF2DA7">
        <w:rPr>
          <w:rFonts w:ascii="Times New Roman" w:hAnsi="Times New Roman" w:cs="Times New Roman"/>
          <w:sz w:val="24"/>
          <w:szCs w:val="24"/>
        </w:rPr>
        <w:t xml:space="preserve"> Nr 82</w:t>
      </w:r>
      <w:r w:rsidRPr="007A7403">
        <w:rPr>
          <w:rFonts w:ascii="Times New Roman" w:hAnsi="Times New Roman" w:cs="Times New Roman"/>
          <w:strike/>
          <w:color w:val="70AD47" w:themeColor="accent6"/>
          <w:sz w:val="24"/>
          <w:szCs w:val="24"/>
        </w:rPr>
        <w:t>.</w:t>
      </w:r>
      <w:r w:rsidRPr="007A7403">
        <w:rPr>
          <w:rFonts w:ascii="Times New Roman" w:hAnsi="Times New Roman" w:cs="Times New Roman"/>
          <w:color w:val="70AD47" w:themeColor="accent6"/>
          <w:sz w:val="24"/>
          <w:szCs w:val="24"/>
        </w:rPr>
        <w:t xml:space="preserve"> </w:t>
      </w:r>
      <w:r w:rsidRPr="007A7403">
        <w:rPr>
          <w:rFonts w:ascii="Times New Roman" w:hAnsi="Times New Roman" w:cs="Times New Roman"/>
          <w:sz w:val="24"/>
          <w:szCs w:val="24"/>
        </w:rPr>
        <w:t xml:space="preserve">poz. 689, z późn. zm.), </w:t>
      </w:r>
      <w:r w:rsidRPr="007A7403">
        <w:rPr>
          <w:rFonts w:ascii="Times New Roman" w:eastAsia="Times New Roman" w:hAnsi="Times New Roman" w:cs="Times New Roman"/>
          <w:sz w:val="24"/>
          <w:szCs w:val="24"/>
          <w:lang w:eastAsia="pl-PL"/>
        </w:rPr>
        <w:t xml:space="preserve">oraz informacji, że zadanie publiczne jest współfinansowane ze środków otrzymanych </w:t>
      </w:r>
      <w:r w:rsidRPr="007A7403">
        <w:rPr>
          <w:rFonts w:ascii="Times New Roman" w:eastAsia="Times New Roman" w:hAnsi="Times New Roman" w:cs="Times New Roman"/>
          <w:sz w:val="24"/>
          <w:szCs w:val="24"/>
          <w:lang w:eastAsia="pl-PL"/>
        </w:rPr>
        <w:br/>
        <w:t xml:space="preserve">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r w:rsidR="00833976">
        <w:rPr>
          <w:rFonts w:ascii="Times New Roman" w:eastAsia="Times New Roman" w:hAnsi="Times New Roman" w:cs="Times New Roman"/>
          <w:sz w:val="24"/>
          <w:szCs w:val="24"/>
          <w:lang w:eastAsia="pl-PL"/>
        </w:rPr>
        <w:t xml:space="preserve">W </w:t>
      </w:r>
      <w:r w:rsidR="00833976" w:rsidRPr="00B40595">
        <w:rPr>
          <w:rFonts w:ascii="Times New Roman" w:eastAsia="Times New Roman" w:hAnsi="Times New Roman" w:cs="Times New Roman"/>
          <w:sz w:val="24"/>
          <w:szCs w:val="24"/>
          <w:lang w:eastAsia="pl-PL"/>
        </w:rPr>
        <w:t xml:space="preserve">sytuacji, kiedy </w:t>
      </w:r>
      <w:r w:rsidR="00833976" w:rsidRPr="00B40595">
        <w:rPr>
          <w:rFonts w:ascii="Times New Roman" w:hAnsi="Times New Roman" w:cs="Times New Roman"/>
          <w:sz w:val="24"/>
          <w:szCs w:val="24"/>
        </w:rPr>
        <w:t>zadanie publiczne zostało s</w:t>
      </w:r>
      <w:r w:rsidR="00833976">
        <w:rPr>
          <w:rFonts w:ascii="Times New Roman" w:hAnsi="Times New Roman" w:cs="Times New Roman"/>
          <w:sz w:val="24"/>
          <w:szCs w:val="24"/>
        </w:rPr>
        <w:t xml:space="preserve">finansowane lub dofinansowane w </w:t>
      </w:r>
      <w:r w:rsidR="00833976"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833976">
        <w:rPr>
          <w:rFonts w:ascii="Times New Roman" w:hAnsi="Times New Roman" w:cs="Times New Roman"/>
          <w:i/>
          <w:sz w:val="24"/>
          <w:szCs w:val="24"/>
        </w:rPr>
        <w:t>o </w:t>
      </w:r>
      <w:r w:rsidR="00833976" w:rsidRPr="00B40595">
        <w:rPr>
          <w:rFonts w:ascii="Times New Roman" w:hAnsi="Times New Roman" w:cs="Times New Roman"/>
          <w:i/>
          <w:sz w:val="24"/>
          <w:szCs w:val="24"/>
        </w:rPr>
        <w:t>finansach publicznych</w:t>
      </w:r>
      <w:r w:rsidR="00833976">
        <w:rPr>
          <w:rFonts w:ascii="Times New Roman" w:hAnsi="Times New Roman" w:cs="Times New Roman"/>
          <w:sz w:val="24"/>
          <w:szCs w:val="24"/>
        </w:rPr>
        <w:t xml:space="preserve"> (Dz.U. z 2023 r. poz. 1270, z </w:t>
      </w:r>
      <w:r w:rsidR="00833976"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833976">
        <w:rPr>
          <w:rFonts w:ascii="Times New Roman" w:hAnsi="Times New Roman" w:cs="Times New Roman"/>
          <w:sz w:val="24"/>
          <w:szCs w:val="24"/>
        </w:rPr>
        <w:t>ądzenia Rady Ministrów z dnia 7 </w:t>
      </w:r>
      <w:r w:rsidR="00833976" w:rsidRPr="00B40595">
        <w:rPr>
          <w:rFonts w:ascii="Times New Roman" w:hAnsi="Times New Roman" w:cs="Times New Roman"/>
          <w:sz w:val="24"/>
          <w:szCs w:val="24"/>
        </w:rPr>
        <w:t xml:space="preserve">maja </w:t>
      </w:r>
      <w:r w:rsidR="00833976">
        <w:rPr>
          <w:rFonts w:ascii="Times New Roman" w:hAnsi="Times New Roman" w:cs="Times New Roman"/>
          <w:sz w:val="24"/>
          <w:szCs w:val="24"/>
        </w:rPr>
        <w:br/>
      </w:r>
      <w:r w:rsidR="00833976" w:rsidRPr="00B40595">
        <w:rPr>
          <w:rFonts w:ascii="Times New Roman" w:hAnsi="Times New Roman" w:cs="Times New Roman"/>
          <w:sz w:val="24"/>
          <w:szCs w:val="24"/>
        </w:rPr>
        <w:t>2021 r.</w:t>
      </w:r>
      <w:r w:rsidR="00833976" w:rsidRPr="00B40595">
        <w:rPr>
          <w:rFonts w:ascii="Times New Roman" w:hAnsi="Times New Roman" w:cs="Times New Roman"/>
          <w:i/>
          <w:iCs/>
          <w:sz w:val="24"/>
          <w:szCs w:val="24"/>
        </w:rPr>
        <w:t xml:space="preserve"> w sprawie określenia działań informacyjnych podejmowanych przez podmioty re</w:t>
      </w:r>
      <w:r w:rsidR="00833976">
        <w:rPr>
          <w:rFonts w:ascii="Times New Roman" w:hAnsi="Times New Roman" w:cs="Times New Roman"/>
          <w:i/>
          <w:iCs/>
          <w:sz w:val="24"/>
          <w:szCs w:val="24"/>
        </w:rPr>
        <w:t xml:space="preserve">alizujące zadania finansowane i </w:t>
      </w:r>
      <w:r w:rsidR="00833976" w:rsidRPr="00B40595">
        <w:rPr>
          <w:rFonts w:ascii="Times New Roman" w:hAnsi="Times New Roman" w:cs="Times New Roman"/>
          <w:i/>
          <w:iCs/>
          <w:sz w:val="24"/>
          <w:szCs w:val="24"/>
        </w:rPr>
        <w:t xml:space="preserve">dofinansowane z budżetu państwa lub </w:t>
      </w:r>
      <w:r w:rsidR="00833976">
        <w:rPr>
          <w:rFonts w:ascii="Times New Roman" w:hAnsi="Times New Roman" w:cs="Times New Roman"/>
          <w:i/>
          <w:iCs/>
          <w:sz w:val="24"/>
          <w:szCs w:val="24"/>
        </w:rPr>
        <w:t xml:space="preserve">z </w:t>
      </w:r>
      <w:r w:rsidR="00833976" w:rsidRPr="00B40595">
        <w:rPr>
          <w:rFonts w:ascii="Times New Roman" w:hAnsi="Times New Roman" w:cs="Times New Roman"/>
          <w:i/>
          <w:iCs/>
          <w:sz w:val="24"/>
          <w:szCs w:val="24"/>
        </w:rPr>
        <w:t>państwowych funduszy celowych</w:t>
      </w:r>
      <w:r w:rsidR="00833976" w:rsidRPr="00B40595">
        <w:rPr>
          <w:rFonts w:ascii="Times New Roman" w:hAnsi="Times New Roman" w:cs="Times New Roman"/>
          <w:sz w:val="24"/>
          <w:szCs w:val="24"/>
        </w:rPr>
        <w:t xml:space="preserve"> (Dz. U. poz. 953, z późn. zm.), w sposób określony w tym rozporządzeniu.</w:t>
      </w:r>
    </w:p>
    <w:p w:rsidR="007A7403" w:rsidRPr="007A7403" w:rsidRDefault="007A7403" w:rsidP="007A7403">
      <w:pPr>
        <w:numPr>
          <w:ilvl w:val="3"/>
          <w:numId w:val="4"/>
        </w:numPr>
        <w:spacing w:before="60" w:after="60" w:line="240" w:lineRule="auto"/>
        <w:ind w:left="284" w:hanging="284"/>
        <w:jc w:val="both"/>
        <w:rPr>
          <w:rFonts w:ascii="Times New Roman" w:hAnsi="Times New Roman" w:cs="Times New Roman"/>
          <w:sz w:val="24"/>
          <w:szCs w:val="24"/>
        </w:rPr>
      </w:pPr>
      <w:r w:rsidRPr="007A7403">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Pr="007A7403">
        <w:rPr>
          <w:rFonts w:ascii="Times New Roman" w:hAnsi="Times New Roman" w:cs="Times New Roman"/>
          <w:i/>
          <w:iCs/>
          <w:sz w:val="24"/>
          <w:szCs w:val="24"/>
        </w:rPr>
        <w:t>o zapewnieniu dostępności osobom ze szczególnymi potrzebami</w:t>
      </w:r>
      <w:r w:rsidRPr="007A7403">
        <w:rPr>
          <w:rFonts w:ascii="Times New Roman" w:hAnsi="Times New Roman" w:cs="Times New Roman"/>
          <w:sz w:val="24"/>
          <w:szCs w:val="24"/>
        </w:rPr>
        <w:t xml:space="preserve">. </w:t>
      </w:r>
    </w:p>
    <w:p w:rsidR="007A7403" w:rsidRPr="007A7403" w:rsidRDefault="007A7403" w:rsidP="007A7403">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7A7403" w:rsidRPr="007A7403" w:rsidRDefault="007A7403" w:rsidP="007A7403">
      <w:pPr>
        <w:numPr>
          <w:ilvl w:val="0"/>
          <w:numId w:val="38"/>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hAnsi="Times New Roman" w:cs="Times New Roman"/>
          <w:sz w:val="24"/>
          <w:szCs w:val="24"/>
        </w:rPr>
        <w:t>informacje</w:t>
      </w:r>
      <w:r w:rsidRPr="007A7403">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7A7403" w:rsidRPr="007A7403" w:rsidRDefault="007A7403" w:rsidP="007A7403">
      <w:pPr>
        <w:numPr>
          <w:ilvl w:val="0"/>
          <w:numId w:val="39"/>
        </w:numPr>
        <w:spacing w:before="60" w:after="60" w:line="240" w:lineRule="auto"/>
        <w:ind w:left="851"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tytuł zadania,</w:t>
      </w:r>
    </w:p>
    <w:p w:rsidR="007A7403" w:rsidRPr="007A7403" w:rsidRDefault="007A7403" w:rsidP="007A7403">
      <w:pPr>
        <w:numPr>
          <w:ilvl w:val="0"/>
          <w:numId w:val="39"/>
        </w:numPr>
        <w:spacing w:before="60" w:after="60" w:line="240" w:lineRule="auto"/>
        <w:ind w:left="851"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lastRenderedPageBreak/>
        <w:t>cel i założenia zadania publicznego,</w:t>
      </w:r>
    </w:p>
    <w:p w:rsidR="007A7403" w:rsidRPr="007A7403" w:rsidRDefault="007A7403" w:rsidP="007A7403">
      <w:pPr>
        <w:numPr>
          <w:ilvl w:val="0"/>
          <w:numId w:val="39"/>
        </w:numPr>
        <w:spacing w:before="60" w:after="60" w:line="240" w:lineRule="auto"/>
        <w:ind w:left="851"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miejsce realizacji zadania publicznego,</w:t>
      </w:r>
    </w:p>
    <w:p w:rsidR="007A7403" w:rsidRPr="007A7403" w:rsidRDefault="007A7403" w:rsidP="007A7403">
      <w:pPr>
        <w:numPr>
          <w:ilvl w:val="0"/>
          <w:numId w:val="39"/>
        </w:numPr>
        <w:spacing w:before="60" w:after="60" w:line="240" w:lineRule="auto"/>
        <w:ind w:left="851"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termin realizacji poszczególnych elementów zadania publicznego np. termin szkolenia, termin festynu itp.</w:t>
      </w:r>
    </w:p>
    <w:p w:rsidR="007A7403" w:rsidRPr="007A7403" w:rsidRDefault="007A7403" w:rsidP="007A7403">
      <w:pPr>
        <w:numPr>
          <w:ilvl w:val="0"/>
          <w:numId w:val="39"/>
        </w:numPr>
        <w:spacing w:before="60" w:after="60" w:line="240" w:lineRule="auto"/>
        <w:ind w:left="851"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zakres rzeczowy poszczególnych elementów zadania publicznego np. szkolenia, festynu itp.</w:t>
      </w:r>
    </w:p>
    <w:p w:rsidR="007A7403" w:rsidRPr="007A7403" w:rsidRDefault="007A7403" w:rsidP="007A7403">
      <w:pPr>
        <w:numPr>
          <w:ilvl w:val="0"/>
          <w:numId w:val="39"/>
        </w:numPr>
        <w:spacing w:before="60" w:after="60" w:line="240" w:lineRule="auto"/>
        <w:ind w:left="851"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grupa docelowa zadania publicznego,</w:t>
      </w:r>
    </w:p>
    <w:p w:rsidR="007A7403" w:rsidRPr="007A7403" w:rsidRDefault="007A7403" w:rsidP="007A7403">
      <w:pPr>
        <w:numPr>
          <w:ilvl w:val="0"/>
          <w:numId w:val="39"/>
        </w:numPr>
        <w:spacing w:before="60" w:after="60" w:line="240" w:lineRule="auto"/>
        <w:ind w:left="851"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informacja o odpłatności zadania publicznego,</w:t>
      </w:r>
    </w:p>
    <w:p w:rsidR="007A7403" w:rsidRPr="007A7403" w:rsidRDefault="007A7403" w:rsidP="007A7403">
      <w:pPr>
        <w:numPr>
          <w:ilvl w:val="0"/>
          <w:numId w:val="39"/>
        </w:numPr>
        <w:spacing w:before="60" w:after="60" w:line="240" w:lineRule="auto"/>
        <w:ind w:left="851"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informacja o dofinansowaniu zadania publicznego;</w:t>
      </w:r>
    </w:p>
    <w:p w:rsidR="007A7403" w:rsidRPr="007A7403" w:rsidRDefault="007A7403" w:rsidP="007A7403">
      <w:pPr>
        <w:numPr>
          <w:ilvl w:val="0"/>
          <w:numId w:val="38"/>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7A7403" w:rsidRPr="007A7403" w:rsidRDefault="007A7403" w:rsidP="007A7403">
      <w:pPr>
        <w:numPr>
          <w:ilvl w:val="3"/>
          <w:numId w:val="4"/>
        </w:numPr>
        <w:spacing w:before="60" w:after="60" w:line="240" w:lineRule="auto"/>
        <w:ind w:left="284" w:hanging="284"/>
        <w:jc w:val="both"/>
        <w:rPr>
          <w:rFonts w:ascii="Times New Roman" w:hAnsi="Times New Roman" w:cs="Times New Roman"/>
          <w:sz w:val="24"/>
          <w:szCs w:val="24"/>
        </w:rPr>
      </w:pPr>
      <w:r w:rsidRPr="007A7403">
        <w:rPr>
          <w:rFonts w:ascii="Times New Roman" w:eastAsia="Times New Roman" w:hAnsi="Times New Roman" w:cs="Times New Roman"/>
          <w:sz w:val="24"/>
          <w:szCs w:val="24"/>
          <w:lang w:eastAsia="pl-PL"/>
        </w:rPr>
        <w:t>Dotacja przekazana zleceniobiorcy przez zleceniodawcę ma charakter publicznoprawny i podlega szczególnym zasadom rozliczania.</w:t>
      </w:r>
    </w:p>
    <w:p w:rsidR="007A7403" w:rsidRPr="007A7403" w:rsidRDefault="007A7403" w:rsidP="007A7403">
      <w:pPr>
        <w:numPr>
          <w:ilvl w:val="3"/>
          <w:numId w:val="4"/>
        </w:numPr>
        <w:spacing w:before="60" w:after="60" w:line="240" w:lineRule="auto"/>
        <w:ind w:left="284" w:hanging="284"/>
        <w:jc w:val="both"/>
        <w:rPr>
          <w:rFonts w:ascii="Times New Roman" w:hAnsi="Times New Roman" w:cs="Times New Roman"/>
          <w:sz w:val="24"/>
          <w:szCs w:val="24"/>
        </w:rPr>
      </w:pPr>
      <w:r w:rsidRPr="007A740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7A7403" w:rsidRPr="007A7403" w:rsidRDefault="007A7403" w:rsidP="007A7403">
      <w:pPr>
        <w:numPr>
          <w:ilvl w:val="3"/>
          <w:numId w:val="4"/>
        </w:numPr>
        <w:spacing w:before="60" w:after="60" w:line="240" w:lineRule="auto"/>
        <w:ind w:left="284" w:hanging="284"/>
        <w:jc w:val="both"/>
        <w:rPr>
          <w:rFonts w:ascii="Times New Roman" w:hAnsi="Times New Roman" w:cs="Times New Roman"/>
          <w:sz w:val="24"/>
          <w:szCs w:val="24"/>
        </w:rPr>
      </w:pPr>
      <w:r w:rsidRPr="007A7403">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7A7403" w:rsidRPr="007A7403" w:rsidRDefault="007A7403" w:rsidP="007A7403">
      <w:pPr>
        <w:numPr>
          <w:ilvl w:val="3"/>
          <w:numId w:val="4"/>
        </w:numPr>
        <w:spacing w:before="60" w:after="60" w:line="240" w:lineRule="auto"/>
        <w:ind w:left="284" w:hanging="284"/>
        <w:jc w:val="both"/>
        <w:rPr>
          <w:rFonts w:ascii="Times New Roman" w:hAnsi="Times New Roman" w:cs="Times New Roman"/>
          <w:sz w:val="24"/>
          <w:szCs w:val="24"/>
        </w:rPr>
      </w:pPr>
      <w:r w:rsidRPr="007A7403">
        <w:rPr>
          <w:rFonts w:ascii="Times New Roman" w:hAnsi="Times New Roman" w:cs="Times New Roman"/>
          <w:sz w:val="24"/>
          <w:szCs w:val="24"/>
        </w:rPr>
        <w:t xml:space="preserve">Procentowy udział środków finansowych innych niż dotacja w stosunku do wydatkowanej kwoty dotacji musi wynosić nie mniej niż </w:t>
      </w:r>
      <w:r w:rsidRPr="007A7403">
        <w:rPr>
          <w:rFonts w:ascii="Times New Roman" w:hAnsi="Times New Roman" w:cs="Times New Roman"/>
          <w:b/>
          <w:sz w:val="24"/>
          <w:szCs w:val="24"/>
        </w:rPr>
        <w:t>10</w:t>
      </w:r>
      <w:r w:rsidRPr="007A7403">
        <w:rPr>
          <w:rFonts w:ascii="Times New Roman" w:eastAsia="Times New Roman" w:hAnsi="Times New Roman" w:cs="Times New Roman"/>
          <w:b/>
          <w:sz w:val="24"/>
          <w:szCs w:val="24"/>
          <w:lang w:eastAsia="pl-PL"/>
        </w:rPr>
        <w:t>%.</w:t>
      </w:r>
    </w:p>
    <w:p w:rsidR="007A7403" w:rsidRPr="007A7403" w:rsidRDefault="007A7403" w:rsidP="007A7403">
      <w:pPr>
        <w:numPr>
          <w:ilvl w:val="3"/>
          <w:numId w:val="4"/>
        </w:numPr>
        <w:spacing w:before="60" w:after="60" w:line="240" w:lineRule="auto"/>
        <w:ind w:left="284" w:hanging="284"/>
        <w:jc w:val="both"/>
        <w:rPr>
          <w:rFonts w:ascii="Times New Roman" w:hAnsi="Times New Roman" w:cs="Times New Roman"/>
          <w:sz w:val="24"/>
          <w:szCs w:val="24"/>
        </w:rPr>
      </w:pPr>
      <w:r w:rsidRPr="007A7403">
        <w:rPr>
          <w:rFonts w:ascii="Times New Roman" w:eastAsia="Times New Roman" w:hAnsi="Times New Roman" w:cs="Times New Roman"/>
          <w:sz w:val="24"/>
          <w:szCs w:val="24"/>
          <w:lang w:eastAsia="pl-PL"/>
        </w:rPr>
        <w:t>Procentowy</w:t>
      </w:r>
      <w:r w:rsidRPr="007A740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7A7403">
        <w:rPr>
          <w:rFonts w:ascii="Times New Roman" w:hAnsi="Times New Roman" w:cs="Times New Roman"/>
          <w:b/>
          <w:sz w:val="24"/>
          <w:szCs w:val="24"/>
        </w:rPr>
        <w:t>10%</w:t>
      </w:r>
      <w:r w:rsidRPr="007A7403">
        <w:rPr>
          <w:rFonts w:ascii="Times New Roman" w:hAnsi="Times New Roman" w:cs="Times New Roman"/>
          <w:sz w:val="24"/>
          <w:szCs w:val="24"/>
        </w:rPr>
        <w:t>.</w:t>
      </w:r>
    </w:p>
    <w:p w:rsidR="007A7403" w:rsidRPr="007A7403" w:rsidRDefault="007A7403" w:rsidP="007A7403">
      <w:pPr>
        <w:numPr>
          <w:ilvl w:val="3"/>
          <w:numId w:val="4"/>
        </w:numPr>
        <w:spacing w:before="60" w:after="60" w:line="240" w:lineRule="auto"/>
        <w:ind w:left="284" w:hanging="284"/>
        <w:jc w:val="both"/>
        <w:rPr>
          <w:rFonts w:ascii="Times New Roman" w:hAnsi="Times New Roman" w:cs="Times New Roman"/>
          <w:sz w:val="24"/>
          <w:szCs w:val="24"/>
        </w:rPr>
      </w:pPr>
      <w:r w:rsidRPr="007A7403">
        <w:rPr>
          <w:rFonts w:ascii="Times New Roman" w:hAnsi="Times New Roman" w:cs="Times New Roman"/>
          <w:sz w:val="24"/>
          <w:szCs w:val="24"/>
        </w:rPr>
        <w:t xml:space="preserve">Wysokość środków finansowych innych niż dotacja może się zmieniać, o ile </w:t>
      </w:r>
      <w:r w:rsidRPr="007A7403">
        <w:rPr>
          <w:rFonts w:ascii="Times New Roman" w:hAnsi="Times New Roman" w:cs="Times New Roman"/>
          <w:b/>
          <w:sz w:val="24"/>
          <w:szCs w:val="24"/>
        </w:rPr>
        <w:t>nie zmniejszy się ich łączna wysokość w stosunku do wydatkowanej kwoty dotacji</w:t>
      </w:r>
      <w:r w:rsidRPr="007A7403">
        <w:rPr>
          <w:rFonts w:ascii="Times New Roman" w:hAnsi="Times New Roman" w:cs="Times New Roman"/>
          <w:sz w:val="24"/>
          <w:szCs w:val="24"/>
        </w:rPr>
        <w:t xml:space="preserve">. </w:t>
      </w:r>
    </w:p>
    <w:p w:rsidR="007A7403" w:rsidRPr="007A7403" w:rsidRDefault="007A7403" w:rsidP="007A7403">
      <w:pPr>
        <w:numPr>
          <w:ilvl w:val="3"/>
          <w:numId w:val="4"/>
        </w:numPr>
        <w:spacing w:before="60" w:after="60" w:line="240" w:lineRule="auto"/>
        <w:ind w:left="284" w:hanging="426"/>
        <w:jc w:val="both"/>
        <w:rPr>
          <w:rFonts w:ascii="Times New Roman" w:hAnsi="Times New Roman" w:cs="Times New Roman"/>
          <w:sz w:val="24"/>
          <w:szCs w:val="24"/>
        </w:rPr>
      </w:pPr>
      <w:r w:rsidRPr="007A7403">
        <w:rPr>
          <w:rFonts w:ascii="Times New Roman" w:hAnsi="Times New Roman" w:cs="Times New Roman"/>
          <w:sz w:val="24"/>
          <w:szCs w:val="24"/>
        </w:rPr>
        <w:t xml:space="preserve">Wysokość wkładu niefinansowego (łącznie osobowego lub/i rzeczowego) może się zmienić o ile </w:t>
      </w:r>
      <w:r w:rsidRPr="007A7403">
        <w:rPr>
          <w:rFonts w:ascii="Times New Roman" w:hAnsi="Times New Roman" w:cs="Times New Roman"/>
          <w:b/>
          <w:sz w:val="24"/>
          <w:szCs w:val="24"/>
        </w:rPr>
        <w:t>nie zmniejszy się jego łączna wartość w stosunku do wydatkowanej kwoty dotacji</w:t>
      </w:r>
      <w:r w:rsidRPr="007A7403">
        <w:rPr>
          <w:rFonts w:ascii="Times New Roman" w:hAnsi="Times New Roman" w:cs="Times New Roman"/>
          <w:sz w:val="24"/>
          <w:szCs w:val="24"/>
        </w:rPr>
        <w:t>.</w:t>
      </w:r>
    </w:p>
    <w:p w:rsidR="007A7403" w:rsidRPr="007A7403" w:rsidRDefault="007A7403" w:rsidP="007A7403">
      <w:pPr>
        <w:numPr>
          <w:ilvl w:val="3"/>
          <w:numId w:val="4"/>
        </w:numPr>
        <w:spacing w:before="60" w:after="60" w:line="240" w:lineRule="auto"/>
        <w:ind w:left="284" w:hanging="425"/>
        <w:jc w:val="both"/>
        <w:rPr>
          <w:rFonts w:ascii="Times New Roman" w:hAnsi="Times New Roman" w:cs="Times New Roman"/>
          <w:sz w:val="24"/>
          <w:szCs w:val="24"/>
        </w:rPr>
      </w:pPr>
      <w:r w:rsidRPr="007A7403">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7A7403" w:rsidRPr="007A7403" w:rsidRDefault="007A7403" w:rsidP="007A7403">
      <w:pPr>
        <w:numPr>
          <w:ilvl w:val="3"/>
          <w:numId w:val="4"/>
        </w:numPr>
        <w:spacing w:before="60" w:after="60" w:line="240" w:lineRule="auto"/>
        <w:ind w:left="284" w:hanging="426"/>
        <w:jc w:val="both"/>
        <w:rPr>
          <w:rFonts w:ascii="Times New Roman" w:hAnsi="Times New Roman" w:cs="Times New Roman"/>
          <w:sz w:val="24"/>
          <w:szCs w:val="24"/>
        </w:rPr>
      </w:pPr>
      <w:r w:rsidRPr="007A7403">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7A7403" w:rsidRPr="007A7403" w:rsidRDefault="007A7403" w:rsidP="007A7403">
      <w:pPr>
        <w:numPr>
          <w:ilvl w:val="4"/>
          <w:numId w:val="36"/>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7A7403" w:rsidRPr="007A7403" w:rsidRDefault="007A7403" w:rsidP="007A7403">
      <w:pPr>
        <w:numPr>
          <w:ilvl w:val="4"/>
          <w:numId w:val="36"/>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7A7403">
        <w:rPr>
          <w:rFonts w:ascii="Times New Roman" w:eastAsia="Times New Roman" w:hAnsi="Times New Roman" w:cs="Times New Roman"/>
          <w:i/>
          <w:sz w:val="24"/>
          <w:szCs w:val="24"/>
          <w:lang w:eastAsia="pl-PL"/>
        </w:rPr>
        <w:t>Książce rejestru pobytu na strzelnicy</w:t>
      </w:r>
      <w:r w:rsidRPr="007A7403">
        <w:rPr>
          <w:rFonts w:ascii="Times New Roman" w:eastAsia="Times New Roman" w:hAnsi="Times New Roman" w:cs="Times New Roman"/>
          <w:sz w:val="24"/>
          <w:szCs w:val="24"/>
          <w:lang w:eastAsia="pl-PL"/>
        </w:rPr>
        <w:t>;</w:t>
      </w:r>
    </w:p>
    <w:p w:rsidR="007A7403" w:rsidRPr="007A7403" w:rsidRDefault="007A7403" w:rsidP="007A7403">
      <w:pPr>
        <w:numPr>
          <w:ilvl w:val="4"/>
          <w:numId w:val="36"/>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prowadzący strzelania </w:t>
      </w:r>
      <w:r w:rsidRPr="007A7403">
        <w:rPr>
          <w:rFonts w:ascii="Times New Roman" w:eastAsia="Times New Roman" w:hAnsi="Times New Roman" w:cs="Times New Roman"/>
          <w:b/>
          <w:sz w:val="24"/>
          <w:szCs w:val="24"/>
          <w:lang w:eastAsia="pl-PL"/>
        </w:rPr>
        <w:t>ma obowiązek</w:t>
      </w:r>
      <w:r w:rsidRPr="007A7403">
        <w:rPr>
          <w:rFonts w:ascii="Times New Roman" w:eastAsia="Times New Roman" w:hAnsi="Times New Roman" w:cs="Times New Roman"/>
          <w:sz w:val="24"/>
          <w:szCs w:val="24"/>
          <w:lang w:eastAsia="pl-PL"/>
        </w:rPr>
        <w:t xml:space="preserve"> posiadać stosowne uprawnienia oraz prowadzić </w:t>
      </w:r>
      <w:r w:rsidRPr="007A7403">
        <w:rPr>
          <w:rFonts w:ascii="Times New Roman" w:eastAsia="Times New Roman" w:hAnsi="Times New Roman" w:cs="Times New Roman"/>
          <w:i/>
          <w:sz w:val="24"/>
          <w:szCs w:val="24"/>
          <w:lang w:eastAsia="pl-PL"/>
        </w:rPr>
        <w:t>Książkę rejestru pobytu na strzelnicy</w:t>
      </w:r>
      <w:r w:rsidRPr="007A740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7A7403">
        <w:rPr>
          <w:rFonts w:ascii="Times New Roman" w:eastAsia="Times New Roman" w:hAnsi="Times New Roman" w:cs="Times New Roman"/>
          <w:i/>
          <w:sz w:val="24"/>
          <w:szCs w:val="24"/>
          <w:lang w:eastAsia="pl-PL"/>
        </w:rPr>
        <w:t>Książkę rejestru pobytu na strzelnicy</w:t>
      </w:r>
      <w:r w:rsidRPr="007A7403">
        <w:rPr>
          <w:rFonts w:ascii="Times New Roman" w:eastAsia="Times New Roman" w:hAnsi="Times New Roman" w:cs="Times New Roman"/>
          <w:sz w:val="24"/>
          <w:szCs w:val="24"/>
          <w:lang w:eastAsia="pl-PL"/>
        </w:rPr>
        <w:t xml:space="preserve"> dedykowaną dla zadania publicznego, w której zamieszcza się następujące dane:</w:t>
      </w:r>
    </w:p>
    <w:p w:rsidR="007A7403" w:rsidRPr="007A7403" w:rsidRDefault="007A7403" w:rsidP="007A7403">
      <w:pPr>
        <w:numPr>
          <w:ilvl w:val="0"/>
          <w:numId w:val="37"/>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imię i nazwisko korzystającego ze strzelnicy,</w:t>
      </w:r>
    </w:p>
    <w:p w:rsidR="007A7403" w:rsidRPr="007A7403" w:rsidRDefault="007A7403" w:rsidP="007A7403">
      <w:pPr>
        <w:numPr>
          <w:ilvl w:val="0"/>
          <w:numId w:val="37"/>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7A7403" w:rsidRPr="007A7403" w:rsidRDefault="007A7403" w:rsidP="007A7403">
      <w:pPr>
        <w:numPr>
          <w:ilvl w:val="0"/>
          <w:numId w:val="37"/>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7A7403" w:rsidRPr="007A7403" w:rsidRDefault="007A7403" w:rsidP="007A7403">
      <w:pPr>
        <w:numPr>
          <w:ilvl w:val="4"/>
          <w:numId w:val="36"/>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Zleceniobiorca ma obowiązek prowadzić ewidencję wydanej amunicji z podziałem </w:t>
      </w:r>
      <w:r w:rsidRPr="007A7403">
        <w:rPr>
          <w:rFonts w:ascii="Times New Roman" w:eastAsia="Times New Roman" w:hAnsi="Times New Roman" w:cs="Times New Roman"/>
          <w:sz w:val="24"/>
          <w:szCs w:val="24"/>
          <w:lang w:eastAsia="pl-PL"/>
        </w:rPr>
        <w:br/>
        <w:t>na kaliber oraz rodzaj broni, zawierającej podpis uczestnika szkolenia;</w:t>
      </w:r>
    </w:p>
    <w:p w:rsidR="007A7403" w:rsidRPr="007A7403" w:rsidRDefault="007A7403" w:rsidP="007A7403">
      <w:pPr>
        <w:numPr>
          <w:ilvl w:val="4"/>
          <w:numId w:val="36"/>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dokumenty księgowe muszą spełniać wymagania wskazane w rozdziale VII pkt 11 i 12 niniejszego Regulaminu.</w:t>
      </w:r>
    </w:p>
    <w:p w:rsidR="007A7403" w:rsidRPr="007A7403" w:rsidRDefault="007A7403" w:rsidP="007A7403">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wyjaśnień oraz dowodów związanych z realizowanym zadaniem.</w:t>
      </w:r>
    </w:p>
    <w:p w:rsidR="007A7403" w:rsidRPr="007A7403" w:rsidRDefault="007A7403" w:rsidP="007A7403">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publicznego (np. listy strzelań, listy odbiorców nagród, wykaz uczestników, zdjęcia/filmy dokumentujące realizowane czynności, harmonogramy, plany i/lub inną dokumentację szkoleniową itp.). </w:t>
      </w:r>
    </w:p>
    <w:p w:rsidR="007A7403" w:rsidRPr="007A7403" w:rsidRDefault="007A7403" w:rsidP="007A7403">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epidemiologicznej i realizować zadanie zgodnie z tymi wytycznymi.</w:t>
      </w:r>
    </w:p>
    <w:p w:rsidR="007A7403" w:rsidRPr="007A7403" w:rsidRDefault="007A7403" w:rsidP="007A740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Zasady rozliczania dotacji</w:t>
      </w:r>
    </w:p>
    <w:p w:rsidR="007A7403" w:rsidRPr="007A7403" w:rsidRDefault="007A7403" w:rsidP="007A7403">
      <w:pPr>
        <w:numPr>
          <w:ilvl w:val="3"/>
          <w:numId w:val="5"/>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7A7403">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p>
    <w:p w:rsidR="007A7403" w:rsidRPr="007A7403" w:rsidRDefault="007A7403" w:rsidP="007A7403">
      <w:pPr>
        <w:numPr>
          <w:ilvl w:val="3"/>
          <w:numId w:val="5"/>
        </w:numPr>
        <w:suppressAutoHyphens/>
        <w:autoSpaceDN w:val="0"/>
        <w:spacing w:before="60" w:after="60" w:line="240" w:lineRule="auto"/>
        <w:ind w:left="284" w:hanging="284"/>
        <w:jc w:val="both"/>
        <w:textAlignment w:val="baseline"/>
        <w:rPr>
          <w:rFonts w:ascii="Times New Roman" w:hAnsi="Times New Roman" w:cs="Times New Roman"/>
          <w:b/>
          <w:sz w:val="24"/>
          <w:szCs w:val="24"/>
        </w:rPr>
      </w:pPr>
      <w:r w:rsidRPr="007A7403">
        <w:rPr>
          <w:rFonts w:ascii="Times New Roman" w:eastAsia="Times New Roman" w:hAnsi="Times New Roman" w:cs="Times New Roman"/>
          <w:b/>
          <w:sz w:val="24"/>
          <w:szCs w:val="24"/>
          <w:lang w:eastAsia="pl-PL"/>
        </w:rPr>
        <w:t xml:space="preserve">Kwalifikowalność kosztów: </w:t>
      </w:r>
    </w:p>
    <w:p w:rsidR="007A7403" w:rsidRPr="007A7403" w:rsidRDefault="007A7403" w:rsidP="007A7403">
      <w:pPr>
        <w:numPr>
          <w:ilvl w:val="0"/>
          <w:numId w:val="17"/>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7A7403" w:rsidRPr="007A7403" w:rsidRDefault="007A7403" w:rsidP="007A7403">
      <w:pPr>
        <w:numPr>
          <w:ilvl w:val="0"/>
          <w:numId w:val="17"/>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 koszty niezbędne do realizacji zadania uznawane są jedynie koszty kwalifikowalne.</w:t>
      </w:r>
    </w:p>
    <w:p w:rsidR="007A7403" w:rsidRPr="007A7403" w:rsidRDefault="007A7403" w:rsidP="007A7403">
      <w:pPr>
        <w:numPr>
          <w:ilvl w:val="3"/>
          <w:numId w:val="5"/>
        </w:numPr>
        <w:suppressAutoHyphens/>
        <w:autoSpaceDN w:val="0"/>
        <w:spacing w:before="60" w:after="60" w:line="240" w:lineRule="auto"/>
        <w:ind w:left="284" w:hanging="284"/>
        <w:jc w:val="both"/>
        <w:textAlignment w:val="baseline"/>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
          <w:sz w:val="24"/>
          <w:szCs w:val="24"/>
          <w:lang w:eastAsia="pl-PL"/>
        </w:rPr>
        <w:t>Koszty kwalifikowalne – koszty poniesione na realizację zadania, zarówno</w:t>
      </w:r>
      <w:r w:rsidRPr="007A7403">
        <w:rPr>
          <w:rFonts w:ascii="Times New Roman" w:eastAsia="Times New Roman" w:hAnsi="Times New Roman" w:cs="Times New Roman"/>
          <w:b/>
          <w:bCs/>
          <w:sz w:val="24"/>
          <w:szCs w:val="24"/>
          <w:lang w:eastAsia="pl-PL"/>
        </w:rPr>
        <w:t xml:space="preserve"> ze środków z dotacji, jak i środków finansowych innych niż dotacja: </w:t>
      </w:r>
    </w:p>
    <w:p w:rsidR="007A7403" w:rsidRPr="007A7403" w:rsidRDefault="007A7403" w:rsidP="007A7403">
      <w:pPr>
        <w:numPr>
          <w:ilvl w:val="1"/>
          <w:numId w:val="18"/>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hAnsi="Times New Roman" w:cs="Times New Roman"/>
          <w:sz w:val="24"/>
          <w:szCs w:val="24"/>
          <w:lang w:eastAsia="pl-PL"/>
        </w:rPr>
        <w:t>racjonalne (skalkulowane w oparciu o ceny rynkowe), celowe i efektywne;</w:t>
      </w:r>
    </w:p>
    <w:p w:rsidR="007A7403" w:rsidRPr="007A7403" w:rsidRDefault="007A7403" w:rsidP="007A7403">
      <w:pPr>
        <w:numPr>
          <w:ilvl w:val="1"/>
          <w:numId w:val="18"/>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niezbędne dla realizacji zadania;</w:t>
      </w:r>
    </w:p>
    <w:p w:rsidR="007A7403" w:rsidRPr="007A7403" w:rsidRDefault="007A7403" w:rsidP="007A7403">
      <w:pPr>
        <w:numPr>
          <w:ilvl w:val="1"/>
          <w:numId w:val="18"/>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udokumentowane</w:t>
      </w:r>
      <w:r w:rsidRPr="007A7403">
        <w:rPr>
          <w:rFonts w:ascii="Times New Roman" w:eastAsia="Times New Roman" w:hAnsi="Times New Roman" w:cs="Times New Roman"/>
          <w:b/>
          <w:bCs/>
          <w:sz w:val="24"/>
          <w:szCs w:val="24"/>
          <w:lang w:eastAsia="pl-PL"/>
        </w:rPr>
        <w:t xml:space="preserve"> </w:t>
      </w:r>
      <w:r w:rsidRPr="007A740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7A7403">
        <w:rPr>
          <w:rFonts w:ascii="Times New Roman" w:eastAsia="Times New Roman" w:hAnsi="Times New Roman" w:cs="Times New Roman"/>
          <w:bCs/>
          <w:i/>
          <w:sz w:val="24"/>
          <w:szCs w:val="24"/>
          <w:lang w:eastAsia="pl-PL"/>
        </w:rPr>
        <w:t>o rachunkowości</w:t>
      </w:r>
      <w:r w:rsidRPr="007A7403">
        <w:rPr>
          <w:rFonts w:ascii="Times New Roman" w:eastAsia="Times New Roman" w:hAnsi="Times New Roman" w:cs="Times New Roman"/>
          <w:bCs/>
          <w:sz w:val="24"/>
          <w:szCs w:val="24"/>
          <w:lang w:eastAsia="pl-PL"/>
        </w:rPr>
        <w:t xml:space="preserve"> (Dz. U. z </w:t>
      </w:r>
      <w:r w:rsidRPr="007A7403">
        <w:rPr>
          <w:rFonts w:ascii="Times New Roman" w:hAnsi="Times New Roman" w:cs="Times New Roman"/>
          <w:sz w:val="24"/>
          <w:szCs w:val="24"/>
        </w:rPr>
        <w:t>2023 r</w:t>
      </w:r>
      <w:r w:rsidRPr="007A7403">
        <w:rPr>
          <w:rFonts w:ascii="Times New Roman" w:eastAsia="Times New Roman" w:hAnsi="Times New Roman" w:cs="Times New Roman"/>
          <w:bCs/>
          <w:sz w:val="24"/>
          <w:szCs w:val="24"/>
          <w:lang w:eastAsia="pl-PL"/>
        </w:rPr>
        <w:t xml:space="preserve">. poz. 120, z późn. zm.) oraz w ustawie z dnia 11 marca 2004 r. </w:t>
      </w:r>
      <w:r w:rsidRPr="007A7403">
        <w:rPr>
          <w:rFonts w:ascii="Times New Roman" w:eastAsia="Times New Roman" w:hAnsi="Times New Roman" w:cs="Times New Roman"/>
          <w:bCs/>
          <w:i/>
          <w:sz w:val="24"/>
          <w:szCs w:val="24"/>
          <w:lang w:eastAsia="pl-PL"/>
        </w:rPr>
        <w:t>o podatku od towarów i usług</w:t>
      </w:r>
      <w:r w:rsidRPr="007A7403">
        <w:rPr>
          <w:rFonts w:ascii="Times New Roman" w:eastAsia="Times New Roman" w:hAnsi="Times New Roman" w:cs="Times New Roman"/>
          <w:bCs/>
          <w:sz w:val="24"/>
          <w:szCs w:val="24"/>
          <w:lang w:eastAsia="pl-PL"/>
        </w:rPr>
        <w:t xml:space="preserve"> (Dz. U. z 202</w:t>
      </w:r>
      <w:r w:rsidR="00DB458E">
        <w:rPr>
          <w:rFonts w:ascii="Times New Roman" w:eastAsia="Times New Roman" w:hAnsi="Times New Roman" w:cs="Times New Roman"/>
          <w:bCs/>
          <w:sz w:val="24"/>
          <w:szCs w:val="24"/>
          <w:lang w:eastAsia="pl-PL"/>
        </w:rPr>
        <w:t>4</w:t>
      </w:r>
      <w:r w:rsidRPr="007A7403">
        <w:rPr>
          <w:rFonts w:ascii="Times New Roman" w:eastAsia="Times New Roman" w:hAnsi="Times New Roman" w:cs="Times New Roman"/>
          <w:bCs/>
          <w:sz w:val="24"/>
          <w:szCs w:val="24"/>
          <w:lang w:eastAsia="pl-PL"/>
        </w:rPr>
        <w:t xml:space="preserve"> r. poz. </w:t>
      </w:r>
      <w:r w:rsidR="00DB458E">
        <w:rPr>
          <w:rFonts w:ascii="Times New Roman" w:eastAsia="Times New Roman" w:hAnsi="Times New Roman" w:cs="Times New Roman"/>
          <w:bCs/>
          <w:sz w:val="24"/>
          <w:szCs w:val="24"/>
          <w:lang w:eastAsia="pl-PL"/>
        </w:rPr>
        <w:t>361</w:t>
      </w:r>
      <w:r w:rsidRPr="007A7403">
        <w:rPr>
          <w:rFonts w:ascii="Times New Roman" w:eastAsia="Times New Roman" w:hAnsi="Times New Roman" w:cs="Times New Roman"/>
          <w:bCs/>
          <w:sz w:val="24"/>
          <w:szCs w:val="24"/>
          <w:lang w:eastAsia="pl-PL"/>
        </w:rPr>
        <w:t>);</w:t>
      </w:r>
    </w:p>
    <w:p w:rsidR="007A7403" w:rsidRPr="007A7403" w:rsidRDefault="007A7403" w:rsidP="007A7403">
      <w:pPr>
        <w:numPr>
          <w:ilvl w:val="1"/>
          <w:numId w:val="18"/>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7A7403" w:rsidRPr="007A7403" w:rsidRDefault="007A7403" w:rsidP="007A7403">
      <w:pPr>
        <w:numPr>
          <w:ilvl w:val="1"/>
          <w:numId w:val="18"/>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zgodne ze szczegółowymi wytycznymi określonymi w niniejszym Regulaminie;</w:t>
      </w:r>
    </w:p>
    <w:p w:rsidR="007A7403" w:rsidRPr="007A7403" w:rsidRDefault="007A7403" w:rsidP="007A7403">
      <w:pPr>
        <w:numPr>
          <w:ilvl w:val="1"/>
          <w:numId w:val="18"/>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7A7403" w:rsidRPr="007A7403" w:rsidRDefault="007A7403" w:rsidP="007A7403">
      <w:pPr>
        <w:numPr>
          <w:ilvl w:val="1"/>
          <w:numId w:val="18"/>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zakresie bezpośrednio związanym z realizacją zadania publicznego.</w:t>
      </w:r>
    </w:p>
    <w:p w:rsidR="007A7403" w:rsidRPr="007A7403" w:rsidRDefault="007A7403" w:rsidP="007A7403">
      <w:pPr>
        <w:numPr>
          <w:ilvl w:val="3"/>
          <w:numId w:val="5"/>
        </w:numPr>
        <w:suppressAutoHyphens/>
        <w:autoSpaceDN w:val="0"/>
        <w:spacing w:before="60" w:after="60" w:line="240" w:lineRule="auto"/>
        <w:ind w:left="284" w:hanging="284"/>
        <w:jc w:val="both"/>
        <w:textAlignment w:val="baseline"/>
        <w:rPr>
          <w:rFonts w:ascii="Times New Roman" w:eastAsia="Calibri" w:hAnsi="Times New Roman" w:cs="Times New Roman"/>
          <w:sz w:val="24"/>
          <w:szCs w:val="24"/>
          <w:lang w:eastAsia="pl-PL"/>
        </w:rPr>
      </w:pPr>
      <w:r w:rsidRPr="007A7403">
        <w:rPr>
          <w:rFonts w:ascii="Times New Roman" w:eastAsia="Times New Roman" w:hAnsi="Times New Roman" w:cs="Times New Roman"/>
          <w:b/>
          <w:sz w:val="24"/>
          <w:szCs w:val="24"/>
          <w:lang w:eastAsia="pl-PL"/>
        </w:rPr>
        <w:t xml:space="preserve">Koszty niekwalifikowalne – koszty pokryte zarówno z dotacji, jak również </w:t>
      </w:r>
      <w:r w:rsidRPr="007A7403">
        <w:rPr>
          <w:rFonts w:ascii="Times New Roman" w:eastAsia="Times New Roman" w:hAnsi="Times New Roman" w:cs="Times New Roman"/>
          <w:b/>
          <w:bCs/>
          <w:sz w:val="24"/>
          <w:szCs w:val="24"/>
          <w:lang w:eastAsia="pl-PL"/>
        </w:rPr>
        <w:t>i ze środków finansowych innych niż dotacja</w:t>
      </w:r>
      <w:r w:rsidRPr="007A7403">
        <w:rPr>
          <w:rFonts w:ascii="Times New Roman" w:eastAsia="Times New Roman" w:hAnsi="Times New Roman" w:cs="Times New Roman"/>
          <w:b/>
          <w:sz w:val="24"/>
          <w:szCs w:val="24"/>
          <w:lang w:eastAsia="pl-PL"/>
        </w:rPr>
        <w:t>, nieodnoszące się jednoznacznie do zadania, a także:</w:t>
      </w:r>
    </w:p>
    <w:p w:rsidR="007A7403" w:rsidRPr="007A7403" w:rsidRDefault="007A7403" w:rsidP="007A7403">
      <w:pPr>
        <w:numPr>
          <w:ilvl w:val="5"/>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7A7403">
        <w:rPr>
          <w:rFonts w:ascii="Times New Roman" w:eastAsia="Times New Roman" w:hAnsi="Times New Roman" w:cs="Times New Roman"/>
          <w:bCs/>
          <w:i/>
          <w:sz w:val="24"/>
          <w:szCs w:val="24"/>
          <w:lang w:eastAsia="pl-PL"/>
        </w:rPr>
        <w:t>ustawy o podatku od towarów i usług</w:t>
      </w:r>
      <w:r w:rsidRPr="007A7403">
        <w:rPr>
          <w:rFonts w:ascii="Times New Roman" w:eastAsia="Times New Roman" w:hAnsi="Times New Roman" w:cs="Times New Roman"/>
          <w:bCs/>
          <w:sz w:val="24"/>
          <w:szCs w:val="24"/>
          <w:lang w:eastAsia="pl-PL"/>
        </w:rPr>
        <w:t xml:space="preserve"> oraz środki na zakup nieruchomości gruntowej, lokalowej, budowlanej;</w:t>
      </w:r>
    </w:p>
    <w:p w:rsidR="007A7403" w:rsidRPr="007A7403" w:rsidRDefault="007A7403" w:rsidP="007A7403">
      <w:pPr>
        <w:numPr>
          <w:ilvl w:val="5"/>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koszty zakupu środków trwałych (podlegających amortyzacji) w rozumieniu </w:t>
      </w:r>
      <w:r w:rsidRPr="007A7403">
        <w:rPr>
          <w:rFonts w:ascii="Times New Roman" w:eastAsia="Times New Roman" w:hAnsi="Times New Roman" w:cs="Times New Roman"/>
          <w:bCs/>
          <w:sz w:val="24"/>
          <w:szCs w:val="24"/>
          <w:lang w:eastAsia="pl-PL"/>
        </w:rPr>
        <w:br/>
        <w:t xml:space="preserve">art. 3 ust. 1 pkt 15 ustawy </w:t>
      </w:r>
      <w:r w:rsidRPr="007A7403">
        <w:rPr>
          <w:rFonts w:ascii="Times New Roman" w:hAnsi="Times New Roman" w:cs="Times New Roman"/>
          <w:i/>
          <w:sz w:val="24"/>
          <w:szCs w:val="24"/>
        </w:rPr>
        <w:t>o rachunkowości</w:t>
      </w:r>
      <w:r w:rsidRPr="007A7403">
        <w:rPr>
          <w:rFonts w:ascii="Times New Roman" w:eastAsia="Times New Roman" w:hAnsi="Times New Roman" w:cs="Times New Roman"/>
          <w:bCs/>
          <w:sz w:val="24"/>
          <w:szCs w:val="24"/>
          <w:lang w:eastAsia="pl-PL"/>
        </w:rPr>
        <w:t xml:space="preserve"> oraz art. 16a ust. 1 w zw. z art. 16d </w:t>
      </w:r>
      <w:r w:rsidRPr="007A7403">
        <w:rPr>
          <w:rFonts w:ascii="Times New Roman" w:eastAsia="Times New Roman" w:hAnsi="Times New Roman" w:cs="Times New Roman"/>
          <w:bCs/>
          <w:sz w:val="24"/>
          <w:szCs w:val="24"/>
          <w:lang w:eastAsia="pl-PL"/>
        </w:rPr>
        <w:br/>
        <w:t xml:space="preserve">ust. 1 ustawy z dnia 15 lutego 1992 r. </w:t>
      </w:r>
      <w:r w:rsidRPr="007A7403">
        <w:rPr>
          <w:rFonts w:ascii="Times New Roman" w:eastAsia="Times New Roman" w:hAnsi="Times New Roman" w:cs="Times New Roman"/>
          <w:bCs/>
          <w:i/>
          <w:sz w:val="24"/>
          <w:szCs w:val="24"/>
          <w:lang w:eastAsia="pl-PL"/>
        </w:rPr>
        <w:t>o podatku dochodowym od osób prawnych</w:t>
      </w:r>
      <w:r w:rsidRPr="007A7403">
        <w:rPr>
          <w:rFonts w:ascii="Times New Roman" w:eastAsia="Times New Roman" w:hAnsi="Times New Roman" w:cs="Times New Roman"/>
          <w:bCs/>
          <w:sz w:val="24"/>
          <w:szCs w:val="24"/>
          <w:lang w:eastAsia="pl-PL"/>
        </w:rPr>
        <w:t xml:space="preserve"> </w:t>
      </w:r>
      <w:r w:rsidRPr="007A7403">
        <w:rPr>
          <w:rFonts w:ascii="Times New Roman" w:eastAsia="Times New Roman" w:hAnsi="Times New Roman" w:cs="Times New Roman"/>
          <w:bCs/>
          <w:sz w:val="24"/>
          <w:szCs w:val="24"/>
          <w:lang w:eastAsia="pl-PL"/>
        </w:rPr>
        <w:br/>
        <w:t>(Dz. U. z 2023 r. poz. 2805, z późn. zm.);</w:t>
      </w:r>
    </w:p>
    <w:p w:rsidR="007A7403" w:rsidRPr="007A7403" w:rsidRDefault="007A7403" w:rsidP="007A7403">
      <w:pPr>
        <w:numPr>
          <w:ilvl w:val="5"/>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amortyzacja;</w:t>
      </w:r>
    </w:p>
    <w:p w:rsidR="007A7403" w:rsidRPr="007A7403" w:rsidRDefault="007A7403" w:rsidP="007A7403">
      <w:pPr>
        <w:numPr>
          <w:ilvl w:val="5"/>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leasing;</w:t>
      </w:r>
    </w:p>
    <w:p w:rsidR="007A7403" w:rsidRPr="007A7403" w:rsidRDefault="007A7403" w:rsidP="007A7403">
      <w:pPr>
        <w:numPr>
          <w:ilvl w:val="5"/>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rezerwy na pokrycie przyszłych strat lub zobowiązań;</w:t>
      </w:r>
    </w:p>
    <w:p w:rsidR="007A7403" w:rsidRPr="007A7403" w:rsidRDefault="007A7403" w:rsidP="007A7403">
      <w:pPr>
        <w:numPr>
          <w:ilvl w:val="5"/>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odsetki z tytułu niezapłaconych w terminie zobowiązań;</w:t>
      </w:r>
    </w:p>
    <w:p w:rsidR="007A7403" w:rsidRPr="007A7403" w:rsidRDefault="007A7403" w:rsidP="007A7403">
      <w:pPr>
        <w:numPr>
          <w:ilvl w:val="5"/>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koszty kar i grzywien;</w:t>
      </w:r>
    </w:p>
    <w:p w:rsidR="007A7403" w:rsidRPr="007A7403" w:rsidRDefault="007A7403" w:rsidP="007A7403">
      <w:pPr>
        <w:numPr>
          <w:ilvl w:val="5"/>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koszty procesów sądowych;</w:t>
      </w:r>
    </w:p>
    <w:p w:rsidR="007A7403" w:rsidRPr="007A7403" w:rsidRDefault="007A7403" w:rsidP="007A7403">
      <w:pPr>
        <w:numPr>
          <w:ilvl w:val="5"/>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wynagrodzenia osobowe i bezosobowe w zakresie niezwiązanym z realizacją zadania publicznego;</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udział ze strony zleceniodawcy w procesie finansowania, nadzoru i kontroli zadania publicznego;</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koszty obsługi konta bankowego (nie dotyczy kosztów przelewów);</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koszty zakupu napojów alkoholowych, wyrobów tytoniowych, narkotyków i substancji psychotropowych;</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koszty prowadzenia biura organizacji, niezwiązane bezpośrednio z realizacją zadania;</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wydatki poniesione na leczenie członków organizacji lub innych osób;</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wydatki poniesione przez inne podmioty niż zleceniobiorca;</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wydatki poniesione przed terminem realizacji zadania oraz po upływie </w:t>
      </w:r>
      <w:r w:rsidRPr="007A740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7A7403" w:rsidRPr="007A7403" w:rsidRDefault="007A7403" w:rsidP="007A7403">
      <w:pPr>
        <w:numPr>
          <w:ilvl w:val="5"/>
          <w:numId w:val="19"/>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koszty udokumentowane przy pomocy dokumentów księgowych, które:</w:t>
      </w:r>
    </w:p>
    <w:p w:rsidR="007A7403" w:rsidRPr="007A7403" w:rsidRDefault="007A7403" w:rsidP="007A7403">
      <w:pPr>
        <w:numPr>
          <w:ilvl w:val="0"/>
          <w:numId w:val="20"/>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wystawione zostały przed datą zawarcia umowy,</w:t>
      </w:r>
    </w:p>
    <w:p w:rsidR="007A7403" w:rsidRPr="007A7403" w:rsidRDefault="007A7403" w:rsidP="007A7403">
      <w:pPr>
        <w:numPr>
          <w:ilvl w:val="0"/>
          <w:numId w:val="20"/>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7A7403" w:rsidRPr="007A7403" w:rsidRDefault="007A7403" w:rsidP="007A7403">
      <w:pPr>
        <w:numPr>
          <w:ilvl w:val="0"/>
          <w:numId w:val="20"/>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7A7403" w:rsidRPr="007A7403" w:rsidRDefault="007A7403" w:rsidP="007A7403">
      <w:pPr>
        <w:numPr>
          <w:ilvl w:val="3"/>
          <w:numId w:val="5"/>
        </w:numPr>
        <w:suppressAutoHyphens/>
        <w:autoSpaceDN w:val="0"/>
        <w:spacing w:before="60" w:after="60" w:line="240" w:lineRule="auto"/>
        <w:ind w:left="426"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sz w:val="24"/>
          <w:szCs w:val="24"/>
          <w:lang w:eastAsia="pl-PL"/>
        </w:rPr>
        <w:t>Koszty niekwalifikowalne niefinansowe - nieudokumentowany lub nienależycie</w:t>
      </w:r>
      <w:r w:rsidRPr="007A7403">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7A7403" w:rsidRPr="007A7403" w:rsidRDefault="007A7403" w:rsidP="007A7403">
      <w:pPr>
        <w:numPr>
          <w:ilvl w:val="3"/>
          <w:numId w:val="5"/>
        </w:numPr>
        <w:suppressAutoHyphens/>
        <w:autoSpaceDN w:val="0"/>
        <w:spacing w:before="60" w:after="60" w:line="240" w:lineRule="auto"/>
        <w:ind w:left="426"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7A7403" w:rsidRPr="007A7403" w:rsidRDefault="007A7403" w:rsidP="007A7403">
      <w:pPr>
        <w:numPr>
          <w:ilvl w:val="3"/>
          <w:numId w:val="5"/>
        </w:numPr>
        <w:suppressAutoHyphens/>
        <w:autoSpaceDN w:val="0"/>
        <w:spacing w:before="60" w:after="60" w:line="240" w:lineRule="auto"/>
        <w:ind w:left="426"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7A7403">
        <w:rPr>
          <w:rFonts w:ascii="Times New Roman" w:eastAsia="Times New Roman" w:hAnsi="Times New Roman" w:cs="Times New Roman"/>
          <w:bCs/>
          <w:sz w:val="24"/>
          <w:szCs w:val="24"/>
          <w:lang w:eastAsia="pl-PL"/>
        </w:rPr>
        <w:t>środków finansowych innych niż dotacja</w:t>
      </w:r>
      <w:r w:rsidRPr="007A7403">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7A740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7A7403">
        <w:rPr>
          <w:rFonts w:ascii="Times New Roman" w:eastAsia="Times New Roman" w:hAnsi="Times New Roman" w:cs="Times New Roman"/>
          <w:sz w:val="24"/>
          <w:szCs w:val="24"/>
          <w:lang w:eastAsia="pl-PL"/>
        </w:rPr>
        <w:t>.</w:t>
      </w:r>
    </w:p>
    <w:p w:rsidR="007A7403" w:rsidRPr="007A7403" w:rsidRDefault="007A7403" w:rsidP="007A7403">
      <w:pPr>
        <w:numPr>
          <w:ilvl w:val="3"/>
          <w:numId w:val="5"/>
        </w:numPr>
        <w:suppressAutoHyphens/>
        <w:autoSpaceDN w:val="0"/>
        <w:spacing w:before="60" w:after="60" w:line="240" w:lineRule="auto"/>
        <w:ind w:left="426"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7A7403" w:rsidRPr="007A7403" w:rsidRDefault="007A7403" w:rsidP="007A7403">
      <w:pPr>
        <w:numPr>
          <w:ilvl w:val="3"/>
          <w:numId w:val="5"/>
        </w:numPr>
        <w:suppressAutoHyphens/>
        <w:autoSpaceDN w:val="0"/>
        <w:spacing w:before="60" w:after="60" w:line="240" w:lineRule="auto"/>
        <w:ind w:left="426"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sz w:val="24"/>
          <w:szCs w:val="24"/>
          <w:lang w:eastAsia="pl-PL"/>
        </w:rPr>
        <w:t>Zadanie publiczne nie może być realizowane przez podmiot niebędący stroną umowy</w:t>
      </w:r>
      <w:r w:rsidRPr="007A7403">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7A7403" w:rsidDel="00095936">
        <w:rPr>
          <w:rFonts w:ascii="Times New Roman" w:eastAsia="Times New Roman" w:hAnsi="Times New Roman" w:cs="Times New Roman"/>
          <w:sz w:val="24"/>
          <w:szCs w:val="24"/>
          <w:lang w:eastAsia="pl-PL"/>
        </w:rPr>
        <w:t xml:space="preserve"> </w:t>
      </w:r>
    </w:p>
    <w:p w:rsidR="007A7403" w:rsidRPr="007A7403" w:rsidRDefault="007A7403" w:rsidP="007A7403">
      <w:pPr>
        <w:numPr>
          <w:ilvl w:val="3"/>
          <w:numId w:val="5"/>
        </w:numPr>
        <w:suppressAutoHyphens/>
        <w:autoSpaceDN w:val="0"/>
        <w:spacing w:before="60" w:after="60" w:line="240" w:lineRule="auto"/>
        <w:ind w:left="426"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7A7403" w:rsidRPr="007A7403" w:rsidRDefault="007A7403" w:rsidP="007A7403">
      <w:pPr>
        <w:numPr>
          <w:ilvl w:val="3"/>
          <w:numId w:val="35"/>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regulamin strzelnicy zatwierdzony przez właściwy organ;</w:t>
      </w:r>
    </w:p>
    <w:p w:rsidR="007A7403" w:rsidRPr="007A7403" w:rsidRDefault="007A7403" w:rsidP="007A7403">
      <w:pPr>
        <w:numPr>
          <w:ilvl w:val="3"/>
          <w:numId w:val="35"/>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7A7403" w:rsidRPr="007A7403" w:rsidRDefault="007A7403" w:rsidP="007A7403">
      <w:pPr>
        <w:numPr>
          <w:ilvl w:val="3"/>
          <w:numId w:val="35"/>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listy uczestników szkolenia zapoznanych z regulaminem strzelnicy i warunkami bezpieczeństwa lub</w:t>
      </w:r>
      <w:r w:rsidRPr="007A7403">
        <w:rPr>
          <w:rFonts w:ascii="Times New Roman" w:hAnsi="Times New Roman" w:cs="Times New Roman"/>
          <w:sz w:val="24"/>
          <w:szCs w:val="24"/>
        </w:rPr>
        <w:t xml:space="preserve"> </w:t>
      </w:r>
      <w:r w:rsidRPr="007A7403">
        <w:rPr>
          <w:rFonts w:ascii="Times New Roman" w:eastAsia="Times New Roman" w:hAnsi="Times New Roman" w:cs="Times New Roman"/>
          <w:i/>
          <w:sz w:val="24"/>
          <w:szCs w:val="24"/>
          <w:lang w:eastAsia="pl-PL"/>
        </w:rPr>
        <w:t>Książkę rejestru pobytu na strzelnicy</w:t>
      </w:r>
      <w:r w:rsidRPr="007A7403">
        <w:rPr>
          <w:rFonts w:ascii="Times New Roman" w:eastAsia="Times New Roman" w:hAnsi="Times New Roman" w:cs="Times New Roman"/>
          <w:sz w:val="24"/>
          <w:szCs w:val="24"/>
          <w:lang w:eastAsia="pl-PL"/>
        </w:rPr>
        <w:t xml:space="preserve"> dedykowaną do realizowanego zadania;</w:t>
      </w:r>
    </w:p>
    <w:p w:rsidR="007A7403" w:rsidRPr="007A7403" w:rsidRDefault="007A7403" w:rsidP="007A7403">
      <w:pPr>
        <w:numPr>
          <w:ilvl w:val="3"/>
          <w:numId w:val="35"/>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dokumenty księgowe dotyczące zakupu amunicji wraz z dokumentacją potwierdzającą ich opłacenie;</w:t>
      </w:r>
    </w:p>
    <w:p w:rsidR="007A7403" w:rsidRPr="007A7403" w:rsidRDefault="007A7403" w:rsidP="007A7403">
      <w:pPr>
        <w:numPr>
          <w:ilvl w:val="3"/>
          <w:numId w:val="35"/>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7A7403" w:rsidRPr="007A7403" w:rsidRDefault="007A7403" w:rsidP="007A7403">
      <w:pPr>
        <w:numPr>
          <w:ilvl w:val="3"/>
          <w:numId w:val="35"/>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7A7403" w:rsidRPr="007A7403" w:rsidRDefault="007A7403" w:rsidP="007A7403">
      <w:pPr>
        <w:numPr>
          <w:ilvl w:val="3"/>
          <w:numId w:val="35"/>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protokół zużycia innych środków pozoracji pola walki z informacją dotyczącą liczby </w:t>
      </w:r>
      <w:r w:rsidRPr="007A7403">
        <w:rPr>
          <w:rFonts w:ascii="Times New Roman" w:eastAsia="Times New Roman" w:hAnsi="Times New Roman" w:cs="Times New Roman"/>
          <w:sz w:val="24"/>
          <w:szCs w:val="24"/>
          <w:lang w:eastAsia="pl-PL"/>
        </w:rPr>
        <w:br/>
        <w:t>i rodzaju środka pozoracji wykorzystanego w zadaniu, potwierdzony własnoręcznym podpisem instruktora odpowiedzialnego za jego użycie;</w:t>
      </w:r>
    </w:p>
    <w:p w:rsidR="007A7403" w:rsidRPr="007A7403" w:rsidRDefault="007A7403" w:rsidP="007A7403">
      <w:pPr>
        <w:numPr>
          <w:ilvl w:val="3"/>
          <w:numId w:val="35"/>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listy wyników strzelania jeśli przedmiotowe strzelania w ofercie były ujęte jako strzelania na ocenę;</w:t>
      </w:r>
    </w:p>
    <w:p w:rsidR="007A7403" w:rsidRPr="007A7403" w:rsidRDefault="007A7403" w:rsidP="007A7403">
      <w:pPr>
        <w:numPr>
          <w:ilvl w:val="3"/>
          <w:numId w:val="35"/>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wykaz instruktorów prowadzących szkolenie wraz z numerem uprawnień;</w:t>
      </w:r>
    </w:p>
    <w:p w:rsidR="007A7403" w:rsidRPr="007A7403" w:rsidRDefault="007A7403" w:rsidP="007A7403">
      <w:pPr>
        <w:numPr>
          <w:ilvl w:val="3"/>
          <w:numId w:val="35"/>
        </w:numPr>
        <w:spacing w:before="60" w:after="60" w:line="240" w:lineRule="auto"/>
        <w:ind w:left="709"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7A7403">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7A7403" w:rsidRPr="007A7403" w:rsidRDefault="007A7403" w:rsidP="007A7403">
      <w:pPr>
        <w:numPr>
          <w:ilvl w:val="3"/>
          <w:numId w:val="35"/>
        </w:numPr>
        <w:spacing w:before="60" w:after="60" w:line="240" w:lineRule="auto"/>
        <w:ind w:left="709"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dokumentację zdjęciową przedstawiającą realizację zajęć z każdego przedmiotu;</w:t>
      </w:r>
    </w:p>
    <w:p w:rsidR="007A7403" w:rsidRPr="007A7403" w:rsidRDefault="007A7403" w:rsidP="007A7403">
      <w:pPr>
        <w:numPr>
          <w:ilvl w:val="3"/>
          <w:numId w:val="35"/>
        </w:numPr>
        <w:spacing w:before="60" w:after="60" w:line="240" w:lineRule="auto"/>
        <w:ind w:left="709"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wzór dyplomu (zaświadczenia) wręczonego uczestnikom;</w:t>
      </w:r>
    </w:p>
    <w:p w:rsidR="007A7403" w:rsidRPr="007A7403" w:rsidRDefault="007A7403" w:rsidP="007A7403">
      <w:pPr>
        <w:numPr>
          <w:ilvl w:val="3"/>
          <w:numId w:val="35"/>
        </w:numPr>
        <w:spacing w:before="60" w:after="60" w:line="240" w:lineRule="auto"/>
        <w:ind w:left="709"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7A7403" w:rsidRPr="007A7403" w:rsidRDefault="007A7403" w:rsidP="007A7403">
      <w:pPr>
        <w:numPr>
          <w:ilvl w:val="3"/>
          <w:numId w:val="5"/>
        </w:numPr>
        <w:spacing w:before="60" w:after="60" w:line="240" w:lineRule="auto"/>
        <w:ind w:left="283"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7A7403">
        <w:rPr>
          <w:rFonts w:ascii="Times New Roman" w:eastAsia="Times New Roman" w:hAnsi="Times New Roman" w:cs="Times New Roman"/>
          <w:i/>
          <w:sz w:val="24"/>
          <w:szCs w:val="24"/>
          <w:lang w:eastAsia="pl-PL"/>
        </w:rPr>
        <w:t>o rachunkowości</w:t>
      </w:r>
      <w:r w:rsidRPr="007A7403">
        <w:rPr>
          <w:rFonts w:ascii="Times New Roman" w:eastAsia="Times New Roman" w:hAnsi="Times New Roman" w:cs="Times New Roman"/>
          <w:sz w:val="24"/>
          <w:szCs w:val="24"/>
          <w:lang w:eastAsia="pl-PL"/>
        </w:rPr>
        <w:t xml:space="preserve"> (w szczególności </w:t>
      </w:r>
      <w:r w:rsidRPr="007A7403">
        <w:rPr>
          <w:rFonts w:ascii="Times New Roman" w:eastAsia="Times New Roman" w:hAnsi="Times New Roman" w:cs="Times New Roman"/>
          <w:sz w:val="24"/>
          <w:szCs w:val="24"/>
          <w:lang w:eastAsia="pl-PL"/>
        </w:rPr>
        <w:br/>
        <w:t xml:space="preserve">w art. 20 ust. 2 i art. 21 i art. 22) oraz </w:t>
      </w:r>
      <w:r w:rsidRPr="007A7403">
        <w:rPr>
          <w:rFonts w:ascii="Times New Roman" w:eastAsia="Times New Roman" w:hAnsi="Times New Roman" w:cs="Times New Roman"/>
          <w:bCs/>
          <w:sz w:val="24"/>
          <w:szCs w:val="24"/>
          <w:lang w:eastAsia="pl-PL"/>
        </w:rPr>
        <w:t xml:space="preserve">w ustawie </w:t>
      </w:r>
      <w:r w:rsidRPr="007A7403">
        <w:rPr>
          <w:rFonts w:ascii="Times New Roman" w:eastAsia="Times New Roman" w:hAnsi="Times New Roman" w:cs="Times New Roman"/>
          <w:bCs/>
          <w:i/>
          <w:sz w:val="24"/>
          <w:szCs w:val="24"/>
          <w:lang w:eastAsia="pl-PL"/>
        </w:rPr>
        <w:t>o podatku od towarów i usług</w:t>
      </w:r>
      <w:r w:rsidRPr="007A7403">
        <w:rPr>
          <w:rFonts w:ascii="Times New Roman" w:eastAsia="Times New Roman" w:hAnsi="Times New Roman" w:cs="Times New Roman"/>
          <w:bCs/>
          <w:sz w:val="24"/>
          <w:szCs w:val="24"/>
          <w:lang w:eastAsia="pl-PL"/>
        </w:rPr>
        <w:t xml:space="preserve"> </w:t>
      </w:r>
      <w:r w:rsidRPr="007A7403">
        <w:rPr>
          <w:rFonts w:ascii="Times New Roman" w:eastAsia="Times New Roman" w:hAnsi="Times New Roman" w:cs="Times New Roman"/>
          <w:bCs/>
          <w:sz w:val="24"/>
          <w:szCs w:val="24"/>
          <w:lang w:eastAsia="pl-PL"/>
        </w:rPr>
        <w:b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Pr="007A7403">
        <w:rPr>
          <w:rFonts w:ascii="Times New Roman" w:eastAsia="Times New Roman" w:hAnsi="Times New Roman" w:cs="Times New Roman"/>
          <w:bCs/>
          <w:sz w:val="24"/>
          <w:szCs w:val="24"/>
          <w:lang w:eastAsia="pl-PL"/>
        </w:rPr>
        <w:br/>
        <w:t>z poszczególnymi działaniami realizowanymi w ramach zadania publicznego.</w:t>
      </w:r>
    </w:p>
    <w:p w:rsidR="007A7403" w:rsidRPr="007A7403" w:rsidRDefault="007A7403" w:rsidP="007A7403">
      <w:pPr>
        <w:numPr>
          <w:ilvl w:val="3"/>
          <w:numId w:val="5"/>
        </w:numPr>
        <w:spacing w:before="60" w:after="60" w:line="240" w:lineRule="auto"/>
        <w:ind w:left="284" w:hanging="426"/>
        <w:contextualSpacing/>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 liczby osób strzelających, liczbę i rodzaj zużytej amunicji, rodzaj wykorzystanej broni i informację o liczbie stanowisk strzeleckich.</w:t>
      </w:r>
    </w:p>
    <w:p w:rsidR="007A7403" w:rsidRPr="007A7403" w:rsidRDefault="007A7403" w:rsidP="007A7403">
      <w:pPr>
        <w:numPr>
          <w:ilvl w:val="3"/>
          <w:numId w:val="5"/>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7A7403" w:rsidRPr="007A7403" w:rsidRDefault="007A7403" w:rsidP="007A7403">
      <w:pPr>
        <w:numPr>
          <w:ilvl w:val="3"/>
          <w:numId w:val="5"/>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7A7403">
        <w:rPr>
          <w:rFonts w:ascii="Times New Roman" w:eastAsia="Times New Roman" w:hAnsi="Times New Roman" w:cs="Times New Roman"/>
          <w:b/>
          <w:sz w:val="24"/>
          <w:szCs w:val="24"/>
          <w:lang w:eastAsia="pl-PL"/>
        </w:rPr>
        <w:t>opisane w sposób trwały na odwrocie oryginału dowodu księgowego</w:t>
      </w:r>
      <w:r w:rsidRPr="007A7403">
        <w:rPr>
          <w:rFonts w:ascii="Times New Roman" w:eastAsia="Times New Roman" w:hAnsi="Times New Roman" w:cs="Times New Roman"/>
          <w:sz w:val="24"/>
          <w:szCs w:val="24"/>
          <w:lang w:eastAsia="pl-PL"/>
        </w:rPr>
        <w:t xml:space="preserve">, w szczególności z uwzględnieniem art. 21 ustawy </w:t>
      </w:r>
      <w:r w:rsidRPr="007A7403">
        <w:rPr>
          <w:rFonts w:ascii="Times New Roman" w:eastAsia="Times New Roman" w:hAnsi="Times New Roman" w:cs="Times New Roman"/>
          <w:i/>
          <w:sz w:val="24"/>
          <w:szCs w:val="24"/>
          <w:lang w:eastAsia="pl-PL"/>
        </w:rPr>
        <w:t>o rachunkowości</w:t>
      </w:r>
      <w:r w:rsidRPr="007A7403">
        <w:rPr>
          <w:rFonts w:ascii="Times New Roman" w:eastAsia="Times New Roman" w:hAnsi="Times New Roman" w:cs="Times New Roman"/>
          <w:sz w:val="24"/>
          <w:szCs w:val="24"/>
          <w:lang w:eastAsia="pl-PL"/>
        </w:rPr>
        <w:t xml:space="preserve"> oraz powinny zawierać:</w:t>
      </w:r>
    </w:p>
    <w:p w:rsidR="007A7403" w:rsidRPr="007A7403" w:rsidRDefault="007A7403" w:rsidP="007A7403">
      <w:pPr>
        <w:numPr>
          <w:ilvl w:val="0"/>
          <w:numId w:val="21"/>
        </w:numPr>
        <w:spacing w:before="60" w:after="60" w:line="240" w:lineRule="auto"/>
        <w:ind w:left="567"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pieczęć organizacji oraz sporządzony w sposób trwały opis:</w:t>
      </w:r>
    </w:p>
    <w:p w:rsidR="007A7403" w:rsidRPr="007A7403" w:rsidRDefault="007A7403" w:rsidP="007A7403">
      <w:pPr>
        <w:numPr>
          <w:ilvl w:val="0"/>
          <w:numId w:val="22"/>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„Operacja dotyczy realizacji zadania (nazwa zadania) …….”,</w:t>
      </w:r>
    </w:p>
    <w:p w:rsidR="007A7403" w:rsidRPr="007A7403" w:rsidRDefault="007A7403" w:rsidP="007A7403">
      <w:pPr>
        <w:numPr>
          <w:ilvl w:val="0"/>
          <w:numId w:val="22"/>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„Zgodnie z zawartą Umową nr …… z dnia ……..”; </w:t>
      </w:r>
    </w:p>
    <w:p w:rsidR="007A7403" w:rsidRPr="007A7403" w:rsidRDefault="007A7403" w:rsidP="007A7403">
      <w:pPr>
        <w:numPr>
          <w:ilvl w:val="0"/>
          <w:numId w:val="2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opis merytoryczny zadania, którego dotyczy (w tym czas i miejsce):</w:t>
      </w:r>
    </w:p>
    <w:p w:rsidR="007A7403" w:rsidRPr="007A7403" w:rsidRDefault="007A7403" w:rsidP="007A7403">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przeznaczenie zakupionej usługi, towaru, opłacenie należności,</w:t>
      </w:r>
    </w:p>
    <w:p w:rsidR="007A7403" w:rsidRPr="007A7403" w:rsidRDefault="007A7403" w:rsidP="007A7403">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7A7403" w:rsidRPr="007A7403" w:rsidRDefault="007A7403" w:rsidP="007A7403">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7A7403" w:rsidRPr="007A7403" w:rsidRDefault="007A7403" w:rsidP="007A7403">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7A7403" w:rsidRPr="007A7403" w:rsidRDefault="007A7403" w:rsidP="007A7403">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7A7403" w:rsidRPr="007A7403" w:rsidRDefault="007A7403" w:rsidP="007A7403">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7A7403" w:rsidRPr="007A7403" w:rsidRDefault="007A7403" w:rsidP="007A7403">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7A7403" w:rsidRPr="007A7403" w:rsidRDefault="007A7403" w:rsidP="007A7403">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br w:type="column"/>
      </w:r>
      <w:r w:rsidRPr="007A7403">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7A7403" w:rsidRPr="007A7403" w:rsidTr="00BF2DA7">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ind w:left="720"/>
              <w:jc w:val="center"/>
              <w:rPr>
                <w:rFonts w:ascii="Times New Roman" w:eastAsia="Times New Roman" w:hAnsi="Times New Roman" w:cs="Times New Roman"/>
                <w:b/>
                <w:bCs/>
                <w:i/>
                <w:sz w:val="24"/>
                <w:szCs w:val="24"/>
                <w:lang w:eastAsia="pl-PL"/>
              </w:rPr>
            </w:pPr>
            <w:r w:rsidRPr="007A740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28AD14B6A1B40FFB408C4C0C550B085"/>
                </w:placeholder>
              </w:sdtPr>
              <w:sdtEndPr/>
              <w:sdtContent>
                <w:r w:rsidRPr="007A7403">
                  <w:rPr>
                    <w:rFonts w:ascii="Times New Roman" w:eastAsia="Times New Roman" w:hAnsi="Times New Roman" w:cs="Times New Roman"/>
                    <w:b/>
                    <w:bCs/>
                    <w:i/>
                    <w:sz w:val="24"/>
                    <w:szCs w:val="24"/>
                    <w:lang w:eastAsia="pl-PL"/>
                  </w:rPr>
                  <w:t>nazwa zadania</w:t>
                </w:r>
              </w:sdtContent>
            </w:sdt>
          </w:p>
        </w:tc>
      </w:tr>
      <w:tr w:rsidR="007A7403" w:rsidRPr="007A7403" w:rsidTr="00BF2DA7">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ind w:firstLine="49"/>
              <w:jc w:val="center"/>
              <w:rPr>
                <w:rFonts w:ascii="Times New Roman" w:eastAsia="Times New Roman" w:hAnsi="Times New Roman" w:cs="Times New Roman"/>
                <w:b/>
                <w:iCs/>
                <w:sz w:val="24"/>
                <w:szCs w:val="24"/>
                <w:lang w:eastAsia="pl-PL"/>
              </w:rPr>
            </w:pPr>
            <w:r w:rsidRPr="007A740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1EC2FB621C614FB19B42190A2CACAEB2"/>
                </w:placeholder>
              </w:sdtPr>
              <w:sdtEndPr/>
              <w:sdtContent>
                <w:r w:rsidRPr="007A7403">
                  <w:rPr>
                    <w:rFonts w:ascii="Times New Roman" w:eastAsia="Times New Roman" w:hAnsi="Times New Roman" w:cs="Times New Roman"/>
                    <w:b/>
                    <w:i/>
                    <w:iCs/>
                    <w:sz w:val="24"/>
                    <w:szCs w:val="24"/>
                    <w:lang w:eastAsia="pl-PL"/>
                  </w:rPr>
                  <w:t>numer umowy</w:t>
                </w:r>
              </w:sdtContent>
            </w:sdt>
            <w:r w:rsidRPr="007A7403">
              <w:rPr>
                <w:rFonts w:ascii="Times New Roman" w:eastAsia="Times New Roman" w:hAnsi="Times New Roman" w:cs="Times New Roman"/>
                <w:b/>
                <w:iCs/>
                <w:sz w:val="24"/>
                <w:szCs w:val="24"/>
                <w:lang w:eastAsia="pl-PL"/>
              </w:rPr>
              <w:t xml:space="preserve"> </w:t>
            </w:r>
            <w:r w:rsidRPr="007A740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31CF102DCE64A7B8F1E71BF1A12877E"/>
                </w:placeholder>
                <w:date>
                  <w:dateFormat w:val="yyyy-MM-dd"/>
                  <w:lid w:val="pl-PL"/>
                  <w:storeMappedDataAs w:val="dateTime"/>
                  <w:calendar w:val="gregorian"/>
                </w:date>
              </w:sdtPr>
              <w:sdtEndPr/>
              <w:sdtContent>
                <w:r w:rsidRPr="007A7403">
                  <w:rPr>
                    <w:rFonts w:ascii="Times New Roman" w:eastAsia="Times New Roman" w:hAnsi="Times New Roman" w:cs="Times New Roman"/>
                    <w:b/>
                    <w:i/>
                    <w:iCs/>
                    <w:sz w:val="24"/>
                    <w:szCs w:val="24"/>
                    <w:lang w:eastAsia="pl-PL"/>
                  </w:rPr>
                  <w:t>data zawarcia umowy</w:t>
                </w:r>
              </w:sdtContent>
            </w:sdt>
          </w:p>
        </w:tc>
      </w:tr>
      <w:tr w:rsidR="007A7403" w:rsidRPr="007A7403" w:rsidTr="00BF2DA7">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CD0B5F417C141039E53F3EB970A5123"/>
                </w:placeholder>
              </w:sdtPr>
              <w:sdtEndPr/>
              <w:sdtContent>
                <w:r w:rsidRPr="007A7403">
                  <w:rPr>
                    <w:rFonts w:ascii="Times New Roman" w:eastAsia="Times New Roman" w:hAnsi="Times New Roman" w:cs="Times New Roman"/>
                    <w:b/>
                    <w:bCs/>
                    <w:i/>
                    <w:sz w:val="24"/>
                    <w:szCs w:val="24"/>
                    <w:lang w:eastAsia="pl-PL"/>
                  </w:rPr>
                  <w:t>numer aneksu</w:t>
                </w:r>
              </w:sdtContent>
            </w:sdt>
            <w:r w:rsidRPr="007A740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FF088A070B714B9C844B15E9810D3268"/>
                </w:placeholder>
                <w:date>
                  <w:dateFormat w:val="yyyy-MM-dd"/>
                  <w:lid w:val="pl-PL"/>
                  <w:storeMappedDataAs w:val="dateTime"/>
                  <w:calendar w:val="gregorian"/>
                </w:date>
              </w:sdtPr>
              <w:sdtEndPr/>
              <w:sdtContent>
                <w:r w:rsidRPr="007A740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7A7403" w:rsidRPr="007A7403" w:rsidTr="00BF2DA7">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13FE9AD904EC4105A5D69A5E1A1034C1"/>
                </w:placeholder>
                <w:showingPlcHdr/>
              </w:sdtPr>
              <w:sdtEndPr/>
              <w:sdtContent>
                <w:r w:rsidR="007A7403" w:rsidRPr="007A7403">
                  <w:rPr>
                    <w:rFonts w:ascii="Times New Roman" w:eastAsia="Times New Roman" w:hAnsi="Times New Roman" w:cs="Times New Roman"/>
                    <w:b/>
                    <w:i/>
                    <w:sz w:val="24"/>
                    <w:szCs w:val="24"/>
                    <w:lang w:eastAsia="pl-PL"/>
                  </w:rPr>
                  <w:t>Np. wynagrodzenie animatora za miesiąc luty</w:t>
                </w:r>
              </w:sdtContent>
            </w:sdt>
          </w:p>
        </w:tc>
      </w:tr>
      <w:tr w:rsidR="007A7403" w:rsidRPr="007A7403" w:rsidTr="00BF2DA7">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1FB99E3C1A2341E98D65B3317157149E"/>
                </w:placeholder>
              </w:sdtPr>
              <w:sdtEndPr/>
              <w:sdtContent>
                <w:r w:rsidR="007A7403" w:rsidRPr="007A7403">
                  <w:rPr>
                    <w:rFonts w:ascii="Times New Roman" w:eastAsia="Times New Roman" w:hAnsi="Times New Roman" w:cs="Times New Roman"/>
                    <w:b/>
                    <w:i/>
                    <w:sz w:val="24"/>
                    <w:szCs w:val="24"/>
                    <w:lang w:eastAsia="pl-PL"/>
                  </w:rPr>
                  <w:t>Numer pozycji np. I.A.3</w:t>
                </w:r>
              </w:sdtContent>
            </w:sdt>
          </w:p>
        </w:tc>
      </w:tr>
      <w:tr w:rsidR="007A7403" w:rsidRPr="007A7403" w:rsidTr="00BF2DA7">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B6176CB0ED5C445AAFCA30C4AEFE5D6F"/>
                </w:placeholder>
                <w:showingPlcHdr/>
              </w:sdtPr>
              <w:sdtEndPr/>
              <w:sdtContent>
                <w:r w:rsidR="007A7403" w:rsidRPr="007A7403">
                  <w:rPr>
                    <w:rFonts w:ascii="Times New Roman" w:eastAsia="Times New Roman" w:hAnsi="Times New Roman" w:cs="Times New Roman"/>
                    <w:b/>
                    <w:i/>
                    <w:sz w:val="24"/>
                    <w:szCs w:val="24"/>
                    <w:lang w:eastAsia="pl-PL"/>
                  </w:rPr>
                  <w:t>Należy wpisać kwotę</w:t>
                </w:r>
              </w:sdtContent>
            </w:sdt>
          </w:p>
        </w:tc>
      </w:tr>
      <w:tr w:rsidR="007A7403" w:rsidRPr="007A7403" w:rsidTr="00BF2DA7">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F165FCBF5CEC4597AB32A7AE87F4692C"/>
                </w:placeholder>
                <w:showingPlcHdr/>
              </w:sdtPr>
              <w:sdtEndPr/>
              <w:sdtContent>
                <w:r w:rsidR="007A7403" w:rsidRPr="007A7403">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7A7403" w:rsidRPr="007A7403" w:rsidTr="00BF2DA7">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7A7403" w:rsidRPr="007A7403" w:rsidRDefault="007A7403" w:rsidP="007A7403">
            <w:pPr>
              <w:spacing w:before="60" w:after="60" w:line="240" w:lineRule="auto"/>
              <w:jc w:val="center"/>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Stwierdzam zgodność merytoryczną</w:t>
            </w:r>
          </w:p>
        </w:tc>
      </w:tr>
      <w:tr w:rsidR="007A7403" w:rsidRPr="007A7403" w:rsidTr="00BF2DA7">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0605E104190C4365906502461E140F95"/>
                </w:placeholder>
                <w:date w:fullDate="2024-01-18T00:00:00Z">
                  <w:dateFormat w:val="yyyy-MM-dd"/>
                  <w:lid w:val="pl-PL"/>
                  <w:storeMappedDataAs w:val="dateTime"/>
                  <w:calendar w:val="gregorian"/>
                </w:date>
              </w:sdtPr>
              <w:sdtEndPr/>
              <w:sdtContent>
                <w:r w:rsidR="007A7403" w:rsidRPr="007A740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p>
        </w:tc>
      </w:tr>
      <w:tr w:rsidR="007A7403" w:rsidRPr="007A7403" w:rsidTr="00BF2DA7">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podpis</w:t>
            </w:r>
          </w:p>
        </w:tc>
      </w:tr>
      <w:tr w:rsidR="007A7403" w:rsidRPr="007A7403" w:rsidTr="00BF2DA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Sprawdzono pod względem rachunkowym</w:t>
            </w:r>
          </w:p>
          <w:p w:rsidR="007A7403" w:rsidRPr="007A7403" w:rsidRDefault="007A7403" w:rsidP="007A7403">
            <w:pPr>
              <w:spacing w:before="60" w:after="60" w:line="240" w:lineRule="auto"/>
              <w:jc w:val="center"/>
              <w:rPr>
                <w:rFonts w:ascii="Times New Roman" w:eastAsia="Times New Roman" w:hAnsi="Times New Roman" w:cs="Times New Roman"/>
                <w:b/>
                <w:bCs/>
                <w:sz w:val="24"/>
                <w:szCs w:val="24"/>
                <w:lang w:eastAsia="pl-PL"/>
              </w:rPr>
            </w:pPr>
            <w:r w:rsidRPr="007A7403">
              <w:rPr>
                <w:rFonts w:ascii="Times New Roman" w:eastAsia="Times New Roman" w:hAnsi="Times New Roman" w:cs="Times New Roman"/>
                <w:bCs/>
                <w:sz w:val="24"/>
                <w:szCs w:val="24"/>
                <w:lang w:eastAsia="pl-PL"/>
              </w:rPr>
              <w:t>i formalnym</w:t>
            </w:r>
          </w:p>
        </w:tc>
      </w:tr>
      <w:tr w:rsidR="007A7403" w:rsidRPr="007A7403" w:rsidTr="00BF2DA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CFAB65FDCBFB40D4AD09365D436BB1A3"/>
                </w:placeholder>
                <w:date w:fullDate="2024-01-18T00:00:00Z">
                  <w:dateFormat w:val="yyyy-MM-dd"/>
                  <w:lid w:val="pl-PL"/>
                  <w:storeMappedDataAs w:val="dateTime"/>
                  <w:calendar w:val="gregorian"/>
                </w:date>
              </w:sdtPr>
              <w:sdtEndPr/>
              <w:sdtContent>
                <w:r w:rsidR="007A7403" w:rsidRPr="007A740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7A7403" w:rsidRPr="007A7403" w:rsidRDefault="007A7403" w:rsidP="007A7403">
            <w:pPr>
              <w:spacing w:before="60" w:after="60" w:line="240" w:lineRule="auto"/>
              <w:rPr>
                <w:rFonts w:ascii="Times New Roman" w:eastAsia="Times New Roman" w:hAnsi="Times New Roman" w:cs="Times New Roman"/>
                <w:sz w:val="24"/>
                <w:szCs w:val="24"/>
                <w:lang w:eastAsia="pl-PL"/>
              </w:rPr>
            </w:pPr>
          </w:p>
        </w:tc>
      </w:tr>
      <w:tr w:rsidR="007A7403" w:rsidRPr="007A7403" w:rsidTr="00BF2DA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p>
        </w:tc>
      </w:tr>
      <w:tr w:rsidR="007A7403" w:rsidRPr="007A7403" w:rsidTr="00BF2DA7">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podpis</w:t>
            </w:r>
          </w:p>
        </w:tc>
      </w:tr>
      <w:tr w:rsidR="007A7403" w:rsidRPr="007A7403" w:rsidTr="00BF2DA7">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7A7403" w:rsidRPr="007A7403" w:rsidRDefault="007A7403" w:rsidP="007A7403">
            <w:pPr>
              <w:spacing w:before="60" w:after="60" w:line="240" w:lineRule="auto"/>
              <w:jc w:val="center"/>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Zatwierdzono do wypłaty</w:t>
            </w:r>
          </w:p>
        </w:tc>
      </w:tr>
      <w:tr w:rsidR="007A7403" w:rsidRPr="007A7403" w:rsidTr="00BF2DA7">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6E4F023226304CD2B4D7AE873CE05278"/>
                </w:placeholder>
                <w:date w:fullDate="2024-01-18T00:00:00Z">
                  <w:dateFormat w:val="yyyy-MM-dd"/>
                  <w:lid w:val="pl-PL"/>
                  <w:storeMappedDataAs w:val="dateTime"/>
                  <w:calendar w:val="gregorian"/>
                </w:date>
              </w:sdtPr>
              <w:sdtEndPr/>
              <w:sdtContent>
                <w:r w:rsidR="007A7403" w:rsidRPr="007A740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rPr>
                <w:rFonts w:ascii="Times New Roman" w:eastAsia="Times New Roman" w:hAnsi="Times New Roman" w:cs="Times New Roman"/>
                <w:sz w:val="24"/>
                <w:szCs w:val="24"/>
                <w:lang w:eastAsia="pl-PL"/>
              </w:rPr>
            </w:pPr>
          </w:p>
        </w:tc>
      </w:tr>
      <w:tr w:rsidR="007A7403" w:rsidRPr="007A7403" w:rsidTr="00BF2DA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p>
        </w:tc>
      </w:tr>
      <w:tr w:rsidR="007A7403" w:rsidRPr="007A7403" w:rsidTr="00BF2DA7">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podpis</w:t>
            </w:r>
          </w:p>
        </w:tc>
      </w:tr>
      <w:tr w:rsidR="007A7403" w:rsidRPr="007A7403" w:rsidTr="00BF2DA7">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7A7403" w:rsidRPr="007A7403" w:rsidRDefault="007A7403" w:rsidP="007A7403">
            <w:pPr>
              <w:spacing w:before="60" w:after="60" w:line="240" w:lineRule="auto"/>
              <w:jc w:val="right"/>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                                     </w:t>
            </w:r>
          </w:p>
          <w:p w:rsidR="007A7403" w:rsidRPr="007A7403" w:rsidRDefault="007A7403" w:rsidP="007A7403">
            <w:pPr>
              <w:spacing w:before="60" w:after="60" w:line="240" w:lineRule="auto"/>
              <w:jc w:val="right"/>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7A7403" w:rsidRPr="007A7403" w:rsidRDefault="007A7403" w:rsidP="007A7403">
            <w:pPr>
              <w:spacing w:before="60" w:after="60" w:line="240" w:lineRule="auto"/>
              <w:jc w:val="right"/>
              <w:rPr>
                <w:rFonts w:ascii="Times New Roman" w:eastAsia="Times New Roman" w:hAnsi="Times New Roman" w:cs="Times New Roman"/>
                <w:bCs/>
                <w:sz w:val="24"/>
                <w:szCs w:val="24"/>
                <w:lang w:eastAsia="pl-PL"/>
              </w:rPr>
            </w:pPr>
          </w:p>
        </w:tc>
      </w:tr>
      <w:tr w:rsidR="007A7403" w:rsidRPr="007A7403" w:rsidTr="00BF2DA7">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Ma</w:t>
            </w:r>
          </w:p>
        </w:tc>
      </w:tr>
      <w:tr w:rsidR="007A7403" w:rsidRPr="007A7403" w:rsidTr="00BF2DA7">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B3E0A5CD1F654EFF918B6988CCFB8A3F"/>
                </w:placeholder>
              </w:sdtPr>
              <w:sdtEndPr/>
              <w:sdtContent>
                <w:r w:rsidR="007A7403" w:rsidRPr="007A740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006B68236BF543398CF311A0354686B8"/>
                </w:placeholder>
              </w:sdtPr>
              <w:sdtEndPr/>
              <w:sdtContent>
                <w:r w:rsidR="007A7403" w:rsidRPr="007A740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699DA2663463411FB927527BEC2F0418"/>
                </w:placeholder>
              </w:sdtPr>
              <w:sdtEndPr/>
              <w:sdtContent>
                <w:r w:rsidR="007A7403" w:rsidRPr="007A7403">
                  <w:rPr>
                    <w:rFonts w:ascii="Times New Roman" w:eastAsia="Times New Roman" w:hAnsi="Times New Roman" w:cs="Times New Roman"/>
                    <w:bCs/>
                    <w:i/>
                    <w:sz w:val="24"/>
                    <w:szCs w:val="24"/>
                    <w:lang w:eastAsia="pl-PL"/>
                  </w:rPr>
                  <w:t>………</w:t>
                </w:r>
              </w:sdtContent>
            </w:sdt>
          </w:p>
        </w:tc>
      </w:tr>
      <w:tr w:rsidR="007A7403" w:rsidRPr="007A7403" w:rsidTr="00BF2DA7">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FF8183C93F134270B182D192C905A27E"/>
                </w:placeholder>
              </w:sdtPr>
              <w:sdtEndPr/>
              <w:sdtContent>
                <w:r w:rsidR="007A7403" w:rsidRPr="007A740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691A2701AC33478FA82D78CB2675FBD0"/>
                </w:placeholder>
              </w:sdtPr>
              <w:sdtEndPr/>
              <w:sdtContent>
                <w:r w:rsidR="007A7403" w:rsidRPr="007A7403">
                  <w:rPr>
                    <w:rFonts w:ascii="Times New Roman" w:eastAsia="Times New Roman" w:hAnsi="Times New Roman" w:cs="Times New Roman"/>
                    <w:bCs/>
                    <w:i/>
                    <w:sz w:val="24"/>
                    <w:szCs w:val="24"/>
                    <w:lang w:eastAsia="pl-PL"/>
                  </w:rPr>
                  <w:t>…….</w:t>
                </w:r>
              </w:sdtContent>
            </w:sdt>
          </w:p>
        </w:tc>
      </w:tr>
      <w:tr w:rsidR="007A7403" w:rsidRPr="007A7403" w:rsidTr="00BF2DA7">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D3DE56B345C54CAF93FDBB50F4A7B35D"/>
                </w:placeholder>
              </w:sdtPr>
              <w:sdtEndPr/>
              <w:sdtContent>
                <w:r w:rsidR="007A7403" w:rsidRPr="007A740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5BD93ABB266D43D9A0A7FC101F02F0EF"/>
                </w:placeholder>
              </w:sdtPr>
              <w:sdtEndPr/>
              <w:sdtContent>
                <w:r w:rsidR="007A7403" w:rsidRPr="007A740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8061CB6B1ED49D6B48FCED0ECDD1309"/>
                </w:placeholder>
              </w:sdtPr>
              <w:sdtEndPr/>
              <w:sdtContent>
                <w:r w:rsidR="007A7403" w:rsidRPr="007A7403">
                  <w:rPr>
                    <w:rFonts w:ascii="Times New Roman" w:eastAsia="Times New Roman" w:hAnsi="Times New Roman" w:cs="Times New Roman"/>
                    <w:bCs/>
                    <w:i/>
                    <w:sz w:val="24"/>
                    <w:szCs w:val="24"/>
                    <w:lang w:eastAsia="pl-PL"/>
                  </w:rPr>
                  <w:t>…….</w:t>
                </w:r>
              </w:sdtContent>
            </w:sdt>
          </w:p>
        </w:tc>
      </w:tr>
    </w:tbl>
    <w:p w:rsidR="007A7403" w:rsidRPr="007A7403" w:rsidRDefault="007A7403" w:rsidP="007A7403">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7A7403" w:rsidRPr="007A7403" w:rsidTr="00BF2DA7">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7A7403" w:rsidRPr="007A7403" w:rsidRDefault="007A7403" w:rsidP="007A7403">
            <w:pPr>
              <w:spacing w:before="60" w:after="60" w:line="240" w:lineRule="auto"/>
              <w:jc w:val="center"/>
              <w:rPr>
                <w:rFonts w:ascii="Times New Roman" w:eastAsia="Times New Roman" w:hAnsi="Times New Roman" w:cs="Times New Roman"/>
                <w:bCs/>
                <w:sz w:val="24"/>
                <w:szCs w:val="24"/>
                <w:lang w:eastAsia="pl-PL"/>
              </w:rPr>
            </w:pPr>
            <w:r w:rsidRPr="007A7403">
              <w:rPr>
                <w:rFonts w:ascii="Times New Roman" w:eastAsia="Times New Roman" w:hAnsi="Times New Roman" w:cs="Times New Roman"/>
                <w:bCs/>
                <w:sz w:val="24"/>
                <w:szCs w:val="24"/>
                <w:lang w:eastAsia="pl-PL"/>
              </w:rPr>
              <w:t>Księgowość</w:t>
            </w:r>
          </w:p>
        </w:tc>
      </w:tr>
      <w:tr w:rsidR="007A7403" w:rsidRPr="007A7403" w:rsidTr="00BF2DA7">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1E0993521D4B41BAB42B21C38F242CCF"/>
                </w:placeholder>
              </w:sdtPr>
              <w:sdtEndPr/>
              <w:sdtContent>
                <w:r w:rsidR="007A7403" w:rsidRPr="007A740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F80371" w:rsidP="007A740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26F6B912394D4DDB8BBEB09D3BA88B7D"/>
                </w:placeholder>
                <w:date w:fullDate="2023-03-23T00:00:00Z">
                  <w:dateFormat w:val="yyyy-MM-dd"/>
                  <w:lid w:val="pl-PL"/>
                  <w:storeMappedDataAs w:val="dateTime"/>
                  <w:calendar w:val="gregorian"/>
                </w:date>
              </w:sdtPr>
              <w:sdtEndPr/>
              <w:sdtContent>
                <w:r w:rsidR="007A7403" w:rsidRPr="007A740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p>
        </w:tc>
      </w:tr>
      <w:tr w:rsidR="007A7403" w:rsidRPr="007A7403" w:rsidTr="00BF2DA7">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p>
        </w:tc>
      </w:tr>
      <w:tr w:rsidR="007A7403" w:rsidRPr="007A7403" w:rsidTr="00BF2DA7">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7A7403" w:rsidRPr="007A7403" w:rsidRDefault="007A7403" w:rsidP="007A7403">
            <w:pPr>
              <w:spacing w:before="60" w:after="60" w:line="240" w:lineRule="auto"/>
              <w:jc w:val="center"/>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podpis</w:t>
            </w:r>
          </w:p>
        </w:tc>
      </w:tr>
    </w:tbl>
    <w:p w:rsidR="007A7403" w:rsidRPr="007A7403" w:rsidRDefault="007A7403" w:rsidP="007A7403">
      <w:pPr>
        <w:spacing w:before="60" w:after="60" w:line="240" w:lineRule="auto"/>
        <w:rPr>
          <w:rFonts w:ascii="Times New Roman" w:hAnsi="Times New Roman" w:cs="Times New Roman"/>
          <w:sz w:val="24"/>
          <w:szCs w:val="24"/>
        </w:rPr>
      </w:pPr>
    </w:p>
    <w:p w:rsidR="007A7403" w:rsidRPr="007A7403" w:rsidRDefault="007A7403" w:rsidP="007A7403">
      <w:pPr>
        <w:numPr>
          <w:ilvl w:val="3"/>
          <w:numId w:val="5"/>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bCs/>
          <w:sz w:val="24"/>
          <w:szCs w:val="24"/>
          <w:lang w:eastAsia="pl-PL"/>
        </w:rPr>
        <w:lastRenderedPageBreak/>
        <w:t xml:space="preserve">Rozliczenie podróży służbowych odbywa się w oparciu o rozporządzenie Ministra Pracy i Polityki Społecznej z dnia 29 stycznia 2013 r. </w:t>
      </w:r>
      <w:r w:rsidRPr="007A740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7A7403">
        <w:rPr>
          <w:rFonts w:ascii="Times New Roman" w:eastAsia="Times New Roman" w:hAnsi="Times New Roman" w:cs="Times New Roman"/>
          <w:bCs/>
          <w:sz w:val="24"/>
          <w:szCs w:val="24"/>
          <w:lang w:eastAsia="pl-PL"/>
        </w:rPr>
        <w:t>(</w:t>
      </w:r>
      <w:r w:rsidRPr="007A7403">
        <w:rPr>
          <w:rFonts w:ascii="Times New Roman" w:eastAsia="Times New Roman" w:hAnsi="Times New Roman" w:cs="Times New Roman"/>
          <w:sz w:val="24"/>
          <w:szCs w:val="24"/>
          <w:lang w:eastAsia="pl-PL"/>
        </w:rPr>
        <w:t xml:space="preserve">Dz. U. z 2023 r. </w:t>
      </w:r>
      <w:r w:rsidRPr="007A7403">
        <w:rPr>
          <w:rFonts w:ascii="Times New Roman" w:eastAsia="Times New Roman" w:hAnsi="Times New Roman" w:cs="Times New Roman"/>
          <w:bCs/>
          <w:sz w:val="24"/>
          <w:szCs w:val="24"/>
          <w:lang w:eastAsia="pl-PL"/>
        </w:rPr>
        <w:t xml:space="preserve">poz. 2190). </w:t>
      </w:r>
      <w:r w:rsidRPr="007A740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7A7403">
        <w:rPr>
          <w:rFonts w:ascii="Times New Roman" w:eastAsia="Times New Roman" w:hAnsi="Times New Roman" w:cs="Times New Roman"/>
          <w:b/>
          <w:sz w:val="24"/>
          <w:szCs w:val="24"/>
          <w:lang w:eastAsia="pl-PL"/>
        </w:rPr>
        <w:t>celowość i bezpośredni związek</w:t>
      </w:r>
      <w:r w:rsidRPr="007A7403">
        <w:rPr>
          <w:rFonts w:ascii="Times New Roman" w:eastAsia="Times New Roman" w:hAnsi="Times New Roman" w:cs="Times New Roman"/>
          <w:sz w:val="24"/>
          <w:szCs w:val="24"/>
          <w:lang w:eastAsia="pl-PL"/>
        </w:rPr>
        <w:t xml:space="preserve"> z realizacją zadania publicznego określonego w umowie.</w:t>
      </w:r>
    </w:p>
    <w:p w:rsidR="007A7403" w:rsidRPr="007A7403" w:rsidRDefault="007A7403" w:rsidP="007A7403">
      <w:pPr>
        <w:numPr>
          <w:ilvl w:val="3"/>
          <w:numId w:val="5"/>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7A7403">
        <w:rPr>
          <w:rFonts w:ascii="Times New Roman" w:hAnsi="Times New Roman" w:cs="Times New Roman"/>
          <w:sz w:val="24"/>
          <w:szCs w:val="24"/>
        </w:rPr>
        <w:t>.</w:t>
      </w:r>
      <w:r w:rsidRPr="007A740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7A7403" w:rsidRPr="007A7403" w:rsidRDefault="007A7403" w:rsidP="007A7403">
      <w:pPr>
        <w:numPr>
          <w:ilvl w:val="3"/>
          <w:numId w:val="5"/>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Nie wymagają udokumentowania fakturami (rachunkami) diety oraz wydatki objęte ryczałtem.</w:t>
      </w:r>
    </w:p>
    <w:p w:rsidR="007A7403" w:rsidRPr="007A7403" w:rsidRDefault="007A7403" w:rsidP="007A7403">
      <w:pPr>
        <w:numPr>
          <w:ilvl w:val="3"/>
          <w:numId w:val="5"/>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7A7403" w:rsidRPr="007A7403" w:rsidRDefault="007A7403" w:rsidP="007A7403">
      <w:pPr>
        <w:numPr>
          <w:ilvl w:val="3"/>
          <w:numId w:val="5"/>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7A740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7A7403">
        <w:rPr>
          <w:rFonts w:ascii="Times New Roman" w:eastAsia="Times New Roman" w:hAnsi="Times New Roman" w:cs="Times New Roman"/>
          <w:sz w:val="24"/>
          <w:szCs w:val="24"/>
          <w:lang w:eastAsia="pl-PL"/>
        </w:rPr>
        <w:t xml:space="preserve"> (Dz. U. Nr 27 poz. 271, z późn. zm.), tj.:</w:t>
      </w:r>
    </w:p>
    <w:p w:rsidR="007A7403" w:rsidRPr="007A7403" w:rsidRDefault="007A7403" w:rsidP="007A7403">
      <w:pPr>
        <w:numPr>
          <w:ilvl w:val="0"/>
          <w:numId w:val="24"/>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dla samochodu o poj. do 900 cm</w:t>
      </w:r>
      <w:r w:rsidRPr="007A7403">
        <w:rPr>
          <w:rFonts w:ascii="Times New Roman" w:eastAsia="Times New Roman" w:hAnsi="Times New Roman" w:cs="Times New Roman"/>
          <w:sz w:val="24"/>
          <w:szCs w:val="24"/>
          <w:vertAlign w:val="superscript"/>
          <w:lang w:eastAsia="pl-PL"/>
        </w:rPr>
        <w:t>3</w:t>
      </w:r>
      <w:r w:rsidRPr="007A7403">
        <w:rPr>
          <w:rFonts w:ascii="Times New Roman" w:eastAsia="Times New Roman" w:hAnsi="Times New Roman" w:cs="Times New Roman"/>
          <w:sz w:val="24"/>
          <w:szCs w:val="24"/>
          <w:lang w:eastAsia="pl-PL"/>
        </w:rPr>
        <w:t xml:space="preserve"> – 0,89 zł/km;</w:t>
      </w:r>
    </w:p>
    <w:p w:rsidR="007A7403" w:rsidRPr="007A7403" w:rsidRDefault="007A7403" w:rsidP="007A7403">
      <w:pPr>
        <w:numPr>
          <w:ilvl w:val="0"/>
          <w:numId w:val="24"/>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dla samochodu o poj. pow. 900 cm</w:t>
      </w:r>
      <w:r w:rsidRPr="007A7403">
        <w:rPr>
          <w:rFonts w:ascii="Times New Roman" w:eastAsia="Times New Roman" w:hAnsi="Times New Roman" w:cs="Times New Roman"/>
          <w:sz w:val="24"/>
          <w:szCs w:val="24"/>
          <w:vertAlign w:val="superscript"/>
          <w:lang w:eastAsia="pl-PL"/>
        </w:rPr>
        <w:t>3</w:t>
      </w:r>
      <w:r w:rsidRPr="007A7403">
        <w:rPr>
          <w:rFonts w:ascii="Times New Roman" w:eastAsia="Times New Roman" w:hAnsi="Times New Roman" w:cs="Times New Roman"/>
          <w:sz w:val="24"/>
          <w:szCs w:val="24"/>
          <w:lang w:eastAsia="pl-PL"/>
        </w:rPr>
        <w:t xml:space="preserve"> – 1,15 zł/km;</w:t>
      </w:r>
    </w:p>
    <w:p w:rsidR="007A7403" w:rsidRPr="007A7403" w:rsidRDefault="007A7403" w:rsidP="007A7403">
      <w:pPr>
        <w:numPr>
          <w:ilvl w:val="0"/>
          <w:numId w:val="24"/>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motocykl – 0,69 zł/km;</w:t>
      </w:r>
    </w:p>
    <w:p w:rsidR="007A7403" w:rsidRPr="007A7403" w:rsidRDefault="007A7403" w:rsidP="007A7403">
      <w:pPr>
        <w:numPr>
          <w:ilvl w:val="0"/>
          <w:numId w:val="24"/>
        </w:numPr>
        <w:spacing w:before="60" w:after="60" w:line="240" w:lineRule="auto"/>
        <w:ind w:left="709" w:hanging="283"/>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motorower – 0,42 zł/km.</w:t>
      </w:r>
    </w:p>
    <w:p w:rsidR="007A7403" w:rsidRPr="007A7403" w:rsidRDefault="007A7403" w:rsidP="007A7403">
      <w:pPr>
        <w:numPr>
          <w:ilvl w:val="3"/>
          <w:numId w:val="5"/>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7A7403" w:rsidRPr="007A7403" w:rsidRDefault="007A7403" w:rsidP="007A7403">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ewidencję przebiegu pojazdu;</w:t>
      </w:r>
    </w:p>
    <w:p w:rsidR="007A7403" w:rsidRPr="007A7403" w:rsidRDefault="007A7403" w:rsidP="007A7403">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dokumenty potwierdzające poniesione wydatki na paliwo.</w:t>
      </w:r>
    </w:p>
    <w:p w:rsidR="007A7403" w:rsidRPr="007A7403" w:rsidRDefault="007A7403" w:rsidP="007A7403">
      <w:pPr>
        <w:spacing w:before="60" w:after="60" w:line="240" w:lineRule="auto"/>
        <w:ind w:left="709"/>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7A7403" w:rsidRPr="007A7403" w:rsidRDefault="007A7403" w:rsidP="007A7403">
      <w:pPr>
        <w:spacing w:before="60" w:after="60" w:line="240" w:lineRule="auto"/>
        <w:ind w:left="709"/>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Ewidencja przebiegu pojazdu musi zawierać co najmniej następujące dane:</w:t>
      </w:r>
    </w:p>
    <w:p w:rsidR="007A7403" w:rsidRPr="007A7403" w:rsidRDefault="007A7403" w:rsidP="007A7403">
      <w:pPr>
        <w:numPr>
          <w:ilvl w:val="1"/>
          <w:numId w:val="51"/>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nazwisko, imię osoby używającej pojazd,</w:t>
      </w:r>
    </w:p>
    <w:p w:rsidR="007A7403" w:rsidRPr="007A7403" w:rsidRDefault="007A7403" w:rsidP="007A7403">
      <w:pPr>
        <w:numPr>
          <w:ilvl w:val="1"/>
          <w:numId w:val="51"/>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numer rejestracyjny pojazdu i pojemność silnika,</w:t>
      </w:r>
    </w:p>
    <w:p w:rsidR="007A7403" w:rsidRPr="007A7403" w:rsidRDefault="007A7403" w:rsidP="007A7403">
      <w:pPr>
        <w:numPr>
          <w:ilvl w:val="1"/>
          <w:numId w:val="51"/>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kolejny numer wpisu, datę i cel wyjazdu,</w:t>
      </w:r>
    </w:p>
    <w:p w:rsidR="007A7403" w:rsidRPr="007A7403" w:rsidRDefault="007A7403" w:rsidP="007A7403">
      <w:pPr>
        <w:numPr>
          <w:ilvl w:val="1"/>
          <w:numId w:val="51"/>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opis trasy (skąd-dokąd), liczbę faktycznie przejechanych kilometrów,</w:t>
      </w:r>
    </w:p>
    <w:p w:rsidR="007A7403" w:rsidRPr="007A7403" w:rsidRDefault="007A7403" w:rsidP="007A7403">
      <w:pPr>
        <w:numPr>
          <w:ilvl w:val="1"/>
          <w:numId w:val="51"/>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stawkę za jeden kilometr przebiegu,</w:t>
      </w:r>
    </w:p>
    <w:p w:rsidR="007A7403" w:rsidRPr="007A7403" w:rsidRDefault="007A7403" w:rsidP="007A7403">
      <w:pPr>
        <w:numPr>
          <w:ilvl w:val="1"/>
          <w:numId w:val="51"/>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7A7403" w:rsidRPr="007A7403" w:rsidRDefault="007A7403" w:rsidP="007A7403">
      <w:pPr>
        <w:numPr>
          <w:ilvl w:val="1"/>
          <w:numId w:val="51"/>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podpis osoby używającej pojazd,</w:t>
      </w:r>
    </w:p>
    <w:p w:rsidR="007A7403" w:rsidRPr="007A7403" w:rsidRDefault="007A7403" w:rsidP="007A7403">
      <w:pPr>
        <w:numPr>
          <w:ilvl w:val="1"/>
          <w:numId w:val="51"/>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podpis zleceniobiorcy lub osób umocowanych do działania na jego rzecz i w jego imieniu.</w:t>
      </w:r>
    </w:p>
    <w:p w:rsidR="007A7403" w:rsidRPr="007A7403" w:rsidRDefault="007A7403" w:rsidP="007A7403">
      <w:pPr>
        <w:numPr>
          <w:ilvl w:val="3"/>
          <w:numId w:val="5"/>
        </w:numPr>
        <w:suppressAutoHyphens/>
        <w:autoSpaceDN w:val="0"/>
        <w:spacing w:before="60" w:after="60" w:line="240" w:lineRule="auto"/>
        <w:ind w:left="567"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7A7403" w:rsidRPr="007A7403" w:rsidRDefault="007A7403" w:rsidP="007A7403">
      <w:pPr>
        <w:numPr>
          <w:ilvl w:val="3"/>
          <w:numId w:val="5"/>
        </w:numPr>
        <w:suppressAutoHyphens/>
        <w:autoSpaceDN w:val="0"/>
        <w:spacing w:before="60" w:after="60" w:line="240" w:lineRule="auto"/>
        <w:ind w:left="567"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lastRenderedPageBreak/>
        <w:t xml:space="preserve">Zasady rozliczania podróży służbowej pracowników można stosować analogicznie w odniesieniu do osób, których podstawą wykonywania tych czynności jest umowa cywilnoprawna (o ile ta umowa określa zasady i sposób podróży służbowych), np. umowa zlecenia. </w:t>
      </w:r>
    </w:p>
    <w:p w:rsidR="007A7403" w:rsidRPr="007A7403" w:rsidRDefault="007A7403" w:rsidP="007A7403">
      <w:pPr>
        <w:numPr>
          <w:ilvl w:val="3"/>
          <w:numId w:val="5"/>
        </w:numPr>
        <w:suppressAutoHyphens/>
        <w:autoSpaceDN w:val="0"/>
        <w:spacing w:before="60" w:after="60" w:line="240" w:lineRule="auto"/>
        <w:ind w:left="567"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7A7403" w:rsidRPr="007A7403" w:rsidRDefault="007A7403" w:rsidP="007A7403">
      <w:pPr>
        <w:numPr>
          <w:ilvl w:val="3"/>
          <w:numId w:val="5"/>
        </w:numPr>
        <w:suppressAutoHyphens/>
        <w:autoSpaceDN w:val="0"/>
        <w:spacing w:before="60" w:after="60" w:line="240" w:lineRule="auto"/>
        <w:ind w:left="567"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7A7403" w:rsidRPr="007A7403" w:rsidRDefault="007A7403" w:rsidP="007A7403">
      <w:pPr>
        <w:numPr>
          <w:ilvl w:val="3"/>
          <w:numId w:val="5"/>
        </w:numPr>
        <w:suppressAutoHyphens/>
        <w:autoSpaceDN w:val="0"/>
        <w:spacing w:before="60" w:after="60" w:line="240" w:lineRule="auto"/>
        <w:ind w:left="567"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7A7403" w:rsidRPr="007A7403" w:rsidRDefault="007A7403" w:rsidP="007A7403">
      <w:pPr>
        <w:numPr>
          <w:ilvl w:val="3"/>
          <w:numId w:val="5"/>
        </w:numPr>
        <w:suppressAutoHyphens/>
        <w:autoSpaceDN w:val="0"/>
        <w:spacing w:before="60" w:after="60" w:line="240" w:lineRule="auto"/>
        <w:ind w:left="567"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Wkład osobowy może zostać rozliczony na podstawie:</w:t>
      </w:r>
    </w:p>
    <w:p w:rsidR="007A7403" w:rsidRPr="007A7403" w:rsidRDefault="007A7403" w:rsidP="007A7403">
      <w:pPr>
        <w:numPr>
          <w:ilvl w:val="0"/>
          <w:numId w:val="26"/>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7A7403">
        <w:rPr>
          <w:rFonts w:ascii="Times New Roman" w:eastAsia="Times New Roman" w:hAnsi="Times New Roman" w:cs="Times New Roman"/>
          <w:sz w:val="24"/>
          <w:szCs w:val="24"/>
          <w:lang w:eastAsia="pl-PL"/>
        </w:rPr>
        <w:t>w przypadku zaangażowania wolontariusza - umowy lub porozumienia zawieranego z wolontariuszem w formie pisemnej uwzględniające imię i nazwisko wolontariusza, nazwę organizacji, nazwę zadania, okres wykonywania pracy w ramach wolontariatu oraz zestawienia godzin pracy wolontariusza;</w:t>
      </w:r>
    </w:p>
    <w:p w:rsidR="007A7403" w:rsidRPr="007A7403" w:rsidRDefault="007A7403" w:rsidP="007A7403">
      <w:pPr>
        <w:numPr>
          <w:ilvl w:val="0"/>
          <w:numId w:val="26"/>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7A7403">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7A7403" w:rsidRPr="007A7403" w:rsidRDefault="007A7403" w:rsidP="007A7403">
      <w:pPr>
        <w:numPr>
          <w:ilvl w:val="3"/>
          <w:numId w:val="5"/>
        </w:numPr>
        <w:suppressAutoHyphens/>
        <w:autoSpaceDN w:val="0"/>
        <w:spacing w:before="60" w:after="60" w:line="240" w:lineRule="auto"/>
        <w:ind w:left="567"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Wkład własny rzeczowy może zostać rozliczony m.in. na podstawie:</w:t>
      </w:r>
    </w:p>
    <w:p w:rsidR="007A7403" w:rsidRPr="007A7403" w:rsidRDefault="007A7403" w:rsidP="007A7403">
      <w:pPr>
        <w:numPr>
          <w:ilvl w:val="0"/>
          <w:numId w:val="27"/>
        </w:numPr>
        <w:spacing w:before="60" w:after="60" w:line="240" w:lineRule="auto"/>
        <w:ind w:left="851"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umowy użyczenia;</w:t>
      </w:r>
    </w:p>
    <w:p w:rsidR="007A7403" w:rsidRPr="007A7403" w:rsidRDefault="007A7403" w:rsidP="007A7403">
      <w:pPr>
        <w:numPr>
          <w:ilvl w:val="0"/>
          <w:numId w:val="27"/>
        </w:numPr>
        <w:spacing w:before="60" w:after="60" w:line="240" w:lineRule="auto"/>
        <w:ind w:left="851"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7A7403" w:rsidRPr="007A7403" w:rsidRDefault="007A7403" w:rsidP="007A7403">
      <w:pPr>
        <w:numPr>
          <w:ilvl w:val="3"/>
          <w:numId w:val="5"/>
        </w:numPr>
        <w:suppressAutoHyphens/>
        <w:autoSpaceDN w:val="0"/>
        <w:spacing w:before="60" w:after="60" w:line="240" w:lineRule="auto"/>
        <w:ind w:left="567" w:hanging="425"/>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7A7403" w:rsidRPr="007A7403" w:rsidRDefault="007A7403" w:rsidP="007A7403">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7A7403" w:rsidRPr="007A7403" w:rsidRDefault="007A7403" w:rsidP="007A740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Złożenie i zatwierdzenie sprawozdania z wykonania zadania publicznego</w:t>
      </w:r>
    </w:p>
    <w:p w:rsidR="007A7403" w:rsidRPr="007A7403" w:rsidRDefault="007A7403" w:rsidP="007A7403">
      <w:pPr>
        <w:numPr>
          <w:ilvl w:val="3"/>
          <w:numId w:val="5"/>
        </w:numPr>
        <w:spacing w:before="60" w:after="60" w:line="240" w:lineRule="auto"/>
        <w:ind w:left="284" w:hanging="284"/>
        <w:jc w:val="both"/>
        <w:rPr>
          <w:rFonts w:ascii="Times New Roman" w:hAnsi="Times New Roman" w:cs="Times New Roman"/>
          <w:sz w:val="24"/>
          <w:szCs w:val="24"/>
        </w:rPr>
      </w:pPr>
      <w:r w:rsidRPr="007A7403">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7A7403" w:rsidRPr="007A7403" w:rsidRDefault="007A7403" w:rsidP="007A7403">
      <w:pPr>
        <w:numPr>
          <w:ilvl w:val="3"/>
          <w:numId w:val="5"/>
        </w:numPr>
        <w:spacing w:before="60" w:after="60" w:line="240" w:lineRule="auto"/>
        <w:ind w:left="284" w:hanging="284"/>
        <w:jc w:val="both"/>
        <w:rPr>
          <w:rFonts w:ascii="Times New Roman" w:hAnsi="Times New Roman" w:cs="Times New Roman"/>
          <w:sz w:val="24"/>
          <w:szCs w:val="24"/>
        </w:rPr>
      </w:pPr>
      <w:r w:rsidRPr="007A7403">
        <w:rPr>
          <w:rFonts w:ascii="Times New Roman" w:hAnsi="Times New Roman" w:cs="Times New Roman"/>
          <w:sz w:val="24"/>
          <w:szCs w:val="24"/>
        </w:rPr>
        <w:t xml:space="preserve">Sprawozdanie należy przygotować za pośrednictwem serwisu Witkac.pl poprzez elektroniczny formularz dostępny w tym serwisie. </w:t>
      </w:r>
    </w:p>
    <w:p w:rsidR="007A7403" w:rsidRPr="007A7403" w:rsidRDefault="007A7403" w:rsidP="007A7403">
      <w:pPr>
        <w:numPr>
          <w:ilvl w:val="3"/>
          <w:numId w:val="5"/>
        </w:numPr>
        <w:spacing w:before="60" w:after="60" w:line="240" w:lineRule="auto"/>
        <w:ind w:left="284" w:hanging="284"/>
        <w:jc w:val="both"/>
        <w:rPr>
          <w:rFonts w:ascii="Times New Roman" w:hAnsi="Times New Roman" w:cs="Times New Roman"/>
          <w:sz w:val="24"/>
          <w:szCs w:val="24"/>
        </w:rPr>
      </w:pPr>
      <w:r w:rsidRPr="007A7403">
        <w:rPr>
          <w:rFonts w:ascii="Times New Roman" w:hAnsi="Times New Roman" w:cs="Times New Roman"/>
          <w:sz w:val="24"/>
          <w:szCs w:val="24"/>
        </w:rPr>
        <w:t xml:space="preserve">Sprawozdanie należy wysłać poprzez serwis Witkac.pl, a następnie wydrukować i opatrzyć postać papierową sprawozdania podpisami osób upoważnionych do składania oświadczeń woli w imieniu zleceniobiorcy, oraz datą tożsamą z datą złożenia sprawozdania poprzez serwis Witkac.pl. </w:t>
      </w:r>
      <w:r w:rsidRPr="007A7403">
        <w:rPr>
          <w:rFonts w:ascii="Times New Roman" w:eastAsia="Times New Roman" w:hAnsi="Times New Roman" w:cs="Times New Roman"/>
          <w:bCs/>
          <w:sz w:val="24"/>
          <w:szCs w:val="24"/>
          <w:lang w:eastAsia="pl-PL"/>
        </w:rPr>
        <w:t xml:space="preserve">W przypadku braku pieczęci imiennych, sprawozdanie należy podpisać czytelnie pełnym imieniem i nazwiskiem z zaznaczeniem pełnionej funkcji. </w:t>
      </w:r>
      <w:r w:rsidRPr="007A7403">
        <w:rPr>
          <w:rFonts w:ascii="Times New Roman" w:hAnsi="Times New Roman" w:cs="Times New Roman"/>
          <w:sz w:val="24"/>
          <w:szCs w:val="24"/>
        </w:rPr>
        <w:t xml:space="preserve">Sprawozdanie w postaci papierowej musi być opatrzone tą samą sumą kontrolną co sprawozdanie złożone poprzez serwis Witkac.pl. </w:t>
      </w:r>
    </w:p>
    <w:p w:rsidR="007A7403" w:rsidRPr="007A7403" w:rsidRDefault="007A7403" w:rsidP="007A7403">
      <w:pPr>
        <w:numPr>
          <w:ilvl w:val="3"/>
          <w:numId w:val="5"/>
        </w:numPr>
        <w:spacing w:before="60" w:after="60" w:line="240" w:lineRule="auto"/>
        <w:ind w:left="284" w:hanging="284"/>
        <w:jc w:val="both"/>
        <w:rPr>
          <w:rFonts w:ascii="Times New Roman" w:hAnsi="Times New Roman" w:cs="Times New Roman"/>
          <w:sz w:val="24"/>
          <w:szCs w:val="24"/>
        </w:rPr>
      </w:pPr>
      <w:r w:rsidRPr="007A7403">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7A7403" w:rsidRPr="007A7403" w:rsidRDefault="007A7403" w:rsidP="007A7403">
      <w:pPr>
        <w:spacing w:before="60" w:after="60" w:line="240" w:lineRule="auto"/>
        <w:ind w:left="720"/>
        <w:jc w:val="center"/>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Departament Edukacji, Kultury i Dziedzictwa MON</w:t>
      </w:r>
    </w:p>
    <w:p w:rsidR="007A7403" w:rsidRPr="007A7403" w:rsidRDefault="007A7403" w:rsidP="007A7403">
      <w:pPr>
        <w:spacing w:before="60" w:after="60" w:line="240" w:lineRule="auto"/>
        <w:ind w:left="720"/>
        <w:jc w:val="center"/>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al. Niepodległości 218, 00-911 Warszawa</w:t>
      </w:r>
    </w:p>
    <w:p w:rsidR="007A7403" w:rsidRPr="007A7403" w:rsidRDefault="007A7403" w:rsidP="007A740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7A7403">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7A7403" w:rsidRPr="007A7403" w:rsidRDefault="007A7403" w:rsidP="007A7403">
      <w:pPr>
        <w:numPr>
          <w:ilvl w:val="3"/>
          <w:numId w:val="5"/>
        </w:numPr>
        <w:spacing w:before="60" w:after="60" w:line="240" w:lineRule="auto"/>
        <w:ind w:left="284" w:hanging="284"/>
        <w:jc w:val="both"/>
        <w:rPr>
          <w:rFonts w:ascii="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Zleceniobiorca ma możliwość sporządzenia w elektronicznym formularzu sprawozdania </w:t>
      </w:r>
      <w:r w:rsidRPr="007A7403">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rsidR="007A7403" w:rsidRPr="007A7403" w:rsidRDefault="007A7403" w:rsidP="007A7403">
      <w:pPr>
        <w:numPr>
          <w:ilvl w:val="3"/>
          <w:numId w:val="5"/>
        </w:numPr>
        <w:spacing w:before="60" w:after="60" w:line="240" w:lineRule="auto"/>
        <w:ind w:left="284" w:hanging="284"/>
        <w:jc w:val="both"/>
        <w:rPr>
          <w:rFonts w:ascii="Times New Roman" w:hAnsi="Times New Roman" w:cs="Times New Roman"/>
          <w:sz w:val="24"/>
          <w:szCs w:val="24"/>
          <w:lang w:eastAsia="pl-PL"/>
        </w:rPr>
      </w:pPr>
      <w:r w:rsidRPr="007A7403">
        <w:rPr>
          <w:rFonts w:ascii="Times New Roman" w:hAnsi="Times New Roman" w:cs="Times New Roman"/>
          <w:sz w:val="24"/>
          <w:szCs w:val="24"/>
        </w:rPr>
        <w:t>Jeżeli do sprawozdania w serwisie Witkac.pl Zleceniobiorca dołączył dodatkowe załączniki lub wypełnił „</w:t>
      </w:r>
      <w:r w:rsidRPr="007A7403">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7A7403">
        <w:rPr>
          <w:rFonts w:ascii="Times New Roman" w:hAnsi="Times New Roman" w:cs="Times New Roman"/>
          <w:sz w:val="24"/>
          <w:szCs w:val="24"/>
        </w:rPr>
        <w:t xml:space="preserve">”, powyższe dokumenty należy również dołączyć do sprawozdania wysyłanego w postaci papierowej. </w:t>
      </w:r>
    </w:p>
    <w:p w:rsidR="007A7403" w:rsidRPr="007A7403" w:rsidRDefault="007A7403" w:rsidP="007A740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Na żądanie zleceniodawcy zleceniobiorca</w:t>
      </w:r>
      <w:r w:rsidRPr="007A7403">
        <w:rPr>
          <w:rFonts w:ascii="Times New Roman" w:eastAsia="Times New Roman" w:hAnsi="Times New Roman" w:cs="Times New Roman"/>
          <w:b/>
          <w:sz w:val="24"/>
          <w:szCs w:val="24"/>
          <w:lang w:eastAsia="pl-PL"/>
        </w:rPr>
        <w:t xml:space="preserve"> </w:t>
      </w:r>
      <w:r w:rsidRPr="007A7403">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7A7403">
          <w:rPr>
            <w:rFonts w:ascii="Times New Roman" w:eastAsia="Times New Roman" w:hAnsi="Times New Roman" w:cs="Times New Roman"/>
            <w:sz w:val="24"/>
            <w:szCs w:val="24"/>
            <w:u w:val="single"/>
            <w:lang w:eastAsia="pl-PL"/>
          </w:rPr>
          <w:t>Witkac.pl</w:t>
        </w:r>
      </w:hyperlink>
      <w:r w:rsidRPr="007A7403">
        <w:rPr>
          <w:rFonts w:ascii="Times New Roman" w:eastAsia="Times New Roman" w:hAnsi="Times New Roman" w:cs="Times New Roman"/>
          <w:sz w:val="24"/>
          <w:szCs w:val="24"/>
          <w:u w:val="single"/>
          <w:lang w:eastAsia="pl-PL"/>
        </w:rPr>
        <w:t>,</w:t>
      </w:r>
      <w:r w:rsidRPr="007A7403">
        <w:rPr>
          <w:rFonts w:ascii="Times New Roman" w:eastAsia="Times New Roman" w:hAnsi="Times New Roman" w:cs="Times New Roman"/>
          <w:sz w:val="24"/>
          <w:szCs w:val="24"/>
          <w:lang w:eastAsia="pl-PL"/>
        </w:rPr>
        <w:t xml:space="preserve"> jak i w postaci papierowej, na adres wskazany w pkt 4. </w:t>
      </w:r>
    </w:p>
    <w:p w:rsidR="007A7403" w:rsidRPr="007A7403" w:rsidRDefault="007A7403" w:rsidP="007A7403">
      <w:pPr>
        <w:spacing w:before="60" w:after="60" w:line="240" w:lineRule="auto"/>
        <w:ind w:left="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7A7403" w:rsidRPr="007A7403" w:rsidRDefault="007A7403" w:rsidP="007A740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 sprawozdania z realizacji zadania z wykorzystaniem broni i amunicji należy dołączyć dokumenty wskazane w rozdziale VII pkt 10 ppkt 1- 8 niniejszego Regulaminu.</w:t>
      </w:r>
    </w:p>
    <w:p w:rsidR="007A7403" w:rsidRPr="007A7403" w:rsidRDefault="007A7403" w:rsidP="007A740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hAnsi="Times New Roman" w:cs="Times New Roman"/>
          <w:sz w:val="24"/>
          <w:szCs w:val="24"/>
        </w:rPr>
        <w:t>Zleceniobiorca w elektronicznym formularzu sprawozdania w sekcji 6 „Dodatkowe Informacje” zobowiązany jest do zamieszczenia:</w:t>
      </w:r>
    </w:p>
    <w:p w:rsidR="007A7403" w:rsidRPr="007A7403" w:rsidRDefault="007A7403" w:rsidP="007A7403">
      <w:pPr>
        <w:numPr>
          <w:ilvl w:val="0"/>
          <w:numId w:val="2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hAnsi="Times New Roman" w:cs="Times New Roman"/>
          <w:sz w:val="24"/>
          <w:szCs w:val="24"/>
        </w:rPr>
        <w:t>informacji o podjętych działaniach informacyjnych w trakcie realizacji zadania publicznego;</w:t>
      </w:r>
    </w:p>
    <w:p w:rsidR="007A7403" w:rsidRPr="007A7403" w:rsidRDefault="007A7403" w:rsidP="007A7403">
      <w:pPr>
        <w:numPr>
          <w:ilvl w:val="0"/>
          <w:numId w:val="2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hAnsi="Times New Roman" w:cs="Times New Roman"/>
          <w:sz w:val="24"/>
          <w:szCs w:val="24"/>
        </w:rPr>
        <w:t>informacji o sposobie spełnienia warunków służących zapewnieniu dostępności osobom ze szczególnymi potrzebami.</w:t>
      </w:r>
    </w:p>
    <w:p w:rsidR="007A7403" w:rsidRPr="007A7403" w:rsidRDefault="007A7403" w:rsidP="007A740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7A7403" w:rsidRPr="007A7403" w:rsidRDefault="007A7403" w:rsidP="007A740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7A7403" w:rsidRPr="007A7403" w:rsidRDefault="007A7403" w:rsidP="007A740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7A7403" w:rsidRPr="007A7403" w:rsidRDefault="007A7403" w:rsidP="007A740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7A7403">
        <w:rPr>
          <w:rFonts w:ascii="Times New Roman" w:eastAsia="Times New Roman" w:hAnsi="Times New Roman" w:cs="Times New Roman"/>
          <w:bCs/>
          <w:sz w:val="24"/>
          <w:szCs w:val="24"/>
          <w:lang w:eastAsia="pl-PL"/>
        </w:rPr>
        <w:t xml:space="preserve">Zleceniobiorca </w:t>
      </w:r>
      <w:r w:rsidRPr="007A7403">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7A7403">
        <w:rPr>
          <w:rFonts w:ascii="Times New Roman" w:eastAsia="Times New Roman" w:hAnsi="Times New Roman" w:cs="Times New Roman"/>
          <w:bCs/>
          <w:sz w:val="24"/>
          <w:szCs w:val="24"/>
          <w:lang w:eastAsia="pl-PL"/>
        </w:rPr>
        <w:t>.</w:t>
      </w:r>
      <w:r w:rsidRPr="007A7403">
        <w:rPr>
          <w:rFonts w:ascii="Times New Roman" w:eastAsia="Times New Roman" w:hAnsi="Times New Roman" w:cs="Times New Roman"/>
          <w:sz w:val="24"/>
          <w:szCs w:val="24"/>
          <w:lang w:eastAsia="pl-PL"/>
        </w:rPr>
        <w:t xml:space="preserve"> </w:t>
      </w:r>
    </w:p>
    <w:p w:rsidR="007A7403" w:rsidRPr="007A7403" w:rsidRDefault="007A7403" w:rsidP="007A740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A7403" w:rsidRPr="007A7403" w:rsidRDefault="007A7403" w:rsidP="007A7403">
      <w:pPr>
        <w:numPr>
          <w:ilvl w:val="0"/>
          <w:numId w:val="1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7A7403" w:rsidRPr="007A7403" w:rsidRDefault="007A7403" w:rsidP="007A7403">
      <w:pPr>
        <w:numPr>
          <w:ilvl w:val="0"/>
          <w:numId w:val="1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7A7403" w:rsidRPr="007A7403" w:rsidRDefault="007A7403" w:rsidP="007A740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Sprawozdanie zostaje uznane za prawidłowe jeżeli:</w:t>
      </w:r>
    </w:p>
    <w:p w:rsidR="007A7403" w:rsidRPr="007A7403" w:rsidRDefault="007A7403" w:rsidP="007A7403">
      <w:pPr>
        <w:numPr>
          <w:ilvl w:val="0"/>
          <w:numId w:val="11"/>
        </w:numPr>
        <w:spacing w:before="60" w:after="60" w:line="240" w:lineRule="auto"/>
        <w:ind w:left="567" w:hanging="283"/>
        <w:jc w:val="both"/>
        <w:rPr>
          <w:rFonts w:ascii="Times New Roman" w:hAnsi="Times New Roman" w:cs="Times New Roman"/>
          <w:sz w:val="24"/>
          <w:szCs w:val="24"/>
          <w:lang w:eastAsia="pl-PL"/>
        </w:rPr>
      </w:pPr>
      <w:r w:rsidRPr="007A7403">
        <w:rPr>
          <w:rFonts w:ascii="Times New Roman" w:hAnsi="Times New Roman" w:cs="Times New Roman"/>
          <w:sz w:val="24"/>
          <w:szCs w:val="24"/>
          <w:lang w:eastAsia="pl-PL"/>
        </w:rPr>
        <w:t>złożone zostało poprzez serwis Witkac.pl oraz przekazane w wersji papierowej do organu;</w:t>
      </w:r>
    </w:p>
    <w:p w:rsidR="007A7403" w:rsidRPr="007A7403" w:rsidRDefault="007A7403" w:rsidP="007A740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złożone zostało w terminie; </w:t>
      </w:r>
    </w:p>
    <w:p w:rsidR="007A7403" w:rsidRPr="007A7403" w:rsidRDefault="007A7403" w:rsidP="007A7403">
      <w:pPr>
        <w:numPr>
          <w:ilvl w:val="0"/>
          <w:numId w:val="11"/>
        </w:numPr>
        <w:spacing w:before="60" w:after="60" w:line="240" w:lineRule="auto"/>
        <w:ind w:left="567" w:hanging="283"/>
        <w:jc w:val="both"/>
        <w:rPr>
          <w:rFonts w:ascii="Times New Roman" w:hAnsi="Times New Roman" w:cs="Times New Roman"/>
          <w:sz w:val="24"/>
          <w:szCs w:val="24"/>
          <w:lang w:eastAsia="pl-PL"/>
        </w:rPr>
      </w:pPr>
      <w:r w:rsidRPr="007A7403">
        <w:rPr>
          <w:rFonts w:ascii="Times New Roman" w:hAnsi="Times New Roman" w:cs="Times New Roman"/>
          <w:sz w:val="24"/>
          <w:szCs w:val="24"/>
          <w:lang w:eastAsia="pl-PL"/>
        </w:rPr>
        <w:t xml:space="preserve">sprawozdanie w wersji papierowej jest tożsame ze sprawozdaniem złożonym poprzez serwis Witkac.pl; </w:t>
      </w:r>
    </w:p>
    <w:p w:rsidR="007A7403" w:rsidRPr="007A7403" w:rsidRDefault="007A7403" w:rsidP="007A7403">
      <w:pPr>
        <w:numPr>
          <w:ilvl w:val="0"/>
          <w:numId w:val="11"/>
        </w:numPr>
        <w:spacing w:before="60" w:after="60" w:line="240" w:lineRule="auto"/>
        <w:ind w:left="567" w:hanging="283"/>
        <w:jc w:val="both"/>
        <w:rPr>
          <w:rFonts w:ascii="Times New Roman" w:hAnsi="Times New Roman" w:cs="Times New Roman"/>
          <w:sz w:val="24"/>
          <w:szCs w:val="24"/>
          <w:lang w:eastAsia="pl-PL"/>
        </w:rPr>
      </w:pPr>
      <w:r w:rsidRPr="007A740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7A7403" w:rsidRPr="007A7403" w:rsidRDefault="007A7403" w:rsidP="007A740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środki z dotacji zostały wydatkowane zgodnie z umową;</w:t>
      </w:r>
    </w:p>
    <w:p w:rsidR="007A7403" w:rsidRPr="007A7403" w:rsidRDefault="007A7403" w:rsidP="007A740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dokonany został zwrot niewykorzystanej części środków z dotacji;</w:t>
      </w:r>
    </w:p>
    <w:p w:rsidR="007A7403" w:rsidRPr="007A7403" w:rsidRDefault="007A7403" w:rsidP="007A740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nie zawiera błędów rachunkowych;</w:t>
      </w:r>
    </w:p>
    <w:p w:rsidR="007A7403" w:rsidRPr="007A7403" w:rsidRDefault="007A7403" w:rsidP="007A740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7A7403" w:rsidRPr="007A7403" w:rsidRDefault="007A7403" w:rsidP="007A740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7A7403">
        <w:rPr>
          <w:rFonts w:ascii="Times New Roman" w:hAnsi="Times New Roman" w:cs="Times New Roman"/>
          <w:sz w:val="24"/>
          <w:szCs w:val="24"/>
        </w:rPr>
        <w:t>w imieniu zleceniobiorcy.</w:t>
      </w:r>
    </w:p>
    <w:p w:rsidR="007A7403" w:rsidRPr="007A7403" w:rsidRDefault="007A7403" w:rsidP="007A740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7A7403" w:rsidRPr="007A7403" w:rsidRDefault="007A7403" w:rsidP="007A740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Obowiązek zwrotu środków z dotacji.</w:t>
      </w:r>
    </w:p>
    <w:p w:rsidR="007A7403" w:rsidRPr="007A7403" w:rsidRDefault="007A7403" w:rsidP="007A7403">
      <w:pPr>
        <w:numPr>
          <w:ilvl w:val="3"/>
          <w:numId w:val="16"/>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7A7403" w:rsidRPr="007A7403" w:rsidRDefault="007A7403" w:rsidP="007A7403">
      <w:pPr>
        <w:numPr>
          <w:ilvl w:val="3"/>
          <w:numId w:val="16"/>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Zwrot dotacji następuje w całości lub w części, między innymi w sytuacjach, gdy:</w:t>
      </w:r>
    </w:p>
    <w:p w:rsidR="007A7403" w:rsidRPr="007A7403" w:rsidRDefault="007A7403" w:rsidP="007A740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dotacja w całości lub części została wykorzystana niezgodnie z przeznaczeniem;</w:t>
      </w:r>
    </w:p>
    <w:p w:rsidR="007A7403" w:rsidRPr="007A7403" w:rsidRDefault="007A7403" w:rsidP="007A740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dotacja w całości lub części została pobrana nienależnie;</w:t>
      </w:r>
    </w:p>
    <w:p w:rsidR="007A7403" w:rsidRPr="007A7403" w:rsidRDefault="007A7403" w:rsidP="007A740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dotacja została pobrana w nadmiernej wysokości;</w:t>
      </w:r>
    </w:p>
    <w:p w:rsidR="007A7403" w:rsidRPr="007A7403" w:rsidRDefault="007A7403" w:rsidP="007A740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dotacja (w całości lub części) nie została wykorzystana przez zleceniobiorcę; </w:t>
      </w:r>
    </w:p>
    <w:p w:rsidR="007A7403" w:rsidRPr="007A7403" w:rsidRDefault="007A7403" w:rsidP="007A740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7A7403" w:rsidRPr="007A7403" w:rsidRDefault="007A7403" w:rsidP="007A740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7A7403" w:rsidRPr="007A7403" w:rsidRDefault="007A7403" w:rsidP="007A740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Kontrola realizacji zadania publicznego</w:t>
      </w:r>
    </w:p>
    <w:p w:rsidR="007A7403" w:rsidRPr="007A7403" w:rsidRDefault="007A7403" w:rsidP="007A740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7A7403">
        <w:rPr>
          <w:rFonts w:ascii="Times New Roman" w:hAnsi="Times New Roman" w:cs="Times New Roman"/>
          <w:sz w:val="24"/>
          <w:szCs w:val="24"/>
        </w:rPr>
        <w:t>, a także wykonania obowiązku do podjęcia działań informacyjnych dotyczących udzielonego finansowania lub dofinansowania.</w:t>
      </w:r>
      <w:r w:rsidRPr="007A740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7A7403">
        <w:rPr>
          <w:rFonts w:ascii="Times New Roman" w:eastAsia="Times New Roman" w:hAnsi="Times New Roman" w:cs="Times New Roman"/>
          <w:i/>
          <w:sz w:val="24"/>
          <w:szCs w:val="24"/>
          <w:lang w:eastAsia="pl-PL"/>
        </w:rPr>
        <w:t>o działalności pożytku publicznego i o wolontariacie</w:t>
      </w:r>
      <w:r w:rsidRPr="007A7403">
        <w:rPr>
          <w:rFonts w:ascii="Times New Roman" w:eastAsia="Times New Roman" w:hAnsi="Times New Roman" w:cs="Times New Roman"/>
          <w:sz w:val="24"/>
          <w:szCs w:val="24"/>
          <w:lang w:eastAsia="pl-PL"/>
        </w:rPr>
        <w:t xml:space="preserve">. </w:t>
      </w:r>
    </w:p>
    <w:p w:rsidR="007A7403" w:rsidRPr="007A7403" w:rsidRDefault="007A7403" w:rsidP="007A740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7A7403" w:rsidRPr="007A7403" w:rsidRDefault="007A7403" w:rsidP="007A740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Kontrolę przeprowadzić mogą także upoważnieni przedstawiciele innych państwowych organów kontroli.</w:t>
      </w:r>
    </w:p>
    <w:p w:rsidR="007A7403" w:rsidRPr="007A7403" w:rsidRDefault="007A7403" w:rsidP="007A740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7A7403">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7A7403" w:rsidRPr="007A7403" w:rsidRDefault="007A7403" w:rsidP="007A740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7A7403" w:rsidRPr="007A7403" w:rsidRDefault="007A7403" w:rsidP="007A740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w:t>
      </w:r>
      <w:r w:rsidRPr="007A7403">
        <w:rPr>
          <w:rFonts w:ascii="Times New Roman" w:eastAsia="Times New Roman" w:hAnsi="Times New Roman" w:cs="Times New Roman"/>
          <w:sz w:val="24"/>
          <w:szCs w:val="24"/>
          <w:lang w:eastAsia="pl-PL"/>
        </w:rPr>
        <w:br/>
        <w:t xml:space="preserve">z § 6 ust. 2 załącznika nr 3 do rozporządzenia </w:t>
      </w:r>
      <w:r w:rsidRPr="007A7403">
        <w:rPr>
          <w:rFonts w:ascii="Times New Roman" w:hAnsi="Times New Roman" w:cs="Times New Roman"/>
          <w:sz w:val="24"/>
          <w:szCs w:val="24"/>
          <w:lang w:eastAsia="pl-PL"/>
        </w:rPr>
        <w:t xml:space="preserve">Przewodniczącego Komitetu Do Spraw Pożytku Publicznego z dnia 24 października 2018 r. </w:t>
      </w:r>
      <w:r w:rsidRPr="007A7403">
        <w:rPr>
          <w:rFonts w:ascii="Times New Roman" w:hAnsi="Times New Roman" w:cs="Times New Roman"/>
          <w:i/>
          <w:sz w:val="24"/>
          <w:szCs w:val="24"/>
          <w:lang w:eastAsia="pl-PL"/>
        </w:rPr>
        <w:t xml:space="preserve">w sprawie wzorów ofert i ramowych wzorów umów dotyczących realizacji zadań publicznych oraz wzorów sprawozdań </w:t>
      </w:r>
      <w:r w:rsidRPr="007A7403">
        <w:rPr>
          <w:rFonts w:ascii="Times New Roman" w:hAnsi="Times New Roman" w:cs="Times New Roman"/>
          <w:i/>
          <w:sz w:val="24"/>
          <w:szCs w:val="24"/>
          <w:lang w:eastAsia="pl-PL"/>
        </w:rPr>
        <w:br/>
        <w:t>z wykonania tych zadań</w:t>
      </w:r>
      <w:r w:rsidRPr="007A7403">
        <w:rPr>
          <w:rFonts w:ascii="Times New Roman" w:hAnsi="Times New Roman" w:cs="Times New Roman"/>
          <w:sz w:val="24"/>
          <w:szCs w:val="24"/>
          <w:lang w:eastAsia="pl-PL"/>
        </w:rPr>
        <w:t xml:space="preserve"> (Dz. U. poz. 2057).</w:t>
      </w:r>
    </w:p>
    <w:p w:rsidR="007A7403" w:rsidRPr="007A7403" w:rsidRDefault="007A7403" w:rsidP="007A740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7A7403" w:rsidRPr="007A7403" w:rsidRDefault="007A7403" w:rsidP="007A740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7A7403" w:rsidRPr="007A7403" w:rsidRDefault="007A7403" w:rsidP="007A740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7A740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7A7403" w:rsidRPr="007A7403" w:rsidRDefault="007A7403" w:rsidP="007A740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7A7403">
        <w:rPr>
          <w:rFonts w:ascii="Times New Roman" w:eastAsia="Times New Roman" w:hAnsi="Times New Roman" w:cs="Times New Roman"/>
          <w:b/>
          <w:sz w:val="24"/>
          <w:szCs w:val="24"/>
          <w:lang w:eastAsia="pl-PL"/>
        </w:rPr>
        <w:t>Inne postanowienia</w:t>
      </w:r>
    </w:p>
    <w:p w:rsidR="007A7403" w:rsidRPr="007A7403" w:rsidRDefault="007A7403" w:rsidP="007A7403">
      <w:pPr>
        <w:numPr>
          <w:ilvl w:val="3"/>
          <w:numId w:val="1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7A7403">
        <w:rPr>
          <w:rFonts w:ascii="Times New Roman" w:eastAsia="Times New Roman" w:hAnsi="Times New Roman" w:cs="Times New Roman"/>
          <w:i/>
          <w:sz w:val="24"/>
          <w:szCs w:val="24"/>
          <w:lang w:eastAsia="pl-PL"/>
        </w:rPr>
        <w:t>o dostępie do informacji publicznej</w:t>
      </w:r>
      <w:r w:rsidRPr="007A740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7A7403" w:rsidRPr="007A7403" w:rsidRDefault="007A7403" w:rsidP="007A7403">
      <w:pPr>
        <w:numPr>
          <w:ilvl w:val="3"/>
          <w:numId w:val="1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7A740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7A7403">
        <w:rPr>
          <w:rFonts w:ascii="Times New Roman" w:eastAsia="Calibri" w:hAnsi="Times New Roman" w:cs="Times New Roman"/>
          <w:sz w:val="24"/>
          <w:szCs w:val="24"/>
        </w:rPr>
        <w:t xml:space="preserve"> (ogólnego rozporządzenia o ochronie danych (</w:t>
      </w:r>
      <w:r w:rsidRPr="007A7403">
        <w:rPr>
          <w:rFonts w:ascii="Times New Roman" w:eastAsia="Times New Roman" w:hAnsi="Times New Roman" w:cs="Times New Roman"/>
          <w:sz w:val="24"/>
          <w:szCs w:val="24"/>
          <w:lang w:eastAsia="pl-PL"/>
        </w:rPr>
        <w:t>Dz. Urz. UE L 119 z 04.05.2016 r., str. 1</w:t>
      </w:r>
      <w:r w:rsidRPr="007A7403">
        <w:rPr>
          <w:rFonts w:ascii="Times New Roman" w:eastAsia="Calibri" w:hAnsi="Times New Roman" w:cs="Times New Roman"/>
          <w:sz w:val="24"/>
          <w:szCs w:val="24"/>
        </w:rPr>
        <w:t>), zwanym dalej RODO.</w:t>
      </w:r>
    </w:p>
    <w:p w:rsidR="007A7403" w:rsidRPr="007A7403" w:rsidRDefault="007A7403" w:rsidP="007A7403">
      <w:pPr>
        <w:numPr>
          <w:ilvl w:val="3"/>
          <w:numId w:val="1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7A740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A7403" w:rsidRPr="007A7403" w:rsidRDefault="007A7403" w:rsidP="007A7403">
      <w:pPr>
        <w:spacing w:before="60" w:after="60" w:line="240" w:lineRule="auto"/>
        <w:rPr>
          <w:rFonts w:ascii="Times New Roman" w:hAnsi="Times New Roman" w:cs="Times New Roman"/>
          <w:sz w:val="24"/>
          <w:szCs w:val="24"/>
        </w:rPr>
      </w:pPr>
    </w:p>
    <w:p w:rsidR="0012537E" w:rsidRDefault="0012537E"/>
    <w:sectPr w:rsidR="0012537E" w:rsidSect="00BF2DA7">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371" w:rsidRDefault="00F80371">
      <w:pPr>
        <w:spacing w:after="0" w:line="240" w:lineRule="auto"/>
      </w:pPr>
      <w:r>
        <w:separator/>
      </w:r>
    </w:p>
  </w:endnote>
  <w:endnote w:type="continuationSeparator" w:id="0">
    <w:p w:rsidR="00F80371" w:rsidRDefault="00F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A7" w:rsidRDefault="00BF2DA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F2DA7" w:rsidRDefault="00BF2DA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A7" w:rsidRDefault="00BF2DA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C37EA">
      <w:rPr>
        <w:rStyle w:val="Numerstrony"/>
        <w:noProof/>
      </w:rPr>
      <w:t>1</w:t>
    </w:r>
    <w:r>
      <w:rPr>
        <w:rStyle w:val="Numerstrony"/>
      </w:rPr>
      <w:fldChar w:fldCharType="end"/>
    </w:r>
  </w:p>
  <w:p w:rsidR="00BF2DA7" w:rsidRDefault="00BF2DA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371" w:rsidRDefault="00F80371">
      <w:pPr>
        <w:spacing w:after="0" w:line="240" w:lineRule="auto"/>
      </w:pPr>
      <w:r>
        <w:separator/>
      </w:r>
    </w:p>
  </w:footnote>
  <w:footnote w:type="continuationSeparator" w:id="0">
    <w:p w:rsidR="00F80371" w:rsidRDefault="00F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1"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7"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3" w15:restartNumberingAfterBreak="0">
    <w:nsid w:val="3EF4683E"/>
    <w:multiLevelType w:val="multilevel"/>
    <w:tmpl w:val="18D6252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strike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6"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1"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6"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0"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21"/>
  </w:num>
  <w:num w:numId="3">
    <w:abstractNumId w:val="49"/>
  </w:num>
  <w:num w:numId="4">
    <w:abstractNumId w:val="33"/>
  </w:num>
  <w:num w:numId="5">
    <w:abstractNumId w:val="37"/>
  </w:num>
  <w:num w:numId="6">
    <w:abstractNumId w:val="30"/>
  </w:num>
  <w:num w:numId="7">
    <w:abstractNumId w:val="10"/>
  </w:num>
  <w:num w:numId="8">
    <w:abstractNumId w:val="25"/>
  </w:num>
  <w:num w:numId="9">
    <w:abstractNumId w:val="9"/>
  </w:num>
  <w:num w:numId="10">
    <w:abstractNumId w:val="18"/>
  </w:num>
  <w:num w:numId="11">
    <w:abstractNumId w:val="3"/>
  </w:num>
  <w:num w:numId="12">
    <w:abstractNumId w:val="40"/>
  </w:num>
  <w:num w:numId="13">
    <w:abstractNumId w:val="1"/>
  </w:num>
  <w:num w:numId="14">
    <w:abstractNumId w:val="26"/>
  </w:num>
  <w:num w:numId="15">
    <w:abstractNumId w:val="7"/>
  </w:num>
  <w:num w:numId="16">
    <w:abstractNumId w:val="24"/>
  </w:num>
  <w:num w:numId="17">
    <w:abstractNumId w:val="27"/>
  </w:num>
  <w:num w:numId="18">
    <w:abstractNumId w:val="4"/>
  </w:num>
  <w:num w:numId="19">
    <w:abstractNumId w:val="16"/>
  </w:num>
  <w:num w:numId="20">
    <w:abstractNumId w:val="42"/>
  </w:num>
  <w:num w:numId="21">
    <w:abstractNumId w:val="6"/>
  </w:num>
  <w:num w:numId="22">
    <w:abstractNumId w:val="23"/>
  </w:num>
  <w:num w:numId="23">
    <w:abstractNumId w:val="50"/>
  </w:num>
  <w:num w:numId="24">
    <w:abstractNumId w:val="22"/>
  </w:num>
  <w:num w:numId="25">
    <w:abstractNumId w:val="32"/>
  </w:num>
  <w:num w:numId="26">
    <w:abstractNumId w:val="2"/>
  </w:num>
  <w:num w:numId="27">
    <w:abstractNumId w:val="13"/>
  </w:num>
  <w:num w:numId="28">
    <w:abstractNumId w:val="43"/>
  </w:num>
  <w:num w:numId="29">
    <w:abstractNumId w:val="19"/>
  </w:num>
  <w:num w:numId="30">
    <w:abstractNumId w:val="11"/>
  </w:num>
  <w:num w:numId="31">
    <w:abstractNumId w:val="20"/>
  </w:num>
  <w:num w:numId="32">
    <w:abstractNumId w:val="5"/>
  </w:num>
  <w:num w:numId="33">
    <w:abstractNumId w:val="41"/>
  </w:num>
  <w:num w:numId="34">
    <w:abstractNumId w:val="46"/>
  </w:num>
  <w:num w:numId="35">
    <w:abstractNumId w:val="8"/>
  </w:num>
  <w:num w:numId="36">
    <w:abstractNumId w:val="31"/>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14"/>
  </w:num>
  <w:num w:numId="40">
    <w:abstractNumId w:val="34"/>
  </w:num>
  <w:num w:numId="41">
    <w:abstractNumId w:val="12"/>
  </w:num>
  <w:num w:numId="42">
    <w:abstractNumId w:val="15"/>
  </w:num>
  <w:num w:numId="43">
    <w:abstractNumId w:val="28"/>
  </w:num>
  <w:num w:numId="44">
    <w:abstractNumId w:val="38"/>
  </w:num>
  <w:num w:numId="45">
    <w:abstractNumId w:val="17"/>
  </w:num>
  <w:num w:numId="46">
    <w:abstractNumId w:val="45"/>
  </w:num>
  <w:num w:numId="47">
    <w:abstractNumId w:val="0"/>
  </w:num>
  <w:num w:numId="48">
    <w:abstractNumId w:val="48"/>
  </w:num>
  <w:num w:numId="49">
    <w:abstractNumId w:val="47"/>
  </w:num>
  <w:num w:numId="50">
    <w:abstractNumId w:val="35"/>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03"/>
    <w:rsid w:val="0012537E"/>
    <w:rsid w:val="004A713F"/>
    <w:rsid w:val="005C37EA"/>
    <w:rsid w:val="006A49A1"/>
    <w:rsid w:val="007A7403"/>
    <w:rsid w:val="00833976"/>
    <w:rsid w:val="00881ED0"/>
    <w:rsid w:val="00BF2DA7"/>
    <w:rsid w:val="00D26A1E"/>
    <w:rsid w:val="00DB458E"/>
    <w:rsid w:val="00F80371"/>
    <w:rsid w:val="00FF3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78996C-DBA6-4E87-8F28-CDAD4BB5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A7403"/>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7A7403"/>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7403"/>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7A740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unhideWhenUsed/>
    <w:rsid w:val="007A74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7403"/>
  </w:style>
  <w:style w:type="paragraph" w:styleId="Stopka">
    <w:name w:val="footer"/>
    <w:basedOn w:val="Normalny"/>
    <w:link w:val="StopkaZnak"/>
    <w:uiPriority w:val="99"/>
    <w:unhideWhenUsed/>
    <w:rsid w:val="007A74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7403"/>
  </w:style>
  <w:style w:type="character" w:styleId="Numerstrony">
    <w:name w:val="page number"/>
    <w:basedOn w:val="Domylnaczcionkaakapitu"/>
    <w:semiHidden/>
    <w:rsid w:val="007A7403"/>
  </w:style>
  <w:style w:type="paragraph" w:styleId="Akapitzlist">
    <w:name w:val="List Paragraph"/>
    <w:basedOn w:val="Normalny"/>
    <w:uiPriority w:val="34"/>
    <w:qFormat/>
    <w:rsid w:val="007A7403"/>
    <w:pPr>
      <w:ind w:left="720"/>
      <w:contextualSpacing/>
    </w:pPr>
  </w:style>
  <w:style w:type="character" w:styleId="Hipercze">
    <w:name w:val="Hyperlink"/>
    <w:basedOn w:val="Domylnaczcionkaakapitu"/>
    <w:uiPriority w:val="99"/>
    <w:unhideWhenUsed/>
    <w:rsid w:val="007A7403"/>
    <w:rPr>
      <w:color w:val="0563C1" w:themeColor="hyperlink"/>
      <w:u w:val="single"/>
    </w:rPr>
  </w:style>
  <w:style w:type="paragraph" w:customStyle="1" w:styleId="xmsonormal">
    <w:name w:val="x_msonormal"/>
    <w:basedOn w:val="Normalny"/>
    <w:rsid w:val="007A74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7A74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A74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403"/>
    <w:rPr>
      <w:rFonts w:ascii="Segoe UI" w:hAnsi="Segoe UI" w:cs="Segoe UI"/>
      <w:sz w:val="18"/>
      <w:szCs w:val="18"/>
    </w:rPr>
  </w:style>
  <w:style w:type="character" w:styleId="UyteHipercze">
    <w:name w:val="FollowedHyperlink"/>
    <w:basedOn w:val="Domylnaczcionkaakapitu"/>
    <w:uiPriority w:val="99"/>
    <w:semiHidden/>
    <w:unhideWhenUsed/>
    <w:rsid w:val="007A7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8AD14B6A1B40FFB408C4C0C550B085"/>
        <w:category>
          <w:name w:val="Ogólne"/>
          <w:gallery w:val="placeholder"/>
        </w:category>
        <w:types>
          <w:type w:val="bbPlcHdr"/>
        </w:types>
        <w:behaviors>
          <w:behavior w:val="content"/>
        </w:behaviors>
        <w:guid w:val="{E4BE274B-3713-41EF-8F7C-472FC5BC1771}"/>
      </w:docPartPr>
      <w:docPartBody>
        <w:p w:rsidR="002E5556" w:rsidRDefault="00850BB4" w:rsidP="00850BB4">
          <w:pPr>
            <w:pStyle w:val="C28AD14B6A1B40FFB408C4C0C550B085"/>
          </w:pPr>
          <w:r w:rsidRPr="005647F2">
            <w:rPr>
              <w:rStyle w:val="Tekstzastpczy"/>
              <w:b/>
              <w:i/>
              <w:color w:val="auto"/>
            </w:rPr>
            <w:t>nazwa waszego zadania</w:t>
          </w:r>
        </w:p>
      </w:docPartBody>
    </w:docPart>
    <w:docPart>
      <w:docPartPr>
        <w:name w:val="1EC2FB621C614FB19B42190A2CACAEB2"/>
        <w:category>
          <w:name w:val="Ogólne"/>
          <w:gallery w:val="placeholder"/>
        </w:category>
        <w:types>
          <w:type w:val="bbPlcHdr"/>
        </w:types>
        <w:behaviors>
          <w:behavior w:val="content"/>
        </w:behaviors>
        <w:guid w:val="{9C0EAF2B-80F2-4BBA-83FB-CF47A5999548}"/>
      </w:docPartPr>
      <w:docPartBody>
        <w:p w:rsidR="002E5556" w:rsidRDefault="00850BB4" w:rsidP="00850BB4">
          <w:pPr>
            <w:pStyle w:val="1EC2FB621C614FB19B42190A2CACAEB2"/>
          </w:pPr>
          <w:r w:rsidRPr="00540BCF">
            <w:rPr>
              <w:rStyle w:val="Tekstzastpczy"/>
            </w:rPr>
            <w:t>Kliknij lub naciśnij tutaj, aby wprowadzić tekst.</w:t>
          </w:r>
        </w:p>
      </w:docPartBody>
    </w:docPart>
    <w:docPart>
      <w:docPartPr>
        <w:name w:val="731CF102DCE64A7B8F1E71BF1A12877E"/>
        <w:category>
          <w:name w:val="Ogólne"/>
          <w:gallery w:val="placeholder"/>
        </w:category>
        <w:types>
          <w:type w:val="bbPlcHdr"/>
        </w:types>
        <w:behaviors>
          <w:behavior w:val="content"/>
        </w:behaviors>
        <w:guid w:val="{24100F61-FDAC-4097-B89D-AEC4BFD37218}"/>
      </w:docPartPr>
      <w:docPartBody>
        <w:p w:rsidR="002E5556" w:rsidRDefault="00850BB4" w:rsidP="00850BB4">
          <w:pPr>
            <w:pStyle w:val="731CF102DCE64A7B8F1E71BF1A12877E"/>
          </w:pPr>
          <w:r w:rsidRPr="005647F2">
            <w:rPr>
              <w:rStyle w:val="Tekstzastpczy"/>
              <w:b/>
              <w:color w:val="auto"/>
            </w:rPr>
            <w:t>Data zawarcia umowy</w:t>
          </w:r>
        </w:p>
      </w:docPartBody>
    </w:docPart>
    <w:docPart>
      <w:docPartPr>
        <w:name w:val="4CD0B5F417C141039E53F3EB970A5123"/>
        <w:category>
          <w:name w:val="Ogólne"/>
          <w:gallery w:val="placeholder"/>
        </w:category>
        <w:types>
          <w:type w:val="bbPlcHdr"/>
        </w:types>
        <w:behaviors>
          <w:behavior w:val="content"/>
        </w:behaviors>
        <w:guid w:val="{ADD4074D-C82D-4D1A-ACA1-32749218EAAB}"/>
      </w:docPartPr>
      <w:docPartBody>
        <w:p w:rsidR="002E5556" w:rsidRDefault="00850BB4" w:rsidP="00850BB4">
          <w:pPr>
            <w:pStyle w:val="4CD0B5F417C141039E53F3EB970A5123"/>
          </w:pPr>
          <w:r>
            <w:rPr>
              <w:rFonts w:ascii="Calibri" w:eastAsia="Times New Roman" w:hAnsi="Calibri" w:cs="Times New Roman"/>
              <w:b/>
              <w:bCs/>
              <w:color w:val="000000"/>
            </w:rPr>
            <w:t>Numer Aneksu</w:t>
          </w:r>
        </w:p>
      </w:docPartBody>
    </w:docPart>
    <w:docPart>
      <w:docPartPr>
        <w:name w:val="FF088A070B714B9C844B15E9810D3268"/>
        <w:category>
          <w:name w:val="Ogólne"/>
          <w:gallery w:val="placeholder"/>
        </w:category>
        <w:types>
          <w:type w:val="bbPlcHdr"/>
        </w:types>
        <w:behaviors>
          <w:behavior w:val="content"/>
        </w:behaviors>
        <w:guid w:val="{7932E29F-E39E-4D05-8ABD-39228A2813AF}"/>
      </w:docPartPr>
      <w:docPartBody>
        <w:p w:rsidR="002E5556" w:rsidRDefault="00850BB4" w:rsidP="00850BB4">
          <w:pPr>
            <w:pStyle w:val="FF088A070B714B9C844B15E9810D3268"/>
          </w:pPr>
          <w:r w:rsidRPr="005647F2">
            <w:rPr>
              <w:rStyle w:val="Tekstzastpczy"/>
              <w:b/>
              <w:color w:val="auto"/>
            </w:rPr>
            <w:t>Data zawarcia aneksu</w:t>
          </w:r>
        </w:p>
      </w:docPartBody>
    </w:docPart>
    <w:docPart>
      <w:docPartPr>
        <w:name w:val="13FE9AD904EC4105A5D69A5E1A1034C1"/>
        <w:category>
          <w:name w:val="Ogólne"/>
          <w:gallery w:val="placeholder"/>
        </w:category>
        <w:types>
          <w:type w:val="bbPlcHdr"/>
        </w:types>
        <w:behaviors>
          <w:behavior w:val="content"/>
        </w:behaviors>
        <w:guid w:val="{2A975C68-75C3-4813-B979-6F3DEDF0DA23}"/>
      </w:docPartPr>
      <w:docPartBody>
        <w:p w:rsidR="002E5556" w:rsidRDefault="00850BB4" w:rsidP="00850BB4">
          <w:pPr>
            <w:pStyle w:val="13FE9AD904EC4105A5D69A5E1A1034C1"/>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1FB99E3C1A2341E98D65B3317157149E"/>
        <w:category>
          <w:name w:val="Ogólne"/>
          <w:gallery w:val="placeholder"/>
        </w:category>
        <w:types>
          <w:type w:val="bbPlcHdr"/>
        </w:types>
        <w:behaviors>
          <w:behavior w:val="content"/>
        </w:behaviors>
        <w:guid w:val="{ECF6F11F-7569-47D5-9424-84BF7FA18964}"/>
      </w:docPartPr>
      <w:docPartBody>
        <w:p w:rsidR="002E5556" w:rsidRDefault="00850BB4" w:rsidP="00850BB4">
          <w:pPr>
            <w:pStyle w:val="1FB99E3C1A2341E98D65B3317157149E"/>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B6176CB0ED5C445AAFCA30C4AEFE5D6F"/>
        <w:category>
          <w:name w:val="Ogólne"/>
          <w:gallery w:val="placeholder"/>
        </w:category>
        <w:types>
          <w:type w:val="bbPlcHdr"/>
        </w:types>
        <w:behaviors>
          <w:behavior w:val="content"/>
        </w:behaviors>
        <w:guid w:val="{F7A395AB-9ABC-421C-BE67-321E97E2E3DC}"/>
      </w:docPartPr>
      <w:docPartBody>
        <w:p w:rsidR="002E5556" w:rsidRDefault="00850BB4" w:rsidP="00850BB4">
          <w:pPr>
            <w:pStyle w:val="B6176CB0ED5C445AAFCA30C4AEFE5D6F"/>
          </w:pPr>
          <w:r>
            <w:rPr>
              <w:rFonts w:ascii="Calibri" w:eastAsia="Times New Roman" w:hAnsi="Calibri" w:cs="Times New Roman"/>
              <w:b/>
            </w:rPr>
            <w:t>Należy wpisać kwotę</w:t>
          </w:r>
        </w:p>
      </w:docPartBody>
    </w:docPart>
    <w:docPart>
      <w:docPartPr>
        <w:name w:val="F165FCBF5CEC4597AB32A7AE87F4692C"/>
        <w:category>
          <w:name w:val="Ogólne"/>
          <w:gallery w:val="placeholder"/>
        </w:category>
        <w:types>
          <w:type w:val="bbPlcHdr"/>
        </w:types>
        <w:behaviors>
          <w:behavior w:val="content"/>
        </w:behaviors>
        <w:guid w:val="{9447FE3E-54FC-4519-9DB8-B30EE100574F}"/>
      </w:docPartPr>
      <w:docPartBody>
        <w:p w:rsidR="002E5556" w:rsidRDefault="00850BB4" w:rsidP="00850BB4">
          <w:pPr>
            <w:pStyle w:val="F165FCBF5CEC4597AB32A7AE87F4692C"/>
          </w:pPr>
          <w:r>
            <w:rPr>
              <w:rFonts w:ascii="Calibri" w:eastAsia="Times New Roman" w:hAnsi="Calibri" w:cs="Times New Roman"/>
              <w:b/>
            </w:rPr>
            <w:t>Należy wpisać kwotę</w:t>
          </w:r>
        </w:p>
      </w:docPartBody>
    </w:docPart>
    <w:docPart>
      <w:docPartPr>
        <w:name w:val="0605E104190C4365906502461E140F95"/>
        <w:category>
          <w:name w:val="Ogólne"/>
          <w:gallery w:val="placeholder"/>
        </w:category>
        <w:types>
          <w:type w:val="bbPlcHdr"/>
        </w:types>
        <w:behaviors>
          <w:behavior w:val="content"/>
        </w:behaviors>
        <w:guid w:val="{8A1A7604-9E76-4FDB-A17D-E1B5F06BB572}"/>
      </w:docPartPr>
      <w:docPartBody>
        <w:p w:rsidR="002E5556" w:rsidRDefault="00850BB4" w:rsidP="00850BB4">
          <w:pPr>
            <w:pStyle w:val="0605E104190C4365906502461E140F95"/>
          </w:pPr>
          <w:r w:rsidRPr="005647F2">
            <w:rPr>
              <w:rStyle w:val="Tekstzastpczy"/>
              <w:b/>
              <w:color w:val="auto"/>
            </w:rPr>
            <w:t>Data zawarcia aneksu</w:t>
          </w:r>
        </w:p>
      </w:docPartBody>
    </w:docPart>
    <w:docPart>
      <w:docPartPr>
        <w:name w:val="CFAB65FDCBFB40D4AD09365D436BB1A3"/>
        <w:category>
          <w:name w:val="Ogólne"/>
          <w:gallery w:val="placeholder"/>
        </w:category>
        <w:types>
          <w:type w:val="bbPlcHdr"/>
        </w:types>
        <w:behaviors>
          <w:behavior w:val="content"/>
        </w:behaviors>
        <w:guid w:val="{85AB61E6-CC6E-406A-BB5A-FB1BC25E4BC4}"/>
      </w:docPartPr>
      <w:docPartBody>
        <w:p w:rsidR="002E5556" w:rsidRDefault="00850BB4" w:rsidP="00850BB4">
          <w:pPr>
            <w:pStyle w:val="CFAB65FDCBFB40D4AD09365D436BB1A3"/>
          </w:pPr>
          <w:r w:rsidRPr="005647F2">
            <w:rPr>
              <w:rStyle w:val="Tekstzastpczy"/>
              <w:b/>
              <w:color w:val="auto"/>
            </w:rPr>
            <w:t>Data zawarcia aneksu</w:t>
          </w:r>
        </w:p>
      </w:docPartBody>
    </w:docPart>
    <w:docPart>
      <w:docPartPr>
        <w:name w:val="6E4F023226304CD2B4D7AE873CE05278"/>
        <w:category>
          <w:name w:val="Ogólne"/>
          <w:gallery w:val="placeholder"/>
        </w:category>
        <w:types>
          <w:type w:val="bbPlcHdr"/>
        </w:types>
        <w:behaviors>
          <w:behavior w:val="content"/>
        </w:behaviors>
        <w:guid w:val="{82A0D574-1CA7-4F91-9567-E40EEC5424D2}"/>
      </w:docPartPr>
      <w:docPartBody>
        <w:p w:rsidR="002E5556" w:rsidRDefault="00850BB4" w:rsidP="00850BB4">
          <w:pPr>
            <w:pStyle w:val="6E4F023226304CD2B4D7AE873CE05278"/>
          </w:pPr>
          <w:r w:rsidRPr="005647F2">
            <w:rPr>
              <w:rStyle w:val="Tekstzastpczy"/>
              <w:b/>
              <w:color w:val="auto"/>
            </w:rPr>
            <w:t>Data zawarcia aneksu</w:t>
          </w:r>
        </w:p>
      </w:docPartBody>
    </w:docPart>
    <w:docPart>
      <w:docPartPr>
        <w:name w:val="B3E0A5CD1F654EFF918B6988CCFB8A3F"/>
        <w:category>
          <w:name w:val="Ogólne"/>
          <w:gallery w:val="placeholder"/>
        </w:category>
        <w:types>
          <w:type w:val="bbPlcHdr"/>
        </w:types>
        <w:behaviors>
          <w:behavior w:val="content"/>
        </w:behaviors>
        <w:guid w:val="{F8A6372D-677F-4128-8F20-F4EEBFA86D55}"/>
      </w:docPartPr>
      <w:docPartBody>
        <w:p w:rsidR="002E5556" w:rsidRDefault="00850BB4" w:rsidP="00850BB4">
          <w:pPr>
            <w:pStyle w:val="B3E0A5CD1F654EFF918B6988CCFB8A3F"/>
          </w:pPr>
          <w:r w:rsidRPr="005647F2">
            <w:rPr>
              <w:rStyle w:val="Tekstzastpczy"/>
              <w:b/>
              <w:i/>
              <w:color w:val="auto"/>
            </w:rPr>
            <w:t>nazwa waszego zadania</w:t>
          </w:r>
        </w:p>
      </w:docPartBody>
    </w:docPart>
    <w:docPart>
      <w:docPartPr>
        <w:name w:val="006B68236BF543398CF311A0354686B8"/>
        <w:category>
          <w:name w:val="Ogólne"/>
          <w:gallery w:val="placeholder"/>
        </w:category>
        <w:types>
          <w:type w:val="bbPlcHdr"/>
        </w:types>
        <w:behaviors>
          <w:behavior w:val="content"/>
        </w:behaviors>
        <w:guid w:val="{631D8923-534C-4AB4-9FEF-BAC38F2FCD54}"/>
      </w:docPartPr>
      <w:docPartBody>
        <w:p w:rsidR="002E5556" w:rsidRDefault="00850BB4" w:rsidP="00850BB4">
          <w:pPr>
            <w:pStyle w:val="006B68236BF543398CF311A0354686B8"/>
          </w:pPr>
          <w:r w:rsidRPr="005647F2">
            <w:rPr>
              <w:rStyle w:val="Tekstzastpczy"/>
              <w:b/>
              <w:i/>
              <w:color w:val="auto"/>
            </w:rPr>
            <w:t>nazwa waszego zadania</w:t>
          </w:r>
        </w:p>
      </w:docPartBody>
    </w:docPart>
    <w:docPart>
      <w:docPartPr>
        <w:name w:val="699DA2663463411FB927527BEC2F0418"/>
        <w:category>
          <w:name w:val="Ogólne"/>
          <w:gallery w:val="placeholder"/>
        </w:category>
        <w:types>
          <w:type w:val="bbPlcHdr"/>
        </w:types>
        <w:behaviors>
          <w:behavior w:val="content"/>
        </w:behaviors>
        <w:guid w:val="{39039445-B1ED-4024-814F-40934E207051}"/>
      </w:docPartPr>
      <w:docPartBody>
        <w:p w:rsidR="002E5556" w:rsidRDefault="00850BB4" w:rsidP="00850BB4">
          <w:pPr>
            <w:pStyle w:val="699DA2663463411FB927527BEC2F0418"/>
          </w:pPr>
          <w:r w:rsidRPr="005647F2">
            <w:rPr>
              <w:rStyle w:val="Tekstzastpczy"/>
              <w:b/>
              <w:i/>
              <w:color w:val="auto"/>
            </w:rPr>
            <w:t>nazwa waszego zadania</w:t>
          </w:r>
        </w:p>
      </w:docPartBody>
    </w:docPart>
    <w:docPart>
      <w:docPartPr>
        <w:name w:val="FF8183C93F134270B182D192C905A27E"/>
        <w:category>
          <w:name w:val="Ogólne"/>
          <w:gallery w:val="placeholder"/>
        </w:category>
        <w:types>
          <w:type w:val="bbPlcHdr"/>
        </w:types>
        <w:behaviors>
          <w:behavior w:val="content"/>
        </w:behaviors>
        <w:guid w:val="{3790B86F-2F5B-44A3-BFCB-526C79EF0FFC}"/>
      </w:docPartPr>
      <w:docPartBody>
        <w:p w:rsidR="002E5556" w:rsidRDefault="00850BB4" w:rsidP="00850BB4">
          <w:pPr>
            <w:pStyle w:val="FF8183C93F134270B182D192C905A27E"/>
          </w:pPr>
          <w:r w:rsidRPr="005647F2">
            <w:rPr>
              <w:rStyle w:val="Tekstzastpczy"/>
              <w:b/>
              <w:i/>
              <w:color w:val="auto"/>
            </w:rPr>
            <w:t>nazwa waszego zadania</w:t>
          </w:r>
        </w:p>
      </w:docPartBody>
    </w:docPart>
    <w:docPart>
      <w:docPartPr>
        <w:name w:val="691A2701AC33478FA82D78CB2675FBD0"/>
        <w:category>
          <w:name w:val="Ogólne"/>
          <w:gallery w:val="placeholder"/>
        </w:category>
        <w:types>
          <w:type w:val="bbPlcHdr"/>
        </w:types>
        <w:behaviors>
          <w:behavior w:val="content"/>
        </w:behaviors>
        <w:guid w:val="{68D4D7B8-AD70-4D01-9282-CE2E14B0036D}"/>
      </w:docPartPr>
      <w:docPartBody>
        <w:p w:rsidR="002E5556" w:rsidRDefault="00850BB4" w:rsidP="00850BB4">
          <w:pPr>
            <w:pStyle w:val="691A2701AC33478FA82D78CB2675FBD0"/>
          </w:pPr>
          <w:r w:rsidRPr="005647F2">
            <w:rPr>
              <w:rStyle w:val="Tekstzastpczy"/>
              <w:b/>
              <w:i/>
              <w:color w:val="auto"/>
            </w:rPr>
            <w:t>nazwa waszego zadania</w:t>
          </w:r>
        </w:p>
      </w:docPartBody>
    </w:docPart>
    <w:docPart>
      <w:docPartPr>
        <w:name w:val="D3DE56B345C54CAF93FDBB50F4A7B35D"/>
        <w:category>
          <w:name w:val="Ogólne"/>
          <w:gallery w:val="placeholder"/>
        </w:category>
        <w:types>
          <w:type w:val="bbPlcHdr"/>
        </w:types>
        <w:behaviors>
          <w:behavior w:val="content"/>
        </w:behaviors>
        <w:guid w:val="{A211CBB6-D28E-40C8-84FF-C37ADDB0F66B}"/>
      </w:docPartPr>
      <w:docPartBody>
        <w:p w:rsidR="002E5556" w:rsidRDefault="00850BB4" w:rsidP="00850BB4">
          <w:pPr>
            <w:pStyle w:val="D3DE56B345C54CAF93FDBB50F4A7B35D"/>
          </w:pPr>
          <w:r w:rsidRPr="005647F2">
            <w:rPr>
              <w:rStyle w:val="Tekstzastpczy"/>
              <w:b/>
              <w:i/>
              <w:color w:val="auto"/>
            </w:rPr>
            <w:t>nazwa waszego zadania</w:t>
          </w:r>
        </w:p>
      </w:docPartBody>
    </w:docPart>
    <w:docPart>
      <w:docPartPr>
        <w:name w:val="5BD93ABB266D43D9A0A7FC101F02F0EF"/>
        <w:category>
          <w:name w:val="Ogólne"/>
          <w:gallery w:val="placeholder"/>
        </w:category>
        <w:types>
          <w:type w:val="bbPlcHdr"/>
        </w:types>
        <w:behaviors>
          <w:behavior w:val="content"/>
        </w:behaviors>
        <w:guid w:val="{A32A4BB4-DFD3-4B72-B1BD-A37AD6F0F1E2}"/>
      </w:docPartPr>
      <w:docPartBody>
        <w:p w:rsidR="002E5556" w:rsidRDefault="00850BB4" w:rsidP="00850BB4">
          <w:pPr>
            <w:pStyle w:val="5BD93ABB266D43D9A0A7FC101F02F0EF"/>
          </w:pPr>
          <w:r w:rsidRPr="005647F2">
            <w:rPr>
              <w:rStyle w:val="Tekstzastpczy"/>
              <w:b/>
              <w:i/>
              <w:color w:val="auto"/>
            </w:rPr>
            <w:t>nazwa waszego zadania</w:t>
          </w:r>
        </w:p>
      </w:docPartBody>
    </w:docPart>
    <w:docPart>
      <w:docPartPr>
        <w:name w:val="58061CB6B1ED49D6B48FCED0ECDD1309"/>
        <w:category>
          <w:name w:val="Ogólne"/>
          <w:gallery w:val="placeholder"/>
        </w:category>
        <w:types>
          <w:type w:val="bbPlcHdr"/>
        </w:types>
        <w:behaviors>
          <w:behavior w:val="content"/>
        </w:behaviors>
        <w:guid w:val="{A5035756-7508-4B62-9161-2879C8165E82}"/>
      </w:docPartPr>
      <w:docPartBody>
        <w:p w:rsidR="002E5556" w:rsidRDefault="00850BB4" w:rsidP="00850BB4">
          <w:pPr>
            <w:pStyle w:val="58061CB6B1ED49D6B48FCED0ECDD1309"/>
          </w:pPr>
          <w:r w:rsidRPr="005647F2">
            <w:rPr>
              <w:rStyle w:val="Tekstzastpczy"/>
              <w:b/>
              <w:i/>
              <w:color w:val="auto"/>
            </w:rPr>
            <w:t>nazwa waszego zadania</w:t>
          </w:r>
        </w:p>
      </w:docPartBody>
    </w:docPart>
    <w:docPart>
      <w:docPartPr>
        <w:name w:val="1E0993521D4B41BAB42B21C38F242CCF"/>
        <w:category>
          <w:name w:val="Ogólne"/>
          <w:gallery w:val="placeholder"/>
        </w:category>
        <w:types>
          <w:type w:val="bbPlcHdr"/>
        </w:types>
        <w:behaviors>
          <w:behavior w:val="content"/>
        </w:behaviors>
        <w:guid w:val="{59368035-55E4-42A5-9B9D-9FA776958C8E}"/>
      </w:docPartPr>
      <w:docPartBody>
        <w:p w:rsidR="002E5556" w:rsidRDefault="00850BB4" w:rsidP="00850BB4">
          <w:pPr>
            <w:pStyle w:val="1E0993521D4B41BAB42B21C38F242CCF"/>
          </w:pPr>
          <w:r w:rsidRPr="005647F2">
            <w:rPr>
              <w:rStyle w:val="Tekstzastpczy"/>
              <w:b/>
              <w:i/>
              <w:color w:val="auto"/>
            </w:rPr>
            <w:t>nazwa waszego zadania</w:t>
          </w:r>
        </w:p>
      </w:docPartBody>
    </w:docPart>
    <w:docPart>
      <w:docPartPr>
        <w:name w:val="26F6B912394D4DDB8BBEB09D3BA88B7D"/>
        <w:category>
          <w:name w:val="Ogólne"/>
          <w:gallery w:val="placeholder"/>
        </w:category>
        <w:types>
          <w:type w:val="bbPlcHdr"/>
        </w:types>
        <w:behaviors>
          <w:behavior w:val="content"/>
        </w:behaviors>
        <w:guid w:val="{459B72F9-EF04-492F-A395-BAB755695853}"/>
      </w:docPartPr>
      <w:docPartBody>
        <w:p w:rsidR="002E5556" w:rsidRDefault="00850BB4" w:rsidP="00850BB4">
          <w:pPr>
            <w:pStyle w:val="26F6B912394D4DDB8BBEB09D3BA88B7D"/>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B4"/>
    <w:rsid w:val="00275648"/>
    <w:rsid w:val="002E5556"/>
    <w:rsid w:val="007006E6"/>
    <w:rsid w:val="00850BB4"/>
    <w:rsid w:val="009F158C"/>
    <w:rsid w:val="00A27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50BB4"/>
    <w:rPr>
      <w:color w:val="808080"/>
    </w:rPr>
  </w:style>
  <w:style w:type="paragraph" w:customStyle="1" w:styleId="C28AD14B6A1B40FFB408C4C0C550B085">
    <w:name w:val="C28AD14B6A1B40FFB408C4C0C550B085"/>
    <w:rsid w:val="00850BB4"/>
  </w:style>
  <w:style w:type="paragraph" w:customStyle="1" w:styleId="1EC2FB621C614FB19B42190A2CACAEB2">
    <w:name w:val="1EC2FB621C614FB19B42190A2CACAEB2"/>
    <w:rsid w:val="00850BB4"/>
  </w:style>
  <w:style w:type="paragraph" w:customStyle="1" w:styleId="731CF102DCE64A7B8F1E71BF1A12877E">
    <w:name w:val="731CF102DCE64A7B8F1E71BF1A12877E"/>
    <w:rsid w:val="00850BB4"/>
  </w:style>
  <w:style w:type="paragraph" w:customStyle="1" w:styleId="4CD0B5F417C141039E53F3EB970A5123">
    <w:name w:val="4CD0B5F417C141039E53F3EB970A5123"/>
    <w:rsid w:val="00850BB4"/>
  </w:style>
  <w:style w:type="paragraph" w:customStyle="1" w:styleId="FF088A070B714B9C844B15E9810D3268">
    <w:name w:val="FF088A070B714B9C844B15E9810D3268"/>
    <w:rsid w:val="00850BB4"/>
  </w:style>
  <w:style w:type="paragraph" w:customStyle="1" w:styleId="13FE9AD904EC4105A5D69A5E1A1034C1">
    <w:name w:val="13FE9AD904EC4105A5D69A5E1A1034C1"/>
    <w:rsid w:val="00850BB4"/>
  </w:style>
  <w:style w:type="paragraph" w:customStyle="1" w:styleId="1FB99E3C1A2341E98D65B3317157149E">
    <w:name w:val="1FB99E3C1A2341E98D65B3317157149E"/>
    <w:rsid w:val="00850BB4"/>
  </w:style>
  <w:style w:type="paragraph" w:customStyle="1" w:styleId="B6176CB0ED5C445AAFCA30C4AEFE5D6F">
    <w:name w:val="B6176CB0ED5C445AAFCA30C4AEFE5D6F"/>
    <w:rsid w:val="00850BB4"/>
  </w:style>
  <w:style w:type="paragraph" w:customStyle="1" w:styleId="F165FCBF5CEC4597AB32A7AE87F4692C">
    <w:name w:val="F165FCBF5CEC4597AB32A7AE87F4692C"/>
    <w:rsid w:val="00850BB4"/>
  </w:style>
  <w:style w:type="paragraph" w:customStyle="1" w:styleId="0605E104190C4365906502461E140F95">
    <w:name w:val="0605E104190C4365906502461E140F95"/>
    <w:rsid w:val="00850BB4"/>
  </w:style>
  <w:style w:type="paragraph" w:customStyle="1" w:styleId="CFAB65FDCBFB40D4AD09365D436BB1A3">
    <w:name w:val="CFAB65FDCBFB40D4AD09365D436BB1A3"/>
    <w:rsid w:val="00850BB4"/>
  </w:style>
  <w:style w:type="paragraph" w:customStyle="1" w:styleId="6E4F023226304CD2B4D7AE873CE05278">
    <w:name w:val="6E4F023226304CD2B4D7AE873CE05278"/>
    <w:rsid w:val="00850BB4"/>
  </w:style>
  <w:style w:type="paragraph" w:customStyle="1" w:styleId="B3E0A5CD1F654EFF918B6988CCFB8A3F">
    <w:name w:val="B3E0A5CD1F654EFF918B6988CCFB8A3F"/>
    <w:rsid w:val="00850BB4"/>
  </w:style>
  <w:style w:type="paragraph" w:customStyle="1" w:styleId="006B68236BF543398CF311A0354686B8">
    <w:name w:val="006B68236BF543398CF311A0354686B8"/>
    <w:rsid w:val="00850BB4"/>
  </w:style>
  <w:style w:type="paragraph" w:customStyle="1" w:styleId="699DA2663463411FB927527BEC2F0418">
    <w:name w:val="699DA2663463411FB927527BEC2F0418"/>
    <w:rsid w:val="00850BB4"/>
  </w:style>
  <w:style w:type="paragraph" w:customStyle="1" w:styleId="FF8183C93F134270B182D192C905A27E">
    <w:name w:val="FF8183C93F134270B182D192C905A27E"/>
    <w:rsid w:val="00850BB4"/>
  </w:style>
  <w:style w:type="paragraph" w:customStyle="1" w:styleId="691A2701AC33478FA82D78CB2675FBD0">
    <w:name w:val="691A2701AC33478FA82D78CB2675FBD0"/>
    <w:rsid w:val="00850BB4"/>
  </w:style>
  <w:style w:type="paragraph" w:customStyle="1" w:styleId="D3DE56B345C54CAF93FDBB50F4A7B35D">
    <w:name w:val="D3DE56B345C54CAF93FDBB50F4A7B35D"/>
    <w:rsid w:val="00850BB4"/>
  </w:style>
  <w:style w:type="paragraph" w:customStyle="1" w:styleId="5BD93ABB266D43D9A0A7FC101F02F0EF">
    <w:name w:val="5BD93ABB266D43D9A0A7FC101F02F0EF"/>
    <w:rsid w:val="00850BB4"/>
  </w:style>
  <w:style w:type="paragraph" w:customStyle="1" w:styleId="58061CB6B1ED49D6B48FCED0ECDD1309">
    <w:name w:val="58061CB6B1ED49D6B48FCED0ECDD1309"/>
    <w:rsid w:val="00850BB4"/>
  </w:style>
  <w:style w:type="paragraph" w:customStyle="1" w:styleId="1E0993521D4B41BAB42B21C38F242CCF">
    <w:name w:val="1E0993521D4B41BAB42B21C38F242CCF"/>
    <w:rsid w:val="00850BB4"/>
  </w:style>
  <w:style w:type="paragraph" w:customStyle="1" w:styleId="26F6B912394D4DDB8BBEB09D3BA88B7D">
    <w:name w:val="26F6B912394D4DDB8BBEB09D3BA88B7D"/>
    <w:rsid w:val="00850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610B199B-1484-4AFE-9208-CC0A21B7E8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10127</Words>
  <Characters>60766</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dcterms:created xsi:type="dcterms:W3CDTF">2024-07-12T13:23:00Z</dcterms:created>
  <dcterms:modified xsi:type="dcterms:W3CDTF">2024-07-12T13:23:00Z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223ba50c-2e59-435f-a05a-f2f31e033b8d</vt:lpwstr>
  </property>
  <property fmtid="{D5CDD505-2E9C-101B-9397-08002B2CF9AE}" pid="3" name="bjSaver">
    <vt:lpwstr>GbB/WGJzQhdIVK0ZREWK/mmtmK1HgIpx</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vt:lpwstr>
  </property>
  <property fmtid="{D5CDD505-2E9C-101B-9397-08002B2CF9AE}" pid="8" name="bjClsUserRVM">
    <vt:lpwstr>[]</vt:lpwstr>
  </property>
</Properties>
</file>