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BB8" w:rsidRPr="009C1EA8" w:rsidRDefault="00265BB8" w:rsidP="00F925FC">
      <w:pPr>
        <w:rPr>
          <w:rFonts w:ascii="Calibri" w:hAnsi="Calibri"/>
          <w:i/>
          <w:sz w:val="24"/>
          <w:szCs w:val="24"/>
        </w:rPr>
      </w:pPr>
      <w:bookmarkStart w:id="0" w:name="_Toc377991163"/>
    </w:p>
    <w:p w:rsidR="002128C8" w:rsidRPr="006212B6" w:rsidRDefault="00F925FC" w:rsidP="007557ED">
      <w:pPr>
        <w:pStyle w:val="Podtytu"/>
        <w:spacing w:before="360" w:after="0"/>
        <w:rPr>
          <w:rFonts w:ascii="Arial" w:hAnsi="Arial" w:cs="Arial"/>
          <w:smallCaps w:val="0"/>
          <w:szCs w:val="22"/>
          <w:lang w:val="pl-PL"/>
        </w:rPr>
      </w:pPr>
      <w:r w:rsidRPr="006212B6">
        <w:rPr>
          <w:rFonts w:ascii="Arial" w:hAnsi="Arial" w:cs="Arial"/>
          <w:smallCaps w:val="0"/>
          <w:szCs w:val="22"/>
          <w:lang w:val="pl-PL"/>
        </w:rPr>
        <w:t>Opis Przedmiotu Zamówienia</w:t>
      </w:r>
    </w:p>
    <w:p w:rsidR="007F6C8E" w:rsidRPr="006212B6" w:rsidRDefault="008708C3" w:rsidP="007557ED">
      <w:pPr>
        <w:pStyle w:val="Podtytu"/>
        <w:spacing w:before="0" w:after="0" w:line="240" w:lineRule="auto"/>
        <w:rPr>
          <w:rFonts w:ascii="Arial" w:hAnsi="Arial" w:cs="Arial"/>
          <w:smallCaps w:val="0"/>
          <w:szCs w:val="22"/>
          <w:lang w:val="pl-PL"/>
        </w:rPr>
      </w:pPr>
      <w:r w:rsidRPr="006212B6">
        <w:rPr>
          <w:rFonts w:ascii="Arial" w:hAnsi="Arial" w:cs="Arial"/>
          <w:smallCaps w:val="0"/>
          <w:szCs w:val="22"/>
          <w:lang w:val="pl-PL"/>
        </w:rPr>
        <w:t>„</w:t>
      </w:r>
      <w:r w:rsidR="00176B50" w:rsidRPr="006212B6">
        <w:rPr>
          <w:rFonts w:ascii="Arial" w:hAnsi="Arial" w:cs="Arial"/>
          <w:smallCaps w:val="0"/>
          <w:szCs w:val="22"/>
          <w:lang w:val="pl-PL"/>
        </w:rPr>
        <w:t xml:space="preserve">Dostawa i wdrożenie </w:t>
      </w:r>
      <w:proofErr w:type="spellStart"/>
      <w:r w:rsidR="000F4864" w:rsidRPr="006212B6">
        <w:rPr>
          <w:rFonts w:ascii="Arial" w:hAnsi="Arial" w:cs="Arial"/>
          <w:smallCaps w:val="0"/>
          <w:szCs w:val="22"/>
          <w:lang w:val="pl-PL"/>
        </w:rPr>
        <w:t>zwirtualizowanego</w:t>
      </w:r>
      <w:proofErr w:type="spellEnd"/>
      <w:r w:rsidR="000F4864" w:rsidRPr="006212B6">
        <w:rPr>
          <w:rFonts w:ascii="Arial" w:hAnsi="Arial" w:cs="Arial"/>
          <w:smallCaps w:val="0"/>
          <w:szCs w:val="22"/>
          <w:lang w:val="pl-PL"/>
        </w:rPr>
        <w:t xml:space="preserve"> </w:t>
      </w:r>
      <w:r w:rsidR="00176B50" w:rsidRPr="006212B6">
        <w:rPr>
          <w:rFonts w:ascii="Arial" w:hAnsi="Arial" w:cs="Arial"/>
          <w:smallCaps w:val="0"/>
          <w:szCs w:val="22"/>
          <w:lang w:val="pl-PL"/>
        </w:rPr>
        <w:t xml:space="preserve">Rejestratora </w:t>
      </w:r>
      <w:r w:rsidR="0096180F" w:rsidRPr="006212B6">
        <w:rPr>
          <w:rFonts w:ascii="Arial" w:hAnsi="Arial" w:cs="Arial"/>
          <w:smallCaps w:val="0"/>
          <w:szCs w:val="22"/>
          <w:lang w:val="pl-PL"/>
        </w:rPr>
        <w:t>korespondencji</w:t>
      </w:r>
      <w:r w:rsidR="00176B50" w:rsidRPr="006212B6">
        <w:rPr>
          <w:rFonts w:ascii="Arial" w:hAnsi="Arial" w:cs="Arial"/>
          <w:smallCaps w:val="0"/>
          <w:szCs w:val="22"/>
          <w:lang w:val="pl-PL"/>
        </w:rPr>
        <w:t xml:space="preserve"> </w:t>
      </w:r>
      <w:r w:rsidR="000F4864" w:rsidRPr="006212B6">
        <w:rPr>
          <w:rFonts w:ascii="Arial" w:hAnsi="Arial" w:cs="Arial"/>
          <w:smallCaps w:val="0"/>
          <w:szCs w:val="22"/>
          <w:lang w:val="pl-PL"/>
        </w:rPr>
        <w:t>na potrzeby Wojewódzkiego Centrum Zarządzania Kryzysowego</w:t>
      </w:r>
      <w:r w:rsidR="001B0503">
        <w:rPr>
          <w:rFonts w:ascii="Arial" w:hAnsi="Arial" w:cs="Arial"/>
          <w:smallCaps w:val="0"/>
          <w:szCs w:val="22"/>
          <w:lang w:val="pl-PL"/>
        </w:rPr>
        <w:t xml:space="preserve"> – modyfikacja z dn. 21.11.2023 r.</w:t>
      </w:r>
      <w:bookmarkStart w:id="1" w:name="_GoBack"/>
      <w:bookmarkEnd w:id="1"/>
      <w:r w:rsidRPr="006212B6">
        <w:rPr>
          <w:rFonts w:ascii="Arial" w:hAnsi="Arial" w:cs="Arial"/>
          <w:smallCaps w:val="0"/>
          <w:szCs w:val="22"/>
          <w:lang w:val="pl-PL"/>
        </w:rPr>
        <w:t>”</w:t>
      </w:r>
      <w:r w:rsidR="00BA08EC" w:rsidRPr="006212B6">
        <w:rPr>
          <w:rFonts w:ascii="Arial" w:hAnsi="Arial" w:cs="Arial"/>
          <w:smallCaps w:val="0"/>
          <w:szCs w:val="22"/>
          <w:lang w:val="pl-PL"/>
        </w:rPr>
        <w:t xml:space="preserve"> </w:t>
      </w:r>
    </w:p>
    <w:p w:rsidR="00821131" w:rsidRPr="00821131" w:rsidRDefault="00821131" w:rsidP="00821131">
      <w:pPr>
        <w:rPr>
          <w:lang w:eastAsia="x-none"/>
        </w:rPr>
      </w:pPr>
    </w:p>
    <w:p w:rsidR="004C631D" w:rsidRPr="00466AC5" w:rsidRDefault="004C631D" w:rsidP="00D5655D">
      <w:pPr>
        <w:pStyle w:val="Akapitzlist"/>
        <w:keepNext/>
        <w:keepLines/>
        <w:numPr>
          <w:ilvl w:val="0"/>
          <w:numId w:val="1"/>
        </w:numPr>
        <w:spacing w:before="200" w:after="240"/>
        <w:contextualSpacing w:val="0"/>
        <w:jc w:val="both"/>
        <w:outlineLvl w:val="1"/>
        <w:rPr>
          <w:rFonts w:cs="Arial"/>
          <w:b/>
          <w:sz w:val="22"/>
          <w:szCs w:val="22"/>
        </w:rPr>
      </w:pPr>
      <w:r w:rsidRPr="00466AC5">
        <w:rPr>
          <w:rFonts w:cs="Arial"/>
          <w:b/>
          <w:sz w:val="22"/>
          <w:szCs w:val="22"/>
        </w:rPr>
        <w:t>Wstęp</w:t>
      </w:r>
      <w:r w:rsidR="000C5EDF" w:rsidRPr="00466AC5">
        <w:rPr>
          <w:rFonts w:cs="Arial"/>
          <w:b/>
          <w:sz w:val="22"/>
          <w:szCs w:val="22"/>
        </w:rPr>
        <w:t xml:space="preserve"> </w:t>
      </w:r>
    </w:p>
    <w:p w:rsidR="00EA2CD1" w:rsidRPr="00466AC5" w:rsidRDefault="00176B50" w:rsidP="001B0503">
      <w:pPr>
        <w:spacing w:before="120"/>
        <w:ind w:firstLine="360"/>
        <w:jc w:val="both"/>
        <w:rPr>
          <w:rFonts w:cs="Arial"/>
          <w:szCs w:val="22"/>
        </w:rPr>
      </w:pPr>
      <w:r w:rsidRPr="00466AC5">
        <w:rPr>
          <w:rFonts w:cs="Arial"/>
          <w:szCs w:val="22"/>
        </w:rPr>
        <w:t>Opis przedmiotu zamówienia obejmuje dostawę i wdrożenie rejes</w:t>
      </w:r>
      <w:r w:rsidR="00466AC5" w:rsidRPr="00466AC5">
        <w:rPr>
          <w:rFonts w:cs="Arial"/>
          <w:szCs w:val="22"/>
        </w:rPr>
        <w:t>t</w:t>
      </w:r>
      <w:r w:rsidRPr="00466AC5">
        <w:rPr>
          <w:rFonts w:cs="Arial"/>
          <w:szCs w:val="22"/>
        </w:rPr>
        <w:t xml:space="preserve">ratora </w:t>
      </w:r>
      <w:r w:rsidR="0096180F">
        <w:rPr>
          <w:rFonts w:cs="Arial"/>
          <w:szCs w:val="22"/>
        </w:rPr>
        <w:t>korespondencji</w:t>
      </w:r>
      <w:r w:rsidRPr="00466AC5">
        <w:rPr>
          <w:rFonts w:cs="Arial"/>
          <w:szCs w:val="22"/>
        </w:rPr>
        <w:t xml:space="preserve"> dla Wojewódzkiego Centrum Zarządzania Kryzysowego, wraz z wdrożeniem rozwiązania w OUW oraz szkolenia z obsługi urządzenia – dla </w:t>
      </w:r>
      <w:r w:rsidR="000A44DF" w:rsidRPr="00466AC5">
        <w:rPr>
          <w:rFonts w:cs="Arial"/>
          <w:szCs w:val="22"/>
        </w:rPr>
        <w:t>6</w:t>
      </w:r>
      <w:r w:rsidR="00466AC5" w:rsidRPr="00466AC5">
        <w:rPr>
          <w:rFonts w:cs="Arial"/>
          <w:szCs w:val="22"/>
        </w:rPr>
        <w:t xml:space="preserve"> dyżurnych, 2 Administratorów </w:t>
      </w:r>
      <w:r w:rsidR="00EB7166" w:rsidRPr="00466AC5">
        <w:rPr>
          <w:rFonts w:cs="Arial"/>
          <w:szCs w:val="22"/>
        </w:rPr>
        <w:t xml:space="preserve">Merytorycznych i </w:t>
      </w:r>
      <w:r w:rsidR="001B0503">
        <w:rPr>
          <w:rFonts w:cs="Arial"/>
          <w:szCs w:val="22"/>
        </w:rPr>
        <w:br/>
      </w:r>
      <w:r w:rsidR="00EB7166" w:rsidRPr="00466AC5">
        <w:rPr>
          <w:rFonts w:cs="Arial"/>
          <w:szCs w:val="22"/>
        </w:rPr>
        <w:t>2 Administratorów technicznych</w:t>
      </w:r>
      <w:r w:rsidRPr="00466AC5">
        <w:rPr>
          <w:rFonts w:cs="Arial"/>
          <w:szCs w:val="22"/>
        </w:rPr>
        <w:t>.</w:t>
      </w:r>
    </w:p>
    <w:p w:rsidR="00216C1E" w:rsidRPr="00466AC5" w:rsidRDefault="00216C1E" w:rsidP="00F2172C">
      <w:pPr>
        <w:spacing w:before="120"/>
        <w:jc w:val="both"/>
        <w:rPr>
          <w:rFonts w:cs="Arial"/>
          <w:szCs w:val="22"/>
        </w:rPr>
      </w:pPr>
      <w:r w:rsidRPr="00466AC5">
        <w:rPr>
          <w:rFonts w:cs="Arial"/>
          <w:szCs w:val="22"/>
        </w:rPr>
        <w:t xml:space="preserve">Celem przedmiotu zamówienia jest zapewnienie </w:t>
      </w:r>
      <w:r w:rsidR="00176B50" w:rsidRPr="00466AC5">
        <w:rPr>
          <w:rFonts w:cs="Arial"/>
          <w:szCs w:val="22"/>
        </w:rPr>
        <w:t>rejestracji korespondencji w Wojewódzkim Centrum Zarządzania Kryzysowego</w:t>
      </w:r>
      <w:r w:rsidR="00874423" w:rsidRPr="00466AC5">
        <w:rPr>
          <w:rFonts w:cs="Arial"/>
          <w:szCs w:val="22"/>
        </w:rPr>
        <w:t xml:space="preserve"> w Opolu.</w:t>
      </w:r>
    </w:p>
    <w:p w:rsidR="004C631D" w:rsidRPr="00466AC5" w:rsidRDefault="00960DAA" w:rsidP="00D5655D">
      <w:pPr>
        <w:pStyle w:val="Akapitzlist"/>
        <w:keepNext/>
        <w:keepLines/>
        <w:numPr>
          <w:ilvl w:val="0"/>
          <w:numId w:val="1"/>
        </w:numPr>
        <w:spacing w:before="200" w:after="240"/>
        <w:contextualSpacing w:val="0"/>
        <w:jc w:val="both"/>
        <w:outlineLvl w:val="1"/>
        <w:rPr>
          <w:rFonts w:cs="Arial"/>
          <w:b/>
          <w:sz w:val="22"/>
          <w:szCs w:val="22"/>
        </w:rPr>
      </w:pPr>
      <w:r w:rsidRPr="00466AC5">
        <w:rPr>
          <w:rFonts w:cs="Arial"/>
          <w:b/>
          <w:sz w:val="22"/>
          <w:szCs w:val="22"/>
        </w:rPr>
        <w:t xml:space="preserve">Opis </w:t>
      </w:r>
    </w:p>
    <w:bookmarkEnd w:id="0"/>
    <w:p w:rsidR="005F115F" w:rsidRPr="00466AC5" w:rsidRDefault="00176B50" w:rsidP="00D5655D">
      <w:pPr>
        <w:pStyle w:val="Nagwek2"/>
        <w:numPr>
          <w:ilvl w:val="1"/>
          <w:numId w:val="1"/>
        </w:numPr>
        <w:spacing w:after="240"/>
        <w:ind w:left="426" w:hanging="426"/>
        <w:jc w:val="both"/>
        <w:rPr>
          <w:rFonts w:cs="Arial"/>
          <w:sz w:val="22"/>
          <w:szCs w:val="22"/>
          <w:lang w:val="pl-PL"/>
        </w:rPr>
      </w:pPr>
      <w:r w:rsidRPr="00466AC5">
        <w:rPr>
          <w:rFonts w:cs="Arial"/>
          <w:sz w:val="22"/>
          <w:szCs w:val="22"/>
          <w:lang w:val="pl-PL"/>
        </w:rPr>
        <w:t>Dostawa rejestratora rozmów na maszynie wirtualnej</w:t>
      </w:r>
      <w:r w:rsidR="00410E33" w:rsidRPr="00466AC5">
        <w:rPr>
          <w:rFonts w:cs="Arial"/>
          <w:b/>
          <w:sz w:val="22"/>
          <w:szCs w:val="22"/>
          <w:lang w:val="pl-PL"/>
        </w:rPr>
        <w:t xml:space="preserve">, </w:t>
      </w:r>
      <w:r w:rsidR="005F115F" w:rsidRPr="00466AC5">
        <w:rPr>
          <w:rFonts w:cs="Arial"/>
          <w:sz w:val="22"/>
          <w:szCs w:val="22"/>
          <w:lang w:val="pl-PL"/>
        </w:rPr>
        <w:t>spełniając</w:t>
      </w:r>
      <w:r w:rsidR="001E7720" w:rsidRPr="00466AC5">
        <w:rPr>
          <w:rFonts w:cs="Arial"/>
          <w:sz w:val="22"/>
          <w:szCs w:val="22"/>
          <w:lang w:val="pl-PL"/>
        </w:rPr>
        <w:t>e</w:t>
      </w:r>
      <w:r w:rsidR="005F115F" w:rsidRPr="00466AC5">
        <w:rPr>
          <w:rFonts w:cs="Arial"/>
          <w:sz w:val="22"/>
          <w:szCs w:val="22"/>
          <w:lang w:val="pl-PL"/>
        </w:rPr>
        <w:t xml:space="preserve"> niżej wymienione minimalne parametry:</w:t>
      </w:r>
    </w:p>
    <w:tbl>
      <w:tblPr>
        <w:tblW w:w="9425" w:type="dxa"/>
        <w:tblInd w:w="247" w:type="dxa"/>
        <w:tblCellMar>
          <w:top w:w="15" w:type="dxa"/>
          <w:left w:w="15" w:type="dxa"/>
          <w:bottom w:w="15" w:type="dxa"/>
          <w:right w:w="15" w:type="dxa"/>
        </w:tblCellMar>
        <w:tblLook w:val="04A0" w:firstRow="1" w:lastRow="0" w:firstColumn="1" w:lastColumn="0" w:noHBand="0" w:noVBand="1"/>
      </w:tblPr>
      <w:tblGrid>
        <w:gridCol w:w="540"/>
        <w:gridCol w:w="2324"/>
        <w:gridCol w:w="6561"/>
      </w:tblGrid>
      <w:tr w:rsidR="007369B6" w:rsidRPr="00466AC5" w:rsidTr="006212B6">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hideMark/>
          </w:tcPr>
          <w:p w:rsidR="006711AC" w:rsidRPr="00466AC5" w:rsidRDefault="006711AC" w:rsidP="004258C0">
            <w:pPr>
              <w:rPr>
                <w:rFonts w:cs="Arial"/>
                <w:szCs w:val="22"/>
              </w:rPr>
            </w:pPr>
            <w:r w:rsidRPr="00466AC5">
              <w:rPr>
                <w:rFonts w:cs="Arial"/>
                <w:b/>
                <w:bCs/>
                <w:color w:val="000000"/>
                <w:szCs w:val="22"/>
              </w:rPr>
              <w:t>Lp.</w:t>
            </w:r>
          </w:p>
        </w:tc>
        <w:tc>
          <w:tcPr>
            <w:tcW w:w="23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hideMark/>
          </w:tcPr>
          <w:p w:rsidR="006711AC" w:rsidRPr="00466AC5" w:rsidRDefault="006711AC" w:rsidP="004258C0">
            <w:pPr>
              <w:rPr>
                <w:rFonts w:cs="Arial"/>
                <w:szCs w:val="22"/>
              </w:rPr>
            </w:pPr>
            <w:r w:rsidRPr="00466AC5">
              <w:rPr>
                <w:rFonts w:cs="Arial"/>
                <w:b/>
                <w:bCs/>
                <w:color w:val="000000"/>
                <w:szCs w:val="22"/>
              </w:rPr>
              <w:t>Parametr</w:t>
            </w:r>
          </w:p>
        </w:tc>
        <w:tc>
          <w:tcPr>
            <w:tcW w:w="656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hideMark/>
          </w:tcPr>
          <w:p w:rsidR="006711AC" w:rsidRPr="00466AC5" w:rsidRDefault="006711AC" w:rsidP="009D718A">
            <w:pPr>
              <w:jc w:val="center"/>
              <w:rPr>
                <w:rFonts w:cs="Arial"/>
                <w:szCs w:val="22"/>
              </w:rPr>
            </w:pPr>
            <w:r w:rsidRPr="00466AC5">
              <w:rPr>
                <w:rFonts w:cs="Arial"/>
                <w:b/>
                <w:bCs/>
                <w:color w:val="000000"/>
                <w:szCs w:val="22"/>
              </w:rPr>
              <w:t>Wymagania</w:t>
            </w:r>
            <w:r w:rsidR="009D718A" w:rsidRPr="00466AC5">
              <w:rPr>
                <w:rFonts w:cs="Arial"/>
                <w:b/>
                <w:bCs/>
                <w:color w:val="000000"/>
                <w:szCs w:val="22"/>
              </w:rPr>
              <w:t xml:space="preserve"> </w:t>
            </w:r>
            <w:r w:rsidRPr="00466AC5">
              <w:rPr>
                <w:rFonts w:cs="Arial"/>
                <w:b/>
                <w:bCs/>
                <w:color w:val="000000"/>
                <w:szCs w:val="22"/>
              </w:rPr>
              <w:t>techniczne</w:t>
            </w:r>
          </w:p>
        </w:tc>
      </w:tr>
      <w:tr w:rsidR="007369B6" w:rsidRPr="00466AC5" w:rsidTr="006212B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11AC" w:rsidRPr="006212B6" w:rsidRDefault="00D04C91" w:rsidP="004258C0">
            <w:pPr>
              <w:rPr>
                <w:rFonts w:cs="Arial"/>
                <w:b/>
                <w:szCs w:val="22"/>
              </w:rPr>
            </w:pPr>
            <w:r w:rsidRPr="006212B6">
              <w:rPr>
                <w:rFonts w:cs="Arial"/>
                <w:b/>
                <w:szCs w:val="22"/>
              </w:rPr>
              <w:t>1</w:t>
            </w:r>
            <w:r w:rsidR="00F1308C" w:rsidRPr="006212B6">
              <w:rPr>
                <w:rFonts w:cs="Arial"/>
                <w:b/>
                <w:szCs w:val="22"/>
              </w:rPr>
              <w:t>.</w:t>
            </w:r>
          </w:p>
        </w:tc>
        <w:tc>
          <w:tcPr>
            <w:tcW w:w="23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11AC" w:rsidRPr="006212B6" w:rsidRDefault="00176B50" w:rsidP="00D96669">
            <w:pPr>
              <w:rPr>
                <w:rFonts w:cs="Arial"/>
                <w:b/>
                <w:szCs w:val="22"/>
              </w:rPr>
            </w:pPr>
            <w:r w:rsidRPr="006212B6">
              <w:rPr>
                <w:rFonts w:cs="Arial"/>
                <w:b/>
                <w:color w:val="000000"/>
                <w:szCs w:val="22"/>
              </w:rPr>
              <w:t>Architektura</w:t>
            </w:r>
            <w:r w:rsidR="007369B6" w:rsidRPr="006212B6">
              <w:rPr>
                <w:rFonts w:cs="Arial"/>
                <w:b/>
                <w:color w:val="000000"/>
                <w:szCs w:val="22"/>
              </w:rPr>
              <w:t xml:space="preserve"> </w:t>
            </w:r>
            <w:proofErr w:type="spellStart"/>
            <w:r w:rsidR="007369B6" w:rsidRPr="006212B6">
              <w:rPr>
                <w:rFonts w:cs="Arial"/>
                <w:b/>
                <w:color w:val="000000"/>
                <w:szCs w:val="22"/>
              </w:rPr>
              <w:t>zwirtualizowanego</w:t>
            </w:r>
            <w:proofErr w:type="spellEnd"/>
            <w:r w:rsidRPr="006212B6">
              <w:rPr>
                <w:rFonts w:cs="Arial"/>
                <w:b/>
                <w:color w:val="000000"/>
                <w:szCs w:val="22"/>
              </w:rPr>
              <w:t xml:space="preserve"> systemu </w:t>
            </w:r>
            <w:r w:rsidR="007369B6" w:rsidRPr="006212B6">
              <w:rPr>
                <w:rFonts w:cs="Arial"/>
                <w:b/>
                <w:color w:val="000000"/>
                <w:szCs w:val="22"/>
              </w:rPr>
              <w:t xml:space="preserve">rejestracji </w:t>
            </w:r>
            <w:r w:rsidR="0096180F" w:rsidRPr="006212B6">
              <w:rPr>
                <w:rFonts w:cs="Arial"/>
                <w:b/>
                <w:color w:val="000000"/>
                <w:szCs w:val="22"/>
              </w:rPr>
              <w:t>korespondencji</w:t>
            </w:r>
          </w:p>
        </w:tc>
        <w:tc>
          <w:tcPr>
            <w:tcW w:w="6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A44DF" w:rsidRPr="006212B6" w:rsidRDefault="0069166D" w:rsidP="006212B6">
            <w:pPr>
              <w:autoSpaceDE w:val="0"/>
              <w:autoSpaceDN w:val="0"/>
              <w:adjustRightInd w:val="0"/>
              <w:rPr>
                <w:rFonts w:eastAsia="Calibri" w:cs="Arial"/>
                <w:szCs w:val="22"/>
              </w:rPr>
            </w:pPr>
            <w:r w:rsidRPr="007659DD">
              <w:rPr>
                <w:rFonts w:cs="Arial"/>
                <w:color w:val="000000"/>
                <w:szCs w:val="22"/>
              </w:rPr>
              <w:t>System zainstalowany na maszynie wirtualnej (</w:t>
            </w:r>
            <w:proofErr w:type="spellStart"/>
            <w:r w:rsidRPr="007659DD">
              <w:rPr>
                <w:rFonts w:cs="Arial"/>
                <w:szCs w:val="22"/>
              </w:rPr>
              <w:t>VMWare</w:t>
            </w:r>
            <w:proofErr w:type="spellEnd"/>
            <w:r w:rsidRPr="007659DD">
              <w:rPr>
                <w:rFonts w:cs="Arial"/>
                <w:szCs w:val="22"/>
              </w:rPr>
              <w:t>)</w:t>
            </w:r>
            <w:r w:rsidR="007369B6" w:rsidRPr="007659DD">
              <w:rPr>
                <w:rFonts w:cs="Arial"/>
                <w:szCs w:val="22"/>
              </w:rPr>
              <w:t xml:space="preserve"> z</w:t>
            </w:r>
            <w:r w:rsidRPr="007659DD">
              <w:rPr>
                <w:rFonts w:cs="Arial"/>
                <w:szCs w:val="22"/>
              </w:rPr>
              <w:t xml:space="preserve"> system </w:t>
            </w:r>
            <w:r w:rsidR="000A44DF" w:rsidRPr="007659DD">
              <w:rPr>
                <w:rFonts w:cs="Arial"/>
                <w:szCs w:val="22"/>
              </w:rPr>
              <w:t>operacyjny</w:t>
            </w:r>
            <w:r w:rsidRPr="007659DD">
              <w:rPr>
                <w:rFonts w:cs="Arial"/>
                <w:szCs w:val="22"/>
              </w:rPr>
              <w:t xml:space="preserve"> </w:t>
            </w:r>
            <w:r w:rsidR="000A44DF" w:rsidRPr="007659DD">
              <w:rPr>
                <w:rFonts w:cs="Arial"/>
                <w:szCs w:val="22"/>
              </w:rPr>
              <w:t>Windows</w:t>
            </w:r>
            <w:r w:rsidRPr="007659DD">
              <w:rPr>
                <w:rFonts w:cs="Arial"/>
                <w:szCs w:val="22"/>
              </w:rPr>
              <w:t xml:space="preserve"> 2</w:t>
            </w:r>
            <w:r w:rsidR="000A44DF" w:rsidRPr="007659DD">
              <w:rPr>
                <w:rFonts w:cs="Arial"/>
                <w:szCs w:val="22"/>
              </w:rPr>
              <w:t>0</w:t>
            </w:r>
            <w:r w:rsidR="00EA38B9" w:rsidRPr="007659DD">
              <w:rPr>
                <w:rFonts w:cs="Arial"/>
                <w:szCs w:val="22"/>
              </w:rPr>
              <w:t>19</w:t>
            </w:r>
            <w:r w:rsidR="00AE716C" w:rsidRPr="007659DD">
              <w:rPr>
                <w:rFonts w:cs="Arial"/>
                <w:szCs w:val="22"/>
              </w:rPr>
              <w:t xml:space="preserve"> (</w:t>
            </w:r>
            <w:r w:rsidR="0033325F" w:rsidRPr="007659DD">
              <w:rPr>
                <w:rFonts w:cs="Arial"/>
                <w:szCs w:val="22"/>
              </w:rPr>
              <w:t>system zapewnia Zamawiający)</w:t>
            </w:r>
            <w:r w:rsidR="000A44DF" w:rsidRPr="007659DD">
              <w:rPr>
                <w:rFonts w:cs="Arial"/>
                <w:szCs w:val="22"/>
              </w:rPr>
              <w:t>, wspólna baza nagrań, podłączeni</w:t>
            </w:r>
            <w:r w:rsidR="007369B6" w:rsidRPr="007659DD">
              <w:rPr>
                <w:rFonts w:cs="Arial"/>
                <w:szCs w:val="22"/>
              </w:rPr>
              <w:t>e serwera</w:t>
            </w:r>
            <w:r w:rsidR="000A44DF" w:rsidRPr="007659DD">
              <w:rPr>
                <w:rFonts w:cs="Arial"/>
                <w:szCs w:val="22"/>
              </w:rPr>
              <w:t xml:space="preserve"> do Active Directory</w:t>
            </w:r>
            <w:r w:rsidR="007369B6" w:rsidRPr="007659DD">
              <w:rPr>
                <w:rFonts w:cs="Arial"/>
                <w:szCs w:val="22"/>
              </w:rPr>
              <w:t xml:space="preserve"> (</w:t>
            </w:r>
            <w:r w:rsidR="007369B6" w:rsidRPr="007659DD">
              <w:rPr>
                <w:rFonts w:eastAsia="Calibri" w:cs="Arial"/>
                <w:szCs w:val="22"/>
              </w:rPr>
              <w:t>Uwierzytelnianie użytkowników w domenie Zamawiającego)</w:t>
            </w:r>
            <w:r w:rsidR="00EA38B9" w:rsidRPr="007659DD">
              <w:rPr>
                <w:rFonts w:eastAsia="Calibri" w:cs="Arial"/>
                <w:szCs w:val="22"/>
              </w:rPr>
              <w:t xml:space="preserve">. Obsługiwana baza danych  Microsoft SQL Server 2019 Express lub </w:t>
            </w:r>
            <w:proofErr w:type="spellStart"/>
            <w:r w:rsidR="00EA38B9" w:rsidRPr="007659DD">
              <w:rPr>
                <w:rFonts w:cs="Arial"/>
                <w:color w:val="000000"/>
                <w:szCs w:val="22"/>
                <w:shd w:val="clear" w:color="auto" w:fill="FFFFFF"/>
              </w:rPr>
              <w:t>Firebird</w:t>
            </w:r>
            <w:proofErr w:type="spellEnd"/>
            <w:r w:rsidR="00EA38B9" w:rsidRPr="007659DD">
              <w:rPr>
                <w:rFonts w:cs="Arial"/>
                <w:color w:val="000000"/>
                <w:szCs w:val="22"/>
                <w:shd w:val="clear" w:color="auto" w:fill="FFFFFF"/>
              </w:rPr>
              <w:t xml:space="preserve"> 4.0.</w:t>
            </w:r>
          </w:p>
          <w:p w:rsidR="006711AC" w:rsidRPr="007659DD" w:rsidRDefault="009D718A" w:rsidP="004258C0">
            <w:pPr>
              <w:jc w:val="both"/>
              <w:rPr>
                <w:rFonts w:cs="Arial"/>
                <w:color w:val="000000"/>
                <w:szCs w:val="22"/>
              </w:rPr>
            </w:pPr>
            <w:r w:rsidRPr="007659DD">
              <w:rPr>
                <w:rFonts w:cs="Arial"/>
                <w:color w:val="000000"/>
                <w:szCs w:val="22"/>
              </w:rPr>
              <w:t xml:space="preserve">Licencja musi </w:t>
            </w:r>
            <w:r w:rsidR="0069166D" w:rsidRPr="007659DD">
              <w:rPr>
                <w:rFonts w:cs="Arial"/>
                <w:color w:val="000000"/>
                <w:szCs w:val="22"/>
              </w:rPr>
              <w:t>zawierać</w:t>
            </w:r>
            <w:r w:rsidRPr="007659DD">
              <w:rPr>
                <w:rFonts w:cs="Arial"/>
                <w:color w:val="000000"/>
                <w:szCs w:val="22"/>
              </w:rPr>
              <w:t>:</w:t>
            </w:r>
          </w:p>
          <w:p w:rsidR="0069166D" w:rsidRPr="007659DD" w:rsidRDefault="0069166D" w:rsidP="007369B6">
            <w:pPr>
              <w:pStyle w:val="Akapitzlist"/>
              <w:numPr>
                <w:ilvl w:val="0"/>
                <w:numId w:val="38"/>
              </w:numPr>
              <w:autoSpaceDE w:val="0"/>
              <w:autoSpaceDN w:val="0"/>
              <w:adjustRightInd w:val="0"/>
              <w:rPr>
                <w:rFonts w:eastAsia="Calibri" w:cs="Arial"/>
                <w:sz w:val="22"/>
                <w:szCs w:val="22"/>
              </w:rPr>
            </w:pPr>
            <w:r w:rsidRPr="007659DD">
              <w:rPr>
                <w:rFonts w:eastAsia="Calibri" w:cs="Arial"/>
                <w:sz w:val="22"/>
                <w:szCs w:val="22"/>
              </w:rPr>
              <w:t xml:space="preserve">przeglądarka </w:t>
            </w:r>
            <w:r w:rsidR="0096745E" w:rsidRPr="007659DD">
              <w:rPr>
                <w:rFonts w:eastAsia="Calibri" w:cs="Arial"/>
                <w:sz w:val="22"/>
                <w:szCs w:val="22"/>
              </w:rPr>
              <w:t>"</w:t>
            </w:r>
            <w:r w:rsidR="008D44F4" w:rsidRPr="007659DD">
              <w:rPr>
                <w:rFonts w:eastAsia="Calibri" w:cs="Arial"/>
                <w:sz w:val="22"/>
                <w:szCs w:val="22"/>
              </w:rPr>
              <w:t>webową</w:t>
            </w:r>
            <w:r w:rsidR="0096745E" w:rsidRPr="007659DD">
              <w:rPr>
                <w:rFonts w:eastAsia="Calibri" w:cs="Arial"/>
                <w:sz w:val="22"/>
                <w:szCs w:val="22"/>
              </w:rPr>
              <w:t>”</w:t>
            </w:r>
            <w:r w:rsidR="000A44DF" w:rsidRPr="007659DD">
              <w:rPr>
                <w:rFonts w:eastAsia="Calibri" w:cs="Arial"/>
                <w:sz w:val="22"/>
                <w:szCs w:val="22"/>
              </w:rPr>
              <w:t xml:space="preserve"> dla 5 </w:t>
            </w:r>
            <w:r w:rsidR="00662418" w:rsidRPr="007659DD">
              <w:rPr>
                <w:rFonts w:eastAsia="Calibri" w:cs="Arial"/>
                <w:sz w:val="22"/>
                <w:szCs w:val="22"/>
              </w:rPr>
              <w:t>użytkowników</w:t>
            </w:r>
            <w:r w:rsidR="0096745E" w:rsidRPr="007659DD">
              <w:rPr>
                <w:rFonts w:eastAsia="Calibri" w:cs="Arial"/>
                <w:sz w:val="22"/>
                <w:szCs w:val="22"/>
              </w:rPr>
              <w:t xml:space="preserve"> czyli możliwość odsłuchu nagrań przez „www”</w:t>
            </w:r>
            <w:r w:rsidR="000A44DF" w:rsidRPr="007659DD">
              <w:rPr>
                <w:rFonts w:eastAsia="Calibri" w:cs="Arial"/>
                <w:sz w:val="22"/>
                <w:szCs w:val="22"/>
              </w:rPr>
              <w:t xml:space="preserve"> </w:t>
            </w:r>
            <w:r w:rsidR="00662418" w:rsidRPr="007659DD">
              <w:rPr>
                <w:rFonts w:eastAsia="Calibri" w:cs="Arial"/>
                <w:sz w:val="22"/>
                <w:szCs w:val="22"/>
              </w:rPr>
              <w:br/>
            </w:r>
            <w:r w:rsidR="000A44DF" w:rsidRPr="007659DD">
              <w:rPr>
                <w:rFonts w:eastAsia="Calibri" w:cs="Arial"/>
                <w:sz w:val="22"/>
                <w:szCs w:val="22"/>
              </w:rPr>
              <w:t>(Uwierzytelnianie poprzez domenę Zamawiającego</w:t>
            </w:r>
            <w:r w:rsidR="00662418" w:rsidRPr="007659DD">
              <w:rPr>
                <w:rFonts w:eastAsia="Calibri" w:cs="Arial"/>
                <w:sz w:val="22"/>
                <w:szCs w:val="22"/>
              </w:rPr>
              <w:t>)</w:t>
            </w:r>
            <w:r w:rsidRPr="007659DD">
              <w:rPr>
                <w:rFonts w:eastAsia="Calibri" w:cs="Arial"/>
                <w:sz w:val="22"/>
                <w:szCs w:val="22"/>
              </w:rPr>
              <w:t xml:space="preserve"> </w:t>
            </w:r>
          </w:p>
          <w:p w:rsidR="0069166D" w:rsidRPr="007659DD" w:rsidRDefault="0069166D" w:rsidP="007369B6">
            <w:pPr>
              <w:pStyle w:val="Akapitzlist"/>
              <w:numPr>
                <w:ilvl w:val="0"/>
                <w:numId w:val="38"/>
              </w:numPr>
              <w:autoSpaceDE w:val="0"/>
              <w:autoSpaceDN w:val="0"/>
              <w:adjustRightInd w:val="0"/>
              <w:rPr>
                <w:rFonts w:eastAsia="Calibri" w:cs="Arial"/>
                <w:sz w:val="22"/>
                <w:szCs w:val="22"/>
              </w:rPr>
            </w:pPr>
            <w:r w:rsidRPr="007659DD">
              <w:rPr>
                <w:rFonts w:eastAsia="Calibri" w:cs="Arial"/>
                <w:sz w:val="22"/>
                <w:szCs w:val="22"/>
              </w:rPr>
              <w:t>raporty podstawowe</w:t>
            </w:r>
          </w:p>
          <w:p w:rsidR="0069166D" w:rsidRPr="007659DD" w:rsidRDefault="0069166D" w:rsidP="007369B6">
            <w:pPr>
              <w:pStyle w:val="Akapitzlist"/>
              <w:numPr>
                <w:ilvl w:val="0"/>
                <w:numId w:val="38"/>
              </w:numPr>
              <w:autoSpaceDE w:val="0"/>
              <w:autoSpaceDN w:val="0"/>
              <w:adjustRightInd w:val="0"/>
              <w:rPr>
                <w:rFonts w:eastAsia="Calibri" w:cs="Arial"/>
                <w:sz w:val="22"/>
                <w:szCs w:val="22"/>
              </w:rPr>
            </w:pPr>
            <w:r w:rsidRPr="007659DD">
              <w:rPr>
                <w:rFonts w:eastAsia="Calibri" w:cs="Arial"/>
                <w:sz w:val="22"/>
                <w:szCs w:val="22"/>
              </w:rPr>
              <w:t>rejestracja e-maili,</w:t>
            </w:r>
          </w:p>
          <w:p w:rsidR="0069166D" w:rsidRPr="007659DD" w:rsidRDefault="0069166D" w:rsidP="007369B6">
            <w:pPr>
              <w:pStyle w:val="Akapitzlist"/>
              <w:numPr>
                <w:ilvl w:val="0"/>
                <w:numId w:val="38"/>
              </w:numPr>
              <w:autoSpaceDE w:val="0"/>
              <w:autoSpaceDN w:val="0"/>
              <w:adjustRightInd w:val="0"/>
              <w:rPr>
                <w:rFonts w:eastAsia="Calibri" w:cs="Arial"/>
                <w:sz w:val="22"/>
                <w:szCs w:val="22"/>
              </w:rPr>
            </w:pPr>
            <w:r w:rsidRPr="007659DD">
              <w:rPr>
                <w:rFonts w:eastAsia="Calibri" w:cs="Arial"/>
                <w:sz w:val="22"/>
                <w:szCs w:val="22"/>
              </w:rPr>
              <w:t xml:space="preserve">integracja z aplikacją dyspozytorską </w:t>
            </w:r>
            <w:proofErr w:type="spellStart"/>
            <w:r w:rsidRPr="007659DD">
              <w:rPr>
                <w:rFonts w:eastAsia="Calibri" w:cs="Arial"/>
                <w:sz w:val="22"/>
                <w:szCs w:val="22"/>
              </w:rPr>
              <w:t>ConSEL</w:t>
            </w:r>
            <w:proofErr w:type="spellEnd"/>
            <w:r w:rsidRPr="007659DD">
              <w:rPr>
                <w:rFonts w:eastAsia="Calibri" w:cs="Arial"/>
                <w:sz w:val="22"/>
                <w:szCs w:val="22"/>
              </w:rPr>
              <w:t>,</w:t>
            </w:r>
          </w:p>
          <w:p w:rsidR="007369B6" w:rsidRPr="007659DD" w:rsidRDefault="007369B6" w:rsidP="007369B6">
            <w:pPr>
              <w:pStyle w:val="Akapitzlist"/>
              <w:numPr>
                <w:ilvl w:val="0"/>
                <w:numId w:val="38"/>
              </w:numPr>
              <w:autoSpaceDE w:val="0"/>
              <w:autoSpaceDN w:val="0"/>
              <w:adjustRightInd w:val="0"/>
              <w:rPr>
                <w:rFonts w:eastAsia="Calibri" w:cs="Arial"/>
                <w:sz w:val="22"/>
                <w:szCs w:val="22"/>
              </w:rPr>
            </w:pPr>
            <w:r w:rsidRPr="007659DD">
              <w:rPr>
                <w:rFonts w:eastAsia="Calibri" w:cs="Arial"/>
                <w:sz w:val="22"/>
                <w:szCs w:val="22"/>
              </w:rPr>
              <w:t>raporty podstawowe</w:t>
            </w:r>
          </w:p>
          <w:p w:rsidR="007369B6" w:rsidRPr="007659DD" w:rsidRDefault="007369B6" w:rsidP="007369B6">
            <w:pPr>
              <w:numPr>
                <w:ilvl w:val="0"/>
                <w:numId w:val="38"/>
              </w:numPr>
              <w:textAlignment w:val="baseline"/>
              <w:rPr>
                <w:rFonts w:cs="Arial"/>
                <w:color w:val="000000"/>
                <w:szCs w:val="22"/>
              </w:rPr>
            </w:pPr>
            <w:r w:rsidRPr="007659DD">
              <w:rPr>
                <w:rFonts w:cs="Arial"/>
                <w:color w:val="000000"/>
                <w:szCs w:val="22"/>
              </w:rPr>
              <w:t>Logowanie zmian konfiguracji oraz krytycznych zdarzeń systemowych np. w przypadku przepełnienia dysku.</w:t>
            </w:r>
          </w:p>
          <w:p w:rsidR="007369B6" w:rsidRPr="007659DD" w:rsidRDefault="00662418" w:rsidP="007369B6">
            <w:pPr>
              <w:pStyle w:val="Akapitzlist"/>
              <w:numPr>
                <w:ilvl w:val="0"/>
                <w:numId w:val="38"/>
              </w:numPr>
              <w:autoSpaceDE w:val="0"/>
              <w:autoSpaceDN w:val="0"/>
              <w:adjustRightInd w:val="0"/>
              <w:rPr>
                <w:rFonts w:eastAsia="Calibri" w:cs="Arial"/>
                <w:sz w:val="22"/>
                <w:szCs w:val="22"/>
              </w:rPr>
            </w:pPr>
            <w:r w:rsidRPr="007659DD">
              <w:rPr>
                <w:rFonts w:eastAsia="Calibri" w:cs="Arial"/>
                <w:sz w:val="22"/>
                <w:szCs w:val="22"/>
              </w:rPr>
              <w:t xml:space="preserve">Rejestracja </w:t>
            </w:r>
            <w:r w:rsidR="007369B6" w:rsidRPr="007659DD">
              <w:rPr>
                <w:rFonts w:eastAsia="Calibri" w:cs="Arial"/>
                <w:sz w:val="22"/>
                <w:szCs w:val="22"/>
              </w:rPr>
              <w:t>12 linii VoIP</w:t>
            </w:r>
            <w:r w:rsidRPr="007659DD">
              <w:rPr>
                <w:rFonts w:eastAsia="Calibri" w:cs="Arial"/>
                <w:sz w:val="22"/>
                <w:szCs w:val="22"/>
              </w:rPr>
              <w:t xml:space="preserve"> z kodekami </w:t>
            </w:r>
            <w:r w:rsidRPr="007659DD">
              <w:rPr>
                <w:rFonts w:cs="Arial"/>
                <w:sz w:val="22"/>
                <w:szCs w:val="22"/>
              </w:rPr>
              <w:t>G.729, G.711, G.723, G.726, G.722, GSM 610 32/16bit</w:t>
            </w:r>
            <w:r w:rsidR="007369B6" w:rsidRPr="007659DD">
              <w:rPr>
                <w:rFonts w:eastAsia="Calibri" w:cs="Arial"/>
                <w:sz w:val="22"/>
                <w:szCs w:val="22"/>
              </w:rPr>
              <w:t>,</w:t>
            </w:r>
            <w:r w:rsidRPr="007659DD">
              <w:rPr>
                <w:rFonts w:eastAsia="Calibri" w:cs="Arial"/>
                <w:sz w:val="22"/>
                <w:szCs w:val="22"/>
              </w:rPr>
              <w:t xml:space="preserve"> </w:t>
            </w:r>
            <w:r w:rsidR="00EA38B9" w:rsidRPr="007659DD">
              <w:rPr>
                <w:rFonts w:eastAsia="Calibri" w:cs="Arial"/>
                <w:sz w:val="22"/>
                <w:szCs w:val="22"/>
              </w:rPr>
              <w:t xml:space="preserve">Sposób rejestracji </w:t>
            </w:r>
            <w:r w:rsidRPr="007659DD">
              <w:rPr>
                <w:rFonts w:cs="Arial"/>
                <w:sz w:val="22"/>
                <w:szCs w:val="22"/>
              </w:rPr>
              <w:t xml:space="preserve">VoIP: SPAN </w:t>
            </w:r>
            <w:proofErr w:type="spellStart"/>
            <w:r w:rsidRPr="007659DD">
              <w:rPr>
                <w:rFonts w:cs="Arial"/>
                <w:sz w:val="22"/>
                <w:szCs w:val="22"/>
              </w:rPr>
              <w:t>Recording</w:t>
            </w:r>
            <w:proofErr w:type="spellEnd"/>
            <w:r w:rsidRPr="007659DD">
              <w:rPr>
                <w:rFonts w:cs="Arial"/>
                <w:sz w:val="22"/>
                <w:szCs w:val="22"/>
              </w:rPr>
              <w:t xml:space="preserve">, </w:t>
            </w:r>
            <w:proofErr w:type="spellStart"/>
            <w:r w:rsidRPr="007659DD">
              <w:rPr>
                <w:rFonts w:cs="Arial"/>
                <w:sz w:val="22"/>
                <w:szCs w:val="22"/>
              </w:rPr>
              <w:t>SPANLess</w:t>
            </w:r>
            <w:proofErr w:type="spellEnd"/>
            <w:r w:rsidRPr="007659DD">
              <w:rPr>
                <w:rFonts w:cs="Arial"/>
                <w:sz w:val="22"/>
                <w:szCs w:val="22"/>
              </w:rPr>
              <w:t xml:space="preserve"> </w:t>
            </w:r>
            <w:proofErr w:type="spellStart"/>
            <w:r w:rsidRPr="007659DD">
              <w:rPr>
                <w:rFonts w:cs="Arial"/>
                <w:sz w:val="22"/>
                <w:szCs w:val="22"/>
              </w:rPr>
              <w:t>Recording</w:t>
            </w:r>
            <w:proofErr w:type="spellEnd"/>
          </w:p>
          <w:p w:rsidR="007369B6" w:rsidRPr="007659DD" w:rsidRDefault="007369B6" w:rsidP="007369B6">
            <w:pPr>
              <w:pStyle w:val="Akapitzlist"/>
              <w:numPr>
                <w:ilvl w:val="0"/>
                <w:numId w:val="38"/>
              </w:numPr>
              <w:autoSpaceDE w:val="0"/>
              <w:autoSpaceDN w:val="0"/>
              <w:adjustRightInd w:val="0"/>
              <w:rPr>
                <w:rFonts w:eastAsia="Calibri" w:cs="Arial"/>
                <w:sz w:val="22"/>
                <w:szCs w:val="22"/>
              </w:rPr>
            </w:pPr>
            <w:r w:rsidRPr="007659DD">
              <w:rPr>
                <w:rFonts w:eastAsia="Calibri" w:cs="Arial"/>
                <w:sz w:val="22"/>
                <w:szCs w:val="22"/>
              </w:rPr>
              <w:t>2 telefony GSM – integracja z usługą operatora</w:t>
            </w:r>
            <w:r w:rsidR="0033325F" w:rsidRPr="007659DD">
              <w:rPr>
                <w:rFonts w:eastAsia="Calibri" w:cs="Arial"/>
                <w:sz w:val="22"/>
                <w:szCs w:val="22"/>
              </w:rPr>
              <w:t xml:space="preserve"> T-Mobile </w:t>
            </w:r>
            <w:r w:rsidR="0033325F" w:rsidRPr="007659DD">
              <w:rPr>
                <w:rFonts w:cs="Arial"/>
                <w:color w:val="000000"/>
                <w:sz w:val="22"/>
                <w:szCs w:val="22"/>
              </w:rPr>
              <w:t>GSM API</w:t>
            </w:r>
            <w:r w:rsidRPr="007659DD">
              <w:rPr>
                <w:rFonts w:eastAsia="Calibri" w:cs="Arial"/>
                <w:sz w:val="22"/>
                <w:szCs w:val="22"/>
              </w:rPr>
              <w:t>,</w:t>
            </w:r>
          </w:p>
          <w:p w:rsidR="007369B6" w:rsidRPr="007659DD" w:rsidRDefault="008D44F4" w:rsidP="008D44F4">
            <w:pPr>
              <w:pStyle w:val="Akapitzlist"/>
              <w:numPr>
                <w:ilvl w:val="0"/>
                <w:numId w:val="38"/>
              </w:numPr>
              <w:autoSpaceDE w:val="0"/>
              <w:autoSpaceDN w:val="0"/>
              <w:adjustRightInd w:val="0"/>
              <w:rPr>
                <w:rFonts w:eastAsia="Calibri" w:cs="Arial"/>
                <w:sz w:val="22"/>
                <w:szCs w:val="22"/>
              </w:rPr>
            </w:pPr>
            <w:r w:rsidRPr="007659DD">
              <w:rPr>
                <w:rFonts w:cs="Arial"/>
                <w:sz w:val="22"/>
                <w:szCs w:val="22"/>
              </w:rPr>
              <w:t xml:space="preserve">Bufor nagrań obsługujący o pojemności 250Gb z </w:t>
            </w:r>
            <w:proofErr w:type="spellStart"/>
            <w:r w:rsidRPr="007659DD">
              <w:rPr>
                <w:rFonts w:cs="Arial"/>
                <w:sz w:val="22"/>
                <w:szCs w:val="22"/>
              </w:rPr>
              <w:t>mozliwością</w:t>
            </w:r>
            <w:proofErr w:type="spellEnd"/>
            <w:r w:rsidRPr="007659DD">
              <w:rPr>
                <w:rFonts w:cs="Arial"/>
                <w:sz w:val="22"/>
                <w:szCs w:val="22"/>
              </w:rPr>
              <w:t xml:space="preserve"> rozbudowy do - Min. 280 000 godzin z kompresją na dysku o pojemności 2TB), min. 60 000 godzin bez kompresji kompresją na dysku o pojemności HDD 2TB</w:t>
            </w:r>
          </w:p>
          <w:p w:rsidR="0069166D" w:rsidRPr="007659DD" w:rsidRDefault="008D44F4" w:rsidP="008D44F4">
            <w:pPr>
              <w:pStyle w:val="Akapitzlist"/>
              <w:numPr>
                <w:ilvl w:val="0"/>
                <w:numId w:val="38"/>
              </w:numPr>
              <w:autoSpaceDE w:val="0"/>
              <w:autoSpaceDN w:val="0"/>
              <w:adjustRightInd w:val="0"/>
              <w:rPr>
                <w:rFonts w:eastAsia="Calibri" w:cs="Arial"/>
                <w:sz w:val="22"/>
                <w:szCs w:val="22"/>
              </w:rPr>
            </w:pPr>
            <w:r w:rsidRPr="007659DD">
              <w:rPr>
                <w:rFonts w:eastAsia="Calibri" w:cs="Arial"/>
                <w:sz w:val="22"/>
                <w:szCs w:val="22"/>
              </w:rPr>
              <w:t xml:space="preserve">Obłożyć </w:t>
            </w:r>
            <w:r w:rsidR="0069166D" w:rsidRPr="007659DD">
              <w:rPr>
                <w:rFonts w:eastAsia="Calibri" w:cs="Arial"/>
                <w:sz w:val="22"/>
                <w:szCs w:val="22"/>
              </w:rPr>
              <w:t>moduły wyniesione</w:t>
            </w:r>
            <w:r w:rsidR="007369B6" w:rsidRPr="007659DD">
              <w:rPr>
                <w:rFonts w:cs="Arial"/>
                <w:color w:val="000000"/>
                <w:sz w:val="22"/>
                <w:szCs w:val="22"/>
              </w:rPr>
              <w:t xml:space="preserve"> podłączane poprzez sieć LAN, jeden interfejs może zawierać max 4 kanały</w:t>
            </w:r>
            <w:r w:rsidRPr="007659DD">
              <w:rPr>
                <w:rFonts w:cs="Arial"/>
                <w:color w:val="000000"/>
                <w:sz w:val="22"/>
                <w:szCs w:val="22"/>
              </w:rPr>
              <w:t xml:space="preserve">. </w:t>
            </w:r>
            <w:r w:rsidRPr="007659DD">
              <w:rPr>
                <w:rFonts w:eastAsia="Calibri" w:cs="Arial"/>
                <w:sz w:val="22"/>
                <w:szCs w:val="22"/>
              </w:rPr>
              <w:t>Pamięć wewnętrzna bufora 64GB.</w:t>
            </w:r>
          </w:p>
          <w:p w:rsidR="006212B6" w:rsidRDefault="008D44F4" w:rsidP="006212B6">
            <w:pPr>
              <w:pStyle w:val="Akapitzlist"/>
              <w:numPr>
                <w:ilvl w:val="0"/>
                <w:numId w:val="38"/>
              </w:numPr>
              <w:autoSpaceDE w:val="0"/>
              <w:autoSpaceDN w:val="0"/>
              <w:adjustRightInd w:val="0"/>
              <w:rPr>
                <w:rFonts w:eastAsia="Calibri" w:cs="Arial"/>
                <w:sz w:val="22"/>
                <w:szCs w:val="22"/>
              </w:rPr>
            </w:pPr>
            <w:r w:rsidRPr="007659DD">
              <w:rPr>
                <w:rFonts w:eastAsia="Calibri" w:cs="Arial"/>
                <w:sz w:val="22"/>
                <w:szCs w:val="22"/>
              </w:rPr>
              <w:t>Do modułów wyniesionych w 3 lokalizacjach będą podłączone następujące urządzenia:</w:t>
            </w:r>
          </w:p>
          <w:p w:rsidR="006212B6" w:rsidRDefault="0069166D" w:rsidP="006212B6">
            <w:pPr>
              <w:pStyle w:val="Akapitzlist"/>
              <w:numPr>
                <w:ilvl w:val="0"/>
                <w:numId w:val="38"/>
              </w:numPr>
              <w:autoSpaceDE w:val="0"/>
              <w:autoSpaceDN w:val="0"/>
              <w:adjustRightInd w:val="0"/>
              <w:rPr>
                <w:rFonts w:eastAsia="Calibri" w:cs="Arial"/>
                <w:sz w:val="22"/>
                <w:szCs w:val="22"/>
              </w:rPr>
            </w:pPr>
            <w:r w:rsidRPr="006212B6">
              <w:rPr>
                <w:rFonts w:eastAsia="Calibri" w:cs="Arial"/>
                <w:sz w:val="22"/>
                <w:szCs w:val="22"/>
              </w:rPr>
              <w:t>2 radiotelefony typu GM360 w DZS361,</w:t>
            </w:r>
          </w:p>
          <w:p w:rsidR="001F483E" w:rsidRPr="006212B6" w:rsidRDefault="0069166D" w:rsidP="006212B6">
            <w:pPr>
              <w:pStyle w:val="Akapitzlist"/>
              <w:numPr>
                <w:ilvl w:val="0"/>
                <w:numId w:val="38"/>
              </w:numPr>
              <w:autoSpaceDE w:val="0"/>
              <w:autoSpaceDN w:val="0"/>
              <w:adjustRightInd w:val="0"/>
              <w:rPr>
                <w:rFonts w:eastAsia="Calibri" w:cs="Arial"/>
                <w:sz w:val="22"/>
                <w:szCs w:val="22"/>
              </w:rPr>
            </w:pPr>
            <w:r w:rsidRPr="006212B6">
              <w:rPr>
                <w:rFonts w:eastAsia="Calibri" w:cs="Arial"/>
                <w:sz w:val="22"/>
                <w:szCs w:val="22"/>
              </w:rPr>
              <w:lastRenderedPageBreak/>
              <w:t>1 radiotelefon ICOM 7300.</w:t>
            </w:r>
          </w:p>
          <w:p w:rsidR="00EA38B9" w:rsidRPr="006212B6" w:rsidRDefault="008D44F4" w:rsidP="006212B6">
            <w:pPr>
              <w:jc w:val="both"/>
              <w:rPr>
                <w:rFonts w:eastAsia="Calibri" w:cs="Arial"/>
                <w:szCs w:val="22"/>
              </w:rPr>
            </w:pPr>
            <w:r w:rsidRPr="006212B6">
              <w:rPr>
                <w:rFonts w:cs="Arial"/>
                <w:szCs w:val="22"/>
              </w:rPr>
              <w:t xml:space="preserve">Moduł wyniesiony zapisują treści toru audio rozmów telefonicznych i radiotelefonicznych oraz związaną z nimi sygnalizację. Wszystkie dane przesyłane są siecią TCP/IP do bazy pod wskazany adres IP. W sytuacji utraty połączenia z centralną bazą nagrań wykorzystywany jest lokalny </w:t>
            </w:r>
            <w:proofErr w:type="spellStart"/>
            <w:r w:rsidRPr="006212B6">
              <w:rPr>
                <w:rFonts w:cs="Arial"/>
                <w:szCs w:val="22"/>
              </w:rPr>
              <w:t>backu-up</w:t>
            </w:r>
            <w:proofErr w:type="spellEnd"/>
            <w:r w:rsidRPr="006212B6">
              <w:rPr>
                <w:rFonts w:cs="Arial"/>
                <w:szCs w:val="22"/>
              </w:rPr>
              <w:t xml:space="preserve"> i po odzyskaniu połączenia obie bazy są synchronizowane. Dane przesyłane po sieci muszą być zabezpieczone przed ich podsłuchaniem.</w:t>
            </w:r>
          </w:p>
          <w:p w:rsidR="008D44F4" w:rsidRPr="007659DD" w:rsidRDefault="008D44F4" w:rsidP="008D44F4">
            <w:pPr>
              <w:jc w:val="both"/>
              <w:rPr>
                <w:rFonts w:cs="Arial"/>
                <w:szCs w:val="22"/>
              </w:rPr>
            </w:pPr>
          </w:p>
        </w:tc>
      </w:tr>
      <w:tr w:rsidR="00762843" w:rsidRPr="00466AC5" w:rsidTr="006212B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62843" w:rsidRPr="006212B6" w:rsidRDefault="00762843" w:rsidP="004258C0">
            <w:pPr>
              <w:rPr>
                <w:rFonts w:cs="Arial"/>
                <w:b/>
                <w:szCs w:val="22"/>
              </w:rPr>
            </w:pPr>
            <w:r w:rsidRPr="006212B6">
              <w:rPr>
                <w:rFonts w:cs="Arial"/>
                <w:b/>
                <w:szCs w:val="22"/>
              </w:rPr>
              <w:lastRenderedPageBreak/>
              <w:t>2</w:t>
            </w:r>
          </w:p>
        </w:tc>
        <w:tc>
          <w:tcPr>
            <w:tcW w:w="23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62843" w:rsidRPr="006212B6" w:rsidRDefault="00762843" w:rsidP="00D96669">
            <w:pPr>
              <w:rPr>
                <w:rFonts w:cs="Arial"/>
                <w:b/>
                <w:color w:val="000000"/>
                <w:szCs w:val="22"/>
              </w:rPr>
            </w:pPr>
            <w:r w:rsidRPr="006212B6">
              <w:rPr>
                <w:rFonts w:cs="Arial"/>
                <w:b/>
                <w:color w:val="000000"/>
                <w:szCs w:val="22"/>
              </w:rPr>
              <w:t>Wyposażenie rejestrator</w:t>
            </w:r>
            <w:r w:rsidR="001B0503">
              <w:rPr>
                <w:rFonts w:cs="Arial"/>
                <w:b/>
                <w:color w:val="000000"/>
                <w:szCs w:val="22"/>
              </w:rPr>
              <w:t>a</w:t>
            </w:r>
            <w:r w:rsidRPr="006212B6">
              <w:rPr>
                <w:rFonts w:cs="Arial"/>
                <w:b/>
                <w:color w:val="000000"/>
                <w:szCs w:val="22"/>
              </w:rPr>
              <w:t xml:space="preserve"> o </w:t>
            </w:r>
            <w:proofErr w:type="spellStart"/>
            <w:r w:rsidRPr="006212B6">
              <w:rPr>
                <w:rFonts w:cs="Arial"/>
                <w:b/>
                <w:color w:val="000000"/>
                <w:szCs w:val="22"/>
              </w:rPr>
              <w:t>radioser</w:t>
            </w:r>
            <w:r w:rsidR="006212B6">
              <w:rPr>
                <w:rFonts w:cs="Arial"/>
                <w:b/>
                <w:color w:val="000000"/>
                <w:szCs w:val="22"/>
              </w:rPr>
              <w:t>wer</w:t>
            </w:r>
            <w:proofErr w:type="spellEnd"/>
            <w:r w:rsidR="006212B6">
              <w:rPr>
                <w:rFonts w:cs="Arial"/>
                <w:b/>
                <w:color w:val="000000"/>
                <w:szCs w:val="22"/>
              </w:rPr>
              <w:t xml:space="preserve"> z następującymi parametrami</w:t>
            </w:r>
          </w:p>
        </w:tc>
        <w:tc>
          <w:tcPr>
            <w:tcW w:w="6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 xml:space="preserve">Rodzina procesora Intel </w:t>
            </w:r>
            <w:proofErr w:type="spellStart"/>
            <w:r w:rsidRPr="006212B6">
              <w:rPr>
                <w:rFonts w:cs="Arial"/>
                <w:sz w:val="22"/>
              </w:rPr>
              <w:t>Core</w:t>
            </w:r>
            <w:proofErr w:type="spellEnd"/>
            <w:r w:rsidRPr="006212B6">
              <w:rPr>
                <w:rFonts w:cs="Arial"/>
                <w:sz w:val="22"/>
              </w:rPr>
              <w:t xml:space="preserve"> i5</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Taktowanie procesora 2.5 GHz</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Taktowanie (</w:t>
            </w:r>
            <w:proofErr w:type="spellStart"/>
            <w:r w:rsidRPr="006212B6">
              <w:rPr>
                <w:rFonts w:cs="Arial"/>
                <w:sz w:val="22"/>
              </w:rPr>
              <w:t>Boost</w:t>
            </w:r>
            <w:proofErr w:type="spellEnd"/>
            <w:r w:rsidRPr="006212B6">
              <w:rPr>
                <w:rFonts w:cs="Arial"/>
                <w:sz w:val="22"/>
              </w:rPr>
              <w:t>) 4.4 GHz</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Generacja procesora Dwunasta</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Liczba rdzeni 6</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Liczba wątków 12</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Cache L3 18 MB</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Pozostałe informacje o procesorze</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 xml:space="preserve">Intel </w:t>
            </w:r>
            <w:proofErr w:type="spellStart"/>
            <w:r w:rsidRPr="006212B6">
              <w:rPr>
                <w:rFonts w:cs="Arial"/>
                <w:sz w:val="22"/>
              </w:rPr>
              <w:t>Core</w:t>
            </w:r>
            <w:proofErr w:type="spellEnd"/>
            <w:r w:rsidRPr="006212B6">
              <w:rPr>
                <w:rFonts w:cs="Arial"/>
                <w:sz w:val="22"/>
              </w:rPr>
              <w:t xml:space="preserve"> i5-12400</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 xml:space="preserve">Intel </w:t>
            </w:r>
            <w:proofErr w:type="spellStart"/>
            <w:r w:rsidRPr="006212B6">
              <w:rPr>
                <w:rFonts w:cs="Arial"/>
                <w:sz w:val="22"/>
              </w:rPr>
              <w:t>vPro</w:t>
            </w:r>
            <w:proofErr w:type="spellEnd"/>
            <w:r w:rsidRPr="006212B6">
              <w:rPr>
                <w:rFonts w:cs="Arial"/>
                <w:sz w:val="22"/>
              </w:rPr>
              <w:t xml:space="preserve"> Nie</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Zainstalowana pamięć RAM 8 GB</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Maks. wielkość pamięci 64 GB do rozbudowy</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Liczba obsadzonych gniazd pamięci 1</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Liczba wolnych gniazd pamięci 1</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Rodzaj pamięci DDR4</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Częstotliwość szyny pamięci 3200 MHz</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Typ dysku SSD</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Pojemność SSD 256 GB</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Format szerokości SSD M.2</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Interfejs dysku SSD PCI-Express</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Model karty graficznej Intel UHD Graphics</w:t>
            </w:r>
          </w:p>
          <w:p w:rsidR="00762843" w:rsidRPr="006212B6" w:rsidRDefault="00762843" w:rsidP="00B07C19">
            <w:pPr>
              <w:pStyle w:val="Akapitzlist"/>
              <w:numPr>
                <w:ilvl w:val="0"/>
                <w:numId w:val="45"/>
              </w:numPr>
              <w:autoSpaceDE w:val="0"/>
              <w:autoSpaceDN w:val="0"/>
              <w:rPr>
                <w:rFonts w:cs="Arial"/>
                <w:sz w:val="22"/>
                <w:lang w:val="en-US"/>
              </w:rPr>
            </w:pPr>
            <w:proofErr w:type="spellStart"/>
            <w:r w:rsidRPr="006212B6">
              <w:rPr>
                <w:rFonts w:cs="Arial"/>
                <w:sz w:val="22"/>
                <w:lang w:val="en-US"/>
              </w:rPr>
              <w:t>Producent</w:t>
            </w:r>
            <w:proofErr w:type="spellEnd"/>
            <w:r w:rsidRPr="006212B6">
              <w:rPr>
                <w:rFonts w:cs="Arial"/>
                <w:sz w:val="22"/>
                <w:lang w:val="en-US"/>
              </w:rPr>
              <w:t xml:space="preserve"> </w:t>
            </w:r>
            <w:proofErr w:type="spellStart"/>
            <w:r w:rsidRPr="006212B6">
              <w:rPr>
                <w:rFonts w:cs="Arial"/>
                <w:sz w:val="22"/>
                <w:lang w:val="en-US"/>
              </w:rPr>
              <w:t>chipsetu</w:t>
            </w:r>
            <w:proofErr w:type="spellEnd"/>
            <w:r w:rsidRPr="006212B6">
              <w:rPr>
                <w:rFonts w:cs="Arial"/>
                <w:sz w:val="22"/>
                <w:lang w:val="en-US"/>
              </w:rPr>
              <w:t xml:space="preserve"> Intel</w:t>
            </w:r>
          </w:p>
          <w:p w:rsidR="00762843" w:rsidRPr="006212B6" w:rsidRDefault="00762843" w:rsidP="00B07C19">
            <w:pPr>
              <w:pStyle w:val="Akapitzlist"/>
              <w:numPr>
                <w:ilvl w:val="0"/>
                <w:numId w:val="45"/>
              </w:numPr>
              <w:autoSpaceDE w:val="0"/>
              <w:autoSpaceDN w:val="0"/>
              <w:rPr>
                <w:rFonts w:cs="Arial"/>
                <w:sz w:val="22"/>
                <w:lang w:val="en-US"/>
              </w:rPr>
            </w:pPr>
            <w:proofErr w:type="spellStart"/>
            <w:r w:rsidRPr="006212B6">
              <w:rPr>
                <w:rFonts w:cs="Arial"/>
                <w:sz w:val="22"/>
                <w:lang w:val="en-US"/>
              </w:rPr>
              <w:t>Porty</w:t>
            </w:r>
            <w:proofErr w:type="spellEnd"/>
            <w:r w:rsidRPr="006212B6">
              <w:rPr>
                <w:rFonts w:cs="Arial"/>
                <w:sz w:val="22"/>
                <w:lang w:val="en-US"/>
              </w:rPr>
              <w:t xml:space="preserve"> </w:t>
            </w:r>
            <w:proofErr w:type="spellStart"/>
            <w:r w:rsidRPr="006212B6">
              <w:rPr>
                <w:rFonts w:cs="Arial"/>
                <w:sz w:val="22"/>
                <w:lang w:val="en-US"/>
              </w:rPr>
              <w:t>wideo</w:t>
            </w:r>
            <w:proofErr w:type="spellEnd"/>
          </w:p>
          <w:p w:rsidR="00762843" w:rsidRPr="006212B6" w:rsidRDefault="00762843" w:rsidP="00B07C19">
            <w:pPr>
              <w:pStyle w:val="Akapitzlist"/>
              <w:numPr>
                <w:ilvl w:val="0"/>
                <w:numId w:val="45"/>
              </w:numPr>
              <w:autoSpaceDE w:val="0"/>
              <w:autoSpaceDN w:val="0"/>
              <w:rPr>
                <w:rFonts w:cs="Arial"/>
                <w:sz w:val="22"/>
                <w:lang w:val="en-US"/>
              </w:rPr>
            </w:pPr>
            <w:r w:rsidRPr="006212B6">
              <w:rPr>
                <w:rFonts w:cs="Arial"/>
                <w:sz w:val="22"/>
                <w:lang w:val="en-US"/>
              </w:rPr>
              <w:t>1 x HDMI</w:t>
            </w:r>
          </w:p>
          <w:p w:rsidR="00762843" w:rsidRPr="006212B6" w:rsidRDefault="00762843" w:rsidP="00B07C19">
            <w:pPr>
              <w:pStyle w:val="Akapitzlist"/>
              <w:numPr>
                <w:ilvl w:val="0"/>
                <w:numId w:val="45"/>
              </w:numPr>
              <w:autoSpaceDE w:val="0"/>
              <w:autoSpaceDN w:val="0"/>
              <w:rPr>
                <w:rFonts w:cs="Arial"/>
                <w:sz w:val="22"/>
                <w:lang w:val="en-US"/>
              </w:rPr>
            </w:pPr>
            <w:r w:rsidRPr="006212B6">
              <w:rPr>
                <w:rFonts w:cs="Arial"/>
                <w:sz w:val="22"/>
                <w:lang w:val="en-US"/>
              </w:rPr>
              <w:t>1 x DisplayPort</w:t>
            </w:r>
          </w:p>
          <w:p w:rsidR="00762843" w:rsidRPr="006212B6" w:rsidRDefault="00762843" w:rsidP="00B07C19">
            <w:pPr>
              <w:pStyle w:val="Akapitzlist"/>
              <w:numPr>
                <w:ilvl w:val="0"/>
                <w:numId w:val="45"/>
              </w:numPr>
              <w:autoSpaceDE w:val="0"/>
              <w:autoSpaceDN w:val="0"/>
              <w:rPr>
                <w:rFonts w:cs="Arial"/>
                <w:sz w:val="22"/>
                <w:lang w:val="en-US"/>
              </w:rPr>
            </w:pPr>
            <w:proofErr w:type="spellStart"/>
            <w:r w:rsidRPr="006212B6">
              <w:rPr>
                <w:rFonts w:cs="Arial"/>
                <w:sz w:val="22"/>
                <w:lang w:val="en-US"/>
              </w:rPr>
              <w:t>Interfejs</w:t>
            </w:r>
            <w:proofErr w:type="spellEnd"/>
            <w:r w:rsidRPr="006212B6">
              <w:rPr>
                <w:rFonts w:cs="Arial"/>
                <w:sz w:val="22"/>
                <w:lang w:val="en-US"/>
              </w:rPr>
              <w:t xml:space="preserve"> </w:t>
            </w:r>
            <w:proofErr w:type="spellStart"/>
            <w:r w:rsidRPr="006212B6">
              <w:rPr>
                <w:rFonts w:cs="Arial"/>
                <w:sz w:val="22"/>
                <w:lang w:val="en-US"/>
              </w:rPr>
              <w:t>sieciowy</w:t>
            </w:r>
            <w:proofErr w:type="spellEnd"/>
          </w:p>
          <w:p w:rsidR="00762843" w:rsidRPr="006212B6" w:rsidRDefault="00762843" w:rsidP="00B07C19">
            <w:pPr>
              <w:pStyle w:val="Akapitzlist"/>
              <w:numPr>
                <w:ilvl w:val="0"/>
                <w:numId w:val="45"/>
              </w:numPr>
              <w:autoSpaceDE w:val="0"/>
              <w:autoSpaceDN w:val="0"/>
              <w:rPr>
                <w:rFonts w:cs="Arial"/>
                <w:sz w:val="22"/>
                <w:lang w:val="en-US"/>
              </w:rPr>
            </w:pPr>
            <w:r w:rsidRPr="006212B6">
              <w:rPr>
                <w:rFonts w:cs="Arial"/>
                <w:sz w:val="22"/>
                <w:lang w:val="en-US"/>
              </w:rPr>
              <w:t>1 x 10/100/1000 Mbit/s</w:t>
            </w:r>
          </w:p>
          <w:p w:rsidR="00762843" w:rsidRPr="006212B6" w:rsidRDefault="00762843" w:rsidP="00B07C19">
            <w:pPr>
              <w:pStyle w:val="Akapitzlist"/>
              <w:numPr>
                <w:ilvl w:val="0"/>
                <w:numId w:val="45"/>
              </w:numPr>
              <w:autoSpaceDE w:val="0"/>
              <w:autoSpaceDN w:val="0"/>
              <w:rPr>
                <w:rFonts w:cs="Arial"/>
                <w:sz w:val="22"/>
                <w:lang w:val="en-US"/>
              </w:rPr>
            </w:pPr>
            <w:r w:rsidRPr="006212B6">
              <w:rPr>
                <w:rFonts w:cs="Arial"/>
                <w:sz w:val="22"/>
                <w:lang w:val="en-US"/>
              </w:rPr>
              <w:t>Wi-Fi 802.11a/b/g/n/ac</w:t>
            </w:r>
          </w:p>
          <w:p w:rsidR="00762843" w:rsidRPr="006212B6" w:rsidRDefault="00762843" w:rsidP="00B07C19">
            <w:pPr>
              <w:pStyle w:val="Akapitzlist"/>
              <w:numPr>
                <w:ilvl w:val="0"/>
                <w:numId w:val="45"/>
              </w:numPr>
              <w:autoSpaceDE w:val="0"/>
              <w:autoSpaceDN w:val="0"/>
              <w:rPr>
                <w:rFonts w:cs="Arial"/>
                <w:sz w:val="22"/>
                <w:lang w:val="en-US"/>
              </w:rPr>
            </w:pPr>
            <w:r w:rsidRPr="006212B6">
              <w:rPr>
                <w:rFonts w:cs="Arial"/>
                <w:sz w:val="22"/>
                <w:lang w:val="en-US"/>
              </w:rPr>
              <w:t>Bluetooth</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Napęd optyczny DVD-RW</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Czytnik kart pamięci Nie</w:t>
            </w:r>
          </w:p>
          <w:p w:rsidR="00762843" w:rsidRPr="006212B6" w:rsidRDefault="00762843" w:rsidP="00B07C19">
            <w:pPr>
              <w:pStyle w:val="Akapitzlist"/>
              <w:numPr>
                <w:ilvl w:val="0"/>
                <w:numId w:val="45"/>
              </w:numPr>
              <w:autoSpaceDE w:val="0"/>
              <w:autoSpaceDN w:val="0"/>
              <w:rPr>
                <w:rFonts w:cs="Arial"/>
                <w:sz w:val="22"/>
                <w:lang w:val="en-US"/>
              </w:rPr>
            </w:pPr>
            <w:proofErr w:type="spellStart"/>
            <w:r w:rsidRPr="006212B6">
              <w:rPr>
                <w:rFonts w:cs="Arial"/>
                <w:sz w:val="22"/>
                <w:lang w:val="en-US"/>
              </w:rPr>
              <w:t>Porty</w:t>
            </w:r>
            <w:proofErr w:type="spellEnd"/>
            <w:r w:rsidRPr="006212B6">
              <w:rPr>
                <w:rFonts w:cs="Arial"/>
                <w:sz w:val="22"/>
                <w:lang w:val="en-US"/>
              </w:rPr>
              <w:t xml:space="preserve"> USB</w:t>
            </w:r>
          </w:p>
          <w:p w:rsidR="00762843" w:rsidRPr="006212B6" w:rsidRDefault="00762843" w:rsidP="00B07C19">
            <w:pPr>
              <w:pStyle w:val="Akapitzlist"/>
              <w:numPr>
                <w:ilvl w:val="0"/>
                <w:numId w:val="45"/>
              </w:numPr>
              <w:autoSpaceDE w:val="0"/>
              <w:autoSpaceDN w:val="0"/>
              <w:rPr>
                <w:rFonts w:cs="Arial"/>
                <w:sz w:val="22"/>
                <w:lang w:val="en-US"/>
              </w:rPr>
            </w:pPr>
            <w:r w:rsidRPr="006212B6">
              <w:rPr>
                <w:rFonts w:cs="Arial"/>
                <w:sz w:val="22"/>
                <w:lang w:val="en-US"/>
              </w:rPr>
              <w:t>4 x USB 2.0 Type-A</w:t>
            </w:r>
          </w:p>
          <w:p w:rsidR="00762843" w:rsidRPr="006212B6" w:rsidRDefault="00762843" w:rsidP="00B07C19">
            <w:pPr>
              <w:pStyle w:val="Akapitzlist"/>
              <w:numPr>
                <w:ilvl w:val="0"/>
                <w:numId w:val="45"/>
              </w:numPr>
              <w:autoSpaceDE w:val="0"/>
              <w:autoSpaceDN w:val="0"/>
              <w:rPr>
                <w:rFonts w:cs="Arial"/>
                <w:sz w:val="22"/>
                <w:lang w:val="en-US"/>
              </w:rPr>
            </w:pPr>
            <w:r w:rsidRPr="006212B6">
              <w:rPr>
                <w:rFonts w:cs="Arial"/>
                <w:sz w:val="22"/>
                <w:lang w:val="en-US"/>
              </w:rPr>
              <w:t>4 x USB 3.0 Type-A</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Pozostałe porty we/wy</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1 x Audio (Line-out)</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1 x Audio (Combo)</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1 x RJ-45</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Gniazda rozszerzeń</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 xml:space="preserve">1 x </w:t>
            </w:r>
            <w:proofErr w:type="spellStart"/>
            <w:r w:rsidRPr="006212B6">
              <w:rPr>
                <w:rFonts w:cs="Arial"/>
                <w:sz w:val="22"/>
              </w:rPr>
              <w:t>PCIe</w:t>
            </w:r>
            <w:proofErr w:type="spellEnd"/>
            <w:r w:rsidRPr="006212B6">
              <w:rPr>
                <w:rFonts w:cs="Arial"/>
                <w:sz w:val="22"/>
              </w:rPr>
              <w:t xml:space="preserve"> x 1</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 xml:space="preserve">1 x </w:t>
            </w:r>
            <w:proofErr w:type="spellStart"/>
            <w:r w:rsidRPr="006212B6">
              <w:rPr>
                <w:rFonts w:cs="Arial"/>
                <w:sz w:val="22"/>
              </w:rPr>
              <w:t>PCIe</w:t>
            </w:r>
            <w:proofErr w:type="spellEnd"/>
            <w:r w:rsidRPr="006212B6">
              <w:rPr>
                <w:rFonts w:cs="Arial"/>
                <w:sz w:val="22"/>
              </w:rPr>
              <w:t xml:space="preserve"> x 16</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2 x M.2</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Moc zasilacza 180 W</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lastRenderedPageBreak/>
              <w:t>Kolor Czarny</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 xml:space="preserve">Obudowa Small Form </w:t>
            </w:r>
            <w:proofErr w:type="spellStart"/>
            <w:r w:rsidRPr="006212B6">
              <w:rPr>
                <w:rFonts w:cs="Arial"/>
                <w:sz w:val="22"/>
              </w:rPr>
              <w:t>Factor</w:t>
            </w:r>
            <w:proofErr w:type="spellEnd"/>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Wysokość 290 mm</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Szerokość 92.6 mm</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Głębokość 292.8 mm</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Waga 3.6 kg</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System operacyjny Windows 11 Pro</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Akcesoria w zestawie</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Klawiatura przewodowa Dell KB216,</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Mysz optyczna Dell MS116,</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Dokumentacja,</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Europejski przewód zasilający</w:t>
            </w:r>
          </w:p>
          <w:p w:rsidR="00762843" w:rsidRPr="006212B6" w:rsidRDefault="00762843" w:rsidP="00B07C19">
            <w:pPr>
              <w:pStyle w:val="Akapitzlist"/>
              <w:numPr>
                <w:ilvl w:val="0"/>
                <w:numId w:val="45"/>
              </w:numPr>
              <w:autoSpaceDE w:val="0"/>
              <w:autoSpaceDN w:val="0"/>
              <w:rPr>
                <w:rFonts w:cs="Arial"/>
                <w:sz w:val="22"/>
              </w:rPr>
            </w:pPr>
            <w:r w:rsidRPr="006212B6">
              <w:rPr>
                <w:rFonts w:cs="Arial"/>
                <w:sz w:val="22"/>
              </w:rPr>
              <w:t>Informacje o gwarancji</w:t>
            </w:r>
          </w:p>
          <w:p w:rsidR="00B07C19" w:rsidRPr="006212B6" w:rsidRDefault="00762843" w:rsidP="00B07C19">
            <w:pPr>
              <w:pStyle w:val="Akapitzlist"/>
              <w:numPr>
                <w:ilvl w:val="0"/>
                <w:numId w:val="45"/>
              </w:numPr>
              <w:rPr>
                <w:rFonts w:cs="Arial"/>
                <w:sz w:val="22"/>
              </w:rPr>
            </w:pPr>
            <w:r w:rsidRPr="006212B6">
              <w:rPr>
                <w:rFonts w:cs="Arial"/>
                <w:sz w:val="22"/>
              </w:rPr>
              <w:t xml:space="preserve">3 lata Pro </w:t>
            </w:r>
            <w:proofErr w:type="spellStart"/>
            <w:r w:rsidRPr="006212B6">
              <w:rPr>
                <w:rFonts w:cs="Arial"/>
                <w:sz w:val="22"/>
              </w:rPr>
              <w:t>Support</w:t>
            </w:r>
            <w:proofErr w:type="spellEnd"/>
          </w:p>
          <w:p w:rsidR="004255E8" w:rsidRPr="006212B6" w:rsidRDefault="004255E8" w:rsidP="00B07C19">
            <w:pPr>
              <w:pStyle w:val="Akapitzlist"/>
              <w:numPr>
                <w:ilvl w:val="0"/>
                <w:numId w:val="45"/>
              </w:numPr>
              <w:rPr>
                <w:rFonts w:cs="Arial"/>
                <w:sz w:val="22"/>
              </w:rPr>
            </w:pPr>
            <w:r w:rsidRPr="006212B6">
              <w:rPr>
                <w:rFonts w:cs="Arial"/>
                <w:sz w:val="22"/>
              </w:rPr>
              <w:t xml:space="preserve">Okablowanie do podłączenia </w:t>
            </w:r>
            <w:proofErr w:type="spellStart"/>
            <w:r w:rsidRPr="006212B6">
              <w:rPr>
                <w:rFonts w:cs="Arial"/>
                <w:sz w:val="22"/>
              </w:rPr>
              <w:t>radioserwera</w:t>
            </w:r>
            <w:proofErr w:type="spellEnd"/>
          </w:p>
          <w:p w:rsidR="00762843" w:rsidRPr="007659DD" w:rsidRDefault="00762843" w:rsidP="007369B6">
            <w:pPr>
              <w:autoSpaceDE w:val="0"/>
              <w:autoSpaceDN w:val="0"/>
              <w:adjustRightInd w:val="0"/>
              <w:rPr>
                <w:rFonts w:cs="Arial"/>
                <w:color w:val="000000"/>
                <w:szCs w:val="22"/>
              </w:rPr>
            </w:pPr>
          </w:p>
        </w:tc>
      </w:tr>
      <w:tr w:rsidR="00762843" w:rsidRPr="00466AC5" w:rsidTr="006212B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62843" w:rsidRPr="006212B6" w:rsidRDefault="00762843" w:rsidP="004258C0">
            <w:pPr>
              <w:rPr>
                <w:rFonts w:cs="Arial"/>
                <w:b/>
                <w:szCs w:val="22"/>
              </w:rPr>
            </w:pPr>
            <w:r w:rsidRPr="006212B6">
              <w:rPr>
                <w:rFonts w:cs="Arial"/>
                <w:b/>
                <w:szCs w:val="22"/>
              </w:rPr>
              <w:lastRenderedPageBreak/>
              <w:t>3</w:t>
            </w:r>
          </w:p>
        </w:tc>
        <w:tc>
          <w:tcPr>
            <w:tcW w:w="23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62843" w:rsidRPr="006212B6" w:rsidRDefault="00762843" w:rsidP="00D96669">
            <w:pPr>
              <w:rPr>
                <w:rFonts w:cs="Arial"/>
                <w:b/>
                <w:color w:val="000000"/>
                <w:szCs w:val="22"/>
              </w:rPr>
            </w:pPr>
            <w:r w:rsidRPr="006212B6">
              <w:rPr>
                <w:rFonts w:cs="Arial"/>
                <w:b/>
                <w:color w:val="000000"/>
                <w:szCs w:val="22"/>
              </w:rPr>
              <w:t xml:space="preserve">Aktualizacja oprogramowania konsoli </w:t>
            </w:r>
            <w:r w:rsidRPr="006212B6">
              <w:rPr>
                <w:rFonts w:eastAsia="Calibri" w:cs="Arial"/>
                <w:b/>
                <w:szCs w:val="22"/>
              </w:rPr>
              <w:t xml:space="preserve">dyspozytorskiej </w:t>
            </w:r>
            <w:proofErr w:type="spellStart"/>
            <w:r w:rsidRPr="006212B6">
              <w:rPr>
                <w:rFonts w:eastAsia="Calibri" w:cs="Arial"/>
                <w:b/>
                <w:szCs w:val="22"/>
              </w:rPr>
              <w:t>ConSEL</w:t>
            </w:r>
            <w:proofErr w:type="spellEnd"/>
          </w:p>
        </w:tc>
        <w:tc>
          <w:tcPr>
            <w:tcW w:w="6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762843" w:rsidRPr="006212B6" w:rsidRDefault="00762843" w:rsidP="00762843">
            <w:pPr>
              <w:autoSpaceDE w:val="0"/>
              <w:autoSpaceDN w:val="0"/>
              <w:rPr>
                <w:rFonts w:cs="Arial"/>
                <w:sz w:val="20"/>
              </w:rPr>
            </w:pPr>
            <w:r w:rsidRPr="006212B6">
              <w:rPr>
                <w:rFonts w:cs="Arial"/>
              </w:rPr>
              <w:t>Aktualizacja oprogramowania z wersji 4.0.54.0 do minimum wersji 7.0</w:t>
            </w:r>
          </w:p>
        </w:tc>
      </w:tr>
      <w:tr w:rsidR="000A44DF" w:rsidRPr="00466AC5" w:rsidTr="006212B6">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tcPr>
          <w:p w:rsidR="000A44DF" w:rsidRPr="006212B6" w:rsidRDefault="000A44DF" w:rsidP="004258C0">
            <w:pPr>
              <w:jc w:val="both"/>
              <w:rPr>
                <w:rFonts w:cs="Arial"/>
                <w:b/>
                <w:color w:val="000000"/>
                <w:szCs w:val="22"/>
              </w:rPr>
            </w:pPr>
            <w:r w:rsidRPr="006212B6">
              <w:rPr>
                <w:rFonts w:cs="Arial"/>
                <w:b/>
                <w:color w:val="000000"/>
                <w:szCs w:val="22"/>
              </w:rPr>
              <w:t>Dodatkowo</w:t>
            </w:r>
            <w:r w:rsidR="007369B6" w:rsidRPr="006212B6">
              <w:rPr>
                <w:rFonts w:cs="Arial"/>
                <w:b/>
                <w:color w:val="000000"/>
                <w:szCs w:val="22"/>
              </w:rPr>
              <w:t xml:space="preserve"> rejestrator</w:t>
            </w:r>
            <w:r w:rsidRPr="006212B6">
              <w:rPr>
                <w:rFonts w:cs="Arial"/>
                <w:b/>
                <w:color w:val="000000"/>
                <w:szCs w:val="22"/>
              </w:rPr>
              <w:t xml:space="preserve"> ma</w:t>
            </w:r>
            <w:r w:rsidR="007369B6" w:rsidRPr="006212B6">
              <w:rPr>
                <w:rFonts w:cs="Arial"/>
                <w:b/>
                <w:color w:val="000000"/>
                <w:szCs w:val="22"/>
              </w:rPr>
              <w:t xml:space="preserve"> mieć</w:t>
            </w:r>
            <w:r w:rsidRPr="006212B6">
              <w:rPr>
                <w:rFonts w:cs="Arial"/>
                <w:b/>
                <w:color w:val="000000"/>
                <w:szCs w:val="22"/>
              </w:rPr>
              <w:t xml:space="preserve"> możliwość rozbudowy </w:t>
            </w:r>
            <w:r w:rsidR="007369B6" w:rsidRPr="006212B6">
              <w:rPr>
                <w:rFonts w:cs="Arial"/>
                <w:b/>
                <w:color w:val="000000"/>
                <w:szCs w:val="22"/>
              </w:rPr>
              <w:t>do</w:t>
            </w:r>
            <w:r w:rsidRPr="006212B6">
              <w:rPr>
                <w:rFonts w:cs="Arial"/>
                <w:b/>
                <w:color w:val="000000"/>
                <w:szCs w:val="22"/>
              </w:rPr>
              <w:t xml:space="preserve"> parametr</w:t>
            </w:r>
            <w:r w:rsidR="007369B6" w:rsidRPr="006212B6">
              <w:rPr>
                <w:rFonts w:cs="Arial"/>
                <w:b/>
                <w:color w:val="000000"/>
                <w:szCs w:val="22"/>
              </w:rPr>
              <w:t>ów</w:t>
            </w:r>
            <w:r w:rsidRPr="006212B6">
              <w:rPr>
                <w:rFonts w:cs="Arial"/>
                <w:b/>
                <w:color w:val="000000"/>
                <w:szCs w:val="22"/>
              </w:rPr>
              <w:t xml:space="preserve"> jak </w:t>
            </w:r>
            <w:r w:rsidR="007369B6" w:rsidRPr="006212B6">
              <w:rPr>
                <w:rFonts w:cs="Arial"/>
                <w:b/>
                <w:color w:val="000000"/>
                <w:szCs w:val="22"/>
              </w:rPr>
              <w:t>poniżej</w:t>
            </w:r>
            <w:r w:rsidR="00AE716C" w:rsidRPr="006212B6">
              <w:rPr>
                <w:rFonts w:cs="Arial"/>
                <w:b/>
                <w:color w:val="000000"/>
                <w:szCs w:val="22"/>
              </w:rPr>
              <w:t>:</w:t>
            </w:r>
          </w:p>
        </w:tc>
      </w:tr>
      <w:tr w:rsidR="0033325F" w:rsidRPr="00466AC5" w:rsidTr="006212B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5132A5" w:rsidRPr="006212B6" w:rsidRDefault="005132A5" w:rsidP="004258C0">
            <w:pPr>
              <w:rPr>
                <w:rFonts w:cs="Arial"/>
                <w:b/>
                <w:szCs w:val="22"/>
              </w:rPr>
            </w:pPr>
            <w:r w:rsidRPr="006212B6">
              <w:rPr>
                <w:rFonts w:cs="Arial"/>
                <w:b/>
                <w:szCs w:val="22"/>
              </w:rPr>
              <w:t>2.</w:t>
            </w:r>
          </w:p>
        </w:tc>
        <w:tc>
          <w:tcPr>
            <w:tcW w:w="23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5132A5" w:rsidRPr="006212B6" w:rsidRDefault="006212B6" w:rsidP="00D96669">
            <w:pPr>
              <w:rPr>
                <w:rFonts w:cs="Arial"/>
                <w:b/>
                <w:color w:val="000000"/>
                <w:szCs w:val="22"/>
              </w:rPr>
            </w:pPr>
            <w:r w:rsidRPr="006212B6">
              <w:rPr>
                <w:rFonts w:cs="Arial"/>
                <w:b/>
                <w:color w:val="000000"/>
                <w:szCs w:val="22"/>
              </w:rPr>
              <w:t>Liczba Rejestrowanych Kanałów</w:t>
            </w:r>
          </w:p>
        </w:tc>
        <w:tc>
          <w:tcPr>
            <w:tcW w:w="6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3325F" w:rsidRPr="00466AC5" w:rsidRDefault="00BA5AC0" w:rsidP="0033325F">
            <w:pPr>
              <w:pStyle w:val="Akapitzlist"/>
              <w:numPr>
                <w:ilvl w:val="0"/>
                <w:numId w:val="40"/>
              </w:numPr>
              <w:rPr>
                <w:rFonts w:cs="Arial"/>
                <w:color w:val="000000"/>
                <w:sz w:val="22"/>
                <w:szCs w:val="22"/>
              </w:rPr>
            </w:pPr>
            <w:r w:rsidRPr="00466AC5">
              <w:rPr>
                <w:rFonts w:cs="Arial"/>
                <w:color w:val="000000"/>
                <w:sz w:val="22"/>
                <w:szCs w:val="22"/>
              </w:rPr>
              <w:t>VoIP od 1 do 1500</w:t>
            </w:r>
            <w:r w:rsidR="007369B6" w:rsidRPr="00466AC5">
              <w:rPr>
                <w:rFonts w:cs="Arial"/>
                <w:color w:val="000000"/>
                <w:sz w:val="22"/>
                <w:szCs w:val="22"/>
              </w:rPr>
              <w:t xml:space="preserve"> (lub więcej)</w:t>
            </w:r>
            <w:r w:rsidRPr="00466AC5">
              <w:rPr>
                <w:rFonts w:cs="Arial"/>
                <w:color w:val="000000"/>
                <w:sz w:val="22"/>
                <w:szCs w:val="22"/>
              </w:rPr>
              <w:t xml:space="preserve"> jednoczesnych połączeń </w:t>
            </w:r>
          </w:p>
          <w:p w:rsidR="0033325F" w:rsidRPr="00466AC5" w:rsidRDefault="00BA5AC0" w:rsidP="0033325F">
            <w:pPr>
              <w:pStyle w:val="Akapitzlist"/>
              <w:numPr>
                <w:ilvl w:val="0"/>
                <w:numId w:val="40"/>
              </w:numPr>
              <w:rPr>
                <w:rFonts w:cs="Arial"/>
                <w:color w:val="000000"/>
                <w:sz w:val="22"/>
                <w:szCs w:val="22"/>
              </w:rPr>
            </w:pPr>
            <w:r w:rsidRPr="00466AC5">
              <w:rPr>
                <w:rFonts w:cs="Arial"/>
                <w:color w:val="000000"/>
                <w:sz w:val="22"/>
                <w:szCs w:val="22"/>
              </w:rPr>
              <w:t>Kanały analogowe od 1 do 100</w:t>
            </w:r>
            <w:r w:rsidR="00662418" w:rsidRPr="00466AC5">
              <w:rPr>
                <w:rFonts w:cs="Arial"/>
                <w:color w:val="000000"/>
                <w:sz w:val="22"/>
                <w:szCs w:val="22"/>
              </w:rPr>
              <w:t xml:space="preserve"> (lub więcej)</w:t>
            </w:r>
            <w:r w:rsidRPr="00466AC5">
              <w:rPr>
                <w:rFonts w:cs="Arial"/>
                <w:color w:val="000000"/>
                <w:sz w:val="22"/>
                <w:szCs w:val="22"/>
              </w:rPr>
              <w:t xml:space="preserve"> (interfejsy podłączane poprzez sieć LAN, jeden interfejs może zawierać max 4 kanały) </w:t>
            </w:r>
          </w:p>
          <w:p w:rsidR="0033325F" w:rsidRPr="00466AC5" w:rsidRDefault="00BA5AC0" w:rsidP="0033325F">
            <w:pPr>
              <w:pStyle w:val="Akapitzlist"/>
              <w:numPr>
                <w:ilvl w:val="0"/>
                <w:numId w:val="40"/>
              </w:numPr>
              <w:rPr>
                <w:rFonts w:cs="Arial"/>
                <w:color w:val="000000"/>
                <w:sz w:val="22"/>
                <w:szCs w:val="22"/>
              </w:rPr>
            </w:pPr>
            <w:r w:rsidRPr="00466AC5">
              <w:rPr>
                <w:rFonts w:cs="Arial"/>
                <w:color w:val="000000"/>
                <w:sz w:val="22"/>
                <w:szCs w:val="22"/>
              </w:rPr>
              <w:t xml:space="preserve">Kanały ISDN od 1 linii do 100 linii </w:t>
            </w:r>
          </w:p>
          <w:p w:rsidR="0033325F" w:rsidRPr="00466AC5" w:rsidRDefault="00BA5AC0" w:rsidP="0033325F">
            <w:pPr>
              <w:pStyle w:val="Akapitzlist"/>
              <w:numPr>
                <w:ilvl w:val="0"/>
                <w:numId w:val="40"/>
              </w:numPr>
              <w:rPr>
                <w:rFonts w:cs="Arial"/>
                <w:color w:val="000000"/>
                <w:sz w:val="22"/>
                <w:szCs w:val="22"/>
              </w:rPr>
            </w:pPr>
            <w:r w:rsidRPr="00466AC5">
              <w:rPr>
                <w:rFonts w:cs="Arial"/>
                <w:color w:val="000000"/>
                <w:sz w:val="22"/>
                <w:szCs w:val="22"/>
              </w:rPr>
              <w:t xml:space="preserve">100 (interfejsy podłączane poprzez sieć LAN, jeden interfejs może zawierać max 2 linie 2B+D) </w:t>
            </w:r>
          </w:p>
          <w:p w:rsidR="0033325F" w:rsidRPr="00466AC5" w:rsidRDefault="00BA5AC0" w:rsidP="0033325F">
            <w:pPr>
              <w:pStyle w:val="Akapitzlist"/>
              <w:numPr>
                <w:ilvl w:val="0"/>
                <w:numId w:val="40"/>
              </w:numPr>
              <w:rPr>
                <w:rFonts w:cs="Arial"/>
                <w:color w:val="000000"/>
                <w:sz w:val="22"/>
                <w:szCs w:val="22"/>
              </w:rPr>
            </w:pPr>
            <w:r w:rsidRPr="00466AC5">
              <w:rPr>
                <w:rFonts w:cs="Arial"/>
                <w:color w:val="000000"/>
                <w:sz w:val="22"/>
                <w:szCs w:val="22"/>
              </w:rPr>
              <w:t>Kanały Siemens/Panasonic/Alcatel od 1 do 100</w:t>
            </w:r>
            <w:r w:rsidR="00662418" w:rsidRPr="00466AC5">
              <w:rPr>
                <w:rFonts w:cs="Arial"/>
                <w:color w:val="000000"/>
                <w:sz w:val="22"/>
                <w:szCs w:val="22"/>
              </w:rPr>
              <w:t xml:space="preserve"> (lub więcej),</w:t>
            </w:r>
            <w:r w:rsidRPr="00466AC5">
              <w:rPr>
                <w:rFonts w:cs="Arial"/>
                <w:color w:val="000000"/>
                <w:sz w:val="22"/>
                <w:szCs w:val="22"/>
              </w:rPr>
              <w:t xml:space="preserve"> </w:t>
            </w:r>
          </w:p>
          <w:p w:rsidR="005132A5" w:rsidRPr="00466AC5" w:rsidRDefault="00BA5AC0" w:rsidP="0033325F">
            <w:pPr>
              <w:pStyle w:val="Akapitzlist"/>
              <w:numPr>
                <w:ilvl w:val="0"/>
                <w:numId w:val="40"/>
              </w:numPr>
              <w:rPr>
                <w:rFonts w:cs="Arial"/>
                <w:color w:val="000000"/>
                <w:sz w:val="22"/>
                <w:szCs w:val="22"/>
              </w:rPr>
            </w:pPr>
            <w:r w:rsidRPr="00466AC5">
              <w:rPr>
                <w:rFonts w:cs="Arial"/>
                <w:color w:val="000000"/>
                <w:sz w:val="22"/>
                <w:szCs w:val="22"/>
              </w:rPr>
              <w:t>100</w:t>
            </w:r>
            <w:r w:rsidR="00662418" w:rsidRPr="00466AC5">
              <w:rPr>
                <w:rFonts w:cs="Arial"/>
                <w:color w:val="000000"/>
                <w:sz w:val="22"/>
                <w:szCs w:val="22"/>
              </w:rPr>
              <w:t xml:space="preserve"> (lub więcej) </w:t>
            </w:r>
            <w:r w:rsidRPr="00466AC5">
              <w:rPr>
                <w:rFonts w:cs="Arial"/>
                <w:color w:val="000000"/>
                <w:sz w:val="22"/>
                <w:szCs w:val="22"/>
              </w:rPr>
              <w:t xml:space="preserve"> interfejsy podłączane poprzez sieć LAN, jeden interfejs może zawierać max 4 kanały</w:t>
            </w:r>
          </w:p>
          <w:p w:rsidR="0033325F" w:rsidRPr="00466AC5" w:rsidRDefault="0033325F" w:rsidP="0033325F">
            <w:pPr>
              <w:pStyle w:val="Akapitzlist"/>
              <w:numPr>
                <w:ilvl w:val="0"/>
                <w:numId w:val="40"/>
              </w:numPr>
              <w:rPr>
                <w:rFonts w:cs="Arial"/>
                <w:color w:val="000000"/>
                <w:sz w:val="22"/>
                <w:szCs w:val="22"/>
              </w:rPr>
            </w:pPr>
            <w:r w:rsidRPr="00466AC5">
              <w:rPr>
                <w:rFonts w:cs="Arial"/>
                <w:color w:val="000000"/>
                <w:sz w:val="22"/>
                <w:szCs w:val="22"/>
              </w:rPr>
              <w:t xml:space="preserve">integracji z oprogramowaniem </w:t>
            </w:r>
            <w:proofErr w:type="spellStart"/>
            <w:r w:rsidRPr="00466AC5">
              <w:rPr>
                <w:rFonts w:cs="Arial"/>
                <w:color w:val="000000"/>
                <w:sz w:val="22"/>
                <w:szCs w:val="22"/>
              </w:rPr>
              <w:t>Digitex</w:t>
            </w:r>
            <w:proofErr w:type="spellEnd"/>
          </w:p>
        </w:tc>
      </w:tr>
      <w:tr w:rsidR="0033325F" w:rsidRPr="00466AC5" w:rsidTr="006212B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11AC" w:rsidRPr="006212B6" w:rsidRDefault="005132A5" w:rsidP="00F1308C">
            <w:pPr>
              <w:rPr>
                <w:rFonts w:cs="Arial"/>
                <w:b/>
                <w:color w:val="000000"/>
                <w:szCs w:val="22"/>
              </w:rPr>
            </w:pPr>
            <w:r w:rsidRPr="006212B6">
              <w:rPr>
                <w:rFonts w:cs="Arial"/>
                <w:b/>
                <w:color w:val="000000"/>
                <w:szCs w:val="22"/>
              </w:rPr>
              <w:t>3</w:t>
            </w:r>
            <w:r w:rsidR="00F1308C" w:rsidRPr="006212B6">
              <w:rPr>
                <w:rFonts w:cs="Arial"/>
                <w:b/>
                <w:color w:val="000000"/>
                <w:szCs w:val="22"/>
              </w:rPr>
              <w:t>.</w:t>
            </w:r>
          </w:p>
        </w:tc>
        <w:tc>
          <w:tcPr>
            <w:tcW w:w="23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11AC" w:rsidRPr="006212B6" w:rsidRDefault="006212B6" w:rsidP="004258C0">
            <w:pPr>
              <w:rPr>
                <w:rFonts w:cs="Arial"/>
                <w:b/>
                <w:szCs w:val="22"/>
              </w:rPr>
            </w:pPr>
            <w:r w:rsidRPr="006212B6">
              <w:rPr>
                <w:rFonts w:cs="Arial"/>
                <w:b/>
                <w:color w:val="000000"/>
                <w:szCs w:val="22"/>
              </w:rPr>
              <w:t>Rejestrowana Sygnalizacja</w:t>
            </w:r>
          </w:p>
        </w:tc>
        <w:tc>
          <w:tcPr>
            <w:tcW w:w="6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3325F" w:rsidRPr="00466AC5" w:rsidRDefault="00BA5AC0" w:rsidP="0033325F">
            <w:pPr>
              <w:pStyle w:val="Akapitzlist"/>
              <w:numPr>
                <w:ilvl w:val="0"/>
                <w:numId w:val="41"/>
              </w:numPr>
              <w:rPr>
                <w:rFonts w:cs="Arial"/>
                <w:color w:val="000000"/>
                <w:sz w:val="22"/>
                <w:szCs w:val="22"/>
              </w:rPr>
            </w:pPr>
            <w:r w:rsidRPr="00466AC5">
              <w:rPr>
                <w:rFonts w:cs="Arial"/>
                <w:color w:val="000000"/>
                <w:sz w:val="22"/>
                <w:szCs w:val="22"/>
              </w:rPr>
              <w:t xml:space="preserve">analogowa: DTMF, FSK, CLIP, dekodowanie tonów, selektywne wywołanie (np. EAA, CCIR, Select5), sygnał nośnej modemu i faksu – dekodowanie i wizualizacja faksów do postaci graficznej </w:t>
            </w:r>
          </w:p>
          <w:p w:rsidR="006711AC" w:rsidRPr="00466AC5" w:rsidRDefault="00BA5AC0" w:rsidP="0033325F">
            <w:pPr>
              <w:pStyle w:val="Akapitzlist"/>
              <w:numPr>
                <w:ilvl w:val="0"/>
                <w:numId w:val="41"/>
              </w:numPr>
              <w:rPr>
                <w:rFonts w:cs="Arial"/>
                <w:sz w:val="22"/>
                <w:szCs w:val="22"/>
              </w:rPr>
            </w:pPr>
            <w:r w:rsidRPr="00466AC5">
              <w:rPr>
                <w:rFonts w:cs="Arial"/>
                <w:color w:val="000000"/>
                <w:sz w:val="22"/>
                <w:szCs w:val="22"/>
              </w:rPr>
              <w:t xml:space="preserve">VoIP: SIP, H323, Cisco (SIP, SCCP/SKINY, SIP </w:t>
            </w:r>
            <w:proofErr w:type="spellStart"/>
            <w:r w:rsidRPr="00466AC5">
              <w:rPr>
                <w:rFonts w:cs="Arial"/>
                <w:color w:val="000000"/>
                <w:sz w:val="22"/>
                <w:szCs w:val="22"/>
              </w:rPr>
              <w:t>Trunk</w:t>
            </w:r>
            <w:proofErr w:type="spellEnd"/>
            <w:r w:rsidRPr="00466AC5">
              <w:rPr>
                <w:rFonts w:cs="Arial"/>
                <w:color w:val="000000"/>
                <w:sz w:val="22"/>
                <w:szCs w:val="22"/>
              </w:rPr>
              <w:t>, SIP Call Manager, H.323, MGCP), Siemens (HFA, H.323)</w:t>
            </w:r>
          </w:p>
        </w:tc>
      </w:tr>
      <w:tr w:rsidR="007369B6" w:rsidRPr="00466AC5" w:rsidTr="006212B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BA5AC0" w:rsidP="00BA5AC0">
            <w:pPr>
              <w:rPr>
                <w:rFonts w:cs="Arial"/>
                <w:b/>
                <w:color w:val="000000"/>
                <w:szCs w:val="22"/>
              </w:rPr>
            </w:pPr>
            <w:r w:rsidRPr="006212B6">
              <w:rPr>
                <w:rFonts w:cs="Arial"/>
                <w:b/>
                <w:color w:val="000000"/>
                <w:szCs w:val="22"/>
              </w:rPr>
              <w:t>4.</w:t>
            </w:r>
          </w:p>
        </w:tc>
        <w:tc>
          <w:tcPr>
            <w:tcW w:w="23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6212B6" w:rsidP="00BA5AC0">
            <w:pPr>
              <w:rPr>
                <w:rFonts w:cs="Arial"/>
                <w:b/>
                <w:szCs w:val="22"/>
              </w:rPr>
            </w:pPr>
            <w:r w:rsidRPr="006212B6">
              <w:rPr>
                <w:rFonts w:cs="Arial"/>
                <w:b/>
                <w:szCs w:val="22"/>
              </w:rPr>
              <w:t xml:space="preserve">Obsługiwana </w:t>
            </w:r>
          </w:p>
        </w:tc>
        <w:tc>
          <w:tcPr>
            <w:tcW w:w="6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szCs w:val="22"/>
              </w:rPr>
            </w:pPr>
            <w:r w:rsidRPr="00466AC5">
              <w:rPr>
                <w:rFonts w:cs="Arial"/>
                <w:szCs w:val="22"/>
              </w:rPr>
              <w:t>G.729, G.711, G.723, G.726, G.722, GSM 610 32/16bit</w:t>
            </w:r>
          </w:p>
        </w:tc>
      </w:tr>
      <w:tr w:rsidR="00BA5AC0" w:rsidRPr="00466AC5" w:rsidTr="006212B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BA5AC0" w:rsidP="00BA5AC0">
            <w:pPr>
              <w:rPr>
                <w:rFonts w:cs="Arial"/>
                <w:b/>
                <w:color w:val="000000"/>
                <w:szCs w:val="22"/>
              </w:rPr>
            </w:pPr>
          </w:p>
        </w:tc>
        <w:tc>
          <w:tcPr>
            <w:tcW w:w="23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6212B6" w:rsidP="00BA5AC0">
            <w:pPr>
              <w:rPr>
                <w:rFonts w:cs="Arial"/>
                <w:b/>
                <w:szCs w:val="22"/>
              </w:rPr>
            </w:pPr>
            <w:r w:rsidRPr="006212B6">
              <w:rPr>
                <w:rFonts w:cs="Arial"/>
                <w:b/>
                <w:szCs w:val="22"/>
              </w:rPr>
              <w:t>Rejestrowane Informacje</w:t>
            </w:r>
          </w:p>
        </w:tc>
        <w:tc>
          <w:tcPr>
            <w:tcW w:w="6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szCs w:val="22"/>
              </w:rPr>
            </w:pPr>
            <w:r w:rsidRPr="00466AC5">
              <w:rPr>
                <w:rFonts w:cs="Arial"/>
                <w:szCs w:val="22"/>
              </w:rPr>
              <w:t>Sygnalizacja połączeń oczekujących (tzw. “pukanie”), połączenia odebrane, nieodebrane, przychodzące, wychodzące, przełączane, zawieszane, połączenia konferencyjne, numer lokalny, zdalny, wywoływany, przekierowany, dane kontaktowe otrzymane z CTI</w:t>
            </w:r>
          </w:p>
        </w:tc>
      </w:tr>
      <w:tr w:rsidR="00BA5AC0" w:rsidRPr="00466AC5" w:rsidTr="006212B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BA5AC0" w:rsidP="00BA5AC0">
            <w:pPr>
              <w:rPr>
                <w:rFonts w:cs="Arial"/>
                <w:b/>
                <w:color w:val="000000"/>
                <w:szCs w:val="22"/>
              </w:rPr>
            </w:pPr>
          </w:p>
        </w:tc>
        <w:tc>
          <w:tcPr>
            <w:tcW w:w="23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6212B6" w:rsidP="00BA5AC0">
            <w:pPr>
              <w:rPr>
                <w:rFonts w:cs="Arial"/>
                <w:b/>
                <w:szCs w:val="22"/>
              </w:rPr>
            </w:pPr>
            <w:r w:rsidRPr="006212B6">
              <w:rPr>
                <w:rFonts w:cs="Arial"/>
                <w:b/>
                <w:szCs w:val="22"/>
              </w:rPr>
              <w:t>Sposób Rejestracji</w:t>
            </w:r>
          </w:p>
        </w:tc>
        <w:tc>
          <w:tcPr>
            <w:tcW w:w="6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33325F">
            <w:pPr>
              <w:pStyle w:val="Akapitzlist"/>
              <w:numPr>
                <w:ilvl w:val="0"/>
                <w:numId w:val="42"/>
              </w:numPr>
              <w:rPr>
                <w:rFonts w:cs="Arial"/>
                <w:sz w:val="22"/>
                <w:szCs w:val="22"/>
              </w:rPr>
            </w:pPr>
            <w:r w:rsidRPr="00466AC5">
              <w:rPr>
                <w:rFonts w:cs="Arial"/>
                <w:sz w:val="22"/>
                <w:szCs w:val="22"/>
              </w:rPr>
              <w:t xml:space="preserve">Linia analogowa: równoległy - </w:t>
            </w:r>
            <w:proofErr w:type="spellStart"/>
            <w:r w:rsidRPr="00466AC5">
              <w:rPr>
                <w:rFonts w:cs="Arial"/>
                <w:sz w:val="22"/>
                <w:szCs w:val="22"/>
              </w:rPr>
              <w:t>wysokoimpedancyjny</w:t>
            </w:r>
            <w:proofErr w:type="spellEnd"/>
            <w:r w:rsidRPr="00466AC5">
              <w:rPr>
                <w:rFonts w:cs="Arial"/>
                <w:sz w:val="22"/>
                <w:szCs w:val="22"/>
              </w:rPr>
              <w:t>, dopasowanie impedancyjne (terminalowy), dedykowany port, szeregowy (dodatkowo dla sygnałów analogowych)</w:t>
            </w:r>
          </w:p>
          <w:p w:rsidR="00BA5AC0" w:rsidRPr="00466AC5" w:rsidRDefault="00BA5AC0" w:rsidP="0033325F">
            <w:pPr>
              <w:pStyle w:val="Akapitzlist"/>
              <w:numPr>
                <w:ilvl w:val="0"/>
                <w:numId w:val="42"/>
              </w:numPr>
              <w:rPr>
                <w:rFonts w:cs="Arial"/>
                <w:sz w:val="22"/>
                <w:szCs w:val="22"/>
              </w:rPr>
            </w:pPr>
            <w:r w:rsidRPr="00466AC5">
              <w:rPr>
                <w:rFonts w:cs="Arial"/>
                <w:sz w:val="22"/>
                <w:szCs w:val="22"/>
              </w:rPr>
              <w:lastRenderedPageBreak/>
              <w:t>Linia cyfrowa: podłączenie równoległe</w:t>
            </w:r>
          </w:p>
          <w:p w:rsidR="00BA5AC0" w:rsidRPr="00466AC5" w:rsidRDefault="00BA5AC0" w:rsidP="0033325F">
            <w:pPr>
              <w:pStyle w:val="Akapitzlist"/>
              <w:numPr>
                <w:ilvl w:val="0"/>
                <w:numId w:val="42"/>
              </w:numPr>
              <w:rPr>
                <w:rFonts w:cs="Arial"/>
                <w:sz w:val="22"/>
                <w:szCs w:val="22"/>
              </w:rPr>
            </w:pPr>
            <w:r w:rsidRPr="00466AC5">
              <w:rPr>
                <w:rFonts w:cs="Arial"/>
                <w:sz w:val="22"/>
                <w:szCs w:val="22"/>
              </w:rPr>
              <w:t xml:space="preserve">VoIP: SPAN </w:t>
            </w:r>
            <w:proofErr w:type="spellStart"/>
            <w:r w:rsidRPr="00466AC5">
              <w:rPr>
                <w:rFonts w:cs="Arial"/>
                <w:sz w:val="22"/>
                <w:szCs w:val="22"/>
              </w:rPr>
              <w:t>Recording</w:t>
            </w:r>
            <w:proofErr w:type="spellEnd"/>
            <w:r w:rsidRPr="00466AC5">
              <w:rPr>
                <w:rFonts w:cs="Arial"/>
                <w:sz w:val="22"/>
                <w:szCs w:val="22"/>
              </w:rPr>
              <w:t xml:space="preserve">, </w:t>
            </w:r>
            <w:proofErr w:type="spellStart"/>
            <w:r w:rsidRPr="00466AC5">
              <w:rPr>
                <w:rFonts w:cs="Arial"/>
                <w:sz w:val="22"/>
                <w:szCs w:val="22"/>
              </w:rPr>
              <w:t>SPANLess</w:t>
            </w:r>
            <w:proofErr w:type="spellEnd"/>
            <w:r w:rsidRPr="00466AC5">
              <w:rPr>
                <w:rFonts w:cs="Arial"/>
                <w:sz w:val="22"/>
                <w:szCs w:val="22"/>
              </w:rPr>
              <w:t xml:space="preserve"> </w:t>
            </w:r>
            <w:proofErr w:type="spellStart"/>
            <w:r w:rsidRPr="00466AC5">
              <w:rPr>
                <w:rFonts w:cs="Arial"/>
                <w:sz w:val="22"/>
                <w:szCs w:val="22"/>
              </w:rPr>
              <w:t>Recording</w:t>
            </w:r>
            <w:proofErr w:type="spellEnd"/>
          </w:p>
          <w:p w:rsidR="0033325F" w:rsidRPr="00466AC5" w:rsidRDefault="0033325F" w:rsidP="0033325F">
            <w:pPr>
              <w:pStyle w:val="Akapitzlist"/>
              <w:numPr>
                <w:ilvl w:val="0"/>
                <w:numId w:val="42"/>
              </w:numPr>
              <w:rPr>
                <w:rFonts w:cs="Arial"/>
                <w:sz w:val="22"/>
                <w:szCs w:val="22"/>
              </w:rPr>
            </w:pPr>
            <w:r w:rsidRPr="00466AC5">
              <w:rPr>
                <w:rFonts w:cs="Arial"/>
                <w:color w:val="000000"/>
                <w:sz w:val="22"/>
                <w:szCs w:val="22"/>
              </w:rPr>
              <w:t>Rejestracja rozmów GSM API poprzez integracje z  Operatorem rozmów GSM (Orange, T-Mobile, Polkomtel).</w:t>
            </w:r>
          </w:p>
        </w:tc>
      </w:tr>
      <w:tr w:rsidR="00BA5AC0" w:rsidRPr="00466AC5" w:rsidTr="006212B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BA5AC0" w:rsidP="00BA5AC0">
            <w:pPr>
              <w:rPr>
                <w:rFonts w:cs="Arial"/>
                <w:b/>
                <w:color w:val="000000"/>
                <w:szCs w:val="22"/>
              </w:rPr>
            </w:pPr>
          </w:p>
        </w:tc>
        <w:tc>
          <w:tcPr>
            <w:tcW w:w="23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6212B6" w:rsidP="00BA5AC0">
            <w:pPr>
              <w:rPr>
                <w:rFonts w:cs="Arial"/>
                <w:b/>
                <w:szCs w:val="22"/>
              </w:rPr>
            </w:pPr>
            <w:r w:rsidRPr="006212B6">
              <w:rPr>
                <w:rFonts w:cs="Arial"/>
                <w:b/>
                <w:szCs w:val="22"/>
              </w:rPr>
              <w:t>Podstawowy Bufor Nagrań</w:t>
            </w:r>
          </w:p>
        </w:tc>
        <w:tc>
          <w:tcPr>
            <w:tcW w:w="6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tabs>
                <w:tab w:val="left" w:pos="1327"/>
              </w:tabs>
              <w:rPr>
                <w:rFonts w:cs="Arial"/>
                <w:szCs w:val="22"/>
              </w:rPr>
            </w:pPr>
            <w:r w:rsidRPr="00466AC5">
              <w:rPr>
                <w:rFonts w:cs="Arial"/>
                <w:szCs w:val="22"/>
              </w:rPr>
              <w:t>Min. 280 000 godzin z kompresją (HDD 2TB), min. 60 000 godzin bez kompresji (HDD 2TB)</w:t>
            </w:r>
          </w:p>
        </w:tc>
      </w:tr>
      <w:tr w:rsidR="00BA5AC0" w:rsidRPr="00466AC5" w:rsidTr="006212B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BA5AC0" w:rsidP="00BA5AC0">
            <w:pPr>
              <w:rPr>
                <w:rFonts w:cs="Arial"/>
                <w:b/>
                <w:color w:val="000000"/>
                <w:szCs w:val="22"/>
              </w:rPr>
            </w:pPr>
          </w:p>
        </w:tc>
        <w:tc>
          <w:tcPr>
            <w:tcW w:w="23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6212B6" w:rsidP="006212B6">
            <w:pPr>
              <w:rPr>
                <w:rFonts w:cs="Arial"/>
                <w:b/>
                <w:szCs w:val="22"/>
              </w:rPr>
            </w:pPr>
            <w:r w:rsidRPr="006212B6">
              <w:rPr>
                <w:rFonts w:cs="Arial"/>
                <w:b/>
                <w:szCs w:val="22"/>
              </w:rPr>
              <w:t>Kompresja Zapisu</w:t>
            </w:r>
          </w:p>
        </w:tc>
        <w:tc>
          <w:tcPr>
            <w:tcW w:w="6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szCs w:val="22"/>
              </w:rPr>
            </w:pPr>
            <w:r w:rsidRPr="00466AC5">
              <w:rPr>
                <w:rFonts w:cs="Arial"/>
                <w:szCs w:val="22"/>
              </w:rPr>
              <w:t>audio: G.726 (ADPCM), GSM, G.711, G.722, G.723, G.729 32/16bit</w:t>
            </w:r>
          </w:p>
        </w:tc>
      </w:tr>
      <w:tr w:rsidR="00BA5AC0" w:rsidRPr="00466AC5" w:rsidTr="006212B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BA5AC0" w:rsidP="00BA5AC0">
            <w:pPr>
              <w:rPr>
                <w:rFonts w:cs="Arial"/>
                <w:b/>
                <w:color w:val="000000"/>
                <w:szCs w:val="22"/>
              </w:rPr>
            </w:pPr>
          </w:p>
        </w:tc>
        <w:tc>
          <w:tcPr>
            <w:tcW w:w="23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6212B6" w:rsidP="006212B6">
            <w:pPr>
              <w:rPr>
                <w:rFonts w:cs="Arial"/>
                <w:b/>
                <w:szCs w:val="22"/>
              </w:rPr>
            </w:pPr>
            <w:r w:rsidRPr="006212B6">
              <w:rPr>
                <w:rFonts w:cs="Arial"/>
                <w:b/>
                <w:szCs w:val="22"/>
              </w:rPr>
              <w:t>Kontener Zapisu</w:t>
            </w:r>
          </w:p>
        </w:tc>
        <w:tc>
          <w:tcPr>
            <w:tcW w:w="6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szCs w:val="22"/>
              </w:rPr>
            </w:pPr>
            <w:r w:rsidRPr="00466AC5">
              <w:rPr>
                <w:rFonts w:cs="Arial"/>
                <w:szCs w:val="22"/>
              </w:rPr>
              <w:t>audio: kodowany format własny, WAV</w:t>
            </w:r>
          </w:p>
        </w:tc>
      </w:tr>
      <w:tr w:rsidR="00BA5AC0" w:rsidRPr="00466AC5" w:rsidTr="006212B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BA5AC0" w:rsidP="00BA5AC0">
            <w:pPr>
              <w:rPr>
                <w:rFonts w:cs="Arial"/>
                <w:b/>
                <w:color w:val="000000"/>
                <w:szCs w:val="22"/>
              </w:rPr>
            </w:pPr>
          </w:p>
        </w:tc>
        <w:tc>
          <w:tcPr>
            <w:tcW w:w="23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6212B6" w:rsidP="006212B6">
            <w:pPr>
              <w:rPr>
                <w:rFonts w:cs="Arial"/>
                <w:b/>
                <w:szCs w:val="22"/>
              </w:rPr>
            </w:pPr>
            <w:r w:rsidRPr="006212B6">
              <w:rPr>
                <w:rFonts w:cs="Arial"/>
                <w:b/>
                <w:szCs w:val="22"/>
              </w:rPr>
              <w:t>Obsługiwane Bazy Danych</w:t>
            </w:r>
          </w:p>
        </w:tc>
        <w:tc>
          <w:tcPr>
            <w:tcW w:w="6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szCs w:val="22"/>
              </w:rPr>
            </w:pPr>
            <w:r w:rsidRPr="00466AC5">
              <w:rPr>
                <w:rFonts w:cs="Arial"/>
                <w:szCs w:val="22"/>
              </w:rPr>
              <w:t xml:space="preserve">MS SQL, </w:t>
            </w:r>
            <w:proofErr w:type="spellStart"/>
            <w:r w:rsidRPr="00466AC5">
              <w:rPr>
                <w:rFonts w:cs="Arial"/>
                <w:szCs w:val="22"/>
              </w:rPr>
              <w:t>Firebird</w:t>
            </w:r>
            <w:proofErr w:type="spellEnd"/>
          </w:p>
        </w:tc>
      </w:tr>
      <w:tr w:rsidR="00BA5AC0" w:rsidRPr="00466AC5" w:rsidTr="006212B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BA5AC0" w:rsidP="00BA5AC0">
            <w:pPr>
              <w:rPr>
                <w:rFonts w:cs="Arial"/>
                <w:b/>
                <w:color w:val="000000"/>
                <w:szCs w:val="22"/>
              </w:rPr>
            </w:pPr>
          </w:p>
        </w:tc>
        <w:tc>
          <w:tcPr>
            <w:tcW w:w="23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6212B6" w:rsidP="006212B6">
            <w:pPr>
              <w:rPr>
                <w:rFonts w:cs="Arial"/>
                <w:b/>
                <w:szCs w:val="22"/>
              </w:rPr>
            </w:pPr>
            <w:r w:rsidRPr="006212B6">
              <w:rPr>
                <w:rFonts w:cs="Arial"/>
                <w:b/>
                <w:szCs w:val="22"/>
              </w:rPr>
              <w:t>Wyzwalanie Rejestracji</w:t>
            </w:r>
          </w:p>
        </w:tc>
        <w:tc>
          <w:tcPr>
            <w:tcW w:w="6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szCs w:val="22"/>
              </w:rPr>
            </w:pPr>
            <w:r w:rsidRPr="00466AC5">
              <w:rPr>
                <w:rFonts w:cs="Arial"/>
                <w:szCs w:val="22"/>
              </w:rPr>
              <w:t>RTP, sygnalizacja H323,</w:t>
            </w:r>
            <w:r w:rsidR="0033325F" w:rsidRPr="00466AC5">
              <w:rPr>
                <w:rFonts w:cs="Arial"/>
                <w:szCs w:val="22"/>
              </w:rPr>
              <w:t xml:space="preserve"> </w:t>
            </w:r>
            <w:r w:rsidRPr="00466AC5">
              <w:rPr>
                <w:rFonts w:cs="Arial"/>
                <w:szCs w:val="22"/>
              </w:rPr>
              <w:t>Sygnalizacja SIP</w:t>
            </w:r>
            <w:r w:rsidR="0033325F" w:rsidRPr="00466AC5">
              <w:rPr>
                <w:rFonts w:cs="Arial"/>
                <w:szCs w:val="22"/>
              </w:rPr>
              <w:t xml:space="preserve">, </w:t>
            </w:r>
            <w:r w:rsidRPr="00466AC5">
              <w:rPr>
                <w:rFonts w:cs="Arial"/>
                <w:szCs w:val="22"/>
              </w:rPr>
              <w:t xml:space="preserve">DTMF, VOX, ręczny </w:t>
            </w:r>
            <w:r w:rsidR="00FA7F6B" w:rsidRPr="00466AC5">
              <w:rPr>
                <w:rFonts w:cs="Arial"/>
                <w:szCs w:val="22"/>
              </w:rPr>
              <w:t>start/stop nagrywania</w:t>
            </w:r>
          </w:p>
        </w:tc>
      </w:tr>
      <w:tr w:rsidR="00BA5AC0" w:rsidRPr="00466AC5" w:rsidTr="006212B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BA5AC0" w:rsidP="00BA5AC0">
            <w:pPr>
              <w:rPr>
                <w:rFonts w:cs="Arial"/>
                <w:b/>
                <w:color w:val="000000"/>
                <w:szCs w:val="22"/>
              </w:rPr>
            </w:pPr>
          </w:p>
        </w:tc>
        <w:tc>
          <w:tcPr>
            <w:tcW w:w="23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6212B6" w:rsidP="006212B6">
            <w:pPr>
              <w:rPr>
                <w:rFonts w:cs="Arial"/>
                <w:b/>
                <w:szCs w:val="22"/>
              </w:rPr>
            </w:pPr>
            <w:r w:rsidRPr="006212B6">
              <w:rPr>
                <w:rFonts w:cs="Arial"/>
                <w:b/>
                <w:szCs w:val="22"/>
              </w:rPr>
              <w:t>Czas Wyzwalania Rejestracji</w:t>
            </w:r>
          </w:p>
        </w:tc>
        <w:tc>
          <w:tcPr>
            <w:tcW w:w="6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FA7F6B" w:rsidP="00BA5AC0">
            <w:pPr>
              <w:rPr>
                <w:rFonts w:cs="Arial"/>
                <w:szCs w:val="22"/>
              </w:rPr>
            </w:pPr>
            <w:r w:rsidRPr="00466AC5">
              <w:rPr>
                <w:rFonts w:cs="Arial"/>
                <w:szCs w:val="22"/>
              </w:rPr>
              <w:t>od -25 do + 25 sek.</w:t>
            </w:r>
          </w:p>
        </w:tc>
      </w:tr>
      <w:tr w:rsidR="00BA5AC0" w:rsidRPr="00466AC5" w:rsidTr="006212B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BA5AC0" w:rsidP="00BA5AC0">
            <w:pPr>
              <w:rPr>
                <w:rFonts w:cs="Arial"/>
                <w:b/>
                <w:color w:val="000000"/>
                <w:szCs w:val="22"/>
              </w:rPr>
            </w:pPr>
          </w:p>
        </w:tc>
        <w:tc>
          <w:tcPr>
            <w:tcW w:w="23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6212B6" w:rsidP="00FA7F6B">
            <w:pPr>
              <w:rPr>
                <w:rFonts w:cs="Arial"/>
                <w:b/>
                <w:szCs w:val="22"/>
              </w:rPr>
            </w:pPr>
            <w:r w:rsidRPr="006212B6">
              <w:rPr>
                <w:rFonts w:cs="Arial"/>
                <w:b/>
                <w:szCs w:val="22"/>
              </w:rPr>
              <w:t xml:space="preserve">Platforma </w:t>
            </w:r>
            <w:proofErr w:type="spellStart"/>
            <w:r w:rsidRPr="006212B6">
              <w:rPr>
                <w:rFonts w:cs="Arial"/>
                <w:b/>
                <w:szCs w:val="22"/>
              </w:rPr>
              <w:t>Vm</w:t>
            </w:r>
            <w:proofErr w:type="spellEnd"/>
          </w:p>
        </w:tc>
        <w:tc>
          <w:tcPr>
            <w:tcW w:w="6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FA7F6B" w:rsidP="00FA7F6B">
            <w:pPr>
              <w:tabs>
                <w:tab w:val="left" w:pos="1002"/>
              </w:tabs>
              <w:rPr>
                <w:rFonts w:cs="Arial"/>
                <w:szCs w:val="22"/>
              </w:rPr>
            </w:pPr>
            <w:r w:rsidRPr="00466AC5">
              <w:rPr>
                <w:rFonts w:cs="Arial"/>
                <w:szCs w:val="22"/>
              </w:rPr>
              <w:t xml:space="preserve">Hyper-V, </w:t>
            </w:r>
            <w:proofErr w:type="spellStart"/>
            <w:r w:rsidRPr="00466AC5">
              <w:rPr>
                <w:rFonts w:cs="Arial"/>
                <w:szCs w:val="22"/>
              </w:rPr>
              <w:t>VMWare</w:t>
            </w:r>
            <w:proofErr w:type="spellEnd"/>
          </w:p>
        </w:tc>
      </w:tr>
      <w:tr w:rsidR="00BA5AC0" w:rsidRPr="00466AC5" w:rsidTr="006212B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BA5AC0" w:rsidP="00BA5AC0">
            <w:pPr>
              <w:rPr>
                <w:rFonts w:cs="Arial"/>
                <w:b/>
                <w:color w:val="000000"/>
                <w:szCs w:val="22"/>
              </w:rPr>
            </w:pPr>
          </w:p>
        </w:tc>
        <w:tc>
          <w:tcPr>
            <w:tcW w:w="23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6212B6" w:rsidP="00BA5AC0">
            <w:pPr>
              <w:rPr>
                <w:rFonts w:cs="Arial"/>
                <w:b/>
                <w:szCs w:val="22"/>
              </w:rPr>
            </w:pPr>
            <w:r w:rsidRPr="006212B6">
              <w:rPr>
                <w:rFonts w:cs="Arial"/>
                <w:b/>
                <w:szCs w:val="22"/>
              </w:rPr>
              <w:t>System Operacyjny Rejestratora</w:t>
            </w:r>
          </w:p>
        </w:tc>
        <w:tc>
          <w:tcPr>
            <w:tcW w:w="6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873C33" w:rsidRPr="00466AC5" w:rsidRDefault="00873C33" w:rsidP="00873C33">
            <w:pPr>
              <w:autoSpaceDE w:val="0"/>
              <w:autoSpaceDN w:val="0"/>
              <w:adjustRightInd w:val="0"/>
              <w:rPr>
                <w:rFonts w:eastAsia="Calibri" w:cs="Arial"/>
                <w:color w:val="000000"/>
                <w:szCs w:val="22"/>
              </w:rPr>
            </w:pPr>
          </w:p>
          <w:tbl>
            <w:tblPr>
              <w:tblW w:w="0" w:type="auto"/>
              <w:tblBorders>
                <w:top w:val="nil"/>
                <w:left w:val="nil"/>
                <w:bottom w:val="nil"/>
                <w:right w:val="nil"/>
              </w:tblBorders>
              <w:tblLook w:val="0000" w:firstRow="0" w:lastRow="0" w:firstColumn="0" w:lastColumn="0" w:noHBand="0" w:noVBand="0"/>
            </w:tblPr>
            <w:tblGrid>
              <w:gridCol w:w="3041"/>
            </w:tblGrid>
            <w:tr w:rsidR="00873C33" w:rsidRPr="00466AC5">
              <w:trPr>
                <w:trHeight w:val="99"/>
              </w:trPr>
              <w:tc>
                <w:tcPr>
                  <w:tcW w:w="0" w:type="auto"/>
                </w:tcPr>
                <w:p w:rsidR="00873C33" w:rsidRPr="00466AC5" w:rsidRDefault="00873C33" w:rsidP="00873C33">
                  <w:pPr>
                    <w:autoSpaceDE w:val="0"/>
                    <w:autoSpaceDN w:val="0"/>
                    <w:adjustRightInd w:val="0"/>
                    <w:rPr>
                      <w:rFonts w:eastAsia="Calibri" w:cs="Arial"/>
                      <w:color w:val="000000"/>
                      <w:szCs w:val="22"/>
                    </w:rPr>
                  </w:pPr>
                  <w:r w:rsidRPr="00466AC5">
                    <w:rPr>
                      <w:rFonts w:eastAsia="Calibri" w:cs="Arial"/>
                      <w:color w:val="000000"/>
                      <w:szCs w:val="22"/>
                    </w:rPr>
                    <w:t xml:space="preserve"> Windows Server 201</w:t>
                  </w:r>
                  <w:r w:rsidR="001E580A" w:rsidRPr="00466AC5">
                    <w:rPr>
                      <w:rFonts w:eastAsia="Calibri" w:cs="Arial"/>
                      <w:color w:val="000000"/>
                      <w:szCs w:val="22"/>
                    </w:rPr>
                    <w:t>9</w:t>
                  </w:r>
                  <w:r w:rsidRPr="00466AC5">
                    <w:rPr>
                      <w:rFonts w:eastAsia="Calibri" w:cs="Arial"/>
                      <w:color w:val="000000"/>
                      <w:szCs w:val="22"/>
                    </w:rPr>
                    <w:t>,</w:t>
                  </w:r>
                  <w:r w:rsidR="001E580A" w:rsidRPr="00466AC5">
                    <w:rPr>
                      <w:rFonts w:eastAsia="Calibri" w:cs="Arial"/>
                      <w:color w:val="000000"/>
                      <w:szCs w:val="22"/>
                    </w:rPr>
                    <w:t xml:space="preserve"> 2022</w:t>
                  </w:r>
                  <w:r w:rsidRPr="00466AC5">
                    <w:rPr>
                      <w:rFonts w:eastAsia="Calibri" w:cs="Arial"/>
                      <w:color w:val="000000"/>
                      <w:szCs w:val="22"/>
                    </w:rPr>
                    <w:t xml:space="preserve"> </w:t>
                  </w:r>
                </w:p>
                <w:p w:rsidR="00873C33" w:rsidRPr="00466AC5" w:rsidRDefault="00873C33" w:rsidP="00873C33">
                  <w:pPr>
                    <w:autoSpaceDE w:val="0"/>
                    <w:autoSpaceDN w:val="0"/>
                    <w:adjustRightInd w:val="0"/>
                    <w:rPr>
                      <w:rFonts w:eastAsia="Calibri" w:cs="Arial"/>
                      <w:color w:val="000000"/>
                      <w:szCs w:val="22"/>
                    </w:rPr>
                  </w:pPr>
                </w:p>
              </w:tc>
            </w:tr>
          </w:tbl>
          <w:p w:rsidR="00BA5AC0" w:rsidRPr="00466AC5" w:rsidRDefault="00BA5AC0" w:rsidP="00BA5AC0">
            <w:pPr>
              <w:rPr>
                <w:rFonts w:cs="Arial"/>
                <w:szCs w:val="22"/>
              </w:rPr>
            </w:pPr>
          </w:p>
        </w:tc>
      </w:tr>
      <w:tr w:rsidR="00BA5AC0" w:rsidRPr="00466AC5" w:rsidTr="006212B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BA5AC0" w:rsidP="00BA5AC0">
            <w:pPr>
              <w:rPr>
                <w:rFonts w:cs="Arial"/>
                <w:b/>
                <w:color w:val="000000"/>
                <w:szCs w:val="22"/>
              </w:rPr>
            </w:pPr>
          </w:p>
        </w:tc>
        <w:tc>
          <w:tcPr>
            <w:tcW w:w="23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6212B6" w:rsidP="00BA5AC0">
            <w:pPr>
              <w:rPr>
                <w:rFonts w:cs="Arial"/>
                <w:b/>
                <w:szCs w:val="22"/>
              </w:rPr>
            </w:pPr>
            <w:r w:rsidRPr="006212B6">
              <w:rPr>
                <w:rFonts w:cs="Arial"/>
                <w:b/>
                <w:szCs w:val="22"/>
              </w:rPr>
              <w:t xml:space="preserve">Zarządzenie Poprzez </w:t>
            </w:r>
            <w:proofErr w:type="spellStart"/>
            <w:r w:rsidRPr="006212B6">
              <w:rPr>
                <w:rFonts w:cs="Arial"/>
                <w:b/>
                <w:szCs w:val="22"/>
              </w:rPr>
              <w:t>Lan</w:t>
            </w:r>
            <w:proofErr w:type="spellEnd"/>
            <w:r w:rsidRPr="006212B6">
              <w:rPr>
                <w:rFonts w:cs="Arial"/>
                <w:b/>
                <w:szCs w:val="22"/>
              </w:rPr>
              <w:t>/Wan</w:t>
            </w:r>
          </w:p>
        </w:tc>
        <w:tc>
          <w:tcPr>
            <w:tcW w:w="6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873C33" w:rsidP="00BA5AC0">
            <w:pPr>
              <w:rPr>
                <w:rFonts w:cs="Arial"/>
                <w:szCs w:val="22"/>
              </w:rPr>
            </w:pPr>
            <w:r w:rsidRPr="00466AC5">
              <w:rPr>
                <w:rFonts w:cs="Arial"/>
                <w:szCs w:val="22"/>
              </w:rPr>
              <w:t>Zarządzenie rejestratorem, grupą rejestratorów poprzez LAN/WAN z wykorzystaniem dedykowanej aplikacji oraz protokołu RDP</w:t>
            </w:r>
          </w:p>
        </w:tc>
      </w:tr>
      <w:tr w:rsidR="00BA5AC0" w:rsidRPr="00466AC5" w:rsidTr="006212B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BA5AC0" w:rsidP="00BA5AC0">
            <w:pPr>
              <w:rPr>
                <w:rFonts w:cs="Arial"/>
                <w:b/>
                <w:color w:val="000000"/>
                <w:szCs w:val="22"/>
              </w:rPr>
            </w:pPr>
          </w:p>
        </w:tc>
        <w:tc>
          <w:tcPr>
            <w:tcW w:w="23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6212B6" w:rsidRDefault="001D6D8B" w:rsidP="00BA5AC0">
            <w:pPr>
              <w:rPr>
                <w:rFonts w:cs="Arial"/>
                <w:b/>
                <w:szCs w:val="22"/>
              </w:rPr>
            </w:pPr>
            <w:r w:rsidRPr="006212B6">
              <w:rPr>
                <w:rFonts w:cs="Arial"/>
                <w:b/>
                <w:szCs w:val="22"/>
              </w:rPr>
              <w:t>Zakres temperatury pracy</w:t>
            </w:r>
          </w:p>
        </w:tc>
        <w:tc>
          <w:tcPr>
            <w:tcW w:w="6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1D6D8B" w:rsidP="00BA5AC0">
            <w:pPr>
              <w:rPr>
                <w:rFonts w:cs="Arial"/>
                <w:szCs w:val="22"/>
              </w:rPr>
            </w:pPr>
            <w:r w:rsidRPr="00466AC5">
              <w:rPr>
                <w:rFonts w:cs="Arial"/>
                <w:szCs w:val="22"/>
              </w:rPr>
              <w:t>+1°C do 50°C</w:t>
            </w:r>
          </w:p>
        </w:tc>
      </w:tr>
      <w:tr w:rsidR="001D6D8B" w:rsidRPr="00466AC5" w:rsidTr="006212B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D6D8B" w:rsidRPr="006212B6" w:rsidRDefault="001D6D8B" w:rsidP="00BA5AC0">
            <w:pPr>
              <w:rPr>
                <w:rFonts w:cs="Arial"/>
                <w:b/>
                <w:color w:val="000000"/>
                <w:szCs w:val="22"/>
              </w:rPr>
            </w:pPr>
          </w:p>
        </w:tc>
        <w:tc>
          <w:tcPr>
            <w:tcW w:w="23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D6D8B" w:rsidRPr="006212B6" w:rsidRDefault="006212B6" w:rsidP="00BA5AC0">
            <w:pPr>
              <w:rPr>
                <w:rFonts w:cs="Arial"/>
                <w:b/>
                <w:szCs w:val="22"/>
              </w:rPr>
            </w:pPr>
            <w:r w:rsidRPr="006212B6">
              <w:rPr>
                <w:rFonts w:cs="Arial"/>
                <w:b/>
                <w:szCs w:val="22"/>
              </w:rPr>
              <w:t>Gniazda Wejścia Nagrywania</w:t>
            </w:r>
          </w:p>
        </w:tc>
        <w:tc>
          <w:tcPr>
            <w:tcW w:w="6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D6D8B" w:rsidRPr="00466AC5" w:rsidRDefault="001E580A" w:rsidP="00BA5AC0">
            <w:pPr>
              <w:rPr>
                <w:rFonts w:cs="Arial"/>
                <w:szCs w:val="22"/>
              </w:rPr>
            </w:pPr>
            <w:r w:rsidRPr="00466AC5">
              <w:rPr>
                <w:rFonts w:eastAsia="Calibri" w:cs="Arial"/>
                <w:szCs w:val="22"/>
              </w:rPr>
              <w:t xml:space="preserve">moduły wyniesione </w:t>
            </w:r>
            <w:r w:rsidRPr="00466AC5">
              <w:rPr>
                <w:rFonts w:cs="Arial"/>
                <w:color w:val="000000"/>
                <w:szCs w:val="22"/>
              </w:rPr>
              <w:t>interfejsy podłączane poprzez sieć LAN, jeden interfejs może zawierać max 4 kanały:</w:t>
            </w:r>
            <w:r w:rsidRPr="00466AC5">
              <w:rPr>
                <w:rFonts w:cs="Arial"/>
                <w:szCs w:val="22"/>
              </w:rPr>
              <w:t xml:space="preserve"> </w:t>
            </w:r>
            <w:r w:rsidR="001D6D8B" w:rsidRPr="00466AC5">
              <w:rPr>
                <w:rFonts w:cs="Arial"/>
                <w:szCs w:val="22"/>
              </w:rPr>
              <w:t>Interfejs analogowa - RJ11, Interfejs cyfrowy – RJ45</w:t>
            </w:r>
          </w:p>
        </w:tc>
      </w:tr>
      <w:tr w:rsidR="001D6D8B" w:rsidRPr="00466AC5" w:rsidTr="006212B6">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D6D8B" w:rsidRPr="006212B6" w:rsidRDefault="001D6D8B" w:rsidP="00BA5AC0">
            <w:pPr>
              <w:rPr>
                <w:rFonts w:cs="Arial"/>
                <w:b/>
                <w:color w:val="000000"/>
                <w:szCs w:val="22"/>
              </w:rPr>
            </w:pPr>
          </w:p>
        </w:tc>
        <w:tc>
          <w:tcPr>
            <w:tcW w:w="23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D6D8B" w:rsidRPr="006212B6" w:rsidRDefault="006212B6" w:rsidP="00BA5AC0">
            <w:pPr>
              <w:rPr>
                <w:rFonts w:cs="Arial"/>
                <w:b/>
                <w:szCs w:val="22"/>
              </w:rPr>
            </w:pPr>
            <w:r w:rsidRPr="006212B6">
              <w:rPr>
                <w:rFonts w:cs="Arial"/>
                <w:b/>
                <w:szCs w:val="22"/>
              </w:rPr>
              <w:t>Funkcjonalność Standardowa</w:t>
            </w:r>
          </w:p>
        </w:tc>
        <w:tc>
          <w:tcPr>
            <w:tcW w:w="65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D6D8B" w:rsidRPr="00466AC5" w:rsidRDefault="001D6D8B" w:rsidP="00BA5AC0">
            <w:pPr>
              <w:rPr>
                <w:rFonts w:cs="Arial"/>
                <w:szCs w:val="22"/>
              </w:rPr>
            </w:pPr>
            <w:r w:rsidRPr="00466AC5">
              <w:rPr>
                <w:rFonts w:cs="Arial"/>
                <w:szCs w:val="22"/>
              </w:rPr>
              <w:t>-niezależne od nagrywania odtwarzanie zarejestrowanych rozmów - graficzny wykres odtwarzanej rozmowy - system operacyjny rejestratora na dysku HDD/SSD/Dysku wirtualnym - automatyczna synchronizacja czasu z serwerem NTP (możliwość ręcznej korekcji) - automatyczne podjęcie pracy po czasowym zaniku i powrocie zasilania - możliwość tworzenia wielu poziomów uprawnień dla użytkowników - dostęp do odsłuchu nagrań poprzez dedykowaną aplikację i przeglądarkę internetową (opcja) zabezpieczony nazwą użytkownika i hasłem (konfigurowalne przez administratora)</w:t>
            </w:r>
          </w:p>
        </w:tc>
      </w:tr>
    </w:tbl>
    <w:p w:rsidR="007557ED" w:rsidRPr="00466AC5" w:rsidRDefault="00315316" w:rsidP="007557ED">
      <w:pPr>
        <w:rPr>
          <w:rFonts w:cs="Arial"/>
          <w:szCs w:val="22"/>
        </w:rPr>
      </w:pPr>
      <w:r w:rsidRPr="00466AC5">
        <w:rPr>
          <w:rFonts w:cs="Arial"/>
          <w:szCs w:val="22"/>
        </w:rPr>
        <w:t xml:space="preserve"> </w:t>
      </w:r>
      <w:r w:rsidR="004F17BB" w:rsidRPr="00466AC5">
        <w:rPr>
          <w:rFonts w:cs="Arial"/>
          <w:szCs w:val="22"/>
        </w:rPr>
        <w:t xml:space="preserve"> </w:t>
      </w:r>
    </w:p>
    <w:p w:rsidR="007369B6" w:rsidRPr="00466AC5" w:rsidRDefault="006212B6" w:rsidP="007369B6">
      <w:pPr>
        <w:spacing w:before="120" w:line="360" w:lineRule="auto"/>
        <w:jc w:val="both"/>
        <w:rPr>
          <w:rFonts w:cs="Arial"/>
          <w:b/>
          <w:szCs w:val="22"/>
          <w:u w:val="single"/>
        </w:rPr>
      </w:pPr>
      <w:r>
        <w:rPr>
          <w:rFonts w:cs="Arial"/>
          <w:b/>
          <w:szCs w:val="22"/>
          <w:u w:val="single"/>
        </w:rPr>
        <w:br/>
      </w:r>
      <w:r>
        <w:rPr>
          <w:rFonts w:cs="Arial"/>
          <w:b/>
          <w:szCs w:val="22"/>
          <w:u w:val="single"/>
        </w:rPr>
        <w:br/>
      </w:r>
      <w:r w:rsidR="007369B6" w:rsidRPr="00466AC5">
        <w:rPr>
          <w:rFonts w:cs="Arial"/>
          <w:b/>
          <w:szCs w:val="22"/>
          <w:u w:val="single"/>
        </w:rPr>
        <w:t>Opis do powyższych tabeli</w:t>
      </w:r>
    </w:p>
    <w:p w:rsidR="007369B6" w:rsidRPr="00466AC5" w:rsidRDefault="007369B6" w:rsidP="007369B6">
      <w:pPr>
        <w:numPr>
          <w:ilvl w:val="0"/>
          <w:numId w:val="2"/>
        </w:numPr>
        <w:ind w:left="357" w:hanging="357"/>
        <w:jc w:val="both"/>
        <w:rPr>
          <w:rFonts w:cs="Arial"/>
          <w:szCs w:val="22"/>
        </w:rPr>
      </w:pPr>
      <w:r w:rsidRPr="00466AC5">
        <w:rPr>
          <w:rFonts w:cs="Arial"/>
          <w:szCs w:val="22"/>
        </w:rPr>
        <w:t xml:space="preserve">Wykonawca winien przedstawić w ofercie nazwę oprogramowania i wersję, jednoznacznie identyfikujące zaproponowane </w:t>
      </w:r>
      <w:r w:rsidR="001E580A" w:rsidRPr="00466AC5">
        <w:rPr>
          <w:rFonts w:cs="Arial"/>
          <w:szCs w:val="22"/>
        </w:rPr>
        <w:t>oprogramowanie</w:t>
      </w:r>
      <w:r w:rsidRPr="00466AC5">
        <w:rPr>
          <w:rFonts w:cs="Arial"/>
          <w:szCs w:val="22"/>
        </w:rPr>
        <w:t xml:space="preserve"> </w:t>
      </w:r>
      <w:r w:rsidR="001E580A" w:rsidRPr="00466AC5">
        <w:rPr>
          <w:rFonts w:cs="Arial"/>
          <w:szCs w:val="22"/>
        </w:rPr>
        <w:t>i</w:t>
      </w:r>
      <w:r w:rsidRPr="00466AC5">
        <w:rPr>
          <w:rFonts w:cs="Arial"/>
          <w:szCs w:val="22"/>
        </w:rPr>
        <w:t xml:space="preserve"> licencje.</w:t>
      </w:r>
    </w:p>
    <w:p w:rsidR="007369B6" w:rsidRPr="00466AC5" w:rsidRDefault="007369B6" w:rsidP="007369B6">
      <w:pPr>
        <w:numPr>
          <w:ilvl w:val="0"/>
          <w:numId w:val="2"/>
        </w:numPr>
        <w:ind w:left="357" w:hanging="357"/>
        <w:jc w:val="both"/>
        <w:rPr>
          <w:rFonts w:cs="Arial"/>
          <w:szCs w:val="22"/>
        </w:rPr>
      </w:pPr>
      <w:r w:rsidRPr="00466AC5">
        <w:rPr>
          <w:rFonts w:cs="Arial"/>
          <w:szCs w:val="22"/>
        </w:rPr>
        <w:lastRenderedPageBreak/>
        <w:t xml:space="preserve">Jeżeli zapewnienie legalności, wsparcia Producenta lub umożliwienia odnowienia licencji wymaga dodatkowych czynności ze strony Zamawiającego – Wykonawca przekaże stosowną instrukcję pisemnie lub oświadczenie o braku takiej konieczności. </w:t>
      </w:r>
    </w:p>
    <w:p w:rsidR="007369B6" w:rsidRPr="00466AC5" w:rsidRDefault="007369B6" w:rsidP="007369B6">
      <w:pPr>
        <w:numPr>
          <w:ilvl w:val="0"/>
          <w:numId w:val="2"/>
        </w:numPr>
        <w:ind w:left="357" w:hanging="357"/>
        <w:jc w:val="both"/>
        <w:rPr>
          <w:rFonts w:cs="Arial"/>
          <w:szCs w:val="22"/>
        </w:rPr>
      </w:pPr>
      <w:r w:rsidRPr="00466AC5">
        <w:rPr>
          <w:rFonts w:cs="Arial"/>
          <w:szCs w:val="22"/>
        </w:rPr>
        <w:t xml:space="preserve">Interfejs dostarczonych urządzeń i oprogramowania oraz wszelka dokumentacja powinna być w języku polskim i/lub języku angielskim. </w:t>
      </w:r>
    </w:p>
    <w:p w:rsidR="007369B6" w:rsidRPr="00466AC5" w:rsidRDefault="007369B6" w:rsidP="007369B6">
      <w:pPr>
        <w:numPr>
          <w:ilvl w:val="0"/>
          <w:numId w:val="2"/>
        </w:numPr>
        <w:ind w:left="357" w:hanging="357"/>
        <w:jc w:val="both"/>
        <w:rPr>
          <w:rFonts w:cs="Arial"/>
          <w:szCs w:val="22"/>
        </w:rPr>
      </w:pPr>
      <w:r w:rsidRPr="00466AC5">
        <w:rPr>
          <w:rFonts w:cs="Arial"/>
          <w:szCs w:val="22"/>
        </w:rPr>
        <w:t>Zaoferowana cena musi obejmować wszystkie niezbędne elementy potrzebne do przeprowadzenia wdrożenia</w:t>
      </w:r>
      <w:r w:rsidR="00762843">
        <w:rPr>
          <w:rFonts w:cs="Arial"/>
          <w:szCs w:val="22"/>
        </w:rPr>
        <w:t xml:space="preserve"> w tym okablowanie do podłączenia </w:t>
      </w:r>
      <w:proofErr w:type="spellStart"/>
      <w:r w:rsidR="00762843">
        <w:rPr>
          <w:rFonts w:cs="Arial"/>
          <w:szCs w:val="22"/>
        </w:rPr>
        <w:t>radioserwera</w:t>
      </w:r>
      <w:proofErr w:type="spellEnd"/>
      <w:r w:rsidR="00DE5876">
        <w:rPr>
          <w:rFonts w:cs="Arial"/>
          <w:szCs w:val="22"/>
        </w:rPr>
        <w:t xml:space="preserve"> i konsoli </w:t>
      </w:r>
      <w:r w:rsidR="004255E8" w:rsidRPr="007659DD">
        <w:rPr>
          <w:rFonts w:eastAsia="Calibri" w:cs="Arial"/>
          <w:szCs w:val="22"/>
        </w:rPr>
        <w:t>dyspozytorsk</w:t>
      </w:r>
      <w:r w:rsidR="004255E8">
        <w:rPr>
          <w:rFonts w:eastAsia="Calibri" w:cs="Arial"/>
          <w:szCs w:val="22"/>
        </w:rPr>
        <w:t>iej</w:t>
      </w:r>
      <w:r w:rsidR="004255E8" w:rsidRPr="007659DD">
        <w:rPr>
          <w:rFonts w:eastAsia="Calibri" w:cs="Arial"/>
          <w:szCs w:val="22"/>
        </w:rPr>
        <w:t xml:space="preserve"> </w:t>
      </w:r>
      <w:proofErr w:type="spellStart"/>
      <w:r w:rsidR="004255E8" w:rsidRPr="007659DD">
        <w:rPr>
          <w:rFonts w:eastAsia="Calibri" w:cs="Arial"/>
          <w:szCs w:val="22"/>
        </w:rPr>
        <w:t>ConSEL</w:t>
      </w:r>
      <w:proofErr w:type="spellEnd"/>
    </w:p>
    <w:p w:rsidR="007369B6" w:rsidRPr="00466AC5" w:rsidRDefault="007369B6" w:rsidP="007369B6">
      <w:pPr>
        <w:numPr>
          <w:ilvl w:val="0"/>
          <w:numId w:val="2"/>
        </w:numPr>
        <w:ind w:left="357" w:hanging="357"/>
        <w:jc w:val="both"/>
        <w:rPr>
          <w:rFonts w:cs="Arial"/>
          <w:szCs w:val="22"/>
        </w:rPr>
      </w:pPr>
      <w:r w:rsidRPr="00466AC5">
        <w:rPr>
          <w:rFonts w:cs="Arial"/>
          <w:szCs w:val="22"/>
        </w:rPr>
        <w:t xml:space="preserve">Wykonawca musi być autoryzowanym partnerem producenta urządzeń i oprogramowania na Polskę. </w:t>
      </w:r>
    </w:p>
    <w:p w:rsidR="007369B6" w:rsidRPr="00466AC5" w:rsidRDefault="007369B6" w:rsidP="007369B6">
      <w:pPr>
        <w:numPr>
          <w:ilvl w:val="0"/>
          <w:numId w:val="2"/>
        </w:numPr>
        <w:jc w:val="both"/>
        <w:rPr>
          <w:rFonts w:cs="Arial"/>
          <w:szCs w:val="22"/>
        </w:rPr>
      </w:pPr>
      <w:r w:rsidRPr="00466AC5">
        <w:rPr>
          <w:rFonts w:cs="Arial"/>
          <w:szCs w:val="22"/>
        </w:rPr>
        <w:t xml:space="preserve">W przypadku istnienia takiego wymogu w stosunku do technologii objętej przedmiotem niniejszego postępowania (tzw. produkty podwójnego zastosowania), Dostawca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 z 2004, Nr 229, poz. 2315 z </w:t>
      </w:r>
      <w:proofErr w:type="spellStart"/>
      <w:r w:rsidRPr="00466AC5">
        <w:rPr>
          <w:rFonts w:cs="Arial"/>
          <w:szCs w:val="22"/>
        </w:rPr>
        <w:t>późn</w:t>
      </w:r>
      <w:proofErr w:type="spellEnd"/>
      <w:r w:rsidRPr="00466AC5">
        <w:rPr>
          <w:rFonts w:cs="Arial"/>
          <w:szCs w:val="22"/>
        </w:rPr>
        <w:t xml:space="preserve">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 </w:t>
      </w:r>
    </w:p>
    <w:p w:rsidR="0033325F" w:rsidRPr="00466AC5" w:rsidRDefault="0033325F" w:rsidP="007369B6">
      <w:pPr>
        <w:numPr>
          <w:ilvl w:val="0"/>
          <w:numId w:val="2"/>
        </w:numPr>
        <w:jc w:val="both"/>
        <w:rPr>
          <w:rFonts w:cs="Arial"/>
          <w:szCs w:val="22"/>
        </w:rPr>
      </w:pPr>
      <w:r w:rsidRPr="00466AC5">
        <w:rPr>
          <w:rFonts w:cs="Arial"/>
          <w:szCs w:val="22"/>
        </w:rPr>
        <w:t xml:space="preserve">Oprogramowanie musi przejść testy skanera podatności firmy </w:t>
      </w:r>
      <w:proofErr w:type="spellStart"/>
      <w:r w:rsidRPr="00466AC5">
        <w:rPr>
          <w:rFonts w:cs="Arial"/>
          <w:szCs w:val="22"/>
        </w:rPr>
        <w:t>Fortinet</w:t>
      </w:r>
      <w:proofErr w:type="spellEnd"/>
      <w:r w:rsidRPr="00466AC5">
        <w:rPr>
          <w:rFonts w:cs="Arial"/>
          <w:szCs w:val="22"/>
        </w:rPr>
        <w:t xml:space="preserve"> ( aplikacja </w:t>
      </w:r>
      <w:proofErr w:type="spellStart"/>
      <w:r w:rsidRPr="00466AC5">
        <w:rPr>
          <w:rFonts w:cs="Arial"/>
          <w:szCs w:val="22"/>
        </w:rPr>
        <w:t>FotiClient</w:t>
      </w:r>
      <w:proofErr w:type="spellEnd"/>
      <w:r w:rsidRPr="00466AC5">
        <w:rPr>
          <w:rFonts w:cs="Arial"/>
          <w:szCs w:val="22"/>
        </w:rPr>
        <w:t xml:space="preserve"> z funkcjonalnością skanera podatności na zagrożenia Cyberbezpieczeństwa).</w:t>
      </w:r>
    </w:p>
    <w:p w:rsidR="007369B6" w:rsidRPr="00466AC5" w:rsidRDefault="007369B6" w:rsidP="007369B6">
      <w:pPr>
        <w:pStyle w:val="Akapitzlist"/>
        <w:keepNext/>
        <w:keepLines/>
        <w:numPr>
          <w:ilvl w:val="0"/>
          <w:numId w:val="1"/>
        </w:numPr>
        <w:spacing w:before="200" w:after="240"/>
        <w:contextualSpacing w:val="0"/>
        <w:jc w:val="both"/>
        <w:outlineLvl w:val="1"/>
        <w:rPr>
          <w:rFonts w:cs="Arial"/>
          <w:b/>
          <w:sz w:val="22"/>
          <w:szCs w:val="22"/>
        </w:rPr>
      </w:pPr>
      <w:bookmarkStart w:id="2" w:name="_Toc377991165"/>
      <w:r w:rsidRPr="00466AC5">
        <w:rPr>
          <w:rFonts w:cs="Arial"/>
          <w:b/>
          <w:sz w:val="22"/>
          <w:szCs w:val="22"/>
        </w:rPr>
        <w:t>Wdrożenie</w:t>
      </w:r>
      <w:bookmarkEnd w:id="2"/>
    </w:p>
    <w:p w:rsidR="007369B6" w:rsidRPr="00466AC5" w:rsidRDefault="007369B6" w:rsidP="007369B6">
      <w:pPr>
        <w:rPr>
          <w:rFonts w:cs="Arial"/>
          <w:szCs w:val="22"/>
        </w:rPr>
      </w:pPr>
      <w:r w:rsidRPr="00466AC5">
        <w:rPr>
          <w:rFonts w:cs="Arial"/>
          <w:szCs w:val="22"/>
        </w:rPr>
        <w:t>W ramach wynagrodzenia za oprogramowanie – Wykonawca wykona wdrożenie.</w:t>
      </w:r>
    </w:p>
    <w:p w:rsidR="007369B6" w:rsidRPr="00466AC5" w:rsidRDefault="007369B6" w:rsidP="007369B6">
      <w:pPr>
        <w:pStyle w:val="Nagwek2"/>
        <w:numPr>
          <w:ilvl w:val="1"/>
          <w:numId w:val="1"/>
        </w:numPr>
        <w:tabs>
          <w:tab w:val="left" w:pos="851"/>
        </w:tabs>
        <w:spacing w:after="240"/>
        <w:ind w:left="786"/>
        <w:jc w:val="both"/>
        <w:rPr>
          <w:rFonts w:cs="Arial"/>
          <w:sz w:val="22"/>
          <w:szCs w:val="22"/>
        </w:rPr>
      </w:pPr>
      <w:r w:rsidRPr="00466AC5">
        <w:rPr>
          <w:rFonts w:cs="Arial"/>
          <w:b/>
          <w:sz w:val="22"/>
          <w:szCs w:val="22"/>
        </w:rPr>
        <w:t xml:space="preserve"> Wdrożenia w ramach którego wymagany jest następujący zakres prac :</w:t>
      </w:r>
    </w:p>
    <w:p w:rsidR="007369B6" w:rsidRPr="006212B6" w:rsidRDefault="007369B6" w:rsidP="007369B6">
      <w:pPr>
        <w:numPr>
          <w:ilvl w:val="0"/>
          <w:numId w:val="39"/>
        </w:numPr>
        <w:ind w:left="1134" w:hanging="283"/>
        <w:rPr>
          <w:rFonts w:cs="Arial"/>
          <w:szCs w:val="22"/>
        </w:rPr>
      </w:pPr>
      <w:r w:rsidRPr="006212B6">
        <w:rPr>
          <w:rFonts w:cs="Arial"/>
          <w:szCs w:val="22"/>
        </w:rPr>
        <w:t>Uruchomienie</w:t>
      </w:r>
    </w:p>
    <w:p w:rsidR="001E580A" w:rsidRPr="006212B6" w:rsidRDefault="001E580A" w:rsidP="007369B6">
      <w:pPr>
        <w:numPr>
          <w:ilvl w:val="0"/>
          <w:numId w:val="39"/>
        </w:numPr>
        <w:ind w:left="1134" w:hanging="283"/>
        <w:rPr>
          <w:rFonts w:cs="Arial"/>
          <w:szCs w:val="22"/>
        </w:rPr>
      </w:pPr>
      <w:r w:rsidRPr="006212B6">
        <w:rPr>
          <w:rFonts w:cs="Arial"/>
          <w:szCs w:val="22"/>
        </w:rPr>
        <w:t xml:space="preserve">Konfiguracja kanałów rejestrujących, bazy danych, </w:t>
      </w:r>
      <w:r w:rsidR="00DC4F98" w:rsidRPr="006212B6">
        <w:rPr>
          <w:rFonts w:cs="Arial"/>
          <w:szCs w:val="22"/>
        </w:rPr>
        <w:t>użytkowników</w:t>
      </w:r>
    </w:p>
    <w:p w:rsidR="007369B6" w:rsidRPr="006212B6" w:rsidRDefault="007369B6" w:rsidP="007369B6">
      <w:pPr>
        <w:numPr>
          <w:ilvl w:val="0"/>
          <w:numId w:val="39"/>
        </w:numPr>
        <w:ind w:left="1134" w:hanging="283"/>
        <w:rPr>
          <w:rFonts w:cs="Arial"/>
          <w:szCs w:val="22"/>
        </w:rPr>
      </w:pPr>
      <w:r w:rsidRPr="006212B6">
        <w:rPr>
          <w:rFonts w:cs="Arial"/>
          <w:szCs w:val="22"/>
        </w:rPr>
        <w:t xml:space="preserve">Świadczenie wsparcie techniczne powdrożeniowe telefoniczne przez okres </w:t>
      </w:r>
      <w:r w:rsidR="001E580A" w:rsidRPr="006212B6">
        <w:rPr>
          <w:rFonts w:cs="Arial"/>
          <w:szCs w:val="22"/>
        </w:rPr>
        <w:t>24</w:t>
      </w:r>
      <w:r w:rsidRPr="006212B6">
        <w:rPr>
          <w:rFonts w:cs="Arial"/>
          <w:szCs w:val="22"/>
        </w:rPr>
        <w:t xml:space="preserve"> miesięcy</w:t>
      </w:r>
    </w:p>
    <w:p w:rsidR="00762843" w:rsidRPr="006212B6" w:rsidRDefault="00762843" w:rsidP="007369B6">
      <w:pPr>
        <w:numPr>
          <w:ilvl w:val="0"/>
          <w:numId w:val="39"/>
        </w:numPr>
        <w:ind w:left="1134" w:hanging="283"/>
        <w:rPr>
          <w:rFonts w:cs="Arial"/>
          <w:szCs w:val="22"/>
        </w:rPr>
      </w:pPr>
      <w:r w:rsidRPr="006212B6">
        <w:rPr>
          <w:rFonts w:cs="Arial"/>
          <w:szCs w:val="22"/>
        </w:rPr>
        <w:t xml:space="preserve">Dostawa i uruchomienie </w:t>
      </w:r>
      <w:proofErr w:type="spellStart"/>
      <w:r w:rsidRPr="006212B6">
        <w:rPr>
          <w:rFonts w:cs="Arial"/>
          <w:szCs w:val="22"/>
        </w:rPr>
        <w:t>radioserwera</w:t>
      </w:r>
      <w:proofErr w:type="spellEnd"/>
      <w:r w:rsidR="004255E8" w:rsidRPr="006212B6">
        <w:rPr>
          <w:rFonts w:cs="Arial"/>
          <w:szCs w:val="22"/>
        </w:rPr>
        <w:t xml:space="preserve"> wraz z okablowaniem</w:t>
      </w:r>
    </w:p>
    <w:p w:rsidR="004255E8" w:rsidRPr="006212B6" w:rsidRDefault="004255E8" w:rsidP="007369B6">
      <w:pPr>
        <w:numPr>
          <w:ilvl w:val="0"/>
          <w:numId w:val="39"/>
        </w:numPr>
        <w:ind w:left="1134" w:hanging="283"/>
        <w:rPr>
          <w:rFonts w:cs="Arial"/>
          <w:szCs w:val="22"/>
        </w:rPr>
      </w:pPr>
      <w:r w:rsidRPr="006212B6">
        <w:rPr>
          <w:rFonts w:cs="Arial"/>
          <w:szCs w:val="22"/>
        </w:rPr>
        <w:t xml:space="preserve">Aktualizacja konsoli dyspozytorskiej </w:t>
      </w:r>
      <w:proofErr w:type="spellStart"/>
      <w:r w:rsidRPr="006212B6">
        <w:rPr>
          <w:rFonts w:cs="Arial"/>
          <w:szCs w:val="22"/>
        </w:rPr>
        <w:t>Consel</w:t>
      </w:r>
      <w:proofErr w:type="spellEnd"/>
      <w:r w:rsidRPr="006212B6">
        <w:rPr>
          <w:rFonts w:cs="Arial"/>
          <w:szCs w:val="22"/>
        </w:rPr>
        <w:t xml:space="preserve"> z wersji 4.0.54.0 do minimum wersji 7.0</w:t>
      </w:r>
    </w:p>
    <w:p w:rsidR="007369B6" w:rsidRPr="00466AC5" w:rsidRDefault="007369B6" w:rsidP="0033325F">
      <w:pPr>
        <w:keepNext/>
        <w:keepLines/>
        <w:spacing w:before="200" w:after="240"/>
        <w:jc w:val="both"/>
        <w:outlineLvl w:val="1"/>
        <w:rPr>
          <w:rFonts w:cs="Arial"/>
          <w:b/>
          <w:szCs w:val="22"/>
        </w:rPr>
      </w:pPr>
    </w:p>
    <w:p w:rsidR="0036216E" w:rsidRPr="00AE716C" w:rsidRDefault="0033325F" w:rsidP="007557ED">
      <w:pPr>
        <w:keepNext/>
        <w:keepLines/>
        <w:numPr>
          <w:ilvl w:val="0"/>
          <w:numId w:val="1"/>
        </w:numPr>
        <w:spacing w:before="200" w:after="240"/>
        <w:jc w:val="both"/>
        <w:outlineLvl w:val="1"/>
        <w:rPr>
          <w:rFonts w:cs="Arial"/>
          <w:b/>
          <w:szCs w:val="22"/>
        </w:rPr>
      </w:pPr>
      <w:r w:rsidRPr="00466AC5">
        <w:rPr>
          <w:rFonts w:cs="Arial"/>
          <w:b/>
          <w:szCs w:val="22"/>
        </w:rPr>
        <w:t>S</w:t>
      </w:r>
      <w:r w:rsidR="007369B6" w:rsidRPr="00466AC5">
        <w:rPr>
          <w:rFonts w:cs="Arial"/>
          <w:b/>
          <w:szCs w:val="22"/>
        </w:rPr>
        <w:t>zkoleni</w:t>
      </w:r>
      <w:r w:rsidRPr="00466AC5">
        <w:rPr>
          <w:rFonts w:cs="Arial"/>
          <w:b/>
          <w:szCs w:val="22"/>
        </w:rPr>
        <w:t>e</w:t>
      </w:r>
    </w:p>
    <w:p w:rsidR="00DC4F98" w:rsidRPr="00466AC5" w:rsidRDefault="002A729A" w:rsidP="00DC4F98">
      <w:pPr>
        <w:spacing w:before="120"/>
        <w:jc w:val="both"/>
        <w:rPr>
          <w:rFonts w:cs="Arial"/>
          <w:szCs w:val="22"/>
        </w:rPr>
      </w:pPr>
      <w:r w:rsidRPr="00466AC5">
        <w:rPr>
          <w:rFonts w:cs="Arial"/>
          <w:szCs w:val="22"/>
        </w:rPr>
        <w:t>Zaawansowane szkolenie z obsługi urządzeń</w:t>
      </w:r>
      <w:r w:rsidR="00B4043A" w:rsidRPr="00466AC5">
        <w:rPr>
          <w:rFonts w:cs="Arial"/>
          <w:szCs w:val="22"/>
        </w:rPr>
        <w:t xml:space="preserve">. </w:t>
      </w:r>
      <w:r w:rsidRPr="00466AC5">
        <w:rPr>
          <w:rFonts w:cs="Arial"/>
          <w:szCs w:val="22"/>
        </w:rPr>
        <w:t xml:space="preserve">Warsztaty będą odbywać się w </w:t>
      </w:r>
      <w:r w:rsidR="00DC4F98" w:rsidRPr="00466AC5">
        <w:rPr>
          <w:rFonts w:cs="Arial"/>
          <w:szCs w:val="22"/>
        </w:rPr>
        <w:t>siedzibie zamawiającego</w:t>
      </w:r>
      <w:r w:rsidRPr="00466AC5">
        <w:rPr>
          <w:rFonts w:cs="Arial"/>
          <w:szCs w:val="22"/>
        </w:rPr>
        <w:t xml:space="preserve"> minimum </w:t>
      </w:r>
      <w:r w:rsidR="00DC4F98" w:rsidRPr="00466AC5">
        <w:rPr>
          <w:rFonts w:cs="Arial"/>
          <w:szCs w:val="22"/>
        </w:rPr>
        <w:t>1</w:t>
      </w:r>
      <w:r w:rsidRPr="00466AC5">
        <w:rPr>
          <w:rFonts w:cs="Arial"/>
          <w:szCs w:val="22"/>
        </w:rPr>
        <w:t xml:space="preserve"> d</w:t>
      </w:r>
      <w:r w:rsidR="00DC4F98" w:rsidRPr="00466AC5">
        <w:rPr>
          <w:rFonts w:cs="Arial"/>
          <w:szCs w:val="22"/>
        </w:rPr>
        <w:t>zień</w:t>
      </w:r>
      <w:r w:rsidRPr="00466AC5">
        <w:rPr>
          <w:rFonts w:cs="Arial"/>
          <w:szCs w:val="22"/>
        </w:rPr>
        <w:t xml:space="preserve"> </w:t>
      </w:r>
      <w:r w:rsidR="00DC4F98" w:rsidRPr="00466AC5">
        <w:rPr>
          <w:rFonts w:cs="Arial"/>
          <w:szCs w:val="22"/>
        </w:rPr>
        <w:t>-</w:t>
      </w:r>
      <w:r w:rsidRPr="00466AC5">
        <w:rPr>
          <w:rFonts w:cs="Arial"/>
          <w:szCs w:val="22"/>
        </w:rPr>
        <w:t xml:space="preserve"> 8 godzin </w:t>
      </w:r>
      <w:r w:rsidR="00DC4F98" w:rsidRPr="00466AC5">
        <w:rPr>
          <w:rFonts w:cs="Arial"/>
          <w:szCs w:val="22"/>
        </w:rPr>
        <w:t xml:space="preserve">dla </w:t>
      </w:r>
      <w:r w:rsidR="007E4F03">
        <w:rPr>
          <w:rFonts w:cs="Arial"/>
          <w:szCs w:val="22"/>
        </w:rPr>
        <w:t>8</w:t>
      </w:r>
      <w:r w:rsidR="00DC4F98" w:rsidRPr="00466AC5">
        <w:rPr>
          <w:rFonts w:cs="Arial"/>
          <w:szCs w:val="22"/>
        </w:rPr>
        <w:t xml:space="preserve"> dyżurnych, 2 Administratorów Merytorycznych i 2 Administratorów technicznych.</w:t>
      </w:r>
    </w:p>
    <w:p w:rsidR="002A729A" w:rsidRPr="00466AC5" w:rsidRDefault="00AE716C" w:rsidP="002A729A">
      <w:pPr>
        <w:rPr>
          <w:rFonts w:cs="Arial"/>
          <w:szCs w:val="22"/>
        </w:rPr>
      </w:pPr>
      <w:r>
        <w:rPr>
          <w:rFonts w:cs="Arial"/>
          <w:szCs w:val="22"/>
        </w:rPr>
        <w:t>U</w:t>
      </w:r>
      <w:r w:rsidR="00B4043A" w:rsidRPr="00466AC5">
        <w:rPr>
          <w:rFonts w:cs="Arial"/>
          <w:szCs w:val="22"/>
        </w:rPr>
        <w:t>względniający minimum zakres:</w:t>
      </w:r>
    </w:p>
    <w:p w:rsidR="00B4043A" w:rsidRPr="00466AC5" w:rsidRDefault="00B4043A" w:rsidP="002A729A">
      <w:pPr>
        <w:rPr>
          <w:rFonts w:cs="Arial"/>
          <w:szCs w:val="22"/>
        </w:rPr>
      </w:pPr>
    </w:p>
    <w:p w:rsidR="00B4043A" w:rsidRPr="00466AC5" w:rsidRDefault="00B4043A" w:rsidP="00B4043A">
      <w:pPr>
        <w:rPr>
          <w:rFonts w:cs="Arial"/>
          <w:szCs w:val="22"/>
        </w:rPr>
      </w:pPr>
    </w:p>
    <w:p w:rsidR="00DC4F98" w:rsidRPr="00466AC5" w:rsidRDefault="00DC4F98" w:rsidP="00DC4F98">
      <w:pPr>
        <w:pStyle w:val="Akapitzlist"/>
        <w:numPr>
          <w:ilvl w:val="0"/>
          <w:numId w:val="14"/>
        </w:numPr>
        <w:rPr>
          <w:rFonts w:cs="Arial"/>
          <w:sz w:val="22"/>
          <w:szCs w:val="22"/>
        </w:rPr>
      </w:pPr>
      <w:r w:rsidRPr="00466AC5">
        <w:rPr>
          <w:rFonts w:cs="Arial"/>
          <w:sz w:val="22"/>
          <w:szCs w:val="22"/>
        </w:rPr>
        <w:t>Podstawy zarządzania rejestratorem poziom użytkownika</w:t>
      </w:r>
    </w:p>
    <w:p w:rsidR="000F4864" w:rsidRPr="00466AC5" w:rsidRDefault="000F4864" w:rsidP="000F4864">
      <w:pPr>
        <w:pStyle w:val="Akapitzlist"/>
        <w:numPr>
          <w:ilvl w:val="0"/>
          <w:numId w:val="14"/>
        </w:numPr>
        <w:rPr>
          <w:rFonts w:cs="Arial"/>
          <w:sz w:val="22"/>
          <w:szCs w:val="22"/>
        </w:rPr>
      </w:pPr>
      <w:r w:rsidRPr="00466AC5">
        <w:rPr>
          <w:rFonts w:cs="Arial"/>
          <w:sz w:val="22"/>
          <w:szCs w:val="22"/>
        </w:rPr>
        <w:t>Z</w:t>
      </w:r>
      <w:r w:rsidR="00DC4F98" w:rsidRPr="00466AC5">
        <w:rPr>
          <w:rFonts w:cs="Arial"/>
          <w:sz w:val="22"/>
          <w:szCs w:val="22"/>
        </w:rPr>
        <w:t>arządzani</w:t>
      </w:r>
      <w:r w:rsidRPr="00466AC5">
        <w:rPr>
          <w:rFonts w:cs="Arial"/>
          <w:sz w:val="22"/>
          <w:szCs w:val="22"/>
        </w:rPr>
        <w:t>e</w:t>
      </w:r>
      <w:r w:rsidR="00DC4F98" w:rsidRPr="00466AC5">
        <w:rPr>
          <w:rFonts w:cs="Arial"/>
          <w:sz w:val="22"/>
          <w:szCs w:val="22"/>
        </w:rPr>
        <w:t xml:space="preserve"> rejestratorem poziom Administratora Merytorycznego</w:t>
      </w:r>
    </w:p>
    <w:p w:rsidR="00B4043A" w:rsidRPr="00466AC5" w:rsidRDefault="000F4864" w:rsidP="000F4864">
      <w:pPr>
        <w:pStyle w:val="Akapitzlist"/>
        <w:numPr>
          <w:ilvl w:val="0"/>
          <w:numId w:val="14"/>
        </w:numPr>
        <w:rPr>
          <w:rFonts w:cs="Arial"/>
          <w:sz w:val="22"/>
          <w:szCs w:val="22"/>
        </w:rPr>
      </w:pPr>
      <w:r w:rsidRPr="00466AC5">
        <w:rPr>
          <w:rFonts w:cs="Arial"/>
          <w:sz w:val="22"/>
          <w:szCs w:val="22"/>
        </w:rPr>
        <w:t xml:space="preserve">Zarządzanie rejestratorem poziom Administratora Technicznego </w:t>
      </w:r>
    </w:p>
    <w:p w:rsidR="00DA0CD7" w:rsidRPr="00466AC5" w:rsidRDefault="00DA0CD7" w:rsidP="00A164A0">
      <w:pPr>
        <w:ind w:left="426"/>
        <w:rPr>
          <w:rFonts w:cs="Arial"/>
          <w:b/>
          <w:szCs w:val="22"/>
        </w:rPr>
      </w:pPr>
    </w:p>
    <w:sectPr w:rsidR="00DA0CD7" w:rsidRPr="00466AC5" w:rsidSect="00821131">
      <w:footerReference w:type="default" r:id="rId8"/>
      <w:pgSz w:w="11906" w:h="16838"/>
      <w:pgMar w:top="709" w:right="1274"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EA0" w:rsidRPr="000C5B0E" w:rsidRDefault="00F43EA0" w:rsidP="00384908">
      <w:r>
        <w:separator/>
      </w:r>
    </w:p>
  </w:endnote>
  <w:endnote w:type="continuationSeparator" w:id="0">
    <w:p w:rsidR="00F43EA0" w:rsidRPr="000C5B0E" w:rsidRDefault="00F43EA0" w:rsidP="0038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988" w:rsidRDefault="00146988">
    <w:pPr>
      <w:pStyle w:val="Stopka"/>
      <w:jc w:val="right"/>
    </w:pPr>
    <w:r>
      <w:fldChar w:fldCharType="begin"/>
    </w:r>
    <w:r>
      <w:instrText xml:space="preserve"> PAGE   \* MERGEFORMAT </w:instrText>
    </w:r>
    <w:r>
      <w:fldChar w:fldCharType="separate"/>
    </w:r>
    <w:r w:rsidR="001B0503">
      <w:rPr>
        <w:noProof/>
      </w:rPr>
      <w:t>5</w:t>
    </w:r>
    <w:r>
      <w:rPr>
        <w:noProof/>
      </w:rPr>
      <w:fldChar w:fldCharType="end"/>
    </w:r>
  </w:p>
  <w:p w:rsidR="00146988" w:rsidRDefault="001469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EA0" w:rsidRPr="000C5B0E" w:rsidRDefault="00F43EA0" w:rsidP="00384908">
      <w:r>
        <w:separator/>
      </w:r>
    </w:p>
  </w:footnote>
  <w:footnote w:type="continuationSeparator" w:id="0">
    <w:p w:rsidR="00F43EA0" w:rsidRPr="000C5B0E" w:rsidRDefault="00F43EA0" w:rsidP="003849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3C17BB"/>
    <w:multiLevelType w:val="hybridMultilevel"/>
    <w:tmpl w:val="465D9E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1AC8AD"/>
    <w:multiLevelType w:val="hybridMultilevel"/>
    <w:tmpl w:val="F8DBF0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56EA04"/>
    <w:multiLevelType w:val="hybridMultilevel"/>
    <w:tmpl w:val="E4EB73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0E3030"/>
    <w:multiLevelType w:val="hybridMultilevel"/>
    <w:tmpl w:val="9A53D7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06436A6"/>
    <w:multiLevelType w:val="hybridMultilevel"/>
    <w:tmpl w:val="D15212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1E5018B"/>
    <w:multiLevelType w:val="hybridMultilevel"/>
    <w:tmpl w:val="4E2A57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8BECE43"/>
    <w:multiLevelType w:val="hybridMultilevel"/>
    <w:tmpl w:val="9A62D4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C4DDFFB"/>
    <w:multiLevelType w:val="hybridMultilevel"/>
    <w:tmpl w:val="31C78D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1"/>
    <w:multiLevelType w:val="multilevel"/>
    <w:tmpl w:val="FB021D96"/>
    <w:name w:val="WW8Num1"/>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9" w15:restartNumberingAfterBreak="0">
    <w:nsid w:val="01BCD065"/>
    <w:multiLevelType w:val="hybridMultilevel"/>
    <w:tmpl w:val="2904DC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38E7E99"/>
    <w:multiLevelType w:val="hybridMultilevel"/>
    <w:tmpl w:val="ED405D38"/>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73950C1"/>
    <w:multiLevelType w:val="multilevel"/>
    <w:tmpl w:val="54F22BDC"/>
    <w:lvl w:ilvl="0">
      <w:start w:val="1"/>
      <w:numFmt w:val="decimal"/>
      <w:lvlText w:val="%1)"/>
      <w:lvlJc w:val="left"/>
      <w:pPr>
        <w:ind w:left="360" w:hanging="360"/>
      </w:pPr>
      <w:rPr>
        <w:rFonts w:ascii="Calibri" w:eastAsia="Times New Roman" w:hAnsi="Calibri" w:cs="Arial"/>
      </w:rPr>
    </w:lvl>
    <w:lvl w:ilvl="1">
      <w:start w:val="1"/>
      <w:numFmt w:val="bullet"/>
      <w:lvlText w:val=""/>
      <w:lvlJc w:val="left"/>
      <w:pPr>
        <w:ind w:left="1000"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08D2ECD9"/>
    <w:multiLevelType w:val="hybridMultilevel"/>
    <w:tmpl w:val="0C55D0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9B2B5D1"/>
    <w:multiLevelType w:val="hybridMultilevel"/>
    <w:tmpl w:val="B2DAD06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B20505E"/>
    <w:multiLevelType w:val="hybridMultilevel"/>
    <w:tmpl w:val="9DC234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DCE0BCA"/>
    <w:multiLevelType w:val="hybridMultilevel"/>
    <w:tmpl w:val="E8C5BF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081E2EE"/>
    <w:multiLevelType w:val="hybridMultilevel"/>
    <w:tmpl w:val="8B2287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CD402D9"/>
    <w:multiLevelType w:val="hybridMultilevel"/>
    <w:tmpl w:val="5D1A3F38"/>
    <w:lvl w:ilvl="0" w:tplc="0415000F">
      <w:start w:val="1"/>
      <w:numFmt w:val="decimal"/>
      <w:lvlText w:val="%1."/>
      <w:lvlJc w:val="left"/>
      <w:pPr>
        <w:ind w:left="1068" w:hanging="360"/>
      </w:pPr>
    </w:lvl>
    <w:lvl w:ilvl="1" w:tplc="0415000F">
      <w:start w:val="1"/>
      <w:numFmt w:val="decimal"/>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32937F17"/>
    <w:multiLevelType w:val="hybridMultilevel"/>
    <w:tmpl w:val="22D800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36BB04C"/>
    <w:multiLevelType w:val="hybridMultilevel"/>
    <w:tmpl w:val="A4BE81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9F35A77"/>
    <w:multiLevelType w:val="hybridMultilevel"/>
    <w:tmpl w:val="72B28A0E"/>
    <w:lvl w:ilvl="0" w:tplc="0415000F">
      <w:start w:val="1"/>
      <w:numFmt w:val="decimal"/>
      <w:lvlText w:val="%1."/>
      <w:lvlJc w:val="left"/>
      <w:pPr>
        <w:ind w:left="1068" w:hanging="360"/>
      </w:pPr>
    </w:lvl>
    <w:lvl w:ilvl="1" w:tplc="0415000F">
      <w:start w:val="1"/>
      <w:numFmt w:val="decimal"/>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3A4E6F4E"/>
    <w:multiLevelType w:val="hybridMultilevel"/>
    <w:tmpl w:val="ADF04B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B8793FC"/>
    <w:multiLevelType w:val="hybridMultilevel"/>
    <w:tmpl w:val="A7BA6E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00F4F27"/>
    <w:multiLevelType w:val="multilevel"/>
    <w:tmpl w:val="AAD41726"/>
    <w:name w:val="WW8Num1"/>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24" w15:restartNumberingAfterBreak="0">
    <w:nsid w:val="4674D99B"/>
    <w:multiLevelType w:val="hybridMultilevel"/>
    <w:tmpl w:val="299281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6795417"/>
    <w:multiLevelType w:val="hybridMultilevel"/>
    <w:tmpl w:val="0520E74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7082922"/>
    <w:multiLevelType w:val="hybridMultilevel"/>
    <w:tmpl w:val="7B42F41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7D67554"/>
    <w:multiLevelType w:val="hybridMultilevel"/>
    <w:tmpl w:val="DA441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A7F0EEA"/>
    <w:multiLevelType w:val="hybridMultilevel"/>
    <w:tmpl w:val="8840719C"/>
    <w:lvl w:ilvl="0" w:tplc="04150013">
      <w:start w:val="1"/>
      <w:numFmt w:val="upperRoman"/>
      <w:lvlText w:val="%1."/>
      <w:lvlJc w:val="right"/>
      <w:pPr>
        <w:ind w:left="360" w:hanging="360"/>
      </w:pPr>
    </w:lvl>
    <w:lvl w:ilvl="1" w:tplc="04C200B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CE45F83"/>
    <w:multiLevelType w:val="hybridMultilevel"/>
    <w:tmpl w:val="E974C530"/>
    <w:lvl w:ilvl="0" w:tplc="04150003">
      <w:start w:val="1"/>
      <w:numFmt w:val="bullet"/>
      <w:lvlText w:val="o"/>
      <w:lvlJc w:val="left"/>
      <w:pPr>
        <w:ind w:left="4125" w:hanging="360"/>
      </w:pPr>
      <w:rPr>
        <w:rFonts w:ascii="Courier New" w:hAnsi="Courier New" w:cs="Courier New" w:hint="default"/>
      </w:rPr>
    </w:lvl>
    <w:lvl w:ilvl="1" w:tplc="04150003">
      <w:start w:val="1"/>
      <w:numFmt w:val="bullet"/>
      <w:lvlText w:val="o"/>
      <w:lvlJc w:val="left"/>
      <w:pPr>
        <w:ind w:left="4845" w:hanging="360"/>
      </w:pPr>
      <w:rPr>
        <w:rFonts w:ascii="Courier New" w:hAnsi="Courier New" w:cs="Courier New" w:hint="default"/>
      </w:rPr>
    </w:lvl>
    <w:lvl w:ilvl="2" w:tplc="04150005" w:tentative="1">
      <w:start w:val="1"/>
      <w:numFmt w:val="bullet"/>
      <w:lvlText w:val=""/>
      <w:lvlJc w:val="left"/>
      <w:pPr>
        <w:ind w:left="5565" w:hanging="360"/>
      </w:pPr>
      <w:rPr>
        <w:rFonts w:ascii="Wingdings" w:hAnsi="Wingdings" w:hint="default"/>
      </w:rPr>
    </w:lvl>
    <w:lvl w:ilvl="3" w:tplc="04150001" w:tentative="1">
      <w:start w:val="1"/>
      <w:numFmt w:val="bullet"/>
      <w:lvlText w:val=""/>
      <w:lvlJc w:val="left"/>
      <w:pPr>
        <w:ind w:left="6285" w:hanging="360"/>
      </w:pPr>
      <w:rPr>
        <w:rFonts w:ascii="Symbol" w:hAnsi="Symbol" w:hint="default"/>
      </w:rPr>
    </w:lvl>
    <w:lvl w:ilvl="4" w:tplc="04150003" w:tentative="1">
      <w:start w:val="1"/>
      <w:numFmt w:val="bullet"/>
      <w:lvlText w:val="o"/>
      <w:lvlJc w:val="left"/>
      <w:pPr>
        <w:ind w:left="7005" w:hanging="360"/>
      </w:pPr>
      <w:rPr>
        <w:rFonts w:ascii="Courier New" w:hAnsi="Courier New" w:cs="Courier New" w:hint="default"/>
      </w:rPr>
    </w:lvl>
    <w:lvl w:ilvl="5" w:tplc="04150005" w:tentative="1">
      <w:start w:val="1"/>
      <w:numFmt w:val="bullet"/>
      <w:lvlText w:val=""/>
      <w:lvlJc w:val="left"/>
      <w:pPr>
        <w:ind w:left="7725" w:hanging="360"/>
      </w:pPr>
      <w:rPr>
        <w:rFonts w:ascii="Wingdings" w:hAnsi="Wingdings" w:hint="default"/>
      </w:rPr>
    </w:lvl>
    <w:lvl w:ilvl="6" w:tplc="04150001" w:tentative="1">
      <w:start w:val="1"/>
      <w:numFmt w:val="bullet"/>
      <w:lvlText w:val=""/>
      <w:lvlJc w:val="left"/>
      <w:pPr>
        <w:ind w:left="8445" w:hanging="360"/>
      </w:pPr>
      <w:rPr>
        <w:rFonts w:ascii="Symbol" w:hAnsi="Symbol" w:hint="default"/>
      </w:rPr>
    </w:lvl>
    <w:lvl w:ilvl="7" w:tplc="04150003" w:tentative="1">
      <w:start w:val="1"/>
      <w:numFmt w:val="bullet"/>
      <w:lvlText w:val="o"/>
      <w:lvlJc w:val="left"/>
      <w:pPr>
        <w:ind w:left="9165" w:hanging="360"/>
      </w:pPr>
      <w:rPr>
        <w:rFonts w:ascii="Courier New" w:hAnsi="Courier New" w:cs="Courier New" w:hint="default"/>
      </w:rPr>
    </w:lvl>
    <w:lvl w:ilvl="8" w:tplc="04150005" w:tentative="1">
      <w:start w:val="1"/>
      <w:numFmt w:val="bullet"/>
      <w:lvlText w:val=""/>
      <w:lvlJc w:val="left"/>
      <w:pPr>
        <w:ind w:left="9885" w:hanging="360"/>
      </w:pPr>
      <w:rPr>
        <w:rFonts w:ascii="Wingdings" w:hAnsi="Wingdings" w:hint="default"/>
      </w:rPr>
    </w:lvl>
  </w:abstractNum>
  <w:abstractNum w:abstractNumId="30" w15:restartNumberingAfterBreak="0">
    <w:nsid w:val="5E313A44"/>
    <w:multiLevelType w:val="hybridMultilevel"/>
    <w:tmpl w:val="EF66DAD2"/>
    <w:lvl w:ilvl="0" w:tplc="04150003">
      <w:start w:val="1"/>
      <w:numFmt w:val="bullet"/>
      <w:lvlText w:val="o"/>
      <w:lvlJc w:val="left"/>
      <w:pPr>
        <w:ind w:left="1494" w:hanging="360"/>
      </w:pPr>
      <w:rPr>
        <w:rFonts w:ascii="Courier New" w:hAnsi="Courier New" w:cs="Courier New"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1" w15:restartNumberingAfterBreak="0">
    <w:nsid w:val="5E6E5B08"/>
    <w:multiLevelType w:val="hybridMultilevel"/>
    <w:tmpl w:val="31E698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9B3591"/>
    <w:multiLevelType w:val="multilevel"/>
    <w:tmpl w:val="A55888FC"/>
    <w:lvl w:ilvl="0">
      <w:start w:val="1"/>
      <w:numFmt w:val="decimal"/>
      <w:lvlText w:val="%1."/>
      <w:lvlJc w:val="left"/>
      <w:pPr>
        <w:ind w:left="360" w:hanging="360"/>
      </w:pPr>
      <w:rPr>
        <w:rFonts w:hint="default"/>
        <w:sz w:val="22"/>
        <w:szCs w:val="22"/>
        <w:lang w:val="pl-PL"/>
      </w:rPr>
    </w:lvl>
    <w:lvl w:ilvl="1">
      <w:start w:val="1"/>
      <w:numFmt w:val="decimal"/>
      <w:lvlText w:val="%1.%2"/>
      <w:lvlJc w:val="left"/>
      <w:pPr>
        <w:ind w:left="1211"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2C037DF"/>
    <w:multiLevelType w:val="hybridMultilevel"/>
    <w:tmpl w:val="6C161F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41A0E43"/>
    <w:multiLevelType w:val="multilevel"/>
    <w:tmpl w:val="DAB6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0641BB"/>
    <w:multiLevelType w:val="hybridMultilevel"/>
    <w:tmpl w:val="B2784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65A6265"/>
    <w:multiLevelType w:val="hybridMultilevel"/>
    <w:tmpl w:val="0474179C"/>
    <w:name w:val="WW8Num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7883EBB"/>
    <w:multiLevelType w:val="hybridMultilevel"/>
    <w:tmpl w:val="8D3B32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B6F3F85"/>
    <w:multiLevelType w:val="hybridMultilevel"/>
    <w:tmpl w:val="10F01E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FB49F0"/>
    <w:multiLevelType w:val="hybridMultilevel"/>
    <w:tmpl w:val="826AB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D105AE1"/>
    <w:multiLevelType w:val="hybridMultilevel"/>
    <w:tmpl w:val="71044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59103C9"/>
    <w:multiLevelType w:val="hybridMultilevel"/>
    <w:tmpl w:val="580ADE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8761403"/>
    <w:multiLevelType w:val="hybridMultilevel"/>
    <w:tmpl w:val="FCF02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9837028"/>
    <w:multiLevelType w:val="hybridMultilevel"/>
    <w:tmpl w:val="4A783CC6"/>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B4603AC"/>
    <w:multiLevelType w:val="hybridMultilevel"/>
    <w:tmpl w:val="79A42398"/>
    <w:lvl w:ilvl="0" w:tplc="9F24B2C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CD974A8"/>
    <w:multiLevelType w:val="hybridMultilevel"/>
    <w:tmpl w:val="49E8C36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D7C436B"/>
    <w:multiLevelType w:val="hybridMultilevel"/>
    <w:tmpl w:val="4444743A"/>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7F2F770E"/>
    <w:multiLevelType w:val="hybridMultilevel"/>
    <w:tmpl w:val="8D3CD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47"/>
  </w:num>
  <w:num w:numId="4">
    <w:abstractNumId w:val="29"/>
  </w:num>
  <w:num w:numId="5">
    <w:abstractNumId w:val="21"/>
  </w:num>
  <w:num w:numId="6">
    <w:abstractNumId w:val="43"/>
  </w:num>
  <w:num w:numId="7">
    <w:abstractNumId w:val="41"/>
  </w:num>
  <w:num w:numId="8">
    <w:abstractNumId w:val="45"/>
  </w:num>
  <w:num w:numId="9">
    <w:abstractNumId w:val="10"/>
  </w:num>
  <w:num w:numId="10">
    <w:abstractNumId w:val="35"/>
  </w:num>
  <w:num w:numId="11">
    <w:abstractNumId w:val="30"/>
  </w:num>
  <w:num w:numId="12">
    <w:abstractNumId w:val="18"/>
  </w:num>
  <w:num w:numId="13">
    <w:abstractNumId w:val="28"/>
  </w:num>
  <w:num w:numId="14">
    <w:abstractNumId w:val="25"/>
  </w:num>
  <w:num w:numId="15">
    <w:abstractNumId w:val="44"/>
  </w:num>
  <w:num w:numId="16">
    <w:abstractNumId w:val="20"/>
  </w:num>
  <w:num w:numId="17">
    <w:abstractNumId w:val="17"/>
  </w:num>
  <w:num w:numId="18">
    <w:abstractNumId w:val="19"/>
  </w:num>
  <w:num w:numId="19">
    <w:abstractNumId w:val="1"/>
  </w:num>
  <w:num w:numId="20">
    <w:abstractNumId w:val="12"/>
  </w:num>
  <w:num w:numId="21">
    <w:abstractNumId w:val="7"/>
  </w:num>
  <w:num w:numId="22">
    <w:abstractNumId w:val="4"/>
  </w:num>
  <w:num w:numId="23">
    <w:abstractNumId w:val="14"/>
  </w:num>
  <w:num w:numId="24">
    <w:abstractNumId w:val="5"/>
  </w:num>
  <w:num w:numId="25">
    <w:abstractNumId w:val="15"/>
  </w:num>
  <w:num w:numId="26">
    <w:abstractNumId w:val="37"/>
  </w:num>
  <w:num w:numId="27">
    <w:abstractNumId w:val="16"/>
  </w:num>
  <w:num w:numId="28">
    <w:abstractNumId w:val="6"/>
  </w:num>
  <w:num w:numId="29">
    <w:abstractNumId w:val="24"/>
  </w:num>
  <w:num w:numId="30">
    <w:abstractNumId w:val="0"/>
  </w:num>
  <w:num w:numId="31">
    <w:abstractNumId w:val="22"/>
  </w:num>
  <w:num w:numId="32">
    <w:abstractNumId w:val="3"/>
  </w:num>
  <w:num w:numId="33">
    <w:abstractNumId w:val="13"/>
  </w:num>
  <w:num w:numId="34">
    <w:abstractNumId w:val="2"/>
  </w:num>
  <w:num w:numId="35">
    <w:abstractNumId w:val="9"/>
  </w:num>
  <w:num w:numId="36">
    <w:abstractNumId w:val="27"/>
  </w:num>
  <w:num w:numId="37">
    <w:abstractNumId w:val="38"/>
  </w:num>
  <w:num w:numId="38">
    <w:abstractNumId w:val="34"/>
  </w:num>
  <w:num w:numId="39">
    <w:abstractNumId w:val="39"/>
  </w:num>
  <w:num w:numId="40">
    <w:abstractNumId w:val="40"/>
  </w:num>
  <w:num w:numId="41">
    <w:abstractNumId w:val="33"/>
  </w:num>
  <w:num w:numId="42">
    <w:abstractNumId w:val="42"/>
  </w:num>
  <w:num w:numId="43">
    <w:abstractNumId w:val="46"/>
  </w:num>
  <w:num w:numId="44">
    <w:abstractNumId w:val="31"/>
  </w:num>
  <w:num w:numId="45">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15F"/>
    <w:rsid w:val="00015E5F"/>
    <w:rsid w:val="000238F6"/>
    <w:rsid w:val="0002606E"/>
    <w:rsid w:val="0002673C"/>
    <w:rsid w:val="00026BFC"/>
    <w:rsid w:val="00032E1C"/>
    <w:rsid w:val="00035EEF"/>
    <w:rsid w:val="00037B19"/>
    <w:rsid w:val="000450C0"/>
    <w:rsid w:val="000462C8"/>
    <w:rsid w:val="00054A74"/>
    <w:rsid w:val="00055D08"/>
    <w:rsid w:val="00070BB3"/>
    <w:rsid w:val="00075BBF"/>
    <w:rsid w:val="00087691"/>
    <w:rsid w:val="00090928"/>
    <w:rsid w:val="000914A3"/>
    <w:rsid w:val="00092CDB"/>
    <w:rsid w:val="00094DC2"/>
    <w:rsid w:val="00096085"/>
    <w:rsid w:val="000A1023"/>
    <w:rsid w:val="000A44DF"/>
    <w:rsid w:val="000A68EB"/>
    <w:rsid w:val="000B12A4"/>
    <w:rsid w:val="000B2748"/>
    <w:rsid w:val="000C5EDF"/>
    <w:rsid w:val="000C6D8C"/>
    <w:rsid w:val="000C7E8C"/>
    <w:rsid w:val="000E7812"/>
    <w:rsid w:val="000F4864"/>
    <w:rsid w:val="000F489A"/>
    <w:rsid w:val="000F48BC"/>
    <w:rsid w:val="000F79EC"/>
    <w:rsid w:val="001029F8"/>
    <w:rsid w:val="00105ECA"/>
    <w:rsid w:val="00106062"/>
    <w:rsid w:val="00126820"/>
    <w:rsid w:val="001346A4"/>
    <w:rsid w:val="00136D5E"/>
    <w:rsid w:val="00140441"/>
    <w:rsid w:val="00144AF8"/>
    <w:rsid w:val="00146872"/>
    <w:rsid w:val="00146988"/>
    <w:rsid w:val="00153596"/>
    <w:rsid w:val="0015425E"/>
    <w:rsid w:val="00157808"/>
    <w:rsid w:val="00160825"/>
    <w:rsid w:val="00161B23"/>
    <w:rsid w:val="0017244D"/>
    <w:rsid w:val="00176B50"/>
    <w:rsid w:val="00181343"/>
    <w:rsid w:val="00184743"/>
    <w:rsid w:val="00190410"/>
    <w:rsid w:val="0019106F"/>
    <w:rsid w:val="001A39CF"/>
    <w:rsid w:val="001B0503"/>
    <w:rsid w:val="001B2153"/>
    <w:rsid w:val="001B6E08"/>
    <w:rsid w:val="001C0A0C"/>
    <w:rsid w:val="001D2762"/>
    <w:rsid w:val="001D3342"/>
    <w:rsid w:val="001D460F"/>
    <w:rsid w:val="001D6AAF"/>
    <w:rsid w:val="001D6D8B"/>
    <w:rsid w:val="001E158C"/>
    <w:rsid w:val="001E580A"/>
    <w:rsid w:val="001E68E0"/>
    <w:rsid w:val="001E7120"/>
    <w:rsid w:val="001E7720"/>
    <w:rsid w:val="001F1FFF"/>
    <w:rsid w:val="001F331B"/>
    <w:rsid w:val="001F483E"/>
    <w:rsid w:val="00200AC1"/>
    <w:rsid w:val="0020102F"/>
    <w:rsid w:val="00203D17"/>
    <w:rsid w:val="002057F2"/>
    <w:rsid w:val="00210784"/>
    <w:rsid w:val="0021174E"/>
    <w:rsid w:val="002128C8"/>
    <w:rsid w:val="00216C1E"/>
    <w:rsid w:val="00231026"/>
    <w:rsid w:val="00235417"/>
    <w:rsid w:val="00236C10"/>
    <w:rsid w:val="002453F7"/>
    <w:rsid w:val="0025082D"/>
    <w:rsid w:val="0025405E"/>
    <w:rsid w:val="00254658"/>
    <w:rsid w:val="00257C64"/>
    <w:rsid w:val="00265BB8"/>
    <w:rsid w:val="00287105"/>
    <w:rsid w:val="002909C6"/>
    <w:rsid w:val="002A729A"/>
    <w:rsid w:val="002A75C2"/>
    <w:rsid w:val="002E7202"/>
    <w:rsid w:val="002F15C3"/>
    <w:rsid w:val="00302245"/>
    <w:rsid w:val="00312923"/>
    <w:rsid w:val="00315316"/>
    <w:rsid w:val="003202F1"/>
    <w:rsid w:val="00320C4F"/>
    <w:rsid w:val="0033325F"/>
    <w:rsid w:val="003366F4"/>
    <w:rsid w:val="003379B5"/>
    <w:rsid w:val="00341285"/>
    <w:rsid w:val="00344326"/>
    <w:rsid w:val="00344D2F"/>
    <w:rsid w:val="003466A5"/>
    <w:rsid w:val="0036216E"/>
    <w:rsid w:val="00364056"/>
    <w:rsid w:val="003767AA"/>
    <w:rsid w:val="00384908"/>
    <w:rsid w:val="00394964"/>
    <w:rsid w:val="00396F1E"/>
    <w:rsid w:val="003A0328"/>
    <w:rsid w:val="003A317B"/>
    <w:rsid w:val="003A484B"/>
    <w:rsid w:val="003B0135"/>
    <w:rsid w:val="003C3635"/>
    <w:rsid w:val="003D2350"/>
    <w:rsid w:val="003E20FD"/>
    <w:rsid w:val="003E3890"/>
    <w:rsid w:val="003F05C9"/>
    <w:rsid w:val="00406301"/>
    <w:rsid w:val="00410B18"/>
    <w:rsid w:val="00410E33"/>
    <w:rsid w:val="00423D54"/>
    <w:rsid w:val="004255E8"/>
    <w:rsid w:val="004258C0"/>
    <w:rsid w:val="0042635E"/>
    <w:rsid w:val="0044758F"/>
    <w:rsid w:val="00447D56"/>
    <w:rsid w:val="00454712"/>
    <w:rsid w:val="00454BB9"/>
    <w:rsid w:val="00460F56"/>
    <w:rsid w:val="00461B81"/>
    <w:rsid w:val="00466AC5"/>
    <w:rsid w:val="00484787"/>
    <w:rsid w:val="00485CEF"/>
    <w:rsid w:val="00486292"/>
    <w:rsid w:val="004875AC"/>
    <w:rsid w:val="00492D29"/>
    <w:rsid w:val="0049410A"/>
    <w:rsid w:val="004A1496"/>
    <w:rsid w:val="004A1BC3"/>
    <w:rsid w:val="004A60D6"/>
    <w:rsid w:val="004B49BC"/>
    <w:rsid w:val="004C2642"/>
    <w:rsid w:val="004C631D"/>
    <w:rsid w:val="004E7F6C"/>
    <w:rsid w:val="004F17BB"/>
    <w:rsid w:val="004F3E34"/>
    <w:rsid w:val="004F57FE"/>
    <w:rsid w:val="004F767C"/>
    <w:rsid w:val="00500311"/>
    <w:rsid w:val="005028B3"/>
    <w:rsid w:val="00502904"/>
    <w:rsid w:val="0050489B"/>
    <w:rsid w:val="00505058"/>
    <w:rsid w:val="00511601"/>
    <w:rsid w:val="005132A5"/>
    <w:rsid w:val="0051774D"/>
    <w:rsid w:val="00520782"/>
    <w:rsid w:val="005314F1"/>
    <w:rsid w:val="00540A78"/>
    <w:rsid w:val="00547E39"/>
    <w:rsid w:val="00552A6B"/>
    <w:rsid w:val="005674FD"/>
    <w:rsid w:val="00572812"/>
    <w:rsid w:val="00577BB8"/>
    <w:rsid w:val="00583D99"/>
    <w:rsid w:val="0059084F"/>
    <w:rsid w:val="0059143A"/>
    <w:rsid w:val="005A18EC"/>
    <w:rsid w:val="005A1E43"/>
    <w:rsid w:val="005A6588"/>
    <w:rsid w:val="005A69C7"/>
    <w:rsid w:val="005B3682"/>
    <w:rsid w:val="005B3968"/>
    <w:rsid w:val="005C0398"/>
    <w:rsid w:val="005C5DD3"/>
    <w:rsid w:val="005C74D7"/>
    <w:rsid w:val="005C74FF"/>
    <w:rsid w:val="005D3F61"/>
    <w:rsid w:val="005D7FCB"/>
    <w:rsid w:val="005E4905"/>
    <w:rsid w:val="005F115F"/>
    <w:rsid w:val="00600DA8"/>
    <w:rsid w:val="006123B7"/>
    <w:rsid w:val="00612FCC"/>
    <w:rsid w:val="006212B6"/>
    <w:rsid w:val="00625B35"/>
    <w:rsid w:val="00630C94"/>
    <w:rsid w:val="0063746C"/>
    <w:rsid w:val="00646947"/>
    <w:rsid w:val="00653BE7"/>
    <w:rsid w:val="0065712E"/>
    <w:rsid w:val="00661AE5"/>
    <w:rsid w:val="00662418"/>
    <w:rsid w:val="006711AC"/>
    <w:rsid w:val="00676875"/>
    <w:rsid w:val="00677284"/>
    <w:rsid w:val="00687364"/>
    <w:rsid w:val="00690480"/>
    <w:rsid w:val="0069166D"/>
    <w:rsid w:val="00694741"/>
    <w:rsid w:val="006A0513"/>
    <w:rsid w:val="006A102F"/>
    <w:rsid w:val="006A56C4"/>
    <w:rsid w:val="006B0048"/>
    <w:rsid w:val="006B4814"/>
    <w:rsid w:val="006B5437"/>
    <w:rsid w:val="006B622C"/>
    <w:rsid w:val="006B713F"/>
    <w:rsid w:val="006C06F1"/>
    <w:rsid w:val="006D0E36"/>
    <w:rsid w:val="006D5D7C"/>
    <w:rsid w:val="006D74EF"/>
    <w:rsid w:val="006E2F4F"/>
    <w:rsid w:val="006E6189"/>
    <w:rsid w:val="006F3FC6"/>
    <w:rsid w:val="0070146C"/>
    <w:rsid w:val="00707089"/>
    <w:rsid w:val="00711699"/>
    <w:rsid w:val="00717DC0"/>
    <w:rsid w:val="0072580A"/>
    <w:rsid w:val="00726802"/>
    <w:rsid w:val="00731166"/>
    <w:rsid w:val="00736400"/>
    <w:rsid w:val="007369B6"/>
    <w:rsid w:val="007555C0"/>
    <w:rsid w:val="007557ED"/>
    <w:rsid w:val="00756CA0"/>
    <w:rsid w:val="00757F74"/>
    <w:rsid w:val="00762843"/>
    <w:rsid w:val="00763087"/>
    <w:rsid w:val="007659DD"/>
    <w:rsid w:val="007745D0"/>
    <w:rsid w:val="0078630F"/>
    <w:rsid w:val="0079003D"/>
    <w:rsid w:val="0079448D"/>
    <w:rsid w:val="007A3D0A"/>
    <w:rsid w:val="007A4059"/>
    <w:rsid w:val="007A440D"/>
    <w:rsid w:val="007A47CB"/>
    <w:rsid w:val="007B20B5"/>
    <w:rsid w:val="007B5CAA"/>
    <w:rsid w:val="007D1BED"/>
    <w:rsid w:val="007D4777"/>
    <w:rsid w:val="007D691B"/>
    <w:rsid w:val="007E4F03"/>
    <w:rsid w:val="007F3A7C"/>
    <w:rsid w:val="007F6C8E"/>
    <w:rsid w:val="00801543"/>
    <w:rsid w:val="0080230C"/>
    <w:rsid w:val="0080511B"/>
    <w:rsid w:val="00810909"/>
    <w:rsid w:val="00810DBC"/>
    <w:rsid w:val="00812FF3"/>
    <w:rsid w:val="008201C4"/>
    <w:rsid w:val="00821131"/>
    <w:rsid w:val="0083332B"/>
    <w:rsid w:val="00833554"/>
    <w:rsid w:val="00836028"/>
    <w:rsid w:val="00836853"/>
    <w:rsid w:val="00844123"/>
    <w:rsid w:val="008708C3"/>
    <w:rsid w:val="008711BD"/>
    <w:rsid w:val="0087228B"/>
    <w:rsid w:val="00873C33"/>
    <w:rsid w:val="00874423"/>
    <w:rsid w:val="00884649"/>
    <w:rsid w:val="00885BC3"/>
    <w:rsid w:val="00887979"/>
    <w:rsid w:val="008921F9"/>
    <w:rsid w:val="0089361F"/>
    <w:rsid w:val="008951FE"/>
    <w:rsid w:val="008958AD"/>
    <w:rsid w:val="00897936"/>
    <w:rsid w:val="008A4F01"/>
    <w:rsid w:val="008A7380"/>
    <w:rsid w:val="008B17D0"/>
    <w:rsid w:val="008B69BB"/>
    <w:rsid w:val="008C4ADD"/>
    <w:rsid w:val="008C543D"/>
    <w:rsid w:val="008D097A"/>
    <w:rsid w:val="008D44F4"/>
    <w:rsid w:val="008E2F00"/>
    <w:rsid w:val="008F2ABA"/>
    <w:rsid w:val="00905A17"/>
    <w:rsid w:val="00907779"/>
    <w:rsid w:val="0091321D"/>
    <w:rsid w:val="00913447"/>
    <w:rsid w:val="00923007"/>
    <w:rsid w:val="0093012A"/>
    <w:rsid w:val="00931E45"/>
    <w:rsid w:val="00932B35"/>
    <w:rsid w:val="009379C6"/>
    <w:rsid w:val="00942469"/>
    <w:rsid w:val="0094341A"/>
    <w:rsid w:val="009452B0"/>
    <w:rsid w:val="00952486"/>
    <w:rsid w:val="009529AA"/>
    <w:rsid w:val="0095330E"/>
    <w:rsid w:val="00955DB7"/>
    <w:rsid w:val="00960C13"/>
    <w:rsid w:val="00960DAA"/>
    <w:rsid w:val="0096180F"/>
    <w:rsid w:val="009627DE"/>
    <w:rsid w:val="00967037"/>
    <w:rsid w:val="0096745E"/>
    <w:rsid w:val="0096796E"/>
    <w:rsid w:val="00970F3E"/>
    <w:rsid w:val="00976C66"/>
    <w:rsid w:val="00980811"/>
    <w:rsid w:val="00993793"/>
    <w:rsid w:val="009A0114"/>
    <w:rsid w:val="009A013B"/>
    <w:rsid w:val="009A50AB"/>
    <w:rsid w:val="009B3268"/>
    <w:rsid w:val="009C0CE9"/>
    <w:rsid w:val="009C1EA8"/>
    <w:rsid w:val="009D2862"/>
    <w:rsid w:val="009D718A"/>
    <w:rsid w:val="009F068A"/>
    <w:rsid w:val="00A00844"/>
    <w:rsid w:val="00A10F1A"/>
    <w:rsid w:val="00A164A0"/>
    <w:rsid w:val="00A20F14"/>
    <w:rsid w:val="00A227DA"/>
    <w:rsid w:val="00A27C70"/>
    <w:rsid w:val="00A31174"/>
    <w:rsid w:val="00A33586"/>
    <w:rsid w:val="00A40CF8"/>
    <w:rsid w:val="00A44667"/>
    <w:rsid w:val="00A46A01"/>
    <w:rsid w:val="00A46C06"/>
    <w:rsid w:val="00A57BB8"/>
    <w:rsid w:val="00A62225"/>
    <w:rsid w:val="00A640B3"/>
    <w:rsid w:val="00A720AE"/>
    <w:rsid w:val="00A727C1"/>
    <w:rsid w:val="00A73C06"/>
    <w:rsid w:val="00A76AB6"/>
    <w:rsid w:val="00A84A53"/>
    <w:rsid w:val="00A85678"/>
    <w:rsid w:val="00A85999"/>
    <w:rsid w:val="00A92F3E"/>
    <w:rsid w:val="00A965AF"/>
    <w:rsid w:val="00AA0D47"/>
    <w:rsid w:val="00AA25E7"/>
    <w:rsid w:val="00AA2C78"/>
    <w:rsid w:val="00AA4DAE"/>
    <w:rsid w:val="00AB654B"/>
    <w:rsid w:val="00AC16DB"/>
    <w:rsid w:val="00AE716C"/>
    <w:rsid w:val="00AF028A"/>
    <w:rsid w:val="00AF0530"/>
    <w:rsid w:val="00AF4A4C"/>
    <w:rsid w:val="00B07C19"/>
    <w:rsid w:val="00B11C5D"/>
    <w:rsid w:val="00B30818"/>
    <w:rsid w:val="00B4043A"/>
    <w:rsid w:val="00B454E3"/>
    <w:rsid w:val="00B455BF"/>
    <w:rsid w:val="00B50F55"/>
    <w:rsid w:val="00B53364"/>
    <w:rsid w:val="00B56814"/>
    <w:rsid w:val="00B6252B"/>
    <w:rsid w:val="00B67C99"/>
    <w:rsid w:val="00B72474"/>
    <w:rsid w:val="00B7755A"/>
    <w:rsid w:val="00B77A7D"/>
    <w:rsid w:val="00B8312E"/>
    <w:rsid w:val="00B848A0"/>
    <w:rsid w:val="00B91A79"/>
    <w:rsid w:val="00B94104"/>
    <w:rsid w:val="00BA08EC"/>
    <w:rsid w:val="00BA1EFA"/>
    <w:rsid w:val="00BA3799"/>
    <w:rsid w:val="00BA4B49"/>
    <w:rsid w:val="00BA5AC0"/>
    <w:rsid w:val="00BA7062"/>
    <w:rsid w:val="00BB037A"/>
    <w:rsid w:val="00BB06C8"/>
    <w:rsid w:val="00BB0B8A"/>
    <w:rsid w:val="00BB3779"/>
    <w:rsid w:val="00BB525F"/>
    <w:rsid w:val="00BD0564"/>
    <w:rsid w:val="00BD17DD"/>
    <w:rsid w:val="00BD3778"/>
    <w:rsid w:val="00BE2540"/>
    <w:rsid w:val="00BE596E"/>
    <w:rsid w:val="00BF1D42"/>
    <w:rsid w:val="00BF24D7"/>
    <w:rsid w:val="00BF2E3D"/>
    <w:rsid w:val="00BF45D3"/>
    <w:rsid w:val="00BF640B"/>
    <w:rsid w:val="00BF6D06"/>
    <w:rsid w:val="00C17135"/>
    <w:rsid w:val="00C32258"/>
    <w:rsid w:val="00C327D3"/>
    <w:rsid w:val="00C474F3"/>
    <w:rsid w:val="00C54597"/>
    <w:rsid w:val="00C57E62"/>
    <w:rsid w:val="00C610C5"/>
    <w:rsid w:val="00C62812"/>
    <w:rsid w:val="00C72083"/>
    <w:rsid w:val="00C7558A"/>
    <w:rsid w:val="00C77FC5"/>
    <w:rsid w:val="00C831F6"/>
    <w:rsid w:val="00C8425D"/>
    <w:rsid w:val="00C9540B"/>
    <w:rsid w:val="00CA3ABB"/>
    <w:rsid w:val="00CA6F06"/>
    <w:rsid w:val="00CB37E2"/>
    <w:rsid w:val="00CB5ED7"/>
    <w:rsid w:val="00CC3A5B"/>
    <w:rsid w:val="00CD74F9"/>
    <w:rsid w:val="00CF437A"/>
    <w:rsid w:val="00D00AAC"/>
    <w:rsid w:val="00D031B3"/>
    <w:rsid w:val="00D04C91"/>
    <w:rsid w:val="00D05DF4"/>
    <w:rsid w:val="00D14A27"/>
    <w:rsid w:val="00D211C5"/>
    <w:rsid w:val="00D25262"/>
    <w:rsid w:val="00D26611"/>
    <w:rsid w:val="00D31974"/>
    <w:rsid w:val="00D34B65"/>
    <w:rsid w:val="00D352B5"/>
    <w:rsid w:val="00D407FA"/>
    <w:rsid w:val="00D43224"/>
    <w:rsid w:val="00D47EB2"/>
    <w:rsid w:val="00D561BD"/>
    <w:rsid w:val="00D5655D"/>
    <w:rsid w:val="00D60358"/>
    <w:rsid w:val="00D60F22"/>
    <w:rsid w:val="00D651E3"/>
    <w:rsid w:val="00D71B40"/>
    <w:rsid w:val="00D75119"/>
    <w:rsid w:val="00D80719"/>
    <w:rsid w:val="00D83957"/>
    <w:rsid w:val="00D83A90"/>
    <w:rsid w:val="00D84C04"/>
    <w:rsid w:val="00D912BE"/>
    <w:rsid w:val="00D9536E"/>
    <w:rsid w:val="00D96669"/>
    <w:rsid w:val="00D97209"/>
    <w:rsid w:val="00DA0CD7"/>
    <w:rsid w:val="00DC4A38"/>
    <w:rsid w:val="00DC4F98"/>
    <w:rsid w:val="00DC5911"/>
    <w:rsid w:val="00DD1166"/>
    <w:rsid w:val="00DD2CE4"/>
    <w:rsid w:val="00DD35F8"/>
    <w:rsid w:val="00DE5876"/>
    <w:rsid w:val="00DE7A06"/>
    <w:rsid w:val="00DF4935"/>
    <w:rsid w:val="00E06400"/>
    <w:rsid w:val="00E15722"/>
    <w:rsid w:val="00E231EB"/>
    <w:rsid w:val="00E36057"/>
    <w:rsid w:val="00E36B54"/>
    <w:rsid w:val="00E43E64"/>
    <w:rsid w:val="00E47512"/>
    <w:rsid w:val="00E51D7E"/>
    <w:rsid w:val="00E53812"/>
    <w:rsid w:val="00E6518E"/>
    <w:rsid w:val="00E772B2"/>
    <w:rsid w:val="00E8335A"/>
    <w:rsid w:val="00E850C1"/>
    <w:rsid w:val="00E9489F"/>
    <w:rsid w:val="00E955B9"/>
    <w:rsid w:val="00EA2CD1"/>
    <w:rsid w:val="00EA2E3B"/>
    <w:rsid w:val="00EA38B9"/>
    <w:rsid w:val="00EA62C1"/>
    <w:rsid w:val="00EA6D9F"/>
    <w:rsid w:val="00EB5391"/>
    <w:rsid w:val="00EB7166"/>
    <w:rsid w:val="00EC64E3"/>
    <w:rsid w:val="00EC726F"/>
    <w:rsid w:val="00ED59A8"/>
    <w:rsid w:val="00ED6F99"/>
    <w:rsid w:val="00EE2C05"/>
    <w:rsid w:val="00EF1A24"/>
    <w:rsid w:val="00EF2487"/>
    <w:rsid w:val="00F1308C"/>
    <w:rsid w:val="00F14FCD"/>
    <w:rsid w:val="00F15809"/>
    <w:rsid w:val="00F210AF"/>
    <w:rsid w:val="00F2172C"/>
    <w:rsid w:val="00F24D85"/>
    <w:rsid w:val="00F35B02"/>
    <w:rsid w:val="00F40088"/>
    <w:rsid w:val="00F4183D"/>
    <w:rsid w:val="00F41F3C"/>
    <w:rsid w:val="00F43EA0"/>
    <w:rsid w:val="00F526EB"/>
    <w:rsid w:val="00F54EBA"/>
    <w:rsid w:val="00F577A7"/>
    <w:rsid w:val="00F60929"/>
    <w:rsid w:val="00F65C4D"/>
    <w:rsid w:val="00F66D16"/>
    <w:rsid w:val="00F66DD0"/>
    <w:rsid w:val="00F72CC6"/>
    <w:rsid w:val="00F75522"/>
    <w:rsid w:val="00F925FC"/>
    <w:rsid w:val="00F95928"/>
    <w:rsid w:val="00F95D8B"/>
    <w:rsid w:val="00F96684"/>
    <w:rsid w:val="00F97A1D"/>
    <w:rsid w:val="00FA291A"/>
    <w:rsid w:val="00FA3694"/>
    <w:rsid w:val="00FA7F6B"/>
    <w:rsid w:val="00FB05F3"/>
    <w:rsid w:val="00FB43A5"/>
    <w:rsid w:val="00FC3E8F"/>
    <w:rsid w:val="00FC5336"/>
    <w:rsid w:val="00FD0D92"/>
    <w:rsid w:val="00FD1538"/>
    <w:rsid w:val="00FD76DD"/>
    <w:rsid w:val="00FE4C08"/>
    <w:rsid w:val="00FF3D6E"/>
    <w:rsid w:val="00FF75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145D00-11BF-4996-9F95-1396D050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4F98"/>
    <w:rPr>
      <w:rFonts w:ascii="Arial" w:eastAsia="Times New Roman" w:hAnsi="Arial"/>
      <w:sz w:val="22"/>
    </w:rPr>
  </w:style>
  <w:style w:type="paragraph" w:styleId="Nagwek1">
    <w:name w:val="heading 1"/>
    <w:basedOn w:val="Normalny"/>
    <w:next w:val="Normalny"/>
    <w:link w:val="Nagwek1Znak"/>
    <w:uiPriority w:val="9"/>
    <w:qFormat/>
    <w:rsid w:val="004C631D"/>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uiPriority w:val="99"/>
    <w:qFormat/>
    <w:rsid w:val="005F115F"/>
    <w:pPr>
      <w:keepNext/>
      <w:keepLines/>
      <w:spacing w:before="200"/>
      <w:outlineLvl w:val="1"/>
    </w:pPr>
    <w:rPr>
      <w:bCs/>
      <w:sz w:val="20"/>
      <w:szCs w:val="26"/>
      <w:lang w:val="x-none"/>
    </w:rPr>
  </w:style>
  <w:style w:type="paragraph" w:styleId="Nagwek4">
    <w:name w:val="heading 4"/>
    <w:basedOn w:val="Normalny"/>
    <w:next w:val="Normalny"/>
    <w:link w:val="Nagwek4Znak"/>
    <w:uiPriority w:val="9"/>
    <w:semiHidden/>
    <w:unhideWhenUsed/>
    <w:qFormat/>
    <w:rsid w:val="0002673C"/>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rsid w:val="005F115F"/>
    <w:rPr>
      <w:rFonts w:ascii="Arial" w:eastAsia="Times New Roman" w:hAnsi="Arial" w:cs="Times New Roman"/>
      <w:bCs/>
      <w:szCs w:val="26"/>
      <w:lang w:eastAsia="pl-PL"/>
    </w:rPr>
  </w:style>
  <w:style w:type="paragraph" w:styleId="Akapitzlist">
    <w:name w:val="List Paragraph"/>
    <w:basedOn w:val="Normalny"/>
    <w:uiPriority w:val="34"/>
    <w:qFormat/>
    <w:rsid w:val="005F115F"/>
    <w:pPr>
      <w:ind w:left="720"/>
      <w:contextualSpacing/>
    </w:pPr>
    <w:rPr>
      <w:sz w:val="24"/>
      <w:szCs w:val="24"/>
    </w:rPr>
  </w:style>
  <w:style w:type="table" w:styleId="Tabela-Siatka">
    <w:name w:val="Table Grid"/>
    <w:basedOn w:val="Standardowy"/>
    <w:uiPriority w:val="39"/>
    <w:rsid w:val="00A22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Rysunek">
    <w:name w:val="Normalny_Rysunek"/>
    <w:basedOn w:val="Normalny"/>
    <w:link w:val="NormalnyRysunekZnak"/>
    <w:uiPriority w:val="99"/>
    <w:rsid w:val="002128C8"/>
    <w:pPr>
      <w:jc w:val="center"/>
    </w:pPr>
    <w:rPr>
      <w:rFonts w:ascii="Calibri" w:eastAsia="Calibri" w:hAnsi="Calibri"/>
      <w:noProof/>
      <w:sz w:val="20"/>
      <w:lang w:val="x-none"/>
    </w:rPr>
  </w:style>
  <w:style w:type="character" w:customStyle="1" w:styleId="NormalnyRysunekZnak">
    <w:name w:val="Normalny_Rysunek Znak"/>
    <w:link w:val="NormalnyRysunek"/>
    <w:uiPriority w:val="99"/>
    <w:locked/>
    <w:rsid w:val="002128C8"/>
    <w:rPr>
      <w:rFonts w:ascii="Calibri" w:eastAsia="Calibri" w:hAnsi="Calibri" w:cs="Times New Roman"/>
      <w:noProof/>
      <w:szCs w:val="20"/>
      <w:lang w:eastAsia="pl-PL"/>
    </w:rPr>
  </w:style>
  <w:style w:type="paragraph" w:styleId="Tytu">
    <w:name w:val="Title"/>
    <w:basedOn w:val="Normalny"/>
    <w:next w:val="Podtytu"/>
    <w:link w:val="TytuZnak"/>
    <w:uiPriority w:val="99"/>
    <w:qFormat/>
    <w:rsid w:val="002128C8"/>
    <w:pPr>
      <w:pBdr>
        <w:bottom w:val="single" w:sz="8" w:space="4" w:color="4F81BD"/>
      </w:pBdr>
      <w:spacing w:before="3000" w:after="300"/>
      <w:contextualSpacing/>
      <w:jc w:val="center"/>
    </w:pPr>
    <w:rPr>
      <w:rFonts w:ascii="Calibri" w:hAnsi="Calibri"/>
      <w:b/>
      <w:smallCaps/>
      <w:spacing w:val="5"/>
      <w:kern w:val="28"/>
      <w:sz w:val="56"/>
      <w:szCs w:val="56"/>
      <w:lang w:val="x-none" w:eastAsia="x-none"/>
    </w:rPr>
  </w:style>
  <w:style w:type="character" w:customStyle="1" w:styleId="TytuZnak">
    <w:name w:val="Tytuł Znak"/>
    <w:link w:val="Tytu"/>
    <w:uiPriority w:val="99"/>
    <w:rsid w:val="002128C8"/>
    <w:rPr>
      <w:rFonts w:ascii="Calibri" w:eastAsia="Times New Roman" w:hAnsi="Calibri" w:cs="Times New Roman"/>
      <w:b/>
      <w:smallCaps/>
      <w:spacing w:val="5"/>
      <w:kern w:val="28"/>
      <w:sz w:val="56"/>
      <w:szCs w:val="56"/>
    </w:rPr>
  </w:style>
  <w:style w:type="paragraph" w:customStyle="1" w:styleId="Autorzy">
    <w:name w:val="Autorzy"/>
    <w:basedOn w:val="Podtytu"/>
    <w:link w:val="AutorzyZnak"/>
    <w:uiPriority w:val="99"/>
    <w:rsid w:val="002128C8"/>
    <w:rPr>
      <w:iCs w:val="0"/>
      <w:szCs w:val="20"/>
    </w:rPr>
  </w:style>
  <w:style w:type="paragraph" w:styleId="Podtytu">
    <w:name w:val="Subtitle"/>
    <w:basedOn w:val="Normalny"/>
    <w:next w:val="Normalny"/>
    <w:link w:val="PodtytuZnak"/>
    <w:uiPriority w:val="99"/>
    <w:qFormat/>
    <w:rsid w:val="002128C8"/>
    <w:pPr>
      <w:numPr>
        <w:ilvl w:val="1"/>
      </w:numPr>
      <w:spacing w:before="1440" w:after="200" w:line="276" w:lineRule="auto"/>
      <w:jc w:val="center"/>
    </w:pPr>
    <w:rPr>
      <w:rFonts w:ascii="Calibri" w:hAnsi="Calibri"/>
      <w:b/>
      <w:iCs/>
      <w:smallCaps/>
      <w:spacing w:val="15"/>
      <w:sz w:val="24"/>
      <w:szCs w:val="24"/>
      <w:lang w:val="x-none" w:eastAsia="x-none"/>
    </w:rPr>
  </w:style>
  <w:style w:type="character" w:customStyle="1" w:styleId="PodtytuZnak">
    <w:name w:val="Podtytuł Znak"/>
    <w:link w:val="Podtytu"/>
    <w:uiPriority w:val="99"/>
    <w:rsid w:val="002128C8"/>
    <w:rPr>
      <w:rFonts w:ascii="Calibri" w:eastAsia="Times New Roman" w:hAnsi="Calibri" w:cs="Times New Roman"/>
      <w:b/>
      <w:iCs/>
      <w:smallCaps/>
      <w:spacing w:val="15"/>
      <w:sz w:val="24"/>
      <w:szCs w:val="24"/>
    </w:rPr>
  </w:style>
  <w:style w:type="character" w:customStyle="1" w:styleId="AutorzyZnak">
    <w:name w:val="Autorzy Znak"/>
    <w:link w:val="Autorzy"/>
    <w:uiPriority w:val="99"/>
    <w:locked/>
    <w:rsid w:val="002128C8"/>
    <w:rPr>
      <w:rFonts w:ascii="Calibri" w:eastAsia="Times New Roman" w:hAnsi="Calibri" w:cs="Times New Roman"/>
      <w:b/>
      <w:smallCaps/>
      <w:spacing w:val="15"/>
      <w:sz w:val="24"/>
      <w:szCs w:val="20"/>
    </w:rPr>
  </w:style>
  <w:style w:type="paragraph" w:styleId="Tekstdymka">
    <w:name w:val="Balloon Text"/>
    <w:basedOn w:val="Normalny"/>
    <w:link w:val="TekstdymkaZnak"/>
    <w:uiPriority w:val="99"/>
    <w:semiHidden/>
    <w:unhideWhenUsed/>
    <w:rsid w:val="00302245"/>
    <w:rPr>
      <w:rFonts w:ascii="Tahoma" w:hAnsi="Tahoma"/>
      <w:sz w:val="16"/>
      <w:szCs w:val="16"/>
      <w:lang w:val="x-none"/>
    </w:rPr>
  </w:style>
  <w:style w:type="character" w:customStyle="1" w:styleId="TekstdymkaZnak">
    <w:name w:val="Tekst dymka Znak"/>
    <w:link w:val="Tekstdymka"/>
    <w:uiPriority w:val="99"/>
    <w:semiHidden/>
    <w:rsid w:val="00302245"/>
    <w:rPr>
      <w:rFonts w:ascii="Tahoma" w:eastAsia="Times New Roman" w:hAnsi="Tahoma" w:cs="Tahoma"/>
      <w:sz w:val="16"/>
      <w:szCs w:val="16"/>
      <w:lang w:eastAsia="pl-PL"/>
    </w:rPr>
  </w:style>
  <w:style w:type="paragraph" w:styleId="Nagwek">
    <w:name w:val="header"/>
    <w:basedOn w:val="Normalny"/>
    <w:link w:val="NagwekZnak"/>
    <w:uiPriority w:val="99"/>
    <w:semiHidden/>
    <w:unhideWhenUsed/>
    <w:rsid w:val="00384908"/>
    <w:pPr>
      <w:tabs>
        <w:tab w:val="center" w:pos="4536"/>
        <w:tab w:val="right" w:pos="9072"/>
      </w:tabs>
    </w:pPr>
    <w:rPr>
      <w:sz w:val="20"/>
      <w:lang w:val="x-none"/>
    </w:rPr>
  </w:style>
  <w:style w:type="character" w:customStyle="1" w:styleId="NagwekZnak">
    <w:name w:val="Nagłówek Znak"/>
    <w:link w:val="Nagwek"/>
    <w:uiPriority w:val="99"/>
    <w:semiHidden/>
    <w:rsid w:val="00384908"/>
    <w:rPr>
      <w:rFonts w:ascii="Arial" w:eastAsia="Times New Roman" w:hAnsi="Arial" w:cs="Times New Roman"/>
      <w:szCs w:val="20"/>
      <w:lang w:eastAsia="pl-PL"/>
    </w:rPr>
  </w:style>
  <w:style w:type="paragraph" w:styleId="Stopka">
    <w:name w:val="footer"/>
    <w:basedOn w:val="Normalny"/>
    <w:link w:val="StopkaZnak"/>
    <w:uiPriority w:val="99"/>
    <w:unhideWhenUsed/>
    <w:rsid w:val="00384908"/>
    <w:pPr>
      <w:tabs>
        <w:tab w:val="center" w:pos="4536"/>
        <w:tab w:val="right" w:pos="9072"/>
      </w:tabs>
    </w:pPr>
    <w:rPr>
      <w:sz w:val="20"/>
      <w:lang w:val="x-none"/>
    </w:rPr>
  </w:style>
  <w:style w:type="character" w:customStyle="1" w:styleId="StopkaZnak">
    <w:name w:val="Stopka Znak"/>
    <w:link w:val="Stopka"/>
    <w:uiPriority w:val="99"/>
    <w:rsid w:val="00384908"/>
    <w:rPr>
      <w:rFonts w:ascii="Arial" w:eastAsia="Times New Roman" w:hAnsi="Arial" w:cs="Times New Roman"/>
      <w:szCs w:val="20"/>
      <w:lang w:eastAsia="pl-PL"/>
    </w:rPr>
  </w:style>
  <w:style w:type="paragraph" w:customStyle="1" w:styleId="Default">
    <w:name w:val="Default"/>
    <w:rsid w:val="00993793"/>
    <w:pPr>
      <w:autoSpaceDE w:val="0"/>
      <w:autoSpaceDN w:val="0"/>
      <w:adjustRightInd w:val="0"/>
    </w:pPr>
    <w:rPr>
      <w:rFonts w:ascii="Verdana" w:hAnsi="Verdana" w:cs="Verdana"/>
      <w:color w:val="000000"/>
      <w:sz w:val="24"/>
      <w:szCs w:val="24"/>
    </w:rPr>
  </w:style>
  <w:style w:type="character" w:customStyle="1" w:styleId="Nagwek1Znak">
    <w:name w:val="Nagłówek 1 Znak"/>
    <w:link w:val="Nagwek1"/>
    <w:uiPriority w:val="9"/>
    <w:rsid w:val="004C631D"/>
    <w:rPr>
      <w:rFonts w:ascii="Cambria" w:eastAsia="Times New Roman" w:hAnsi="Cambria" w:cs="Times New Roman"/>
      <w:b/>
      <w:bCs/>
      <w:kern w:val="32"/>
      <w:sz w:val="32"/>
      <w:szCs w:val="32"/>
    </w:rPr>
  </w:style>
  <w:style w:type="paragraph" w:styleId="Tekstpodstawowy">
    <w:name w:val="Body Text"/>
    <w:aliases w:val="Tekst podstawow.(F2),(F2)"/>
    <w:basedOn w:val="Normalny"/>
    <w:link w:val="TekstpodstawowyZnak"/>
    <w:rsid w:val="008D097A"/>
    <w:pPr>
      <w:suppressAutoHyphens/>
      <w:jc w:val="both"/>
    </w:pPr>
    <w:rPr>
      <w:rFonts w:ascii="Times New Roman" w:hAnsi="Times New Roman"/>
      <w:sz w:val="24"/>
      <w:lang w:val="x-none" w:eastAsia="zh-CN"/>
    </w:rPr>
  </w:style>
  <w:style w:type="character" w:customStyle="1" w:styleId="TekstpodstawowyZnak">
    <w:name w:val="Tekst podstawowy Znak"/>
    <w:aliases w:val="Tekst podstawow.(F2) Znak,(F2) Znak"/>
    <w:link w:val="Tekstpodstawowy"/>
    <w:rsid w:val="008D097A"/>
    <w:rPr>
      <w:rFonts w:ascii="Times New Roman" w:eastAsia="Times New Roman" w:hAnsi="Times New Roman"/>
      <w:sz w:val="24"/>
      <w:lang w:val="x-none" w:eastAsia="zh-CN"/>
    </w:rPr>
  </w:style>
  <w:style w:type="character" w:styleId="Hipercze">
    <w:name w:val="Hyperlink"/>
    <w:uiPriority w:val="99"/>
    <w:semiHidden/>
    <w:unhideWhenUsed/>
    <w:rsid w:val="0002606E"/>
    <w:rPr>
      <w:color w:val="0000FF"/>
      <w:u w:val="single"/>
    </w:rPr>
  </w:style>
  <w:style w:type="character" w:customStyle="1" w:styleId="Nagwek4Znak">
    <w:name w:val="Nagłówek 4 Znak"/>
    <w:link w:val="Nagwek4"/>
    <w:uiPriority w:val="9"/>
    <w:semiHidden/>
    <w:rsid w:val="0002673C"/>
    <w:rPr>
      <w:rFonts w:ascii="Calibri" w:eastAsia="Times New Roman" w:hAnsi="Calibri" w:cs="Times New Roman"/>
      <w:b/>
      <w:bCs/>
      <w:sz w:val="28"/>
      <w:szCs w:val="28"/>
    </w:rPr>
  </w:style>
  <w:style w:type="character" w:styleId="Odwoaniedokomentarza">
    <w:name w:val="annotation reference"/>
    <w:uiPriority w:val="99"/>
    <w:semiHidden/>
    <w:unhideWhenUsed/>
    <w:rsid w:val="00612FCC"/>
    <w:rPr>
      <w:sz w:val="16"/>
      <w:szCs w:val="16"/>
    </w:rPr>
  </w:style>
  <w:style w:type="paragraph" w:styleId="Tekstkomentarza">
    <w:name w:val="annotation text"/>
    <w:basedOn w:val="Normalny"/>
    <w:link w:val="TekstkomentarzaZnak"/>
    <w:uiPriority w:val="99"/>
    <w:semiHidden/>
    <w:unhideWhenUsed/>
    <w:rsid w:val="00612FCC"/>
    <w:rPr>
      <w:sz w:val="20"/>
    </w:rPr>
  </w:style>
  <w:style w:type="character" w:customStyle="1" w:styleId="TekstkomentarzaZnak">
    <w:name w:val="Tekst komentarza Znak"/>
    <w:link w:val="Tekstkomentarza"/>
    <w:uiPriority w:val="99"/>
    <w:semiHidden/>
    <w:rsid w:val="00612FCC"/>
    <w:rPr>
      <w:rFonts w:ascii="Arial" w:eastAsia="Times New Roman" w:hAnsi="Arial"/>
    </w:rPr>
  </w:style>
  <w:style w:type="paragraph" w:styleId="Tematkomentarza">
    <w:name w:val="annotation subject"/>
    <w:basedOn w:val="Tekstkomentarza"/>
    <w:next w:val="Tekstkomentarza"/>
    <w:link w:val="TematkomentarzaZnak"/>
    <w:uiPriority w:val="99"/>
    <w:semiHidden/>
    <w:unhideWhenUsed/>
    <w:rsid w:val="00612FCC"/>
    <w:rPr>
      <w:b/>
      <w:bCs/>
    </w:rPr>
  </w:style>
  <w:style w:type="character" w:customStyle="1" w:styleId="TematkomentarzaZnak">
    <w:name w:val="Temat komentarza Znak"/>
    <w:link w:val="Tematkomentarza"/>
    <w:uiPriority w:val="99"/>
    <w:semiHidden/>
    <w:rsid w:val="00612FCC"/>
    <w:rPr>
      <w:rFonts w:ascii="Arial" w:eastAsia="Times New Roman" w:hAnsi="Arial"/>
      <w:b/>
      <w:bCs/>
    </w:rPr>
  </w:style>
  <w:style w:type="paragraph" w:styleId="NormalnyWeb">
    <w:name w:val="Normal (Web)"/>
    <w:basedOn w:val="Normalny"/>
    <w:uiPriority w:val="99"/>
    <w:semiHidden/>
    <w:unhideWhenUsed/>
    <w:rsid w:val="003A032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3424">
      <w:bodyDiv w:val="1"/>
      <w:marLeft w:val="0"/>
      <w:marRight w:val="0"/>
      <w:marTop w:val="0"/>
      <w:marBottom w:val="0"/>
      <w:divBdr>
        <w:top w:val="none" w:sz="0" w:space="0" w:color="auto"/>
        <w:left w:val="none" w:sz="0" w:space="0" w:color="auto"/>
        <w:bottom w:val="none" w:sz="0" w:space="0" w:color="auto"/>
        <w:right w:val="none" w:sz="0" w:space="0" w:color="auto"/>
      </w:divBdr>
    </w:div>
    <w:div w:id="562369940">
      <w:bodyDiv w:val="1"/>
      <w:marLeft w:val="0"/>
      <w:marRight w:val="0"/>
      <w:marTop w:val="0"/>
      <w:marBottom w:val="0"/>
      <w:divBdr>
        <w:top w:val="none" w:sz="0" w:space="0" w:color="auto"/>
        <w:left w:val="none" w:sz="0" w:space="0" w:color="auto"/>
        <w:bottom w:val="none" w:sz="0" w:space="0" w:color="auto"/>
        <w:right w:val="none" w:sz="0" w:space="0" w:color="auto"/>
      </w:divBdr>
    </w:div>
    <w:div w:id="641346047">
      <w:bodyDiv w:val="1"/>
      <w:marLeft w:val="0"/>
      <w:marRight w:val="0"/>
      <w:marTop w:val="0"/>
      <w:marBottom w:val="0"/>
      <w:divBdr>
        <w:top w:val="none" w:sz="0" w:space="0" w:color="auto"/>
        <w:left w:val="none" w:sz="0" w:space="0" w:color="auto"/>
        <w:bottom w:val="none" w:sz="0" w:space="0" w:color="auto"/>
        <w:right w:val="none" w:sz="0" w:space="0" w:color="auto"/>
      </w:divBdr>
    </w:div>
    <w:div w:id="673604266">
      <w:bodyDiv w:val="1"/>
      <w:marLeft w:val="0"/>
      <w:marRight w:val="0"/>
      <w:marTop w:val="0"/>
      <w:marBottom w:val="0"/>
      <w:divBdr>
        <w:top w:val="none" w:sz="0" w:space="0" w:color="auto"/>
        <w:left w:val="none" w:sz="0" w:space="0" w:color="auto"/>
        <w:bottom w:val="none" w:sz="0" w:space="0" w:color="auto"/>
        <w:right w:val="none" w:sz="0" w:space="0" w:color="auto"/>
      </w:divBdr>
    </w:div>
    <w:div w:id="729495777">
      <w:bodyDiv w:val="1"/>
      <w:marLeft w:val="0"/>
      <w:marRight w:val="0"/>
      <w:marTop w:val="0"/>
      <w:marBottom w:val="0"/>
      <w:divBdr>
        <w:top w:val="none" w:sz="0" w:space="0" w:color="auto"/>
        <w:left w:val="none" w:sz="0" w:space="0" w:color="auto"/>
        <w:bottom w:val="none" w:sz="0" w:space="0" w:color="auto"/>
        <w:right w:val="none" w:sz="0" w:space="0" w:color="auto"/>
      </w:divBdr>
    </w:div>
    <w:div w:id="772213129">
      <w:bodyDiv w:val="1"/>
      <w:marLeft w:val="0"/>
      <w:marRight w:val="0"/>
      <w:marTop w:val="0"/>
      <w:marBottom w:val="0"/>
      <w:divBdr>
        <w:top w:val="none" w:sz="0" w:space="0" w:color="auto"/>
        <w:left w:val="none" w:sz="0" w:space="0" w:color="auto"/>
        <w:bottom w:val="none" w:sz="0" w:space="0" w:color="auto"/>
        <w:right w:val="none" w:sz="0" w:space="0" w:color="auto"/>
      </w:divBdr>
    </w:div>
    <w:div w:id="910965570">
      <w:bodyDiv w:val="1"/>
      <w:marLeft w:val="0"/>
      <w:marRight w:val="0"/>
      <w:marTop w:val="0"/>
      <w:marBottom w:val="0"/>
      <w:divBdr>
        <w:top w:val="none" w:sz="0" w:space="0" w:color="auto"/>
        <w:left w:val="none" w:sz="0" w:space="0" w:color="auto"/>
        <w:bottom w:val="none" w:sz="0" w:space="0" w:color="auto"/>
        <w:right w:val="none" w:sz="0" w:space="0" w:color="auto"/>
      </w:divBdr>
    </w:div>
    <w:div w:id="1119646090">
      <w:bodyDiv w:val="1"/>
      <w:marLeft w:val="0"/>
      <w:marRight w:val="0"/>
      <w:marTop w:val="0"/>
      <w:marBottom w:val="0"/>
      <w:divBdr>
        <w:top w:val="none" w:sz="0" w:space="0" w:color="auto"/>
        <w:left w:val="none" w:sz="0" w:space="0" w:color="auto"/>
        <w:bottom w:val="none" w:sz="0" w:space="0" w:color="auto"/>
        <w:right w:val="none" w:sz="0" w:space="0" w:color="auto"/>
      </w:divBdr>
    </w:div>
    <w:div w:id="1231119677">
      <w:bodyDiv w:val="1"/>
      <w:marLeft w:val="0"/>
      <w:marRight w:val="0"/>
      <w:marTop w:val="0"/>
      <w:marBottom w:val="0"/>
      <w:divBdr>
        <w:top w:val="none" w:sz="0" w:space="0" w:color="auto"/>
        <w:left w:val="none" w:sz="0" w:space="0" w:color="auto"/>
        <w:bottom w:val="none" w:sz="0" w:space="0" w:color="auto"/>
        <w:right w:val="none" w:sz="0" w:space="0" w:color="auto"/>
      </w:divBdr>
    </w:div>
    <w:div w:id="1342124074">
      <w:bodyDiv w:val="1"/>
      <w:marLeft w:val="0"/>
      <w:marRight w:val="0"/>
      <w:marTop w:val="0"/>
      <w:marBottom w:val="0"/>
      <w:divBdr>
        <w:top w:val="none" w:sz="0" w:space="0" w:color="auto"/>
        <w:left w:val="none" w:sz="0" w:space="0" w:color="auto"/>
        <w:bottom w:val="none" w:sz="0" w:space="0" w:color="auto"/>
        <w:right w:val="none" w:sz="0" w:space="0" w:color="auto"/>
      </w:divBdr>
    </w:div>
    <w:div w:id="1386486281">
      <w:bodyDiv w:val="1"/>
      <w:marLeft w:val="0"/>
      <w:marRight w:val="0"/>
      <w:marTop w:val="0"/>
      <w:marBottom w:val="0"/>
      <w:divBdr>
        <w:top w:val="none" w:sz="0" w:space="0" w:color="auto"/>
        <w:left w:val="none" w:sz="0" w:space="0" w:color="auto"/>
        <w:bottom w:val="none" w:sz="0" w:space="0" w:color="auto"/>
        <w:right w:val="none" w:sz="0" w:space="0" w:color="auto"/>
      </w:divBdr>
    </w:div>
    <w:div w:id="1514417073">
      <w:bodyDiv w:val="1"/>
      <w:marLeft w:val="0"/>
      <w:marRight w:val="0"/>
      <w:marTop w:val="0"/>
      <w:marBottom w:val="0"/>
      <w:divBdr>
        <w:top w:val="none" w:sz="0" w:space="0" w:color="auto"/>
        <w:left w:val="none" w:sz="0" w:space="0" w:color="auto"/>
        <w:bottom w:val="none" w:sz="0" w:space="0" w:color="auto"/>
        <w:right w:val="none" w:sz="0" w:space="0" w:color="auto"/>
      </w:divBdr>
    </w:div>
    <w:div w:id="1631276713">
      <w:bodyDiv w:val="1"/>
      <w:marLeft w:val="0"/>
      <w:marRight w:val="0"/>
      <w:marTop w:val="0"/>
      <w:marBottom w:val="0"/>
      <w:divBdr>
        <w:top w:val="none" w:sz="0" w:space="0" w:color="auto"/>
        <w:left w:val="none" w:sz="0" w:space="0" w:color="auto"/>
        <w:bottom w:val="none" w:sz="0" w:space="0" w:color="auto"/>
        <w:right w:val="none" w:sz="0" w:space="0" w:color="auto"/>
      </w:divBdr>
    </w:div>
    <w:div w:id="1710445865">
      <w:bodyDiv w:val="1"/>
      <w:marLeft w:val="0"/>
      <w:marRight w:val="0"/>
      <w:marTop w:val="0"/>
      <w:marBottom w:val="0"/>
      <w:divBdr>
        <w:top w:val="none" w:sz="0" w:space="0" w:color="auto"/>
        <w:left w:val="none" w:sz="0" w:space="0" w:color="auto"/>
        <w:bottom w:val="none" w:sz="0" w:space="0" w:color="auto"/>
        <w:right w:val="none" w:sz="0" w:space="0" w:color="auto"/>
      </w:divBdr>
    </w:div>
    <w:div w:id="1881549729">
      <w:bodyDiv w:val="1"/>
      <w:marLeft w:val="0"/>
      <w:marRight w:val="0"/>
      <w:marTop w:val="0"/>
      <w:marBottom w:val="0"/>
      <w:divBdr>
        <w:top w:val="none" w:sz="0" w:space="0" w:color="auto"/>
        <w:left w:val="none" w:sz="0" w:space="0" w:color="auto"/>
        <w:bottom w:val="none" w:sz="0" w:space="0" w:color="auto"/>
        <w:right w:val="none" w:sz="0" w:space="0" w:color="auto"/>
      </w:divBdr>
    </w:div>
    <w:div w:id="200350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EB33D-CA7E-4A0B-9D14-8A41A9713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1427</Words>
  <Characters>8568</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ZAŁĄCZNIK NR 2 DO SIWZ</vt:lpstr>
    </vt:vector>
  </TitlesOfParts>
  <Company>OUW</Company>
  <LinksUpToDate>false</LinksUpToDate>
  <CharactersWithSpaces>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SIWZ</dc:title>
  <dc:subject/>
  <dc:creator>Jacek 2. Antoszak</dc:creator>
  <cp:keywords/>
  <cp:lastModifiedBy>Laura Marschollek</cp:lastModifiedBy>
  <cp:revision>7</cp:revision>
  <cp:lastPrinted>2020-05-19T12:33:00Z</cp:lastPrinted>
  <dcterms:created xsi:type="dcterms:W3CDTF">2023-11-21T08:16:00Z</dcterms:created>
  <dcterms:modified xsi:type="dcterms:W3CDTF">2023-11-21T11:03:00Z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-656423290</vt:i4>
  </property>
</Properties>
</file>