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Overlap w:val="never"/>
        <w:tblW w:w="0" w:type="auto"/>
        <w:jc w:val="center"/>
        <w:tblLayout w:type="fixed"/>
        <w:tblCellMar>
          <w:left w:w="10" w:type="dxa"/>
          <w:right w:w="10" w:type="dxa"/>
        </w:tblCellMar>
        <w:tblLook w:val="0000" w:firstRow="0" w:lastRow="0" w:firstColumn="0" w:lastColumn="0" w:noHBand="0" w:noVBand="0"/>
      </w:tblPr>
      <w:tblGrid>
        <w:gridCol w:w="1843"/>
        <w:gridCol w:w="7214"/>
      </w:tblGrid>
      <w:tr w:rsidR="00A72098" w14:paraId="11EC5CA5" w14:textId="77777777">
        <w:trPr>
          <w:trHeight w:hRule="exact" w:val="552"/>
          <w:jc w:val="center"/>
        </w:trPr>
        <w:tc>
          <w:tcPr>
            <w:tcW w:w="1843" w:type="dxa"/>
            <w:tcBorders>
              <w:top w:val="single" w:sz="4" w:space="0" w:color="auto"/>
              <w:left w:val="single" w:sz="4" w:space="0" w:color="auto"/>
            </w:tcBorders>
            <w:shd w:val="clear" w:color="auto" w:fill="FFFFFF"/>
            <w:vAlign w:val="center"/>
          </w:tcPr>
          <w:p w14:paraId="3ACD66AA" w14:textId="77777777" w:rsidR="00A72098" w:rsidRDefault="008D3B0B" w:rsidP="008D3B0B">
            <w:pPr>
              <w:pStyle w:val="Inne0"/>
              <w:shd w:val="clear" w:color="auto" w:fill="auto"/>
              <w:jc w:val="center"/>
            </w:pPr>
            <w:bookmarkStart w:id="0" w:name="_GoBack"/>
            <w:bookmarkEnd w:id="0"/>
            <w:r>
              <w:rPr>
                <w:b/>
                <w:bCs/>
              </w:rPr>
              <w:t>1</w:t>
            </w:r>
            <w:r w:rsidR="00961496">
              <w:rPr>
                <w:b/>
                <w:bCs/>
              </w:rPr>
              <w:t>.</w:t>
            </w:r>
            <w:r w:rsidR="00115313">
              <w:rPr>
                <w:b/>
                <w:bCs/>
              </w:rPr>
              <w:t>0</w:t>
            </w:r>
            <w:r>
              <w:rPr>
                <w:b/>
                <w:bCs/>
              </w:rPr>
              <w:t>6</w:t>
            </w:r>
            <w:r w:rsidR="00961496">
              <w:rPr>
                <w:b/>
                <w:bCs/>
              </w:rPr>
              <w:t>.201</w:t>
            </w:r>
            <w:r w:rsidR="00115313">
              <w:rPr>
                <w:b/>
                <w:bCs/>
              </w:rPr>
              <w:t>8</w:t>
            </w:r>
          </w:p>
        </w:tc>
        <w:tc>
          <w:tcPr>
            <w:tcW w:w="7214" w:type="dxa"/>
            <w:tcBorders>
              <w:top w:val="single" w:sz="4" w:space="0" w:color="auto"/>
              <w:left w:val="single" w:sz="4" w:space="0" w:color="auto"/>
              <w:right w:val="single" w:sz="4" w:space="0" w:color="auto"/>
            </w:tcBorders>
            <w:shd w:val="clear" w:color="auto" w:fill="FFFFFF"/>
            <w:vAlign w:val="center"/>
          </w:tcPr>
          <w:p w14:paraId="74E8615F" w14:textId="77777777" w:rsidR="00A72098" w:rsidRDefault="00961496">
            <w:pPr>
              <w:pStyle w:val="Inne0"/>
              <w:shd w:val="clear" w:color="auto" w:fill="auto"/>
              <w:ind w:left="2160"/>
              <w:rPr>
                <w:sz w:val="22"/>
                <w:szCs w:val="22"/>
              </w:rPr>
            </w:pPr>
            <w:r>
              <w:rPr>
                <w:b/>
                <w:bCs/>
                <w:sz w:val="22"/>
                <w:szCs w:val="22"/>
              </w:rPr>
              <w:t>Standardowa procedura operacyjna</w:t>
            </w:r>
          </w:p>
        </w:tc>
      </w:tr>
      <w:tr w:rsidR="00A72098" w14:paraId="19423323" w14:textId="77777777">
        <w:trPr>
          <w:trHeight w:hRule="exact" w:val="1574"/>
          <w:jc w:val="center"/>
        </w:trPr>
        <w:tc>
          <w:tcPr>
            <w:tcW w:w="1843" w:type="dxa"/>
            <w:tcBorders>
              <w:top w:val="single" w:sz="4" w:space="0" w:color="auto"/>
              <w:left w:val="single" w:sz="4" w:space="0" w:color="auto"/>
              <w:bottom w:val="single" w:sz="4" w:space="0" w:color="auto"/>
            </w:tcBorders>
            <w:shd w:val="clear" w:color="auto" w:fill="FFFFFF"/>
            <w:vAlign w:val="center"/>
          </w:tcPr>
          <w:p w14:paraId="33AAE568" w14:textId="77777777" w:rsidR="00A72098" w:rsidRDefault="00961496" w:rsidP="000347DA">
            <w:pPr>
              <w:pStyle w:val="Inne0"/>
              <w:shd w:val="clear" w:color="auto" w:fill="auto"/>
              <w:spacing w:after="120"/>
              <w:jc w:val="center"/>
              <w:rPr>
                <w:sz w:val="32"/>
                <w:szCs w:val="32"/>
              </w:rPr>
            </w:pPr>
            <w:r>
              <w:rPr>
                <w:b/>
                <w:bCs/>
                <w:sz w:val="32"/>
                <w:szCs w:val="32"/>
              </w:rPr>
              <w:t>Procedura</w:t>
            </w:r>
          </w:p>
          <w:p w14:paraId="3E2F9ADA" w14:textId="77777777" w:rsidR="00A72098" w:rsidRDefault="00961496" w:rsidP="000347DA">
            <w:pPr>
              <w:pStyle w:val="Inne0"/>
              <w:shd w:val="clear" w:color="auto" w:fill="auto"/>
              <w:jc w:val="center"/>
              <w:rPr>
                <w:sz w:val="48"/>
                <w:szCs w:val="48"/>
              </w:rPr>
            </w:pPr>
            <w:r>
              <w:rPr>
                <w:b/>
                <w:bCs/>
                <w:sz w:val="48"/>
                <w:szCs w:val="48"/>
              </w:rPr>
              <w:t>EWRS</w:t>
            </w:r>
          </w:p>
        </w:tc>
        <w:tc>
          <w:tcPr>
            <w:tcW w:w="7214" w:type="dxa"/>
            <w:tcBorders>
              <w:top w:val="single" w:sz="4" w:space="0" w:color="auto"/>
              <w:left w:val="single" w:sz="4" w:space="0" w:color="auto"/>
              <w:bottom w:val="single" w:sz="4" w:space="0" w:color="auto"/>
              <w:right w:val="single" w:sz="4" w:space="0" w:color="auto"/>
            </w:tcBorders>
            <w:shd w:val="clear" w:color="auto" w:fill="FFFFFF"/>
            <w:vAlign w:val="bottom"/>
          </w:tcPr>
          <w:p w14:paraId="43546F64" w14:textId="77777777" w:rsidR="00A72098" w:rsidRDefault="00961496">
            <w:pPr>
              <w:pStyle w:val="Inne0"/>
              <w:shd w:val="clear" w:color="auto" w:fill="auto"/>
              <w:spacing w:line="312" w:lineRule="auto"/>
              <w:jc w:val="center"/>
            </w:pPr>
            <w:r>
              <w:rPr>
                <w:b/>
                <w:bCs/>
              </w:rPr>
              <w:t xml:space="preserve">Zasady oceny zagrożenia dla zdrowia publicznego w przypadku wystąpienia chorób zakaźnych oraz przekazywania tych informacji </w:t>
            </w:r>
            <w:r w:rsidR="000347DA">
              <w:rPr>
                <w:b/>
                <w:bCs/>
              </w:rPr>
              <w:br/>
            </w:r>
            <w:r>
              <w:rPr>
                <w:b/>
                <w:bCs/>
              </w:rPr>
              <w:t>w Krajowym Systemie Wczesnego Ostrzegania i Reagowania dla Chorób Zakaźnych</w:t>
            </w:r>
          </w:p>
        </w:tc>
      </w:tr>
    </w:tbl>
    <w:p w14:paraId="1BB07718" w14:textId="77777777" w:rsidR="00A72098" w:rsidRDefault="00A72098">
      <w:pPr>
        <w:spacing w:after="286" w:line="14" w:lineRule="exact"/>
      </w:pPr>
    </w:p>
    <w:p w14:paraId="5BD5A218" w14:textId="77777777" w:rsidR="00A72098" w:rsidRDefault="00961496">
      <w:pPr>
        <w:pStyle w:val="Nagwek10"/>
        <w:keepNext/>
        <w:keepLines/>
        <w:shd w:val="clear" w:color="auto" w:fill="auto"/>
        <w:spacing w:after="360" w:line="240" w:lineRule="auto"/>
        <w:ind w:left="0" w:firstLine="0"/>
        <w:jc w:val="left"/>
      </w:pPr>
      <w:bookmarkStart w:id="1" w:name="bookmark0"/>
      <w:r w:rsidRPr="000347DA">
        <w:rPr>
          <w:lang w:eastAsia="en-US" w:bidi="en-US"/>
        </w:rPr>
        <w:t xml:space="preserve">SPIS </w:t>
      </w:r>
      <w:r>
        <w:t>TREŚCI:</w:t>
      </w:r>
      <w:bookmarkEnd w:id="1"/>
    </w:p>
    <w:p w14:paraId="2DB84C69" w14:textId="77777777" w:rsidR="00A72098" w:rsidRDefault="00961496">
      <w:pPr>
        <w:pStyle w:val="Teksttreci0"/>
        <w:numPr>
          <w:ilvl w:val="0"/>
          <w:numId w:val="1"/>
        </w:numPr>
        <w:shd w:val="clear" w:color="auto" w:fill="auto"/>
        <w:tabs>
          <w:tab w:val="left" w:pos="658"/>
        </w:tabs>
        <w:spacing w:after="360" w:line="240" w:lineRule="auto"/>
        <w:ind w:left="280"/>
        <w:jc w:val="left"/>
      </w:pPr>
      <w:r w:rsidRPr="000347DA">
        <w:rPr>
          <w:lang w:eastAsia="en-US" w:bidi="en-US"/>
        </w:rPr>
        <w:t>Cel procedury EWRS</w:t>
      </w:r>
    </w:p>
    <w:p w14:paraId="12581BE2" w14:textId="77777777" w:rsidR="00A72098" w:rsidRDefault="00961496">
      <w:pPr>
        <w:pStyle w:val="Teksttreci0"/>
        <w:numPr>
          <w:ilvl w:val="0"/>
          <w:numId w:val="1"/>
        </w:numPr>
        <w:shd w:val="clear" w:color="auto" w:fill="auto"/>
        <w:tabs>
          <w:tab w:val="left" w:pos="658"/>
        </w:tabs>
        <w:spacing w:after="360" w:line="240" w:lineRule="auto"/>
        <w:ind w:left="280"/>
        <w:jc w:val="left"/>
      </w:pPr>
      <w:r w:rsidRPr="000347DA">
        <w:rPr>
          <w:lang w:eastAsia="en-US" w:bidi="en-US"/>
        </w:rPr>
        <w:t>Podstawa prawna</w:t>
      </w:r>
    </w:p>
    <w:p w14:paraId="5932685E" w14:textId="77777777" w:rsidR="00A72098" w:rsidRDefault="00961496">
      <w:pPr>
        <w:pStyle w:val="Teksttreci0"/>
        <w:numPr>
          <w:ilvl w:val="0"/>
          <w:numId w:val="1"/>
        </w:numPr>
        <w:shd w:val="clear" w:color="auto" w:fill="auto"/>
        <w:tabs>
          <w:tab w:val="left" w:pos="658"/>
        </w:tabs>
        <w:spacing w:after="360" w:line="240" w:lineRule="auto"/>
        <w:ind w:left="280"/>
        <w:jc w:val="left"/>
      </w:pPr>
      <w:r>
        <w:t>Objaśnienie użytych pojęć</w:t>
      </w:r>
    </w:p>
    <w:p w14:paraId="7DDAD1FC" w14:textId="77777777" w:rsidR="00A72098" w:rsidRDefault="00961496">
      <w:pPr>
        <w:pStyle w:val="Teksttreci0"/>
        <w:numPr>
          <w:ilvl w:val="0"/>
          <w:numId w:val="1"/>
        </w:numPr>
        <w:shd w:val="clear" w:color="auto" w:fill="auto"/>
        <w:tabs>
          <w:tab w:val="left" w:pos="658"/>
        </w:tabs>
        <w:spacing w:after="360" w:line="240" w:lineRule="auto"/>
        <w:ind w:left="280"/>
        <w:jc w:val="left"/>
      </w:pPr>
      <w:r>
        <w:t xml:space="preserve">Powiązane </w:t>
      </w:r>
      <w:r w:rsidRPr="000347DA">
        <w:rPr>
          <w:lang w:eastAsia="en-US" w:bidi="en-US"/>
        </w:rPr>
        <w:t>formularze</w:t>
      </w:r>
    </w:p>
    <w:p w14:paraId="4EB6A9B5" w14:textId="77777777" w:rsidR="00A72098" w:rsidRDefault="00961496">
      <w:pPr>
        <w:pStyle w:val="Teksttreci0"/>
        <w:numPr>
          <w:ilvl w:val="0"/>
          <w:numId w:val="1"/>
        </w:numPr>
        <w:shd w:val="clear" w:color="auto" w:fill="auto"/>
        <w:tabs>
          <w:tab w:val="left" w:pos="658"/>
        </w:tabs>
        <w:spacing w:after="360" w:line="240" w:lineRule="auto"/>
        <w:ind w:left="280"/>
        <w:jc w:val="left"/>
      </w:pPr>
      <w:r w:rsidRPr="000347DA">
        <w:rPr>
          <w:lang w:eastAsia="en-US" w:bidi="en-US"/>
        </w:rPr>
        <w:t xml:space="preserve">Zakres </w:t>
      </w:r>
      <w:r>
        <w:t>zdarzeń podlegających zgłaszaniu</w:t>
      </w:r>
    </w:p>
    <w:p w14:paraId="509953A7" w14:textId="77777777" w:rsidR="00A72098" w:rsidRDefault="00961496">
      <w:pPr>
        <w:pStyle w:val="Teksttreci0"/>
        <w:numPr>
          <w:ilvl w:val="0"/>
          <w:numId w:val="1"/>
        </w:numPr>
        <w:shd w:val="clear" w:color="auto" w:fill="auto"/>
        <w:tabs>
          <w:tab w:val="left" w:pos="658"/>
        </w:tabs>
        <w:spacing w:after="360" w:line="240" w:lineRule="auto"/>
        <w:ind w:left="280"/>
        <w:jc w:val="left"/>
      </w:pPr>
      <w:r>
        <w:t xml:space="preserve">Zgłoszenia </w:t>
      </w:r>
      <w:r>
        <w:rPr>
          <w:lang w:val="en-US" w:eastAsia="en-US" w:bidi="en-US"/>
        </w:rPr>
        <w:t>alertowe</w:t>
      </w:r>
    </w:p>
    <w:p w14:paraId="252B11C6" w14:textId="77777777" w:rsidR="00A72098" w:rsidRDefault="00961496">
      <w:pPr>
        <w:pStyle w:val="Teksttreci0"/>
        <w:numPr>
          <w:ilvl w:val="0"/>
          <w:numId w:val="1"/>
        </w:numPr>
        <w:shd w:val="clear" w:color="auto" w:fill="auto"/>
        <w:tabs>
          <w:tab w:val="left" w:pos="658"/>
        </w:tabs>
        <w:spacing w:after="360" w:line="240" w:lineRule="auto"/>
        <w:ind w:left="280"/>
        <w:jc w:val="left"/>
      </w:pPr>
      <w:r>
        <w:rPr>
          <w:lang w:val="en-US" w:eastAsia="en-US" w:bidi="en-US"/>
        </w:rPr>
        <w:t xml:space="preserve">Odbiorcy </w:t>
      </w:r>
      <w:r>
        <w:t xml:space="preserve">zgłoszeń </w:t>
      </w:r>
      <w:r>
        <w:rPr>
          <w:lang w:val="en-US" w:eastAsia="en-US" w:bidi="en-US"/>
        </w:rPr>
        <w:t>alertowych</w:t>
      </w:r>
    </w:p>
    <w:p w14:paraId="0055A62F" w14:textId="77777777" w:rsidR="00A72098" w:rsidRDefault="00961496">
      <w:pPr>
        <w:pStyle w:val="Teksttreci0"/>
        <w:numPr>
          <w:ilvl w:val="0"/>
          <w:numId w:val="1"/>
        </w:numPr>
        <w:shd w:val="clear" w:color="auto" w:fill="auto"/>
        <w:tabs>
          <w:tab w:val="left" w:pos="658"/>
        </w:tabs>
        <w:spacing w:after="360" w:line="240" w:lineRule="auto"/>
        <w:ind w:left="280"/>
        <w:jc w:val="left"/>
      </w:pPr>
      <w:r>
        <w:t xml:space="preserve">Zgłoszenia </w:t>
      </w:r>
      <w:r>
        <w:rPr>
          <w:lang w:val="en-US" w:eastAsia="en-US" w:bidi="en-US"/>
        </w:rPr>
        <w:t>informacyjne</w:t>
      </w:r>
    </w:p>
    <w:p w14:paraId="70D516F6" w14:textId="77777777" w:rsidR="00A72098" w:rsidRDefault="00961496">
      <w:pPr>
        <w:pStyle w:val="Teksttreci0"/>
        <w:numPr>
          <w:ilvl w:val="0"/>
          <w:numId w:val="1"/>
        </w:numPr>
        <w:shd w:val="clear" w:color="auto" w:fill="auto"/>
        <w:tabs>
          <w:tab w:val="left" w:pos="658"/>
        </w:tabs>
        <w:spacing w:after="360" w:line="240" w:lineRule="auto"/>
        <w:ind w:left="280"/>
        <w:jc w:val="left"/>
      </w:pPr>
      <w:r>
        <w:rPr>
          <w:lang w:val="en-US" w:eastAsia="en-US" w:bidi="en-US"/>
        </w:rPr>
        <w:t xml:space="preserve">Odbiorcy </w:t>
      </w:r>
      <w:r>
        <w:t xml:space="preserve">zgłoszeń </w:t>
      </w:r>
      <w:r>
        <w:rPr>
          <w:lang w:val="en-US" w:eastAsia="en-US" w:bidi="en-US"/>
        </w:rPr>
        <w:t>informacyjnych</w:t>
      </w:r>
    </w:p>
    <w:p w14:paraId="39DEDCEC" w14:textId="77777777" w:rsidR="00A72098" w:rsidRDefault="00961496">
      <w:pPr>
        <w:pStyle w:val="Teksttreci0"/>
        <w:numPr>
          <w:ilvl w:val="0"/>
          <w:numId w:val="1"/>
        </w:numPr>
        <w:shd w:val="clear" w:color="auto" w:fill="auto"/>
        <w:tabs>
          <w:tab w:val="left" w:pos="778"/>
        </w:tabs>
        <w:spacing w:after="360" w:line="240" w:lineRule="auto"/>
        <w:ind w:left="280"/>
        <w:jc w:val="left"/>
      </w:pPr>
      <w:r>
        <w:rPr>
          <w:lang w:val="en-US" w:eastAsia="en-US" w:bidi="en-US"/>
        </w:rPr>
        <w:t>Ochrona danych osobowych</w:t>
      </w:r>
    </w:p>
    <w:p w14:paraId="35CE0DD8" w14:textId="77777777" w:rsidR="00A72098" w:rsidRDefault="00961496">
      <w:pPr>
        <w:pStyle w:val="Nagwek10"/>
        <w:keepNext/>
        <w:keepLines/>
        <w:shd w:val="clear" w:color="auto" w:fill="auto"/>
        <w:spacing w:after="240" w:line="240" w:lineRule="auto"/>
        <w:ind w:left="280" w:firstLine="0"/>
        <w:jc w:val="left"/>
      </w:pPr>
      <w:bookmarkStart w:id="2" w:name="bookmark1"/>
      <w:r>
        <w:rPr>
          <w:color w:val="000000"/>
        </w:rPr>
        <w:t xml:space="preserve">Załączniki </w:t>
      </w:r>
      <w:r>
        <w:rPr>
          <w:color w:val="000000"/>
          <w:lang w:val="en-US" w:eastAsia="en-US" w:bidi="en-US"/>
        </w:rPr>
        <w:t>do procedury EWRS:</w:t>
      </w:r>
      <w:bookmarkEnd w:id="2"/>
    </w:p>
    <w:p w14:paraId="3CF5F594" w14:textId="77777777" w:rsidR="00A72098" w:rsidRDefault="00961496">
      <w:pPr>
        <w:pStyle w:val="Teksttreci0"/>
        <w:shd w:val="clear" w:color="auto" w:fill="auto"/>
        <w:spacing w:after="100" w:line="240" w:lineRule="auto"/>
        <w:ind w:left="1140" w:hanging="440"/>
        <w:jc w:val="left"/>
      </w:pPr>
      <w:r w:rsidRPr="00961496">
        <w:rPr>
          <w:lang w:eastAsia="en-US" w:bidi="en-US"/>
        </w:rPr>
        <w:t xml:space="preserve">A1. </w:t>
      </w:r>
      <w:r>
        <w:t xml:space="preserve">Zakażenia </w:t>
      </w:r>
      <w:r w:rsidRPr="00961496">
        <w:rPr>
          <w:lang w:eastAsia="en-US" w:bidi="en-US"/>
        </w:rPr>
        <w:t xml:space="preserve">i choroby </w:t>
      </w:r>
      <w:r>
        <w:t xml:space="preserve">zakaźne </w:t>
      </w:r>
      <w:r w:rsidRPr="00961496">
        <w:rPr>
          <w:lang w:eastAsia="en-US" w:bidi="en-US"/>
        </w:rPr>
        <w:t xml:space="preserve">lub ich podejrzenia oraz </w:t>
      </w:r>
      <w:r>
        <w:t xml:space="preserve">zespoły objawów, które każdorazowo podlegają zgłoszeniu </w:t>
      </w:r>
      <w:r w:rsidRPr="00961496">
        <w:rPr>
          <w:lang w:eastAsia="en-US" w:bidi="en-US"/>
        </w:rPr>
        <w:t>w Krajowym Systemie EWRS</w:t>
      </w:r>
    </w:p>
    <w:p w14:paraId="42DB0E00" w14:textId="77777777" w:rsidR="00A72098" w:rsidRDefault="00961496">
      <w:pPr>
        <w:pStyle w:val="Teksttreci0"/>
        <w:shd w:val="clear" w:color="auto" w:fill="auto"/>
        <w:spacing w:after="100" w:line="240" w:lineRule="auto"/>
        <w:ind w:left="1140" w:hanging="440"/>
        <w:jc w:val="left"/>
      </w:pPr>
      <w:r w:rsidRPr="00961496">
        <w:rPr>
          <w:lang w:eastAsia="en-US" w:bidi="en-US"/>
        </w:rPr>
        <w:t xml:space="preserve">A2. Ocena stopnia </w:t>
      </w:r>
      <w:r>
        <w:t xml:space="preserve">zagrożenia </w:t>
      </w:r>
      <w:r w:rsidRPr="00961496">
        <w:rPr>
          <w:lang w:eastAsia="en-US" w:bidi="en-US"/>
        </w:rPr>
        <w:t xml:space="preserve">dla zdrowia publicznego w przypadku </w:t>
      </w:r>
      <w:r>
        <w:t xml:space="preserve">wystąpienia </w:t>
      </w:r>
      <w:r w:rsidRPr="00961496">
        <w:rPr>
          <w:lang w:eastAsia="en-US" w:bidi="en-US"/>
        </w:rPr>
        <w:t xml:space="preserve">choroby </w:t>
      </w:r>
      <w:r>
        <w:t>zakaźnej</w:t>
      </w:r>
    </w:p>
    <w:p w14:paraId="68B4EAAB" w14:textId="77777777" w:rsidR="00A72098" w:rsidRDefault="00961496">
      <w:pPr>
        <w:pStyle w:val="Teksttreci0"/>
        <w:shd w:val="clear" w:color="auto" w:fill="auto"/>
        <w:spacing w:after="240" w:line="240" w:lineRule="auto"/>
        <w:ind w:left="1140" w:hanging="440"/>
        <w:jc w:val="left"/>
      </w:pPr>
      <w:r>
        <w:rPr>
          <w:lang w:val="en-US" w:eastAsia="en-US" w:bidi="en-US"/>
        </w:rPr>
        <w:t>A3. Zdarzenia nadzwyczajne</w:t>
      </w:r>
    </w:p>
    <w:p w14:paraId="7F9B85B2" w14:textId="77777777" w:rsidR="00A72098" w:rsidRDefault="00961496">
      <w:pPr>
        <w:pStyle w:val="Nagwek10"/>
        <w:keepNext/>
        <w:keepLines/>
        <w:shd w:val="clear" w:color="auto" w:fill="auto"/>
        <w:spacing w:after="240" w:line="240" w:lineRule="auto"/>
        <w:ind w:left="280" w:firstLine="0"/>
        <w:jc w:val="left"/>
      </w:pPr>
      <w:bookmarkStart w:id="3" w:name="bookmark2"/>
      <w:r>
        <w:rPr>
          <w:color w:val="000000"/>
          <w:lang w:val="en-US" w:eastAsia="en-US" w:bidi="en-US"/>
        </w:rPr>
        <w:t>Dodatki:</w:t>
      </w:r>
      <w:bookmarkEnd w:id="3"/>
    </w:p>
    <w:p w14:paraId="0C650D3B" w14:textId="77777777" w:rsidR="00A72098" w:rsidRDefault="00961496">
      <w:pPr>
        <w:pStyle w:val="Teksttreci0"/>
        <w:numPr>
          <w:ilvl w:val="0"/>
          <w:numId w:val="2"/>
        </w:numPr>
        <w:shd w:val="clear" w:color="auto" w:fill="auto"/>
        <w:tabs>
          <w:tab w:val="left" w:pos="1113"/>
        </w:tabs>
        <w:spacing w:line="240" w:lineRule="auto"/>
        <w:ind w:left="1140" w:hanging="440"/>
        <w:jc w:val="left"/>
      </w:pPr>
      <w:r>
        <w:t>Formularz ZWA - Zgłoszenie zdarzenia stanowiącego zagrożenie dla zdrowia</w:t>
      </w:r>
    </w:p>
    <w:p w14:paraId="1BB944D0" w14:textId="77777777" w:rsidR="00A72098" w:rsidRDefault="00961496">
      <w:pPr>
        <w:pStyle w:val="Teksttreci0"/>
        <w:shd w:val="clear" w:color="auto" w:fill="auto"/>
        <w:spacing w:after="100" w:line="240" w:lineRule="auto"/>
        <w:ind w:left="1140"/>
        <w:jc w:val="left"/>
      </w:pPr>
      <w:r>
        <w:t>publicznego;</w:t>
      </w:r>
    </w:p>
    <w:p w14:paraId="2D9191C4" w14:textId="77777777" w:rsidR="00A72098" w:rsidRDefault="00961496">
      <w:pPr>
        <w:pStyle w:val="Teksttreci0"/>
        <w:numPr>
          <w:ilvl w:val="0"/>
          <w:numId w:val="2"/>
        </w:numPr>
        <w:shd w:val="clear" w:color="auto" w:fill="auto"/>
        <w:tabs>
          <w:tab w:val="left" w:pos="1113"/>
        </w:tabs>
        <w:spacing w:after="1640" w:line="240" w:lineRule="auto"/>
        <w:ind w:left="1140" w:hanging="440"/>
        <w:jc w:val="left"/>
      </w:pPr>
      <w:r>
        <w:t>Formularz ZWI - Zgłoszenie informacyjne.</w:t>
      </w:r>
    </w:p>
    <w:p w14:paraId="4491DA81" w14:textId="77777777" w:rsidR="00A72098" w:rsidRDefault="00961496">
      <w:pPr>
        <w:pStyle w:val="Nagwek10"/>
        <w:keepNext/>
        <w:keepLines/>
        <w:shd w:val="clear" w:color="auto" w:fill="auto"/>
        <w:spacing w:after="360" w:line="240" w:lineRule="auto"/>
        <w:ind w:left="0" w:firstLine="0"/>
        <w:jc w:val="center"/>
        <w:sectPr w:rsidR="00A72098">
          <w:pgSz w:w="11900" w:h="16840"/>
          <w:pgMar w:top="706" w:right="1407" w:bottom="482" w:left="1402" w:header="278" w:footer="54" w:gutter="0"/>
          <w:pgNumType w:start="1"/>
          <w:cols w:space="720"/>
          <w:noEndnote/>
          <w:docGrid w:linePitch="360"/>
        </w:sectPr>
      </w:pPr>
      <w:bookmarkStart w:id="4" w:name="bookmark3"/>
      <w:r>
        <w:rPr>
          <w:color w:val="000000"/>
        </w:rPr>
        <w:t>Główny Inspektorat Sanitarny</w:t>
      </w:r>
      <w:bookmarkEnd w:id="4"/>
    </w:p>
    <w:tbl>
      <w:tblPr>
        <w:tblOverlap w:val="never"/>
        <w:tblW w:w="0" w:type="auto"/>
        <w:jc w:val="center"/>
        <w:tblLayout w:type="fixed"/>
        <w:tblCellMar>
          <w:left w:w="10" w:type="dxa"/>
          <w:right w:w="10" w:type="dxa"/>
        </w:tblCellMar>
        <w:tblLook w:val="0000" w:firstRow="0" w:lastRow="0" w:firstColumn="0" w:lastColumn="0" w:noHBand="0" w:noVBand="0"/>
      </w:tblPr>
      <w:tblGrid>
        <w:gridCol w:w="1694"/>
        <w:gridCol w:w="6058"/>
        <w:gridCol w:w="1306"/>
      </w:tblGrid>
      <w:tr w:rsidR="00A72098" w14:paraId="211DFBDB" w14:textId="77777777">
        <w:trPr>
          <w:trHeight w:hRule="exact" w:val="562"/>
          <w:jc w:val="center"/>
        </w:trPr>
        <w:tc>
          <w:tcPr>
            <w:tcW w:w="1694" w:type="dxa"/>
            <w:tcBorders>
              <w:top w:val="single" w:sz="4" w:space="0" w:color="auto"/>
              <w:left w:val="single" w:sz="4" w:space="0" w:color="auto"/>
              <w:bottom w:val="single" w:sz="4" w:space="0" w:color="auto"/>
            </w:tcBorders>
            <w:shd w:val="clear" w:color="auto" w:fill="FFFFFF"/>
            <w:vAlign w:val="center"/>
          </w:tcPr>
          <w:p w14:paraId="2A785996" w14:textId="77777777" w:rsidR="00A72098" w:rsidRDefault="00961496">
            <w:pPr>
              <w:pStyle w:val="Inne0"/>
              <w:shd w:val="clear" w:color="auto" w:fill="auto"/>
              <w:jc w:val="center"/>
            </w:pPr>
            <w:r>
              <w:rPr>
                <w:b/>
                <w:bCs/>
              </w:rPr>
              <w:lastRenderedPageBreak/>
              <w:t>EWRS</w:t>
            </w:r>
          </w:p>
        </w:tc>
        <w:tc>
          <w:tcPr>
            <w:tcW w:w="6058" w:type="dxa"/>
            <w:tcBorders>
              <w:top w:val="single" w:sz="4" w:space="0" w:color="auto"/>
              <w:left w:val="single" w:sz="4" w:space="0" w:color="auto"/>
              <w:bottom w:val="single" w:sz="4" w:space="0" w:color="auto"/>
            </w:tcBorders>
            <w:shd w:val="clear" w:color="auto" w:fill="FFFFFF"/>
            <w:vAlign w:val="center"/>
          </w:tcPr>
          <w:p w14:paraId="66119759" w14:textId="77777777" w:rsidR="00A72098" w:rsidRDefault="00961496">
            <w:pPr>
              <w:pStyle w:val="Inne0"/>
              <w:shd w:val="clear" w:color="auto" w:fill="auto"/>
              <w:jc w:val="center"/>
            </w:pPr>
            <w:r>
              <w:rPr>
                <w:b/>
                <w:bCs/>
              </w:rPr>
              <w:t>Krajowy System EWRS</w:t>
            </w:r>
          </w:p>
        </w:tc>
        <w:tc>
          <w:tcPr>
            <w:tcW w:w="1306" w:type="dxa"/>
            <w:tcBorders>
              <w:top w:val="single" w:sz="4" w:space="0" w:color="auto"/>
              <w:left w:val="single" w:sz="4" w:space="0" w:color="auto"/>
              <w:bottom w:val="single" w:sz="4" w:space="0" w:color="auto"/>
              <w:right w:val="single" w:sz="4" w:space="0" w:color="auto"/>
            </w:tcBorders>
            <w:shd w:val="clear" w:color="auto" w:fill="FFFFFF"/>
            <w:vAlign w:val="center"/>
          </w:tcPr>
          <w:p w14:paraId="4BE81297" w14:textId="77777777" w:rsidR="00A72098" w:rsidRDefault="008D3B0B" w:rsidP="008D3B0B">
            <w:pPr>
              <w:pStyle w:val="Inne0"/>
              <w:shd w:val="clear" w:color="auto" w:fill="auto"/>
            </w:pPr>
            <w:r>
              <w:t xml:space="preserve"> 1</w:t>
            </w:r>
            <w:r w:rsidR="00115313">
              <w:t>.0</w:t>
            </w:r>
            <w:r>
              <w:t>6</w:t>
            </w:r>
            <w:r w:rsidR="00961496">
              <w:t>.201</w:t>
            </w:r>
            <w:r w:rsidR="00115313">
              <w:t>8</w:t>
            </w:r>
          </w:p>
        </w:tc>
      </w:tr>
    </w:tbl>
    <w:p w14:paraId="1653C199" w14:textId="77777777" w:rsidR="00A72098" w:rsidRDefault="00A72098">
      <w:pPr>
        <w:spacing w:after="266" w:line="14" w:lineRule="exact"/>
      </w:pPr>
    </w:p>
    <w:p w14:paraId="2636D789" w14:textId="77777777" w:rsidR="00A72098" w:rsidRDefault="00961496">
      <w:pPr>
        <w:pStyle w:val="Nagwek10"/>
        <w:keepNext/>
        <w:keepLines/>
        <w:numPr>
          <w:ilvl w:val="0"/>
          <w:numId w:val="3"/>
        </w:numPr>
        <w:shd w:val="clear" w:color="auto" w:fill="auto"/>
        <w:tabs>
          <w:tab w:val="left" w:pos="325"/>
        </w:tabs>
        <w:spacing w:after="100"/>
      </w:pPr>
      <w:bookmarkStart w:id="5" w:name="bookmark4"/>
      <w:r>
        <w:rPr>
          <w:lang w:val="en-US" w:eastAsia="en-US" w:bidi="en-US"/>
        </w:rPr>
        <w:t>Cel procedury EWRS</w:t>
      </w:r>
      <w:bookmarkEnd w:id="5"/>
    </w:p>
    <w:p w14:paraId="20F76B27" w14:textId="77777777" w:rsidR="00A72098" w:rsidRDefault="00961496">
      <w:pPr>
        <w:pStyle w:val="Teksttreci0"/>
        <w:shd w:val="clear" w:color="auto" w:fill="auto"/>
      </w:pPr>
      <w:r w:rsidRPr="00961496">
        <w:rPr>
          <w:lang w:eastAsia="en-US" w:bidi="en-US"/>
        </w:rPr>
        <w:t xml:space="preserve">Celem niniejszej standardowej procedury operacyjnej (SPO) jest dostarczenie </w:t>
      </w:r>
      <w:r>
        <w:t xml:space="preserve">państwowym </w:t>
      </w:r>
      <w:r w:rsidRPr="00961496">
        <w:rPr>
          <w:lang w:eastAsia="en-US" w:bidi="en-US"/>
        </w:rPr>
        <w:t>inspektorom sanitarnym wytycznych w zakresie:</w:t>
      </w:r>
    </w:p>
    <w:p w14:paraId="4ED67C7A" w14:textId="77777777" w:rsidR="00A72098" w:rsidRDefault="00961496">
      <w:pPr>
        <w:pStyle w:val="Teksttreci0"/>
        <w:numPr>
          <w:ilvl w:val="0"/>
          <w:numId w:val="4"/>
        </w:numPr>
        <w:shd w:val="clear" w:color="auto" w:fill="auto"/>
        <w:tabs>
          <w:tab w:val="left" w:pos="499"/>
        </w:tabs>
      </w:pPr>
      <w:r w:rsidRPr="00961496">
        <w:rPr>
          <w:lang w:eastAsia="en-US" w:bidi="en-US"/>
        </w:rPr>
        <w:t xml:space="preserve">sposobu i zasad oceny </w:t>
      </w:r>
      <w:r>
        <w:t xml:space="preserve">zagrożenia </w:t>
      </w:r>
      <w:r w:rsidRPr="00961496">
        <w:rPr>
          <w:lang w:eastAsia="en-US" w:bidi="en-US"/>
        </w:rPr>
        <w:t xml:space="preserve">dla zdrowia publicznego w przypadku </w:t>
      </w:r>
      <w:r>
        <w:t>wystąpienia</w:t>
      </w:r>
    </w:p>
    <w:p w14:paraId="15722ED6" w14:textId="77777777" w:rsidR="00A72098" w:rsidRDefault="00961496">
      <w:pPr>
        <w:pStyle w:val="Teksttreci0"/>
        <w:shd w:val="clear" w:color="auto" w:fill="auto"/>
        <w:ind w:left="520"/>
      </w:pPr>
      <w:r>
        <w:t xml:space="preserve">chorób zakaźnych </w:t>
      </w:r>
      <w:r>
        <w:rPr>
          <w:lang w:val="en-US" w:eastAsia="en-US" w:bidi="en-US"/>
        </w:rPr>
        <w:t xml:space="preserve">oraz </w:t>
      </w:r>
      <w:r>
        <w:t>zakażeń;</w:t>
      </w:r>
    </w:p>
    <w:p w14:paraId="587B8B67" w14:textId="77777777" w:rsidR="00A72098" w:rsidRDefault="00961496">
      <w:pPr>
        <w:pStyle w:val="Teksttreci0"/>
        <w:numPr>
          <w:ilvl w:val="0"/>
          <w:numId w:val="4"/>
        </w:numPr>
        <w:shd w:val="clear" w:color="auto" w:fill="auto"/>
        <w:tabs>
          <w:tab w:val="left" w:pos="499"/>
        </w:tabs>
        <w:spacing w:after="100"/>
        <w:ind w:left="520" w:hanging="520"/>
      </w:pPr>
      <w:r w:rsidRPr="00961496">
        <w:rPr>
          <w:lang w:eastAsia="en-US" w:bidi="en-US"/>
        </w:rPr>
        <w:t xml:space="preserve">sposobu wymiany informacji w Krajowym Systemie Wczesnego Ostrzegania </w:t>
      </w:r>
      <w:r w:rsidR="000347DA">
        <w:rPr>
          <w:lang w:eastAsia="en-US" w:bidi="en-US"/>
        </w:rPr>
        <w:br/>
      </w:r>
      <w:r w:rsidRPr="00961496">
        <w:rPr>
          <w:lang w:eastAsia="en-US" w:bidi="en-US"/>
        </w:rPr>
        <w:t xml:space="preserve">i Reagowania dla </w:t>
      </w:r>
      <w:r>
        <w:t>Chorób Zakaźnych.</w:t>
      </w:r>
    </w:p>
    <w:p w14:paraId="169FC916" w14:textId="77777777" w:rsidR="00A72098" w:rsidRDefault="00961496">
      <w:pPr>
        <w:pStyle w:val="Nagwek10"/>
        <w:keepNext/>
        <w:keepLines/>
        <w:numPr>
          <w:ilvl w:val="0"/>
          <w:numId w:val="3"/>
        </w:numPr>
        <w:shd w:val="clear" w:color="auto" w:fill="auto"/>
        <w:tabs>
          <w:tab w:val="left" w:pos="325"/>
        </w:tabs>
        <w:spacing w:after="100"/>
      </w:pPr>
      <w:bookmarkStart w:id="6" w:name="bookmark5"/>
      <w:r w:rsidRPr="000347DA">
        <w:rPr>
          <w:lang w:eastAsia="en-US" w:bidi="en-US"/>
        </w:rPr>
        <w:t>Podstawa prawna</w:t>
      </w:r>
      <w:bookmarkEnd w:id="6"/>
    </w:p>
    <w:p w14:paraId="0AF1FC3B" w14:textId="77777777" w:rsidR="00A72098" w:rsidRDefault="00961496" w:rsidP="00961496">
      <w:pPr>
        <w:pStyle w:val="Teksttreci0"/>
        <w:spacing w:after="100"/>
        <w:ind w:firstLine="520"/>
      </w:pPr>
      <w:r w:rsidRPr="00961496">
        <w:rPr>
          <w:lang w:eastAsia="en-US" w:bidi="en-US"/>
        </w:rPr>
        <w:t xml:space="preserve">Zgodnie z art. 32b ustawy z dnia 5 grudnia 2008 r. </w:t>
      </w:r>
      <w:r w:rsidRPr="00961496">
        <w:rPr>
          <w:i/>
          <w:iCs/>
          <w:lang w:eastAsia="en-US" w:bidi="en-US"/>
        </w:rPr>
        <w:t xml:space="preserve">o zapobieganiu oraz zwalczaniu </w:t>
      </w:r>
      <w:r>
        <w:rPr>
          <w:i/>
          <w:iCs/>
        </w:rPr>
        <w:t xml:space="preserve">zakażeń </w:t>
      </w:r>
      <w:r w:rsidRPr="00961496">
        <w:rPr>
          <w:i/>
          <w:iCs/>
          <w:lang w:eastAsia="en-US" w:bidi="en-US"/>
        </w:rPr>
        <w:t xml:space="preserve">i </w:t>
      </w:r>
      <w:r>
        <w:rPr>
          <w:i/>
          <w:iCs/>
        </w:rPr>
        <w:t xml:space="preserve">chorób zakaźnych </w:t>
      </w:r>
      <w:r w:rsidRPr="00961496">
        <w:rPr>
          <w:i/>
          <w:iCs/>
          <w:lang w:eastAsia="en-US" w:bidi="en-US"/>
        </w:rPr>
        <w:t>u ludzi</w:t>
      </w:r>
      <w:r>
        <w:rPr>
          <w:lang w:eastAsia="en-US" w:bidi="en-US"/>
        </w:rPr>
        <w:t xml:space="preserve"> (Dz. U. </w:t>
      </w:r>
      <w:r w:rsidRPr="00961496">
        <w:rPr>
          <w:lang w:eastAsia="en-US" w:bidi="en-US"/>
        </w:rPr>
        <w:t>z 2018 r.</w:t>
      </w:r>
      <w:r>
        <w:rPr>
          <w:lang w:eastAsia="en-US" w:bidi="en-US"/>
        </w:rPr>
        <w:t xml:space="preserve">, </w:t>
      </w:r>
      <w:r w:rsidRPr="00961496">
        <w:rPr>
          <w:lang w:eastAsia="en-US" w:bidi="en-US"/>
        </w:rPr>
        <w:t>poz. 151)</w:t>
      </w:r>
      <w:r>
        <w:rPr>
          <w:vertAlign w:val="superscript"/>
          <w:lang w:val="en-US" w:eastAsia="en-US" w:bidi="en-US"/>
        </w:rPr>
        <w:footnoteReference w:id="1"/>
      </w:r>
      <w:r w:rsidRPr="00961496">
        <w:rPr>
          <w:lang w:eastAsia="en-US" w:bidi="en-US"/>
        </w:rPr>
        <w:t xml:space="preserve"> w razie </w:t>
      </w:r>
      <w:r>
        <w:t xml:space="preserve">niebezpieczeństwa </w:t>
      </w:r>
      <w:r w:rsidRPr="00961496">
        <w:rPr>
          <w:lang w:eastAsia="en-US" w:bidi="en-US"/>
        </w:rPr>
        <w:t xml:space="preserve">szerzenia </w:t>
      </w:r>
      <w:r>
        <w:t xml:space="preserve">się zakażenia </w:t>
      </w:r>
      <w:r w:rsidRPr="00961496">
        <w:rPr>
          <w:lang w:eastAsia="en-US" w:bidi="en-US"/>
        </w:rPr>
        <w:t xml:space="preserve">lub choroby </w:t>
      </w:r>
      <w:r>
        <w:t xml:space="preserve">zakaźnej, które może stanowić zagrożenie </w:t>
      </w:r>
      <w:r w:rsidRPr="00961496">
        <w:rPr>
          <w:lang w:eastAsia="en-US" w:bidi="en-US"/>
        </w:rPr>
        <w:t xml:space="preserve">dla zdrowia publicznego, w </w:t>
      </w:r>
      <w:r>
        <w:t xml:space="preserve">szczególności wystąpienia </w:t>
      </w:r>
      <w:r w:rsidRPr="00961496">
        <w:rPr>
          <w:lang w:eastAsia="en-US" w:bidi="en-US"/>
        </w:rPr>
        <w:t xml:space="preserve">choroby </w:t>
      </w:r>
      <w:r>
        <w:t xml:space="preserve">szczególnie </w:t>
      </w:r>
      <w:r w:rsidRPr="00961496">
        <w:rPr>
          <w:lang w:eastAsia="en-US" w:bidi="en-US"/>
        </w:rPr>
        <w:t xml:space="preserve">niebezpiecznej lub wysoce </w:t>
      </w:r>
      <w:r>
        <w:t xml:space="preserve">zakaźnej, państwowy </w:t>
      </w:r>
      <w:r w:rsidRPr="00961496">
        <w:rPr>
          <w:lang w:eastAsia="en-US" w:bidi="en-US"/>
        </w:rPr>
        <w:t xml:space="preserve">powiatowy inspektor sanitarny lub </w:t>
      </w:r>
      <w:r>
        <w:t xml:space="preserve">państwowy </w:t>
      </w:r>
      <w:r w:rsidRPr="00961496">
        <w:rPr>
          <w:lang w:eastAsia="en-US" w:bidi="en-US"/>
        </w:rPr>
        <w:t xml:space="preserve">graniczny inspektor sanitarny jest </w:t>
      </w:r>
      <w:r>
        <w:t xml:space="preserve">obowiązany </w:t>
      </w:r>
      <w:r w:rsidRPr="00961496">
        <w:rPr>
          <w:lang w:eastAsia="en-US" w:bidi="en-US"/>
        </w:rPr>
        <w:t xml:space="preserve">do </w:t>
      </w:r>
      <w:r>
        <w:t xml:space="preserve">niezwłocznego zgłoszenia </w:t>
      </w:r>
      <w:r w:rsidRPr="00961496">
        <w:rPr>
          <w:lang w:eastAsia="en-US" w:bidi="en-US"/>
        </w:rPr>
        <w:t xml:space="preserve">tego faktu </w:t>
      </w:r>
      <w:r>
        <w:t xml:space="preserve">państwowemu wojewódzkiemu </w:t>
      </w:r>
      <w:r w:rsidRPr="00961496">
        <w:rPr>
          <w:lang w:eastAsia="en-US" w:bidi="en-US"/>
        </w:rPr>
        <w:t xml:space="preserve">inspektorowi sanitarnemu oraz </w:t>
      </w:r>
      <w:r>
        <w:t xml:space="preserve">Głównemu </w:t>
      </w:r>
      <w:r w:rsidRPr="00961496">
        <w:rPr>
          <w:lang w:eastAsia="en-US" w:bidi="en-US"/>
        </w:rPr>
        <w:t xml:space="preserve">Inspektorowi Sanitarnemu. Ponadto </w:t>
      </w:r>
      <w:r>
        <w:t xml:space="preserve">jeżeli </w:t>
      </w:r>
      <w:r w:rsidRPr="00961496">
        <w:rPr>
          <w:lang w:eastAsia="en-US" w:bidi="en-US"/>
        </w:rPr>
        <w:t xml:space="preserve">sytuacja epidemiologiczna, o </w:t>
      </w:r>
      <w:r>
        <w:t xml:space="preserve">której </w:t>
      </w:r>
      <w:r w:rsidRPr="00961496">
        <w:rPr>
          <w:lang w:eastAsia="en-US" w:bidi="en-US"/>
        </w:rPr>
        <w:t xml:space="preserve">mowa w art. 32b ust. 1, </w:t>
      </w:r>
      <w:r>
        <w:t xml:space="preserve">może mieć wpływ </w:t>
      </w:r>
      <w:r w:rsidRPr="00961496">
        <w:rPr>
          <w:lang w:eastAsia="en-US" w:bidi="en-US"/>
        </w:rPr>
        <w:t xml:space="preserve">na zdrowie publiczne </w:t>
      </w:r>
      <w:r w:rsidR="000347DA">
        <w:rPr>
          <w:lang w:eastAsia="en-US" w:bidi="en-US"/>
        </w:rPr>
        <w:br/>
      </w:r>
      <w:r w:rsidRPr="00961496">
        <w:rPr>
          <w:lang w:eastAsia="en-US" w:bidi="en-US"/>
        </w:rPr>
        <w:t xml:space="preserve">w skali </w:t>
      </w:r>
      <w:r>
        <w:t xml:space="preserve">międzynarodowej, państwowy </w:t>
      </w:r>
      <w:r w:rsidRPr="00961496">
        <w:rPr>
          <w:lang w:eastAsia="en-US" w:bidi="en-US"/>
        </w:rPr>
        <w:t xml:space="preserve">powiatowy lub graniczny inspektor sanitarny jest </w:t>
      </w:r>
      <w:r>
        <w:t xml:space="preserve">obowiązany </w:t>
      </w:r>
      <w:r w:rsidRPr="00961496">
        <w:rPr>
          <w:lang w:eastAsia="en-US" w:bidi="en-US"/>
        </w:rPr>
        <w:t xml:space="preserve">do </w:t>
      </w:r>
      <w:r>
        <w:t xml:space="preserve">niezwłocznego zgłoszenia </w:t>
      </w:r>
      <w:r w:rsidRPr="00961496">
        <w:rPr>
          <w:lang w:eastAsia="en-US" w:bidi="en-US"/>
        </w:rPr>
        <w:t xml:space="preserve">tego faktu Krajowemu Punktowi Centralnemu do spraw </w:t>
      </w:r>
      <w:r>
        <w:t xml:space="preserve">Międzynarodowych Przepisów </w:t>
      </w:r>
      <w:r w:rsidRPr="00961496">
        <w:rPr>
          <w:lang w:eastAsia="en-US" w:bidi="en-US"/>
        </w:rPr>
        <w:t>Zdrowotnych.</w:t>
      </w:r>
    </w:p>
    <w:p w14:paraId="00660F7F" w14:textId="77777777" w:rsidR="00A72098" w:rsidRDefault="00961496">
      <w:pPr>
        <w:pStyle w:val="Teksttreci0"/>
        <w:shd w:val="clear" w:color="auto" w:fill="auto"/>
        <w:spacing w:after="100"/>
        <w:ind w:firstLine="520"/>
      </w:pPr>
      <w:r w:rsidRPr="00961496">
        <w:rPr>
          <w:lang w:eastAsia="en-US" w:bidi="en-US"/>
        </w:rPr>
        <w:t xml:space="preserve">Niniejsza Procedura EWRS </w:t>
      </w:r>
      <w:r>
        <w:t xml:space="preserve">zastępuje zarządzenie </w:t>
      </w:r>
      <w:r w:rsidRPr="00961496">
        <w:rPr>
          <w:lang w:eastAsia="en-US" w:bidi="en-US"/>
        </w:rPr>
        <w:t xml:space="preserve">Nr 26/03 </w:t>
      </w:r>
      <w:r>
        <w:t xml:space="preserve">Głównego </w:t>
      </w:r>
      <w:r w:rsidRPr="00961496">
        <w:rPr>
          <w:lang w:eastAsia="en-US" w:bidi="en-US"/>
        </w:rPr>
        <w:t xml:space="preserve">Inspektora Sanitarnego z dnia 31 grudnia 2003 r. </w:t>
      </w:r>
      <w:r w:rsidRPr="00961496">
        <w:rPr>
          <w:i/>
          <w:iCs/>
          <w:lang w:eastAsia="en-US" w:bidi="en-US"/>
        </w:rPr>
        <w:t xml:space="preserve">w sprawie jednostek chorobowych, </w:t>
      </w:r>
      <w:r>
        <w:rPr>
          <w:i/>
          <w:iCs/>
        </w:rPr>
        <w:t xml:space="preserve">zespołów objawów </w:t>
      </w:r>
      <w:r w:rsidRPr="00961496">
        <w:rPr>
          <w:i/>
          <w:iCs/>
          <w:lang w:eastAsia="en-US" w:bidi="en-US"/>
        </w:rPr>
        <w:t xml:space="preserve">oraz </w:t>
      </w:r>
      <w:r>
        <w:rPr>
          <w:i/>
          <w:iCs/>
        </w:rPr>
        <w:t xml:space="preserve">zdarzeń, których wystąpienie </w:t>
      </w:r>
      <w:r w:rsidRPr="00961496">
        <w:rPr>
          <w:i/>
          <w:iCs/>
          <w:lang w:eastAsia="en-US" w:bidi="en-US"/>
        </w:rPr>
        <w:t xml:space="preserve">powoduje uruchomienie systemu wczesnego powiadamiania o </w:t>
      </w:r>
      <w:r>
        <w:rPr>
          <w:i/>
          <w:iCs/>
        </w:rPr>
        <w:t xml:space="preserve">zagrożeniu </w:t>
      </w:r>
      <w:r w:rsidRPr="00961496">
        <w:rPr>
          <w:i/>
          <w:iCs/>
          <w:lang w:eastAsia="en-US" w:bidi="en-US"/>
        </w:rPr>
        <w:t>epidemicznym</w:t>
      </w:r>
      <w:r w:rsidRPr="00961496">
        <w:rPr>
          <w:lang w:eastAsia="en-US" w:bidi="en-US"/>
        </w:rPr>
        <w:t>.</w:t>
      </w:r>
    </w:p>
    <w:p w14:paraId="666D271E" w14:textId="77777777" w:rsidR="00A72098" w:rsidRDefault="00961496">
      <w:pPr>
        <w:pStyle w:val="Nagwek10"/>
        <w:keepNext/>
        <w:keepLines/>
        <w:numPr>
          <w:ilvl w:val="0"/>
          <w:numId w:val="3"/>
        </w:numPr>
        <w:shd w:val="clear" w:color="auto" w:fill="auto"/>
        <w:tabs>
          <w:tab w:val="left" w:pos="325"/>
        </w:tabs>
        <w:spacing w:after="0"/>
      </w:pPr>
      <w:bookmarkStart w:id="7" w:name="bookmark6"/>
      <w:r>
        <w:t>Objaśnienie użytych pojęć</w:t>
      </w:r>
      <w:bookmarkEnd w:id="7"/>
    </w:p>
    <w:p w14:paraId="04829BA5" w14:textId="77777777" w:rsidR="00A72098" w:rsidRDefault="00961496">
      <w:pPr>
        <w:pStyle w:val="Teksttreci0"/>
        <w:numPr>
          <w:ilvl w:val="0"/>
          <w:numId w:val="5"/>
        </w:numPr>
        <w:shd w:val="clear" w:color="auto" w:fill="auto"/>
        <w:tabs>
          <w:tab w:val="left" w:pos="499"/>
        </w:tabs>
        <w:ind w:left="520" w:hanging="520"/>
      </w:pPr>
      <w:r>
        <w:t>Krajowy System EWRS - Krajowy System Wczesnego Ostrzegania i Reagowania dla</w:t>
      </w:r>
    </w:p>
    <w:p w14:paraId="2199C077" w14:textId="77777777" w:rsidR="00A72098" w:rsidRDefault="00961496" w:rsidP="000347DA">
      <w:pPr>
        <w:pStyle w:val="Teksttreci0"/>
        <w:shd w:val="clear" w:color="auto" w:fill="auto"/>
        <w:ind w:left="520"/>
      </w:pPr>
      <w:r>
        <w:t>Chorób Zakaźnych, o którym mowa w rozporządzeniu Ministra Zdrowia z dnia 17</w:t>
      </w:r>
      <w:r w:rsidR="000347DA">
        <w:t xml:space="preserve"> </w:t>
      </w:r>
      <w:r>
        <w:t>października 2014 r. w sprawie systemów wymiany informacji w zakresie dotyczącym zadań Państwowej Inspekcji Sanitarnej (Dz. U. poz. 1474)</w:t>
      </w:r>
      <w:r>
        <w:rPr>
          <w:vertAlign w:val="superscript"/>
        </w:rPr>
        <w:footnoteReference w:id="2"/>
      </w:r>
      <w:r>
        <w:t>;</w:t>
      </w:r>
    </w:p>
    <w:p w14:paraId="22795F90" w14:textId="77777777" w:rsidR="00115313" w:rsidRDefault="00115313">
      <w:pPr>
        <w:pStyle w:val="Teksttreci0"/>
        <w:shd w:val="clear" w:color="auto" w:fill="auto"/>
        <w:spacing w:after="100"/>
        <w:ind w:left="520"/>
      </w:pPr>
    </w:p>
    <w:p w14:paraId="2553D1FC" w14:textId="77777777" w:rsidR="00955ABF" w:rsidRDefault="00955ABF">
      <w:pPr>
        <w:pStyle w:val="Teksttreci0"/>
        <w:shd w:val="clear" w:color="auto" w:fill="auto"/>
        <w:spacing w:after="100"/>
        <w:ind w:left="520"/>
      </w:pPr>
    </w:p>
    <w:tbl>
      <w:tblPr>
        <w:tblOverlap w:val="never"/>
        <w:tblW w:w="0" w:type="auto"/>
        <w:jc w:val="center"/>
        <w:tblLayout w:type="fixed"/>
        <w:tblCellMar>
          <w:left w:w="10" w:type="dxa"/>
          <w:right w:w="10" w:type="dxa"/>
        </w:tblCellMar>
        <w:tblLook w:val="0000" w:firstRow="0" w:lastRow="0" w:firstColumn="0" w:lastColumn="0" w:noHBand="0" w:noVBand="0"/>
      </w:tblPr>
      <w:tblGrid>
        <w:gridCol w:w="1694"/>
        <w:gridCol w:w="6058"/>
        <w:gridCol w:w="1306"/>
      </w:tblGrid>
      <w:tr w:rsidR="00A72098" w14:paraId="7AE4E708" w14:textId="77777777">
        <w:trPr>
          <w:trHeight w:hRule="exact" w:val="562"/>
          <w:jc w:val="center"/>
        </w:trPr>
        <w:tc>
          <w:tcPr>
            <w:tcW w:w="1694" w:type="dxa"/>
            <w:tcBorders>
              <w:top w:val="single" w:sz="4" w:space="0" w:color="auto"/>
              <w:left w:val="single" w:sz="4" w:space="0" w:color="auto"/>
              <w:bottom w:val="single" w:sz="4" w:space="0" w:color="auto"/>
            </w:tcBorders>
            <w:shd w:val="clear" w:color="auto" w:fill="FFFFFF"/>
            <w:vAlign w:val="center"/>
          </w:tcPr>
          <w:p w14:paraId="1BAB6CA4" w14:textId="77777777" w:rsidR="00A72098" w:rsidRDefault="00961496">
            <w:pPr>
              <w:pStyle w:val="Inne0"/>
              <w:shd w:val="clear" w:color="auto" w:fill="auto"/>
              <w:jc w:val="center"/>
            </w:pPr>
            <w:r>
              <w:rPr>
                <w:b/>
                <w:bCs/>
              </w:rPr>
              <w:t>EWRS</w:t>
            </w:r>
          </w:p>
        </w:tc>
        <w:tc>
          <w:tcPr>
            <w:tcW w:w="6058" w:type="dxa"/>
            <w:tcBorders>
              <w:top w:val="single" w:sz="4" w:space="0" w:color="auto"/>
              <w:left w:val="single" w:sz="4" w:space="0" w:color="auto"/>
              <w:bottom w:val="single" w:sz="4" w:space="0" w:color="auto"/>
            </w:tcBorders>
            <w:shd w:val="clear" w:color="auto" w:fill="FFFFFF"/>
            <w:vAlign w:val="center"/>
          </w:tcPr>
          <w:p w14:paraId="1A739CFB" w14:textId="77777777" w:rsidR="00A72098" w:rsidRDefault="00961496">
            <w:pPr>
              <w:pStyle w:val="Inne0"/>
              <w:shd w:val="clear" w:color="auto" w:fill="auto"/>
              <w:jc w:val="center"/>
            </w:pPr>
            <w:r>
              <w:rPr>
                <w:b/>
                <w:bCs/>
              </w:rPr>
              <w:t>Krajowy System EWRS</w:t>
            </w:r>
          </w:p>
        </w:tc>
        <w:tc>
          <w:tcPr>
            <w:tcW w:w="1306" w:type="dxa"/>
            <w:tcBorders>
              <w:top w:val="single" w:sz="4" w:space="0" w:color="auto"/>
              <w:left w:val="single" w:sz="4" w:space="0" w:color="auto"/>
              <w:bottom w:val="single" w:sz="4" w:space="0" w:color="auto"/>
              <w:right w:val="single" w:sz="4" w:space="0" w:color="auto"/>
            </w:tcBorders>
            <w:shd w:val="clear" w:color="auto" w:fill="FFFFFF"/>
            <w:vAlign w:val="center"/>
          </w:tcPr>
          <w:p w14:paraId="605A1502" w14:textId="77777777" w:rsidR="00A72098" w:rsidRDefault="008D3B0B" w:rsidP="008D3B0B">
            <w:pPr>
              <w:pStyle w:val="Inne0"/>
              <w:shd w:val="clear" w:color="auto" w:fill="auto"/>
            </w:pPr>
            <w:r>
              <w:t xml:space="preserve"> 1</w:t>
            </w:r>
            <w:r w:rsidR="00115313" w:rsidRPr="00115313">
              <w:t>.0</w:t>
            </w:r>
            <w:r>
              <w:t>6</w:t>
            </w:r>
            <w:r w:rsidR="00115313" w:rsidRPr="00115313">
              <w:t>.2018</w:t>
            </w:r>
          </w:p>
        </w:tc>
      </w:tr>
    </w:tbl>
    <w:p w14:paraId="3A802108" w14:textId="77777777" w:rsidR="00A72098" w:rsidRDefault="00A72098">
      <w:pPr>
        <w:spacing w:after="266" w:line="14" w:lineRule="exact"/>
      </w:pPr>
    </w:p>
    <w:p w14:paraId="608004F3" w14:textId="77777777" w:rsidR="00A72098" w:rsidRDefault="00961496">
      <w:pPr>
        <w:pStyle w:val="Teksttreci0"/>
        <w:numPr>
          <w:ilvl w:val="0"/>
          <w:numId w:val="5"/>
        </w:numPr>
        <w:shd w:val="clear" w:color="auto" w:fill="auto"/>
        <w:tabs>
          <w:tab w:val="left" w:pos="506"/>
        </w:tabs>
        <w:ind w:left="520" w:hanging="520"/>
      </w:pPr>
      <w:r>
        <w:t>Zgłoszenie ZLK - zgłoszenie, o którym mowa w rozporządzeniu Ministra Zdrowia z dnia 10 lipca 2013 r. w sprawie zgłoszeń podejrzenia lub rozpoznania zakażenia, choroby zakaźnej lub zgonu z powodu zakażenia lub choroby zakaźnej (Dz. U. poz. 848)</w:t>
      </w:r>
      <w:r>
        <w:rPr>
          <w:vertAlign w:val="superscript"/>
        </w:rPr>
        <w:footnoteReference w:id="3"/>
      </w:r>
      <w:r>
        <w:t>;</w:t>
      </w:r>
    </w:p>
    <w:p w14:paraId="2A4ABE56" w14:textId="77777777" w:rsidR="00A72098" w:rsidRDefault="00961496">
      <w:pPr>
        <w:pStyle w:val="Teksttreci0"/>
        <w:numPr>
          <w:ilvl w:val="0"/>
          <w:numId w:val="5"/>
        </w:numPr>
        <w:shd w:val="clear" w:color="auto" w:fill="auto"/>
        <w:tabs>
          <w:tab w:val="left" w:pos="506"/>
        </w:tabs>
        <w:ind w:left="520" w:hanging="520"/>
      </w:pPr>
      <w:r>
        <w:t>Zgłoszenie ZLB - zgłoszenie, o którym mowa w rozporządzeniu Ministra zdrowia z dnia 25 marca 2014 r. w sprawie biologicznych czynników chorobotwórczych podlegających zgłoszeniu, wzorów formularzy zgłoszeń dodatnich wyników badań w kierunku biologicznych czynników chorobotwórczych oraz okoliczności dokonywania zgłoszeń (Dz. U. poz. 459)</w:t>
      </w:r>
      <w:r>
        <w:rPr>
          <w:vertAlign w:val="superscript"/>
        </w:rPr>
        <w:footnoteReference w:id="4"/>
      </w:r>
      <w:r>
        <w:t>;</w:t>
      </w:r>
    </w:p>
    <w:p w14:paraId="1074BDD7" w14:textId="77777777" w:rsidR="00A72098" w:rsidRDefault="00961496">
      <w:pPr>
        <w:pStyle w:val="Nagwek10"/>
        <w:keepNext/>
        <w:keepLines/>
        <w:numPr>
          <w:ilvl w:val="0"/>
          <w:numId w:val="3"/>
        </w:numPr>
        <w:shd w:val="clear" w:color="auto" w:fill="auto"/>
        <w:tabs>
          <w:tab w:val="left" w:pos="337"/>
        </w:tabs>
        <w:spacing w:after="0"/>
      </w:pPr>
      <w:bookmarkStart w:id="8" w:name="bookmark7"/>
      <w:r>
        <w:rPr>
          <w:color w:val="1F4E79"/>
        </w:rPr>
        <w:t>Powiązane formularze</w:t>
      </w:r>
      <w:bookmarkEnd w:id="8"/>
    </w:p>
    <w:p w14:paraId="69A3975A" w14:textId="77777777" w:rsidR="00A72098" w:rsidRDefault="00961496">
      <w:pPr>
        <w:pStyle w:val="Teksttreci0"/>
        <w:numPr>
          <w:ilvl w:val="0"/>
          <w:numId w:val="6"/>
        </w:numPr>
        <w:shd w:val="clear" w:color="auto" w:fill="auto"/>
        <w:tabs>
          <w:tab w:val="left" w:pos="506"/>
        </w:tabs>
        <w:ind w:left="520" w:hanging="520"/>
      </w:pPr>
      <w:r>
        <w:t>Formularz ZWA - Zgłoszenie zdarzenia stanowiącego zagrożenie dla zdrowia</w:t>
      </w:r>
    </w:p>
    <w:p w14:paraId="43F24504" w14:textId="77777777" w:rsidR="00A72098" w:rsidRDefault="00961496">
      <w:pPr>
        <w:pStyle w:val="Teksttreci0"/>
        <w:shd w:val="clear" w:color="auto" w:fill="auto"/>
        <w:ind w:left="1000" w:hanging="480"/>
      </w:pPr>
      <w:r>
        <w:t>publicznego;</w:t>
      </w:r>
    </w:p>
    <w:p w14:paraId="404E84D1" w14:textId="77777777" w:rsidR="00A72098" w:rsidRDefault="00961496">
      <w:pPr>
        <w:pStyle w:val="Teksttreci0"/>
        <w:numPr>
          <w:ilvl w:val="0"/>
          <w:numId w:val="6"/>
        </w:numPr>
        <w:shd w:val="clear" w:color="auto" w:fill="auto"/>
        <w:tabs>
          <w:tab w:val="left" w:pos="506"/>
        </w:tabs>
        <w:spacing w:after="120"/>
        <w:ind w:left="520" w:hanging="520"/>
      </w:pPr>
      <w:r>
        <w:t>Formularz ZWI - Zgłoszenie informacyjne.</w:t>
      </w:r>
    </w:p>
    <w:p w14:paraId="1F4A2204" w14:textId="77777777" w:rsidR="00A72098" w:rsidRDefault="00961496">
      <w:pPr>
        <w:pStyle w:val="Nagwek10"/>
        <w:keepNext/>
        <w:keepLines/>
        <w:numPr>
          <w:ilvl w:val="0"/>
          <w:numId w:val="3"/>
        </w:numPr>
        <w:shd w:val="clear" w:color="auto" w:fill="auto"/>
        <w:tabs>
          <w:tab w:val="left" w:pos="337"/>
        </w:tabs>
        <w:spacing w:after="0"/>
      </w:pPr>
      <w:bookmarkStart w:id="9" w:name="bookmark8"/>
      <w:r>
        <w:t>Zakres zdarzeń podlegających zgłaszaniu</w:t>
      </w:r>
      <w:bookmarkEnd w:id="9"/>
    </w:p>
    <w:p w14:paraId="7A07AFFE" w14:textId="77777777" w:rsidR="00A72098" w:rsidRDefault="00961496">
      <w:pPr>
        <w:pStyle w:val="Teksttreci0"/>
        <w:shd w:val="clear" w:color="auto" w:fill="auto"/>
        <w:ind w:left="520"/>
      </w:pPr>
      <w:r>
        <w:t>W Krajowym Systemie Wczesnego Ostrzegania i Reagowania dla Chorób Zakaźnych zwanym dalej „krajowym systemem EWRS” państwowi inspektorzy sanitarni oraz Główny Inspektor Sanitarny wymieniają dane i informacje po ich zakwalifikowaniu na podstawie niniejszego zarządzenia jako:</w:t>
      </w:r>
    </w:p>
    <w:p w14:paraId="13F79A7D" w14:textId="77777777" w:rsidR="00A72098" w:rsidRDefault="00961496">
      <w:pPr>
        <w:pStyle w:val="Teksttreci0"/>
        <w:numPr>
          <w:ilvl w:val="0"/>
          <w:numId w:val="7"/>
        </w:numPr>
        <w:shd w:val="clear" w:color="auto" w:fill="auto"/>
        <w:tabs>
          <w:tab w:val="left" w:pos="998"/>
        </w:tabs>
        <w:ind w:left="1000" w:hanging="480"/>
      </w:pPr>
      <w:r>
        <w:t>zgłoszenie alertowe - dotyczące zdarzeń stanowiących lub mogących stanowić istotne zagrożenia dla zdrowia publicznego;</w:t>
      </w:r>
    </w:p>
    <w:p w14:paraId="1CEE6097" w14:textId="77777777" w:rsidR="00A72098" w:rsidRDefault="00961496">
      <w:pPr>
        <w:pStyle w:val="Teksttreci0"/>
        <w:numPr>
          <w:ilvl w:val="0"/>
          <w:numId w:val="7"/>
        </w:numPr>
        <w:shd w:val="clear" w:color="auto" w:fill="auto"/>
        <w:tabs>
          <w:tab w:val="left" w:pos="998"/>
        </w:tabs>
        <w:spacing w:after="120"/>
        <w:ind w:left="1000" w:hanging="480"/>
      </w:pPr>
      <w:r>
        <w:t>zgłoszenie informacyjne - dotyczące zdarzeń, które mogą wskazywać na potrzebę przygotowania przekazu medialnego ze względu na możliwe zainteresowanie środków masowego przekazu.</w:t>
      </w:r>
    </w:p>
    <w:p w14:paraId="7FFC36A7" w14:textId="77777777" w:rsidR="00A72098" w:rsidRDefault="00961496">
      <w:pPr>
        <w:pStyle w:val="Nagwek10"/>
        <w:keepNext/>
        <w:keepLines/>
        <w:numPr>
          <w:ilvl w:val="0"/>
          <w:numId w:val="3"/>
        </w:numPr>
        <w:shd w:val="clear" w:color="auto" w:fill="auto"/>
        <w:tabs>
          <w:tab w:val="left" w:pos="337"/>
        </w:tabs>
        <w:spacing w:after="0"/>
      </w:pPr>
      <w:bookmarkStart w:id="10" w:name="bookmark9"/>
      <w:r>
        <w:t>Zgłoszenia alertowe</w:t>
      </w:r>
      <w:bookmarkEnd w:id="10"/>
    </w:p>
    <w:p w14:paraId="09C98E8C" w14:textId="77777777" w:rsidR="00A72098" w:rsidRDefault="00961496">
      <w:pPr>
        <w:pStyle w:val="Teksttreci0"/>
        <w:numPr>
          <w:ilvl w:val="0"/>
          <w:numId w:val="8"/>
        </w:numPr>
        <w:shd w:val="clear" w:color="auto" w:fill="auto"/>
        <w:tabs>
          <w:tab w:val="left" w:pos="337"/>
        </w:tabs>
        <w:ind w:left="520" w:hanging="520"/>
      </w:pPr>
      <w:r>
        <w:t>1 Zgłoszeniu alertowemu przez właściwego państwowego inspektora sanitarnego na szczebel centralny w krajowym systemie EWRS podlegają niezwłocznie następujące zdarzenia:</w:t>
      </w:r>
    </w:p>
    <w:p w14:paraId="146E374D" w14:textId="77777777" w:rsidR="00A72098" w:rsidRDefault="00961496">
      <w:pPr>
        <w:pStyle w:val="Teksttreci0"/>
        <w:shd w:val="clear" w:color="auto" w:fill="auto"/>
        <w:ind w:left="1000" w:hanging="480"/>
      </w:pPr>
      <w:r>
        <w:t>1) przypadki zakażeń i zachorowań na choroby zakaźne oraz ich podejrzenia wymienione w załączniku A1 w razie:</w:t>
      </w:r>
    </w:p>
    <w:p w14:paraId="634C3F6A" w14:textId="77777777" w:rsidR="00A72098" w:rsidRDefault="00961496">
      <w:pPr>
        <w:pStyle w:val="Teksttreci0"/>
        <w:numPr>
          <w:ilvl w:val="0"/>
          <w:numId w:val="9"/>
        </w:numPr>
        <w:shd w:val="clear" w:color="auto" w:fill="auto"/>
        <w:tabs>
          <w:tab w:val="left" w:pos="1398"/>
        </w:tabs>
        <w:spacing w:after="120"/>
        <w:ind w:left="1400" w:hanging="400"/>
        <w:jc w:val="left"/>
      </w:pPr>
      <w:r>
        <w:t>otrzymania od lekarza lub felczera w dowolnej formie zgłoszenia choroby zakaźnej (zgłoszenie dokonane na formularzu ZLK lub w innej formie),</w:t>
      </w:r>
    </w:p>
    <w:tbl>
      <w:tblPr>
        <w:tblOverlap w:val="never"/>
        <w:tblW w:w="0" w:type="auto"/>
        <w:jc w:val="center"/>
        <w:tblLayout w:type="fixed"/>
        <w:tblCellMar>
          <w:left w:w="10" w:type="dxa"/>
          <w:right w:w="10" w:type="dxa"/>
        </w:tblCellMar>
        <w:tblLook w:val="0000" w:firstRow="0" w:lastRow="0" w:firstColumn="0" w:lastColumn="0" w:noHBand="0" w:noVBand="0"/>
      </w:tblPr>
      <w:tblGrid>
        <w:gridCol w:w="1694"/>
        <w:gridCol w:w="6058"/>
        <w:gridCol w:w="1306"/>
      </w:tblGrid>
      <w:tr w:rsidR="00A72098" w14:paraId="5498A6B7" w14:textId="77777777">
        <w:trPr>
          <w:trHeight w:hRule="exact" w:val="562"/>
          <w:jc w:val="center"/>
        </w:trPr>
        <w:tc>
          <w:tcPr>
            <w:tcW w:w="1694" w:type="dxa"/>
            <w:tcBorders>
              <w:top w:val="single" w:sz="4" w:space="0" w:color="auto"/>
              <w:left w:val="single" w:sz="4" w:space="0" w:color="auto"/>
              <w:bottom w:val="single" w:sz="4" w:space="0" w:color="auto"/>
            </w:tcBorders>
            <w:shd w:val="clear" w:color="auto" w:fill="FFFFFF"/>
            <w:vAlign w:val="center"/>
          </w:tcPr>
          <w:p w14:paraId="7F29B96B" w14:textId="77777777" w:rsidR="00A72098" w:rsidRDefault="00961496">
            <w:pPr>
              <w:pStyle w:val="Inne0"/>
              <w:shd w:val="clear" w:color="auto" w:fill="auto"/>
              <w:jc w:val="center"/>
            </w:pPr>
            <w:r>
              <w:rPr>
                <w:b/>
                <w:bCs/>
              </w:rPr>
              <w:lastRenderedPageBreak/>
              <w:t>EWRS</w:t>
            </w:r>
          </w:p>
        </w:tc>
        <w:tc>
          <w:tcPr>
            <w:tcW w:w="6058" w:type="dxa"/>
            <w:tcBorders>
              <w:top w:val="single" w:sz="4" w:space="0" w:color="auto"/>
              <w:left w:val="single" w:sz="4" w:space="0" w:color="auto"/>
              <w:bottom w:val="single" w:sz="4" w:space="0" w:color="auto"/>
            </w:tcBorders>
            <w:shd w:val="clear" w:color="auto" w:fill="FFFFFF"/>
            <w:vAlign w:val="center"/>
          </w:tcPr>
          <w:p w14:paraId="7EBB3DFF" w14:textId="77777777" w:rsidR="00A72098" w:rsidRDefault="00961496">
            <w:pPr>
              <w:pStyle w:val="Inne0"/>
              <w:shd w:val="clear" w:color="auto" w:fill="auto"/>
              <w:jc w:val="center"/>
            </w:pPr>
            <w:r>
              <w:rPr>
                <w:b/>
                <w:bCs/>
              </w:rPr>
              <w:t>Krajowy System EWRS</w:t>
            </w:r>
          </w:p>
        </w:tc>
        <w:tc>
          <w:tcPr>
            <w:tcW w:w="1306" w:type="dxa"/>
            <w:tcBorders>
              <w:top w:val="single" w:sz="4" w:space="0" w:color="auto"/>
              <w:left w:val="single" w:sz="4" w:space="0" w:color="auto"/>
              <w:bottom w:val="single" w:sz="4" w:space="0" w:color="auto"/>
              <w:right w:val="single" w:sz="4" w:space="0" w:color="auto"/>
            </w:tcBorders>
            <w:shd w:val="clear" w:color="auto" w:fill="FFFFFF"/>
            <w:vAlign w:val="center"/>
          </w:tcPr>
          <w:p w14:paraId="704650DA" w14:textId="77777777" w:rsidR="00A72098" w:rsidRDefault="008D3B0B" w:rsidP="008D3B0B">
            <w:pPr>
              <w:pStyle w:val="Inne0"/>
              <w:shd w:val="clear" w:color="auto" w:fill="auto"/>
            </w:pPr>
            <w:r>
              <w:t xml:space="preserve"> 1</w:t>
            </w:r>
            <w:r w:rsidR="00115313" w:rsidRPr="00115313">
              <w:t>.0</w:t>
            </w:r>
            <w:r>
              <w:t>6</w:t>
            </w:r>
            <w:r w:rsidR="00115313" w:rsidRPr="00115313">
              <w:t>.2018</w:t>
            </w:r>
          </w:p>
        </w:tc>
      </w:tr>
    </w:tbl>
    <w:p w14:paraId="7F40AD7E" w14:textId="77777777" w:rsidR="00A72098" w:rsidRDefault="00A72098">
      <w:pPr>
        <w:spacing w:after="266" w:line="14" w:lineRule="exact"/>
      </w:pPr>
    </w:p>
    <w:p w14:paraId="6F4CB401" w14:textId="77777777" w:rsidR="00A72098" w:rsidRDefault="00961496">
      <w:pPr>
        <w:pStyle w:val="Teksttreci0"/>
        <w:numPr>
          <w:ilvl w:val="0"/>
          <w:numId w:val="9"/>
        </w:numPr>
        <w:shd w:val="clear" w:color="auto" w:fill="auto"/>
        <w:tabs>
          <w:tab w:val="left" w:pos="1378"/>
        </w:tabs>
        <w:ind w:left="1380" w:hanging="400"/>
      </w:pPr>
      <w:r w:rsidRPr="00961496">
        <w:rPr>
          <w:lang w:eastAsia="en-US" w:bidi="en-US"/>
        </w:rPr>
        <w:t xml:space="preserve">otrzymania z laboratorium </w:t>
      </w:r>
      <w:r>
        <w:t xml:space="preserve">zgłoszenia </w:t>
      </w:r>
      <w:r w:rsidRPr="00961496">
        <w:rPr>
          <w:lang w:eastAsia="en-US" w:bidi="en-US"/>
        </w:rPr>
        <w:t xml:space="preserve">o dodatnim wyniku badania w kierunku biologicznego czynnika </w:t>
      </w:r>
      <w:r>
        <w:t xml:space="preserve">chorobotwórczego (zgłoszenie </w:t>
      </w:r>
      <w:r w:rsidRPr="00961496">
        <w:rPr>
          <w:lang w:eastAsia="en-US" w:bidi="en-US"/>
        </w:rPr>
        <w:t>dokonane na formularzu ZLB lub w innej formie),</w:t>
      </w:r>
    </w:p>
    <w:p w14:paraId="6CA286AB" w14:textId="77777777" w:rsidR="00A72098" w:rsidRDefault="00961496" w:rsidP="000347DA">
      <w:pPr>
        <w:pStyle w:val="Teksttreci0"/>
        <w:numPr>
          <w:ilvl w:val="0"/>
          <w:numId w:val="9"/>
        </w:numPr>
        <w:shd w:val="clear" w:color="auto" w:fill="auto"/>
        <w:tabs>
          <w:tab w:val="left" w:pos="1378"/>
        </w:tabs>
        <w:ind w:left="1380" w:hanging="400"/>
        <w:jc w:val="left"/>
      </w:pPr>
      <w:r w:rsidRPr="00961496">
        <w:rPr>
          <w:lang w:eastAsia="en-US" w:bidi="en-US"/>
        </w:rPr>
        <w:t xml:space="preserve">uzyskania z innych </w:t>
      </w:r>
      <w:r>
        <w:t xml:space="preserve">źródeł </w:t>
      </w:r>
      <w:r w:rsidRPr="00961496">
        <w:rPr>
          <w:lang w:eastAsia="en-US" w:bidi="en-US"/>
        </w:rPr>
        <w:t xml:space="preserve">oraz po </w:t>
      </w:r>
      <w:r>
        <w:t xml:space="preserve">wstępnym </w:t>
      </w:r>
      <w:r w:rsidRPr="00961496">
        <w:rPr>
          <w:lang w:eastAsia="en-US" w:bidi="en-US"/>
        </w:rPr>
        <w:t xml:space="preserve">zweryfikowaniu informacji </w:t>
      </w:r>
      <w:r w:rsidR="000347DA">
        <w:rPr>
          <w:lang w:eastAsia="en-US" w:bidi="en-US"/>
        </w:rPr>
        <w:br/>
        <w:t xml:space="preserve">o </w:t>
      </w:r>
      <w:r>
        <w:t xml:space="preserve">wystąpieniu </w:t>
      </w:r>
      <w:r w:rsidRPr="00961496">
        <w:rPr>
          <w:lang w:eastAsia="en-US" w:bidi="en-US"/>
        </w:rPr>
        <w:t xml:space="preserve">u osoby lub grupy </w:t>
      </w:r>
      <w:r>
        <w:t>osób przesłanek:</w:t>
      </w:r>
    </w:p>
    <w:p w14:paraId="32153526" w14:textId="77777777" w:rsidR="00A72098" w:rsidRDefault="00961496" w:rsidP="000347DA">
      <w:pPr>
        <w:pStyle w:val="Teksttreci0"/>
        <w:shd w:val="clear" w:color="auto" w:fill="auto"/>
        <w:ind w:left="1701"/>
        <w:jc w:val="left"/>
      </w:pPr>
      <w:r w:rsidRPr="00961496">
        <w:rPr>
          <w:lang w:eastAsia="en-US" w:bidi="en-US"/>
        </w:rPr>
        <w:t>- klinicznych, lub</w:t>
      </w:r>
    </w:p>
    <w:p w14:paraId="72A4C35A" w14:textId="77777777" w:rsidR="00A72098" w:rsidRDefault="00961496" w:rsidP="000347DA">
      <w:pPr>
        <w:pStyle w:val="Teksttreci0"/>
        <w:shd w:val="clear" w:color="auto" w:fill="auto"/>
        <w:ind w:left="1701" w:right="5200"/>
        <w:jc w:val="left"/>
      </w:pPr>
      <w:r w:rsidRPr="00961496">
        <w:rPr>
          <w:lang w:eastAsia="en-US" w:bidi="en-US"/>
        </w:rPr>
        <w:t xml:space="preserve">- laboratoryjnych, lub </w:t>
      </w:r>
      <w:r w:rsidR="000347DA">
        <w:rPr>
          <w:lang w:eastAsia="en-US" w:bidi="en-US"/>
        </w:rPr>
        <w:br/>
      </w:r>
      <w:r w:rsidRPr="00961496">
        <w:rPr>
          <w:lang w:eastAsia="en-US" w:bidi="en-US"/>
        </w:rPr>
        <w:t>- epidemiologicznych</w:t>
      </w:r>
    </w:p>
    <w:p w14:paraId="35E737A7" w14:textId="77777777" w:rsidR="00A72098" w:rsidRDefault="00961496">
      <w:pPr>
        <w:pStyle w:val="Teksttreci0"/>
        <w:shd w:val="clear" w:color="auto" w:fill="auto"/>
        <w:ind w:left="1140"/>
      </w:pPr>
      <w:r>
        <w:t>- mogących wskazywać na zakażenie biologicznym czynnikiem chorobotwórczym wywołującym te zakażenia lub choroby zakaźne;</w:t>
      </w:r>
    </w:p>
    <w:p w14:paraId="024EC123" w14:textId="77777777" w:rsidR="00A72098" w:rsidRDefault="00961496">
      <w:pPr>
        <w:pStyle w:val="Teksttreci0"/>
        <w:shd w:val="clear" w:color="auto" w:fill="auto"/>
        <w:ind w:left="520"/>
        <w:jc w:val="left"/>
      </w:pPr>
      <w:r>
        <w:t>2) inne zdarzenia, które zostały wymienione w załączniku A3.</w:t>
      </w:r>
    </w:p>
    <w:p w14:paraId="2254096C" w14:textId="77777777" w:rsidR="00A72098" w:rsidRDefault="00961496">
      <w:pPr>
        <w:pStyle w:val="Teksttreci0"/>
        <w:numPr>
          <w:ilvl w:val="0"/>
          <w:numId w:val="10"/>
        </w:numPr>
        <w:shd w:val="clear" w:color="auto" w:fill="auto"/>
        <w:tabs>
          <w:tab w:val="left" w:pos="509"/>
        </w:tabs>
        <w:ind w:left="520" w:hanging="520"/>
      </w:pPr>
      <w:r>
        <w:t>W krajowym systemie EWRS mogą być zgłaszane również przypadki wystąpienia innych chorób zakaźnych, zakażeń lub ich podejrzeń oraz innych zdarzeń, które nie zostały wymienione w załączniku, jeżeli przeprowadzona przez państwowego inspektora sanitarnego ocena stopnia zagrożenie dla zdrowia publicznego wskazuje, że zdarzenie może stanowić istotne zagrożenia dla zdrowia publicznego.</w:t>
      </w:r>
    </w:p>
    <w:p w14:paraId="0CFA4670" w14:textId="77777777" w:rsidR="00A72098" w:rsidRDefault="00961496">
      <w:pPr>
        <w:pStyle w:val="Teksttreci0"/>
        <w:numPr>
          <w:ilvl w:val="0"/>
          <w:numId w:val="10"/>
        </w:numPr>
        <w:shd w:val="clear" w:color="auto" w:fill="auto"/>
        <w:tabs>
          <w:tab w:val="left" w:pos="509"/>
        </w:tabs>
        <w:ind w:left="520" w:hanging="520"/>
      </w:pPr>
      <w:r>
        <w:t>Oceny stopnia zagrożenia dla zdrowia publicznego zgodnie art. 32 ustawy z dnia 5 grudnia 2008 r. o zapobieganiu oraz zwalczaniu zakażeń i chorób zakaźnych u ludzi (</w:t>
      </w:r>
      <w:r w:rsidR="00B431A5">
        <w:rPr>
          <w:lang w:eastAsia="en-US" w:bidi="en-US"/>
        </w:rPr>
        <w:t xml:space="preserve">Dz. U. </w:t>
      </w:r>
      <w:r w:rsidR="00B431A5" w:rsidRPr="00961496">
        <w:rPr>
          <w:lang w:eastAsia="en-US" w:bidi="en-US"/>
        </w:rPr>
        <w:t>z 2018 r.</w:t>
      </w:r>
      <w:r w:rsidR="00B431A5">
        <w:rPr>
          <w:lang w:eastAsia="en-US" w:bidi="en-US"/>
        </w:rPr>
        <w:t xml:space="preserve">, </w:t>
      </w:r>
      <w:r w:rsidR="00B431A5" w:rsidRPr="00961496">
        <w:rPr>
          <w:lang w:eastAsia="en-US" w:bidi="en-US"/>
        </w:rPr>
        <w:t>poz. 151</w:t>
      </w:r>
      <w:r>
        <w:t>) dokonuje państwowy powiatowy lub graniczny inspektor sanitarny kierując się opartą na wiedzy medycznej własną oceną stopnia zagrożenia dla zdrowia publicznego oraz wytycznymi państwowego inspektora sanitarnego wyższego stopnia.</w:t>
      </w:r>
    </w:p>
    <w:p w14:paraId="786CE4C4" w14:textId="77777777" w:rsidR="00A72098" w:rsidRDefault="00961496">
      <w:pPr>
        <w:pStyle w:val="Teksttreci0"/>
        <w:numPr>
          <w:ilvl w:val="0"/>
          <w:numId w:val="10"/>
        </w:numPr>
        <w:shd w:val="clear" w:color="auto" w:fill="auto"/>
        <w:tabs>
          <w:tab w:val="left" w:pos="509"/>
        </w:tabs>
        <w:ind w:left="520" w:hanging="520"/>
      </w:pPr>
      <w:r>
        <w:t>Ocena stopnia zagrożenie dla zdrowia publicznego, o której mowa w pkt. 6.3 powinna uwzględniać zarówno prawdopodobieństwo oraz skalę dalszego szerzenia się zachorowań oraz rozmiary negatywnych skutków związanych z tymi zachorowaniami dla narażonej populacji.</w:t>
      </w:r>
    </w:p>
    <w:p w14:paraId="0491283F" w14:textId="77777777" w:rsidR="00A72098" w:rsidRDefault="00961496">
      <w:pPr>
        <w:pStyle w:val="Teksttreci0"/>
        <w:numPr>
          <w:ilvl w:val="0"/>
          <w:numId w:val="10"/>
        </w:numPr>
        <w:shd w:val="clear" w:color="auto" w:fill="auto"/>
        <w:tabs>
          <w:tab w:val="left" w:pos="509"/>
        </w:tabs>
        <w:spacing w:after="120"/>
        <w:ind w:left="520" w:hanging="520"/>
      </w:pPr>
      <w:r>
        <w:t>Kryteria ułatwiające przeprowadzenie oceny stopnia zagrożenie dla zdrowia publicznego zawarto w załącznikach A2 i A3 do procedury.</w:t>
      </w:r>
    </w:p>
    <w:p w14:paraId="4FC1A1DF" w14:textId="77777777" w:rsidR="00A72098" w:rsidRDefault="00961496">
      <w:pPr>
        <w:pStyle w:val="Nagwek10"/>
        <w:keepNext/>
        <w:keepLines/>
        <w:numPr>
          <w:ilvl w:val="0"/>
          <w:numId w:val="8"/>
        </w:numPr>
        <w:shd w:val="clear" w:color="auto" w:fill="auto"/>
        <w:tabs>
          <w:tab w:val="left" w:pos="323"/>
        </w:tabs>
        <w:spacing w:after="0"/>
      </w:pPr>
      <w:bookmarkStart w:id="11" w:name="bookmark10"/>
      <w:r>
        <w:t>Odbiorcy zgłoszeń alertowych</w:t>
      </w:r>
      <w:bookmarkEnd w:id="11"/>
    </w:p>
    <w:p w14:paraId="526BCF90" w14:textId="77777777" w:rsidR="00A72098" w:rsidRDefault="00961496">
      <w:pPr>
        <w:pStyle w:val="Teksttreci0"/>
        <w:numPr>
          <w:ilvl w:val="0"/>
          <w:numId w:val="3"/>
        </w:numPr>
        <w:shd w:val="clear" w:color="auto" w:fill="auto"/>
        <w:tabs>
          <w:tab w:val="left" w:pos="323"/>
        </w:tabs>
        <w:ind w:left="520" w:hanging="520"/>
      </w:pPr>
      <w:r>
        <w:t>1. Zgłoszenia alertowe, o których mowa w pkt. 6 są każdorazowo zgłaszane na formularzu ZWA jednoczasowo do:</w:t>
      </w:r>
    </w:p>
    <w:p w14:paraId="0D06A234" w14:textId="77777777" w:rsidR="00A72098" w:rsidRDefault="00961496">
      <w:pPr>
        <w:pStyle w:val="Teksttreci0"/>
        <w:numPr>
          <w:ilvl w:val="0"/>
          <w:numId w:val="11"/>
        </w:numPr>
        <w:shd w:val="clear" w:color="auto" w:fill="auto"/>
        <w:tabs>
          <w:tab w:val="left" w:pos="995"/>
        </w:tabs>
        <w:ind w:left="520"/>
        <w:jc w:val="left"/>
      </w:pPr>
      <w:r>
        <w:t>państwowego wojewódzkiego inspektora sanitarnego,</w:t>
      </w:r>
    </w:p>
    <w:p w14:paraId="52896507" w14:textId="77777777" w:rsidR="00955ABF" w:rsidRDefault="00955ABF" w:rsidP="00955ABF">
      <w:pPr>
        <w:pStyle w:val="Teksttreci0"/>
        <w:shd w:val="clear" w:color="auto" w:fill="auto"/>
        <w:tabs>
          <w:tab w:val="left" w:pos="995"/>
        </w:tabs>
        <w:jc w:val="left"/>
      </w:pPr>
    </w:p>
    <w:p w14:paraId="7BF5A9F6" w14:textId="77777777" w:rsidR="00955ABF" w:rsidRDefault="00955ABF" w:rsidP="00955ABF">
      <w:pPr>
        <w:pStyle w:val="Teksttreci0"/>
        <w:shd w:val="clear" w:color="auto" w:fill="auto"/>
        <w:tabs>
          <w:tab w:val="left" w:pos="995"/>
        </w:tabs>
        <w:jc w:val="left"/>
      </w:pPr>
    </w:p>
    <w:tbl>
      <w:tblPr>
        <w:tblOverlap w:val="never"/>
        <w:tblW w:w="0" w:type="auto"/>
        <w:jc w:val="center"/>
        <w:tblLayout w:type="fixed"/>
        <w:tblCellMar>
          <w:left w:w="10" w:type="dxa"/>
          <w:right w:w="10" w:type="dxa"/>
        </w:tblCellMar>
        <w:tblLook w:val="0000" w:firstRow="0" w:lastRow="0" w:firstColumn="0" w:lastColumn="0" w:noHBand="0" w:noVBand="0"/>
      </w:tblPr>
      <w:tblGrid>
        <w:gridCol w:w="1694"/>
        <w:gridCol w:w="6058"/>
        <w:gridCol w:w="1306"/>
      </w:tblGrid>
      <w:tr w:rsidR="00A72098" w14:paraId="395ACB00" w14:textId="77777777">
        <w:trPr>
          <w:trHeight w:hRule="exact" w:val="562"/>
          <w:jc w:val="center"/>
        </w:trPr>
        <w:tc>
          <w:tcPr>
            <w:tcW w:w="1694" w:type="dxa"/>
            <w:tcBorders>
              <w:top w:val="single" w:sz="4" w:space="0" w:color="auto"/>
              <w:left w:val="single" w:sz="4" w:space="0" w:color="auto"/>
              <w:bottom w:val="single" w:sz="4" w:space="0" w:color="auto"/>
            </w:tcBorders>
            <w:shd w:val="clear" w:color="auto" w:fill="FFFFFF"/>
            <w:vAlign w:val="center"/>
          </w:tcPr>
          <w:p w14:paraId="1A863C34" w14:textId="77777777" w:rsidR="00A72098" w:rsidRDefault="00961496">
            <w:pPr>
              <w:pStyle w:val="Inne0"/>
              <w:shd w:val="clear" w:color="auto" w:fill="auto"/>
              <w:jc w:val="center"/>
            </w:pPr>
            <w:r>
              <w:t>Głównego Inspektora Sanitarnego,</w:t>
            </w:r>
            <w:r w:rsidR="000347DA">
              <w:br/>
            </w:r>
            <w:r w:rsidR="000347DA">
              <w:br/>
            </w:r>
            <w:r>
              <w:rPr>
                <w:b/>
                <w:bCs/>
              </w:rPr>
              <w:t>EWRS</w:t>
            </w:r>
          </w:p>
        </w:tc>
        <w:tc>
          <w:tcPr>
            <w:tcW w:w="6058" w:type="dxa"/>
            <w:tcBorders>
              <w:top w:val="single" w:sz="4" w:space="0" w:color="auto"/>
              <w:left w:val="single" w:sz="4" w:space="0" w:color="auto"/>
              <w:bottom w:val="single" w:sz="4" w:space="0" w:color="auto"/>
            </w:tcBorders>
            <w:shd w:val="clear" w:color="auto" w:fill="FFFFFF"/>
            <w:vAlign w:val="center"/>
          </w:tcPr>
          <w:p w14:paraId="2AC057DB" w14:textId="77777777" w:rsidR="00A72098" w:rsidRDefault="00961496">
            <w:pPr>
              <w:pStyle w:val="Inne0"/>
              <w:shd w:val="clear" w:color="auto" w:fill="auto"/>
              <w:jc w:val="center"/>
            </w:pPr>
            <w:r>
              <w:rPr>
                <w:b/>
                <w:bCs/>
              </w:rPr>
              <w:t>Krajowy System EWRS</w:t>
            </w:r>
          </w:p>
        </w:tc>
        <w:tc>
          <w:tcPr>
            <w:tcW w:w="1306" w:type="dxa"/>
            <w:tcBorders>
              <w:top w:val="single" w:sz="4" w:space="0" w:color="auto"/>
              <w:left w:val="single" w:sz="4" w:space="0" w:color="auto"/>
              <w:bottom w:val="single" w:sz="4" w:space="0" w:color="auto"/>
              <w:right w:val="single" w:sz="4" w:space="0" w:color="auto"/>
            </w:tcBorders>
            <w:shd w:val="clear" w:color="auto" w:fill="FFFFFF"/>
            <w:vAlign w:val="center"/>
          </w:tcPr>
          <w:p w14:paraId="2FF7328B" w14:textId="77777777" w:rsidR="00A72098" w:rsidRDefault="008D3B0B" w:rsidP="008D3B0B">
            <w:pPr>
              <w:pStyle w:val="Inne0"/>
              <w:shd w:val="clear" w:color="auto" w:fill="auto"/>
            </w:pPr>
            <w:r>
              <w:t xml:space="preserve"> 1</w:t>
            </w:r>
            <w:r w:rsidR="00115313" w:rsidRPr="00115313">
              <w:t>.0</w:t>
            </w:r>
            <w:r>
              <w:t>6</w:t>
            </w:r>
            <w:r w:rsidR="00115313" w:rsidRPr="00115313">
              <w:t>.2018</w:t>
            </w:r>
          </w:p>
        </w:tc>
      </w:tr>
    </w:tbl>
    <w:p w14:paraId="6B2A83EF" w14:textId="77777777" w:rsidR="00A72098" w:rsidRDefault="00A72098">
      <w:pPr>
        <w:spacing w:after="266" w:line="14" w:lineRule="exact"/>
      </w:pPr>
    </w:p>
    <w:p w14:paraId="591445DC" w14:textId="77777777" w:rsidR="00A72098" w:rsidRDefault="00961496">
      <w:pPr>
        <w:pStyle w:val="Teksttreci0"/>
        <w:numPr>
          <w:ilvl w:val="0"/>
          <w:numId w:val="11"/>
        </w:numPr>
        <w:shd w:val="clear" w:color="auto" w:fill="auto"/>
        <w:tabs>
          <w:tab w:val="left" w:pos="995"/>
        </w:tabs>
        <w:ind w:left="1000" w:hanging="480"/>
      </w:pPr>
      <w:r w:rsidRPr="00961496">
        <w:rPr>
          <w:lang w:eastAsia="en-US" w:bidi="en-US"/>
        </w:rPr>
        <w:t xml:space="preserve">Krajowego Punktu Centralnego do spraw </w:t>
      </w:r>
      <w:r>
        <w:t>Międzynarodowych Przepisów</w:t>
      </w:r>
    </w:p>
    <w:p w14:paraId="79C8E142" w14:textId="77777777" w:rsidR="00A72098" w:rsidRDefault="00961496">
      <w:pPr>
        <w:pStyle w:val="Teksttreci0"/>
        <w:shd w:val="clear" w:color="auto" w:fill="auto"/>
        <w:ind w:left="1000"/>
      </w:pPr>
      <w:r>
        <w:t>Zdrowotnych (KPC ds. MPZ) w Narodowym Instytucie Zdrowia Publicznego - Państwowym Zakładzie Higieny (NIZP-PZH) - w przypadku, gdy w ocenie podmiotu zgłaszającego mogą stanowić zagrożenie dla zdrowia publicznego o znaczeniu międzynarodowym</w:t>
      </w:r>
    </w:p>
    <w:p w14:paraId="2A76A71A" w14:textId="77777777" w:rsidR="00A72098" w:rsidRDefault="00961496">
      <w:pPr>
        <w:pStyle w:val="Teksttreci0"/>
        <w:numPr>
          <w:ilvl w:val="0"/>
          <w:numId w:val="12"/>
        </w:numPr>
        <w:shd w:val="clear" w:color="auto" w:fill="auto"/>
        <w:tabs>
          <w:tab w:val="left" w:pos="509"/>
        </w:tabs>
        <w:ind w:left="520" w:hanging="520"/>
      </w:pPr>
      <w:r>
        <w:t>Na formularzu ZWA, o którym mowa w ust. 1 przesyła się również uaktualnienia oraz uzupełnienia zgłoszenia alarmowego o dodatkowe informacje.</w:t>
      </w:r>
    </w:p>
    <w:p w14:paraId="24F54951" w14:textId="77777777" w:rsidR="00A72098" w:rsidRDefault="00961496">
      <w:pPr>
        <w:pStyle w:val="Teksttreci0"/>
        <w:numPr>
          <w:ilvl w:val="0"/>
          <w:numId w:val="12"/>
        </w:numPr>
        <w:shd w:val="clear" w:color="auto" w:fill="auto"/>
        <w:tabs>
          <w:tab w:val="left" w:pos="509"/>
        </w:tabs>
        <w:ind w:left="520" w:hanging="520"/>
      </w:pPr>
      <w:r>
        <w:t>Zgłoszenia ognisk chorób przenoszonych drogą pokarmową stanowiących szczególne zagrożenie dla zdrowia publicznego dokonuje się wyłącznie poprzez zarejestrowanie ogniska w aplikacji internetowej Rejestr Ognisk Epidemicznych (ROE), poprzez którą dane są udostępniane:</w:t>
      </w:r>
    </w:p>
    <w:p w14:paraId="710A7D18" w14:textId="77777777" w:rsidR="00A72098" w:rsidRDefault="00961496">
      <w:pPr>
        <w:pStyle w:val="Teksttreci0"/>
        <w:numPr>
          <w:ilvl w:val="0"/>
          <w:numId w:val="13"/>
        </w:numPr>
        <w:shd w:val="clear" w:color="auto" w:fill="auto"/>
        <w:tabs>
          <w:tab w:val="left" w:pos="995"/>
        </w:tabs>
        <w:ind w:left="1000" w:hanging="480"/>
      </w:pPr>
      <w:r>
        <w:t>państwowemu wojewódzkiemu inspektorowi sanitarnemu,</w:t>
      </w:r>
    </w:p>
    <w:p w14:paraId="3A6DE54D" w14:textId="77777777" w:rsidR="00A72098" w:rsidRDefault="00961496">
      <w:pPr>
        <w:pStyle w:val="Teksttreci0"/>
        <w:numPr>
          <w:ilvl w:val="0"/>
          <w:numId w:val="13"/>
        </w:numPr>
        <w:shd w:val="clear" w:color="auto" w:fill="auto"/>
        <w:tabs>
          <w:tab w:val="left" w:pos="995"/>
        </w:tabs>
        <w:ind w:left="1000" w:hanging="480"/>
      </w:pPr>
      <w:r>
        <w:t>Głównemu Inspektorowi Sanitarnemu,</w:t>
      </w:r>
    </w:p>
    <w:p w14:paraId="25027DE3" w14:textId="77777777" w:rsidR="00A72098" w:rsidRDefault="00961496">
      <w:pPr>
        <w:pStyle w:val="Teksttreci0"/>
        <w:numPr>
          <w:ilvl w:val="0"/>
          <w:numId w:val="13"/>
        </w:numPr>
        <w:shd w:val="clear" w:color="auto" w:fill="auto"/>
        <w:tabs>
          <w:tab w:val="left" w:pos="995"/>
        </w:tabs>
        <w:ind w:left="1000" w:hanging="480"/>
      </w:pPr>
      <w:r>
        <w:t>Zakładowi Epidemiologii w Narodowym Instytucie Zdrowia Publicznego - Państwowym Zakładzie Higieny jako krajowej jednostce specjalistycznej dla chorób zakaźnych</w:t>
      </w:r>
      <w:r>
        <w:rPr>
          <w:vertAlign w:val="superscript"/>
        </w:rPr>
        <w:footnoteReference w:id="5"/>
      </w:r>
      <w:r>
        <w:t>.</w:t>
      </w:r>
    </w:p>
    <w:p w14:paraId="6BA428CE" w14:textId="77777777" w:rsidR="00A72098" w:rsidRDefault="00961496">
      <w:pPr>
        <w:pStyle w:val="Teksttreci0"/>
        <w:numPr>
          <w:ilvl w:val="0"/>
          <w:numId w:val="12"/>
        </w:numPr>
        <w:shd w:val="clear" w:color="auto" w:fill="auto"/>
        <w:tabs>
          <w:tab w:val="left" w:pos="509"/>
        </w:tabs>
        <w:spacing w:after="100"/>
        <w:ind w:left="520" w:hanging="520"/>
      </w:pPr>
      <w:r>
        <w:t>Zgłoszenia alertowe mogą być również zgłaszane do innych podmiotów niż wymienione w pkt. 7.1 i 7.3 zgodnie z odrębnymi przepisami, porozumieniami oraz obowiązującymi procedurami na szczeblu województwa lub powiatu.</w:t>
      </w:r>
    </w:p>
    <w:p w14:paraId="13BE61A5" w14:textId="77777777" w:rsidR="00A72098" w:rsidRDefault="00961496">
      <w:pPr>
        <w:pStyle w:val="Nagwek10"/>
        <w:keepNext/>
        <w:keepLines/>
        <w:numPr>
          <w:ilvl w:val="0"/>
          <w:numId w:val="3"/>
        </w:numPr>
        <w:shd w:val="clear" w:color="auto" w:fill="auto"/>
        <w:tabs>
          <w:tab w:val="left" w:pos="318"/>
        </w:tabs>
        <w:spacing w:after="100"/>
      </w:pPr>
      <w:bookmarkStart w:id="12" w:name="bookmark11"/>
      <w:r>
        <w:t>Zgłoszenia informacyjne</w:t>
      </w:r>
      <w:bookmarkEnd w:id="12"/>
    </w:p>
    <w:p w14:paraId="09B4C5B2" w14:textId="77777777" w:rsidR="00A72098" w:rsidRDefault="00961496">
      <w:pPr>
        <w:pStyle w:val="Teksttreci0"/>
        <w:numPr>
          <w:ilvl w:val="1"/>
          <w:numId w:val="3"/>
        </w:numPr>
        <w:shd w:val="clear" w:color="auto" w:fill="auto"/>
        <w:tabs>
          <w:tab w:val="left" w:pos="509"/>
        </w:tabs>
        <w:spacing w:after="100"/>
        <w:ind w:left="520" w:hanging="520"/>
      </w:pPr>
      <w:r>
        <w:t>W krajowym systemie EWRS mogą być dokonywane również zgłoszenia informacyjne dotyczące przypadków wystąpienia chorób zakaźnych, zakażeń lub ich podejrzeń oraz inne zdarzenia, które mogą wskazywać na potrzebę przygotowania przekazu medialnego ze względu na możliwe zainteresowanie środków masowego przekazu. Zgłoszeń informacyjnych dokonuje się na formularzu ZWI.</w:t>
      </w:r>
    </w:p>
    <w:p w14:paraId="7710ED77" w14:textId="77777777" w:rsidR="00115313" w:rsidRDefault="00115313" w:rsidP="00115313">
      <w:pPr>
        <w:pStyle w:val="Teksttreci0"/>
        <w:shd w:val="clear" w:color="auto" w:fill="auto"/>
        <w:tabs>
          <w:tab w:val="left" w:pos="509"/>
        </w:tabs>
        <w:spacing w:after="100"/>
      </w:pPr>
    </w:p>
    <w:p w14:paraId="5F72EA16" w14:textId="77777777" w:rsidR="00115313" w:rsidRDefault="00115313" w:rsidP="00115313">
      <w:pPr>
        <w:pStyle w:val="Teksttreci0"/>
        <w:shd w:val="clear" w:color="auto" w:fill="auto"/>
        <w:tabs>
          <w:tab w:val="left" w:pos="509"/>
        </w:tabs>
        <w:spacing w:after="100"/>
      </w:pPr>
    </w:p>
    <w:p w14:paraId="568B3192" w14:textId="77777777" w:rsidR="00115313" w:rsidRDefault="00115313" w:rsidP="00115313">
      <w:pPr>
        <w:pStyle w:val="Teksttreci0"/>
        <w:shd w:val="clear" w:color="auto" w:fill="auto"/>
        <w:tabs>
          <w:tab w:val="left" w:pos="509"/>
        </w:tabs>
        <w:spacing w:after="100"/>
      </w:pPr>
    </w:p>
    <w:p w14:paraId="34F9973D" w14:textId="77777777" w:rsidR="00115313" w:rsidRDefault="00115313" w:rsidP="00115313">
      <w:pPr>
        <w:pStyle w:val="Teksttreci0"/>
        <w:shd w:val="clear" w:color="auto" w:fill="auto"/>
        <w:tabs>
          <w:tab w:val="left" w:pos="509"/>
        </w:tabs>
        <w:spacing w:after="100"/>
      </w:pPr>
    </w:p>
    <w:tbl>
      <w:tblPr>
        <w:tblOverlap w:val="never"/>
        <w:tblW w:w="0" w:type="auto"/>
        <w:jc w:val="center"/>
        <w:tblLayout w:type="fixed"/>
        <w:tblCellMar>
          <w:left w:w="10" w:type="dxa"/>
          <w:right w:w="10" w:type="dxa"/>
        </w:tblCellMar>
        <w:tblLook w:val="0000" w:firstRow="0" w:lastRow="0" w:firstColumn="0" w:lastColumn="0" w:noHBand="0" w:noVBand="0"/>
      </w:tblPr>
      <w:tblGrid>
        <w:gridCol w:w="1694"/>
        <w:gridCol w:w="6058"/>
        <w:gridCol w:w="1306"/>
      </w:tblGrid>
      <w:tr w:rsidR="00A72098" w14:paraId="19243B09" w14:textId="77777777">
        <w:trPr>
          <w:trHeight w:hRule="exact" w:val="562"/>
          <w:jc w:val="center"/>
        </w:trPr>
        <w:tc>
          <w:tcPr>
            <w:tcW w:w="1694" w:type="dxa"/>
            <w:tcBorders>
              <w:top w:val="single" w:sz="4" w:space="0" w:color="auto"/>
              <w:left w:val="single" w:sz="4" w:space="0" w:color="auto"/>
              <w:bottom w:val="single" w:sz="4" w:space="0" w:color="auto"/>
            </w:tcBorders>
            <w:shd w:val="clear" w:color="auto" w:fill="FFFFFF"/>
            <w:vAlign w:val="center"/>
          </w:tcPr>
          <w:p w14:paraId="662BD9E5" w14:textId="77777777" w:rsidR="00A72098" w:rsidRDefault="00961496">
            <w:pPr>
              <w:pStyle w:val="Inne0"/>
              <w:shd w:val="clear" w:color="auto" w:fill="auto"/>
              <w:jc w:val="center"/>
            </w:pPr>
            <w:r>
              <w:rPr>
                <w:b/>
                <w:bCs/>
              </w:rPr>
              <w:t>EWRS</w:t>
            </w:r>
          </w:p>
        </w:tc>
        <w:tc>
          <w:tcPr>
            <w:tcW w:w="6058" w:type="dxa"/>
            <w:tcBorders>
              <w:top w:val="single" w:sz="4" w:space="0" w:color="auto"/>
              <w:left w:val="single" w:sz="4" w:space="0" w:color="auto"/>
              <w:bottom w:val="single" w:sz="4" w:space="0" w:color="auto"/>
            </w:tcBorders>
            <w:shd w:val="clear" w:color="auto" w:fill="FFFFFF"/>
            <w:vAlign w:val="center"/>
          </w:tcPr>
          <w:p w14:paraId="3B53251F" w14:textId="77777777" w:rsidR="00A72098" w:rsidRDefault="00961496">
            <w:pPr>
              <w:pStyle w:val="Inne0"/>
              <w:shd w:val="clear" w:color="auto" w:fill="auto"/>
              <w:jc w:val="center"/>
            </w:pPr>
            <w:r>
              <w:rPr>
                <w:b/>
                <w:bCs/>
              </w:rPr>
              <w:t>Krajowy System EWRS</w:t>
            </w:r>
          </w:p>
        </w:tc>
        <w:tc>
          <w:tcPr>
            <w:tcW w:w="1306" w:type="dxa"/>
            <w:tcBorders>
              <w:top w:val="single" w:sz="4" w:space="0" w:color="auto"/>
              <w:left w:val="single" w:sz="4" w:space="0" w:color="auto"/>
              <w:bottom w:val="single" w:sz="4" w:space="0" w:color="auto"/>
              <w:right w:val="single" w:sz="4" w:space="0" w:color="auto"/>
            </w:tcBorders>
            <w:shd w:val="clear" w:color="auto" w:fill="FFFFFF"/>
            <w:vAlign w:val="center"/>
          </w:tcPr>
          <w:p w14:paraId="7FC3E48F" w14:textId="77777777" w:rsidR="00A72098" w:rsidRDefault="008D3B0B" w:rsidP="008D3B0B">
            <w:pPr>
              <w:pStyle w:val="Inne0"/>
              <w:shd w:val="clear" w:color="auto" w:fill="auto"/>
            </w:pPr>
            <w:r>
              <w:t xml:space="preserve"> 1</w:t>
            </w:r>
            <w:r w:rsidR="00115313" w:rsidRPr="00115313">
              <w:t>.0</w:t>
            </w:r>
            <w:r>
              <w:t>6</w:t>
            </w:r>
            <w:r w:rsidR="00115313" w:rsidRPr="00115313">
              <w:t>.2018</w:t>
            </w:r>
          </w:p>
        </w:tc>
      </w:tr>
    </w:tbl>
    <w:p w14:paraId="1DF99021" w14:textId="77777777" w:rsidR="00A72098" w:rsidRDefault="00A72098">
      <w:pPr>
        <w:spacing w:after="266" w:line="14" w:lineRule="exact"/>
      </w:pPr>
    </w:p>
    <w:p w14:paraId="0A1AFCE3" w14:textId="77777777" w:rsidR="00A72098" w:rsidRDefault="00961496">
      <w:pPr>
        <w:pStyle w:val="Nagwek10"/>
        <w:keepNext/>
        <w:keepLines/>
        <w:numPr>
          <w:ilvl w:val="0"/>
          <w:numId w:val="3"/>
        </w:numPr>
        <w:shd w:val="clear" w:color="auto" w:fill="auto"/>
        <w:tabs>
          <w:tab w:val="left" w:pos="354"/>
        </w:tabs>
        <w:spacing w:after="0"/>
      </w:pPr>
      <w:bookmarkStart w:id="13" w:name="bookmark12"/>
      <w:r>
        <w:rPr>
          <w:lang w:val="en-US" w:eastAsia="en-US" w:bidi="en-US"/>
        </w:rPr>
        <w:t xml:space="preserve">Odbiorcy </w:t>
      </w:r>
      <w:r>
        <w:t xml:space="preserve">zgłoszeń </w:t>
      </w:r>
      <w:r>
        <w:rPr>
          <w:lang w:val="en-US" w:eastAsia="en-US" w:bidi="en-US"/>
        </w:rPr>
        <w:t>informacyjnych</w:t>
      </w:r>
      <w:bookmarkEnd w:id="13"/>
    </w:p>
    <w:p w14:paraId="48643B19" w14:textId="77777777" w:rsidR="00A72098" w:rsidRDefault="00961496">
      <w:pPr>
        <w:pStyle w:val="Teksttreci0"/>
        <w:numPr>
          <w:ilvl w:val="1"/>
          <w:numId w:val="3"/>
        </w:numPr>
        <w:shd w:val="clear" w:color="auto" w:fill="auto"/>
        <w:tabs>
          <w:tab w:val="left" w:pos="509"/>
        </w:tabs>
        <w:ind w:left="520" w:hanging="520"/>
      </w:pPr>
      <w:r>
        <w:t xml:space="preserve">Zgłoszenia </w:t>
      </w:r>
      <w:r w:rsidRPr="00961496">
        <w:rPr>
          <w:lang w:eastAsia="en-US" w:bidi="en-US"/>
        </w:rPr>
        <w:t xml:space="preserve">informacyjne </w:t>
      </w:r>
      <w:r>
        <w:t xml:space="preserve">są </w:t>
      </w:r>
      <w:r w:rsidRPr="00961496">
        <w:rPr>
          <w:lang w:eastAsia="en-US" w:bidi="en-US"/>
        </w:rPr>
        <w:t xml:space="preserve">przekazywane </w:t>
      </w:r>
      <w:r>
        <w:t xml:space="preserve">państwowemu wojewódzkiemu </w:t>
      </w:r>
      <w:r w:rsidRPr="00961496">
        <w:rPr>
          <w:lang w:eastAsia="en-US" w:bidi="en-US"/>
        </w:rPr>
        <w:t xml:space="preserve">inspektorowi sanitarnemu oraz - w razie potrzeby - innym odbiorcom, zgodnie z </w:t>
      </w:r>
      <w:r>
        <w:t xml:space="preserve">praktyką administracyjną przyjętą </w:t>
      </w:r>
      <w:r w:rsidRPr="00961496">
        <w:rPr>
          <w:lang w:eastAsia="en-US" w:bidi="en-US"/>
        </w:rPr>
        <w:t xml:space="preserve">w powiecie oraz </w:t>
      </w:r>
      <w:r>
        <w:t xml:space="preserve">województwie </w:t>
      </w:r>
      <w:r w:rsidRPr="00961496">
        <w:rPr>
          <w:lang w:eastAsia="en-US" w:bidi="en-US"/>
        </w:rPr>
        <w:t>lub ustalonymi procedurami.</w:t>
      </w:r>
    </w:p>
    <w:p w14:paraId="483C157C" w14:textId="77777777" w:rsidR="00A72098" w:rsidRDefault="00961496">
      <w:pPr>
        <w:pStyle w:val="Teksttreci0"/>
        <w:numPr>
          <w:ilvl w:val="1"/>
          <w:numId w:val="3"/>
        </w:numPr>
        <w:shd w:val="clear" w:color="auto" w:fill="auto"/>
        <w:tabs>
          <w:tab w:val="left" w:pos="474"/>
        </w:tabs>
        <w:spacing w:after="120"/>
        <w:ind w:left="520" w:hanging="520"/>
      </w:pPr>
      <w:r w:rsidRPr="00961496">
        <w:rPr>
          <w:lang w:eastAsia="en-US" w:bidi="en-US"/>
        </w:rPr>
        <w:t xml:space="preserve">W razie uzasadnionej potrzeby </w:t>
      </w:r>
      <w:r>
        <w:t xml:space="preserve">zgłoszenie </w:t>
      </w:r>
      <w:r w:rsidRPr="00961496">
        <w:rPr>
          <w:lang w:eastAsia="en-US" w:bidi="en-US"/>
        </w:rPr>
        <w:t xml:space="preserve">informacyjne jest przekazywane </w:t>
      </w:r>
      <w:r>
        <w:t xml:space="preserve">również </w:t>
      </w:r>
      <w:r w:rsidRPr="00961496">
        <w:rPr>
          <w:lang w:eastAsia="en-US" w:bidi="en-US"/>
        </w:rPr>
        <w:t xml:space="preserve">do </w:t>
      </w:r>
      <w:r>
        <w:t xml:space="preserve">Głównego </w:t>
      </w:r>
      <w:r w:rsidRPr="00961496">
        <w:rPr>
          <w:lang w:eastAsia="en-US" w:bidi="en-US"/>
        </w:rPr>
        <w:t>Inspektora Sanitarnego.</w:t>
      </w:r>
    </w:p>
    <w:p w14:paraId="44110300" w14:textId="77777777" w:rsidR="00A72098" w:rsidRDefault="00961496">
      <w:pPr>
        <w:pStyle w:val="Nagwek10"/>
        <w:keepNext/>
        <w:keepLines/>
        <w:numPr>
          <w:ilvl w:val="0"/>
          <w:numId w:val="3"/>
        </w:numPr>
        <w:shd w:val="clear" w:color="auto" w:fill="auto"/>
        <w:tabs>
          <w:tab w:val="left" w:pos="474"/>
        </w:tabs>
        <w:spacing w:after="0"/>
      </w:pPr>
      <w:bookmarkStart w:id="14" w:name="bookmark13"/>
      <w:r>
        <w:rPr>
          <w:lang w:val="en-US" w:eastAsia="en-US" w:bidi="en-US"/>
        </w:rPr>
        <w:t>Ochrona danych osobowych</w:t>
      </w:r>
      <w:bookmarkEnd w:id="14"/>
    </w:p>
    <w:p w14:paraId="5BACDF61" w14:textId="77777777" w:rsidR="00A72098" w:rsidRDefault="00961496">
      <w:pPr>
        <w:pStyle w:val="Teksttreci0"/>
        <w:shd w:val="clear" w:color="auto" w:fill="auto"/>
        <w:ind w:left="580" w:hanging="580"/>
      </w:pPr>
      <w:r w:rsidRPr="00961496">
        <w:rPr>
          <w:lang w:eastAsia="en-US" w:bidi="en-US"/>
        </w:rPr>
        <w:t xml:space="preserve">10.1 W przypadku </w:t>
      </w:r>
      <w:r>
        <w:t xml:space="preserve">konieczności </w:t>
      </w:r>
      <w:r w:rsidRPr="00961496">
        <w:rPr>
          <w:lang w:eastAsia="en-US" w:bidi="en-US"/>
        </w:rPr>
        <w:t xml:space="preserve">przekazania, w </w:t>
      </w:r>
      <w:r>
        <w:t xml:space="preserve">związku </w:t>
      </w:r>
      <w:r w:rsidRPr="00961496">
        <w:rPr>
          <w:lang w:eastAsia="en-US" w:bidi="en-US"/>
        </w:rPr>
        <w:t xml:space="preserve">ze </w:t>
      </w:r>
      <w:r>
        <w:t xml:space="preserve">zgłoszeniami </w:t>
      </w:r>
      <w:r w:rsidRPr="00961496">
        <w:rPr>
          <w:lang w:eastAsia="en-US" w:bidi="en-US"/>
        </w:rPr>
        <w:t xml:space="preserve">alertowymi lub informacyjnymi, </w:t>
      </w:r>
      <w:r>
        <w:t xml:space="preserve">również </w:t>
      </w:r>
      <w:r w:rsidRPr="00961496">
        <w:rPr>
          <w:lang w:eastAsia="en-US" w:bidi="en-US"/>
        </w:rPr>
        <w:t xml:space="preserve">danych osobowych </w:t>
      </w:r>
      <w:r>
        <w:t xml:space="preserve">osób </w:t>
      </w:r>
      <w:r w:rsidRPr="00961496">
        <w:rPr>
          <w:lang w:eastAsia="en-US" w:bidi="en-US"/>
        </w:rPr>
        <w:t xml:space="preserve">chorych lub </w:t>
      </w:r>
      <w:r>
        <w:t xml:space="preserve">narażonych, </w:t>
      </w:r>
      <w:r w:rsidRPr="00961496">
        <w:rPr>
          <w:lang w:eastAsia="en-US" w:bidi="en-US"/>
        </w:rPr>
        <w:t xml:space="preserve">w formularzu </w:t>
      </w:r>
      <w:r>
        <w:t xml:space="preserve">zgłoszeniowym </w:t>
      </w:r>
      <w:r w:rsidRPr="00961496">
        <w:rPr>
          <w:lang w:eastAsia="en-US" w:bidi="en-US"/>
        </w:rPr>
        <w:t xml:space="preserve">ZWA, o </w:t>
      </w:r>
      <w:r>
        <w:t xml:space="preserve">którym </w:t>
      </w:r>
      <w:r w:rsidRPr="00961496">
        <w:rPr>
          <w:lang w:eastAsia="en-US" w:bidi="en-US"/>
        </w:rPr>
        <w:t xml:space="preserve">mowa w pkt. 4, </w:t>
      </w:r>
      <w:r>
        <w:t xml:space="preserve">należy umieścić </w:t>
      </w:r>
      <w:r w:rsidRPr="00961496">
        <w:rPr>
          <w:lang w:eastAsia="en-US" w:bidi="en-US"/>
        </w:rPr>
        <w:t xml:space="preserve">numer telefonu oraz adres poczty elektronicznej, pod </w:t>
      </w:r>
      <w:r>
        <w:t xml:space="preserve">którym będzie możliwe </w:t>
      </w:r>
      <w:r w:rsidRPr="00961496">
        <w:rPr>
          <w:lang w:eastAsia="en-US" w:bidi="en-US"/>
        </w:rPr>
        <w:t xml:space="preserve">uzyskanie tych danych od </w:t>
      </w:r>
      <w:r>
        <w:t xml:space="preserve">upoważnionego </w:t>
      </w:r>
      <w:r w:rsidRPr="00961496">
        <w:rPr>
          <w:lang w:eastAsia="en-US" w:bidi="en-US"/>
        </w:rPr>
        <w:t>pracownika.</w:t>
      </w:r>
    </w:p>
    <w:p w14:paraId="120277EA" w14:textId="77777777" w:rsidR="00A72098" w:rsidRDefault="00961496">
      <w:pPr>
        <w:pStyle w:val="Teksttreci0"/>
        <w:numPr>
          <w:ilvl w:val="0"/>
          <w:numId w:val="14"/>
        </w:numPr>
        <w:shd w:val="clear" w:color="auto" w:fill="auto"/>
        <w:tabs>
          <w:tab w:val="left" w:pos="594"/>
        </w:tabs>
        <w:spacing w:after="400"/>
        <w:ind w:left="520" w:hanging="520"/>
      </w:pPr>
      <w:r w:rsidRPr="00961496">
        <w:rPr>
          <w:lang w:eastAsia="en-US" w:bidi="en-US"/>
        </w:rPr>
        <w:t xml:space="preserve">Dane osobowe, o </w:t>
      </w:r>
      <w:r>
        <w:t xml:space="preserve">których </w:t>
      </w:r>
      <w:r w:rsidRPr="00961496">
        <w:rPr>
          <w:lang w:eastAsia="en-US" w:bidi="en-US"/>
        </w:rPr>
        <w:t xml:space="preserve">mowa ust. 1 </w:t>
      </w:r>
      <w:r>
        <w:t xml:space="preserve">są </w:t>
      </w:r>
      <w:r w:rsidRPr="00961496">
        <w:rPr>
          <w:lang w:eastAsia="en-US" w:bidi="en-US"/>
        </w:rPr>
        <w:t xml:space="preserve">przekazywane </w:t>
      </w:r>
      <w:r>
        <w:t xml:space="preserve">pocztą elektroniczną </w:t>
      </w:r>
      <w:r w:rsidRPr="00961496">
        <w:rPr>
          <w:lang w:eastAsia="en-US" w:bidi="en-US"/>
        </w:rPr>
        <w:t xml:space="preserve">w postaci zabezpieczonego </w:t>
      </w:r>
      <w:r>
        <w:t xml:space="preserve">hasłem </w:t>
      </w:r>
      <w:r w:rsidRPr="00961496">
        <w:rPr>
          <w:lang w:eastAsia="en-US" w:bidi="en-US"/>
        </w:rPr>
        <w:t xml:space="preserve">pliku komputerowego </w:t>
      </w:r>
      <w:r>
        <w:t xml:space="preserve">bezpośrednio </w:t>
      </w:r>
      <w:r w:rsidRPr="00961496">
        <w:rPr>
          <w:lang w:eastAsia="en-US" w:bidi="en-US"/>
        </w:rPr>
        <w:t xml:space="preserve">do pracownika, </w:t>
      </w:r>
      <w:r>
        <w:t xml:space="preserve">który będzie </w:t>
      </w:r>
      <w:r w:rsidRPr="00961496">
        <w:rPr>
          <w:lang w:eastAsia="en-US" w:bidi="en-US"/>
        </w:rPr>
        <w:t xml:space="preserve">z nich </w:t>
      </w:r>
      <w:r>
        <w:t xml:space="preserve">korzystał </w:t>
      </w:r>
      <w:r w:rsidRPr="00961496">
        <w:rPr>
          <w:lang w:eastAsia="en-US" w:bidi="en-US"/>
        </w:rPr>
        <w:t xml:space="preserve">w celu przeprowadzenia </w:t>
      </w:r>
      <w:r>
        <w:t xml:space="preserve">działań wyjaśniających </w:t>
      </w:r>
      <w:r w:rsidRPr="00961496">
        <w:rPr>
          <w:lang w:eastAsia="en-US" w:bidi="en-US"/>
        </w:rPr>
        <w:t xml:space="preserve">lub przeciwepidemicznych. </w:t>
      </w:r>
      <w:r>
        <w:t xml:space="preserve">Hasło </w:t>
      </w:r>
      <w:r w:rsidRPr="00961496">
        <w:rPr>
          <w:lang w:eastAsia="en-US" w:bidi="en-US"/>
        </w:rPr>
        <w:t xml:space="preserve">do pliku powinno </w:t>
      </w:r>
      <w:r>
        <w:t xml:space="preserve">zostać przesłane </w:t>
      </w:r>
      <w:r w:rsidRPr="00961496">
        <w:rPr>
          <w:lang w:eastAsia="en-US" w:bidi="en-US"/>
        </w:rPr>
        <w:t xml:space="preserve">w </w:t>
      </w:r>
      <w:r>
        <w:t xml:space="preserve">odrębnym </w:t>
      </w:r>
      <w:r w:rsidRPr="00961496">
        <w:rPr>
          <w:lang w:eastAsia="en-US" w:bidi="en-US"/>
        </w:rPr>
        <w:t>mailu albo przekazane telefonicznie.</w:t>
      </w:r>
    </w:p>
    <w:p w14:paraId="03BF0029" w14:textId="77777777" w:rsidR="00A72098" w:rsidRDefault="00961496">
      <w:pPr>
        <w:pStyle w:val="Nagwek10"/>
        <w:keepNext/>
        <w:keepLines/>
        <w:shd w:val="clear" w:color="auto" w:fill="auto"/>
        <w:spacing w:after="0"/>
      </w:pPr>
      <w:bookmarkStart w:id="15" w:name="bookmark14"/>
      <w:r>
        <w:t xml:space="preserve">Załączniki </w:t>
      </w:r>
      <w:r w:rsidRPr="00961496">
        <w:rPr>
          <w:lang w:eastAsia="en-US" w:bidi="en-US"/>
        </w:rPr>
        <w:t>do procedury EWRS:</w:t>
      </w:r>
      <w:bookmarkEnd w:id="15"/>
    </w:p>
    <w:p w14:paraId="5175E88E" w14:textId="77777777" w:rsidR="00A72098" w:rsidRDefault="00961496">
      <w:pPr>
        <w:pStyle w:val="Teksttreci0"/>
        <w:shd w:val="clear" w:color="auto" w:fill="auto"/>
        <w:ind w:left="720" w:hanging="420"/>
        <w:jc w:val="left"/>
      </w:pPr>
      <w:r w:rsidRPr="00961496">
        <w:rPr>
          <w:lang w:eastAsia="en-US" w:bidi="en-US"/>
        </w:rPr>
        <w:t xml:space="preserve">A1. </w:t>
      </w:r>
      <w:r>
        <w:t xml:space="preserve">Zakażenia </w:t>
      </w:r>
      <w:r w:rsidRPr="00961496">
        <w:rPr>
          <w:lang w:eastAsia="en-US" w:bidi="en-US"/>
        </w:rPr>
        <w:t xml:space="preserve">i choroby </w:t>
      </w:r>
      <w:r>
        <w:t xml:space="preserve">zakaźne </w:t>
      </w:r>
      <w:r w:rsidRPr="00961496">
        <w:rPr>
          <w:lang w:eastAsia="en-US" w:bidi="en-US"/>
        </w:rPr>
        <w:t xml:space="preserve">lub ich podejrzenia oraz </w:t>
      </w:r>
      <w:r>
        <w:t xml:space="preserve">zespoły objawów, które każdorazowo podlegają zgłoszeniu </w:t>
      </w:r>
      <w:r w:rsidRPr="00961496">
        <w:rPr>
          <w:lang w:eastAsia="en-US" w:bidi="en-US"/>
        </w:rPr>
        <w:t>w Krajowym Systemie EWRS</w:t>
      </w:r>
    </w:p>
    <w:p w14:paraId="33676A40" w14:textId="77777777" w:rsidR="00A72098" w:rsidRDefault="00961496">
      <w:pPr>
        <w:pStyle w:val="Teksttreci0"/>
        <w:shd w:val="clear" w:color="auto" w:fill="auto"/>
        <w:ind w:left="720" w:hanging="420"/>
        <w:jc w:val="left"/>
      </w:pPr>
      <w:r w:rsidRPr="00961496">
        <w:rPr>
          <w:lang w:eastAsia="en-US" w:bidi="en-US"/>
        </w:rPr>
        <w:t xml:space="preserve">A2. Ocena stopnia </w:t>
      </w:r>
      <w:r>
        <w:t xml:space="preserve">zagrożenia </w:t>
      </w:r>
      <w:r w:rsidRPr="00961496">
        <w:rPr>
          <w:lang w:eastAsia="en-US" w:bidi="en-US"/>
        </w:rPr>
        <w:t xml:space="preserve">dla zdrowia publicznego w przypadku </w:t>
      </w:r>
      <w:r>
        <w:t xml:space="preserve">wystąpienia </w:t>
      </w:r>
      <w:r w:rsidRPr="00961496">
        <w:rPr>
          <w:lang w:eastAsia="en-US" w:bidi="en-US"/>
        </w:rPr>
        <w:t xml:space="preserve">choroby </w:t>
      </w:r>
      <w:r>
        <w:t>zakaźnej</w:t>
      </w:r>
    </w:p>
    <w:p w14:paraId="2163EAD9" w14:textId="77777777" w:rsidR="00A72098" w:rsidRDefault="00961496">
      <w:pPr>
        <w:pStyle w:val="Teksttreci0"/>
        <w:shd w:val="clear" w:color="auto" w:fill="auto"/>
        <w:spacing w:after="400"/>
        <w:ind w:left="720" w:hanging="420"/>
        <w:jc w:val="left"/>
      </w:pPr>
      <w:r>
        <w:rPr>
          <w:lang w:val="en-US" w:eastAsia="en-US" w:bidi="en-US"/>
        </w:rPr>
        <w:t>A3. Zdarzenia nadzwyczajne</w:t>
      </w:r>
    </w:p>
    <w:p w14:paraId="11355942" w14:textId="77777777" w:rsidR="00A72098" w:rsidRDefault="00961496">
      <w:pPr>
        <w:pStyle w:val="Nagwek10"/>
        <w:keepNext/>
        <w:keepLines/>
        <w:shd w:val="clear" w:color="auto" w:fill="auto"/>
        <w:spacing w:after="0"/>
      </w:pPr>
      <w:bookmarkStart w:id="16" w:name="bookmark15"/>
      <w:r>
        <w:rPr>
          <w:lang w:val="en-US" w:eastAsia="en-US" w:bidi="en-US"/>
        </w:rPr>
        <w:t>Dodatki:</w:t>
      </w:r>
      <w:bookmarkEnd w:id="16"/>
    </w:p>
    <w:p w14:paraId="46ADE4F6" w14:textId="77777777" w:rsidR="00A72098" w:rsidRDefault="00961496">
      <w:pPr>
        <w:pStyle w:val="Teksttreci0"/>
        <w:numPr>
          <w:ilvl w:val="0"/>
          <w:numId w:val="15"/>
        </w:numPr>
        <w:shd w:val="clear" w:color="auto" w:fill="auto"/>
        <w:tabs>
          <w:tab w:val="left" w:pos="708"/>
        </w:tabs>
        <w:ind w:left="720" w:hanging="420"/>
        <w:jc w:val="left"/>
      </w:pPr>
      <w:r>
        <w:t>Formularz ZWA - Zgłoszenie zdarzenia stanowiącego zagrożenie dla zdrowia</w:t>
      </w:r>
    </w:p>
    <w:p w14:paraId="18357CBF" w14:textId="77777777" w:rsidR="00A72098" w:rsidRDefault="00961496">
      <w:pPr>
        <w:pStyle w:val="Teksttreci0"/>
        <w:shd w:val="clear" w:color="auto" w:fill="auto"/>
        <w:ind w:left="720"/>
        <w:jc w:val="left"/>
      </w:pPr>
      <w:r>
        <w:t>publicznego;</w:t>
      </w:r>
    </w:p>
    <w:p w14:paraId="56FF7AE2" w14:textId="77777777" w:rsidR="00A72098" w:rsidRDefault="00961496">
      <w:pPr>
        <w:pStyle w:val="Teksttreci0"/>
        <w:numPr>
          <w:ilvl w:val="0"/>
          <w:numId w:val="15"/>
        </w:numPr>
        <w:shd w:val="clear" w:color="auto" w:fill="auto"/>
        <w:tabs>
          <w:tab w:val="left" w:pos="708"/>
        </w:tabs>
        <w:spacing w:after="340"/>
        <w:ind w:left="720" w:hanging="420"/>
        <w:jc w:val="left"/>
        <w:sectPr w:rsidR="00A72098">
          <w:footerReference w:type="even" r:id="rId7"/>
          <w:footerReference w:type="default" r:id="rId8"/>
          <w:pgSz w:w="11900" w:h="16840"/>
          <w:pgMar w:top="676" w:right="1395" w:bottom="1304" w:left="1390" w:header="248" w:footer="3" w:gutter="0"/>
          <w:cols w:space="720"/>
          <w:noEndnote/>
          <w:docGrid w:linePitch="360"/>
        </w:sectPr>
      </w:pPr>
      <w:r>
        <w:t>Formularz ZWI - Zgłoszenie informacyjne.</w:t>
      </w:r>
    </w:p>
    <w:tbl>
      <w:tblPr>
        <w:tblOverlap w:val="never"/>
        <w:tblW w:w="0" w:type="auto"/>
        <w:jc w:val="center"/>
        <w:tblLayout w:type="fixed"/>
        <w:tblCellMar>
          <w:left w:w="10" w:type="dxa"/>
          <w:right w:w="10" w:type="dxa"/>
        </w:tblCellMar>
        <w:tblLook w:val="0000" w:firstRow="0" w:lastRow="0" w:firstColumn="0" w:lastColumn="0" w:noHBand="0" w:noVBand="0"/>
      </w:tblPr>
      <w:tblGrid>
        <w:gridCol w:w="1694"/>
        <w:gridCol w:w="6058"/>
        <w:gridCol w:w="1306"/>
      </w:tblGrid>
      <w:tr w:rsidR="00A72098" w14:paraId="17165021" w14:textId="77777777">
        <w:trPr>
          <w:trHeight w:hRule="exact" w:val="562"/>
          <w:jc w:val="center"/>
        </w:trPr>
        <w:tc>
          <w:tcPr>
            <w:tcW w:w="1694" w:type="dxa"/>
            <w:tcBorders>
              <w:top w:val="single" w:sz="4" w:space="0" w:color="auto"/>
              <w:left w:val="single" w:sz="4" w:space="0" w:color="auto"/>
              <w:bottom w:val="single" w:sz="4" w:space="0" w:color="auto"/>
            </w:tcBorders>
            <w:shd w:val="clear" w:color="auto" w:fill="FFFFFF"/>
            <w:vAlign w:val="center"/>
          </w:tcPr>
          <w:p w14:paraId="221A2597" w14:textId="77777777" w:rsidR="00A72098" w:rsidRDefault="00961496">
            <w:pPr>
              <w:pStyle w:val="Inne0"/>
              <w:shd w:val="clear" w:color="auto" w:fill="auto"/>
              <w:jc w:val="center"/>
            </w:pPr>
            <w:r>
              <w:rPr>
                <w:b/>
                <w:bCs/>
              </w:rPr>
              <w:lastRenderedPageBreak/>
              <w:t>EWRS</w:t>
            </w:r>
          </w:p>
        </w:tc>
        <w:tc>
          <w:tcPr>
            <w:tcW w:w="6058" w:type="dxa"/>
            <w:tcBorders>
              <w:top w:val="single" w:sz="4" w:space="0" w:color="auto"/>
              <w:left w:val="single" w:sz="4" w:space="0" w:color="auto"/>
              <w:bottom w:val="single" w:sz="4" w:space="0" w:color="auto"/>
            </w:tcBorders>
            <w:shd w:val="clear" w:color="auto" w:fill="FFFFFF"/>
            <w:vAlign w:val="center"/>
          </w:tcPr>
          <w:p w14:paraId="6020E480" w14:textId="77777777" w:rsidR="00A72098" w:rsidRDefault="00961496">
            <w:pPr>
              <w:pStyle w:val="Inne0"/>
              <w:shd w:val="clear" w:color="auto" w:fill="auto"/>
              <w:jc w:val="center"/>
            </w:pPr>
            <w:r>
              <w:rPr>
                <w:b/>
                <w:bCs/>
              </w:rPr>
              <w:t>Załącznik A1 do Procedury EWRS</w:t>
            </w:r>
          </w:p>
        </w:tc>
        <w:tc>
          <w:tcPr>
            <w:tcW w:w="1306" w:type="dxa"/>
            <w:tcBorders>
              <w:top w:val="single" w:sz="4" w:space="0" w:color="auto"/>
              <w:left w:val="single" w:sz="4" w:space="0" w:color="auto"/>
              <w:bottom w:val="single" w:sz="4" w:space="0" w:color="auto"/>
              <w:right w:val="single" w:sz="4" w:space="0" w:color="auto"/>
            </w:tcBorders>
            <w:shd w:val="clear" w:color="auto" w:fill="FFFFFF"/>
            <w:vAlign w:val="center"/>
          </w:tcPr>
          <w:p w14:paraId="68EAE9C0" w14:textId="77777777" w:rsidR="00A72098" w:rsidRDefault="008D3B0B" w:rsidP="008D3B0B">
            <w:pPr>
              <w:pStyle w:val="Inne0"/>
              <w:shd w:val="clear" w:color="auto" w:fill="auto"/>
            </w:pPr>
            <w:r>
              <w:t xml:space="preserve"> 1</w:t>
            </w:r>
            <w:r w:rsidR="00115313" w:rsidRPr="00115313">
              <w:t>.0</w:t>
            </w:r>
            <w:r>
              <w:t>6</w:t>
            </w:r>
            <w:r w:rsidR="00115313" w:rsidRPr="00115313">
              <w:t>.2018</w:t>
            </w:r>
          </w:p>
        </w:tc>
      </w:tr>
    </w:tbl>
    <w:p w14:paraId="4E0CD29C" w14:textId="77777777" w:rsidR="00A72098" w:rsidRDefault="00A72098">
      <w:pPr>
        <w:spacing w:after="406" w:line="14" w:lineRule="exact"/>
      </w:pPr>
    </w:p>
    <w:p w14:paraId="5CF89598" w14:textId="77777777" w:rsidR="00A72098" w:rsidRDefault="00961496">
      <w:pPr>
        <w:pStyle w:val="Teksttreci0"/>
        <w:pBdr>
          <w:top w:val="single" w:sz="4" w:space="0" w:color="auto"/>
          <w:left w:val="single" w:sz="4" w:space="0" w:color="auto"/>
          <w:bottom w:val="single" w:sz="4" w:space="0" w:color="auto"/>
          <w:right w:val="single" w:sz="4" w:space="0" w:color="auto"/>
        </w:pBdr>
        <w:shd w:val="clear" w:color="auto" w:fill="auto"/>
        <w:spacing w:after="220" w:line="336" w:lineRule="auto"/>
        <w:jc w:val="center"/>
        <w:rPr>
          <w:sz w:val="26"/>
          <w:szCs w:val="26"/>
        </w:rPr>
      </w:pPr>
      <w:r>
        <w:rPr>
          <w:b/>
          <w:bCs/>
          <w:sz w:val="26"/>
          <w:szCs w:val="26"/>
        </w:rPr>
        <w:t>Zakażenia i choroby zakaźne lub ich podejrzenia oraz zespoły objawów,</w:t>
      </w:r>
      <w:r>
        <w:rPr>
          <w:b/>
          <w:bCs/>
          <w:sz w:val="26"/>
          <w:szCs w:val="26"/>
        </w:rPr>
        <w:br/>
        <w:t>które każdorazowo podlegają zgłoszeniu w Krajowym Systemie EWRS</w:t>
      </w:r>
    </w:p>
    <w:tbl>
      <w:tblPr>
        <w:tblOverlap w:val="never"/>
        <w:tblW w:w="0" w:type="auto"/>
        <w:jc w:val="center"/>
        <w:tblCellMar>
          <w:left w:w="10" w:type="dxa"/>
          <w:right w:w="10" w:type="dxa"/>
        </w:tblCellMar>
        <w:tblLook w:val="0000" w:firstRow="0" w:lastRow="0" w:firstColumn="0" w:lastColumn="0" w:noHBand="0" w:noVBand="0"/>
      </w:tblPr>
      <w:tblGrid>
        <w:gridCol w:w="327"/>
        <w:gridCol w:w="1808"/>
        <w:gridCol w:w="7000"/>
      </w:tblGrid>
      <w:tr w:rsidR="00A72098" w14:paraId="05A902C8" w14:textId="77777777" w:rsidTr="00C30E6B">
        <w:trPr>
          <w:trHeight w:hRule="exact" w:val="797"/>
          <w:jc w:val="center"/>
        </w:trPr>
        <w:tc>
          <w:tcPr>
            <w:tcW w:w="0" w:type="auto"/>
            <w:tcBorders>
              <w:top w:val="single" w:sz="4" w:space="0" w:color="auto"/>
              <w:left w:val="single" w:sz="4" w:space="0" w:color="auto"/>
            </w:tcBorders>
            <w:shd w:val="clear" w:color="auto" w:fill="FFFFFF"/>
          </w:tcPr>
          <w:p w14:paraId="478FC9C6" w14:textId="77777777" w:rsidR="00A72098" w:rsidRPr="00115313" w:rsidRDefault="00961496" w:rsidP="00115313">
            <w:pPr>
              <w:pStyle w:val="Inne0"/>
              <w:shd w:val="clear" w:color="auto" w:fill="auto"/>
              <w:spacing w:before="120"/>
              <w:jc w:val="center"/>
            </w:pPr>
            <w:r w:rsidRPr="00115313">
              <w:rPr>
                <w:b/>
                <w:bCs/>
              </w:rPr>
              <w:t>LP</w:t>
            </w:r>
          </w:p>
        </w:tc>
        <w:tc>
          <w:tcPr>
            <w:tcW w:w="0" w:type="auto"/>
            <w:tcBorders>
              <w:top w:val="single" w:sz="4" w:space="0" w:color="auto"/>
              <w:left w:val="single" w:sz="4" w:space="0" w:color="auto"/>
            </w:tcBorders>
            <w:shd w:val="clear" w:color="auto" w:fill="FFFFFF"/>
          </w:tcPr>
          <w:p w14:paraId="723C9DCC" w14:textId="77777777" w:rsidR="00A72098" w:rsidRDefault="00961496">
            <w:pPr>
              <w:pStyle w:val="Inne0"/>
              <w:shd w:val="clear" w:color="auto" w:fill="auto"/>
            </w:pPr>
            <w:r>
              <w:rPr>
                <w:b/>
                <w:bCs/>
              </w:rPr>
              <w:t>Jednostka chorobowa</w:t>
            </w:r>
          </w:p>
        </w:tc>
        <w:tc>
          <w:tcPr>
            <w:tcW w:w="0" w:type="auto"/>
            <w:tcBorders>
              <w:top w:val="single" w:sz="4" w:space="0" w:color="auto"/>
              <w:left w:val="single" w:sz="4" w:space="0" w:color="auto"/>
              <w:right w:val="single" w:sz="4" w:space="0" w:color="auto"/>
            </w:tcBorders>
            <w:shd w:val="clear" w:color="auto" w:fill="FFFFFF"/>
            <w:vAlign w:val="bottom"/>
          </w:tcPr>
          <w:p w14:paraId="1A7E9864" w14:textId="77777777" w:rsidR="00A72098" w:rsidRDefault="00961496" w:rsidP="0072425E">
            <w:pPr>
              <w:pStyle w:val="Inne0"/>
              <w:shd w:val="clear" w:color="auto" w:fill="auto"/>
              <w:spacing w:line="293" w:lineRule="auto"/>
              <w:ind w:left="409" w:right="126" w:hanging="283"/>
            </w:pPr>
            <w:r>
              <w:rPr>
                <w:b/>
                <w:bCs/>
              </w:rPr>
              <w:t>Okoliczności (przesłanki) przekazania informacji uzyskanej ze źródeł wymienionych w pkt 6. 1</w:t>
            </w:r>
          </w:p>
        </w:tc>
      </w:tr>
      <w:tr w:rsidR="00A72098" w14:paraId="50C7ED09" w14:textId="77777777" w:rsidTr="00C30E6B">
        <w:trPr>
          <w:trHeight w:hRule="exact" w:val="1959"/>
          <w:jc w:val="center"/>
        </w:trPr>
        <w:tc>
          <w:tcPr>
            <w:tcW w:w="0" w:type="auto"/>
            <w:tcBorders>
              <w:top w:val="single" w:sz="4" w:space="0" w:color="auto"/>
              <w:left w:val="single" w:sz="4" w:space="0" w:color="auto"/>
            </w:tcBorders>
            <w:shd w:val="clear" w:color="auto" w:fill="FFFFFF"/>
          </w:tcPr>
          <w:p w14:paraId="3FDC6CF3" w14:textId="77777777" w:rsidR="00A72098" w:rsidRDefault="00961496" w:rsidP="0072425E">
            <w:pPr>
              <w:pStyle w:val="Inne0"/>
              <w:shd w:val="clear" w:color="auto" w:fill="auto"/>
              <w:spacing w:line="276" w:lineRule="auto"/>
              <w:jc w:val="center"/>
            </w:pPr>
            <w:r>
              <w:t>1.</w:t>
            </w:r>
          </w:p>
        </w:tc>
        <w:tc>
          <w:tcPr>
            <w:tcW w:w="0" w:type="auto"/>
            <w:tcBorders>
              <w:top w:val="single" w:sz="4" w:space="0" w:color="auto"/>
              <w:left w:val="single" w:sz="4" w:space="0" w:color="auto"/>
            </w:tcBorders>
            <w:shd w:val="clear" w:color="auto" w:fill="FFFFFF"/>
          </w:tcPr>
          <w:p w14:paraId="064C8C42" w14:textId="77777777" w:rsidR="00A72098" w:rsidRDefault="00961496" w:rsidP="0072425E">
            <w:pPr>
              <w:pStyle w:val="Inne0"/>
              <w:shd w:val="clear" w:color="auto" w:fill="auto"/>
              <w:spacing w:line="276" w:lineRule="auto"/>
            </w:pPr>
            <w:r>
              <w:t>błonica</w:t>
            </w:r>
          </w:p>
        </w:tc>
        <w:tc>
          <w:tcPr>
            <w:tcW w:w="0" w:type="auto"/>
            <w:tcBorders>
              <w:top w:val="single" w:sz="4" w:space="0" w:color="auto"/>
              <w:left w:val="single" w:sz="4" w:space="0" w:color="auto"/>
              <w:right w:val="single" w:sz="4" w:space="0" w:color="auto"/>
            </w:tcBorders>
            <w:shd w:val="clear" w:color="auto" w:fill="FFFFFF"/>
            <w:vAlign w:val="center"/>
          </w:tcPr>
          <w:p w14:paraId="41AD7B9F" w14:textId="77777777" w:rsidR="00A72098" w:rsidRDefault="00961496" w:rsidP="0072425E">
            <w:pPr>
              <w:pStyle w:val="Inne0"/>
              <w:shd w:val="clear" w:color="auto" w:fill="auto"/>
              <w:spacing w:after="100" w:line="276" w:lineRule="auto"/>
              <w:ind w:left="409" w:right="126" w:hanging="283"/>
            </w:pPr>
            <w:r>
              <w:t>1) wystąpienie pojedynczego przypadku zachorowania lub</w:t>
            </w:r>
            <w:r w:rsidR="002116D3">
              <w:t xml:space="preserve"> </w:t>
            </w:r>
            <w:r>
              <w:t>jego podejrzenia lub uzyskanie dodatniego wyniku</w:t>
            </w:r>
            <w:r w:rsidR="002116D3">
              <w:t xml:space="preserve"> </w:t>
            </w:r>
            <w:r>
              <w:t xml:space="preserve">badania w kierunku </w:t>
            </w:r>
            <w:r w:rsidR="00A3159E" w:rsidRPr="00A3159E">
              <w:rPr>
                <w:i/>
                <w:iCs/>
              </w:rPr>
              <w:t xml:space="preserve">Corynebacterium diphtheriae </w:t>
            </w:r>
            <w:r w:rsidR="00A3159E" w:rsidRPr="00A3159E">
              <w:rPr>
                <w:iCs/>
              </w:rPr>
              <w:t xml:space="preserve">lub </w:t>
            </w:r>
            <w:r w:rsidR="002116D3">
              <w:rPr>
                <w:iCs/>
              </w:rPr>
              <w:t xml:space="preserve"> </w:t>
            </w:r>
            <w:r w:rsidR="002116D3" w:rsidRPr="00B66131">
              <w:rPr>
                <w:i/>
                <w:iCs/>
              </w:rPr>
              <w:t>C</w:t>
            </w:r>
            <w:r w:rsidR="00A3159E" w:rsidRPr="002116D3">
              <w:rPr>
                <w:i/>
                <w:iCs/>
              </w:rPr>
              <w:t>orynebacterium</w:t>
            </w:r>
            <w:r w:rsidR="00A3159E" w:rsidRPr="00A3159E">
              <w:rPr>
                <w:i/>
                <w:iCs/>
              </w:rPr>
              <w:t xml:space="preserve"> ulcerans</w:t>
            </w:r>
          </w:p>
          <w:p w14:paraId="376C4CB7" w14:textId="77777777" w:rsidR="00A72098" w:rsidRDefault="00961496" w:rsidP="0072425E">
            <w:pPr>
              <w:pStyle w:val="Inne0"/>
              <w:shd w:val="clear" w:color="auto" w:fill="auto"/>
              <w:spacing w:after="100" w:line="276" w:lineRule="auto"/>
              <w:ind w:left="409" w:right="126" w:hanging="283"/>
            </w:pPr>
            <w:r>
              <w:t xml:space="preserve">2) lub zidentyfikowanie osoby, która miała styczność </w:t>
            </w:r>
            <w:r w:rsidR="000347DA">
              <w:br/>
            </w:r>
            <w:r>
              <w:t>z</w:t>
            </w:r>
            <w:r w:rsidR="002116D3">
              <w:t xml:space="preserve"> </w:t>
            </w:r>
            <w:r>
              <w:t>osobą chorą</w:t>
            </w:r>
          </w:p>
        </w:tc>
      </w:tr>
      <w:tr w:rsidR="00A72098" w14:paraId="0778128B" w14:textId="77777777" w:rsidTr="00CD661D">
        <w:trPr>
          <w:trHeight w:hRule="exact" w:val="1987"/>
          <w:jc w:val="center"/>
        </w:trPr>
        <w:tc>
          <w:tcPr>
            <w:tcW w:w="0" w:type="auto"/>
            <w:tcBorders>
              <w:top w:val="single" w:sz="4" w:space="0" w:color="auto"/>
              <w:left w:val="single" w:sz="4" w:space="0" w:color="auto"/>
            </w:tcBorders>
            <w:shd w:val="clear" w:color="auto" w:fill="FFFFFF"/>
          </w:tcPr>
          <w:p w14:paraId="20DD42F8" w14:textId="77777777" w:rsidR="00A72098" w:rsidRDefault="00961496" w:rsidP="0072425E">
            <w:pPr>
              <w:pStyle w:val="Inne0"/>
              <w:shd w:val="clear" w:color="auto" w:fill="auto"/>
              <w:spacing w:line="276" w:lineRule="auto"/>
              <w:jc w:val="center"/>
            </w:pPr>
            <w:r>
              <w:t>2.</w:t>
            </w:r>
          </w:p>
        </w:tc>
        <w:tc>
          <w:tcPr>
            <w:tcW w:w="0" w:type="auto"/>
            <w:tcBorders>
              <w:top w:val="single" w:sz="4" w:space="0" w:color="auto"/>
              <w:left w:val="single" w:sz="4" w:space="0" w:color="auto"/>
            </w:tcBorders>
            <w:shd w:val="clear" w:color="auto" w:fill="FFFFFF"/>
          </w:tcPr>
          <w:p w14:paraId="635EEF9F" w14:textId="77777777" w:rsidR="00A72098" w:rsidRDefault="00961496" w:rsidP="00CD661D">
            <w:pPr>
              <w:pStyle w:val="Inne0"/>
              <w:shd w:val="clear" w:color="auto" w:fill="auto"/>
              <w:spacing w:after="100" w:line="276" w:lineRule="auto"/>
            </w:pPr>
            <w:r>
              <w:t>botulizm lub porażenia</w:t>
            </w:r>
            <w:r w:rsidR="00CD661D">
              <w:br/>
            </w:r>
            <w:r>
              <w:t>symetryczne wiotkie</w:t>
            </w:r>
            <w:r w:rsidR="00CD661D">
              <w:br/>
            </w:r>
            <w:r>
              <w:t>o nieustalonej etiologii</w:t>
            </w:r>
          </w:p>
        </w:tc>
        <w:tc>
          <w:tcPr>
            <w:tcW w:w="0" w:type="auto"/>
            <w:tcBorders>
              <w:top w:val="single" w:sz="4" w:space="0" w:color="auto"/>
              <w:left w:val="single" w:sz="4" w:space="0" w:color="auto"/>
              <w:right w:val="single" w:sz="4" w:space="0" w:color="auto"/>
            </w:tcBorders>
            <w:shd w:val="clear" w:color="auto" w:fill="FFFFFF"/>
            <w:vAlign w:val="center"/>
          </w:tcPr>
          <w:p w14:paraId="4C1B8432" w14:textId="77777777" w:rsidR="00A72098" w:rsidRDefault="00961496" w:rsidP="0072425E">
            <w:pPr>
              <w:pStyle w:val="Inne0"/>
              <w:shd w:val="clear" w:color="auto" w:fill="auto"/>
              <w:spacing w:after="100" w:line="276" w:lineRule="auto"/>
              <w:ind w:left="409" w:right="126" w:hanging="283"/>
            </w:pPr>
            <w:r>
              <w:t>1) wystąpienie co najmniej 2 przypadków w okresie</w:t>
            </w:r>
            <w:r w:rsidR="002116D3">
              <w:t xml:space="preserve"> </w:t>
            </w:r>
            <w:r>
              <w:t>krótszym niż 3 dni na obszarze powiatu lub powiatów</w:t>
            </w:r>
            <w:r w:rsidR="002116D3">
              <w:t xml:space="preserve"> </w:t>
            </w:r>
            <w:r>
              <w:t>objętych nadzorem właściwego państwowego</w:t>
            </w:r>
            <w:r w:rsidR="002116D3">
              <w:t xml:space="preserve"> inspektora </w:t>
            </w:r>
            <w:r>
              <w:t>sanitarnego</w:t>
            </w:r>
          </w:p>
          <w:p w14:paraId="56AB5F69" w14:textId="77777777" w:rsidR="00A72098" w:rsidRDefault="00961496" w:rsidP="0072425E">
            <w:pPr>
              <w:pStyle w:val="Inne0"/>
              <w:shd w:val="clear" w:color="auto" w:fill="auto"/>
              <w:spacing w:after="100" w:line="276" w:lineRule="auto"/>
              <w:ind w:left="409" w:right="126" w:hanging="283"/>
            </w:pPr>
            <w:r>
              <w:t xml:space="preserve">2) wystąpienie nawet pojedynczego przypadku </w:t>
            </w:r>
            <w:r w:rsidR="002116D3">
              <w:t>z</w:t>
            </w:r>
            <w:r>
              <w:t>wiązanego</w:t>
            </w:r>
            <w:r w:rsidR="008D3B0B">
              <w:t xml:space="preserve"> </w:t>
            </w:r>
            <w:r w:rsidR="0044405A">
              <w:br/>
            </w:r>
            <w:r>
              <w:t>z wziewnym użyciem środków odurzających</w:t>
            </w:r>
          </w:p>
        </w:tc>
      </w:tr>
      <w:tr w:rsidR="00A72098" w14:paraId="1789AB9A" w14:textId="77777777" w:rsidTr="00277006">
        <w:trPr>
          <w:trHeight w:hRule="exact" w:val="5110"/>
          <w:jc w:val="center"/>
        </w:trPr>
        <w:tc>
          <w:tcPr>
            <w:tcW w:w="0" w:type="auto"/>
            <w:tcBorders>
              <w:top w:val="single" w:sz="4" w:space="0" w:color="auto"/>
              <w:left w:val="single" w:sz="4" w:space="0" w:color="auto"/>
            </w:tcBorders>
            <w:shd w:val="clear" w:color="auto" w:fill="FFFFFF"/>
          </w:tcPr>
          <w:p w14:paraId="246C1858" w14:textId="77777777" w:rsidR="00A72098" w:rsidRDefault="00961496" w:rsidP="0072425E">
            <w:pPr>
              <w:pStyle w:val="Inne0"/>
              <w:shd w:val="clear" w:color="auto" w:fill="auto"/>
              <w:spacing w:line="276" w:lineRule="auto"/>
              <w:jc w:val="center"/>
            </w:pPr>
            <w:r>
              <w:t>3.</w:t>
            </w:r>
          </w:p>
        </w:tc>
        <w:tc>
          <w:tcPr>
            <w:tcW w:w="0" w:type="auto"/>
            <w:tcBorders>
              <w:top w:val="single" w:sz="4" w:space="0" w:color="auto"/>
              <w:left w:val="single" w:sz="4" w:space="0" w:color="auto"/>
            </w:tcBorders>
            <w:shd w:val="clear" w:color="auto" w:fill="FFFFFF"/>
          </w:tcPr>
          <w:p w14:paraId="61EEA422" w14:textId="77777777" w:rsidR="00A72098" w:rsidRDefault="00CD661D" w:rsidP="00CD661D">
            <w:pPr>
              <w:pStyle w:val="Inne0"/>
              <w:shd w:val="clear" w:color="auto" w:fill="auto"/>
              <w:spacing w:after="100" w:line="276" w:lineRule="auto"/>
            </w:pPr>
            <w:r>
              <w:t>c</w:t>
            </w:r>
            <w:r w:rsidR="00961496">
              <w:t>horoba</w:t>
            </w:r>
            <w:r>
              <w:br/>
            </w:r>
            <w:r w:rsidR="00961496">
              <w:t>meningokokowa</w:t>
            </w:r>
          </w:p>
        </w:tc>
        <w:tc>
          <w:tcPr>
            <w:tcW w:w="0" w:type="auto"/>
            <w:tcBorders>
              <w:top w:val="single" w:sz="4" w:space="0" w:color="auto"/>
              <w:left w:val="single" w:sz="4" w:space="0" w:color="auto"/>
              <w:right w:val="single" w:sz="4" w:space="0" w:color="auto"/>
            </w:tcBorders>
            <w:shd w:val="clear" w:color="auto" w:fill="FFFFFF"/>
            <w:vAlign w:val="center"/>
          </w:tcPr>
          <w:p w14:paraId="1B1BA716" w14:textId="77777777" w:rsidR="00A72098" w:rsidRDefault="00961496" w:rsidP="0072425E">
            <w:pPr>
              <w:pStyle w:val="Inne0"/>
              <w:shd w:val="clear" w:color="auto" w:fill="auto"/>
              <w:spacing w:after="100" w:line="276" w:lineRule="auto"/>
              <w:ind w:left="409" w:right="126" w:hanging="283"/>
            </w:pPr>
            <w:r>
              <w:t>1) wystąpienie nawet pojedynczego przypadku związanego</w:t>
            </w:r>
            <w:r w:rsidR="002116D3">
              <w:t xml:space="preserve"> </w:t>
            </w:r>
            <w:r>
              <w:t>z podróżą międzynarodową (samolot, autokar, statek) lub</w:t>
            </w:r>
            <w:r w:rsidR="002116D3">
              <w:t xml:space="preserve"> </w:t>
            </w:r>
            <w:r>
              <w:t>innym kontaktem z osobami z zagranicy</w:t>
            </w:r>
          </w:p>
          <w:p w14:paraId="0EE5BEB4" w14:textId="77777777" w:rsidR="00A72098" w:rsidRDefault="00961496" w:rsidP="0072425E">
            <w:pPr>
              <w:pStyle w:val="Inne0"/>
              <w:shd w:val="clear" w:color="auto" w:fill="auto"/>
              <w:spacing w:after="100" w:line="276" w:lineRule="auto"/>
              <w:ind w:left="409" w:right="126" w:hanging="283"/>
            </w:pPr>
            <w:r>
              <w:t>ALBO</w:t>
            </w:r>
          </w:p>
          <w:p w14:paraId="1ED1AC5A" w14:textId="77777777" w:rsidR="00A72098" w:rsidRDefault="00961496" w:rsidP="0072425E">
            <w:pPr>
              <w:pStyle w:val="Inne0"/>
              <w:shd w:val="clear" w:color="auto" w:fill="auto"/>
              <w:spacing w:after="100" w:line="276" w:lineRule="auto"/>
              <w:ind w:left="409" w:right="126" w:hanging="283"/>
            </w:pPr>
            <w:r>
              <w:t>2) wystąpienie co najmniej 2 przypadków powiązanych</w:t>
            </w:r>
            <w:r w:rsidR="002116D3">
              <w:t xml:space="preserve"> </w:t>
            </w:r>
            <w:r>
              <w:t>epidemiologicznie</w:t>
            </w:r>
          </w:p>
          <w:p w14:paraId="6CCDAB92" w14:textId="77777777" w:rsidR="00A72098" w:rsidRDefault="00961496" w:rsidP="0072425E">
            <w:pPr>
              <w:pStyle w:val="Inne0"/>
              <w:shd w:val="clear" w:color="auto" w:fill="auto"/>
              <w:spacing w:after="100" w:line="276" w:lineRule="auto"/>
              <w:ind w:left="409" w:right="126" w:hanging="283"/>
            </w:pPr>
            <w:r>
              <w:t>ALBO</w:t>
            </w:r>
          </w:p>
          <w:p w14:paraId="293BE6B1" w14:textId="77777777" w:rsidR="00A72098" w:rsidRDefault="00961496" w:rsidP="0072425E">
            <w:pPr>
              <w:pStyle w:val="Inne0"/>
              <w:numPr>
                <w:ilvl w:val="0"/>
                <w:numId w:val="16"/>
              </w:numPr>
              <w:shd w:val="clear" w:color="auto" w:fill="auto"/>
              <w:tabs>
                <w:tab w:val="left" w:pos="307"/>
              </w:tabs>
              <w:spacing w:after="100" w:line="276" w:lineRule="auto"/>
              <w:ind w:left="409" w:right="126" w:hanging="283"/>
            </w:pPr>
            <w:r>
              <w:t>wystąpienie co najmniej 2 przypadków w okresie</w:t>
            </w:r>
            <w:r w:rsidR="002116D3">
              <w:t xml:space="preserve"> </w:t>
            </w:r>
            <w:r>
              <w:t>krótszym niż 7 dni na obszarze powiatu objętego nadzorem</w:t>
            </w:r>
            <w:r w:rsidR="002116D3">
              <w:t xml:space="preserve"> </w:t>
            </w:r>
            <w:r>
              <w:t>właściwego powiatowego inspektora sanitarnego</w:t>
            </w:r>
          </w:p>
          <w:p w14:paraId="7A0DE871" w14:textId="77777777" w:rsidR="00A72098" w:rsidRDefault="00961496" w:rsidP="0072425E">
            <w:pPr>
              <w:pStyle w:val="Inne0"/>
              <w:shd w:val="clear" w:color="auto" w:fill="auto"/>
              <w:spacing w:after="100" w:line="276" w:lineRule="auto"/>
              <w:ind w:left="409" w:right="126" w:hanging="283"/>
            </w:pPr>
            <w:r>
              <w:t>ALBO</w:t>
            </w:r>
          </w:p>
          <w:p w14:paraId="029B3695" w14:textId="77777777" w:rsidR="00A72098" w:rsidRDefault="00961496" w:rsidP="0072425E">
            <w:pPr>
              <w:pStyle w:val="Inne0"/>
              <w:numPr>
                <w:ilvl w:val="0"/>
                <w:numId w:val="16"/>
              </w:numPr>
              <w:shd w:val="clear" w:color="auto" w:fill="auto"/>
              <w:tabs>
                <w:tab w:val="left" w:pos="254"/>
              </w:tabs>
              <w:spacing w:after="100" w:line="276" w:lineRule="auto"/>
              <w:ind w:left="409" w:right="126" w:hanging="283"/>
            </w:pPr>
            <w:r>
              <w:t>stwierdzenie zapadalności powyżej 10 na 100</w:t>
            </w:r>
            <w:r w:rsidR="002116D3">
              <w:t> </w:t>
            </w:r>
            <w:r>
              <w:t>000</w:t>
            </w:r>
            <w:r w:rsidR="002116D3">
              <w:t xml:space="preserve"> </w:t>
            </w:r>
            <w:r>
              <w:t>mieszkańców na obszarze miasta lub powiatu w okresie</w:t>
            </w:r>
            <w:r w:rsidR="002116D3">
              <w:t xml:space="preserve"> </w:t>
            </w:r>
            <w:r>
              <w:t>ostatnich 3 miesięcy</w:t>
            </w:r>
          </w:p>
        </w:tc>
      </w:tr>
      <w:tr w:rsidR="00A72098" w14:paraId="12EA2946" w14:textId="77777777" w:rsidTr="00C30E6B">
        <w:trPr>
          <w:trHeight w:hRule="exact" w:val="1139"/>
          <w:jc w:val="center"/>
        </w:trPr>
        <w:tc>
          <w:tcPr>
            <w:tcW w:w="0" w:type="auto"/>
            <w:tcBorders>
              <w:top w:val="single" w:sz="4" w:space="0" w:color="auto"/>
              <w:left w:val="single" w:sz="4" w:space="0" w:color="auto"/>
              <w:bottom w:val="single" w:sz="4" w:space="0" w:color="auto"/>
            </w:tcBorders>
            <w:shd w:val="clear" w:color="auto" w:fill="FFFFFF"/>
          </w:tcPr>
          <w:p w14:paraId="1788F2A4" w14:textId="77777777" w:rsidR="00A72098" w:rsidRDefault="00961496" w:rsidP="0072425E">
            <w:pPr>
              <w:pStyle w:val="Inne0"/>
              <w:shd w:val="clear" w:color="auto" w:fill="auto"/>
              <w:spacing w:line="276" w:lineRule="auto"/>
              <w:jc w:val="center"/>
            </w:pPr>
            <w:r>
              <w:t>4.</w:t>
            </w:r>
          </w:p>
        </w:tc>
        <w:tc>
          <w:tcPr>
            <w:tcW w:w="0" w:type="auto"/>
            <w:tcBorders>
              <w:top w:val="single" w:sz="4" w:space="0" w:color="auto"/>
              <w:left w:val="single" w:sz="4" w:space="0" w:color="auto"/>
              <w:bottom w:val="single" w:sz="4" w:space="0" w:color="auto"/>
            </w:tcBorders>
            <w:shd w:val="clear" w:color="auto" w:fill="FFFFFF"/>
            <w:vAlign w:val="center"/>
          </w:tcPr>
          <w:p w14:paraId="7BD130D3" w14:textId="77777777" w:rsidR="00A72098" w:rsidRDefault="00961496" w:rsidP="00EF0BC6">
            <w:pPr>
              <w:pStyle w:val="Inne0"/>
              <w:shd w:val="clear" w:color="auto" w:fill="auto"/>
              <w:spacing w:after="100" w:line="276" w:lineRule="auto"/>
            </w:pPr>
            <w:r>
              <w:t>choroby przenoszone</w:t>
            </w:r>
            <w:r w:rsidR="00EF0BC6">
              <w:br/>
            </w:r>
            <w:r>
              <w:t>drogą pokarmową</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34B1826" w14:textId="77777777" w:rsidR="00A72098" w:rsidRDefault="00961496" w:rsidP="00B66131">
            <w:pPr>
              <w:pStyle w:val="Inne0"/>
              <w:shd w:val="clear" w:color="auto" w:fill="auto"/>
              <w:spacing w:after="100" w:line="276" w:lineRule="auto"/>
              <w:ind w:left="409" w:right="126" w:hanging="283"/>
            </w:pPr>
            <w:r>
              <w:t>wystąpienie ogniska lub podejrzenie ogniska stanowiącego</w:t>
            </w:r>
            <w:r w:rsidR="00B66131">
              <w:t xml:space="preserve"> </w:t>
            </w:r>
            <w:r>
              <w:t>istotne zag</w:t>
            </w:r>
            <w:r w:rsidR="0044405A">
              <w:t>rożenie dla zdrowia publicznego</w:t>
            </w:r>
          </w:p>
        </w:tc>
      </w:tr>
    </w:tbl>
    <w:p w14:paraId="3C3E1023" w14:textId="77777777" w:rsidR="00A72098" w:rsidRDefault="00A72098" w:rsidP="0072425E">
      <w:pPr>
        <w:spacing w:line="276" w:lineRule="auto"/>
        <w:sectPr w:rsidR="00A72098">
          <w:footerReference w:type="even" r:id="rId9"/>
          <w:footerReference w:type="default" r:id="rId10"/>
          <w:pgSz w:w="11900" w:h="16840"/>
          <w:pgMar w:top="676" w:right="1395" w:bottom="1304" w:left="1390" w:header="248" w:footer="3" w:gutter="0"/>
          <w:pgNumType w:start="1"/>
          <w:cols w:space="720"/>
          <w:noEndnote/>
          <w:docGrid w:linePitch="360"/>
        </w:sectPr>
      </w:pPr>
    </w:p>
    <w:tbl>
      <w:tblPr>
        <w:tblOverlap w:val="never"/>
        <w:tblW w:w="9062" w:type="dxa"/>
        <w:jc w:val="center"/>
        <w:tblLayout w:type="fixed"/>
        <w:tblCellMar>
          <w:left w:w="10" w:type="dxa"/>
          <w:right w:w="10" w:type="dxa"/>
        </w:tblCellMar>
        <w:tblLook w:val="0000" w:firstRow="0" w:lastRow="0" w:firstColumn="0" w:lastColumn="0" w:noHBand="0" w:noVBand="0"/>
      </w:tblPr>
      <w:tblGrid>
        <w:gridCol w:w="571"/>
        <w:gridCol w:w="2549"/>
        <w:gridCol w:w="5942"/>
      </w:tblGrid>
      <w:tr w:rsidR="00A72098" w14:paraId="3C73C1B1" w14:textId="77777777" w:rsidTr="00B66131">
        <w:trPr>
          <w:trHeight w:hRule="exact" w:val="1016"/>
          <w:jc w:val="center"/>
        </w:trPr>
        <w:tc>
          <w:tcPr>
            <w:tcW w:w="571" w:type="dxa"/>
            <w:tcBorders>
              <w:top w:val="single" w:sz="4" w:space="0" w:color="auto"/>
              <w:left w:val="single" w:sz="4" w:space="0" w:color="auto"/>
            </w:tcBorders>
            <w:shd w:val="clear" w:color="auto" w:fill="FFFFFF"/>
          </w:tcPr>
          <w:p w14:paraId="33FDE0EA" w14:textId="77777777" w:rsidR="00A72098" w:rsidRDefault="00961496" w:rsidP="0072425E">
            <w:pPr>
              <w:pStyle w:val="Inne0"/>
              <w:shd w:val="clear" w:color="auto" w:fill="auto"/>
              <w:spacing w:line="276" w:lineRule="auto"/>
              <w:jc w:val="center"/>
            </w:pPr>
            <w:r>
              <w:lastRenderedPageBreak/>
              <w:t>5.</w:t>
            </w:r>
          </w:p>
        </w:tc>
        <w:tc>
          <w:tcPr>
            <w:tcW w:w="2549" w:type="dxa"/>
            <w:tcBorders>
              <w:top w:val="single" w:sz="4" w:space="0" w:color="auto"/>
              <w:left w:val="single" w:sz="4" w:space="0" w:color="auto"/>
            </w:tcBorders>
            <w:shd w:val="clear" w:color="auto" w:fill="FFFFFF"/>
          </w:tcPr>
          <w:p w14:paraId="2DAA2E73" w14:textId="77777777" w:rsidR="00A72098" w:rsidRDefault="00961496" w:rsidP="0072425E">
            <w:pPr>
              <w:pStyle w:val="Inne0"/>
              <w:shd w:val="clear" w:color="auto" w:fill="auto"/>
              <w:spacing w:line="276" w:lineRule="auto"/>
            </w:pPr>
            <w:r>
              <w:rPr>
                <w:lang w:val="en-US" w:eastAsia="en-US" w:bidi="en-US"/>
              </w:rPr>
              <w:t>cholera</w:t>
            </w:r>
          </w:p>
        </w:tc>
        <w:tc>
          <w:tcPr>
            <w:tcW w:w="5942" w:type="dxa"/>
            <w:tcBorders>
              <w:top w:val="single" w:sz="4" w:space="0" w:color="auto"/>
              <w:left w:val="single" w:sz="4" w:space="0" w:color="auto"/>
              <w:right w:val="single" w:sz="4" w:space="0" w:color="auto"/>
            </w:tcBorders>
            <w:shd w:val="clear" w:color="auto" w:fill="FFFFFF"/>
          </w:tcPr>
          <w:p w14:paraId="74C4C984" w14:textId="77777777" w:rsidR="00A72098" w:rsidRDefault="00961496" w:rsidP="00B66131">
            <w:pPr>
              <w:pStyle w:val="Inne0"/>
              <w:shd w:val="clear" w:color="auto" w:fill="auto"/>
              <w:spacing w:after="100" w:line="276" w:lineRule="auto"/>
              <w:ind w:right="126"/>
              <w:jc w:val="both"/>
            </w:pPr>
            <w:r>
              <w:t>wystąpienie pojedynczego przypadku lub jego podejrzenie</w:t>
            </w:r>
            <w:r w:rsidR="00B66131">
              <w:t xml:space="preserve"> </w:t>
            </w:r>
            <w:r>
              <w:t>lub zidentyfikowanie osoby, która miała styczność z osobą</w:t>
            </w:r>
            <w:r w:rsidR="00B66131">
              <w:t xml:space="preserve"> </w:t>
            </w:r>
            <w:r>
              <w:t>chorą</w:t>
            </w:r>
          </w:p>
        </w:tc>
      </w:tr>
      <w:tr w:rsidR="00A72098" w14:paraId="408DF517" w14:textId="77777777" w:rsidTr="00B66131">
        <w:trPr>
          <w:trHeight w:hRule="exact" w:val="2405"/>
          <w:jc w:val="center"/>
        </w:trPr>
        <w:tc>
          <w:tcPr>
            <w:tcW w:w="571" w:type="dxa"/>
            <w:tcBorders>
              <w:top w:val="single" w:sz="4" w:space="0" w:color="auto"/>
              <w:left w:val="single" w:sz="4" w:space="0" w:color="auto"/>
            </w:tcBorders>
            <w:shd w:val="clear" w:color="auto" w:fill="FFFFFF"/>
          </w:tcPr>
          <w:p w14:paraId="3FDA7D24" w14:textId="77777777" w:rsidR="00A72098" w:rsidRDefault="00961496" w:rsidP="0072425E">
            <w:pPr>
              <w:pStyle w:val="Inne0"/>
              <w:shd w:val="clear" w:color="auto" w:fill="auto"/>
              <w:spacing w:line="276" w:lineRule="auto"/>
              <w:jc w:val="center"/>
            </w:pPr>
            <w:r>
              <w:t>6.</w:t>
            </w:r>
          </w:p>
        </w:tc>
        <w:tc>
          <w:tcPr>
            <w:tcW w:w="2549" w:type="dxa"/>
            <w:tcBorders>
              <w:top w:val="single" w:sz="4" w:space="0" w:color="auto"/>
              <w:left w:val="single" w:sz="4" w:space="0" w:color="auto"/>
            </w:tcBorders>
            <w:shd w:val="clear" w:color="auto" w:fill="FFFFFF"/>
          </w:tcPr>
          <w:p w14:paraId="3BFF9FC0" w14:textId="77777777" w:rsidR="00A72098" w:rsidRDefault="00961496" w:rsidP="0072425E">
            <w:pPr>
              <w:pStyle w:val="Inne0"/>
              <w:shd w:val="clear" w:color="auto" w:fill="auto"/>
              <w:spacing w:line="276" w:lineRule="auto"/>
            </w:pPr>
            <w:r>
              <w:rPr>
                <w:lang w:val="en-US" w:eastAsia="en-US" w:bidi="en-US"/>
              </w:rPr>
              <w:t xml:space="preserve">choroby </w:t>
            </w:r>
            <w:r>
              <w:t>odzwierzęce</w:t>
            </w:r>
          </w:p>
        </w:tc>
        <w:tc>
          <w:tcPr>
            <w:tcW w:w="5942" w:type="dxa"/>
            <w:tcBorders>
              <w:top w:val="single" w:sz="4" w:space="0" w:color="auto"/>
              <w:left w:val="single" w:sz="4" w:space="0" w:color="auto"/>
              <w:right w:val="single" w:sz="4" w:space="0" w:color="auto"/>
            </w:tcBorders>
            <w:shd w:val="clear" w:color="auto" w:fill="FFFFFF"/>
            <w:vAlign w:val="center"/>
          </w:tcPr>
          <w:p w14:paraId="58A06223" w14:textId="77777777" w:rsidR="00A72098" w:rsidRDefault="00961496" w:rsidP="00B66131">
            <w:pPr>
              <w:pStyle w:val="Inne0"/>
              <w:numPr>
                <w:ilvl w:val="0"/>
                <w:numId w:val="17"/>
              </w:numPr>
              <w:shd w:val="clear" w:color="auto" w:fill="auto"/>
              <w:tabs>
                <w:tab w:val="left" w:pos="230"/>
              </w:tabs>
              <w:spacing w:after="100" w:line="276" w:lineRule="auto"/>
              <w:ind w:left="267" w:right="126" w:hanging="267"/>
              <w:jc w:val="both"/>
            </w:pPr>
            <w:r>
              <w:t xml:space="preserve">wystąpienie przypadków zachorowań na </w:t>
            </w:r>
            <w:r>
              <w:rPr>
                <w:b/>
                <w:bCs/>
              </w:rPr>
              <w:t xml:space="preserve">brucelozę </w:t>
            </w:r>
            <w:r>
              <w:t>lub</w:t>
            </w:r>
            <w:r w:rsidR="002116D3">
              <w:t xml:space="preserve"> </w:t>
            </w:r>
            <w:r w:rsidRPr="002116D3">
              <w:rPr>
                <w:b/>
                <w:bCs/>
              </w:rPr>
              <w:t xml:space="preserve">gorączkę Q </w:t>
            </w:r>
            <w:r>
              <w:t>wśród osób, u których (w drodze dochodzenia</w:t>
            </w:r>
            <w:r w:rsidR="002116D3">
              <w:t xml:space="preserve"> </w:t>
            </w:r>
            <w:r>
              <w:t>epidemiologicznego) wykluczono kontakt ze zwierzętami</w:t>
            </w:r>
            <w:r w:rsidR="002116D3">
              <w:t xml:space="preserve"> </w:t>
            </w:r>
            <w:r>
              <w:t>gospodarskimi;</w:t>
            </w:r>
          </w:p>
          <w:p w14:paraId="1BE1CD4E" w14:textId="77777777" w:rsidR="00A72098" w:rsidRDefault="00961496" w:rsidP="00B66131">
            <w:pPr>
              <w:pStyle w:val="Inne0"/>
              <w:numPr>
                <w:ilvl w:val="0"/>
                <w:numId w:val="17"/>
              </w:numPr>
              <w:shd w:val="clear" w:color="auto" w:fill="auto"/>
              <w:tabs>
                <w:tab w:val="left" w:pos="267"/>
              </w:tabs>
              <w:spacing w:after="100" w:line="276" w:lineRule="auto"/>
              <w:ind w:left="267" w:right="126" w:hanging="267"/>
              <w:jc w:val="both"/>
            </w:pPr>
            <w:r>
              <w:t xml:space="preserve">wystąpienie co najmniej 2 przypadków </w:t>
            </w:r>
            <w:r>
              <w:rPr>
                <w:b/>
                <w:bCs/>
              </w:rPr>
              <w:t xml:space="preserve">tularemii </w:t>
            </w:r>
            <w:r w:rsidR="000347DA">
              <w:rPr>
                <w:b/>
                <w:bCs/>
              </w:rPr>
              <w:br/>
            </w:r>
            <w:r>
              <w:t>w</w:t>
            </w:r>
            <w:r w:rsidR="002116D3">
              <w:t xml:space="preserve"> </w:t>
            </w:r>
            <w:r>
              <w:t>okresie krótszym niż 7 dni na obszarze powiatu objętym</w:t>
            </w:r>
            <w:r w:rsidR="002116D3">
              <w:t xml:space="preserve"> </w:t>
            </w:r>
            <w:r>
              <w:t>nadzorem państwowego inspektora sanitarnego</w:t>
            </w:r>
          </w:p>
        </w:tc>
      </w:tr>
      <w:tr w:rsidR="00A72098" w14:paraId="55A6CF41" w14:textId="77777777" w:rsidTr="00B66131">
        <w:trPr>
          <w:trHeight w:hRule="exact" w:val="851"/>
          <w:jc w:val="center"/>
        </w:trPr>
        <w:tc>
          <w:tcPr>
            <w:tcW w:w="571" w:type="dxa"/>
            <w:tcBorders>
              <w:top w:val="single" w:sz="4" w:space="0" w:color="auto"/>
              <w:left w:val="single" w:sz="4" w:space="0" w:color="auto"/>
            </w:tcBorders>
            <w:shd w:val="clear" w:color="auto" w:fill="FFFFFF"/>
          </w:tcPr>
          <w:p w14:paraId="21003F56" w14:textId="77777777" w:rsidR="00A72098" w:rsidRDefault="00961496" w:rsidP="0072425E">
            <w:pPr>
              <w:pStyle w:val="Inne0"/>
              <w:shd w:val="clear" w:color="auto" w:fill="auto"/>
              <w:spacing w:line="276" w:lineRule="auto"/>
              <w:jc w:val="center"/>
            </w:pPr>
            <w:r>
              <w:t>7.</w:t>
            </w:r>
          </w:p>
        </w:tc>
        <w:tc>
          <w:tcPr>
            <w:tcW w:w="2549" w:type="dxa"/>
            <w:tcBorders>
              <w:top w:val="single" w:sz="4" w:space="0" w:color="auto"/>
              <w:left w:val="single" w:sz="4" w:space="0" w:color="auto"/>
            </w:tcBorders>
            <w:shd w:val="clear" w:color="auto" w:fill="FFFFFF"/>
            <w:vAlign w:val="center"/>
          </w:tcPr>
          <w:p w14:paraId="218A80C3" w14:textId="77777777" w:rsidR="00A72098" w:rsidRDefault="00961496" w:rsidP="00CD661D">
            <w:pPr>
              <w:pStyle w:val="Inne0"/>
              <w:shd w:val="clear" w:color="auto" w:fill="auto"/>
              <w:spacing w:after="100" w:line="276" w:lineRule="auto"/>
            </w:pPr>
            <w:r w:rsidRPr="00CD661D">
              <w:rPr>
                <w:lang w:eastAsia="en-US" w:bidi="en-US"/>
              </w:rPr>
              <w:t>choroba wirusowa</w:t>
            </w:r>
            <w:r w:rsidR="00CD661D" w:rsidRPr="00CD661D">
              <w:rPr>
                <w:lang w:eastAsia="en-US" w:bidi="en-US"/>
              </w:rPr>
              <w:br/>
            </w:r>
            <w:r w:rsidRPr="00CD661D">
              <w:rPr>
                <w:lang w:eastAsia="en-US" w:bidi="en-US"/>
              </w:rPr>
              <w:t>Ebola (EVD);</w:t>
            </w:r>
          </w:p>
        </w:tc>
        <w:tc>
          <w:tcPr>
            <w:tcW w:w="5942" w:type="dxa"/>
            <w:tcBorders>
              <w:top w:val="single" w:sz="4" w:space="0" w:color="auto"/>
              <w:left w:val="single" w:sz="4" w:space="0" w:color="auto"/>
              <w:right w:val="single" w:sz="4" w:space="0" w:color="auto"/>
            </w:tcBorders>
            <w:shd w:val="clear" w:color="auto" w:fill="FFFFFF"/>
            <w:vAlign w:val="center"/>
          </w:tcPr>
          <w:p w14:paraId="597A8D5C" w14:textId="77777777" w:rsidR="00A72098" w:rsidRDefault="00961496" w:rsidP="00B66131">
            <w:pPr>
              <w:pStyle w:val="Inne0"/>
              <w:shd w:val="clear" w:color="auto" w:fill="auto"/>
              <w:spacing w:after="100" w:line="276" w:lineRule="auto"/>
              <w:ind w:right="126"/>
              <w:jc w:val="both"/>
            </w:pPr>
            <w:r>
              <w:t>wystąpienie pojedynczego przypadku, jego podejrzenie lub</w:t>
            </w:r>
          </w:p>
          <w:p w14:paraId="4D8DD810" w14:textId="77777777" w:rsidR="00A72098" w:rsidRDefault="00961496" w:rsidP="00B66131">
            <w:pPr>
              <w:pStyle w:val="Inne0"/>
              <w:shd w:val="clear" w:color="auto" w:fill="auto"/>
              <w:spacing w:line="276" w:lineRule="auto"/>
              <w:ind w:right="126"/>
              <w:jc w:val="both"/>
            </w:pPr>
            <w:r>
              <w:t>informacja o osobie, która miała styczność z osobą chorą</w:t>
            </w:r>
          </w:p>
        </w:tc>
      </w:tr>
      <w:tr w:rsidR="00A72098" w14:paraId="67E8F223" w14:textId="77777777" w:rsidTr="00B66131">
        <w:trPr>
          <w:trHeight w:hRule="exact" w:val="1133"/>
          <w:jc w:val="center"/>
        </w:trPr>
        <w:tc>
          <w:tcPr>
            <w:tcW w:w="571" w:type="dxa"/>
            <w:tcBorders>
              <w:top w:val="single" w:sz="4" w:space="0" w:color="auto"/>
              <w:left w:val="single" w:sz="4" w:space="0" w:color="auto"/>
            </w:tcBorders>
            <w:shd w:val="clear" w:color="auto" w:fill="FFFFFF"/>
          </w:tcPr>
          <w:p w14:paraId="7B69CA99" w14:textId="77777777" w:rsidR="00A72098" w:rsidRDefault="00961496" w:rsidP="0072425E">
            <w:pPr>
              <w:pStyle w:val="Inne0"/>
              <w:shd w:val="clear" w:color="auto" w:fill="auto"/>
              <w:spacing w:line="276" w:lineRule="auto"/>
              <w:jc w:val="center"/>
            </w:pPr>
            <w:r>
              <w:t>8.</w:t>
            </w:r>
          </w:p>
        </w:tc>
        <w:tc>
          <w:tcPr>
            <w:tcW w:w="2549" w:type="dxa"/>
            <w:tcBorders>
              <w:top w:val="single" w:sz="4" w:space="0" w:color="auto"/>
              <w:left w:val="single" w:sz="4" w:space="0" w:color="auto"/>
            </w:tcBorders>
            <w:shd w:val="clear" w:color="auto" w:fill="FFFFFF"/>
            <w:vAlign w:val="center"/>
          </w:tcPr>
          <w:p w14:paraId="248E558E" w14:textId="77777777" w:rsidR="00A72098" w:rsidRDefault="00961496" w:rsidP="00CD661D">
            <w:pPr>
              <w:pStyle w:val="Inne0"/>
              <w:shd w:val="clear" w:color="auto" w:fill="auto"/>
              <w:spacing w:line="276" w:lineRule="auto"/>
            </w:pPr>
            <w:r w:rsidRPr="00961496">
              <w:rPr>
                <w:lang w:eastAsia="en-US" w:bidi="en-US"/>
              </w:rPr>
              <w:t xml:space="preserve">choroby </w:t>
            </w:r>
            <w:r>
              <w:t xml:space="preserve">gorączkowe </w:t>
            </w:r>
            <w:r w:rsidR="0048341B">
              <w:br/>
            </w:r>
            <w:r w:rsidRPr="00961496">
              <w:rPr>
                <w:lang w:eastAsia="en-US" w:bidi="en-US"/>
              </w:rPr>
              <w:t>z objawami</w:t>
            </w:r>
            <w:r w:rsidR="00CD661D">
              <w:rPr>
                <w:lang w:eastAsia="en-US" w:bidi="en-US"/>
              </w:rPr>
              <w:br/>
            </w:r>
            <w:r w:rsidRPr="00961496">
              <w:rPr>
                <w:lang w:eastAsia="en-US" w:bidi="en-US"/>
              </w:rPr>
              <w:t>krwotocznymi</w:t>
            </w:r>
          </w:p>
        </w:tc>
        <w:tc>
          <w:tcPr>
            <w:tcW w:w="5942" w:type="dxa"/>
            <w:tcBorders>
              <w:top w:val="single" w:sz="4" w:space="0" w:color="auto"/>
              <w:left w:val="single" w:sz="4" w:space="0" w:color="auto"/>
              <w:right w:val="single" w:sz="4" w:space="0" w:color="auto"/>
            </w:tcBorders>
            <w:shd w:val="clear" w:color="auto" w:fill="FFFFFF"/>
            <w:vAlign w:val="center"/>
          </w:tcPr>
          <w:p w14:paraId="0374F9BD" w14:textId="77777777" w:rsidR="00A72098" w:rsidRDefault="00961496" w:rsidP="00B66131">
            <w:pPr>
              <w:pStyle w:val="Inne0"/>
              <w:shd w:val="clear" w:color="auto" w:fill="auto"/>
              <w:spacing w:line="276" w:lineRule="auto"/>
              <w:ind w:right="126"/>
            </w:pPr>
            <w:r>
              <w:t>wystąpienie pojedynczego przypadku choroby gorączkowej z objawami krwotocznymi o etiologii</w:t>
            </w:r>
          </w:p>
          <w:p w14:paraId="399D7046" w14:textId="77777777" w:rsidR="00A72098" w:rsidRDefault="00961496" w:rsidP="00B66131">
            <w:pPr>
              <w:pStyle w:val="Inne0"/>
              <w:shd w:val="clear" w:color="auto" w:fill="auto"/>
              <w:spacing w:line="276" w:lineRule="auto"/>
              <w:ind w:right="126"/>
            </w:pPr>
            <w:r>
              <w:t>infekcyjnej lub nieustalonej</w:t>
            </w:r>
          </w:p>
        </w:tc>
      </w:tr>
      <w:tr w:rsidR="00A72098" w14:paraId="576889B4" w14:textId="77777777" w:rsidTr="00B66131">
        <w:trPr>
          <w:trHeight w:hRule="exact" w:val="2695"/>
          <w:jc w:val="center"/>
        </w:trPr>
        <w:tc>
          <w:tcPr>
            <w:tcW w:w="571" w:type="dxa"/>
            <w:tcBorders>
              <w:top w:val="single" w:sz="4" w:space="0" w:color="auto"/>
              <w:left w:val="single" w:sz="4" w:space="0" w:color="auto"/>
            </w:tcBorders>
            <w:shd w:val="clear" w:color="auto" w:fill="FFFFFF"/>
          </w:tcPr>
          <w:p w14:paraId="6E9E1835" w14:textId="77777777" w:rsidR="00A72098" w:rsidRDefault="00961496" w:rsidP="0072425E">
            <w:pPr>
              <w:pStyle w:val="Inne0"/>
              <w:shd w:val="clear" w:color="auto" w:fill="auto"/>
              <w:spacing w:line="276" w:lineRule="auto"/>
              <w:jc w:val="center"/>
            </w:pPr>
            <w:r>
              <w:t>9.</w:t>
            </w:r>
          </w:p>
        </w:tc>
        <w:tc>
          <w:tcPr>
            <w:tcW w:w="2549" w:type="dxa"/>
            <w:tcBorders>
              <w:top w:val="single" w:sz="4" w:space="0" w:color="auto"/>
              <w:left w:val="single" w:sz="4" w:space="0" w:color="auto"/>
            </w:tcBorders>
            <w:shd w:val="clear" w:color="auto" w:fill="FFFFFF"/>
          </w:tcPr>
          <w:p w14:paraId="42138DE2" w14:textId="77777777" w:rsidR="00A72098" w:rsidRDefault="00961496" w:rsidP="0072425E">
            <w:pPr>
              <w:pStyle w:val="Inne0"/>
              <w:shd w:val="clear" w:color="auto" w:fill="auto"/>
              <w:spacing w:line="276" w:lineRule="auto"/>
            </w:pPr>
            <w:r w:rsidRPr="00961496">
              <w:rPr>
                <w:lang w:eastAsia="en-US" w:bidi="en-US"/>
              </w:rPr>
              <w:t xml:space="preserve">wirusowe </w:t>
            </w:r>
            <w:r>
              <w:t xml:space="preserve">gorączki </w:t>
            </w:r>
            <w:r w:rsidRPr="00961496">
              <w:rPr>
                <w:lang w:eastAsia="en-US" w:bidi="en-US"/>
              </w:rPr>
              <w:t>krwotoczne</w:t>
            </w:r>
          </w:p>
          <w:p w14:paraId="0336EED9" w14:textId="77777777" w:rsidR="00A72098" w:rsidRDefault="00961496" w:rsidP="0048341B">
            <w:pPr>
              <w:pStyle w:val="Inne0"/>
              <w:shd w:val="clear" w:color="auto" w:fill="auto"/>
              <w:spacing w:line="276" w:lineRule="auto"/>
            </w:pPr>
            <w:r>
              <w:t xml:space="preserve">przenoszące się </w:t>
            </w:r>
            <w:r w:rsidR="00CD661D">
              <w:br/>
            </w:r>
            <w:r w:rsidRPr="00961496">
              <w:rPr>
                <w:lang w:eastAsia="en-US" w:bidi="en-US"/>
              </w:rPr>
              <w:t>z</w:t>
            </w:r>
            <w:r w:rsidR="0048341B">
              <w:rPr>
                <w:lang w:eastAsia="en-US" w:bidi="en-US"/>
              </w:rPr>
              <w:t xml:space="preserve"> </w:t>
            </w:r>
            <w:r>
              <w:t xml:space="preserve">człowieka </w:t>
            </w:r>
            <w:r w:rsidRPr="00CD661D">
              <w:rPr>
                <w:lang w:eastAsia="en-US" w:bidi="en-US"/>
              </w:rPr>
              <w:t xml:space="preserve">na </w:t>
            </w:r>
            <w:r>
              <w:t>człowieka</w:t>
            </w:r>
          </w:p>
        </w:tc>
        <w:tc>
          <w:tcPr>
            <w:tcW w:w="5942" w:type="dxa"/>
            <w:tcBorders>
              <w:top w:val="single" w:sz="4" w:space="0" w:color="auto"/>
              <w:left w:val="single" w:sz="4" w:space="0" w:color="auto"/>
              <w:right w:val="single" w:sz="4" w:space="0" w:color="auto"/>
            </w:tcBorders>
            <w:shd w:val="clear" w:color="auto" w:fill="FFFFFF"/>
            <w:vAlign w:val="center"/>
          </w:tcPr>
          <w:p w14:paraId="6D75A2D7" w14:textId="77777777" w:rsidR="00A72098" w:rsidRDefault="00961496" w:rsidP="00B66131">
            <w:pPr>
              <w:pStyle w:val="Inne0"/>
              <w:numPr>
                <w:ilvl w:val="0"/>
                <w:numId w:val="18"/>
              </w:numPr>
              <w:shd w:val="clear" w:color="auto" w:fill="auto"/>
              <w:tabs>
                <w:tab w:val="left" w:pos="230"/>
              </w:tabs>
              <w:spacing w:after="100" w:line="276" w:lineRule="auto"/>
              <w:ind w:right="126"/>
            </w:pPr>
            <w:r>
              <w:t>wystąpienie pojedynczego przypadku lub podejrzenia</w:t>
            </w:r>
          </w:p>
          <w:p w14:paraId="54F51229" w14:textId="77777777" w:rsidR="00A72098" w:rsidRDefault="00961496" w:rsidP="00B66131">
            <w:pPr>
              <w:pStyle w:val="Inne0"/>
              <w:shd w:val="clear" w:color="auto" w:fill="auto"/>
              <w:spacing w:after="100" w:line="276" w:lineRule="auto"/>
              <w:ind w:left="420" w:right="126"/>
            </w:pPr>
            <w:r>
              <w:t>a) gorączki Lassa,</w:t>
            </w:r>
          </w:p>
          <w:p w14:paraId="58C689A2" w14:textId="77777777" w:rsidR="00A72098" w:rsidRDefault="00961496" w:rsidP="00B66131">
            <w:pPr>
              <w:pStyle w:val="Inne0"/>
              <w:shd w:val="clear" w:color="auto" w:fill="auto"/>
              <w:spacing w:after="100" w:line="276" w:lineRule="auto"/>
              <w:ind w:left="420" w:right="126"/>
            </w:pPr>
            <w:r>
              <w:t>b) wirusowej gorączki krwotocznej Marburg,</w:t>
            </w:r>
          </w:p>
          <w:p w14:paraId="539AE46A" w14:textId="77777777" w:rsidR="00A72098" w:rsidRDefault="00961496" w:rsidP="00B66131">
            <w:pPr>
              <w:pStyle w:val="Inne0"/>
              <w:shd w:val="clear" w:color="auto" w:fill="auto"/>
              <w:spacing w:after="100" w:line="276" w:lineRule="auto"/>
              <w:ind w:left="693" w:right="126" w:hanging="284"/>
            </w:pPr>
            <w:r>
              <w:t>c) innej wirusowej gorączki krwotoczne przenoszącej się</w:t>
            </w:r>
            <w:r w:rsidR="00B66131">
              <w:t xml:space="preserve"> </w:t>
            </w:r>
            <w:r>
              <w:t>z człowieka na człowieka</w:t>
            </w:r>
          </w:p>
          <w:p w14:paraId="7839AB2B" w14:textId="77777777" w:rsidR="00A72098" w:rsidRDefault="00961496" w:rsidP="00B66131">
            <w:pPr>
              <w:pStyle w:val="Inne0"/>
              <w:numPr>
                <w:ilvl w:val="0"/>
                <w:numId w:val="18"/>
              </w:numPr>
              <w:shd w:val="clear" w:color="auto" w:fill="auto"/>
              <w:tabs>
                <w:tab w:val="left" w:pos="274"/>
              </w:tabs>
              <w:spacing w:after="100" w:line="276" w:lineRule="auto"/>
              <w:ind w:left="267" w:right="126" w:hanging="267"/>
            </w:pPr>
            <w:r>
              <w:t>lub informacja o osobie, która miała styczność z osobą</w:t>
            </w:r>
            <w:r w:rsidR="002116D3">
              <w:t xml:space="preserve"> </w:t>
            </w:r>
            <w:r>
              <w:t>chorą</w:t>
            </w:r>
          </w:p>
        </w:tc>
      </w:tr>
      <w:tr w:rsidR="00A72098" w14:paraId="37FC283C" w14:textId="77777777" w:rsidTr="009452CF">
        <w:trPr>
          <w:trHeight w:hRule="exact" w:val="1414"/>
          <w:jc w:val="center"/>
        </w:trPr>
        <w:tc>
          <w:tcPr>
            <w:tcW w:w="571" w:type="dxa"/>
            <w:tcBorders>
              <w:top w:val="single" w:sz="4" w:space="0" w:color="auto"/>
              <w:left w:val="single" w:sz="4" w:space="0" w:color="auto"/>
              <w:bottom w:val="single" w:sz="4" w:space="0" w:color="auto"/>
            </w:tcBorders>
            <w:shd w:val="clear" w:color="auto" w:fill="FFFFFF"/>
          </w:tcPr>
          <w:p w14:paraId="6077AC9C" w14:textId="77777777" w:rsidR="00A72098" w:rsidRDefault="00961496" w:rsidP="0072425E">
            <w:pPr>
              <w:pStyle w:val="Inne0"/>
              <w:shd w:val="clear" w:color="auto" w:fill="auto"/>
              <w:spacing w:line="276" w:lineRule="auto"/>
              <w:jc w:val="center"/>
            </w:pPr>
            <w:r>
              <w:t>10.</w:t>
            </w:r>
          </w:p>
        </w:tc>
        <w:tc>
          <w:tcPr>
            <w:tcW w:w="2549" w:type="dxa"/>
            <w:tcBorders>
              <w:top w:val="single" w:sz="4" w:space="0" w:color="auto"/>
              <w:left w:val="single" w:sz="4" w:space="0" w:color="auto"/>
              <w:bottom w:val="single" w:sz="4" w:space="0" w:color="auto"/>
            </w:tcBorders>
            <w:shd w:val="clear" w:color="auto" w:fill="FFFFFF"/>
          </w:tcPr>
          <w:p w14:paraId="6A25BDED" w14:textId="77777777" w:rsidR="00A72098" w:rsidRDefault="00961496" w:rsidP="0072425E">
            <w:pPr>
              <w:pStyle w:val="Inne0"/>
              <w:shd w:val="clear" w:color="auto" w:fill="auto"/>
              <w:spacing w:line="276" w:lineRule="auto"/>
            </w:pPr>
            <w:r>
              <w:t>dżuma</w:t>
            </w:r>
          </w:p>
        </w:tc>
        <w:tc>
          <w:tcPr>
            <w:tcW w:w="5942" w:type="dxa"/>
            <w:tcBorders>
              <w:top w:val="single" w:sz="4" w:space="0" w:color="auto"/>
              <w:left w:val="single" w:sz="4" w:space="0" w:color="auto"/>
              <w:bottom w:val="single" w:sz="4" w:space="0" w:color="auto"/>
              <w:right w:val="single" w:sz="4" w:space="0" w:color="auto"/>
            </w:tcBorders>
            <w:shd w:val="clear" w:color="auto" w:fill="FFFFFF"/>
            <w:vAlign w:val="center"/>
          </w:tcPr>
          <w:p w14:paraId="44F42475" w14:textId="77777777" w:rsidR="00A72098" w:rsidRDefault="00961496" w:rsidP="00B66131">
            <w:pPr>
              <w:pStyle w:val="Inne0"/>
              <w:numPr>
                <w:ilvl w:val="0"/>
                <w:numId w:val="19"/>
              </w:numPr>
              <w:shd w:val="clear" w:color="auto" w:fill="auto"/>
              <w:tabs>
                <w:tab w:val="left" w:pos="254"/>
              </w:tabs>
              <w:spacing w:line="276" w:lineRule="auto"/>
              <w:ind w:left="267" w:right="126" w:hanging="267"/>
            </w:pPr>
            <w:r>
              <w:t>wystąpienie pojedynczego</w:t>
            </w:r>
            <w:r w:rsidR="002116D3">
              <w:t xml:space="preserve"> przypadku lub jego podejrzenia </w:t>
            </w:r>
            <w:r>
              <w:t>lub uzyskanie dodatniego wyniku badania</w:t>
            </w:r>
          </w:p>
          <w:p w14:paraId="652783E7" w14:textId="77777777" w:rsidR="00A72098" w:rsidRDefault="00961496" w:rsidP="00B66131">
            <w:pPr>
              <w:pStyle w:val="Inne0"/>
              <w:numPr>
                <w:ilvl w:val="0"/>
                <w:numId w:val="19"/>
              </w:numPr>
              <w:shd w:val="clear" w:color="auto" w:fill="auto"/>
              <w:tabs>
                <w:tab w:val="left" w:pos="254"/>
              </w:tabs>
              <w:spacing w:line="276" w:lineRule="auto"/>
              <w:ind w:left="267" w:right="126" w:hanging="267"/>
            </w:pPr>
            <w:r>
              <w:t xml:space="preserve">lub zidentyfikowanie osoby, która miała styczność </w:t>
            </w:r>
            <w:r w:rsidR="000347DA">
              <w:br/>
            </w:r>
            <w:r>
              <w:t>z</w:t>
            </w:r>
            <w:r w:rsidR="002116D3">
              <w:t xml:space="preserve"> </w:t>
            </w:r>
            <w:r>
              <w:t>osobą chorą</w:t>
            </w:r>
          </w:p>
        </w:tc>
      </w:tr>
      <w:tr w:rsidR="00A72098" w14:paraId="3E38F2DF" w14:textId="77777777" w:rsidTr="004D7DFE">
        <w:trPr>
          <w:trHeight w:hRule="exact" w:val="1171"/>
          <w:jc w:val="center"/>
        </w:trPr>
        <w:tc>
          <w:tcPr>
            <w:tcW w:w="571" w:type="dxa"/>
            <w:tcBorders>
              <w:top w:val="single" w:sz="4" w:space="0" w:color="auto"/>
              <w:left w:val="single" w:sz="4" w:space="0" w:color="auto"/>
              <w:bottom w:val="single" w:sz="4" w:space="0" w:color="auto"/>
              <w:right w:val="single" w:sz="4" w:space="0" w:color="auto"/>
            </w:tcBorders>
            <w:shd w:val="clear" w:color="auto" w:fill="FFFFFF"/>
          </w:tcPr>
          <w:p w14:paraId="5FA04E2D" w14:textId="77777777" w:rsidR="00A72098" w:rsidRDefault="00961496" w:rsidP="0072425E">
            <w:pPr>
              <w:pStyle w:val="Inne0"/>
              <w:shd w:val="clear" w:color="auto" w:fill="auto"/>
              <w:spacing w:line="276" w:lineRule="auto"/>
              <w:jc w:val="center"/>
            </w:pPr>
            <w:r>
              <w:t>11.</w:t>
            </w:r>
          </w:p>
        </w:tc>
        <w:tc>
          <w:tcPr>
            <w:tcW w:w="2549" w:type="dxa"/>
            <w:tcBorders>
              <w:top w:val="single" w:sz="4" w:space="0" w:color="auto"/>
              <w:left w:val="single" w:sz="4" w:space="0" w:color="auto"/>
              <w:bottom w:val="single" w:sz="4" w:space="0" w:color="auto"/>
              <w:right w:val="single" w:sz="4" w:space="0" w:color="auto"/>
            </w:tcBorders>
            <w:shd w:val="clear" w:color="auto" w:fill="FFFFFF"/>
          </w:tcPr>
          <w:p w14:paraId="23E40006" w14:textId="77777777" w:rsidR="00A72098" w:rsidRDefault="00CD661D" w:rsidP="00CD661D">
            <w:pPr>
              <w:pStyle w:val="Inne0"/>
              <w:shd w:val="clear" w:color="auto" w:fill="auto"/>
              <w:spacing w:after="100" w:line="276" w:lineRule="auto"/>
            </w:pPr>
            <w:r>
              <w:t>G</w:t>
            </w:r>
            <w:r w:rsidR="00961496">
              <w:t>rypa</w:t>
            </w:r>
            <w:r>
              <w:br/>
            </w:r>
            <w:r w:rsidR="00961496">
              <w:t>(inna niż sezonowa)</w:t>
            </w:r>
          </w:p>
        </w:tc>
        <w:tc>
          <w:tcPr>
            <w:tcW w:w="5942" w:type="dxa"/>
            <w:tcBorders>
              <w:top w:val="single" w:sz="4" w:space="0" w:color="auto"/>
              <w:left w:val="single" w:sz="4" w:space="0" w:color="auto"/>
              <w:bottom w:val="single" w:sz="4" w:space="0" w:color="auto"/>
              <w:right w:val="single" w:sz="4" w:space="0" w:color="auto"/>
            </w:tcBorders>
            <w:shd w:val="clear" w:color="auto" w:fill="FFFFFF"/>
            <w:vAlign w:val="center"/>
          </w:tcPr>
          <w:p w14:paraId="7CE19A54" w14:textId="77777777" w:rsidR="00A72098" w:rsidRDefault="00961496" w:rsidP="00B66131">
            <w:pPr>
              <w:pStyle w:val="Inne0"/>
              <w:shd w:val="clear" w:color="auto" w:fill="auto"/>
              <w:spacing w:line="276" w:lineRule="auto"/>
              <w:ind w:right="126"/>
            </w:pPr>
            <w:r>
              <w:t>jedynie przypadki wywołane szczepem odzwierzęcym albo szczepem nowym lub szczepem o nieidentyfikowalnym</w:t>
            </w:r>
          </w:p>
          <w:p w14:paraId="75EA7289" w14:textId="77777777" w:rsidR="00A72098" w:rsidRDefault="00961496" w:rsidP="00B66131">
            <w:pPr>
              <w:pStyle w:val="Inne0"/>
              <w:shd w:val="clear" w:color="auto" w:fill="auto"/>
              <w:spacing w:line="276" w:lineRule="auto"/>
              <w:ind w:right="126"/>
            </w:pPr>
            <w:r>
              <w:t>podtypie</w:t>
            </w:r>
          </w:p>
        </w:tc>
      </w:tr>
      <w:tr w:rsidR="00A72098" w14:paraId="14C9DD84" w14:textId="77777777" w:rsidTr="0072425E">
        <w:trPr>
          <w:trHeight w:hRule="exact" w:val="4135"/>
          <w:jc w:val="center"/>
        </w:trPr>
        <w:tc>
          <w:tcPr>
            <w:tcW w:w="571" w:type="dxa"/>
            <w:tcBorders>
              <w:top w:val="single" w:sz="4" w:space="0" w:color="auto"/>
              <w:left w:val="single" w:sz="4" w:space="0" w:color="auto"/>
              <w:bottom w:val="single" w:sz="4" w:space="0" w:color="auto"/>
            </w:tcBorders>
            <w:shd w:val="clear" w:color="auto" w:fill="FFFFFF"/>
          </w:tcPr>
          <w:p w14:paraId="29CA2DA7" w14:textId="77777777" w:rsidR="00A72098" w:rsidRDefault="00961496" w:rsidP="00115313">
            <w:pPr>
              <w:pStyle w:val="Inne0"/>
              <w:shd w:val="clear" w:color="auto" w:fill="auto"/>
              <w:jc w:val="center"/>
            </w:pPr>
            <w:r>
              <w:lastRenderedPageBreak/>
              <w:t>12.</w:t>
            </w:r>
          </w:p>
        </w:tc>
        <w:tc>
          <w:tcPr>
            <w:tcW w:w="2549" w:type="dxa"/>
            <w:tcBorders>
              <w:top w:val="single" w:sz="4" w:space="0" w:color="auto"/>
              <w:left w:val="single" w:sz="4" w:space="0" w:color="auto"/>
              <w:bottom w:val="single" w:sz="4" w:space="0" w:color="auto"/>
            </w:tcBorders>
            <w:shd w:val="clear" w:color="auto" w:fill="FFFFFF"/>
          </w:tcPr>
          <w:p w14:paraId="4C4634F0" w14:textId="77777777" w:rsidR="00A72098" w:rsidRDefault="00961496" w:rsidP="00CD661D">
            <w:pPr>
              <w:pStyle w:val="Inne0"/>
              <w:shd w:val="clear" w:color="auto" w:fill="auto"/>
              <w:spacing w:after="100"/>
            </w:pPr>
            <w:r>
              <w:t>ostre nagminne</w:t>
            </w:r>
            <w:r w:rsidR="00CD661D">
              <w:br/>
            </w:r>
            <w:r>
              <w:t>porażenie dziecięce</w:t>
            </w:r>
            <w:r w:rsidR="00CD661D">
              <w:br/>
            </w:r>
            <w:r>
              <w:t>(</w:t>
            </w:r>
            <w:r>
              <w:rPr>
                <w:i/>
                <w:iCs/>
              </w:rPr>
              <w:t>poliomyelitis</w:t>
            </w:r>
            <w:r>
              <w:t>)</w:t>
            </w:r>
          </w:p>
        </w:tc>
        <w:tc>
          <w:tcPr>
            <w:tcW w:w="5942" w:type="dxa"/>
            <w:tcBorders>
              <w:top w:val="single" w:sz="4" w:space="0" w:color="auto"/>
              <w:left w:val="single" w:sz="4" w:space="0" w:color="auto"/>
              <w:bottom w:val="single" w:sz="4" w:space="0" w:color="auto"/>
              <w:right w:val="single" w:sz="4" w:space="0" w:color="auto"/>
            </w:tcBorders>
            <w:shd w:val="clear" w:color="auto" w:fill="FFFFFF"/>
            <w:vAlign w:val="center"/>
          </w:tcPr>
          <w:p w14:paraId="3C69A9CA" w14:textId="77777777" w:rsidR="00A72098" w:rsidRPr="003B6A2A" w:rsidRDefault="00961496" w:rsidP="00EC76A7">
            <w:pPr>
              <w:spacing w:line="276" w:lineRule="auto"/>
              <w:ind w:left="267" w:right="126" w:hanging="267"/>
              <w:rPr>
                <w:rFonts w:ascii="Times New Roman" w:hAnsi="Times New Roman" w:cs="Times New Roman"/>
              </w:rPr>
            </w:pPr>
            <w:r w:rsidRPr="003B6A2A">
              <w:rPr>
                <w:rFonts w:ascii="Times New Roman" w:hAnsi="Times New Roman" w:cs="Times New Roman"/>
              </w:rPr>
              <w:t>1) przypadki poliomyelitis wywołane szczepem dzikim (WPV) lub szczepem zrewertowanym (VDPV)</w:t>
            </w:r>
          </w:p>
          <w:p w14:paraId="3CA3729D" w14:textId="77777777" w:rsidR="00A72098" w:rsidRPr="003B6A2A" w:rsidRDefault="00961496" w:rsidP="00EC76A7">
            <w:pPr>
              <w:spacing w:line="276" w:lineRule="auto"/>
              <w:ind w:left="267" w:right="126" w:hanging="267"/>
              <w:rPr>
                <w:rFonts w:ascii="Times New Roman" w:hAnsi="Times New Roman" w:cs="Times New Roman"/>
              </w:rPr>
            </w:pPr>
            <w:r w:rsidRPr="003B6A2A">
              <w:rPr>
                <w:rFonts w:ascii="Times New Roman" w:hAnsi="Times New Roman" w:cs="Times New Roman"/>
              </w:rPr>
              <w:t>LUB</w:t>
            </w:r>
          </w:p>
          <w:p w14:paraId="6570CEC5" w14:textId="77777777" w:rsidR="004D7DFE" w:rsidRPr="003B6A2A" w:rsidRDefault="00961496" w:rsidP="00EC76A7">
            <w:pPr>
              <w:spacing w:line="276" w:lineRule="auto"/>
              <w:ind w:left="267" w:right="126"/>
              <w:rPr>
                <w:rFonts w:ascii="Times New Roman" w:hAnsi="Times New Roman" w:cs="Times New Roman"/>
              </w:rPr>
            </w:pPr>
            <w:r w:rsidRPr="003B6A2A">
              <w:rPr>
                <w:rFonts w:ascii="Times New Roman" w:hAnsi="Times New Roman" w:cs="Times New Roman"/>
              </w:rPr>
              <w:t>wystąpienie objawów niesymetrycznego ostrego porażenia</w:t>
            </w:r>
            <w:r w:rsidR="000267B1">
              <w:rPr>
                <w:rFonts w:ascii="Times New Roman" w:hAnsi="Times New Roman" w:cs="Times New Roman"/>
              </w:rPr>
              <w:t xml:space="preserve"> </w:t>
            </w:r>
            <w:r w:rsidRPr="003B6A2A">
              <w:rPr>
                <w:rFonts w:ascii="Times New Roman" w:hAnsi="Times New Roman" w:cs="Times New Roman"/>
              </w:rPr>
              <w:t>wiotkiego (OPW) u osoby poniżej 15 r.ż, która</w:t>
            </w:r>
            <w:r w:rsidR="004D7DFE" w:rsidRPr="003B6A2A">
              <w:rPr>
                <w:rFonts w:ascii="Times New Roman" w:hAnsi="Times New Roman" w:cs="Times New Roman"/>
              </w:rPr>
              <w:t xml:space="preserve"> </w:t>
            </w:r>
            <w:r w:rsidR="003B6A2A">
              <w:rPr>
                <w:rFonts w:ascii="Times New Roman" w:hAnsi="Times New Roman" w:cs="Times New Roman"/>
              </w:rPr>
              <w:t xml:space="preserve">powróciła z </w:t>
            </w:r>
            <w:r w:rsidR="004D7DFE" w:rsidRPr="003B6A2A">
              <w:rPr>
                <w:rFonts w:ascii="Times New Roman" w:hAnsi="Times New Roman" w:cs="Times New Roman"/>
              </w:rPr>
              <w:t>obszarów występowania zachorowań na</w:t>
            </w:r>
            <w:r w:rsidR="003B6A2A">
              <w:rPr>
                <w:rFonts w:ascii="Times New Roman" w:hAnsi="Times New Roman" w:cs="Times New Roman"/>
              </w:rPr>
              <w:t xml:space="preserve"> </w:t>
            </w:r>
            <w:r w:rsidR="004D7DFE" w:rsidRPr="003B6A2A">
              <w:rPr>
                <w:rFonts w:ascii="Times New Roman" w:hAnsi="Times New Roman" w:cs="Times New Roman"/>
              </w:rPr>
              <w:t>ostre nagminne porażenie dziecięce</w:t>
            </w:r>
          </w:p>
          <w:p w14:paraId="33B93E53" w14:textId="77777777" w:rsidR="004D7DFE" w:rsidRPr="003B6A2A" w:rsidRDefault="004D7DFE" w:rsidP="00EC76A7">
            <w:pPr>
              <w:spacing w:line="276" w:lineRule="auto"/>
              <w:ind w:left="267" w:right="126" w:hanging="267"/>
              <w:rPr>
                <w:rFonts w:ascii="Times New Roman" w:hAnsi="Times New Roman" w:cs="Times New Roman"/>
              </w:rPr>
            </w:pPr>
            <w:r w:rsidRPr="003B6A2A">
              <w:rPr>
                <w:rFonts w:ascii="Times New Roman" w:hAnsi="Times New Roman" w:cs="Times New Roman"/>
              </w:rPr>
              <w:t>LUB</w:t>
            </w:r>
          </w:p>
          <w:p w14:paraId="6498B910" w14:textId="77777777" w:rsidR="004D7DFE" w:rsidRPr="003B6A2A" w:rsidRDefault="004D7DFE" w:rsidP="00EC76A7">
            <w:pPr>
              <w:spacing w:line="276" w:lineRule="auto"/>
              <w:ind w:left="267" w:right="126"/>
              <w:rPr>
                <w:rFonts w:ascii="Times New Roman" w:hAnsi="Times New Roman" w:cs="Times New Roman"/>
              </w:rPr>
            </w:pPr>
            <w:r w:rsidRPr="003B6A2A">
              <w:rPr>
                <w:rFonts w:ascii="Times New Roman" w:hAnsi="Times New Roman" w:cs="Times New Roman"/>
              </w:rPr>
              <w:t>wystąpienie objawów niesymetrycznego ostrego porażenia</w:t>
            </w:r>
            <w:r w:rsidR="000267B1">
              <w:rPr>
                <w:rFonts w:ascii="Times New Roman" w:hAnsi="Times New Roman" w:cs="Times New Roman"/>
              </w:rPr>
              <w:t xml:space="preserve"> </w:t>
            </w:r>
            <w:r w:rsidRPr="003B6A2A">
              <w:rPr>
                <w:rFonts w:ascii="Times New Roman" w:hAnsi="Times New Roman" w:cs="Times New Roman"/>
              </w:rPr>
              <w:t>wiotkiego (OPW) u osoby poniżej 15 r.ż, która jest</w:t>
            </w:r>
            <w:r w:rsidR="000267B1">
              <w:rPr>
                <w:rFonts w:ascii="Times New Roman" w:hAnsi="Times New Roman" w:cs="Times New Roman"/>
              </w:rPr>
              <w:t xml:space="preserve"> </w:t>
            </w:r>
            <w:r w:rsidRPr="003B6A2A">
              <w:rPr>
                <w:rFonts w:ascii="Times New Roman" w:hAnsi="Times New Roman" w:cs="Times New Roman"/>
              </w:rPr>
              <w:t>uchodźcą</w:t>
            </w:r>
          </w:p>
          <w:p w14:paraId="52007C85" w14:textId="77777777" w:rsidR="004D7DFE" w:rsidRPr="003B6A2A" w:rsidRDefault="004D7DFE" w:rsidP="00EC76A7">
            <w:pPr>
              <w:spacing w:line="276" w:lineRule="auto"/>
              <w:ind w:left="267" w:right="126" w:hanging="267"/>
              <w:rPr>
                <w:rFonts w:ascii="Times New Roman" w:hAnsi="Times New Roman" w:cs="Times New Roman"/>
              </w:rPr>
            </w:pPr>
            <w:r w:rsidRPr="003B6A2A">
              <w:rPr>
                <w:rFonts w:ascii="Times New Roman" w:hAnsi="Times New Roman" w:cs="Times New Roman"/>
              </w:rPr>
              <w:t>2) lub zidentyfikowanie osoby, która miała styczność</w:t>
            </w:r>
          </w:p>
          <w:p w14:paraId="77B5CEC2" w14:textId="77777777" w:rsidR="00A72098" w:rsidRDefault="004D7DFE" w:rsidP="00EC76A7">
            <w:pPr>
              <w:spacing w:line="276" w:lineRule="auto"/>
              <w:ind w:left="267" w:right="126"/>
            </w:pPr>
            <w:r w:rsidRPr="003B6A2A">
              <w:rPr>
                <w:rFonts w:ascii="Times New Roman" w:hAnsi="Times New Roman" w:cs="Times New Roman"/>
              </w:rPr>
              <w:t>z osobą chorą</w:t>
            </w:r>
          </w:p>
        </w:tc>
      </w:tr>
      <w:tr w:rsidR="004D7DFE" w14:paraId="48A20A65" w14:textId="77777777" w:rsidTr="003B6A2A">
        <w:trPr>
          <w:trHeight w:hRule="exact" w:val="2401"/>
          <w:jc w:val="center"/>
        </w:trPr>
        <w:tc>
          <w:tcPr>
            <w:tcW w:w="571" w:type="dxa"/>
            <w:tcBorders>
              <w:top w:val="single" w:sz="4" w:space="0" w:color="auto"/>
              <w:left w:val="single" w:sz="4" w:space="0" w:color="auto"/>
              <w:bottom w:val="single" w:sz="4" w:space="0" w:color="auto"/>
            </w:tcBorders>
            <w:shd w:val="clear" w:color="auto" w:fill="FFFFFF"/>
          </w:tcPr>
          <w:p w14:paraId="1F43E04E" w14:textId="77777777" w:rsidR="004D7DFE" w:rsidRDefault="004D7DFE" w:rsidP="004D7DFE">
            <w:pPr>
              <w:pStyle w:val="Inne0"/>
              <w:shd w:val="clear" w:color="auto" w:fill="auto"/>
              <w:jc w:val="center"/>
            </w:pPr>
            <w:r>
              <w:t>13.</w:t>
            </w:r>
          </w:p>
        </w:tc>
        <w:tc>
          <w:tcPr>
            <w:tcW w:w="2549" w:type="dxa"/>
            <w:tcBorders>
              <w:top w:val="single" w:sz="4" w:space="0" w:color="auto"/>
              <w:left w:val="single" w:sz="4" w:space="0" w:color="auto"/>
              <w:bottom w:val="single" w:sz="4" w:space="0" w:color="auto"/>
            </w:tcBorders>
            <w:shd w:val="clear" w:color="auto" w:fill="FFFFFF"/>
          </w:tcPr>
          <w:p w14:paraId="0A00D187" w14:textId="77777777" w:rsidR="004D7DFE" w:rsidRDefault="004D7DFE" w:rsidP="004D7DFE">
            <w:pPr>
              <w:pStyle w:val="Inne0"/>
              <w:shd w:val="clear" w:color="auto" w:fill="auto"/>
            </w:pPr>
            <w:r>
              <w:rPr>
                <w:lang w:val="en-US" w:eastAsia="en-US" w:bidi="en-US"/>
              </w:rPr>
              <w:t>ospa prawdziwa</w:t>
            </w:r>
          </w:p>
        </w:tc>
        <w:tc>
          <w:tcPr>
            <w:tcW w:w="5942" w:type="dxa"/>
            <w:tcBorders>
              <w:top w:val="single" w:sz="4" w:space="0" w:color="auto"/>
              <w:left w:val="single" w:sz="4" w:space="0" w:color="auto"/>
              <w:bottom w:val="single" w:sz="4" w:space="0" w:color="auto"/>
              <w:right w:val="single" w:sz="4" w:space="0" w:color="auto"/>
            </w:tcBorders>
            <w:shd w:val="clear" w:color="auto" w:fill="FFFFFF"/>
            <w:vAlign w:val="center"/>
          </w:tcPr>
          <w:p w14:paraId="5C72DC91" w14:textId="77777777" w:rsidR="004D7DFE" w:rsidRDefault="004D7DFE" w:rsidP="00EC76A7">
            <w:pPr>
              <w:pStyle w:val="Inne0"/>
              <w:shd w:val="clear" w:color="auto" w:fill="auto"/>
              <w:spacing w:after="100"/>
              <w:ind w:right="126"/>
              <w:jc w:val="both"/>
            </w:pPr>
            <w:r w:rsidRPr="00961496">
              <w:rPr>
                <w:lang w:eastAsia="en-US" w:bidi="en-US"/>
              </w:rPr>
              <w:t xml:space="preserve">1) </w:t>
            </w:r>
            <w:r>
              <w:t xml:space="preserve">wystąpienie </w:t>
            </w:r>
            <w:r w:rsidRPr="00961496">
              <w:rPr>
                <w:lang w:eastAsia="en-US" w:bidi="en-US"/>
              </w:rPr>
              <w:t>pojedynczego przypadku lub jego</w:t>
            </w:r>
          </w:p>
          <w:p w14:paraId="3D848D2E" w14:textId="77777777" w:rsidR="004D7DFE" w:rsidRDefault="004D7DFE" w:rsidP="00EC76A7">
            <w:pPr>
              <w:pStyle w:val="Inne0"/>
              <w:shd w:val="clear" w:color="auto" w:fill="auto"/>
              <w:spacing w:after="100"/>
              <w:ind w:left="420" w:right="126"/>
            </w:pPr>
            <w:r w:rsidRPr="00961496">
              <w:rPr>
                <w:lang w:eastAsia="en-US" w:bidi="en-US"/>
              </w:rPr>
              <w:t>podejrzenia</w:t>
            </w:r>
          </w:p>
          <w:p w14:paraId="2128E3C5" w14:textId="77777777" w:rsidR="004D7DFE" w:rsidRDefault="004D7DFE" w:rsidP="00EC76A7">
            <w:pPr>
              <w:pStyle w:val="Inne0"/>
              <w:shd w:val="clear" w:color="auto" w:fill="auto"/>
              <w:spacing w:after="100"/>
              <w:ind w:right="126"/>
              <w:jc w:val="both"/>
            </w:pPr>
            <w:r w:rsidRPr="00961496">
              <w:rPr>
                <w:lang w:eastAsia="en-US" w:bidi="en-US"/>
              </w:rPr>
              <w:t xml:space="preserve">2) lub zidentyfikowanie osoby, </w:t>
            </w:r>
            <w:r>
              <w:t>która miała styczność</w:t>
            </w:r>
          </w:p>
          <w:p w14:paraId="38B6D00A" w14:textId="77777777" w:rsidR="004D7DFE" w:rsidRDefault="004D7DFE" w:rsidP="00EC76A7">
            <w:pPr>
              <w:pStyle w:val="Inne0"/>
              <w:shd w:val="clear" w:color="auto" w:fill="auto"/>
              <w:spacing w:after="100"/>
              <w:ind w:left="420" w:right="126"/>
            </w:pPr>
            <w:r w:rsidRPr="00961496">
              <w:rPr>
                <w:lang w:eastAsia="en-US" w:bidi="en-US"/>
              </w:rPr>
              <w:t xml:space="preserve">z </w:t>
            </w:r>
            <w:r>
              <w:t>osobą chorą</w:t>
            </w:r>
          </w:p>
          <w:p w14:paraId="5857D072" w14:textId="77777777" w:rsidR="004D7DFE" w:rsidRDefault="004D7DFE" w:rsidP="00EC76A7">
            <w:pPr>
              <w:pStyle w:val="Inne0"/>
              <w:shd w:val="clear" w:color="auto" w:fill="auto"/>
              <w:spacing w:after="100"/>
              <w:ind w:right="126"/>
              <w:jc w:val="both"/>
            </w:pPr>
            <w:r>
              <w:t xml:space="preserve">- w sytuacji ogłoszenia przez </w:t>
            </w:r>
            <w:r w:rsidRPr="00961496">
              <w:rPr>
                <w:lang w:eastAsia="en-US" w:bidi="en-US"/>
              </w:rPr>
              <w:t xml:space="preserve">WHO </w:t>
            </w:r>
            <w:r>
              <w:t>ponownego</w:t>
            </w:r>
          </w:p>
          <w:p w14:paraId="3BE483D3" w14:textId="77777777" w:rsidR="004D7DFE" w:rsidRDefault="004D7DFE" w:rsidP="00EC76A7">
            <w:pPr>
              <w:pStyle w:val="Inne0"/>
              <w:shd w:val="clear" w:color="auto" w:fill="auto"/>
              <w:spacing w:after="100"/>
              <w:ind w:right="126" w:firstLine="126"/>
              <w:jc w:val="both"/>
            </w:pPr>
            <w:r>
              <w:t>pojawienia się tej choroby na świecie</w:t>
            </w:r>
          </w:p>
        </w:tc>
      </w:tr>
      <w:tr w:rsidR="004D7DFE" w14:paraId="693F0F03" w14:textId="77777777" w:rsidTr="004D7DFE">
        <w:trPr>
          <w:trHeight w:hRule="exact" w:val="740"/>
          <w:jc w:val="center"/>
        </w:trPr>
        <w:tc>
          <w:tcPr>
            <w:tcW w:w="571" w:type="dxa"/>
            <w:tcBorders>
              <w:top w:val="single" w:sz="4" w:space="0" w:color="auto"/>
              <w:left w:val="single" w:sz="4" w:space="0" w:color="auto"/>
              <w:bottom w:val="single" w:sz="4" w:space="0" w:color="auto"/>
            </w:tcBorders>
            <w:shd w:val="clear" w:color="auto" w:fill="FFFFFF"/>
          </w:tcPr>
          <w:p w14:paraId="0B75AF3E" w14:textId="77777777" w:rsidR="004D7DFE" w:rsidRDefault="004D7DFE" w:rsidP="004D7DFE">
            <w:pPr>
              <w:pStyle w:val="Inne0"/>
              <w:shd w:val="clear" w:color="auto" w:fill="auto"/>
              <w:jc w:val="center"/>
            </w:pPr>
            <w:r>
              <w:t>14.</w:t>
            </w:r>
          </w:p>
        </w:tc>
        <w:tc>
          <w:tcPr>
            <w:tcW w:w="2549" w:type="dxa"/>
            <w:tcBorders>
              <w:top w:val="single" w:sz="4" w:space="0" w:color="auto"/>
              <w:left w:val="single" w:sz="4" w:space="0" w:color="auto"/>
              <w:bottom w:val="single" w:sz="4" w:space="0" w:color="auto"/>
            </w:tcBorders>
            <w:shd w:val="clear" w:color="auto" w:fill="FFFFFF"/>
          </w:tcPr>
          <w:p w14:paraId="3CD09C3D" w14:textId="77777777" w:rsidR="004D7DFE" w:rsidRDefault="004D7DFE" w:rsidP="004D7DFE">
            <w:pPr>
              <w:pStyle w:val="Inne0"/>
              <w:shd w:val="clear" w:color="auto" w:fill="auto"/>
            </w:pPr>
            <w:r>
              <w:t>tężec</w:t>
            </w:r>
          </w:p>
        </w:tc>
        <w:tc>
          <w:tcPr>
            <w:tcW w:w="5942" w:type="dxa"/>
            <w:tcBorders>
              <w:top w:val="single" w:sz="4" w:space="0" w:color="auto"/>
              <w:left w:val="single" w:sz="4" w:space="0" w:color="auto"/>
              <w:bottom w:val="single" w:sz="4" w:space="0" w:color="auto"/>
              <w:right w:val="single" w:sz="4" w:space="0" w:color="auto"/>
            </w:tcBorders>
            <w:shd w:val="clear" w:color="auto" w:fill="FFFFFF"/>
          </w:tcPr>
          <w:p w14:paraId="2A06AB46" w14:textId="77777777" w:rsidR="004D7DFE" w:rsidRDefault="004D7DFE" w:rsidP="00EC76A7">
            <w:pPr>
              <w:pStyle w:val="Inne0"/>
              <w:shd w:val="clear" w:color="auto" w:fill="auto"/>
              <w:spacing w:after="100"/>
              <w:ind w:right="126"/>
              <w:jc w:val="both"/>
            </w:pPr>
            <w:r>
              <w:t>tylko przypadki związane z użyciem dożylnych środków</w:t>
            </w:r>
          </w:p>
          <w:p w14:paraId="5CE57179" w14:textId="77777777" w:rsidR="004D7DFE" w:rsidRDefault="004D7DFE" w:rsidP="00EC76A7">
            <w:pPr>
              <w:pStyle w:val="Inne0"/>
              <w:shd w:val="clear" w:color="auto" w:fill="auto"/>
              <w:ind w:right="126"/>
              <w:jc w:val="both"/>
            </w:pPr>
            <w:r>
              <w:t>odurzających</w:t>
            </w:r>
          </w:p>
        </w:tc>
      </w:tr>
      <w:tr w:rsidR="004D7DFE" w14:paraId="56FC9B19" w14:textId="77777777" w:rsidTr="00836256">
        <w:trPr>
          <w:trHeight w:hRule="exact" w:val="2806"/>
          <w:jc w:val="center"/>
        </w:trPr>
        <w:tc>
          <w:tcPr>
            <w:tcW w:w="571" w:type="dxa"/>
            <w:tcBorders>
              <w:top w:val="single" w:sz="4" w:space="0" w:color="auto"/>
              <w:left w:val="single" w:sz="4" w:space="0" w:color="auto"/>
              <w:bottom w:val="single" w:sz="4" w:space="0" w:color="auto"/>
            </w:tcBorders>
            <w:shd w:val="clear" w:color="auto" w:fill="FFFFFF"/>
          </w:tcPr>
          <w:p w14:paraId="332FE10C" w14:textId="77777777" w:rsidR="004D7DFE" w:rsidRDefault="004D7DFE" w:rsidP="004D7DFE">
            <w:pPr>
              <w:pStyle w:val="Inne0"/>
              <w:shd w:val="clear" w:color="auto" w:fill="auto"/>
              <w:jc w:val="center"/>
            </w:pPr>
            <w:r>
              <w:t>16.</w:t>
            </w:r>
          </w:p>
        </w:tc>
        <w:tc>
          <w:tcPr>
            <w:tcW w:w="2549" w:type="dxa"/>
            <w:tcBorders>
              <w:top w:val="single" w:sz="4" w:space="0" w:color="auto"/>
              <w:left w:val="single" w:sz="4" w:space="0" w:color="auto"/>
              <w:bottom w:val="single" w:sz="4" w:space="0" w:color="auto"/>
            </w:tcBorders>
            <w:shd w:val="clear" w:color="auto" w:fill="FFFFFF"/>
          </w:tcPr>
          <w:p w14:paraId="4ED965F8" w14:textId="77777777" w:rsidR="004D7DFE" w:rsidRDefault="004D7DFE" w:rsidP="004D7DFE">
            <w:pPr>
              <w:pStyle w:val="Inne0"/>
              <w:shd w:val="clear" w:color="auto" w:fill="auto"/>
            </w:pPr>
            <w:r>
              <w:t>wąglik</w:t>
            </w:r>
          </w:p>
        </w:tc>
        <w:tc>
          <w:tcPr>
            <w:tcW w:w="5942" w:type="dxa"/>
            <w:tcBorders>
              <w:top w:val="single" w:sz="4" w:space="0" w:color="auto"/>
              <w:left w:val="single" w:sz="4" w:space="0" w:color="auto"/>
              <w:bottom w:val="single" w:sz="4" w:space="0" w:color="auto"/>
              <w:right w:val="single" w:sz="4" w:space="0" w:color="auto"/>
            </w:tcBorders>
            <w:shd w:val="clear" w:color="auto" w:fill="FFFFFF"/>
            <w:vAlign w:val="bottom"/>
          </w:tcPr>
          <w:p w14:paraId="0529C86B" w14:textId="77777777" w:rsidR="004D7DFE" w:rsidRDefault="004D7DFE" w:rsidP="00EC76A7">
            <w:pPr>
              <w:pStyle w:val="Inne0"/>
              <w:numPr>
                <w:ilvl w:val="0"/>
                <w:numId w:val="20"/>
              </w:numPr>
              <w:shd w:val="clear" w:color="auto" w:fill="auto"/>
              <w:tabs>
                <w:tab w:val="left" w:pos="230"/>
              </w:tabs>
              <w:spacing w:line="334" w:lineRule="auto"/>
              <w:ind w:left="267" w:right="126" w:hanging="267"/>
              <w:jc w:val="both"/>
            </w:pPr>
            <w:r>
              <w:t>każdy przypadek wystąpienia zachorowania w postaci</w:t>
            </w:r>
            <w:r w:rsidR="0072425E">
              <w:t xml:space="preserve"> </w:t>
            </w:r>
            <w:r>
              <w:t>płucnej lub jelitowej albo związan</w:t>
            </w:r>
            <w:r w:rsidR="0072425E">
              <w:t xml:space="preserve">y z użyciem dożylnych </w:t>
            </w:r>
            <w:r>
              <w:t>środków odurzających</w:t>
            </w:r>
          </w:p>
          <w:p w14:paraId="2EFA64DF" w14:textId="77777777" w:rsidR="004D7DFE" w:rsidRDefault="004D7DFE" w:rsidP="00836256">
            <w:pPr>
              <w:pStyle w:val="Inne0"/>
              <w:numPr>
                <w:ilvl w:val="0"/>
                <w:numId w:val="20"/>
              </w:numPr>
              <w:shd w:val="clear" w:color="auto" w:fill="auto"/>
              <w:tabs>
                <w:tab w:val="left" w:pos="259"/>
              </w:tabs>
              <w:spacing w:line="334" w:lineRule="auto"/>
              <w:ind w:left="267" w:right="126" w:hanging="267"/>
            </w:pPr>
            <w:r>
              <w:t>wąglika w postaci skórnej w przypadku wystąpienia</w:t>
            </w:r>
            <w:r w:rsidR="0072425E">
              <w:t xml:space="preserve"> </w:t>
            </w:r>
            <w:r>
              <w:t>zachorowania u osób u których (w drodze dochodzenia</w:t>
            </w:r>
            <w:r w:rsidR="00836256">
              <w:t xml:space="preserve"> </w:t>
            </w:r>
            <w:r>
              <w:t xml:space="preserve">epidemiologicznego) wykluczono kontakt ze </w:t>
            </w:r>
            <w:r w:rsidR="00836256">
              <w:t>z</w:t>
            </w:r>
            <w:r>
              <w:t>wierzętami</w:t>
            </w:r>
            <w:r w:rsidR="00836256">
              <w:t xml:space="preserve"> </w:t>
            </w:r>
            <w:r>
              <w:t>gospodarskimi</w:t>
            </w:r>
          </w:p>
        </w:tc>
      </w:tr>
      <w:tr w:rsidR="004D7DFE" w14:paraId="74627A09" w14:textId="77777777" w:rsidTr="004D7DFE">
        <w:trPr>
          <w:trHeight w:hRule="exact" w:val="1954"/>
          <w:jc w:val="center"/>
        </w:trPr>
        <w:tc>
          <w:tcPr>
            <w:tcW w:w="571" w:type="dxa"/>
            <w:tcBorders>
              <w:top w:val="single" w:sz="4" w:space="0" w:color="auto"/>
              <w:left w:val="single" w:sz="4" w:space="0" w:color="auto"/>
              <w:bottom w:val="single" w:sz="4" w:space="0" w:color="auto"/>
            </w:tcBorders>
            <w:shd w:val="clear" w:color="auto" w:fill="FFFFFF"/>
          </w:tcPr>
          <w:p w14:paraId="33D6F0FD" w14:textId="77777777" w:rsidR="004D7DFE" w:rsidRDefault="004D7DFE" w:rsidP="004D7DFE">
            <w:pPr>
              <w:pStyle w:val="Inne0"/>
              <w:shd w:val="clear" w:color="auto" w:fill="auto"/>
              <w:jc w:val="center"/>
            </w:pPr>
            <w:r>
              <w:t>17.</w:t>
            </w:r>
          </w:p>
        </w:tc>
        <w:tc>
          <w:tcPr>
            <w:tcW w:w="2549" w:type="dxa"/>
            <w:tcBorders>
              <w:top w:val="single" w:sz="4" w:space="0" w:color="auto"/>
              <w:left w:val="single" w:sz="4" w:space="0" w:color="auto"/>
              <w:bottom w:val="single" w:sz="4" w:space="0" w:color="auto"/>
            </w:tcBorders>
            <w:shd w:val="clear" w:color="auto" w:fill="FFFFFF"/>
          </w:tcPr>
          <w:p w14:paraId="57E7EAC2" w14:textId="77777777" w:rsidR="004D7DFE" w:rsidRDefault="00E31CC1" w:rsidP="00CD661D">
            <w:pPr>
              <w:pStyle w:val="Inne0"/>
              <w:shd w:val="clear" w:color="auto" w:fill="auto"/>
              <w:spacing w:after="100"/>
            </w:pPr>
            <w:r>
              <w:t>z</w:t>
            </w:r>
            <w:r w:rsidR="004D7DFE">
              <w:t>akażenie</w:t>
            </w:r>
            <w:r w:rsidR="00CD661D">
              <w:br/>
            </w:r>
            <w:r w:rsidR="000347DA" w:rsidRPr="00CD661D">
              <w:rPr>
                <w:lang w:eastAsia="en-US" w:bidi="en-US"/>
              </w:rPr>
              <w:t>koronawirusem SARS</w:t>
            </w:r>
          </w:p>
        </w:tc>
        <w:tc>
          <w:tcPr>
            <w:tcW w:w="5942" w:type="dxa"/>
            <w:tcBorders>
              <w:top w:val="single" w:sz="4" w:space="0" w:color="auto"/>
              <w:left w:val="single" w:sz="4" w:space="0" w:color="auto"/>
              <w:bottom w:val="single" w:sz="4" w:space="0" w:color="auto"/>
              <w:right w:val="single" w:sz="4" w:space="0" w:color="auto"/>
            </w:tcBorders>
            <w:shd w:val="clear" w:color="auto" w:fill="FFFFFF"/>
            <w:vAlign w:val="center"/>
          </w:tcPr>
          <w:p w14:paraId="7725EDF0" w14:textId="77777777" w:rsidR="004D7DFE" w:rsidRDefault="004D7DFE" w:rsidP="000267B1">
            <w:pPr>
              <w:pStyle w:val="Inne0"/>
              <w:numPr>
                <w:ilvl w:val="0"/>
                <w:numId w:val="21"/>
              </w:numPr>
              <w:shd w:val="clear" w:color="auto" w:fill="auto"/>
              <w:tabs>
                <w:tab w:val="left" w:pos="267"/>
              </w:tabs>
              <w:spacing w:line="276" w:lineRule="auto"/>
              <w:ind w:left="551" w:right="126" w:hanging="551"/>
            </w:pPr>
            <w:r>
              <w:t>wystąpienie pojedynczego przypadku lub jego</w:t>
            </w:r>
            <w:r w:rsidR="0072425E">
              <w:t xml:space="preserve"> </w:t>
            </w:r>
            <w:r>
              <w:t>podejrzenia</w:t>
            </w:r>
          </w:p>
          <w:p w14:paraId="05260BC0" w14:textId="77777777" w:rsidR="004D7DFE" w:rsidRDefault="004D7DFE" w:rsidP="00EC76A7">
            <w:pPr>
              <w:pStyle w:val="Inne0"/>
              <w:numPr>
                <w:ilvl w:val="0"/>
                <w:numId w:val="21"/>
              </w:numPr>
              <w:shd w:val="clear" w:color="auto" w:fill="auto"/>
              <w:tabs>
                <w:tab w:val="left" w:pos="317"/>
              </w:tabs>
              <w:spacing w:line="276" w:lineRule="auto"/>
              <w:ind w:left="267" w:right="126" w:hanging="267"/>
            </w:pPr>
            <w:r>
              <w:t xml:space="preserve">lub zidentyfikowanie osoby, która miała styczność </w:t>
            </w:r>
            <w:r w:rsidR="000347DA">
              <w:br/>
            </w:r>
            <w:r>
              <w:t>z</w:t>
            </w:r>
            <w:r w:rsidR="0072425E">
              <w:t xml:space="preserve"> </w:t>
            </w:r>
            <w:r>
              <w:t>osobą chorą</w:t>
            </w:r>
          </w:p>
          <w:p w14:paraId="1F9D6618" w14:textId="77777777" w:rsidR="004D7DFE" w:rsidRDefault="004D7DFE" w:rsidP="00EC76A7">
            <w:pPr>
              <w:pStyle w:val="Inne0"/>
              <w:shd w:val="clear" w:color="auto" w:fill="auto"/>
              <w:spacing w:line="276" w:lineRule="auto"/>
              <w:ind w:right="126"/>
            </w:pPr>
            <w:r>
              <w:t>- w sytuacji ogłoszenia przez WHO ponownego pojawienia się tej choroby na świecie</w:t>
            </w:r>
          </w:p>
        </w:tc>
      </w:tr>
      <w:tr w:rsidR="004D7DFE" w14:paraId="7A83FFEB" w14:textId="77777777" w:rsidTr="00836256">
        <w:trPr>
          <w:trHeight w:hRule="exact" w:val="3001"/>
          <w:jc w:val="center"/>
        </w:trPr>
        <w:tc>
          <w:tcPr>
            <w:tcW w:w="571" w:type="dxa"/>
            <w:tcBorders>
              <w:top w:val="single" w:sz="4" w:space="0" w:color="auto"/>
              <w:left w:val="single" w:sz="4" w:space="0" w:color="auto"/>
              <w:bottom w:val="single" w:sz="4" w:space="0" w:color="auto"/>
            </w:tcBorders>
            <w:shd w:val="clear" w:color="auto" w:fill="FFFFFF"/>
          </w:tcPr>
          <w:p w14:paraId="00F0AAE0" w14:textId="77777777" w:rsidR="004D7DFE" w:rsidRDefault="004D7DFE" w:rsidP="004D7DFE">
            <w:pPr>
              <w:pStyle w:val="Inne0"/>
              <w:shd w:val="clear" w:color="auto" w:fill="auto"/>
              <w:jc w:val="center"/>
            </w:pPr>
            <w:r>
              <w:lastRenderedPageBreak/>
              <w:t>18.</w:t>
            </w:r>
          </w:p>
        </w:tc>
        <w:tc>
          <w:tcPr>
            <w:tcW w:w="2549" w:type="dxa"/>
            <w:tcBorders>
              <w:top w:val="single" w:sz="4" w:space="0" w:color="auto"/>
              <w:left w:val="single" w:sz="4" w:space="0" w:color="auto"/>
              <w:bottom w:val="single" w:sz="4" w:space="0" w:color="auto"/>
            </w:tcBorders>
            <w:shd w:val="clear" w:color="auto" w:fill="FFFFFF"/>
          </w:tcPr>
          <w:p w14:paraId="2BD813BD" w14:textId="77777777" w:rsidR="004D7DFE" w:rsidRDefault="000347DA" w:rsidP="0010745B">
            <w:pPr>
              <w:pStyle w:val="Inne0"/>
              <w:shd w:val="clear" w:color="auto" w:fill="auto"/>
              <w:spacing w:after="100" w:line="276" w:lineRule="auto"/>
            </w:pPr>
            <w:r>
              <w:t>Z</w:t>
            </w:r>
            <w:r w:rsidR="004D7DFE">
              <w:t>akażenie</w:t>
            </w:r>
            <w:r>
              <w:t xml:space="preserve"> </w:t>
            </w:r>
            <w:r w:rsidR="0010745B">
              <w:br/>
            </w:r>
            <w:r w:rsidR="0010745B">
              <w:rPr>
                <w:lang w:eastAsia="en-US" w:bidi="en-US"/>
              </w:rPr>
              <w:t>k</w:t>
            </w:r>
            <w:r w:rsidR="004D7DFE" w:rsidRPr="000347DA">
              <w:rPr>
                <w:lang w:eastAsia="en-US" w:bidi="en-US"/>
              </w:rPr>
              <w:t>oronawirusem</w:t>
            </w:r>
            <w:r w:rsidR="0010745B">
              <w:rPr>
                <w:lang w:eastAsia="en-US" w:bidi="en-US"/>
              </w:rPr>
              <w:br/>
            </w:r>
            <w:r w:rsidR="004D7DFE" w:rsidRPr="000347DA">
              <w:rPr>
                <w:lang w:eastAsia="en-US" w:bidi="en-US"/>
              </w:rPr>
              <w:t>MERS-CoV</w:t>
            </w:r>
          </w:p>
        </w:tc>
        <w:tc>
          <w:tcPr>
            <w:tcW w:w="5942" w:type="dxa"/>
            <w:tcBorders>
              <w:top w:val="single" w:sz="4" w:space="0" w:color="auto"/>
              <w:left w:val="single" w:sz="4" w:space="0" w:color="auto"/>
              <w:bottom w:val="single" w:sz="4" w:space="0" w:color="auto"/>
              <w:right w:val="single" w:sz="4" w:space="0" w:color="auto"/>
            </w:tcBorders>
            <w:shd w:val="clear" w:color="auto" w:fill="FFFFFF"/>
            <w:vAlign w:val="center"/>
          </w:tcPr>
          <w:p w14:paraId="1B7A14A0" w14:textId="77777777" w:rsidR="004D7DFE" w:rsidRDefault="004D7DFE" w:rsidP="00EC76A7">
            <w:pPr>
              <w:pStyle w:val="Inne0"/>
              <w:shd w:val="clear" w:color="auto" w:fill="auto"/>
              <w:spacing w:after="100" w:line="276" w:lineRule="auto"/>
              <w:ind w:right="126"/>
            </w:pPr>
            <w:r>
              <w:t>1) potwierdzenie laboratoryjne</w:t>
            </w:r>
          </w:p>
          <w:p w14:paraId="357610BC" w14:textId="77777777" w:rsidR="004D7DFE" w:rsidRDefault="0072425E" w:rsidP="00EC76A7">
            <w:pPr>
              <w:pStyle w:val="Inne0"/>
              <w:shd w:val="clear" w:color="auto" w:fill="auto"/>
              <w:spacing w:after="100" w:line="276" w:lineRule="auto"/>
              <w:ind w:right="126"/>
            </w:pPr>
            <w:r>
              <w:t>ALBO</w:t>
            </w:r>
          </w:p>
          <w:p w14:paraId="0D6CCCE3" w14:textId="77777777" w:rsidR="0072425E" w:rsidRDefault="004D7DFE" w:rsidP="00EC76A7">
            <w:pPr>
              <w:pStyle w:val="Inne0"/>
              <w:shd w:val="clear" w:color="auto" w:fill="auto"/>
              <w:spacing w:after="100" w:line="276" w:lineRule="auto"/>
              <w:ind w:left="267" w:right="126" w:hanging="267"/>
            </w:pPr>
            <w:r>
              <w:t>- wystąpienie</w:t>
            </w:r>
            <w:r w:rsidR="0072425E">
              <w:t xml:space="preserve"> choroby gorączkowej z objawami </w:t>
            </w:r>
            <w:r>
              <w:t>niewydolności odd</w:t>
            </w:r>
            <w:r w:rsidR="0072425E">
              <w:t xml:space="preserve">echowej u osób, które w okresie </w:t>
            </w:r>
            <w:r w:rsidR="00EC76A7">
              <w:br/>
            </w:r>
            <w:r>
              <w:t>3 tygodni powróciły z obszarów szerzenia się wirusa MERS-CoV</w:t>
            </w:r>
          </w:p>
          <w:p w14:paraId="21FCCE53" w14:textId="77777777" w:rsidR="004D7DFE" w:rsidRDefault="004D7DFE" w:rsidP="00EC76A7">
            <w:pPr>
              <w:pStyle w:val="Inne0"/>
              <w:shd w:val="clear" w:color="auto" w:fill="auto"/>
              <w:spacing w:after="100" w:line="276" w:lineRule="auto"/>
              <w:ind w:left="267" w:right="126" w:hanging="267"/>
            </w:pPr>
            <w:r>
              <w:t xml:space="preserve">2) lub zidentyfikowanie osoby, która miała styczność </w:t>
            </w:r>
            <w:r w:rsidR="000347DA">
              <w:br/>
            </w:r>
            <w:r>
              <w:t>z osobą chorą</w:t>
            </w:r>
          </w:p>
        </w:tc>
      </w:tr>
      <w:tr w:rsidR="004D7DFE" w14:paraId="3689F485" w14:textId="77777777" w:rsidTr="000347DA">
        <w:trPr>
          <w:trHeight w:hRule="exact" w:val="2275"/>
          <w:jc w:val="center"/>
        </w:trPr>
        <w:tc>
          <w:tcPr>
            <w:tcW w:w="571" w:type="dxa"/>
            <w:tcBorders>
              <w:top w:val="single" w:sz="4" w:space="0" w:color="auto"/>
              <w:left w:val="single" w:sz="4" w:space="0" w:color="auto"/>
              <w:bottom w:val="single" w:sz="4" w:space="0" w:color="auto"/>
            </w:tcBorders>
            <w:shd w:val="clear" w:color="auto" w:fill="FFFFFF"/>
          </w:tcPr>
          <w:p w14:paraId="34FDDC4C" w14:textId="77777777" w:rsidR="004D7DFE" w:rsidRDefault="004D7DFE" w:rsidP="004D7DFE">
            <w:pPr>
              <w:pStyle w:val="Inne0"/>
              <w:shd w:val="clear" w:color="auto" w:fill="auto"/>
              <w:jc w:val="center"/>
            </w:pPr>
            <w:r>
              <w:t>19.</w:t>
            </w:r>
            <w:r>
              <w:tab/>
            </w:r>
          </w:p>
        </w:tc>
        <w:tc>
          <w:tcPr>
            <w:tcW w:w="8491" w:type="dxa"/>
            <w:gridSpan w:val="2"/>
            <w:tcBorders>
              <w:top w:val="single" w:sz="4" w:space="0" w:color="auto"/>
              <w:left w:val="single" w:sz="4" w:space="0" w:color="auto"/>
              <w:bottom w:val="single" w:sz="4" w:space="0" w:color="auto"/>
              <w:right w:val="single" w:sz="4" w:space="0" w:color="auto"/>
            </w:tcBorders>
            <w:shd w:val="clear" w:color="auto" w:fill="FFFFFF"/>
          </w:tcPr>
          <w:p w14:paraId="09F92841" w14:textId="77777777" w:rsidR="004D7DFE" w:rsidRDefault="004D7DFE" w:rsidP="000347DA">
            <w:pPr>
              <w:pStyle w:val="Inne0"/>
              <w:spacing w:after="100" w:line="276" w:lineRule="auto"/>
              <w:ind w:left="123" w:right="126"/>
              <w:jc w:val="both"/>
            </w:pPr>
            <w:r>
              <w:t xml:space="preserve">Zgłoszeniu alertowemu w Krajowym Systemie EWRS podlegają również - przypadki </w:t>
            </w:r>
            <w:r w:rsidR="0072425E">
              <w:t>w</w:t>
            </w:r>
            <w:r>
              <w:t>ystąpienia innych chorób zakaźnych niż wymienione w pkt. 1-18, jeżeli</w:t>
            </w:r>
            <w:r w:rsidR="0072425E">
              <w:t xml:space="preserve"> </w:t>
            </w:r>
            <w:r>
              <w:t>przeprowadzona przez państwowego inspektora sanitarnego ocena stopnia zagrożenie</w:t>
            </w:r>
            <w:r w:rsidR="0072425E">
              <w:t xml:space="preserve"> </w:t>
            </w:r>
            <w:r>
              <w:t>dla zdrowia publicznego wskazuje, że ich wystąpienie w danych okolicznościach</w:t>
            </w:r>
            <w:r w:rsidR="0072425E">
              <w:t xml:space="preserve"> </w:t>
            </w:r>
            <w:r>
              <w:t>faktycznych może stanowić istotne zagrożenia dla zdrowia publicznego. Kryteria</w:t>
            </w:r>
            <w:r w:rsidR="0072425E">
              <w:t xml:space="preserve"> </w:t>
            </w:r>
            <w:r>
              <w:t>ułatwiające przeprowadzenie oceny stopnia zagrożenie dla zdrowia publicznego</w:t>
            </w:r>
            <w:r w:rsidR="0072425E">
              <w:t xml:space="preserve"> </w:t>
            </w:r>
            <w:r>
              <w:t>zawarto w tabeli stanowiącej załącznik A2 oraz załącznik A3 do niniejszej procedury.</w:t>
            </w:r>
          </w:p>
        </w:tc>
      </w:tr>
    </w:tbl>
    <w:p w14:paraId="657660EA" w14:textId="77777777" w:rsidR="00A72098" w:rsidRDefault="00961496">
      <w:pPr>
        <w:spacing w:line="1" w:lineRule="exact"/>
        <w:rPr>
          <w:sz w:val="2"/>
          <w:szCs w:val="2"/>
        </w:rPr>
      </w:pPr>
      <w:r>
        <w:br w:type="page"/>
      </w:r>
    </w:p>
    <w:p w14:paraId="0970DF9B" w14:textId="77777777" w:rsidR="00A72098" w:rsidRDefault="00A72098">
      <w:pPr>
        <w:sectPr w:rsidR="00A72098">
          <w:headerReference w:type="even" r:id="rId11"/>
          <w:headerReference w:type="default" r:id="rId12"/>
          <w:footerReference w:type="even" r:id="rId13"/>
          <w:footerReference w:type="default" r:id="rId14"/>
          <w:pgSz w:w="11900" w:h="16840"/>
          <w:pgMar w:top="706" w:right="1306" w:bottom="1528" w:left="1368" w:header="278" w:footer="3" w:gutter="0"/>
          <w:cols w:space="720"/>
          <w:noEndnote/>
          <w:docGrid w:linePitch="360"/>
        </w:sect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1694"/>
        <w:gridCol w:w="6226"/>
        <w:gridCol w:w="1306"/>
      </w:tblGrid>
      <w:tr w:rsidR="00A72098" w14:paraId="02B04226" w14:textId="77777777">
        <w:trPr>
          <w:trHeight w:hRule="exact" w:val="562"/>
          <w:jc w:val="center"/>
        </w:trPr>
        <w:tc>
          <w:tcPr>
            <w:tcW w:w="1694" w:type="dxa"/>
            <w:tcBorders>
              <w:top w:val="single" w:sz="4" w:space="0" w:color="auto"/>
              <w:left w:val="single" w:sz="4" w:space="0" w:color="auto"/>
              <w:bottom w:val="single" w:sz="4" w:space="0" w:color="auto"/>
            </w:tcBorders>
            <w:shd w:val="clear" w:color="auto" w:fill="FFFFFF"/>
            <w:vAlign w:val="center"/>
          </w:tcPr>
          <w:p w14:paraId="4A3EF4AE" w14:textId="77777777" w:rsidR="00A72098" w:rsidRDefault="00961496">
            <w:pPr>
              <w:pStyle w:val="Inne0"/>
              <w:shd w:val="clear" w:color="auto" w:fill="auto"/>
              <w:jc w:val="center"/>
            </w:pPr>
            <w:r>
              <w:rPr>
                <w:b/>
                <w:bCs/>
              </w:rPr>
              <w:lastRenderedPageBreak/>
              <w:t>EWRS</w:t>
            </w:r>
          </w:p>
        </w:tc>
        <w:tc>
          <w:tcPr>
            <w:tcW w:w="6226" w:type="dxa"/>
            <w:tcBorders>
              <w:top w:val="single" w:sz="4" w:space="0" w:color="auto"/>
              <w:left w:val="single" w:sz="4" w:space="0" w:color="auto"/>
              <w:bottom w:val="single" w:sz="4" w:space="0" w:color="auto"/>
            </w:tcBorders>
            <w:shd w:val="clear" w:color="auto" w:fill="FFFFFF"/>
            <w:vAlign w:val="center"/>
          </w:tcPr>
          <w:p w14:paraId="6C3D99F7" w14:textId="77777777" w:rsidR="00A72098" w:rsidRDefault="00961496">
            <w:pPr>
              <w:pStyle w:val="Inne0"/>
              <w:shd w:val="clear" w:color="auto" w:fill="auto"/>
              <w:jc w:val="center"/>
            </w:pPr>
            <w:r>
              <w:rPr>
                <w:b/>
                <w:bCs/>
              </w:rPr>
              <w:t>Załącznik A2 do Procedury EWRS</w:t>
            </w:r>
          </w:p>
        </w:tc>
        <w:tc>
          <w:tcPr>
            <w:tcW w:w="1306" w:type="dxa"/>
            <w:tcBorders>
              <w:top w:val="single" w:sz="4" w:space="0" w:color="auto"/>
              <w:left w:val="single" w:sz="4" w:space="0" w:color="auto"/>
              <w:bottom w:val="single" w:sz="4" w:space="0" w:color="auto"/>
              <w:right w:val="single" w:sz="4" w:space="0" w:color="auto"/>
            </w:tcBorders>
            <w:shd w:val="clear" w:color="auto" w:fill="FFFFFF"/>
            <w:vAlign w:val="center"/>
          </w:tcPr>
          <w:p w14:paraId="12488202" w14:textId="77777777" w:rsidR="00A72098" w:rsidRDefault="008D3B0B" w:rsidP="008D3B0B">
            <w:pPr>
              <w:pStyle w:val="Inne0"/>
              <w:shd w:val="clear" w:color="auto" w:fill="auto"/>
            </w:pPr>
            <w:r>
              <w:t xml:space="preserve"> 1</w:t>
            </w:r>
            <w:r w:rsidR="00961496">
              <w:t>.</w:t>
            </w:r>
            <w:r w:rsidR="004D7DFE">
              <w:t>0</w:t>
            </w:r>
            <w:r>
              <w:t>6</w:t>
            </w:r>
            <w:r w:rsidR="00961496">
              <w:t>.201</w:t>
            </w:r>
            <w:r w:rsidR="004D7DFE">
              <w:t>8</w:t>
            </w:r>
          </w:p>
        </w:tc>
      </w:tr>
    </w:tbl>
    <w:p w14:paraId="3EE660DB" w14:textId="77777777" w:rsidR="00A72098" w:rsidRDefault="00A72098">
      <w:pPr>
        <w:spacing w:after="326" w:line="14" w:lineRule="exact"/>
      </w:pPr>
    </w:p>
    <w:p w14:paraId="271E7C1E" w14:textId="77777777" w:rsidR="00A72098" w:rsidRDefault="00961496">
      <w:pPr>
        <w:pStyle w:val="Nagwek10"/>
        <w:keepNext/>
        <w:keepLines/>
        <w:pBdr>
          <w:top w:val="single" w:sz="4" w:space="0" w:color="auto"/>
          <w:left w:val="single" w:sz="4" w:space="0" w:color="auto"/>
          <w:bottom w:val="single" w:sz="4" w:space="0" w:color="auto"/>
          <w:right w:val="single" w:sz="4" w:space="0" w:color="auto"/>
        </w:pBdr>
        <w:shd w:val="clear" w:color="auto" w:fill="auto"/>
        <w:spacing w:after="160" w:line="317" w:lineRule="auto"/>
        <w:ind w:left="0" w:firstLine="0"/>
        <w:jc w:val="center"/>
      </w:pPr>
      <w:bookmarkStart w:id="17" w:name="bookmark16"/>
      <w:r>
        <w:rPr>
          <w:color w:val="000000"/>
        </w:rPr>
        <w:t>Ocena stopnia zagrożenia zdrowia publicznego związanego</w:t>
      </w:r>
      <w:r>
        <w:rPr>
          <w:color w:val="000000"/>
        </w:rPr>
        <w:br/>
        <w:t>z chorobą zakaźną lub biologicznym czynnikiem chorobotwórczym ją wywołującym</w:t>
      </w:r>
      <w:bookmarkEnd w:id="17"/>
    </w:p>
    <w:p w14:paraId="578C4B1C" w14:textId="77777777" w:rsidR="00A72098" w:rsidRDefault="00961496">
      <w:pPr>
        <w:pStyle w:val="Teksttreci0"/>
        <w:shd w:val="clear" w:color="auto" w:fill="auto"/>
        <w:spacing w:after="60" w:line="240" w:lineRule="auto"/>
      </w:pPr>
      <w:r>
        <w:rPr>
          <w:b/>
          <w:bCs/>
        </w:rPr>
        <w:t xml:space="preserve">Ocena stopnia zagrożenia zdrowia publicznego </w:t>
      </w:r>
      <w:r>
        <w:t>powinna uwzględniać zarówno (1) prawdopodobieństwo i skalę dalszego szerzenia się zachorowań oraz (2) wielkość negatywnych skutków związanych z tymi zachorowaniami dla narażonej populacji. Jej przeprowadzenie wymaga ustalenia odpowiedzi na dwa podstawowe pytania:</w:t>
      </w:r>
    </w:p>
    <w:p w14:paraId="3C2A6490" w14:textId="77777777" w:rsidR="00A72098" w:rsidRDefault="00961496">
      <w:pPr>
        <w:pStyle w:val="Teksttreci0"/>
        <w:shd w:val="clear" w:color="auto" w:fill="auto"/>
        <w:spacing w:after="60" w:line="240" w:lineRule="auto"/>
      </w:pPr>
      <w:r>
        <w:t>I. Jakie jest ryzyko wystąpienia kolejnych zachorowań (szerzenia się choroby) ?</w:t>
      </w:r>
    </w:p>
    <w:p w14:paraId="4160B7A9" w14:textId="77777777" w:rsidR="00A72098" w:rsidRDefault="00961496" w:rsidP="006642B0">
      <w:pPr>
        <w:pStyle w:val="Teksttreci0"/>
        <w:numPr>
          <w:ilvl w:val="0"/>
          <w:numId w:val="22"/>
        </w:numPr>
        <w:shd w:val="clear" w:color="auto" w:fill="auto"/>
        <w:tabs>
          <w:tab w:val="left" w:pos="284"/>
        </w:tabs>
        <w:spacing w:after="240" w:line="240" w:lineRule="auto"/>
      </w:pPr>
      <w:r>
        <w:t>Jakie są konsekwencje zdrowotne niepodjęcia działań przeciwepidemicznych ?</w:t>
      </w:r>
    </w:p>
    <w:tbl>
      <w:tblPr>
        <w:tblOverlap w:val="never"/>
        <w:tblW w:w="9226" w:type="dxa"/>
        <w:jc w:val="center"/>
        <w:tblLayout w:type="fixed"/>
        <w:tblCellMar>
          <w:left w:w="10" w:type="dxa"/>
          <w:right w:w="10" w:type="dxa"/>
        </w:tblCellMar>
        <w:tblLook w:val="0000" w:firstRow="0" w:lastRow="0" w:firstColumn="0" w:lastColumn="0" w:noHBand="0" w:noVBand="0"/>
      </w:tblPr>
      <w:tblGrid>
        <w:gridCol w:w="566"/>
        <w:gridCol w:w="1128"/>
        <w:gridCol w:w="6226"/>
        <w:gridCol w:w="1306"/>
      </w:tblGrid>
      <w:tr w:rsidR="00A72098" w14:paraId="4128A1FA" w14:textId="77777777" w:rsidTr="008D3B8C">
        <w:trPr>
          <w:trHeight w:hRule="exact" w:val="557"/>
          <w:jc w:val="center"/>
        </w:trPr>
        <w:tc>
          <w:tcPr>
            <w:tcW w:w="566" w:type="dxa"/>
            <w:tcBorders>
              <w:top w:val="single" w:sz="4" w:space="0" w:color="auto"/>
              <w:left w:val="single" w:sz="4" w:space="0" w:color="auto"/>
            </w:tcBorders>
            <w:shd w:val="clear" w:color="auto" w:fill="FFFFFF"/>
            <w:vAlign w:val="center"/>
          </w:tcPr>
          <w:p w14:paraId="3672B5F2" w14:textId="77777777" w:rsidR="00A72098" w:rsidRDefault="00961496" w:rsidP="006642B0">
            <w:pPr>
              <w:pStyle w:val="Inne0"/>
              <w:shd w:val="clear" w:color="auto" w:fill="auto"/>
              <w:jc w:val="center"/>
            </w:pPr>
            <w:r>
              <w:rPr>
                <w:b/>
                <w:bCs/>
              </w:rPr>
              <w:t>I.</w:t>
            </w:r>
          </w:p>
        </w:tc>
        <w:tc>
          <w:tcPr>
            <w:tcW w:w="8659" w:type="dxa"/>
            <w:gridSpan w:val="3"/>
            <w:tcBorders>
              <w:top w:val="single" w:sz="4" w:space="0" w:color="auto"/>
              <w:left w:val="single" w:sz="4" w:space="0" w:color="auto"/>
              <w:right w:val="single" w:sz="4" w:space="0" w:color="auto"/>
            </w:tcBorders>
            <w:shd w:val="clear" w:color="auto" w:fill="FFFFFF"/>
            <w:vAlign w:val="center"/>
          </w:tcPr>
          <w:p w14:paraId="69BADFCD" w14:textId="77777777" w:rsidR="00A72098" w:rsidRDefault="00961496">
            <w:pPr>
              <w:pStyle w:val="Inne0"/>
              <w:shd w:val="clear" w:color="auto" w:fill="auto"/>
            </w:pPr>
            <w:r>
              <w:rPr>
                <w:b/>
                <w:bCs/>
              </w:rPr>
              <w:t>Jakie jest ryzyko wystąpienia kolejnych zachorowań (szerzenia się choroby)?</w:t>
            </w:r>
          </w:p>
        </w:tc>
      </w:tr>
      <w:tr w:rsidR="00A72098" w14:paraId="3819C036" w14:textId="77777777" w:rsidTr="008D3B8C">
        <w:trPr>
          <w:trHeight w:hRule="exact" w:val="562"/>
          <w:jc w:val="center"/>
        </w:trPr>
        <w:tc>
          <w:tcPr>
            <w:tcW w:w="9225" w:type="dxa"/>
            <w:gridSpan w:val="4"/>
            <w:tcBorders>
              <w:top w:val="single" w:sz="4" w:space="0" w:color="auto"/>
              <w:left w:val="single" w:sz="4" w:space="0" w:color="auto"/>
              <w:right w:val="single" w:sz="4" w:space="0" w:color="auto"/>
            </w:tcBorders>
            <w:shd w:val="clear" w:color="auto" w:fill="FFFFFF"/>
          </w:tcPr>
          <w:p w14:paraId="4EDAB9E1" w14:textId="77777777" w:rsidR="00A72098" w:rsidRDefault="00961496" w:rsidP="00B2247A">
            <w:pPr>
              <w:pStyle w:val="Inne0"/>
              <w:shd w:val="clear" w:color="auto" w:fill="auto"/>
            </w:pPr>
            <w:r>
              <w:rPr>
                <w:b/>
                <w:bCs/>
                <w:i/>
                <w:iCs/>
              </w:rPr>
              <w:t>Czy istnieje ryzyko, że osoba chora była, jest lub będzie źródłem narażenia dla innych osób?</w:t>
            </w:r>
          </w:p>
        </w:tc>
      </w:tr>
      <w:tr w:rsidR="00A72098" w14:paraId="068D6BC3" w14:textId="77777777" w:rsidTr="008D3B8C">
        <w:trPr>
          <w:trHeight w:hRule="exact" w:val="2770"/>
          <w:jc w:val="center"/>
        </w:trPr>
        <w:tc>
          <w:tcPr>
            <w:tcW w:w="566" w:type="dxa"/>
            <w:tcBorders>
              <w:top w:val="single" w:sz="4" w:space="0" w:color="auto"/>
              <w:left w:val="single" w:sz="4" w:space="0" w:color="auto"/>
            </w:tcBorders>
            <w:shd w:val="clear" w:color="auto" w:fill="FFFFFF"/>
          </w:tcPr>
          <w:p w14:paraId="4EEF986E" w14:textId="77777777" w:rsidR="00A72098" w:rsidRDefault="00961496" w:rsidP="006642B0">
            <w:pPr>
              <w:pStyle w:val="Inne0"/>
              <w:shd w:val="clear" w:color="auto" w:fill="auto"/>
              <w:jc w:val="center"/>
            </w:pPr>
            <w:r>
              <w:rPr>
                <w:b/>
                <w:bCs/>
              </w:rPr>
              <w:t>1.</w:t>
            </w:r>
          </w:p>
        </w:tc>
        <w:tc>
          <w:tcPr>
            <w:tcW w:w="8659" w:type="dxa"/>
            <w:gridSpan w:val="3"/>
            <w:tcBorders>
              <w:top w:val="single" w:sz="4" w:space="0" w:color="auto"/>
              <w:left w:val="single" w:sz="4" w:space="0" w:color="auto"/>
              <w:right w:val="single" w:sz="4" w:space="0" w:color="auto"/>
            </w:tcBorders>
            <w:shd w:val="clear" w:color="auto" w:fill="FFFFFF"/>
            <w:vAlign w:val="bottom"/>
          </w:tcPr>
          <w:p w14:paraId="58B7925F" w14:textId="77777777" w:rsidR="00A72098" w:rsidRDefault="00961496">
            <w:pPr>
              <w:pStyle w:val="Inne0"/>
              <w:numPr>
                <w:ilvl w:val="0"/>
                <w:numId w:val="23"/>
              </w:numPr>
              <w:shd w:val="clear" w:color="auto" w:fill="auto"/>
              <w:tabs>
                <w:tab w:val="left" w:pos="302"/>
              </w:tabs>
            </w:pPr>
            <w:r>
              <w:rPr>
                <w:b/>
                <w:bCs/>
              </w:rPr>
              <w:t>Choroba NIE przenosi się z człowieka na człowieka</w:t>
            </w:r>
          </w:p>
          <w:p w14:paraId="15771B42" w14:textId="77777777" w:rsidR="00A72098" w:rsidRDefault="00961496">
            <w:pPr>
              <w:pStyle w:val="Inne0"/>
              <w:numPr>
                <w:ilvl w:val="0"/>
                <w:numId w:val="23"/>
              </w:numPr>
              <w:shd w:val="clear" w:color="auto" w:fill="auto"/>
              <w:tabs>
                <w:tab w:val="left" w:pos="293"/>
              </w:tabs>
            </w:pPr>
            <w:r>
              <w:rPr>
                <w:b/>
                <w:bCs/>
              </w:rPr>
              <w:t>Choroba PRZENOSI się z człowieka na człowieka drogą:</w:t>
            </w:r>
          </w:p>
          <w:p w14:paraId="155D772A" w14:textId="77777777" w:rsidR="00A72098" w:rsidRDefault="00961496" w:rsidP="00103648">
            <w:pPr>
              <w:pStyle w:val="Inne0"/>
              <w:shd w:val="clear" w:color="auto" w:fill="auto"/>
              <w:ind w:left="820" w:hanging="408"/>
            </w:pPr>
            <w:r>
              <w:t>a) powietrzną (tzn. na odległość powyżej 1-1,5 m) lub w przypadku patogenów odpornych na wysychanie i promieniowanie UV powietrzno-pyłową,</w:t>
            </w:r>
          </w:p>
          <w:p w14:paraId="3DB144F9" w14:textId="77777777" w:rsidR="00A72098" w:rsidRDefault="00961496" w:rsidP="00103648">
            <w:pPr>
              <w:pStyle w:val="Inne0"/>
              <w:shd w:val="clear" w:color="auto" w:fill="auto"/>
              <w:ind w:left="820" w:hanging="408"/>
            </w:pPr>
            <w:r>
              <w:t>b) kropelkową (tzn. na odległość mniejszą niż 1-1,5 m)</w:t>
            </w:r>
          </w:p>
          <w:p w14:paraId="54AFDF92" w14:textId="77777777" w:rsidR="00A72098" w:rsidRDefault="00961496" w:rsidP="00103648">
            <w:pPr>
              <w:pStyle w:val="Inne0"/>
              <w:shd w:val="clear" w:color="auto" w:fill="auto"/>
              <w:ind w:left="820" w:hanging="408"/>
            </w:pPr>
            <w:r>
              <w:t>c) kontakt bezpośredni z wydzielinami i wydalinami (w tym drogą fekalno-oralną)</w:t>
            </w:r>
          </w:p>
          <w:p w14:paraId="7A20B914" w14:textId="77777777" w:rsidR="00A72098" w:rsidRDefault="00961496" w:rsidP="00103648">
            <w:pPr>
              <w:pStyle w:val="Inne0"/>
              <w:shd w:val="clear" w:color="auto" w:fill="auto"/>
              <w:ind w:left="820" w:hanging="408"/>
            </w:pPr>
            <w:r>
              <w:t>d) seksualną</w:t>
            </w:r>
          </w:p>
          <w:p w14:paraId="54693AB0" w14:textId="77777777" w:rsidR="00A72098" w:rsidRDefault="00961496" w:rsidP="00103648">
            <w:pPr>
              <w:pStyle w:val="Inne0"/>
              <w:shd w:val="clear" w:color="auto" w:fill="auto"/>
              <w:ind w:left="412"/>
            </w:pPr>
            <w:r>
              <w:t xml:space="preserve">e) krwiopochodną </w:t>
            </w:r>
            <w:r w:rsidR="006642B0">
              <w:br/>
            </w:r>
            <w:r>
              <w:t>f) wertykalnie (z matki na płód)</w:t>
            </w:r>
          </w:p>
          <w:p w14:paraId="63FD46AE" w14:textId="77777777" w:rsidR="00A72098" w:rsidRDefault="00961496">
            <w:pPr>
              <w:pStyle w:val="Inne0"/>
              <w:numPr>
                <w:ilvl w:val="0"/>
                <w:numId w:val="23"/>
              </w:numPr>
              <w:shd w:val="clear" w:color="auto" w:fill="auto"/>
              <w:tabs>
                <w:tab w:val="left" w:pos="283"/>
              </w:tabs>
            </w:pPr>
            <w:r>
              <w:rPr>
                <w:b/>
                <w:bCs/>
              </w:rPr>
              <w:t>Dawka zakażająca jest niska/wysoka</w:t>
            </w:r>
          </w:p>
        </w:tc>
      </w:tr>
      <w:tr w:rsidR="00A72098" w14:paraId="1612E0B4" w14:textId="77777777" w:rsidTr="00F126CA">
        <w:trPr>
          <w:trHeight w:hRule="exact" w:val="368"/>
          <w:jc w:val="center"/>
        </w:trPr>
        <w:tc>
          <w:tcPr>
            <w:tcW w:w="9225" w:type="dxa"/>
            <w:gridSpan w:val="4"/>
            <w:tcBorders>
              <w:top w:val="single" w:sz="4" w:space="0" w:color="auto"/>
              <w:left w:val="single" w:sz="4" w:space="0" w:color="auto"/>
              <w:right w:val="single" w:sz="4" w:space="0" w:color="auto"/>
            </w:tcBorders>
            <w:shd w:val="clear" w:color="auto" w:fill="FFFFFF"/>
            <w:vAlign w:val="bottom"/>
          </w:tcPr>
          <w:p w14:paraId="7A6BD68D" w14:textId="77777777" w:rsidR="00A72098" w:rsidRDefault="00961496" w:rsidP="00B2247A">
            <w:pPr>
              <w:pStyle w:val="Inne0"/>
              <w:shd w:val="clear" w:color="auto" w:fill="auto"/>
            </w:pPr>
            <w:r>
              <w:rPr>
                <w:b/>
                <w:bCs/>
                <w:i/>
                <w:iCs/>
              </w:rPr>
              <w:t>Czy istnieje ryzyko istnienia wciąż aktywnego źródła narażenia innego niż osoba chora ?</w:t>
            </w:r>
          </w:p>
        </w:tc>
      </w:tr>
      <w:tr w:rsidR="00A72098" w14:paraId="168C268B" w14:textId="77777777" w:rsidTr="008D3B8C">
        <w:trPr>
          <w:trHeight w:hRule="exact" w:val="6365"/>
          <w:jc w:val="center"/>
        </w:trPr>
        <w:tc>
          <w:tcPr>
            <w:tcW w:w="566" w:type="dxa"/>
            <w:tcBorders>
              <w:top w:val="single" w:sz="4" w:space="0" w:color="auto"/>
              <w:left w:val="single" w:sz="4" w:space="0" w:color="auto"/>
              <w:bottom w:val="single" w:sz="4" w:space="0" w:color="auto"/>
            </w:tcBorders>
            <w:shd w:val="clear" w:color="auto" w:fill="FFFFFF"/>
          </w:tcPr>
          <w:p w14:paraId="6D430812" w14:textId="77777777" w:rsidR="00A72098" w:rsidRDefault="00A72098" w:rsidP="006642B0">
            <w:pPr>
              <w:jc w:val="center"/>
              <w:rPr>
                <w:sz w:val="10"/>
                <w:szCs w:val="10"/>
              </w:rPr>
            </w:pPr>
          </w:p>
        </w:tc>
        <w:tc>
          <w:tcPr>
            <w:tcW w:w="8659" w:type="dxa"/>
            <w:gridSpan w:val="3"/>
            <w:tcBorders>
              <w:top w:val="single" w:sz="4" w:space="0" w:color="auto"/>
              <w:left w:val="single" w:sz="4" w:space="0" w:color="auto"/>
              <w:bottom w:val="single" w:sz="4" w:space="0" w:color="auto"/>
              <w:right w:val="single" w:sz="4" w:space="0" w:color="auto"/>
            </w:tcBorders>
            <w:shd w:val="clear" w:color="auto" w:fill="FFFFFF"/>
            <w:vAlign w:val="bottom"/>
          </w:tcPr>
          <w:p w14:paraId="3F997A99" w14:textId="77777777" w:rsidR="00A72098" w:rsidRDefault="00961496">
            <w:pPr>
              <w:pStyle w:val="Inne0"/>
              <w:numPr>
                <w:ilvl w:val="0"/>
                <w:numId w:val="24"/>
              </w:numPr>
              <w:shd w:val="clear" w:color="auto" w:fill="auto"/>
              <w:tabs>
                <w:tab w:val="left" w:pos="293"/>
              </w:tabs>
            </w:pPr>
            <w:r>
              <w:rPr>
                <w:b/>
                <w:bCs/>
              </w:rPr>
              <w:t>Czy choroba występuje w Polsce?</w:t>
            </w:r>
          </w:p>
          <w:p w14:paraId="7E011453" w14:textId="77777777" w:rsidR="00A72098" w:rsidRDefault="00961496">
            <w:pPr>
              <w:pStyle w:val="Inne0"/>
              <w:shd w:val="clear" w:color="auto" w:fill="auto"/>
              <w:ind w:left="820" w:hanging="380"/>
            </w:pPr>
            <w:r>
              <w:t>a) choroba WYSTĘPUJE w Polsce</w:t>
            </w:r>
          </w:p>
          <w:p w14:paraId="0A759EB4" w14:textId="77777777" w:rsidR="00A72098" w:rsidRDefault="00961496">
            <w:pPr>
              <w:pStyle w:val="Inne0"/>
              <w:shd w:val="clear" w:color="auto" w:fill="auto"/>
              <w:ind w:left="820" w:hanging="380"/>
            </w:pPr>
            <w:r>
              <w:t>b) choroba NIE występuje w Polsce, a zachorowania miały dotąd wyłącznie</w:t>
            </w:r>
          </w:p>
          <w:p w14:paraId="5D561E41" w14:textId="77777777" w:rsidR="00A72098" w:rsidRDefault="00961496">
            <w:pPr>
              <w:pStyle w:val="Inne0"/>
              <w:shd w:val="clear" w:color="auto" w:fill="auto"/>
              <w:ind w:left="820"/>
            </w:pPr>
            <w:r>
              <w:t>charakter zachorowań zawleczonych z zagranicy - porównaj z pkt. H</w:t>
            </w:r>
          </w:p>
          <w:p w14:paraId="4BD38CAA" w14:textId="77777777" w:rsidR="00A72098" w:rsidRDefault="00961496">
            <w:pPr>
              <w:pStyle w:val="Inne0"/>
              <w:shd w:val="clear" w:color="auto" w:fill="auto"/>
              <w:ind w:left="820" w:hanging="380"/>
            </w:pPr>
            <w:r>
              <w:t>c) choroba NIE występuje w Polsce, ale w przypadku jej zawleczenia istnieje</w:t>
            </w:r>
          </w:p>
          <w:p w14:paraId="0DC82290" w14:textId="77777777" w:rsidR="00A72098" w:rsidRDefault="00961496">
            <w:pPr>
              <w:pStyle w:val="Inne0"/>
              <w:shd w:val="clear" w:color="auto" w:fill="auto"/>
              <w:ind w:left="820"/>
            </w:pPr>
            <w:r>
              <w:t>ryzyko przypadków wtórnych:</w:t>
            </w:r>
          </w:p>
          <w:p w14:paraId="51E2A8C1" w14:textId="77777777" w:rsidR="00A72098" w:rsidRDefault="00961496">
            <w:pPr>
              <w:pStyle w:val="Inne0"/>
              <w:numPr>
                <w:ilvl w:val="0"/>
                <w:numId w:val="25"/>
              </w:numPr>
              <w:shd w:val="clear" w:color="auto" w:fill="auto"/>
              <w:tabs>
                <w:tab w:val="left" w:pos="959"/>
              </w:tabs>
              <w:ind w:left="820"/>
            </w:pPr>
            <w:r>
              <w:t>głównie/wyłącznie jako zakażenia szpitalne przy opiece nad pacjentem</w:t>
            </w:r>
          </w:p>
          <w:p w14:paraId="7F70E806" w14:textId="77777777" w:rsidR="00A72098" w:rsidRDefault="00961496">
            <w:pPr>
              <w:pStyle w:val="Inne0"/>
              <w:numPr>
                <w:ilvl w:val="0"/>
                <w:numId w:val="25"/>
              </w:numPr>
              <w:shd w:val="clear" w:color="auto" w:fill="auto"/>
              <w:tabs>
                <w:tab w:val="left" w:pos="959"/>
              </w:tabs>
              <w:ind w:left="820"/>
            </w:pPr>
            <w:r>
              <w:t>także w populacji ogólnej</w:t>
            </w:r>
          </w:p>
          <w:p w14:paraId="29822E4F" w14:textId="77777777" w:rsidR="00A72098" w:rsidRDefault="00961496">
            <w:pPr>
              <w:pStyle w:val="Inne0"/>
              <w:numPr>
                <w:ilvl w:val="0"/>
                <w:numId w:val="24"/>
              </w:numPr>
              <w:shd w:val="clear" w:color="auto" w:fill="auto"/>
              <w:tabs>
                <w:tab w:val="left" w:pos="283"/>
              </w:tabs>
            </w:pPr>
            <w:r>
              <w:rPr>
                <w:b/>
                <w:bCs/>
              </w:rPr>
              <w:t>Choroba przenosi się przez żywność lub wodę</w:t>
            </w:r>
          </w:p>
          <w:p w14:paraId="0237578F" w14:textId="77777777" w:rsidR="00A72098" w:rsidRDefault="00961496">
            <w:pPr>
              <w:pStyle w:val="Inne0"/>
              <w:numPr>
                <w:ilvl w:val="0"/>
                <w:numId w:val="24"/>
              </w:numPr>
              <w:shd w:val="clear" w:color="auto" w:fill="auto"/>
              <w:tabs>
                <w:tab w:val="left" w:pos="274"/>
              </w:tabs>
            </w:pPr>
            <w:r>
              <w:rPr>
                <w:b/>
                <w:bCs/>
              </w:rPr>
              <w:t>Czynnik zakaźny może bytować lub przetrwać w środowisku</w:t>
            </w:r>
          </w:p>
          <w:p w14:paraId="2026A7AC" w14:textId="77777777" w:rsidR="00A72098" w:rsidRDefault="00961496">
            <w:pPr>
              <w:pStyle w:val="Inne0"/>
              <w:numPr>
                <w:ilvl w:val="0"/>
                <w:numId w:val="26"/>
              </w:numPr>
              <w:shd w:val="clear" w:color="auto" w:fill="auto"/>
              <w:tabs>
                <w:tab w:val="left" w:pos="795"/>
              </w:tabs>
              <w:ind w:left="820" w:hanging="380"/>
              <w:rPr>
                <w:sz w:val="20"/>
                <w:szCs w:val="20"/>
              </w:rPr>
            </w:pPr>
            <w:r>
              <w:t xml:space="preserve">glebie </w:t>
            </w:r>
            <w:r>
              <w:rPr>
                <w:sz w:val="20"/>
                <w:szCs w:val="20"/>
              </w:rPr>
              <w:t>(tężec, wąglik)</w:t>
            </w:r>
          </w:p>
          <w:p w14:paraId="05FB3719" w14:textId="77777777" w:rsidR="00A72098" w:rsidRDefault="00961496">
            <w:pPr>
              <w:pStyle w:val="Inne0"/>
              <w:numPr>
                <w:ilvl w:val="0"/>
                <w:numId w:val="26"/>
              </w:numPr>
              <w:shd w:val="clear" w:color="auto" w:fill="auto"/>
              <w:tabs>
                <w:tab w:val="left" w:pos="805"/>
              </w:tabs>
              <w:ind w:left="820" w:hanging="380"/>
              <w:rPr>
                <w:sz w:val="18"/>
                <w:szCs w:val="18"/>
              </w:rPr>
            </w:pPr>
            <w:r>
              <w:t xml:space="preserve">zbiornikach wodnych, basenach i instalacjach wodociągowych </w:t>
            </w:r>
            <w:r>
              <w:rPr>
                <w:sz w:val="18"/>
                <w:szCs w:val="18"/>
              </w:rPr>
              <w:t>(kryptosporydioza)</w:t>
            </w:r>
          </w:p>
          <w:p w14:paraId="117D7AC0" w14:textId="77777777" w:rsidR="00A72098" w:rsidRDefault="00961496">
            <w:pPr>
              <w:pStyle w:val="Inne0"/>
              <w:numPr>
                <w:ilvl w:val="0"/>
                <w:numId w:val="26"/>
              </w:numPr>
              <w:shd w:val="clear" w:color="auto" w:fill="auto"/>
              <w:tabs>
                <w:tab w:val="left" w:pos="790"/>
              </w:tabs>
              <w:ind w:left="820" w:hanging="380"/>
              <w:rPr>
                <w:sz w:val="18"/>
                <w:szCs w:val="18"/>
              </w:rPr>
            </w:pPr>
            <w:r>
              <w:t xml:space="preserve">w instalacjach wodociągowych i klimatyzacyjnych </w:t>
            </w:r>
            <w:r>
              <w:rPr>
                <w:sz w:val="18"/>
                <w:szCs w:val="18"/>
              </w:rPr>
              <w:t>(legionella)</w:t>
            </w:r>
          </w:p>
          <w:p w14:paraId="15DAC1DD" w14:textId="77777777" w:rsidR="00A72098" w:rsidRDefault="00961496">
            <w:pPr>
              <w:pStyle w:val="Inne0"/>
              <w:numPr>
                <w:ilvl w:val="0"/>
                <w:numId w:val="24"/>
              </w:numPr>
              <w:shd w:val="clear" w:color="auto" w:fill="auto"/>
              <w:tabs>
                <w:tab w:val="left" w:pos="307"/>
              </w:tabs>
            </w:pPr>
            <w:r>
              <w:rPr>
                <w:b/>
                <w:bCs/>
              </w:rPr>
              <w:t xml:space="preserve">Jak długo czynnik zakaźny może przetrwać w środowisku </w:t>
            </w:r>
            <w:r>
              <w:t>(w skażonych</w:t>
            </w:r>
          </w:p>
          <w:p w14:paraId="044BF1E9" w14:textId="77777777" w:rsidR="00A72098" w:rsidRDefault="00961496">
            <w:pPr>
              <w:pStyle w:val="Inne0"/>
              <w:shd w:val="clear" w:color="auto" w:fill="auto"/>
              <w:ind w:left="820" w:hanging="380"/>
            </w:pPr>
            <w:r>
              <w:t>pomieszczeniach lub powierzchniach)</w:t>
            </w:r>
          </w:p>
          <w:p w14:paraId="708C3B14" w14:textId="77777777" w:rsidR="00A72098" w:rsidRDefault="00961496">
            <w:pPr>
              <w:pStyle w:val="Inne0"/>
              <w:numPr>
                <w:ilvl w:val="0"/>
                <w:numId w:val="27"/>
              </w:numPr>
              <w:shd w:val="clear" w:color="auto" w:fill="auto"/>
              <w:tabs>
                <w:tab w:val="left" w:pos="790"/>
              </w:tabs>
              <w:ind w:left="820" w:hanging="380"/>
            </w:pPr>
            <w:r>
              <w:t>jest odporny na wysychanie</w:t>
            </w:r>
          </w:p>
          <w:p w14:paraId="4EC35A63" w14:textId="77777777" w:rsidR="00A72098" w:rsidRDefault="00961496">
            <w:pPr>
              <w:pStyle w:val="Inne0"/>
              <w:numPr>
                <w:ilvl w:val="0"/>
                <w:numId w:val="27"/>
              </w:numPr>
              <w:shd w:val="clear" w:color="auto" w:fill="auto"/>
              <w:tabs>
                <w:tab w:val="left" w:pos="800"/>
              </w:tabs>
              <w:ind w:left="820" w:hanging="380"/>
            </w:pPr>
            <w:r>
              <w:t>jest odporny na promieniowanie UV (światło słoneczne)</w:t>
            </w:r>
          </w:p>
          <w:p w14:paraId="376F6600" w14:textId="77777777" w:rsidR="00A72098" w:rsidRDefault="00961496">
            <w:pPr>
              <w:pStyle w:val="Inne0"/>
              <w:numPr>
                <w:ilvl w:val="0"/>
                <w:numId w:val="24"/>
              </w:numPr>
              <w:shd w:val="clear" w:color="auto" w:fill="auto"/>
              <w:tabs>
                <w:tab w:val="left" w:pos="312"/>
              </w:tabs>
            </w:pPr>
            <w:r>
              <w:rPr>
                <w:b/>
                <w:bCs/>
              </w:rPr>
              <w:t>Jest to choroba odzwierzęca</w:t>
            </w:r>
          </w:p>
          <w:p w14:paraId="47A8E644" w14:textId="77777777" w:rsidR="00A72098" w:rsidRDefault="00961496">
            <w:pPr>
              <w:pStyle w:val="Inne0"/>
              <w:numPr>
                <w:ilvl w:val="0"/>
                <w:numId w:val="28"/>
              </w:numPr>
              <w:shd w:val="clear" w:color="auto" w:fill="auto"/>
              <w:tabs>
                <w:tab w:val="left" w:pos="867"/>
              </w:tabs>
              <w:ind w:left="820" w:hanging="380"/>
            </w:pPr>
            <w:r>
              <w:t>czy zwierzęta stanowiące rezerwuar choroby występują w Polsce?</w:t>
            </w:r>
          </w:p>
          <w:p w14:paraId="3596977E" w14:textId="77777777" w:rsidR="00A72098" w:rsidRDefault="00961496">
            <w:pPr>
              <w:pStyle w:val="Inne0"/>
              <w:numPr>
                <w:ilvl w:val="0"/>
                <w:numId w:val="28"/>
              </w:numPr>
              <w:shd w:val="clear" w:color="auto" w:fill="auto"/>
              <w:tabs>
                <w:tab w:val="left" w:pos="877"/>
              </w:tabs>
              <w:ind w:left="820" w:hanging="380"/>
            </w:pPr>
            <w:r>
              <w:t>czy choroba jest przenoszona przez stawonogi (wektory), które występują w Polsce (komary, kleszcze), a ich rozpowszechnienie jest znaczne?</w:t>
            </w:r>
          </w:p>
          <w:p w14:paraId="6D3E9FFA" w14:textId="77777777" w:rsidR="00A72098" w:rsidRDefault="00961496">
            <w:pPr>
              <w:pStyle w:val="Inne0"/>
              <w:numPr>
                <w:ilvl w:val="0"/>
                <w:numId w:val="28"/>
              </w:numPr>
              <w:shd w:val="clear" w:color="auto" w:fill="auto"/>
              <w:tabs>
                <w:tab w:val="left" w:pos="867"/>
              </w:tabs>
              <w:ind w:left="820" w:hanging="380"/>
            </w:pPr>
            <w:r>
              <w:t>czy klimat (średnia temperatura, długość okresu letniego) pozwala na rozwój patogenu w wektorach występujących w Polsce?</w:t>
            </w:r>
          </w:p>
        </w:tc>
      </w:tr>
      <w:tr w:rsidR="008D3B8C" w:rsidRPr="008D3B8C" w14:paraId="0FD9ABF0" w14:textId="77777777" w:rsidTr="008D3B8C">
        <w:trPr>
          <w:trHeight w:hRule="exact" w:val="562"/>
          <w:jc w:val="center"/>
        </w:trPr>
        <w:tc>
          <w:tcPr>
            <w:tcW w:w="1694" w:type="dxa"/>
            <w:gridSpan w:val="2"/>
            <w:tcBorders>
              <w:top w:val="single" w:sz="4" w:space="0" w:color="auto"/>
              <w:left w:val="single" w:sz="4" w:space="0" w:color="auto"/>
              <w:bottom w:val="single" w:sz="4" w:space="0" w:color="auto"/>
            </w:tcBorders>
            <w:shd w:val="clear" w:color="auto" w:fill="FFFFFF"/>
            <w:vAlign w:val="center"/>
          </w:tcPr>
          <w:p w14:paraId="19AF6B8E" w14:textId="77777777" w:rsidR="008D3B8C" w:rsidRPr="008D3B8C" w:rsidRDefault="008D3B8C" w:rsidP="008D3B8C">
            <w:pPr>
              <w:jc w:val="center"/>
              <w:rPr>
                <w:rFonts w:ascii="Times New Roman" w:eastAsia="Times New Roman" w:hAnsi="Times New Roman" w:cs="Times New Roman"/>
                <w:color w:val="auto"/>
              </w:rPr>
            </w:pPr>
            <w:r w:rsidRPr="008D3B8C">
              <w:rPr>
                <w:rFonts w:ascii="Times New Roman" w:eastAsia="Times New Roman" w:hAnsi="Times New Roman" w:cs="Times New Roman"/>
                <w:b/>
                <w:bCs/>
                <w:color w:val="auto"/>
              </w:rPr>
              <w:lastRenderedPageBreak/>
              <w:t>EWRS</w:t>
            </w:r>
          </w:p>
        </w:tc>
        <w:tc>
          <w:tcPr>
            <w:tcW w:w="6226" w:type="dxa"/>
            <w:tcBorders>
              <w:top w:val="single" w:sz="4" w:space="0" w:color="auto"/>
              <w:left w:val="single" w:sz="4" w:space="0" w:color="auto"/>
              <w:bottom w:val="single" w:sz="4" w:space="0" w:color="auto"/>
            </w:tcBorders>
            <w:shd w:val="clear" w:color="auto" w:fill="FFFFFF"/>
            <w:vAlign w:val="center"/>
          </w:tcPr>
          <w:p w14:paraId="79BDDDE1" w14:textId="77777777" w:rsidR="008D3B8C" w:rsidRPr="008D3B8C" w:rsidRDefault="008D3B8C" w:rsidP="008D3B8C">
            <w:pPr>
              <w:jc w:val="center"/>
              <w:rPr>
                <w:rFonts w:ascii="Times New Roman" w:eastAsia="Times New Roman" w:hAnsi="Times New Roman" w:cs="Times New Roman"/>
                <w:color w:val="auto"/>
              </w:rPr>
            </w:pPr>
            <w:r w:rsidRPr="008D3B8C">
              <w:rPr>
                <w:rFonts w:ascii="Times New Roman" w:eastAsia="Times New Roman" w:hAnsi="Times New Roman" w:cs="Times New Roman"/>
                <w:b/>
                <w:bCs/>
                <w:color w:val="auto"/>
              </w:rPr>
              <w:t>Załącznik A2 do Procedury EWRS</w:t>
            </w:r>
          </w:p>
        </w:tc>
        <w:tc>
          <w:tcPr>
            <w:tcW w:w="1306" w:type="dxa"/>
            <w:tcBorders>
              <w:top w:val="single" w:sz="4" w:space="0" w:color="auto"/>
              <w:left w:val="single" w:sz="4" w:space="0" w:color="auto"/>
              <w:bottom w:val="single" w:sz="4" w:space="0" w:color="auto"/>
              <w:right w:val="single" w:sz="4" w:space="0" w:color="auto"/>
            </w:tcBorders>
            <w:shd w:val="clear" w:color="auto" w:fill="FFFFFF"/>
            <w:vAlign w:val="center"/>
          </w:tcPr>
          <w:p w14:paraId="03F602E5" w14:textId="77777777" w:rsidR="008D3B8C" w:rsidRPr="008D3B8C" w:rsidRDefault="008D3B0B" w:rsidP="008D3B0B">
            <w:pPr>
              <w:rPr>
                <w:rFonts w:ascii="Times New Roman" w:eastAsia="Times New Roman" w:hAnsi="Times New Roman" w:cs="Times New Roman"/>
                <w:color w:val="auto"/>
              </w:rPr>
            </w:pPr>
            <w:r>
              <w:rPr>
                <w:rFonts w:ascii="Times New Roman" w:eastAsia="Times New Roman" w:hAnsi="Times New Roman" w:cs="Times New Roman"/>
                <w:color w:val="auto"/>
              </w:rPr>
              <w:t xml:space="preserve"> 1</w:t>
            </w:r>
            <w:r w:rsidR="008D3B8C" w:rsidRPr="008D3B8C">
              <w:rPr>
                <w:rFonts w:ascii="Times New Roman" w:eastAsia="Times New Roman" w:hAnsi="Times New Roman" w:cs="Times New Roman"/>
                <w:color w:val="auto"/>
              </w:rPr>
              <w:t>.0</w:t>
            </w:r>
            <w:r>
              <w:rPr>
                <w:rFonts w:ascii="Times New Roman" w:eastAsia="Times New Roman" w:hAnsi="Times New Roman" w:cs="Times New Roman"/>
                <w:color w:val="auto"/>
              </w:rPr>
              <w:t>6</w:t>
            </w:r>
            <w:r w:rsidR="008D3B8C" w:rsidRPr="008D3B8C">
              <w:rPr>
                <w:rFonts w:ascii="Times New Roman" w:eastAsia="Times New Roman" w:hAnsi="Times New Roman" w:cs="Times New Roman"/>
                <w:color w:val="auto"/>
              </w:rPr>
              <w:t>.2018</w:t>
            </w:r>
          </w:p>
        </w:tc>
      </w:tr>
    </w:tbl>
    <w:p w14:paraId="2CA5D820" w14:textId="77777777" w:rsidR="008D3B8C" w:rsidRDefault="008D3B8C">
      <w:r>
        <w:br/>
      </w:r>
    </w:p>
    <w:tbl>
      <w:tblPr>
        <w:tblW w:w="0" w:type="auto"/>
        <w:tblInd w:w="-15" w:type="dxa"/>
        <w:tblLayout w:type="fixed"/>
        <w:tblCellMar>
          <w:left w:w="10" w:type="dxa"/>
          <w:right w:w="10" w:type="dxa"/>
        </w:tblCellMar>
        <w:tblLook w:val="0000" w:firstRow="0" w:lastRow="0" w:firstColumn="0" w:lastColumn="0" w:noHBand="0" w:noVBand="0"/>
      </w:tblPr>
      <w:tblGrid>
        <w:gridCol w:w="566"/>
        <w:gridCol w:w="8659"/>
      </w:tblGrid>
      <w:tr w:rsidR="008D3B8C" w14:paraId="4A6D5810" w14:textId="77777777" w:rsidTr="00F126CA">
        <w:trPr>
          <w:trHeight w:hRule="exact" w:val="1733"/>
        </w:trPr>
        <w:tc>
          <w:tcPr>
            <w:tcW w:w="566" w:type="dxa"/>
            <w:tcBorders>
              <w:top w:val="single" w:sz="4" w:space="0" w:color="auto"/>
              <w:left w:val="single" w:sz="4" w:space="0" w:color="auto"/>
            </w:tcBorders>
            <w:shd w:val="clear" w:color="auto" w:fill="FFFFFF"/>
          </w:tcPr>
          <w:p w14:paraId="71611778" w14:textId="77777777" w:rsidR="008D3B8C" w:rsidRDefault="008D3B8C" w:rsidP="00B2247A">
            <w:pPr>
              <w:pStyle w:val="Inne0"/>
              <w:shd w:val="clear" w:color="auto" w:fill="auto"/>
              <w:jc w:val="center"/>
            </w:pPr>
            <w:r>
              <w:rPr>
                <w:b/>
                <w:bCs/>
              </w:rPr>
              <w:t>2.</w:t>
            </w:r>
          </w:p>
        </w:tc>
        <w:tc>
          <w:tcPr>
            <w:tcW w:w="8659" w:type="dxa"/>
            <w:tcBorders>
              <w:top w:val="single" w:sz="4" w:space="0" w:color="auto"/>
              <w:left w:val="single" w:sz="4" w:space="0" w:color="auto"/>
              <w:right w:val="single" w:sz="4" w:space="0" w:color="auto"/>
            </w:tcBorders>
            <w:shd w:val="clear" w:color="auto" w:fill="FFFFFF"/>
            <w:vAlign w:val="bottom"/>
          </w:tcPr>
          <w:p w14:paraId="34CE3A40" w14:textId="77777777" w:rsidR="008D3B8C" w:rsidRDefault="008D3B8C" w:rsidP="008D3B8C">
            <w:pPr>
              <w:pStyle w:val="Inne0"/>
              <w:shd w:val="clear" w:color="auto" w:fill="auto"/>
              <w:jc w:val="both"/>
            </w:pPr>
            <w:r w:rsidRPr="00961496">
              <w:rPr>
                <w:b/>
                <w:bCs/>
                <w:lang w:eastAsia="en-US" w:bidi="en-US"/>
              </w:rPr>
              <w:t xml:space="preserve">Jaki </w:t>
            </w:r>
            <w:r>
              <w:rPr>
                <w:b/>
                <w:bCs/>
              </w:rPr>
              <w:t xml:space="preserve">był </w:t>
            </w:r>
            <w:r w:rsidRPr="00961496">
              <w:rPr>
                <w:b/>
                <w:bCs/>
                <w:lang w:eastAsia="en-US" w:bidi="en-US"/>
              </w:rPr>
              <w:t xml:space="preserve">rodzaj kontaktu </w:t>
            </w:r>
            <w:r>
              <w:rPr>
                <w:b/>
                <w:bCs/>
              </w:rPr>
              <w:t xml:space="preserve">osób </w:t>
            </w:r>
            <w:r w:rsidRPr="00961496">
              <w:rPr>
                <w:b/>
                <w:bCs/>
                <w:lang w:eastAsia="en-US" w:bidi="en-US"/>
              </w:rPr>
              <w:t xml:space="preserve">potencjalnie </w:t>
            </w:r>
            <w:r>
              <w:rPr>
                <w:b/>
                <w:bCs/>
              </w:rPr>
              <w:t xml:space="preserve">narażonych </w:t>
            </w:r>
            <w:r w:rsidRPr="00961496">
              <w:rPr>
                <w:b/>
                <w:bCs/>
                <w:lang w:eastAsia="en-US" w:bidi="en-US"/>
              </w:rPr>
              <w:t xml:space="preserve">z </w:t>
            </w:r>
            <w:r>
              <w:rPr>
                <w:b/>
                <w:bCs/>
              </w:rPr>
              <w:t xml:space="preserve">osobą chorą (zwierzęciem) </w:t>
            </w:r>
            <w:r w:rsidRPr="00961496">
              <w:rPr>
                <w:b/>
                <w:bCs/>
                <w:lang w:eastAsia="en-US" w:bidi="en-US"/>
              </w:rPr>
              <w:t xml:space="preserve">lub innym </w:t>
            </w:r>
            <w:r>
              <w:rPr>
                <w:b/>
                <w:bCs/>
              </w:rPr>
              <w:t xml:space="preserve">źródłem </w:t>
            </w:r>
            <w:r w:rsidRPr="00961496">
              <w:rPr>
                <w:b/>
                <w:bCs/>
                <w:lang w:eastAsia="en-US" w:bidi="en-US"/>
              </w:rPr>
              <w:t xml:space="preserve">potencjalnego </w:t>
            </w:r>
            <w:r>
              <w:rPr>
                <w:b/>
                <w:bCs/>
              </w:rPr>
              <w:t xml:space="preserve">zakażenia </w:t>
            </w:r>
            <w:r w:rsidRPr="00961496">
              <w:rPr>
                <w:b/>
                <w:bCs/>
                <w:lang w:eastAsia="en-US" w:bidi="en-US"/>
              </w:rPr>
              <w:t xml:space="preserve">w </w:t>
            </w:r>
            <w:r>
              <w:rPr>
                <w:b/>
                <w:bCs/>
              </w:rPr>
              <w:t xml:space="preserve">kontekście </w:t>
            </w:r>
            <w:r w:rsidRPr="00961496">
              <w:rPr>
                <w:b/>
                <w:bCs/>
                <w:lang w:eastAsia="en-US" w:bidi="en-US"/>
              </w:rPr>
              <w:t>pkt. B-H ?</w:t>
            </w:r>
          </w:p>
          <w:p w14:paraId="669D7334" w14:textId="77777777" w:rsidR="008D3B8C" w:rsidRDefault="008D3B8C" w:rsidP="008D3B8C">
            <w:pPr>
              <w:pStyle w:val="Inne0"/>
              <w:shd w:val="clear" w:color="auto" w:fill="auto"/>
              <w:ind w:left="820" w:hanging="360"/>
            </w:pPr>
            <w:r w:rsidRPr="00961496">
              <w:rPr>
                <w:lang w:eastAsia="en-US" w:bidi="en-US"/>
              </w:rPr>
              <w:t xml:space="preserve">a) charakter kontaktu (przebywanie w tym samym pomieszczeniu, rozmowa </w:t>
            </w:r>
            <w:r>
              <w:t xml:space="preserve">twarzą </w:t>
            </w:r>
            <w:r w:rsidRPr="00961496">
              <w:rPr>
                <w:lang w:eastAsia="en-US" w:bidi="en-US"/>
              </w:rPr>
              <w:t xml:space="preserve">w twarz, kontakt z </w:t>
            </w:r>
            <w:r>
              <w:t xml:space="preserve">krwią, </w:t>
            </w:r>
            <w:r w:rsidRPr="00961496">
              <w:rPr>
                <w:lang w:eastAsia="en-US" w:bidi="en-US"/>
              </w:rPr>
              <w:t>wydzielinami lub wydalinami)</w:t>
            </w:r>
          </w:p>
          <w:p w14:paraId="41597672" w14:textId="77777777" w:rsidR="008D3B8C" w:rsidRDefault="008D3B8C" w:rsidP="008D3B8C">
            <w:pPr>
              <w:pStyle w:val="Inne0"/>
              <w:shd w:val="clear" w:color="auto" w:fill="auto"/>
              <w:ind w:left="820" w:hanging="360"/>
            </w:pPr>
            <w:r w:rsidRPr="00961496">
              <w:rPr>
                <w:lang w:eastAsia="en-US" w:bidi="en-US"/>
              </w:rPr>
              <w:t>b) czas trwania kontaktu</w:t>
            </w:r>
          </w:p>
          <w:p w14:paraId="2021C41D" w14:textId="77777777" w:rsidR="008D3B8C" w:rsidRDefault="008D3B8C" w:rsidP="008D3B8C">
            <w:pPr>
              <w:pStyle w:val="Inne0"/>
              <w:shd w:val="clear" w:color="auto" w:fill="auto"/>
              <w:ind w:left="820" w:hanging="360"/>
            </w:pPr>
            <w:r>
              <w:t>c) powtarzalność kontaktów</w:t>
            </w:r>
          </w:p>
        </w:tc>
      </w:tr>
      <w:tr w:rsidR="008D3B8C" w14:paraId="2D7B64C0" w14:textId="77777777" w:rsidTr="008D3B8C">
        <w:trPr>
          <w:trHeight w:hRule="exact" w:val="528"/>
        </w:trPr>
        <w:tc>
          <w:tcPr>
            <w:tcW w:w="566" w:type="dxa"/>
            <w:tcBorders>
              <w:top w:val="single" w:sz="4" w:space="0" w:color="auto"/>
              <w:left w:val="single" w:sz="4" w:space="0" w:color="auto"/>
            </w:tcBorders>
            <w:shd w:val="clear" w:color="auto" w:fill="FFFFFF"/>
            <w:vAlign w:val="center"/>
          </w:tcPr>
          <w:p w14:paraId="5FD83B3F" w14:textId="77777777" w:rsidR="008D3B8C" w:rsidRDefault="008D3B8C" w:rsidP="00B2247A">
            <w:pPr>
              <w:pStyle w:val="Inne0"/>
              <w:shd w:val="clear" w:color="auto" w:fill="auto"/>
              <w:jc w:val="center"/>
            </w:pPr>
            <w:r>
              <w:rPr>
                <w:b/>
                <w:bCs/>
              </w:rPr>
              <w:t>II.</w:t>
            </w:r>
          </w:p>
        </w:tc>
        <w:tc>
          <w:tcPr>
            <w:tcW w:w="8659" w:type="dxa"/>
            <w:tcBorders>
              <w:top w:val="single" w:sz="4" w:space="0" w:color="auto"/>
              <w:left w:val="single" w:sz="4" w:space="0" w:color="auto"/>
              <w:right w:val="single" w:sz="4" w:space="0" w:color="auto"/>
            </w:tcBorders>
            <w:shd w:val="clear" w:color="auto" w:fill="FFFFFF"/>
            <w:vAlign w:val="center"/>
          </w:tcPr>
          <w:p w14:paraId="0565CD23" w14:textId="77777777" w:rsidR="008D3B8C" w:rsidRDefault="008D3B8C" w:rsidP="008D3B8C">
            <w:pPr>
              <w:pStyle w:val="Inne0"/>
              <w:shd w:val="clear" w:color="auto" w:fill="auto"/>
              <w:jc w:val="both"/>
            </w:pPr>
            <w:r>
              <w:rPr>
                <w:b/>
                <w:bCs/>
              </w:rPr>
              <w:t>Jakie są konsekwencje zdrowotne niepodjęcia działań przeciwepidemicznych?</w:t>
            </w:r>
          </w:p>
        </w:tc>
      </w:tr>
      <w:tr w:rsidR="008D3B8C" w14:paraId="0F05F371" w14:textId="77777777" w:rsidTr="004C4431">
        <w:trPr>
          <w:trHeight w:hRule="exact" w:val="3580"/>
        </w:trPr>
        <w:tc>
          <w:tcPr>
            <w:tcW w:w="566" w:type="dxa"/>
            <w:tcBorders>
              <w:top w:val="single" w:sz="4" w:space="0" w:color="auto"/>
              <w:left w:val="single" w:sz="4" w:space="0" w:color="auto"/>
            </w:tcBorders>
            <w:shd w:val="clear" w:color="auto" w:fill="FFFFFF"/>
          </w:tcPr>
          <w:p w14:paraId="71D4D398" w14:textId="77777777" w:rsidR="008D3B8C" w:rsidRDefault="008D3B8C" w:rsidP="00B2247A">
            <w:pPr>
              <w:pStyle w:val="Inne0"/>
              <w:shd w:val="clear" w:color="auto" w:fill="auto"/>
              <w:jc w:val="center"/>
            </w:pPr>
            <w:r>
              <w:rPr>
                <w:b/>
                <w:bCs/>
              </w:rPr>
              <w:t>3.</w:t>
            </w:r>
          </w:p>
        </w:tc>
        <w:tc>
          <w:tcPr>
            <w:tcW w:w="8659" w:type="dxa"/>
            <w:tcBorders>
              <w:top w:val="single" w:sz="4" w:space="0" w:color="auto"/>
              <w:left w:val="single" w:sz="4" w:space="0" w:color="auto"/>
              <w:right w:val="single" w:sz="4" w:space="0" w:color="auto"/>
            </w:tcBorders>
            <w:shd w:val="clear" w:color="auto" w:fill="FFFFFF"/>
          </w:tcPr>
          <w:p w14:paraId="0CC650C1" w14:textId="77777777" w:rsidR="008D3B8C" w:rsidRDefault="008D3B8C" w:rsidP="008D3B8C">
            <w:pPr>
              <w:pStyle w:val="Inne0"/>
              <w:shd w:val="clear" w:color="auto" w:fill="auto"/>
              <w:spacing w:after="40"/>
              <w:jc w:val="both"/>
            </w:pPr>
            <w:r>
              <w:rPr>
                <w:b/>
                <w:bCs/>
              </w:rPr>
              <w:t>Czy zachodzi ryzyko wystąpienia ogniska instytucjonalnego?</w:t>
            </w:r>
          </w:p>
          <w:p w14:paraId="2F14AA32" w14:textId="77777777" w:rsidR="008D3B8C" w:rsidRDefault="008D3B8C" w:rsidP="008D3B8C">
            <w:pPr>
              <w:pStyle w:val="Inne0"/>
              <w:numPr>
                <w:ilvl w:val="0"/>
                <w:numId w:val="29"/>
              </w:numPr>
              <w:shd w:val="clear" w:color="auto" w:fill="auto"/>
              <w:tabs>
                <w:tab w:val="left" w:pos="543"/>
              </w:tabs>
              <w:spacing w:after="40"/>
              <w:ind w:left="680" w:hanging="420"/>
            </w:pPr>
            <w:r>
              <w:t>oddział szpitalny,</w:t>
            </w:r>
          </w:p>
          <w:p w14:paraId="46D20ED7" w14:textId="77777777" w:rsidR="008D3B8C" w:rsidRDefault="008D3B8C" w:rsidP="008D3B8C">
            <w:pPr>
              <w:pStyle w:val="Inne0"/>
              <w:numPr>
                <w:ilvl w:val="0"/>
                <w:numId w:val="29"/>
              </w:numPr>
              <w:shd w:val="clear" w:color="auto" w:fill="auto"/>
              <w:tabs>
                <w:tab w:val="left" w:pos="534"/>
              </w:tabs>
              <w:spacing w:after="40"/>
              <w:ind w:left="680" w:hanging="420"/>
            </w:pPr>
            <w:r>
              <w:t>żłobek, przedszkole,</w:t>
            </w:r>
          </w:p>
          <w:p w14:paraId="03901D4F" w14:textId="77777777" w:rsidR="008D3B8C" w:rsidRDefault="008D3B8C" w:rsidP="008D3B8C">
            <w:pPr>
              <w:pStyle w:val="Inne0"/>
              <w:numPr>
                <w:ilvl w:val="0"/>
                <w:numId w:val="29"/>
              </w:numPr>
              <w:shd w:val="clear" w:color="auto" w:fill="auto"/>
              <w:tabs>
                <w:tab w:val="left" w:pos="524"/>
              </w:tabs>
              <w:spacing w:after="40"/>
              <w:ind w:left="680" w:hanging="420"/>
            </w:pPr>
            <w:r>
              <w:t>dom opieki społecznej,</w:t>
            </w:r>
          </w:p>
          <w:p w14:paraId="4AC112F3" w14:textId="77777777" w:rsidR="008D3B8C" w:rsidRDefault="008D3B8C" w:rsidP="008D3B8C">
            <w:pPr>
              <w:pStyle w:val="Inne0"/>
              <w:numPr>
                <w:ilvl w:val="0"/>
                <w:numId w:val="29"/>
              </w:numPr>
              <w:shd w:val="clear" w:color="auto" w:fill="auto"/>
              <w:tabs>
                <w:tab w:val="left" w:pos="534"/>
              </w:tabs>
              <w:spacing w:after="40"/>
              <w:ind w:left="680" w:hanging="420"/>
            </w:pPr>
            <w:r>
              <w:t>internat, koszary, noclegownia</w:t>
            </w:r>
          </w:p>
          <w:p w14:paraId="6C00D768" w14:textId="77777777" w:rsidR="008D3B8C" w:rsidRDefault="008D3B8C" w:rsidP="008D3B8C">
            <w:pPr>
              <w:pStyle w:val="Inne0"/>
              <w:numPr>
                <w:ilvl w:val="0"/>
                <w:numId w:val="29"/>
              </w:numPr>
              <w:shd w:val="clear" w:color="auto" w:fill="auto"/>
              <w:tabs>
                <w:tab w:val="left" w:pos="534"/>
              </w:tabs>
              <w:spacing w:after="40"/>
              <w:ind w:left="680" w:hanging="420"/>
            </w:pPr>
            <w:r>
              <w:t>szkoła podstawowa (7-1</w:t>
            </w:r>
            <w:r w:rsidR="001174CC">
              <w:t>4</w:t>
            </w:r>
            <w:r>
              <w:t xml:space="preserve"> r.ż.)</w:t>
            </w:r>
          </w:p>
          <w:p w14:paraId="77549688" w14:textId="77777777" w:rsidR="008D3B8C" w:rsidRDefault="008D3B8C" w:rsidP="008D3B8C">
            <w:pPr>
              <w:pStyle w:val="Inne0"/>
              <w:numPr>
                <w:ilvl w:val="0"/>
                <w:numId w:val="29"/>
              </w:numPr>
              <w:shd w:val="clear" w:color="auto" w:fill="auto"/>
              <w:tabs>
                <w:tab w:val="left" w:pos="534"/>
              </w:tabs>
              <w:spacing w:after="40"/>
              <w:ind w:left="680" w:hanging="420"/>
            </w:pPr>
            <w:r>
              <w:t>szkoła ponadpodstawowa (1</w:t>
            </w:r>
            <w:r w:rsidR="001174CC">
              <w:t>5</w:t>
            </w:r>
            <w:r>
              <w:t>-19 r.ż.)</w:t>
            </w:r>
          </w:p>
          <w:p w14:paraId="031FD306" w14:textId="77777777" w:rsidR="008D3B8C" w:rsidRDefault="008D3B8C" w:rsidP="008D3B8C">
            <w:pPr>
              <w:pStyle w:val="Inne0"/>
              <w:numPr>
                <w:ilvl w:val="0"/>
                <w:numId w:val="29"/>
              </w:numPr>
              <w:shd w:val="clear" w:color="auto" w:fill="auto"/>
              <w:tabs>
                <w:tab w:val="left" w:pos="534"/>
              </w:tabs>
              <w:spacing w:after="40"/>
              <w:ind w:left="680" w:hanging="420"/>
            </w:pPr>
            <w:r>
              <w:t>szkoły i uczelnie dla osób 19 r.ż.</w:t>
            </w:r>
          </w:p>
          <w:p w14:paraId="76EF4B24" w14:textId="77777777" w:rsidR="008D3B8C" w:rsidRDefault="008D3B8C" w:rsidP="008D3B8C">
            <w:pPr>
              <w:pStyle w:val="Inne0"/>
              <w:numPr>
                <w:ilvl w:val="0"/>
                <w:numId w:val="29"/>
              </w:numPr>
              <w:shd w:val="clear" w:color="auto" w:fill="auto"/>
              <w:tabs>
                <w:tab w:val="left" w:pos="534"/>
              </w:tabs>
              <w:spacing w:after="40"/>
              <w:ind w:left="680" w:hanging="420"/>
            </w:pPr>
            <w:r>
              <w:t>miejsce i charakter pracy</w:t>
            </w:r>
          </w:p>
          <w:p w14:paraId="5522AC99" w14:textId="77777777" w:rsidR="008D3B8C" w:rsidRDefault="008D3B8C" w:rsidP="004C4431">
            <w:pPr>
              <w:pStyle w:val="Inne0"/>
              <w:numPr>
                <w:ilvl w:val="0"/>
                <w:numId w:val="30"/>
              </w:numPr>
              <w:shd w:val="clear" w:color="auto" w:fill="auto"/>
              <w:tabs>
                <w:tab w:val="left" w:pos="710"/>
              </w:tabs>
              <w:spacing w:after="40"/>
              <w:ind w:left="568"/>
            </w:pPr>
            <w:r>
              <w:t>duża liczba kontaktów</w:t>
            </w:r>
          </w:p>
          <w:p w14:paraId="2E44588D" w14:textId="77777777" w:rsidR="008D3B8C" w:rsidRDefault="008D3B8C" w:rsidP="004C4431">
            <w:pPr>
              <w:pStyle w:val="Inne0"/>
              <w:numPr>
                <w:ilvl w:val="0"/>
                <w:numId w:val="30"/>
              </w:numPr>
              <w:shd w:val="clear" w:color="auto" w:fill="auto"/>
              <w:tabs>
                <w:tab w:val="left" w:pos="710"/>
              </w:tabs>
              <w:spacing w:after="40" w:line="329" w:lineRule="auto"/>
              <w:ind w:left="568"/>
            </w:pPr>
            <w:r>
              <w:t>kontakt z osobami szczególnie wrażliwymi (wiek, choroba, immunosupresja</w:t>
            </w:r>
            <w:r w:rsidR="004C4431">
              <w:t xml:space="preserve">, </w:t>
            </w:r>
            <w:r w:rsidR="004C4431" w:rsidRPr="004C4431">
              <w:t>itp.</w:t>
            </w:r>
            <w:r w:rsidRPr="004C4431">
              <w:t>)</w:t>
            </w:r>
          </w:p>
        </w:tc>
      </w:tr>
      <w:tr w:rsidR="008D3B8C" w14:paraId="467F32FB" w14:textId="77777777" w:rsidTr="008D3B8C">
        <w:trPr>
          <w:trHeight w:hRule="exact" w:val="3322"/>
        </w:trPr>
        <w:tc>
          <w:tcPr>
            <w:tcW w:w="566" w:type="dxa"/>
            <w:tcBorders>
              <w:top w:val="single" w:sz="4" w:space="0" w:color="auto"/>
              <w:left w:val="single" w:sz="4" w:space="0" w:color="auto"/>
            </w:tcBorders>
            <w:shd w:val="clear" w:color="auto" w:fill="FFFFFF"/>
          </w:tcPr>
          <w:p w14:paraId="7258DDD6" w14:textId="77777777" w:rsidR="008D3B8C" w:rsidRDefault="008D3B8C" w:rsidP="00B2247A">
            <w:pPr>
              <w:pStyle w:val="Inne0"/>
              <w:shd w:val="clear" w:color="auto" w:fill="auto"/>
              <w:jc w:val="center"/>
            </w:pPr>
            <w:r>
              <w:rPr>
                <w:b/>
                <w:bCs/>
              </w:rPr>
              <w:t>4.</w:t>
            </w:r>
          </w:p>
        </w:tc>
        <w:tc>
          <w:tcPr>
            <w:tcW w:w="8659" w:type="dxa"/>
            <w:tcBorders>
              <w:top w:val="single" w:sz="4" w:space="0" w:color="auto"/>
              <w:left w:val="single" w:sz="4" w:space="0" w:color="auto"/>
              <w:right w:val="single" w:sz="4" w:space="0" w:color="auto"/>
            </w:tcBorders>
            <w:shd w:val="clear" w:color="auto" w:fill="FFFFFF"/>
          </w:tcPr>
          <w:p w14:paraId="564345E3" w14:textId="77777777" w:rsidR="008D3B8C" w:rsidRDefault="008D3B8C" w:rsidP="008D3B8C">
            <w:pPr>
              <w:pStyle w:val="Inne0"/>
              <w:shd w:val="clear" w:color="auto" w:fill="auto"/>
              <w:spacing w:line="286" w:lineRule="auto"/>
            </w:pPr>
            <w:r>
              <w:rPr>
                <w:b/>
                <w:bCs/>
              </w:rPr>
              <w:t>Jaki jest stan odporności i zdrowia osób, które zostały narażone lub mogą być narażone?</w:t>
            </w:r>
          </w:p>
          <w:p w14:paraId="6DDD0C13" w14:textId="77777777" w:rsidR="008D3B8C" w:rsidRDefault="008D3B8C" w:rsidP="008D3B8C">
            <w:pPr>
              <w:pStyle w:val="Inne0"/>
              <w:numPr>
                <w:ilvl w:val="0"/>
                <w:numId w:val="31"/>
              </w:numPr>
              <w:shd w:val="clear" w:color="auto" w:fill="auto"/>
              <w:tabs>
                <w:tab w:val="left" w:pos="620"/>
              </w:tabs>
              <w:spacing w:line="286" w:lineRule="auto"/>
              <w:ind w:left="680" w:hanging="420"/>
            </w:pPr>
            <w:r>
              <w:t>są szczepieni (lub chorowali w przeszłości)</w:t>
            </w:r>
          </w:p>
          <w:p w14:paraId="54252359" w14:textId="77777777" w:rsidR="008D3B8C" w:rsidRDefault="008D3B8C" w:rsidP="008D3B8C">
            <w:pPr>
              <w:pStyle w:val="Inne0"/>
              <w:numPr>
                <w:ilvl w:val="0"/>
                <w:numId w:val="32"/>
              </w:numPr>
              <w:shd w:val="clear" w:color="auto" w:fill="auto"/>
              <w:tabs>
                <w:tab w:val="left" w:pos="759"/>
              </w:tabs>
              <w:spacing w:line="286" w:lineRule="auto"/>
              <w:ind w:left="620"/>
            </w:pPr>
            <w:r>
              <w:t>mają odpowiedni poziom odporności</w:t>
            </w:r>
          </w:p>
          <w:p w14:paraId="2FC9DD48" w14:textId="77777777" w:rsidR="008D3B8C" w:rsidRDefault="008D3B8C" w:rsidP="008D3B8C">
            <w:pPr>
              <w:pStyle w:val="Inne0"/>
              <w:numPr>
                <w:ilvl w:val="0"/>
                <w:numId w:val="32"/>
              </w:numPr>
              <w:shd w:val="clear" w:color="auto" w:fill="auto"/>
              <w:tabs>
                <w:tab w:val="left" w:pos="759"/>
              </w:tabs>
              <w:spacing w:line="286" w:lineRule="auto"/>
              <w:ind w:left="620"/>
            </w:pPr>
            <w:r>
              <w:t>ich stan kliniczny skutkuje obniżeniem odporności</w:t>
            </w:r>
          </w:p>
          <w:p w14:paraId="6E3AE5BA" w14:textId="77777777" w:rsidR="008D3B8C" w:rsidRDefault="008D3B8C" w:rsidP="008D3B8C">
            <w:pPr>
              <w:pStyle w:val="Inne0"/>
              <w:numPr>
                <w:ilvl w:val="0"/>
                <w:numId w:val="32"/>
              </w:numPr>
              <w:shd w:val="clear" w:color="auto" w:fill="auto"/>
              <w:tabs>
                <w:tab w:val="left" w:pos="759"/>
              </w:tabs>
              <w:spacing w:line="286" w:lineRule="auto"/>
              <w:ind w:left="620"/>
            </w:pPr>
            <w:r>
              <w:t>ich odporność poszczepienna mogła wygasnąć</w:t>
            </w:r>
          </w:p>
          <w:p w14:paraId="648BF0DA" w14:textId="77777777" w:rsidR="008D3B8C" w:rsidRDefault="008D3B8C" w:rsidP="008D3B8C">
            <w:pPr>
              <w:pStyle w:val="Inne0"/>
              <w:numPr>
                <w:ilvl w:val="0"/>
                <w:numId w:val="31"/>
              </w:numPr>
              <w:shd w:val="clear" w:color="auto" w:fill="auto"/>
              <w:tabs>
                <w:tab w:val="left" w:pos="620"/>
              </w:tabs>
              <w:spacing w:line="286" w:lineRule="auto"/>
              <w:ind w:left="620" w:hanging="360"/>
            </w:pPr>
            <w:r>
              <w:t>są nieszczepieni (lub szczepionka nie istnieje) / ich status zaszczepienia jest nieznany</w:t>
            </w:r>
          </w:p>
          <w:p w14:paraId="67A3C4C4" w14:textId="77777777" w:rsidR="008D3B8C" w:rsidRDefault="008D3B8C" w:rsidP="008D3B8C">
            <w:pPr>
              <w:pStyle w:val="Inne0"/>
              <w:numPr>
                <w:ilvl w:val="0"/>
                <w:numId w:val="32"/>
              </w:numPr>
              <w:shd w:val="clear" w:color="auto" w:fill="auto"/>
              <w:tabs>
                <w:tab w:val="left" w:pos="759"/>
              </w:tabs>
              <w:spacing w:line="286" w:lineRule="auto"/>
              <w:ind w:left="620"/>
            </w:pPr>
            <w:r>
              <w:t>są osobami zdrowymi</w:t>
            </w:r>
          </w:p>
          <w:p w14:paraId="10C090C9" w14:textId="77777777" w:rsidR="008D3B8C" w:rsidRDefault="008D3B8C" w:rsidP="008D3B8C">
            <w:pPr>
              <w:pStyle w:val="Inne0"/>
              <w:numPr>
                <w:ilvl w:val="0"/>
                <w:numId w:val="32"/>
              </w:numPr>
              <w:shd w:val="clear" w:color="auto" w:fill="auto"/>
              <w:tabs>
                <w:tab w:val="left" w:pos="759"/>
              </w:tabs>
              <w:spacing w:line="286" w:lineRule="auto"/>
              <w:ind w:left="620"/>
            </w:pPr>
            <w:r>
              <w:t>są osobami o obniżonej odporności (wiek, choroba, immunosupresja)</w:t>
            </w:r>
          </w:p>
        </w:tc>
      </w:tr>
      <w:tr w:rsidR="008D3B8C" w14:paraId="76018DA5" w14:textId="77777777" w:rsidTr="008D3B8C">
        <w:trPr>
          <w:trHeight w:hRule="exact" w:val="2669"/>
        </w:trPr>
        <w:tc>
          <w:tcPr>
            <w:tcW w:w="566" w:type="dxa"/>
            <w:tcBorders>
              <w:top w:val="single" w:sz="4" w:space="0" w:color="auto"/>
              <w:left w:val="single" w:sz="4" w:space="0" w:color="auto"/>
              <w:bottom w:val="single" w:sz="4" w:space="0" w:color="auto"/>
            </w:tcBorders>
            <w:shd w:val="clear" w:color="auto" w:fill="FFFFFF"/>
          </w:tcPr>
          <w:p w14:paraId="18D3975C" w14:textId="77777777" w:rsidR="008D3B8C" w:rsidRPr="00B2247A" w:rsidRDefault="00B2247A" w:rsidP="00B2247A">
            <w:pPr>
              <w:jc w:val="center"/>
              <w:rPr>
                <w:rFonts w:ascii="Times New Roman" w:hAnsi="Times New Roman" w:cs="Times New Roman"/>
                <w:b/>
                <w:sz w:val="10"/>
                <w:szCs w:val="10"/>
              </w:rPr>
            </w:pPr>
            <w:r w:rsidRPr="00B2247A">
              <w:rPr>
                <w:rFonts w:ascii="Times New Roman" w:hAnsi="Times New Roman" w:cs="Times New Roman"/>
                <w:b/>
                <w:sz w:val="22"/>
                <w:szCs w:val="10"/>
              </w:rPr>
              <w:t>5</w:t>
            </w:r>
            <w:r>
              <w:rPr>
                <w:rFonts w:ascii="Times New Roman" w:hAnsi="Times New Roman" w:cs="Times New Roman"/>
                <w:b/>
                <w:sz w:val="22"/>
                <w:szCs w:val="10"/>
              </w:rPr>
              <w:t>.</w:t>
            </w:r>
          </w:p>
        </w:tc>
        <w:tc>
          <w:tcPr>
            <w:tcW w:w="8659" w:type="dxa"/>
            <w:tcBorders>
              <w:top w:val="single" w:sz="4" w:space="0" w:color="auto"/>
              <w:left w:val="single" w:sz="4" w:space="0" w:color="auto"/>
              <w:bottom w:val="single" w:sz="4" w:space="0" w:color="auto"/>
              <w:right w:val="single" w:sz="4" w:space="0" w:color="auto"/>
            </w:tcBorders>
            <w:shd w:val="clear" w:color="auto" w:fill="FFFFFF"/>
          </w:tcPr>
          <w:p w14:paraId="0862658A" w14:textId="77777777" w:rsidR="008D3B8C" w:rsidRDefault="008D3B8C" w:rsidP="00B2247A">
            <w:pPr>
              <w:pStyle w:val="Inne0"/>
              <w:shd w:val="clear" w:color="auto" w:fill="auto"/>
              <w:spacing w:line="290" w:lineRule="auto"/>
              <w:jc w:val="both"/>
            </w:pPr>
            <w:r>
              <w:rPr>
                <w:b/>
                <w:bCs/>
              </w:rPr>
              <w:t xml:space="preserve">Jakie są konsekwencje zdrowotne - z uwzględnieniem różnic w charakterystyce osób narażonych (wiek, stan zdrowia) - w przypadku wystąpienia kolejnych </w:t>
            </w:r>
            <w:r w:rsidR="00B2247A">
              <w:rPr>
                <w:b/>
                <w:bCs/>
              </w:rPr>
              <w:br/>
            </w:r>
            <w:r>
              <w:rPr>
                <w:b/>
                <w:bCs/>
              </w:rPr>
              <w:t>zachorowań ?</w:t>
            </w:r>
          </w:p>
          <w:p w14:paraId="41DE0CB0" w14:textId="77777777" w:rsidR="008D3B8C" w:rsidRDefault="008D3B8C" w:rsidP="008D3B8C">
            <w:pPr>
              <w:pStyle w:val="Inne0"/>
              <w:numPr>
                <w:ilvl w:val="0"/>
                <w:numId w:val="33"/>
              </w:numPr>
              <w:shd w:val="clear" w:color="auto" w:fill="auto"/>
              <w:tabs>
                <w:tab w:val="left" w:pos="682"/>
              </w:tabs>
              <w:spacing w:line="290" w:lineRule="auto"/>
              <w:ind w:left="680" w:hanging="420"/>
            </w:pPr>
            <w:r>
              <w:t>lekki lub umiarkowany przebieg zachorowania</w:t>
            </w:r>
          </w:p>
          <w:p w14:paraId="7E99A68F" w14:textId="77777777" w:rsidR="008D3B8C" w:rsidRDefault="008D3B8C" w:rsidP="008D3B8C">
            <w:pPr>
              <w:pStyle w:val="Inne0"/>
              <w:numPr>
                <w:ilvl w:val="0"/>
                <w:numId w:val="33"/>
              </w:numPr>
              <w:shd w:val="clear" w:color="auto" w:fill="auto"/>
              <w:tabs>
                <w:tab w:val="left" w:pos="682"/>
              </w:tabs>
              <w:spacing w:line="290" w:lineRule="auto"/>
              <w:ind w:left="680" w:hanging="420"/>
            </w:pPr>
            <w:r>
              <w:t>wysokie prawdopodobieństwo przebiegu choroby, który będzie wymagał hospitalizacji</w:t>
            </w:r>
          </w:p>
          <w:p w14:paraId="6797A7FE" w14:textId="77777777" w:rsidR="008D3B8C" w:rsidRDefault="008D3B8C" w:rsidP="008D3B8C">
            <w:pPr>
              <w:pStyle w:val="Inne0"/>
              <w:numPr>
                <w:ilvl w:val="0"/>
                <w:numId w:val="33"/>
              </w:numPr>
              <w:shd w:val="clear" w:color="auto" w:fill="auto"/>
              <w:tabs>
                <w:tab w:val="left" w:pos="673"/>
              </w:tabs>
              <w:spacing w:line="290" w:lineRule="auto"/>
              <w:ind w:left="680" w:hanging="420"/>
            </w:pPr>
            <w:r>
              <w:t>wysoki procent śmiertelności</w:t>
            </w:r>
          </w:p>
          <w:p w14:paraId="4014B8C7" w14:textId="77777777" w:rsidR="008D3B8C" w:rsidRDefault="008D3B8C" w:rsidP="008D3B8C">
            <w:pPr>
              <w:pStyle w:val="Inne0"/>
              <w:numPr>
                <w:ilvl w:val="0"/>
                <w:numId w:val="33"/>
              </w:numPr>
              <w:shd w:val="clear" w:color="auto" w:fill="auto"/>
              <w:tabs>
                <w:tab w:val="left" w:pos="682"/>
              </w:tabs>
              <w:spacing w:line="290" w:lineRule="auto"/>
              <w:ind w:left="680" w:hanging="420"/>
            </w:pPr>
            <w:r>
              <w:t>wysoki procent trwałych powikłań po przechorowaniu</w:t>
            </w:r>
          </w:p>
        </w:tc>
      </w:tr>
    </w:tbl>
    <w:p w14:paraId="34A3ED9A" w14:textId="77777777" w:rsidR="00A72098" w:rsidRDefault="008D3B8C">
      <w:pPr>
        <w:sectPr w:rsidR="00A72098">
          <w:headerReference w:type="even" r:id="rId15"/>
          <w:headerReference w:type="default" r:id="rId16"/>
          <w:footerReference w:type="even" r:id="rId17"/>
          <w:footerReference w:type="default" r:id="rId18"/>
          <w:pgSz w:w="11900" w:h="16840"/>
          <w:pgMar w:top="706" w:right="1306" w:bottom="1528" w:left="1368" w:header="278" w:footer="3" w:gutter="0"/>
          <w:pgNumType w:start="2"/>
          <w:cols w:space="720"/>
          <w:noEndnote/>
          <w:docGrid w:linePitch="360"/>
        </w:sectPr>
      </w:pPr>
      <w:r>
        <w:br/>
      </w:r>
    </w:p>
    <w:p w14:paraId="0FDEEDC3" w14:textId="77777777" w:rsidR="00A72098" w:rsidRDefault="00A72098">
      <w:pPr>
        <w:spacing w:line="14" w:lineRule="exact"/>
      </w:pPr>
    </w:p>
    <w:tbl>
      <w:tblPr>
        <w:tblOverlap w:val="never"/>
        <w:tblW w:w="0" w:type="auto"/>
        <w:jc w:val="center"/>
        <w:tblLayout w:type="fixed"/>
        <w:tblCellMar>
          <w:left w:w="10" w:type="dxa"/>
          <w:right w:w="10" w:type="dxa"/>
        </w:tblCellMar>
        <w:tblLook w:val="0000" w:firstRow="0" w:lastRow="0" w:firstColumn="0" w:lastColumn="0" w:noHBand="0" w:noVBand="0"/>
      </w:tblPr>
      <w:tblGrid>
        <w:gridCol w:w="1694"/>
        <w:gridCol w:w="6058"/>
        <w:gridCol w:w="1306"/>
      </w:tblGrid>
      <w:tr w:rsidR="00A72098" w14:paraId="40ED9A6C" w14:textId="77777777">
        <w:trPr>
          <w:trHeight w:hRule="exact" w:val="562"/>
          <w:jc w:val="center"/>
        </w:trPr>
        <w:tc>
          <w:tcPr>
            <w:tcW w:w="1694" w:type="dxa"/>
            <w:tcBorders>
              <w:top w:val="single" w:sz="4" w:space="0" w:color="auto"/>
              <w:left w:val="single" w:sz="4" w:space="0" w:color="auto"/>
              <w:bottom w:val="single" w:sz="4" w:space="0" w:color="auto"/>
            </w:tcBorders>
            <w:shd w:val="clear" w:color="auto" w:fill="FFFFFF"/>
            <w:vAlign w:val="center"/>
          </w:tcPr>
          <w:p w14:paraId="765409E2" w14:textId="77777777" w:rsidR="00A72098" w:rsidRDefault="00961496">
            <w:pPr>
              <w:pStyle w:val="Inne0"/>
              <w:shd w:val="clear" w:color="auto" w:fill="auto"/>
              <w:jc w:val="center"/>
            </w:pPr>
            <w:r>
              <w:rPr>
                <w:b/>
                <w:bCs/>
              </w:rPr>
              <w:t>EWRS</w:t>
            </w:r>
          </w:p>
        </w:tc>
        <w:tc>
          <w:tcPr>
            <w:tcW w:w="6058" w:type="dxa"/>
            <w:tcBorders>
              <w:top w:val="single" w:sz="4" w:space="0" w:color="auto"/>
              <w:left w:val="single" w:sz="4" w:space="0" w:color="auto"/>
              <w:bottom w:val="single" w:sz="4" w:space="0" w:color="auto"/>
            </w:tcBorders>
            <w:shd w:val="clear" w:color="auto" w:fill="FFFFFF"/>
            <w:vAlign w:val="center"/>
          </w:tcPr>
          <w:p w14:paraId="110C1E36" w14:textId="77777777" w:rsidR="00A72098" w:rsidRDefault="00961496">
            <w:pPr>
              <w:pStyle w:val="Inne0"/>
              <w:shd w:val="clear" w:color="auto" w:fill="auto"/>
              <w:jc w:val="center"/>
            </w:pPr>
            <w:r>
              <w:rPr>
                <w:b/>
                <w:bCs/>
              </w:rPr>
              <w:t>Załącznik A3 do Procedury EWRS</w:t>
            </w:r>
          </w:p>
        </w:tc>
        <w:tc>
          <w:tcPr>
            <w:tcW w:w="1306" w:type="dxa"/>
            <w:tcBorders>
              <w:top w:val="single" w:sz="4" w:space="0" w:color="auto"/>
              <w:left w:val="single" w:sz="4" w:space="0" w:color="auto"/>
              <w:bottom w:val="single" w:sz="4" w:space="0" w:color="auto"/>
              <w:right w:val="single" w:sz="4" w:space="0" w:color="auto"/>
            </w:tcBorders>
            <w:shd w:val="clear" w:color="auto" w:fill="FFFFFF"/>
            <w:vAlign w:val="center"/>
          </w:tcPr>
          <w:p w14:paraId="18EFC1E1" w14:textId="77777777" w:rsidR="00A72098" w:rsidRDefault="008D3B0B" w:rsidP="008D3B0B">
            <w:pPr>
              <w:pStyle w:val="Inne0"/>
              <w:shd w:val="clear" w:color="auto" w:fill="auto"/>
            </w:pPr>
            <w:r>
              <w:t xml:space="preserve"> 1</w:t>
            </w:r>
            <w:r w:rsidR="00961496">
              <w:t>.</w:t>
            </w:r>
            <w:r w:rsidR="00F21887">
              <w:t>0</w:t>
            </w:r>
            <w:r>
              <w:t>6</w:t>
            </w:r>
            <w:r w:rsidR="00961496">
              <w:t>.201</w:t>
            </w:r>
            <w:r w:rsidR="00F21887">
              <w:t>8</w:t>
            </w:r>
          </w:p>
        </w:tc>
      </w:tr>
    </w:tbl>
    <w:p w14:paraId="7649F839" w14:textId="77777777" w:rsidR="00A72098" w:rsidRDefault="00A72098">
      <w:pPr>
        <w:spacing w:after="386" w:line="14" w:lineRule="exact"/>
      </w:pPr>
    </w:p>
    <w:p w14:paraId="0EC49E7E" w14:textId="77777777" w:rsidR="00A72098" w:rsidRDefault="00961496">
      <w:pPr>
        <w:pStyle w:val="Podpistabeli0"/>
        <w:shd w:val="clear" w:color="auto" w:fill="auto"/>
        <w:ind w:left="3226"/>
      </w:pPr>
      <w:r>
        <w:t>Zdarzenia nadzwyczajne</w:t>
      </w:r>
    </w:p>
    <w:tbl>
      <w:tblPr>
        <w:tblOverlap w:val="never"/>
        <w:tblW w:w="0" w:type="auto"/>
        <w:jc w:val="center"/>
        <w:tblLayout w:type="fixed"/>
        <w:tblCellMar>
          <w:left w:w="10" w:type="dxa"/>
          <w:right w:w="10" w:type="dxa"/>
        </w:tblCellMar>
        <w:tblLook w:val="0000" w:firstRow="0" w:lastRow="0" w:firstColumn="0" w:lastColumn="0" w:noHBand="0" w:noVBand="0"/>
      </w:tblPr>
      <w:tblGrid>
        <w:gridCol w:w="523"/>
        <w:gridCol w:w="8539"/>
      </w:tblGrid>
      <w:tr w:rsidR="00A72098" w14:paraId="2EBEF630" w14:textId="77777777">
        <w:trPr>
          <w:trHeight w:hRule="exact" w:val="1171"/>
          <w:jc w:val="center"/>
        </w:trPr>
        <w:tc>
          <w:tcPr>
            <w:tcW w:w="523" w:type="dxa"/>
            <w:tcBorders>
              <w:top w:val="single" w:sz="4" w:space="0" w:color="auto"/>
              <w:left w:val="single" w:sz="4" w:space="0" w:color="auto"/>
            </w:tcBorders>
            <w:shd w:val="clear" w:color="auto" w:fill="FFFFFF"/>
          </w:tcPr>
          <w:p w14:paraId="2800FDF3" w14:textId="77777777" w:rsidR="00A72098" w:rsidRDefault="00961496" w:rsidP="006642B0">
            <w:pPr>
              <w:pStyle w:val="Inne0"/>
              <w:shd w:val="clear" w:color="auto" w:fill="auto"/>
              <w:jc w:val="center"/>
            </w:pPr>
            <w:r>
              <w:t>1.</w:t>
            </w:r>
          </w:p>
        </w:tc>
        <w:tc>
          <w:tcPr>
            <w:tcW w:w="8539" w:type="dxa"/>
            <w:tcBorders>
              <w:top w:val="single" w:sz="4" w:space="0" w:color="auto"/>
              <w:left w:val="single" w:sz="4" w:space="0" w:color="auto"/>
              <w:right w:val="single" w:sz="4" w:space="0" w:color="auto"/>
            </w:tcBorders>
            <w:shd w:val="clear" w:color="auto" w:fill="FFFFFF"/>
            <w:vAlign w:val="center"/>
          </w:tcPr>
          <w:p w14:paraId="491B1344" w14:textId="77777777" w:rsidR="00A72098" w:rsidRDefault="00961496" w:rsidP="00F21887">
            <w:pPr>
              <w:pStyle w:val="Inne0"/>
              <w:shd w:val="clear" w:color="auto" w:fill="auto"/>
              <w:spacing w:line="300" w:lineRule="auto"/>
              <w:ind w:right="126"/>
              <w:jc w:val="both"/>
            </w:pPr>
            <w:r>
              <w:t>Nawet pojedynczy przypadek choroby spowodowany niewystępującym w kraju biologicznym czynnikiem chorobotwórczym u osoby, która nie przebywała za granicą w czasie odpowiadającym okresowi wylęgania tej choroby;</w:t>
            </w:r>
          </w:p>
        </w:tc>
      </w:tr>
      <w:tr w:rsidR="00A72098" w14:paraId="52A8F7F6" w14:textId="77777777">
        <w:trPr>
          <w:trHeight w:hRule="exact" w:val="821"/>
          <w:jc w:val="center"/>
        </w:trPr>
        <w:tc>
          <w:tcPr>
            <w:tcW w:w="523" w:type="dxa"/>
            <w:tcBorders>
              <w:top w:val="single" w:sz="4" w:space="0" w:color="auto"/>
              <w:left w:val="single" w:sz="4" w:space="0" w:color="auto"/>
            </w:tcBorders>
            <w:shd w:val="clear" w:color="auto" w:fill="FFFFFF"/>
            <w:vAlign w:val="center"/>
          </w:tcPr>
          <w:p w14:paraId="6EF76B26" w14:textId="77777777" w:rsidR="00A72098" w:rsidRDefault="00961496" w:rsidP="006642B0">
            <w:pPr>
              <w:pStyle w:val="Inne0"/>
              <w:shd w:val="clear" w:color="auto" w:fill="auto"/>
              <w:ind w:right="100"/>
              <w:jc w:val="center"/>
            </w:pPr>
            <w:r>
              <w:t>2.</w:t>
            </w:r>
          </w:p>
        </w:tc>
        <w:tc>
          <w:tcPr>
            <w:tcW w:w="8539" w:type="dxa"/>
            <w:tcBorders>
              <w:top w:val="single" w:sz="4" w:space="0" w:color="auto"/>
              <w:left w:val="single" w:sz="4" w:space="0" w:color="auto"/>
              <w:right w:val="single" w:sz="4" w:space="0" w:color="auto"/>
            </w:tcBorders>
            <w:shd w:val="clear" w:color="auto" w:fill="FFFFFF"/>
            <w:vAlign w:val="center"/>
          </w:tcPr>
          <w:p w14:paraId="24D6773C" w14:textId="77777777" w:rsidR="00A72098" w:rsidRDefault="00961496" w:rsidP="00F21887">
            <w:pPr>
              <w:pStyle w:val="Inne0"/>
              <w:shd w:val="clear" w:color="auto" w:fill="auto"/>
              <w:spacing w:line="300" w:lineRule="auto"/>
              <w:ind w:right="126"/>
              <w:jc w:val="both"/>
            </w:pPr>
            <w:r>
              <w:t>Nagły, nieoczekiwany wzrost zachorowalności lub umieralności z powodu znanych chorób lub zespołów chorobowych;</w:t>
            </w:r>
          </w:p>
        </w:tc>
      </w:tr>
      <w:tr w:rsidR="00A72098" w14:paraId="74436899" w14:textId="77777777">
        <w:trPr>
          <w:trHeight w:hRule="exact" w:val="1853"/>
          <w:jc w:val="center"/>
        </w:trPr>
        <w:tc>
          <w:tcPr>
            <w:tcW w:w="523" w:type="dxa"/>
            <w:tcBorders>
              <w:top w:val="single" w:sz="4" w:space="0" w:color="auto"/>
              <w:left w:val="single" w:sz="4" w:space="0" w:color="auto"/>
            </w:tcBorders>
            <w:shd w:val="clear" w:color="auto" w:fill="FFFFFF"/>
          </w:tcPr>
          <w:p w14:paraId="373D76ED" w14:textId="77777777" w:rsidR="00A72098" w:rsidRDefault="00961496" w:rsidP="006642B0">
            <w:pPr>
              <w:pStyle w:val="Inne0"/>
              <w:shd w:val="clear" w:color="auto" w:fill="auto"/>
              <w:ind w:right="100"/>
              <w:jc w:val="center"/>
            </w:pPr>
            <w:r>
              <w:t>3.</w:t>
            </w:r>
          </w:p>
        </w:tc>
        <w:tc>
          <w:tcPr>
            <w:tcW w:w="8539" w:type="dxa"/>
            <w:tcBorders>
              <w:top w:val="single" w:sz="4" w:space="0" w:color="auto"/>
              <w:left w:val="single" w:sz="4" w:space="0" w:color="auto"/>
              <w:right w:val="single" w:sz="4" w:space="0" w:color="auto"/>
            </w:tcBorders>
            <w:shd w:val="clear" w:color="auto" w:fill="FFFFFF"/>
            <w:vAlign w:val="center"/>
          </w:tcPr>
          <w:p w14:paraId="4C0844C7" w14:textId="77777777" w:rsidR="00A72098" w:rsidRDefault="00961496" w:rsidP="00F21887">
            <w:pPr>
              <w:pStyle w:val="Inne0"/>
              <w:shd w:val="clear" w:color="auto" w:fill="auto"/>
              <w:spacing w:line="300" w:lineRule="auto"/>
              <w:ind w:right="126"/>
              <w:jc w:val="both"/>
            </w:pPr>
            <w:r>
              <w:t>Wystąpienie w zbliżonym czasie dużej liczby niewyjaśnionych zachorowań, zespołów chorobowych lub zgonów o podobnym obrazie klinicznym, powodujących w szczególności zmiany na skórze i/lub błonach śluzowych, objawy uszkodzenia układu nerwowego, układu oddechowego, przewodu pokarmowego lub uszkodzenia wieloukładowe;</w:t>
            </w:r>
          </w:p>
        </w:tc>
      </w:tr>
      <w:tr w:rsidR="00A72098" w14:paraId="0750F30D" w14:textId="77777777">
        <w:trPr>
          <w:trHeight w:hRule="exact" w:val="821"/>
          <w:jc w:val="center"/>
        </w:trPr>
        <w:tc>
          <w:tcPr>
            <w:tcW w:w="523" w:type="dxa"/>
            <w:tcBorders>
              <w:top w:val="single" w:sz="4" w:space="0" w:color="auto"/>
              <w:left w:val="single" w:sz="4" w:space="0" w:color="auto"/>
            </w:tcBorders>
            <w:shd w:val="clear" w:color="auto" w:fill="FFFFFF"/>
          </w:tcPr>
          <w:p w14:paraId="59109B69" w14:textId="77777777" w:rsidR="00A72098" w:rsidRDefault="00961496" w:rsidP="006642B0">
            <w:pPr>
              <w:pStyle w:val="Inne0"/>
              <w:shd w:val="clear" w:color="auto" w:fill="auto"/>
              <w:ind w:right="100"/>
              <w:jc w:val="center"/>
            </w:pPr>
            <w:r>
              <w:t>4.</w:t>
            </w:r>
          </w:p>
        </w:tc>
        <w:tc>
          <w:tcPr>
            <w:tcW w:w="8539" w:type="dxa"/>
            <w:tcBorders>
              <w:top w:val="single" w:sz="4" w:space="0" w:color="auto"/>
              <w:left w:val="single" w:sz="4" w:space="0" w:color="auto"/>
              <w:right w:val="single" w:sz="4" w:space="0" w:color="auto"/>
            </w:tcBorders>
            <w:shd w:val="clear" w:color="auto" w:fill="FFFFFF"/>
            <w:vAlign w:val="center"/>
          </w:tcPr>
          <w:p w14:paraId="6D26DF49" w14:textId="77777777" w:rsidR="00A72098" w:rsidRDefault="00961496" w:rsidP="00F21887">
            <w:pPr>
              <w:pStyle w:val="Inne0"/>
              <w:shd w:val="clear" w:color="auto" w:fill="auto"/>
              <w:spacing w:line="298" w:lineRule="auto"/>
              <w:ind w:right="126"/>
              <w:jc w:val="both"/>
            </w:pPr>
            <w:r>
              <w:t>Pojawienie się wśród ludności niespotykanych wcześniej chorób lub zespołów o nieznanym wcześniej obrazie klinicznym;</w:t>
            </w:r>
          </w:p>
        </w:tc>
      </w:tr>
      <w:tr w:rsidR="00A72098" w14:paraId="0583882C" w14:textId="77777777">
        <w:trPr>
          <w:trHeight w:hRule="exact" w:val="821"/>
          <w:jc w:val="center"/>
        </w:trPr>
        <w:tc>
          <w:tcPr>
            <w:tcW w:w="523" w:type="dxa"/>
            <w:tcBorders>
              <w:top w:val="single" w:sz="4" w:space="0" w:color="auto"/>
              <w:left w:val="single" w:sz="4" w:space="0" w:color="auto"/>
            </w:tcBorders>
            <w:shd w:val="clear" w:color="auto" w:fill="FFFFFF"/>
          </w:tcPr>
          <w:p w14:paraId="4788F331" w14:textId="77777777" w:rsidR="00A72098" w:rsidRDefault="00961496" w:rsidP="006642B0">
            <w:pPr>
              <w:pStyle w:val="Inne0"/>
              <w:shd w:val="clear" w:color="auto" w:fill="auto"/>
              <w:ind w:right="100"/>
              <w:jc w:val="center"/>
            </w:pPr>
            <w:r>
              <w:t>5.</w:t>
            </w:r>
          </w:p>
        </w:tc>
        <w:tc>
          <w:tcPr>
            <w:tcW w:w="8539" w:type="dxa"/>
            <w:tcBorders>
              <w:top w:val="single" w:sz="4" w:space="0" w:color="auto"/>
              <w:left w:val="single" w:sz="4" w:space="0" w:color="auto"/>
              <w:right w:val="single" w:sz="4" w:space="0" w:color="auto"/>
            </w:tcBorders>
            <w:shd w:val="clear" w:color="auto" w:fill="FFFFFF"/>
            <w:vAlign w:val="center"/>
          </w:tcPr>
          <w:p w14:paraId="6BE684DA" w14:textId="77777777" w:rsidR="00A72098" w:rsidRDefault="00961496" w:rsidP="00F21887">
            <w:pPr>
              <w:pStyle w:val="Inne0"/>
              <w:shd w:val="clear" w:color="auto" w:fill="auto"/>
              <w:spacing w:line="300" w:lineRule="auto"/>
              <w:ind w:right="126"/>
              <w:jc w:val="both"/>
            </w:pPr>
            <w:r>
              <w:t>Zaobserwowanie braku skuteczności stosowanego zazwyczaj leczenia występujących powszechnie chorób;</w:t>
            </w:r>
          </w:p>
        </w:tc>
      </w:tr>
      <w:tr w:rsidR="00A72098" w14:paraId="5F3653A0" w14:textId="77777777">
        <w:trPr>
          <w:trHeight w:hRule="exact" w:val="821"/>
          <w:jc w:val="center"/>
        </w:trPr>
        <w:tc>
          <w:tcPr>
            <w:tcW w:w="523" w:type="dxa"/>
            <w:tcBorders>
              <w:top w:val="single" w:sz="4" w:space="0" w:color="auto"/>
              <w:left w:val="single" w:sz="4" w:space="0" w:color="auto"/>
            </w:tcBorders>
            <w:shd w:val="clear" w:color="auto" w:fill="FFFFFF"/>
            <w:vAlign w:val="center"/>
          </w:tcPr>
          <w:p w14:paraId="220BC5E5" w14:textId="77777777" w:rsidR="00A72098" w:rsidRDefault="00961496" w:rsidP="006642B0">
            <w:pPr>
              <w:pStyle w:val="Inne0"/>
              <w:shd w:val="clear" w:color="auto" w:fill="auto"/>
              <w:ind w:right="100"/>
              <w:jc w:val="center"/>
            </w:pPr>
            <w:r>
              <w:t>6.</w:t>
            </w:r>
          </w:p>
        </w:tc>
        <w:tc>
          <w:tcPr>
            <w:tcW w:w="8539" w:type="dxa"/>
            <w:tcBorders>
              <w:top w:val="single" w:sz="4" w:space="0" w:color="auto"/>
              <w:left w:val="single" w:sz="4" w:space="0" w:color="auto"/>
              <w:right w:val="single" w:sz="4" w:space="0" w:color="auto"/>
            </w:tcBorders>
            <w:shd w:val="clear" w:color="auto" w:fill="FFFFFF"/>
            <w:vAlign w:val="center"/>
          </w:tcPr>
          <w:p w14:paraId="38B3A7BA" w14:textId="77777777" w:rsidR="00A72098" w:rsidRDefault="00961496" w:rsidP="00F21887">
            <w:pPr>
              <w:pStyle w:val="Inne0"/>
              <w:shd w:val="clear" w:color="auto" w:fill="auto"/>
              <w:spacing w:line="300" w:lineRule="auto"/>
              <w:ind w:right="126"/>
              <w:jc w:val="both"/>
            </w:pPr>
            <w:r>
              <w:t>Wystąpienie u wielu chorych nietypowych dla danego czynnika zakaźnego objawów chorobowych;</w:t>
            </w:r>
          </w:p>
        </w:tc>
      </w:tr>
      <w:tr w:rsidR="00A72098" w14:paraId="7C740C3A" w14:textId="77777777">
        <w:trPr>
          <w:trHeight w:hRule="exact" w:val="821"/>
          <w:jc w:val="center"/>
        </w:trPr>
        <w:tc>
          <w:tcPr>
            <w:tcW w:w="523" w:type="dxa"/>
            <w:tcBorders>
              <w:top w:val="single" w:sz="4" w:space="0" w:color="auto"/>
              <w:left w:val="single" w:sz="4" w:space="0" w:color="auto"/>
            </w:tcBorders>
            <w:shd w:val="clear" w:color="auto" w:fill="FFFFFF"/>
          </w:tcPr>
          <w:p w14:paraId="4232FEC9" w14:textId="77777777" w:rsidR="00A72098" w:rsidRDefault="00961496" w:rsidP="006642B0">
            <w:pPr>
              <w:pStyle w:val="Inne0"/>
              <w:shd w:val="clear" w:color="auto" w:fill="auto"/>
              <w:ind w:right="100"/>
              <w:jc w:val="center"/>
            </w:pPr>
            <w:r>
              <w:t>7.</w:t>
            </w:r>
          </w:p>
        </w:tc>
        <w:tc>
          <w:tcPr>
            <w:tcW w:w="8539" w:type="dxa"/>
            <w:tcBorders>
              <w:top w:val="single" w:sz="4" w:space="0" w:color="auto"/>
              <w:left w:val="single" w:sz="4" w:space="0" w:color="auto"/>
              <w:right w:val="single" w:sz="4" w:space="0" w:color="auto"/>
            </w:tcBorders>
            <w:shd w:val="clear" w:color="auto" w:fill="FFFFFF"/>
            <w:vAlign w:val="center"/>
          </w:tcPr>
          <w:p w14:paraId="396540CF" w14:textId="77777777" w:rsidR="00A72098" w:rsidRDefault="00961496" w:rsidP="00F21887">
            <w:pPr>
              <w:pStyle w:val="Inne0"/>
              <w:shd w:val="clear" w:color="auto" w:fill="auto"/>
              <w:spacing w:line="300" w:lineRule="auto"/>
              <w:ind w:right="126"/>
              <w:jc w:val="both"/>
            </w:pPr>
            <w:r>
              <w:t>Wystąpienie przypadków szerzenia się dobrze znanych chorób w sposób dla nich nietypowy;</w:t>
            </w:r>
          </w:p>
        </w:tc>
      </w:tr>
      <w:tr w:rsidR="00A72098" w14:paraId="4E1FE3C5" w14:textId="77777777">
        <w:trPr>
          <w:trHeight w:hRule="exact" w:val="816"/>
          <w:jc w:val="center"/>
        </w:trPr>
        <w:tc>
          <w:tcPr>
            <w:tcW w:w="523" w:type="dxa"/>
            <w:tcBorders>
              <w:top w:val="single" w:sz="4" w:space="0" w:color="auto"/>
              <w:left w:val="single" w:sz="4" w:space="0" w:color="auto"/>
            </w:tcBorders>
            <w:shd w:val="clear" w:color="auto" w:fill="FFFFFF"/>
            <w:vAlign w:val="center"/>
          </w:tcPr>
          <w:p w14:paraId="0B0614C5" w14:textId="77777777" w:rsidR="00A72098" w:rsidRDefault="00961496" w:rsidP="006642B0">
            <w:pPr>
              <w:pStyle w:val="Inne0"/>
              <w:shd w:val="clear" w:color="auto" w:fill="auto"/>
              <w:ind w:right="100"/>
              <w:jc w:val="center"/>
            </w:pPr>
            <w:r>
              <w:t>8.</w:t>
            </w:r>
          </w:p>
        </w:tc>
        <w:tc>
          <w:tcPr>
            <w:tcW w:w="8539" w:type="dxa"/>
            <w:tcBorders>
              <w:top w:val="single" w:sz="4" w:space="0" w:color="auto"/>
              <w:left w:val="single" w:sz="4" w:space="0" w:color="auto"/>
              <w:right w:val="single" w:sz="4" w:space="0" w:color="auto"/>
            </w:tcBorders>
            <w:shd w:val="clear" w:color="auto" w:fill="FFFFFF"/>
            <w:vAlign w:val="center"/>
          </w:tcPr>
          <w:p w14:paraId="03577B3F" w14:textId="77777777" w:rsidR="00A72098" w:rsidRDefault="00961496" w:rsidP="00F21887">
            <w:pPr>
              <w:pStyle w:val="Inne0"/>
              <w:shd w:val="clear" w:color="auto" w:fill="auto"/>
              <w:spacing w:line="300" w:lineRule="auto"/>
              <w:ind w:right="126"/>
              <w:jc w:val="both"/>
            </w:pPr>
            <w:r>
              <w:t>Wykrycie podobnych genetycznie typów czynników etiologicznych w materiałach pochodzących z różnych źródeł odległych w czasie i terenie;</w:t>
            </w:r>
          </w:p>
        </w:tc>
      </w:tr>
      <w:tr w:rsidR="00A72098" w14:paraId="1DDCA0D3" w14:textId="77777777">
        <w:trPr>
          <w:trHeight w:hRule="exact" w:val="821"/>
          <w:jc w:val="center"/>
        </w:trPr>
        <w:tc>
          <w:tcPr>
            <w:tcW w:w="523" w:type="dxa"/>
            <w:tcBorders>
              <w:top w:val="single" w:sz="4" w:space="0" w:color="auto"/>
              <w:left w:val="single" w:sz="4" w:space="0" w:color="auto"/>
            </w:tcBorders>
            <w:shd w:val="clear" w:color="auto" w:fill="FFFFFF"/>
          </w:tcPr>
          <w:p w14:paraId="3871EC23" w14:textId="77777777" w:rsidR="00A72098" w:rsidRDefault="00961496" w:rsidP="006642B0">
            <w:pPr>
              <w:pStyle w:val="Inne0"/>
              <w:shd w:val="clear" w:color="auto" w:fill="auto"/>
              <w:ind w:right="100"/>
              <w:jc w:val="center"/>
            </w:pPr>
            <w:r>
              <w:t>9.</w:t>
            </w:r>
          </w:p>
        </w:tc>
        <w:tc>
          <w:tcPr>
            <w:tcW w:w="8539" w:type="dxa"/>
            <w:tcBorders>
              <w:top w:val="single" w:sz="4" w:space="0" w:color="auto"/>
              <w:left w:val="single" w:sz="4" w:space="0" w:color="auto"/>
              <w:right w:val="single" w:sz="4" w:space="0" w:color="auto"/>
            </w:tcBorders>
            <w:shd w:val="clear" w:color="auto" w:fill="FFFFFF"/>
            <w:vAlign w:val="center"/>
          </w:tcPr>
          <w:p w14:paraId="057CBFF4" w14:textId="77777777" w:rsidR="00A72098" w:rsidRDefault="00961496" w:rsidP="00F21887">
            <w:pPr>
              <w:pStyle w:val="Inne0"/>
              <w:shd w:val="clear" w:color="auto" w:fill="auto"/>
              <w:spacing w:line="300" w:lineRule="auto"/>
              <w:ind w:right="126"/>
              <w:jc w:val="both"/>
            </w:pPr>
            <w:r>
              <w:t>Izolacja niespotykanego, atypowego czynnika zakaźnego, podejrzanego o modyfikację genetyczną lub uzyskanego ze źródeł uznanych za nieczynne;</w:t>
            </w:r>
          </w:p>
        </w:tc>
      </w:tr>
      <w:tr w:rsidR="00A72098" w14:paraId="5EBB9E27" w14:textId="77777777">
        <w:trPr>
          <w:trHeight w:hRule="exact" w:val="485"/>
          <w:jc w:val="center"/>
        </w:trPr>
        <w:tc>
          <w:tcPr>
            <w:tcW w:w="523" w:type="dxa"/>
            <w:tcBorders>
              <w:top w:val="single" w:sz="4" w:space="0" w:color="auto"/>
              <w:left w:val="single" w:sz="4" w:space="0" w:color="auto"/>
              <w:bottom w:val="single" w:sz="4" w:space="0" w:color="auto"/>
            </w:tcBorders>
            <w:shd w:val="clear" w:color="auto" w:fill="FFFFFF"/>
            <w:vAlign w:val="center"/>
          </w:tcPr>
          <w:p w14:paraId="3412866F" w14:textId="77777777" w:rsidR="00A72098" w:rsidRDefault="00961496" w:rsidP="006642B0">
            <w:pPr>
              <w:pStyle w:val="Inne0"/>
              <w:shd w:val="clear" w:color="auto" w:fill="auto"/>
              <w:jc w:val="center"/>
            </w:pPr>
            <w:r>
              <w:t>10.</w:t>
            </w:r>
          </w:p>
        </w:tc>
        <w:tc>
          <w:tcPr>
            <w:tcW w:w="8539" w:type="dxa"/>
            <w:tcBorders>
              <w:top w:val="single" w:sz="4" w:space="0" w:color="auto"/>
              <w:left w:val="single" w:sz="4" w:space="0" w:color="auto"/>
              <w:bottom w:val="single" w:sz="4" w:space="0" w:color="auto"/>
              <w:right w:val="single" w:sz="4" w:space="0" w:color="auto"/>
            </w:tcBorders>
            <w:shd w:val="clear" w:color="auto" w:fill="FFFFFF"/>
            <w:vAlign w:val="center"/>
          </w:tcPr>
          <w:p w14:paraId="45BC2A9D" w14:textId="77777777" w:rsidR="00A72098" w:rsidRDefault="00961496" w:rsidP="00F21887">
            <w:pPr>
              <w:pStyle w:val="Inne0"/>
              <w:shd w:val="clear" w:color="auto" w:fill="auto"/>
              <w:ind w:right="126"/>
              <w:jc w:val="both"/>
            </w:pPr>
            <w:r>
              <w:t>Wystąpienie zachorowań w nietypowym dla nich sezonie i terenie geograficznym.</w:t>
            </w:r>
          </w:p>
        </w:tc>
      </w:tr>
    </w:tbl>
    <w:p w14:paraId="5EAF2531" w14:textId="77777777" w:rsidR="00A72098" w:rsidRPr="009714A7" w:rsidRDefault="00A72098" w:rsidP="008D3B0B">
      <w:pPr>
        <w:spacing w:after="1946" w:line="14" w:lineRule="exact"/>
        <w:rPr>
          <w:color w:val="FF0000"/>
        </w:rPr>
      </w:pPr>
    </w:p>
    <w:sectPr w:rsidR="00A72098" w:rsidRPr="009714A7">
      <w:headerReference w:type="even" r:id="rId19"/>
      <w:headerReference w:type="default" r:id="rId20"/>
      <w:footerReference w:type="even" r:id="rId21"/>
      <w:footerReference w:type="default" r:id="rId22"/>
      <w:pgSz w:w="11900" w:h="16840"/>
      <w:pgMar w:top="706" w:right="1306" w:bottom="1528" w:left="1368" w:header="0" w:footer="3" w:gutter="0"/>
      <w:pgNumType w:start="2"/>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42A3076" w14:textId="77777777" w:rsidR="00132133" w:rsidRDefault="00132133">
      <w:r>
        <w:separator/>
      </w:r>
    </w:p>
  </w:endnote>
  <w:endnote w:type="continuationSeparator" w:id="0">
    <w:p w14:paraId="1D8549CD" w14:textId="77777777" w:rsidR="00132133" w:rsidRDefault="001321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42FF5C" w14:textId="77777777" w:rsidR="003B6A2A" w:rsidRDefault="003B6A2A">
    <w:pPr>
      <w:spacing w:line="14" w:lineRule="exact"/>
    </w:pPr>
    <w:r>
      <w:rPr>
        <w:noProof/>
        <w:lang w:bidi="ar-SA"/>
      </w:rPr>
      <mc:AlternateContent>
        <mc:Choice Requires="wps">
          <w:drawing>
            <wp:anchor distT="0" distB="0" distL="0" distR="0" simplePos="0" relativeHeight="251653120" behindDoc="1" locked="0" layoutInCell="1" allowOverlap="1" wp14:anchorId="59CA8EB2" wp14:editId="4AD13468">
              <wp:simplePos x="0" y="0"/>
              <wp:positionH relativeFrom="page">
                <wp:posOffset>5920740</wp:posOffset>
              </wp:positionH>
              <wp:positionV relativeFrom="page">
                <wp:posOffset>9928860</wp:posOffset>
              </wp:positionV>
              <wp:extent cx="731520" cy="125095"/>
              <wp:effectExtent l="0" t="0" r="0" b="0"/>
              <wp:wrapNone/>
              <wp:docPr id="3" name="Shape 3"/>
              <wp:cNvGraphicFramePr/>
              <a:graphic xmlns:a="http://schemas.openxmlformats.org/drawingml/2006/main">
                <a:graphicData uri="http://schemas.microsoft.com/office/word/2010/wordprocessingShape">
                  <wps:wsp>
                    <wps:cNvSpPr txBox="1"/>
                    <wps:spPr>
                      <a:xfrm>
                        <a:off x="0" y="0"/>
                        <a:ext cx="731520" cy="125095"/>
                      </a:xfrm>
                      <a:prstGeom prst="rect">
                        <a:avLst/>
                      </a:prstGeom>
                      <a:noFill/>
                    </wps:spPr>
                    <wps:txbx>
                      <w:txbxContent>
                        <w:p w14:paraId="2C1FC138" w14:textId="77777777" w:rsidR="003B6A2A" w:rsidRDefault="003B6A2A">
                          <w:pPr>
                            <w:pStyle w:val="Nagweklubstopka20"/>
                            <w:shd w:val="clear" w:color="auto" w:fill="auto"/>
                            <w:rPr>
                              <w:sz w:val="24"/>
                              <w:szCs w:val="24"/>
                            </w:rPr>
                          </w:pPr>
                          <w:r>
                            <w:rPr>
                              <w:sz w:val="24"/>
                              <w:szCs w:val="24"/>
                            </w:rPr>
                            <w:t xml:space="preserve">Strona </w:t>
                          </w:r>
                          <w:r>
                            <w:fldChar w:fldCharType="begin"/>
                          </w:r>
                          <w:r>
                            <w:instrText xml:space="preserve"> PAGE \* MERGEFORMAT </w:instrText>
                          </w:r>
                          <w:r>
                            <w:fldChar w:fldCharType="separate"/>
                          </w:r>
                          <w:r w:rsidR="00FD10A4" w:rsidRPr="00FD10A4">
                            <w:rPr>
                              <w:b/>
                              <w:bCs/>
                              <w:noProof/>
                              <w:sz w:val="24"/>
                              <w:szCs w:val="24"/>
                            </w:rPr>
                            <w:t>6</w:t>
                          </w:r>
                          <w:r>
                            <w:rPr>
                              <w:b/>
                              <w:bCs/>
                              <w:sz w:val="24"/>
                              <w:szCs w:val="24"/>
                            </w:rPr>
                            <w:fldChar w:fldCharType="end"/>
                          </w:r>
                          <w:r>
                            <w:rPr>
                              <w:b/>
                              <w:bCs/>
                              <w:sz w:val="24"/>
                              <w:szCs w:val="24"/>
                            </w:rPr>
                            <w:t xml:space="preserve"> </w:t>
                          </w:r>
                          <w:r>
                            <w:rPr>
                              <w:sz w:val="24"/>
                              <w:szCs w:val="24"/>
                            </w:rPr>
                            <w:t xml:space="preserve">z </w:t>
                          </w:r>
                          <w:r>
                            <w:rPr>
                              <w:b/>
                              <w:bCs/>
                              <w:sz w:val="24"/>
                              <w:szCs w:val="24"/>
                            </w:rPr>
                            <w:t>6</w:t>
                          </w:r>
                        </w:p>
                      </w:txbxContent>
                    </wps:txbx>
                    <wps:bodyPr wrap="none" lIns="0" tIns="0" rIns="0" bIns="0">
                      <a:spAutoFit/>
                    </wps:bodyPr>
                  </wps:wsp>
                </a:graphicData>
              </a:graphic>
            </wp:anchor>
          </w:drawing>
        </mc:Choice>
        <mc:Fallback>
          <w:pict>
            <v:shapetype w14:anchorId="59CA8EB2" id="_x0000_t202" coordsize="21600,21600" o:spt="202" path="m,l,21600r21600,l21600,xe">
              <v:stroke joinstyle="miter"/>
              <v:path gradientshapeok="t" o:connecttype="rect"/>
            </v:shapetype>
            <v:shape id="Shape 3" o:spid="_x0000_s1026" type="#_x0000_t202" style="position:absolute;margin-left:466.2pt;margin-top:781.8pt;width:57.6pt;height:9.85pt;z-index:-251663360;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" filled="f" stroked="f">
              <v:textbox style="mso-fit-shape-to-text:t" inset="0,0,0,0">
                <w:txbxContent>
                  <w:p w14:paraId="2C1FC138" w14:textId="77777777" w:rsidR="003B6A2A" w:rsidRDefault="003B6A2A">
                    <w:pPr>
                      <w:pStyle w:val="Nagweklubstopka20"/>
                      <w:shd w:val="clear" w:color="auto" w:fill="auto"/>
                      <w:rPr>
                        <w:sz w:val="24"/>
                        <w:szCs w:val="24"/>
                      </w:rPr>
                    </w:pPr>
                    <w:r>
                      <w:rPr>
                        <w:sz w:val="24"/>
                        <w:szCs w:val="24"/>
                      </w:rPr>
                      <w:t xml:space="preserve">Strona </w:t>
                    </w:r>
                    <w:r>
                      <w:fldChar w:fldCharType="begin"/>
                    </w:r>
                    <w:r>
                      <w:instrText xml:space="preserve"> PAGE \* MERGEFORMAT </w:instrText>
                    </w:r>
                    <w:r>
                      <w:fldChar w:fldCharType="separate"/>
                    </w:r>
                    <w:r w:rsidR="00FD10A4" w:rsidRPr="00FD10A4">
                      <w:rPr>
                        <w:b/>
                        <w:bCs/>
                        <w:noProof/>
                        <w:sz w:val="24"/>
                        <w:szCs w:val="24"/>
                      </w:rPr>
                      <w:t>6</w:t>
                    </w:r>
                    <w:r>
                      <w:rPr>
                        <w:b/>
                        <w:bCs/>
                        <w:sz w:val="24"/>
                        <w:szCs w:val="24"/>
                      </w:rPr>
                      <w:fldChar w:fldCharType="end"/>
                    </w:r>
                    <w:r>
                      <w:rPr>
                        <w:b/>
                        <w:bCs/>
                        <w:sz w:val="24"/>
                        <w:szCs w:val="24"/>
                      </w:rPr>
                      <w:t xml:space="preserve"> </w:t>
                    </w:r>
                    <w:r>
                      <w:rPr>
                        <w:sz w:val="24"/>
                        <w:szCs w:val="24"/>
                      </w:rPr>
                      <w:t xml:space="preserve">z </w:t>
                    </w:r>
                    <w:r>
                      <w:rPr>
                        <w:b/>
                        <w:bCs/>
                        <w:sz w:val="24"/>
                        <w:szCs w:val="24"/>
                      </w:rPr>
                      <w:t>6</w:t>
                    </w:r>
                  </w:p>
                </w:txbxContent>
              </v:textbox>
              <w10:wrap anchorx="page" anchory="page"/>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D8AEAB7" w14:textId="77777777" w:rsidR="003B6A2A" w:rsidRDefault="003B6A2A">
    <w:pPr>
      <w:spacing w:line="14" w:lineRule="exact"/>
    </w:pPr>
    <w:r>
      <w:rPr>
        <w:noProof/>
        <w:lang w:bidi="ar-SA"/>
      </w:rPr>
      <mc:AlternateContent>
        <mc:Choice Requires="wps">
          <w:drawing>
            <wp:anchor distT="0" distB="0" distL="0" distR="0" simplePos="0" relativeHeight="251652096" behindDoc="1" locked="0" layoutInCell="1" allowOverlap="1" wp14:anchorId="56D44947" wp14:editId="290C1E48">
              <wp:simplePos x="0" y="0"/>
              <wp:positionH relativeFrom="page">
                <wp:posOffset>5920740</wp:posOffset>
              </wp:positionH>
              <wp:positionV relativeFrom="page">
                <wp:posOffset>9928860</wp:posOffset>
              </wp:positionV>
              <wp:extent cx="731520" cy="125095"/>
              <wp:effectExtent l="0" t="0" r="0" b="0"/>
              <wp:wrapNone/>
              <wp:docPr id="1" name="Shape 1"/>
              <wp:cNvGraphicFramePr/>
              <a:graphic xmlns:a="http://schemas.openxmlformats.org/drawingml/2006/main">
                <a:graphicData uri="http://schemas.microsoft.com/office/word/2010/wordprocessingShape">
                  <wps:wsp>
                    <wps:cNvSpPr txBox="1"/>
                    <wps:spPr>
                      <a:xfrm>
                        <a:off x="0" y="0"/>
                        <a:ext cx="731520" cy="125095"/>
                      </a:xfrm>
                      <a:prstGeom prst="rect">
                        <a:avLst/>
                      </a:prstGeom>
                      <a:noFill/>
                    </wps:spPr>
                    <wps:txbx>
                      <w:txbxContent>
                        <w:p w14:paraId="2DDE1216" w14:textId="77777777" w:rsidR="003B6A2A" w:rsidRDefault="003B6A2A">
                          <w:pPr>
                            <w:pStyle w:val="Nagweklubstopka20"/>
                            <w:shd w:val="clear" w:color="auto" w:fill="auto"/>
                            <w:rPr>
                              <w:sz w:val="24"/>
                              <w:szCs w:val="24"/>
                            </w:rPr>
                          </w:pPr>
                          <w:r>
                            <w:rPr>
                              <w:sz w:val="24"/>
                              <w:szCs w:val="24"/>
                            </w:rPr>
                            <w:t xml:space="preserve">Strona </w:t>
                          </w:r>
                          <w:r>
                            <w:fldChar w:fldCharType="begin"/>
                          </w:r>
                          <w:r>
                            <w:instrText xml:space="preserve"> PAGE \* MERGEFORMAT </w:instrText>
                          </w:r>
                          <w:r>
                            <w:fldChar w:fldCharType="separate"/>
                          </w:r>
                          <w:r w:rsidR="00FD10A4" w:rsidRPr="00FD10A4">
                            <w:rPr>
                              <w:b/>
                              <w:bCs/>
                              <w:noProof/>
                              <w:sz w:val="24"/>
                              <w:szCs w:val="24"/>
                            </w:rPr>
                            <w:t>5</w:t>
                          </w:r>
                          <w:r>
                            <w:rPr>
                              <w:b/>
                              <w:bCs/>
                              <w:sz w:val="24"/>
                              <w:szCs w:val="24"/>
                            </w:rPr>
                            <w:fldChar w:fldCharType="end"/>
                          </w:r>
                          <w:r>
                            <w:rPr>
                              <w:b/>
                              <w:bCs/>
                              <w:sz w:val="24"/>
                              <w:szCs w:val="24"/>
                            </w:rPr>
                            <w:t xml:space="preserve"> </w:t>
                          </w:r>
                          <w:r>
                            <w:rPr>
                              <w:sz w:val="24"/>
                              <w:szCs w:val="24"/>
                            </w:rPr>
                            <w:t xml:space="preserve">z </w:t>
                          </w:r>
                          <w:r>
                            <w:rPr>
                              <w:b/>
                              <w:bCs/>
                              <w:sz w:val="24"/>
                              <w:szCs w:val="24"/>
                            </w:rPr>
                            <w:t>6</w:t>
                          </w:r>
                        </w:p>
                      </w:txbxContent>
                    </wps:txbx>
                    <wps:bodyPr wrap="none" lIns="0" tIns="0" rIns="0" bIns="0">
                      <a:spAutoFit/>
                    </wps:bodyPr>
                  </wps:wsp>
                </a:graphicData>
              </a:graphic>
            </wp:anchor>
          </w:drawing>
        </mc:Choice>
        <mc:Fallback>
          <w:pict>
            <v:shapetype w14:anchorId="56D44947" id="_x0000_t202" coordsize="21600,21600" o:spt="202" path="m,l,21600r21600,l21600,xe">
              <v:stroke joinstyle="miter"/>
              <v:path gradientshapeok="t" o:connecttype="rect"/>
            </v:shapetype>
            <v:shape id="Shape 1" o:spid="_x0000_s1027" type="#_x0000_t202" style="position:absolute;margin-left:466.2pt;margin-top:781.8pt;width:57.6pt;height:9.85pt;z-index:-251664384;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" filled="f" stroked="f">
              <v:textbox style="mso-fit-shape-to-text:t" inset="0,0,0,0">
                <w:txbxContent>
                  <w:p w14:paraId="2DDE1216" w14:textId="77777777" w:rsidR="003B6A2A" w:rsidRDefault="003B6A2A">
                    <w:pPr>
                      <w:pStyle w:val="Nagweklubstopka20"/>
                      <w:shd w:val="clear" w:color="auto" w:fill="auto"/>
                      <w:rPr>
                        <w:sz w:val="24"/>
                        <w:szCs w:val="24"/>
                      </w:rPr>
                    </w:pPr>
                    <w:r>
                      <w:rPr>
                        <w:sz w:val="24"/>
                        <w:szCs w:val="24"/>
                      </w:rPr>
                      <w:t xml:space="preserve">Strona </w:t>
                    </w:r>
                    <w:r>
                      <w:fldChar w:fldCharType="begin"/>
                    </w:r>
                    <w:r>
                      <w:instrText xml:space="preserve"> PAGE \* MERGEFORMAT </w:instrText>
                    </w:r>
                    <w:r>
                      <w:fldChar w:fldCharType="separate"/>
                    </w:r>
                    <w:r w:rsidR="00FD10A4" w:rsidRPr="00FD10A4">
                      <w:rPr>
                        <w:b/>
                        <w:bCs/>
                        <w:noProof/>
                        <w:sz w:val="24"/>
                        <w:szCs w:val="24"/>
                      </w:rPr>
                      <w:t>5</w:t>
                    </w:r>
                    <w:r>
                      <w:rPr>
                        <w:b/>
                        <w:bCs/>
                        <w:sz w:val="24"/>
                        <w:szCs w:val="24"/>
                      </w:rPr>
                      <w:fldChar w:fldCharType="end"/>
                    </w:r>
                    <w:r>
                      <w:rPr>
                        <w:b/>
                        <w:bCs/>
                        <w:sz w:val="24"/>
                        <w:szCs w:val="24"/>
                      </w:rPr>
                      <w:t xml:space="preserve"> </w:t>
                    </w:r>
                    <w:r>
                      <w:rPr>
                        <w:sz w:val="24"/>
                        <w:szCs w:val="24"/>
                      </w:rPr>
                      <w:t xml:space="preserve">z </w:t>
                    </w:r>
                    <w:r>
                      <w:rPr>
                        <w:b/>
                        <w:bCs/>
                        <w:sz w:val="24"/>
                        <w:szCs w:val="24"/>
                      </w:rPr>
                      <w:t>6</w:t>
                    </w:r>
                  </w:p>
                </w:txbxContent>
              </v:textbox>
              <w10:wrap anchorx="page" anchory="page"/>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9E6C3FB" w14:textId="77777777" w:rsidR="00961496" w:rsidRDefault="00961496">
    <w:pPr>
      <w:spacing w:line="14" w:lineRule="exact"/>
    </w:pPr>
    <w:r>
      <w:rPr>
        <w:noProof/>
        <w:lang w:bidi="ar-SA"/>
      </w:rPr>
      <mc:AlternateContent>
        <mc:Choice Requires="wps">
          <w:drawing>
            <wp:anchor distT="0" distB="0" distL="0" distR="0" simplePos="0" relativeHeight="251655168" behindDoc="1" locked="0" layoutInCell="1" allowOverlap="1" wp14:anchorId="50F282CD" wp14:editId="0290D9BA">
              <wp:simplePos x="0" y="0"/>
              <wp:positionH relativeFrom="page">
                <wp:posOffset>4993005</wp:posOffset>
              </wp:positionH>
              <wp:positionV relativeFrom="page">
                <wp:posOffset>9928860</wp:posOffset>
              </wp:positionV>
              <wp:extent cx="1685290" cy="137160"/>
              <wp:effectExtent l="0" t="0" r="0" b="0"/>
              <wp:wrapNone/>
              <wp:docPr id="7" name="Shape 7"/>
              <wp:cNvGraphicFramePr/>
              <a:graphic xmlns:a="http://schemas.openxmlformats.org/drawingml/2006/main">
                <a:graphicData uri="http://schemas.microsoft.com/office/word/2010/wordprocessingShape">
                  <wps:wsp>
                    <wps:cNvSpPr txBox="1"/>
                    <wps:spPr>
                      <a:xfrm>
                        <a:off x="0" y="0"/>
                        <a:ext cx="1685290" cy="137160"/>
                      </a:xfrm>
                      <a:prstGeom prst="rect">
                        <a:avLst/>
                      </a:prstGeom>
                      <a:noFill/>
                    </wps:spPr>
                    <wps:txbx>
                      <w:txbxContent>
                        <w:p w14:paraId="35E16195" w14:textId="77777777" w:rsidR="00961496" w:rsidRDefault="00961496">
                          <w:pPr>
                            <w:pStyle w:val="Nagweklubstopka20"/>
                            <w:shd w:val="clear" w:color="auto" w:fill="auto"/>
                            <w:rPr>
                              <w:sz w:val="24"/>
                              <w:szCs w:val="24"/>
                            </w:rPr>
                          </w:pPr>
                          <w:r>
                            <w:rPr>
                              <w:sz w:val="24"/>
                              <w:szCs w:val="24"/>
                            </w:rPr>
                            <w:t xml:space="preserve">Załącznik </w:t>
                          </w:r>
                          <w:r>
                            <w:rPr>
                              <w:sz w:val="24"/>
                              <w:szCs w:val="24"/>
                              <w:lang w:val="en-US" w:eastAsia="en-US" w:bidi="en-US"/>
                            </w:rPr>
                            <w:t xml:space="preserve">A1 - Strona </w:t>
                          </w:r>
                          <w:r>
                            <w:fldChar w:fldCharType="begin"/>
                          </w:r>
                          <w:r>
                            <w:instrText xml:space="preserve"> PAGE \* MERGEFORMAT </w:instrText>
                          </w:r>
                          <w:r>
                            <w:fldChar w:fldCharType="separate"/>
                          </w:r>
                          <w:r w:rsidR="008D3B8C" w:rsidRPr="008D3B8C">
                            <w:rPr>
                              <w:b/>
                              <w:bCs/>
                              <w:noProof/>
                              <w:sz w:val="24"/>
                              <w:szCs w:val="24"/>
                              <w:lang w:val="en-US" w:eastAsia="en-US" w:bidi="en-US"/>
                            </w:rPr>
                            <w:t>6</w:t>
                          </w:r>
                          <w:r>
                            <w:rPr>
                              <w:b/>
                              <w:bCs/>
                              <w:sz w:val="24"/>
                              <w:szCs w:val="24"/>
                              <w:lang w:val="en-US" w:eastAsia="en-US" w:bidi="en-US"/>
                            </w:rPr>
                            <w:fldChar w:fldCharType="end"/>
                          </w:r>
                          <w:r>
                            <w:rPr>
                              <w:b/>
                              <w:bCs/>
                              <w:sz w:val="24"/>
                              <w:szCs w:val="24"/>
                              <w:lang w:val="en-US" w:eastAsia="en-US" w:bidi="en-US"/>
                            </w:rPr>
                            <w:t xml:space="preserve"> </w:t>
                          </w:r>
                          <w:r>
                            <w:rPr>
                              <w:sz w:val="24"/>
                              <w:szCs w:val="24"/>
                              <w:lang w:val="en-US" w:eastAsia="en-US" w:bidi="en-US"/>
                            </w:rPr>
                            <w:t xml:space="preserve">z </w:t>
                          </w:r>
                          <w:r>
                            <w:rPr>
                              <w:b/>
                              <w:bCs/>
                              <w:sz w:val="24"/>
                              <w:szCs w:val="24"/>
                              <w:lang w:val="en-US" w:eastAsia="en-US" w:bidi="en-US"/>
                            </w:rPr>
                            <w:t>4</w:t>
                          </w:r>
                        </w:p>
                      </w:txbxContent>
                    </wps:txbx>
                    <wps:bodyPr wrap="none" lIns="0" tIns="0" rIns="0" bIns="0">
                      <a:spAutoFit/>
                    </wps:bodyPr>
                  </wps:wsp>
                </a:graphicData>
              </a:graphic>
            </wp:anchor>
          </w:drawing>
        </mc:Choice>
        <mc:Fallback>
          <w:pict>
            <v:shapetype w14:anchorId="50F282CD" id="_x0000_t202" coordsize="21600,21600" o:spt="202" path="m,l,21600r21600,l21600,xe">
              <v:stroke joinstyle="miter"/>
              <v:path gradientshapeok="t" o:connecttype="rect"/>
            </v:shapetype>
            <v:shape id="Shape 7" o:spid="_x0000_s1028" type="#_x0000_t202" style="position:absolute;margin-left:393.15pt;margin-top:781.8pt;width:132.7pt;height:10.8pt;z-index:-251661312;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" filled="f" stroked="f">
              <v:textbox style="mso-fit-shape-to-text:t" inset="0,0,0,0">
                <w:txbxContent>
                  <w:p w14:paraId="35E16195" w14:textId="77777777" w:rsidR="00961496" w:rsidRDefault="00961496">
                    <w:pPr>
                      <w:pStyle w:val="Nagweklubstopka20"/>
                      <w:shd w:val="clear" w:color="auto" w:fill="auto"/>
                      <w:rPr>
                        <w:sz w:val="24"/>
                        <w:szCs w:val="24"/>
                      </w:rPr>
                    </w:pPr>
                    <w:r>
                      <w:rPr>
                        <w:sz w:val="24"/>
                        <w:szCs w:val="24"/>
                      </w:rPr>
                      <w:t xml:space="preserve">Załącznik </w:t>
                    </w:r>
                    <w:r>
                      <w:rPr>
                        <w:sz w:val="24"/>
                        <w:szCs w:val="24"/>
                        <w:lang w:val="en-US" w:eastAsia="en-US" w:bidi="en-US"/>
                      </w:rPr>
                      <w:t xml:space="preserve">A1 - Strona </w:t>
                    </w:r>
                    <w:r>
                      <w:fldChar w:fldCharType="begin"/>
                    </w:r>
                    <w:r>
                      <w:instrText xml:space="preserve"> PAGE \* MERGEFORMAT </w:instrText>
                    </w:r>
                    <w:r>
                      <w:fldChar w:fldCharType="separate"/>
                    </w:r>
                    <w:r w:rsidR="008D3B8C" w:rsidRPr="008D3B8C">
                      <w:rPr>
                        <w:b/>
                        <w:bCs/>
                        <w:noProof/>
                        <w:sz w:val="24"/>
                        <w:szCs w:val="24"/>
                        <w:lang w:val="en-US" w:eastAsia="en-US" w:bidi="en-US"/>
                      </w:rPr>
                      <w:t>6</w:t>
                    </w:r>
                    <w:r>
                      <w:rPr>
                        <w:b/>
                        <w:bCs/>
                        <w:sz w:val="24"/>
                        <w:szCs w:val="24"/>
                        <w:lang w:val="en-US" w:eastAsia="en-US" w:bidi="en-US"/>
                      </w:rPr>
                      <w:fldChar w:fldCharType="end"/>
                    </w:r>
                    <w:r>
                      <w:rPr>
                        <w:b/>
                        <w:bCs/>
                        <w:sz w:val="24"/>
                        <w:szCs w:val="24"/>
                        <w:lang w:val="en-US" w:eastAsia="en-US" w:bidi="en-US"/>
                      </w:rPr>
                      <w:t xml:space="preserve"> </w:t>
                    </w:r>
                    <w:r>
                      <w:rPr>
                        <w:sz w:val="24"/>
                        <w:szCs w:val="24"/>
                        <w:lang w:val="en-US" w:eastAsia="en-US" w:bidi="en-US"/>
                      </w:rPr>
                      <w:t xml:space="preserve">z </w:t>
                    </w:r>
                    <w:r>
                      <w:rPr>
                        <w:b/>
                        <w:bCs/>
                        <w:sz w:val="24"/>
                        <w:szCs w:val="24"/>
                        <w:lang w:val="en-US" w:eastAsia="en-US" w:bidi="en-US"/>
                      </w:rPr>
                      <w:t>4</w:t>
                    </w:r>
                  </w:p>
                </w:txbxContent>
              </v:textbox>
              <w10:wrap anchorx="page" anchory="page"/>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7DA7465" w14:textId="77777777" w:rsidR="00961496" w:rsidRDefault="00961496">
    <w:pPr>
      <w:spacing w:line="14" w:lineRule="exact"/>
    </w:pPr>
    <w:r>
      <w:rPr>
        <w:noProof/>
        <w:lang w:bidi="ar-SA"/>
      </w:rPr>
      <mc:AlternateContent>
        <mc:Choice Requires="wps">
          <w:drawing>
            <wp:anchor distT="0" distB="0" distL="0" distR="0" simplePos="0" relativeHeight="251654144" behindDoc="1" locked="0" layoutInCell="1" allowOverlap="1" wp14:anchorId="09FD7397" wp14:editId="5B48121E">
              <wp:simplePos x="0" y="0"/>
              <wp:positionH relativeFrom="page">
                <wp:posOffset>4993005</wp:posOffset>
              </wp:positionH>
              <wp:positionV relativeFrom="page">
                <wp:posOffset>9928860</wp:posOffset>
              </wp:positionV>
              <wp:extent cx="1685290" cy="137160"/>
              <wp:effectExtent l="0" t="0" r="0" b="0"/>
              <wp:wrapNone/>
              <wp:docPr id="5" name="Shape 5"/>
              <wp:cNvGraphicFramePr/>
              <a:graphic xmlns:a="http://schemas.openxmlformats.org/drawingml/2006/main">
                <a:graphicData uri="http://schemas.microsoft.com/office/word/2010/wordprocessingShape">
                  <wps:wsp>
                    <wps:cNvSpPr txBox="1"/>
                    <wps:spPr>
                      <a:xfrm>
                        <a:off x="0" y="0"/>
                        <a:ext cx="1685290" cy="137160"/>
                      </a:xfrm>
                      <a:prstGeom prst="rect">
                        <a:avLst/>
                      </a:prstGeom>
                      <a:noFill/>
                    </wps:spPr>
                    <wps:txbx>
                      <w:txbxContent>
                        <w:p w14:paraId="41FA151A" w14:textId="77777777" w:rsidR="00961496" w:rsidRDefault="00961496">
                          <w:pPr>
                            <w:pStyle w:val="Nagweklubstopka20"/>
                            <w:shd w:val="clear" w:color="auto" w:fill="auto"/>
                            <w:rPr>
                              <w:sz w:val="24"/>
                              <w:szCs w:val="24"/>
                            </w:rPr>
                          </w:pPr>
                          <w:r>
                            <w:rPr>
                              <w:sz w:val="24"/>
                              <w:szCs w:val="24"/>
                            </w:rPr>
                            <w:t xml:space="preserve">Załącznik </w:t>
                          </w:r>
                          <w:r>
                            <w:rPr>
                              <w:sz w:val="24"/>
                              <w:szCs w:val="24"/>
                              <w:lang w:val="en-US" w:eastAsia="en-US" w:bidi="en-US"/>
                            </w:rPr>
                            <w:t xml:space="preserve">A1 - Strona </w:t>
                          </w:r>
                          <w:r>
                            <w:fldChar w:fldCharType="begin"/>
                          </w:r>
                          <w:r>
                            <w:instrText xml:space="preserve"> PAGE \* MERGEFORMAT </w:instrText>
                          </w:r>
                          <w:r>
                            <w:fldChar w:fldCharType="separate"/>
                          </w:r>
                          <w:r w:rsidR="00FD10A4" w:rsidRPr="00FD10A4">
                            <w:rPr>
                              <w:b/>
                              <w:bCs/>
                              <w:noProof/>
                              <w:sz w:val="24"/>
                              <w:szCs w:val="24"/>
                              <w:lang w:val="en-US" w:eastAsia="en-US" w:bidi="en-US"/>
                            </w:rPr>
                            <w:t>1</w:t>
                          </w:r>
                          <w:r>
                            <w:rPr>
                              <w:b/>
                              <w:bCs/>
                              <w:sz w:val="24"/>
                              <w:szCs w:val="24"/>
                              <w:lang w:val="en-US" w:eastAsia="en-US" w:bidi="en-US"/>
                            </w:rPr>
                            <w:fldChar w:fldCharType="end"/>
                          </w:r>
                          <w:r>
                            <w:rPr>
                              <w:b/>
                              <w:bCs/>
                              <w:sz w:val="24"/>
                              <w:szCs w:val="24"/>
                              <w:lang w:val="en-US" w:eastAsia="en-US" w:bidi="en-US"/>
                            </w:rPr>
                            <w:t xml:space="preserve"> </w:t>
                          </w:r>
                          <w:r>
                            <w:rPr>
                              <w:sz w:val="24"/>
                              <w:szCs w:val="24"/>
                              <w:lang w:val="en-US" w:eastAsia="en-US" w:bidi="en-US"/>
                            </w:rPr>
                            <w:t xml:space="preserve">z </w:t>
                          </w:r>
                          <w:r>
                            <w:rPr>
                              <w:b/>
                              <w:bCs/>
                              <w:sz w:val="24"/>
                              <w:szCs w:val="24"/>
                              <w:lang w:val="en-US" w:eastAsia="en-US" w:bidi="en-US"/>
                            </w:rPr>
                            <w:t>4</w:t>
                          </w:r>
                        </w:p>
                      </w:txbxContent>
                    </wps:txbx>
                    <wps:bodyPr wrap="none" lIns="0" tIns="0" rIns="0" bIns="0">
                      <a:spAutoFit/>
                    </wps:bodyPr>
                  </wps:wsp>
                </a:graphicData>
              </a:graphic>
            </wp:anchor>
          </w:drawing>
        </mc:Choice>
        <mc:Fallback>
          <w:pict>
            <v:shapetype w14:anchorId="09FD7397" id="_x0000_t202" coordsize="21600,21600" o:spt="202" path="m,l,21600r21600,l21600,xe">
              <v:stroke joinstyle="miter"/>
              <v:path gradientshapeok="t" o:connecttype="rect"/>
            </v:shapetype>
            <v:shape id="Shape 5" o:spid="_x0000_s1029" type="#_x0000_t202" style="position:absolute;margin-left:393.15pt;margin-top:781.8pt;width:132.7pt;height:10.8pt;z-index:-251662336;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" filled="f" stroked="f">
              <v:textbox style="mso-fit-shape-to-text:t" inset="0,0,0,0">
                <w:txbxContent>
                  <w:p w14:paraId="41FA151A" w14:textId="77777777" w:rsidR="00961496" w:rsidRDefault="00961496">
                    <w:pPr>
                      <w:pStyle w:val="Nagweklubstopka20"/>
                      <w:shd w:val="clear" w:color="auto" w:fill="auto"/>
                      <w:rPr>
                        <w:sz w:val="24"/>
                        <w:szCs w:val="24"/>
                      </w:rPr>
                    </w:pPr>
                    <w:r>
                      <w:rPr>
                        <w:sz w:val="24"/>
                        <w:szCs w:val="24"/>
                      </w:rPr>
                      <w:t xml:space="preserve">Załącznik </w:t>
                    </w:r>
                    <w:r>
                      <w:rPr>
                        <w:sz w:val="24"/>
                        <w:szCs w:val="24"/>
                        <w:lang w:val="en-US" w:eastAsia="en-US" w:bidi="en-US"/>
                      </w:rPr>
                      <w:t xml:space="preserve">A1 - Strona </w:t>
                    </w:r>
                    <w:r>
                      <w:fldChar w:fldCharType="begin"/>
                    </w:r>
                    <w:r>
                      <w:instrText xml:space="preserve"> PAGE \* MERGEFORMAT </w:instrText>
                    </w:r>
                    <w:r>
                      <w:fldChar w:fldCharType="separate"/>
                    </w:r>
                    <w:r w:rsidR="00FD10A4" w:rsidRPr="00FD10A4">
                      <w:rPr>
                        <w:b/>
                        <w:bCs/>
                        <w:noProof/>
                        <w:sz w:val="24"/>
                        <w:szCs w:val="24"/>
                        <w:lang w:val="en-US" w:eastAsia="en-US" w:bidi="en-US"/>
                      </w:rPr>
                      <w:t>1</w:t>
                    </w:r>
                    <w:r>
                      <w:rPr>
                        <w:b/>
                        <w:bCs/>
                        <w:sz w:val="24"/>
                        <w:szCs w:val="24"/>
                        <w:lang w:val="en-US" w:eastAsia="en-US" w:bidi="en-US"/>
                      </w:rPr>
                      <w:fldChar w:fldCharType="end"/>
                    </w:r>
                    <w:r>
                      <w:rPr>
                        <w:b/>
                        <w:bCs/>
                        <w:sz w:val="24"/>
                        <w:szCs w:val="24"/>
                        <w:lang w:val="en-US" w:eastAsia="en-US" w:bidi="en-US"/>
                      </w:rPr>
                      <w:t xml:space="preserve"> </w:t>
                    </w:r>
                    <w:r>
                      <w:rPr>
                        <w:sz w:val="24"/>
                        <w:szCs w:val="24"/>
                        <w:lang w:val="en-US" w:eastAsia="en-US" w:bidi="en-US"/>
                      </w:rPr>
                      <w:t xml:space="preserve">z </w:t>
                    </w:r>
                    <w:r>
                      <w:rPr>
                        <w:b/>
                        <w:bCs/>
                        <w:sz w:val="24"/>
                        <w:szCs w:val="24"/>
                        <w:lang w:val="en-US" w:eastAsia="en-US" w:bidi="en-US"/>
                      </w:rPr>
                      <w:t>4</w:t>
                    </w:r>
                  </w:p>
                </w:txbxContent>
              </v:textbox>
              <w10:wrap anchorx="page" anchory="page"/>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6DD18CC" w14:textId="77777777" w:rsidR="003B6A2A" w:rsidRDefault="003B6A2A">
    <w:pPr>
      <w:spacing w:line="14" w:lineRule="exact"/>
    </w:pPr>
    <w:r>
      <w:rPr>
        <w:noProof/>
        <w:lang w:bidi="ar-SA"/>
      </w:rPr>
      <mc:AlternateContent>
        <mc:Choice Requires="wps">
          <w:drawing>
            <wp:anchor distT="0" distB="0" distL="0" distR="0" simplePos="0" relativeHeight="251661312" behindDoc="1" locked="0" layoutInCell="1" allowOverlap="1" wp14:anchorId="76EBE473" wp14:editId="52A7FF58">
              <wp:simplePos x="0" y="0"/>
              <wp:positionH relativeFrom="page">
                <wp:posOffset>4993005</wp:posOffset>
              </wp:positionH>
              <wp:positionV relativeFrom="page">
                <wp:posOffset>9928860</wp:posOffset>
              </wp:positionV>
              <wp:extent cx="1685290" cy="137160"/>
              <wp:effectExtent l="0" t="0" r="0" b="0"/>
              <wp:wrapNone/>
              <wp:docPr id="21" name="Shape 21"/>
              <wp:cNvGraphicFramePr/>
              <a:graphic xmlns:a="http://schemas.openxmlformats.org/drawingml/2006/main">
                <a:graphicData uri="http://schemas.microsoft.com/office/word/2010/wordprocessingShape">
                  <wps:wsp>
                    <wps:cNvSpPr txBox="1"/>
                    <wps:spPr>
                      <a:xfrm>
                        <a:off x="0" y="0"/>
                        <a:ext cx="1685290" cy="137160"/>
                      </a:xfrm>
                      <a:prstGeom prst="rect">
                        <a:avLst/>
                      </a:prstGeom>
                      <a:noFill/>
                    </wps:spPr>
                    <wps:txbx>
                      <w:txbxContent>
                        <w:p w14:paraId="052F1008" w14:textId="77777777" w:rsidR="003B6A2A" w:rsidRDefault="003B6A2A">
                          <w:pPr>
                            <w:pStyle w:val="Nagweklubstopka20"/>
                            <w:shd w:val="clear" w:color="auto" w:fill="auto"/>
                            <w:rPr>
                              <w:sz w:val="24"/>
                              <w:szCs w:val="24"/>
                            </w:rPr>
                          </w:pPr>
                          <w:r>
                            <w:rPr>
                              <w:sz w:val="24"/>
                              <w:szCs w:val="24"/>
                            </w:rPr>
                            <w:t xml:space="preserve">Załącznik </w:t>
                          </w:r>
                          <w:r>
                            <w:rPr>
                              <w:sz w:val="24"/>
                              <w:szCs w:val="24"/>
                              <w:lang w:val="en-US" w:eastAsia="en-US" w:bidi="en-US"/>
                            </w:rPr>
                            <w:t xml:space="preserve">A1 - Strona </w:t>
                          </w:r>
                          <w:r>
                            <w:fldChar w:fldCharType="begin"/>
                          </w:r>
                          <w:r>
                            <w:instrText xml:space="preserve"> PAGE \* MERGEFORMAT </w:instrText>
                          </w:r>
                          <w:r>
                            <w:fldChar w:fldCharType="separate"/>
                          </w:r>
                          <w:r w:rsidR="00FD10A4" w:rsidRPr="00FD10A4">
                            <w:rPr>
                              <w:b/>
                              <w:bCs/>
                              <w:noProof/>
                              <w:sz w:val="24"/>
                              <w:szCs w:val="24"/>
                              <w:lang w:val="en-US" w:eastAsia="en-US" w:bidi="en-US"/>
                            </w:rPr>
                            <w:t>4</w:t>
                          </w:r>
                          <w:r>
                            <w:rPr>
                              <w:b/>
                              <w:bCs/>
                              <w:sz w:val="24"/>
                              <w:szCs w:val="24"/>
                              <w:lang w:val="en-US" w:eastAsia="en-US" w:bidi="en-US"/>
                            </w:rPr>
                            <w:fldChar w:fldCharType="end"/>
                          </w:r>
                          <w:r>
                            <w:rPr>
                              <w:b/>
                              <w:bCs/>
                              <w:sz w:val="24"/>
                              <w:szCs w:val="24"/>
                              <w:lang w:val="en-US" w:eastAsia="en-US" w:bidi="en-US"/>
                            </w:rPr>
                            <w:t xml:space="preserve"> </w:t>
                          </w:r>
                          <w:r>
                            <w:rPr>
                              <w:sz w:val="24"/>
                              <w:szCs w:val="24"/>
                              <w:lang w:val="en-US" w:eastAsia="en-US" w:bidi="en-US"/>
                            </w:rPr>
                            <w:t xml:space="preserve">z </w:t>
                          </w:r>
                          <w:r>
                            <w:rPr>
                              <w:b/>
                              <w:bCs/>
                              <w:sz w:val="24"/>
                              <w:szCs w:val="24"/>
                              <w:lang w:val="en-US" w:eastAsia="en-US" w:bidi="en-US"/>
                            </w:rPr>
                            <w:t>4</w:t>
                          </w:r>
                        </w:p>
                      </w:txbxContent>
                    </wps:txbx>
                    <wps:bodyPr wrap="none" lIns="0" tIns="0" rIns="0" bIns="0">
                      <a:spAutoFit/>
                    </wps:bodyPr>
                  </wps:wsp>
                </a:graphicData>
              </a:graphic>
            </wp:anchor>
          </w:drawing>
        </mc:Choice>
        <mc:Fallback>
          <w:pict>
            <v:shapetype w14:anchorId="76EBE473" id="_x0000_t202" coordsize="21600,21600" o:spt="202" path="m,l,21600r21600,l21600,xe">
              <v:stroke joinstyle="miter"/>
              <v:path gradientshapeok="t" o:connecttype="rect"/>
            </v:shapetype>
            <v:shape id="Shape 21" o:spid="_x0000_s1030" type="#_x0000_t202" style="position:absolute;margin-left:393.15pt;margin-top:781.8pt;width:132.7pt;height:10.8pt;z-index:-251655168;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" filled="f" stroked="f">
              <v:textbox style="mso-fit-shape-to-text:t" inset="0,0,0,0">
                <w:txbxContent>
                  <w:p w14:paraId="052F1008" w14:textId="77777777" w:rsidR="003B6A2A" w:rsidRDefault="003B6A2A">
                    <w:pPr>
                      <w:pStyle w:val="Nagweklubstopka20"/>
                      <w:shd w:val="clear" w:color="auto" w:fill="auto"/>
                      <w:rPr>
                        <w:sz w:val="24"/>
                        <w:szCs w:val="24"/>
                      </w:rPr>
                    </w:pPr>
                    <w:r>
                      <w:rPr>
                        <w:sz w:val="24"/>
                        <w:szCs w:val="24"/>
                      </w:rPr>
                      <w:t xml:space="preserve">Załącznik </w:t>
                    </w:r>
                    <w:r>
                      <w:rPr>
                        <w:sz w:val="24"/>
                        <w:szCs w:val="24"/>
                        <w:lang w:val="en-US" w:eastAsia="en-US" w:bidi="en-US"/>
                      </w:rPr>
                      <w:t xml:space="preserve">A1 - Strona </w:t>
                    </w:r>
                    <w:r>
                      <w:fldChar w:fldCharType="begin"/>
                    </w:r>
                    <w:r>
                      <w:instrText xml:space="preserve"> PAGE \* MERGEFORMAT </w:instrText>
                    </w:r>
                    <w:r>
                      <w:fldChar w:fldCharType="separate"/>
                    </w:r>
                    <w:r w:rsidR="00FD10A4" w:rsidRPr="00FD10A4">
                      <w:rPr>
                        <w:b/>
                        <w:bCs/>
                        <w:noProof/>
                        <w:sz w:val="24"/>
                        <w:szCs w:val="24"/>
                        <w:lang w:val="en-US" w:eastAsia="en-US" w:bidi="en-US"/>
                      </w:rPr>
                      <w:t>4</w:t>
                    </w:r>
                    <w:r>
                      <w:rPr>
                        <w:b/>
                        <w:bCs/>
                        <w:sz w:val="24"/>
                        <w:szCs w:val="24"/>
                        <w:lang w:val="en-US" w:eastAsia="en-US" w:bidi="en-US"/>
                      </w:rPr>
                      <w:fldChar w:fldCharType="end"/>
                    </w:r>
                    <w:r>
                      <w:rPr>
                        <w:b/>
                        <w:bCs/>
                        <w:sz w:val="24"/>
                        <w:szCs w:val="24"/>
                        <w:lang w:val="en-US" w:eastAsia="en-US" w:bidi="en-US"/>
                      </w:rPr>
                      <w:t xml:space="preserve"> </w:t>
                    </w:r>
                    <w:r>
                      <w:rPr>
                        <w:sz w:val="24"/>
                        <w:szCs w:val="24"/>
                        <w:lang w:val="en-US" w:eastAsia="en-US" w:bidi="en-US"/>
                      </w:rPr>
                      <w:t xml:space="preserve">z </w:t>
                    </w:r>
                    <w:r>
                      <w:rPr>
                        <w:b/>
                        <w:bCs/>
                        <w:sz w:val="24"/>
                        <w:szCs w:val="24"/>
                        <w:lang w:val="en-US" w:eastAsia="en-US" w:bidi="en-US"/>
                      </w:rPr>
                      <w:t>4</w:t>
                    </w:r>
                  </w:p>
                </w:txbxContent>
              </v:textbox>
              <w10:wrap anchorx="page" anchory="page"/>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2259CE" w14:textId="77777777" w:rsidR="003B6A2A" w:rsidRDefault="003B6A2A">
    <w:pPr>
      <w:spacing w:line="14" w:lineRule="exact"/>
    </w:pPr>
    <w:r>
      <w:rPr>
        <w:noProof/>
        <w:lang w:bidi="ar-SA"/>
      </w:rPr>
      <mc:AlternateContent>
        <mc:Choice Requires="wps">
          <w:drawing>
            <wp:anchor distT="0" distB="0" distL="0" distR="0" simplePos="0" relativeHeight="251660288" behindDoc="1" locked="0" layoutInCell="1" allowOverlap="1" wp14:anchorId="11FBBEA5" wp14:editId="01CD7418">
              <wp:simplePos x="0" y="0"/>
              <wp:positionH relativeFrom="page">
                <wp:posOffset>4993005</wp:posOffset>
              </wp:positionH>
              <wp:positionV relativeFrom="page">
                <wp:posOffset>9928860</wp:posOffset>
              </wp:positionV>
              <wp:extent cx="1685290" cy="137160"/>
              <wp:effectExtent l="0" t="0" r="0" b="0"/>
              <wp:wrapNone/>
              <wp:docPr id="19" name="Shape 19"/>
              <wp:cNvGraphicFramePr/>
              <a:graphic xmlns:a="http://schemas.openxmlformats.org/drawingml/2006/main">
                <a:graphicData uri="http://schemas.microsoft.com/office/word/2010/wordprocessingShape">
                  <wps:wsp>
                    <wps:cNvSpPr txBox="1"/>
                    <wps:spPr>
                      <a:xfrm>
                        <a:off x="0" y="0"/>
                        <a:ext cx="1685290" cy="137160"/>
                      </a:xfrm>
                      <a:prstGeom prst="rect">
                        <a:avLst/>
                      </a:prstGeom>
                      <a:noFill/>
                    </wps:spPr>
                    <wps:txbx>
                      <w:txbxContent>
                        <w:p w14:paraId="42D59F54" w14:textId="77777777" w:rsidR="003B6A2A" w:rsidRDefault="003B6A2A">
                          <w:pPr>
                            <w:pStyle w:val="Nagweklubstopka20"/>
                            <w:shd w:val="clear" w:color="auto" w:fill="auto"/>
                            <w:rPr>
                              <w:sz w:val="24"/>
                              <w:szCs w:val="24"/>
                            </w:rPr>
                          </w:pPr>
                          <w:r>
                            <w:rPr>
                              <w:sz w:val="24"/>
                              <w:szCs w:val="24"/>
                            </w:rPr>
                            <w:t xml:space="preserve">Załącznik </w:t>
                          </w:r>
                          <w:r>
                            <w:rPr>
                              <w:sz w:val="24"/>
                              <w:szCs w:val="24"/>
                              <w:lang w:val="en-US" w:eastAsia="en-US" w:bidi="en-US"/>
                            </w:rPr>
                            <w:t xml:space="preserve">A1 - Strona </w:t>
                          </w:r>
                          <w:r>
                            <w:fldChar w:fldCharType="begin"/>
                          </w:r>
                          <w:r>
                            <w:instrText xml:space="preserve"> PAGE \* MERGEFORMAT </w:instrText>
                          </w:r>
                          <w:r>
                            <w:fldChar w:fldCharType="separate"/>
                          </w:r>
                          <w:r w:rsidR="00FD10A4" w:rsidRPr="00FD10A4">
                            <w:rPr>
                              <w:b/>
                              <w:bCs/>
                              <w:noProof/>
                              <w:sz w:val="24"/>
                              <w:szCs w:val="24"/>
                              <w:lang w:val="en-US" w:eastAsia="en-US" w:bidi="en-US"/>
                            </w:rPr>
                            <w:t>3</w:t>
                          </w:r>
                          <w:r>
                            <w:rPr>
                              <w:b/>
                              <w:bCs/>
                              <w:sz w:val="24"/>
                              <w:szCs w:val="24"/>
                              <w:lang w:val="en-US" w:eastAsia="en-US" w:bidi="en-US"/>
                            </w:rPr>
                            <w:fldChar w:fldCharType="end"/>
                          </w:r>
                          <w:r>
                            <w:rPr>
                              <w:b/>
                              <w:bCs/>
                              <w:sz w:val="24"/>
                              <w:szCs w:val="24"/>
                              <w:lang w:val="en-US" w:eastAsia="en-US" w:bidi="en-US"/>
                            </w:rPr>
                            <w:t xml:space="preserve"> </w:t>
                          </w:r>
                          <w:r>
                            <w:rPr>
                              <w:sz w:val="24"/>
                              <w:szCs w:val="24"/>
                              <w:lang w:val="en-US" w:eastAsia="en-US" w:bidi="en-US"/>
                            </w:rPr>
                            <w:t xml:space="preserve">z </w:t>
                          </w:r>
                          <w:r>
                            <w:rPr>
                              <w:b/>
                              <w:bCs/>
                              <w:sz w:val="24"/>
                              <w:szCs w:val="24"/>
                              <w:lang w:val="en-US" w:eastAsia="en-US" w:bidi="en-US"/>
                            </w:rPr>
                            <w:t>4</w:t>
                          </w:r>
                        </w:p>
                      </w:txbxContent>
                    </wps:txbx>
                    <wps:bodyPr wrap="none" lIns="0" tIns="0" rIns="0" bIns="0">
                      <a:spAutoFit/>
                    </wps:bodyPr>
                  </wps:wsp>
                </a:graphicData>
              </a:graphic>
            </wp:anchor>
          </w:drawing>
        </mc:Choice>
        <mc:Fallback>
          <w:pict>
            <v:shapetype w14:anchorId="11FBBEA5" id="_x0000_t202" coordsize="21600,21600" o:spt="202" path="m,l,21600r21600,l21600,xe">
              <v:stroke joinstyle="miter"/>
              <v:path gradientshapeok="t" o:connecttype="rect"/>
            </v:shapetype>
            <v:shape id="Shape 19" o:spid="_x0000_s1031" type="#_x0000_t202" style="position:absolute;margin-left:393.15pt;margin-top:781.8pt;width:132.7pt;height:10.8pt;z-index:-251656192;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" filled="f" stroked="f">
              <v:textbox style="mso-fit-shape-to-text:t" inset="0,0,0,0">
                <w:txbxContent>
                  <w:p w14:paraId="42D59F54" w14:textId="77777777" w:rsidR="003B6A2A" w:rsidRDefault="003B6A2A">
                    <w:pPr>
                      <w:pStyle w:val="Nagweklubstopka20"/>
                      <w:shd w:val="clear" w:color="auto" w:fill="auto"/>
                      <w:rPr>
                        <w:sz w:val="24"/>
                        <w:szCs w:val="24"/>
                      </w:rPr>
                    </w:pPr>
                    <w:r>
                      <w:rPr>
                        <w:sz w:val="24"/>
                        <w:szCs w:val="24"/>
                      </w:rPr>
                      <w:t xml:space="preserve">Załącznik </w:t>
                    </w:r>
                    <w:r>
                      <w:rPr>
                        <w:sz w:val="24"/>
                        <w:szCs w:val="24"/>
                        <w:lang w:val="en-US" w:eastAsia="en-US" w:bidi="en-US"/>
                      </w:rPr>
                      <w:t xml:space="preserve">A1 - Strona </w:t>
                    </w:r>
                    <w:r>
                      <w:fldChar w:fldCharType="begin"/>
                    </w:r>
                    <w:r>
                      <w:instrText xml:space="preserve"> PAGE \* MERGEFORMAT </w:instrText>
                    </w:r>
                    <w:r>
                      <w:fldChar w:fldCharType="separate"/>
                    </w:r>
                    <w:r w:rsidR="00FD10A4" w:rsidRPr="00FD10A4">
                      <w:rPr>
                        <w:b/>
                        <w:bCs/>
                        <w:noProof/>
                        <w:sz w:val="24"/>
                        <w:szCs w:val="24"/>
                        <w:lang w:val="en-US" w:eastAsia="en-US" w:bidi="en-US"/>
                      </w:rPr>
                      <w:t>3</w:t>
                    </w:r>
                    <w:r>
                      <w:rPr>
                        <w:b/>
                        <w:bCs/>
                        <w:sz w:val="24"/>
                        <w:szCs w:val="24"/>
                        <w:lang w:val="en-US" w:eastAsia="en-US" w:bidi="en-US"/>
                      </w:rPr>
                      <w:fldChar w:fldCharType="end"/>
                    </w:r>
                    <w:r>
                      <w:rPr>
                        <w:b/>
                        <w:bCs/>
                        <w:sz w:val="24"/>
                        <w:szCs w:val="24"/>
                        <w:lang w:val="en-US" w:eastAsia="en-US" w:bidi="en-US"/>
                      </w:rPr>
                      <w:t xml:space="preserve"> </w:t>
                    </w:r>
                    <w:r>
                      <w:rPr>
                        <w:sz w:val="24"/>
                        <w:szCs w:val="24"/>
                        <w:lang w:val="en-US" w:eastAsia="en-US" w:bidi="en-US"/>
                      </w:rPr>
                      <w:t xml:space="preserve">z </w:t>
                    </w:r>
                    <w:r>
                      <w:rPr>
                        <w:b/>
                        <w:bCs/>
                        <w:sz w:val="24"/>
                        <w:szCs w:val="24"/>
                        <w:lang w:val="en-US" w:eastAsia="en-US" w:bidi="en-US"/>
                      </w:rPr>
                      <w:t>4</w:t>
                    </w:r>
                  </w:p>
                </w:txbxContent>
              </v:textbox>
              <w10:wrap anchorx="page" anchory="page"/>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EE5DA95" w14:textId="77777777" w:rsidR="003B6A2A" w:rsidRDefault="003B6A2A">
    <w:pPr>
      <w:spacing w:line="14" w:lineRule="exact"/>
    </w:pPr>
    <w:r>
      <w:rPr>
        <w:noProof/>
        <w:lang w:bidi="ar-SA"/>
      </w:rPr>
      <mc:AlternateContent>
        <mc:Choice Requires="wps">
          <w:drawing>
            <wp:anchor distT="0" distB="0" distL="0" distR="0" simplePos="0" relativeHeight="251663360" behindDoc="1" locked="0" layoutInCell="1" allowOverlap="1" wp14:anchorId="41EB8061" wp14:editId="02A8E3E8">
              <wp:simplePos x="0" y="0"/>
              <wp:positionH relativeFrom="page">
                <wp:posOffset>4937760</wp:posOffset>
              </wp:positionH>
              <wp:positionV relativeFrom="page">
                <wp:posOffset>9925050</wp:posOffset>
              </wp:positionV>
              <wp:extent cx="1685290" cy="137160"/>
              <wp:effectExtent l="0" t="0" r="0" b="0"/>
              <wp:wrapNone/>
              <wp:docPr id="25" name="Shape 25"/>
              <wp:cNvGraphicFramePr/>
              <a:graphic xmlns:a="http://schemas.openxmlformats.org/drawingml/2006/main">
                <a:graphicData uri="http://schemas.microsoft.com/office/word/2010/wordprocessingShape">
                  <wps:wsp>
                    <wps:cNvSpPr txBox="1"/>
                    <wps:spPr>
                      <a:xfrm>
                        <a:off x="0" y="0"/>
                        <a:ext cx="1685290" cy="137160"/>
                      </a:xfrm>
                      <a:prstGeom prst="rect">
                        <a:avLst/>
                      </a:prstGeom>
                      <a:noFill/>
                    </wps:spPr>
                    <wps:txbx>
                      <w:txbxContent>
                        <w:p w14:paraId="0DB59D79" w14:textId="77777777" w:rsidR="003B6A2A" w:rsidRDefault="003B6A2A">
                          <w:pPr>
                            <w:pStyle w:val="Nagweklubstopka20"/>
                            <w:shd w:val="clear" w:color="auto" w:fill="auto"/>
                            <w:rPr>
                              <w:sz w:val="24"/>
                              <w:szCs w:val="24"/>
                            </w:rPr>
                          </w:pPr>
                          <w:r>
                            <w:rPr>
                              <w:sz w:val="24"/>
                              <w:szCs w:val="24"/>
                            </w:rPr>
                            <w:t xml:space="preserve">Załącznik A2 - Strona </w:t>
                          </w:r>
                          <w:r>
                            <w:rPr>
                              <w:b/>
                              <w:bCs/>
                              <w:sz w:val="24"/>
                              <w:szCs w:val="24"/>
                            </w:rPr>
                            <w:t xml:space="preserve">1 </w:t>
                          </w:r>
                          <w:r>
                            <w:rPr>
                              <w:sz w:val="24"/>
                              <w:szCs w:val="24"/>
                            </w:rPr>
                            <w:t xml:space="preserve">z </w:t>
                          </w:r>
                          <w:r w:rsidRPr="00F21887">
                            <w:rPr>
                              <w:b/>
                              <w:sz w:val="24"/>
                            </w:rPr>
                            <w:t>3</w:t>
                          </w:r>
                        </w:p>
                      </w:txbxContent>
                    </wps:txbx>
                    <wps:bodyPr wrap="none" lIns="0" tIns="0" rIns="0" bIns="0">
                      <a:spAutoFit/>
                    </wps:bodyPr>
                  </wps:wsp>
                </a:graphicData>
              </a:graphic>
            </wp:anchor>
          </w:drawing>
        </mc:Choice>
        <mc:Fallback>
          <w:pict>
            <v:shapetype w14:anchorId="41EB8061" id="_x0000_t202" coordsize="21600,21600" o:spt="202" path="m,l,21600r21600,l21600,xe">
              <v:stroke joinstyle="miter"/>
              <v:path gradientshapeok="t" o:connecttype="rect"/>
            </v:shapetype>
            <v:shape id="Shape 25" o:spid="_x0000_s1032" type="#_x0000_t202" style="position:absolute;margin-left:388.8pt;margin-top:781.5pt;width:132.7pt;height:10.8pt;z-index:-251653120;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" filled="f" stroked="f">
              <v:textbox style="mso-fit-shape-to-text:t" inset="0,0,0,0">
                <w:txbxContent>
                  <w:p w14:paraId="0DB59D79" w14:textId="77777777" w:rsidR="003B6A2A" w:rsidRDefault="003B6A2A">
                    <w:pPr>
                      <w:pStyle w:val="Nagweklubstopka20"/>
                      <w:shd w:val="clear" w:color="auto" w:fill="auto"/>
                      <w:rPr>
                        <w:sz w:val="24"/>
                        <w:szCs w:val="24"/>
                      </w:rPr>
                    </w:pPr>
                    <w:r>
                      <w:rPr>
                        <w:sz w:val="24"/>
                        <w:szCs w:val="24"/>
                      </w:rPr>
                      <w:t xml:space="preserve">Załącznik A2 - Strona </w:t>
                    </w:r>
                    <w:r>
                      <w:rPr>
                        <w:b/>
                        <w:bCs/>
                        <w:sz w:val="24"/>
                        <w:szCs w:val="24"/>
                      </w:rPr>
                      <w:t xml:space="preserve">1 </w:t>
                    </w:r>
                    <w:r>
                      <w:rPr>
                        <w:sz w:val="24"/>
                        <w:szCs w:val="24"/>
                      </w:rPr>
                      <w:t xml:space="preserve">z </w:t>
                    </w:r>
                    <w:r w:rsidRPr="00F21887">
                      <w:rPr>
                        <w:b/>
                        <w:sz w:val="24"/>
                      </w:rPr>
                      <w:t>3</w:t>
                    </w:r>
                  </w:p>
                </w:txbxContent>
              </v:textbox>
              <w10:wrap anchorx="page" anchory="page"/>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BA6CC89" w14:textId="77777777" w:rsidR="003B6A2A" w:rsidRDefault="003B6A2A">
    <w:pPr>
      <w:spacing w:line="14" w:lineRule="exact"/>
    </w:pPr>
    <w:r>
      <w:rPr>
        <w:noProof/>
        <w:lang w:bidi="ar-SA"/>
      </w:rPr>
      <mc:AlternateContent>
        <mc:Choice Requires="wps">
          <w:drawing>
            <wp:anchor distT="0" distB="0" distL="0" distR="0" simplePos="0" relativeHeight="251662336" behindDoc="1" locked="0" layoutInCell="1" allowOverlap="1" wp14:anchorId="243BFD85" wp14:editId="2C79A0AD">
              <wp:simplePos x="0" y="0"/>
              <wp:positionH relativeFrom="page">
                <wp:posOffset>4937760</wp:posOffset>
              </wp:positionH>
              <wp:positionV relativeFrom="page">
                <wp:posOffset>9925050</wp:posOffset>
              </wp:positionV>
              <wp:extent cx="1685290" cy="137160"/>
              <wp:effectExtent l="0" t="0" r="0" b="0"/>
              <wp:wrapNone/>
              <wp:docPr id="23" name="Shape 23"/>
              <wp:cNvGraphicFramePr/>
              <a:graphic xmlns:a="http://schemas.openxmlformats.org/drawingml/2006/main">
                <a:graphicData uri="http://schemas.microsoft.com/office/word/2010/wordprocessingShape">
                  <wps:wsp>
                    <wps:cNvSpPr txBox="1"/>
                    <wps:spPr>
                      <a:xfrm>
                        <a:off x="0" y="0"/>
                        <a:ext cx="1685290" cy="137160"/>
                      </a:xfrm>
                      <a:prstGeom prst="rect">
                        <a:avLst/>
                      </a:prstGeom>
                      <a:noFill/>
                    </wps:spPr>
                    <wps:txbx>
                      <w:txbxContent>
                        <w:p w14:paraId="0395A3D4" w14:textId="77777777" w:rsidR="003B6A2A" w:rsidRDefault="003B6A2A">
                          <w:pPr>
                            <w:pStyle w:val="Nagweklubstopka20"/>
                            <w:shd w:val="clear" w:color="auto" w:fill="auto"/>
                            <w:rPr>
                              <w:sz w:val="24"/>
                              <w:szCs w:val="24"/>
                            </w:rPr>
                          </w:pPr>
                          <w:r>
                            <w:rPr>
                              <w:sz w:val="24"/>
                              <w:szCs w:val="24"/>
                            </w:rPr>
                            <w:t xml:space="preserve">Załącznik A2 - Strona </w:t>
                          </w:r>
                          <w:r>
                            <w:rPr>
                              <w:b/>
                              <w:bCs/>
                              <w:sz w:val="24"/>
                              <w:szCs w:val="24"/>
                            </w:rPr>
                            <w:t xml:space="preserve">2 </w:t>
                          </w:r>
                          <w:r>
                            <w:rPr>
                              <w:sz w:val="24"/>
                              <w:szCs w:val="24"/>
                            </w:rPr>
                            <w:t xml:space="preserve">z </w:t>
                          </w:r>
                          <w:r>
                            <w:fldChar w:fldCharType="begin"/>
                          </w:r>
                          <w:r>
                            <w:instrText xml:space="preserve"> PAGE \* MERGEFORMAT </w:instrText>
                          </w:r>
                          <w:r>
                            <w:fldChar w:fldCharType="separate"/>
                          </w:r>
                          <w:r w:rsidR="00FD10A4" w:rsidRPr="00FD10A4">
                            <w:rPr>
                              <w:b/>
                              <w:bCs/>
                              <w:noProof/>
                              <w:sz w:val="24"/>
                              <w:szCs w:val="24"/>
                            </w:rPr>
                            <w:t>3</w:t>
                          </w:r>
                          <w:r>
                            <w:rPr>
                              <w:b/>
                              <w:bCs/>
                              <w:sz w:val="24"/>
                              <w:szCs w:val="24"/>
                            </w:rPr>
                            <w:fldChar w:fldCharType="end"/>
                          </w:r>
                        </w:p>
                      </w:txbxContent>
                    </wps:txbx>
                    <wps:bodyPr wrap="none" lIns="0" tIns="0" rIns="0" bIns="0">
                      <a:spAutoFit/>
                    </wps:bodyPr>
                  </wps:wsp>
                </a:graphicData>
              </a:graphic>
            </wp:anchor>
          </w:drawing>
        </mc:Choice>
        <mc:Fallback>
          <w:pict>
            <v:shapetype w14:anchorId="243BFD85" id="_x0000_t202" coordsize="21600,21600" o:spt="202" path="m,l,21600r21600,l21600,xe">
              <v:stroke joinstyle="miter"/>
              <v:path gradientshapeok="t" o:connecttype="rect"/>
            </v:shapetype>
            <v:shape id="Shape 23" o:spid="_x0000_s1033" type="#_x0000_t202" style="position:absolute;margin-left:388.8pt;margin-top:781.5pt;width:132.7pt;height:10.8pt;z-index:-251654144;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" filled="f" stroked="f">
              <v:textbox style="mso-fit-shape-to-text:t" inset="0,0,0,0">
                <w:txbxContent>
                  <w:p w14:paraId="0395A3D4" w14:textId="77777777" w:rsidR="003B6A2A" w:rsidRDefault="003B6A2A">
                    <w:pPr>
                      <w:pStyle w:val="Nagweklubstopka20"/>
                      <w:shd w:val="clear" w:color="auto" w:fill="auto"/>
                      <w:rPr>
                        <w:sz w:val="24"/>
                        <w:szCs w:val="24"/>
                      </w:rPr>
                    </w:pPr>
                    <w:r>
                      <w:rPr>
                        <w:sz w:val="24"/>
                        <w:szCs w:val="24"/>
                      </w:rPr>
                      <w:t xml:space="preserve">Załącznik A2 - Strona </w:t>
                    </w:r>
                    <w:r>
                      <w:rPr>
                        <w:b/>
                        <w:bCs/>
                        <w:sz w:val="24"/>
                        <w:szCs w:val="24"/>
                      </w:rPr>
                      <w:t xml:space="preserve">2 </w:t>
                    </w:r>
                    <w:r>
                      <w:rPr>
                        <w:sz w:val="24"/>
                        <w:szCs w:val="24"/>
                      </w:rPr>
                      <w:t xml:space="preserve">z </w:t>
                    </w:r>
                    <w:r>
                      <w:fldChar w:fldCharType="begin"/>
                    </w:r>
                    <w:r>
                      <w:instrText xml:space="preserve"> PAGE \* MERGEFORMAT </w:instrText>
                    </w:r>
                    <w:r>
                      <w:fldChar w:fldCharType="separate"/>
                    </w:r>
                    <w:r w:rsidR="00FD10A4" w:rsidRPr="00FD10A4">
                      <w:rPr>
                        <w:b/>
                        <w:bCs/>
                        <w:noProof/>
                        <w:sz w:val="24"/>
                        <w:szCs w:val="24"/>
                      </w:rPr>
                      <w:t>3</w:t>
                    </w:r>
                    <w:r>
                      <w:rPr>
                        <w:b/>
                        <w:bCs/>
                        <w:sz w:val="24"/>
                        <w:szCs w:val="24"/>
                      </w:rPr>
                      <w:fldChar w:fldCharType="end"/>
                    </w:r>
                  </w:p>
                </w:txbxContent>
              </v:textbox>
              <w10:wrap anchorx="page" anchory="page"/>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322D2E8" w14:textId="77777777" w:rsidR="003B6A2A" w:rsidRDefault="003B6A2A">
    <w:pPr>
      <w:spacing w:line="14" w:lineRule="exact"/>
    </w:pPr>
    <w:r>
      <w:rPr>
        <w:noProof/>
        <w:lang w:bidi="ar-SA"/>
      </w:rPr>
      <mc:AlternateContent>
        <mc:Choice Requires="wps">
          <w:drawing>
            <wp:anchor distT="0" distB="0" distL="0" distR="0" simplePos="0" relativeHeight="251665408" behindDoc="1" locked="0" layoutInCell="1" allowOverlap="1" wp14:anchorId="5115D0A8" wp14:editId="4CF2A5A1">
              <wp:simplePos x="0" y="0"/>
              <wp:positionH relativeFrom="page">
                <wp:posOffset>4937760</wp:posOffset>
              </wp:positionH>
              <wp:positionV relativeFrom="page">
                <wp:posOffset>9925050</wp:posOffset>
              </wp:positionV>
              <wp:extent cx="1685290" cy="137160"/>
              <wp:effectExtent l="0" t="0" r="0" b="0"/>
              <wp:wrapNone/>
              <wp:docPr id="29" name="Shape 29"/>
              <wp:cNvGraphicFramePr/>
              <a:graphic xmlns:a="http://schemas.openxmlformats.org/drawingml/2006/main">
                <a:graphicData uri="http://schemas.microsoft.com/office/word/2010/wordprocessingShape">
                  <wps:wsp>
                    <wps:cNvSpPr txBox="1"/>
                    <wps:spPr>
                      <a:xfrm>
                        <a:off x="0" y="0"/>
                        <a:ext cx="1685290" cy="137160"/>
                      </a:xfrm>
                      <a:prstGeom prst="rect">
                        <a:avLst/>
                      </a:prstGeom>
                      <a:noFill/>
                    </wps:spPr>
                    <wps:txbx>
                      <w:txbxContent>
                        <w:p w14:paraId="7BCB7C5B" w14:textId="77777777" w:rsidR="003B6A2A" w:rsidRDefault="003B6A2A">
                          <w:pPr>
                            <w:pStyle w:val="Nagweklubstopka20"/>
                            <w:shd w:val="clear" w:color="auto" w:fill="auto"/>
                            <w:rPr>
                              <w:sz w:val="24"/>
                              <w:szCs w:val="24"/>
                            </w:rPr>
                          </w:pPr>
                          <w:r>
                            <w:rPr>
                              <w:sz w:val="24"/>
                              <w:szCs w:val="24"/>
                            </w:rPr>
                            <w:t xml:space="preserve">Załącznik </w:t>
                          </w:r>
                          <w:r>
                            <w:rPr>
                              <w:sz w:val="24"/>
                              <w:szCs w:val="24"/>
                              <w:lang w:val="en-US" w:eastAsia="en-US" w:bidi="en-US"/>
                            </w:rPr>
                            <w:t xml:space="preserve">A3 - Strona </w:t>
                          </w:r>
                          <w:r>
                            <w:rPr>
                              <w:b/>
                              <w:sz w:val="24"/>
                            </w:rPr>
                            <w:t>1</w:t>
                          </w:r>
                          <w:r w:rsidRPr="00F21887">
                            <w:rPr>
                              <w:b/>
                              <w:bCs/>
                              <w:sz w:val="32"/>
                              <w:szCs w:val="24"/>
                              <w:lang w:val="en-US" w:eastAsia="en-US" w:bidi="en-US"/>
                            </w:rPr>
                            <w:t xml:space="preserve"> </w:t>
                          </w:r>
                          <w:r>
                            <w:rPr>
                              <w:sz w:val="24"/>
                              <w:szCs w:val="24"/>
                              <w:lang w:val="en-US" w:eastAsia="en-US" w:bidi="en-US"/>
                            </w:rPr>
                            <w:t xml:space="preserve">z </w:t>
                          </w:r>
                          <w:r>
                            <w:rPr>
                              <w:b/>
                              <w:bCs/>
                              <w:sz w:val="24"/>
                              <w:szCs w:val="24"/>
                              <w:lang w:val="en-US" w:eastAsia="en-US" w:bidi="en-US"/>
                            </w:rPr>
                            <w:t>1</w:t>
                          </w:r>
                        </w:p>
                      </w:txbxContent>
                    </wps:txbx>
                    <wps:bodyPr wrap="none" lIns="0" tIns="0" rIns="0" bIns="0">
                      <a:spAutoFit/>
                    </wps:bodyPr>
                  </wps:wsp>
                </a:graphicData>
              </a:graphic>
            </wp:anchor>
          </w:drawing>
        </mc:Choice>
        <mc:Fallback>
          <w:pict>
            <v:shapetype w14:anchorId="5115D0A8" id="_x0000_t202" coordsize="21600,21600" o:spt="202" path="m,l,21600r21600,l21600,xe">
              <v:stroke joinstyle="miter"/>
              <v:path gradientshapeok="t" o:connecttype="rect"/>
            </v:shapetype>
            <v:shape id="Shape 29" o:spid="_x0000_s1034" type="#_x0000_t202" style="position:absolute;margin-left:388.8pt;margin-top:781.5pt;width:132.7pt;height:10.8pt;z-index:-251651072;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" filled="f" stroked="f">
              <v:textbox style="mso-fit-shape-to-text:t" inset="0,0,0,0">
                <w:txbxContent>
                  <w:p w14:paraId="7BCB7C5B" w14:textId="77777777" w:rsidR="003B6A2A" w:rsidRDefault="003B6A2A">
                    <w:pPr>
                      <w:pStyle w:val="Nagweklubstopka20"/>
                      <w:shd w:val="clear" w:color="auto" w:fill="auto"/>
                      <w:rPr>
                        <w:sz w:val="24"/>
                        <w:szCs w:val="24"/>
                      </w:rPr>
                    </w:pPr>
                    <w:r>
                      <w:rPr>
                        <w:sz w:val="24"/>
                        <w:szCs w:val="24"/>
                      </w:rPr>
                      <w:t xml:space="preserve">Załącznik </w:t>
                    </w:r>
                    <w:r>
                      <w:rPr>
                        <w:sz w:val="24"/>
                        <w:szCs w:val="24"/>
                        <w:lang w:val="en-US" w:eastAsia="en-US" w:bidi="en-US"/>
                      </w:rPr>
                      <w:t xml:space="preserve">A3 - Strona </w:t>
                    </w:r>
                    <w:r>
                      <w:rPr>
                        <w:b/>
                        <w:sz w:val="24"/>
                      </w:rPr>
                      <w:t>1</w:t>
                    </w:r>
                    <w:r w:rsidRPr="00F21887">
                      <w:rPr>
                        <w:b/>
                        <w:bCs/>
                        <w:sz w:val="32"/>
                        <w:szCs w:val="24"/>
                        <w:lang w:val="en-US" w:eastAsia="en-US" w:bidi="en-US"/>
                      </w:rPr>
                      <w:t xml:space="preserve"> </w:t>
                    </w:r>
                    <w:r>
                      <w:rPr>
                        <w:sz w:val="24"/>
                        <w:szCs w:val="24"/>
                        <w:lang w:val="en-US" w:eastAsia="en-US" w:bidi="en-US"/>
                      </w:rPr>
                      <w:t xml:space="preserve">z </w:t>
                    </w:r>
                    <w:r>
                      <w:rPr>
                        <w:b/>
                        <w:bCs/>
                        <w:sz w:val="24"/>
                        <w:szCs w:val="24"/>
                        <w:lang w:val="en-US" w:eastAsia="en-US" w:bidi="en-US"/>
                      </w:rPr>
                      <w:t>1</w:t>
                    </w:r>
                  </w:p>
                </w:txbxContent>
              </v:textbox>
              <w10:wrap anchorx="page" anchory="page"/>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785EFAC" w14:textId="77777777" w:rsidR="003B6A2A" w:rsidRDefault="003B6A2A">
    <w:pPr>
      <w:spacing w:line="14" w:lineRule="exact"/>
    </w:pPr>
    <w:r>
      <w:rPr>
        <w:noProof/>
        <w:lang w:bidi="ar-SA"/>
      </w:rPr>
      <mc:AlternateContent>
        <mc:Choice Requires="wps">
          <w:drawing>
            <wp:anchor distT="0" distB="0" distL="0" distR="0" simplePos="0" relativeHeight="251664384" behindDoc="1" locked="0" layoutInCell="1" allowOverlap="1" wp14:anchorId="13C90136" wp14:editId="2140216D">
              <wp:simplePos x="0" y="0"/>
              <wp:positionH relativeFrom="page">
                <wp:posOffset>4993005</wp:posOffset>
              </wp:positionH>
              <wp:positionV relativeFrom="page">
                <wp:posOffset>9925050</wp:posOffset>
              </wp:positionV>
              <wp:extent cx="1685290" cy="137160"/>
              <wp:effectExtent l="0" t="0" r="0" b="0"/>
              <wp:wrapNone/>
              <wp:docPr id="27" name="Shape 27"/>
              <wp:cNvGraphicFramePr/>
              <a:graphic xmlns:a="http://schemas.openxmlformats.org/drawingml/2006/main">
                <a:graphicData uri="http://schemas.microsoft.com/office/word/2010/wordprocessingShape">
                  <wps:wsp>
                    <wps:cNvSpPr txBox="1"/>
                    <wps:spPr>
                      <a:xfrm>
                        <a:off x="0" y="0"/>
                        <a:ext cx="1685290" cy="137160"/>
                      </a:xfrm>
                      <a:prstGeom prst="rect">
                        <a:avLst/>
                      </a:prstGeom>
                      <a:noFill/>
                    </wps:spPr>
                    <wps:txbx>
                      <w:txbxContent>
                        <w:p w14:paraId="570788F3" w14:textId="77777777" w:rsidR="003B6A2A" w:rsidRDefault="003B6A2A">
                          <w:pPr>
                            <w:pStyle w:val="Nagweklubstopka20"/>
                            <w:shd w:val="clear" w:color="auto" w:fill="auto"/>
                            <w:rPr>
                              <w:sz w:val="24"/>
                              <w:szCs w:val="24"/>
                            </w:rPr>
                          </w:pPr>
                          <w:r>
                            <w:rPr>
                              <w:sz w:val="24"/>
                              <w:szCs w:val="24"/>
                            </w:rPr>
                            <w:t>Załącznik A</w:t>
                          </w:r>
                          <w:r>
                            <w:fldChar w:fldCharType="begin"/>
                          </w:r>
                          <w:r>
                            <w:instrText xml:space="preserve"> PAGE \* MERGEFORMAT </w:instrText>
                          </w:r>
                          <w:r>
                            <w:fldChar w:fldCharType="separate"/>
                          </w:r>
                          <w:r w:rsidRPr="008D3B8C">
                            <w:rPr>
                              <w:noProof/>
                              <w:sz w:val="24"/>
                              <w:szCs w:val="24"/>
                            </w:rPr>
                            <w:t>3</w:t>
                          </w:r>
                          <w:r>
                            <w:rPr>
                              <w:sz w:val="24"/>
                              <w:szCs w:val="24"/>
                            </w:rPr>
                            <w:fldChar w:fldCharType="end"/>
                          </w:r>
                          <w:r>
                            <w:rPr>
                              <w:sz w:val="24"/>
                              <w:szCs w:val="24"/>
                            </w:rPr>
                            <w:t xml:space="preserve"> - Strona </w:t>
                          </w:r>
                          <w:r>
                            <w:rPr>
                              <w:b/>
                              <w:bCs/>
                              <w:sz w:val="24"/>
                              <w:szCs w:val="24"/>
                            </w:rPr>
                            <w:t xml:space="preserve">1 </w:t>
                          </w:r>
                          <w:r>
                            <w:rPr>
                              <w:sz w:val="24"/>
                              <w:szCs w:val="24"/>
                            </w:rPr>
                            <w:t xml:space="preserve">z </w:t>
                          </w:r>
                          <w:r>
                            <w:rPr>
                              <w:b/>
                              <w:bCs/>
                              <w:sz w:val="24"/>
                              <w:szCs w:val="24"/>
                            </w:rPr>
                            <w:t>1</w:t>
                          </w:r>
                        </w:p>
                      </w:txbxContent>
                    </wps:txbx>
                    <wps:bodyPr wrap="none" lIns="0" tIns="0" rIns="0" bIns="0">
                      <a:spAutoFit/>
                    </wps:bodyPr>
                  </wps:wsp>
                </a:graphicData>
              </a:graphic>
            </wp:anchor>
          </w:drawing>
        </mc:Choice>
        <mc:Fallback>
          <w:pict>
            <v:shapetype w14:anchorId="13C90136" id="_x0000_t202" coordsize="21600,21600" o:spt="202" path="m,l,21600r21600,l21600,xe">
              <v:stroke joinstyle="miter"/>
              <v:path gradientshapeok="t" o:connecttype="rect"/>
            </v:shapetype>
            <v:shape id="Shape 27" o:spid="_x0000_s1035" type="#_x0000_t202" style="position:absolute;margin-left:393.15pt;margin-top:781.5pt;width:132.7pt;height:10.8pt;z-index:-251652096;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" filled="f" stroked="f">
              <v:textbox style="mso-fit-shape-to-text:t" inset="0,0,0,0">
                <w:txbxContent>
                  <w:p w14:paraId="570788F3" w14:textId="77777777" w:rsidR="003B6A2A" w:rsidRDefault="003B6A2A">
                    <w:pPr>
                      <w:pStyle w:val="Nagweklubstopka20"/>
                      <w:shd w:val="clear" w:color="auto" w:fill="auto"/>
                      <w:rPr>
                        <w:sz w:val="24"/>
                        <w:szCs w:val="24"/>
                      </w:rPr>
                    </w:pPr>
                    <w:r>
                      <w:rPr>
                        <w:sz w:val="24"/>
                        <w:szCs w:val="24"/>
                      </w:rPr>
                      <w:t>Załącznik A</w:t>
                    </w:r>
                    <w:r>
                      <w:fldChar w:fldCharType="begin"/>
                    </w:r>
                    <w:r>
                      <w:instrText xml:space="preserve"> PAGE \* MERGEFORMAT </w:instrText>
                    </w:r>
                    <w:r>
                      <w:fldChar w:fldCharType="separate"/>
                    </w:r>
                    <w:r w:rsidRPr="008D3B8C">
                      <w:rPr>
                        <w:noProof/>
                        <w:sz w:val="24"/>
                        <w:szCs w:val="24"/>
                      </w:rPr>
                      <w:t>3</w:t>
                    </w:r>
                    <w:r>
                      <w:rPr>
                        <w:sz w:val="24"/>
                        <w:szCs w:val="24"/>
                      </w:rPr>
                      <w:fldChar w:fldCharType="end"/>
                    </w:r>
                    <w:r>
                      <w:rPr>
                        <w:sz w:val="24"/>
                        <w:szCs w:val="24"/>
                      </w:rPr>
                      <w:t xml:space="preserve"> - Strona </w:t>
                    </w:r>
                    <w:r>
                      <w:rPr>
                        <w:b/>
                        <w:bCs/>
                        <w:sz w:val="24"/>
                        <w:szCs w:val="24"/>
                      </w:rPr>
                      <w:t xml:space="preserve">1 </w:t>
                    </w:r>
                    <w:r>
                      <w:rPr>
                        <w:sz w:val="24"/>
                        <w:szCs w:val="24"/>
                      </w:rPr>
                      <w:t xml:space="preserve">z </w:t>
                    </w:r>
                    <w:r>
                      <w:rPr>
                        <w:b/>
                        <w:bCs/>
                        <w:sz w:val="24"/>
                        <w:szCs w:val="24"/>
                      </w:rPr>
                      <w:t>1</w:t>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81B3EB7" w14:textId="77777777" w:rsidR="00132133" w:rsidRDefault="00132133">
      <w:r>
        <w:separator/>
      </w:r>
    </w:p>
  </w:footnote>
  <w:footnote w:type="continuationSeparator" w:id="0">
    <w:p w14:paraId="141F1FB9" w14:textId="77777777" w:rsidR="00132133" w:rsidRDefault="00132133">
      <w:r>
        <w:continuationSeparator/>
      </w:r>
    </w:p>
  </w:footnote>
  <w:footnote w:id="1">
    <w:p w14:paraId="344F1DE7" w14:textId="77777777" w:rsidR="003B6A2A" w:rsidRDefault="003B6A2A">
      <w:pPr>
        <w:pStyle w:val="Stopka1"/>
        <w:shd w:val="clear" w:color="auto" w:fill="auto"/>
        <w:tabs>
          <w:tab w:val="left" w:pos="110"/>
        </w:tabs>
      </w:pPr>
      <w:r>
        <w:rPr>
          <w:sz w:val="13"/>
          <w:szCs w:val="13"/>
          <w:vertAlign w:val="superscript"/>
        </w:rPr>
        <w:footnoteRef/>
      </w:r>
      <w:hyperlink r:id="rId1" w:history="1">
        <w:r>
          <w:rPr>
            <w:sz w:val="13"/>
            <w:szCs w:val="13"/>
          </w:rPr>
          <w:tab/>
        </w:r>
        <w:r>
          <w:rPr>
            <w:color w:val="0563C1"/>
            <w:u w:val="single"/>
          </w:rPr>
          <w:t>http://isap.sejm.gov.pl/DetailsServlet?id=WDU20082341570</w:t>
        </w:r>
      </w:hyperlink>
    </w:p>
  </w:footnote>
  <w:footnote w:id="2">
    <w:p w14:paraId="5A3AEF73" w14:textId="77777777" w:rsidR="003B6A2A" w:rsidRDefault="003B6A2A">
      <w:pPr>
        <w:pStyle w:val="Stopka1"/>
        <w:shd w:val="clear" w:color="auto" w:fill="auto"/>
        <w:tabs>
          <w:tab w:val="left" w:pos="115"/>
        </w:tabs>
      </w:pPr>
      <w:r>
        <w:rPr>
          <w:sz w:val="13"/>
          <w:szCs w:val="13"/>
          <w:vertAlign w:val="superscript"/>
        </w:rPr>
        <w:footnoteRef/>
      </w:r>
      <w:hyperlink r:id="rId2" w:history="1">
        <w:r>
          <w:rPr>
            <w:sz w:val="13"/>
            <w:szCs w:val="13"/>
          </w:rPr>
          <w:tab/>
        </w:r>
        <w:r>
          <w:rPr>
            <w:color w:val="0563C1"/>
            <w:u w:val="single"/>
          </w:rPr>
          <w:t>http://isap.sejm.gov.pl/DetailsServlet?id=WDU20140001474</w:t>
        </w:r>
      </w:hyperlink>
    </w:p>
  </w:footnote>
  <w:footnote w:id="3">
    <w:p w14:paraId="2200E206" w14:textId="77777777" w:rsidR="003B6A2A" w:rsidRDefault="003B6A2A">
      <w:pPr>
        <w:pStyle w:val="Stopka1"/>
        <w:shd w:val="clear" w:color="auto" w:fill="auto"/>
        <w:tabs>
          <w:tab w:val="left" w:pos="115"/>
        </w:tabs>
      </w:pPr>
      <w:r>
        <w:rPr>
          <w:sz w:val="13"/>
          <w:szCs w:val="13"/>
          <w:vertAlign w:val="superscript"/>
        </w:rPr>
        <w:footnoteRef/>
      </w:r>
      <w:hyperlink r:id="rId3" w:history="1">
        <w:r>
          <w:rPr>
            <w:sz w:val="13"/>
            <w:szCs w:val="13"/>
          </w:rPr>
          <w:tab/>
        </w:r>
        <w:r>
          <w:rPr>
            <w:color w:val="0563C1"/>
            <w:u w:val="single"/>
          </w:rPr>
          <w:t>http://isap.sejm.gov.pl/DetailsServlet?id=WDU20130000848</w:t>
        </w:r>
      </w:hyperlink>
    </w:p>
  </w:footnote>
  <w:footnote w:id="4">
    <w:p w14:paraId="16EBD274" w14:textId="77777777" w:rsidR="003B6A2A" w:rsidRDefault="003B6A2A">
      <w:pPr>
        <w:pStyle w:val="Stopka1"/>
        <w:shd w:val="clear" w:color="auto" w:fill="auto"/>
        <w:tabs>
          <w:tab w:val="left" w:pos="115"/>
        </w:tabs>
      </w:pPr>
      <w:r>
        <w:rPr>
          <w:sz w:val="13"/>
          <w:szCs w:val="13"/>
          <w:vertAlign w:val="superscript"/>
        </w:rPr>
        <w:footnoteRef/>
      </w:r>
      <w:hyperlink r:id="rId4" w:history="1">
        <w:r>
          <w:rPr>
            <w:sz w:val="13"/>
            <w:szCs w:val="13"/>
          </w:rPr>
          <w:tab/>
        </w:r>
        <w:r>
          <w:rPr>
            <w:color w:val="0563C1"/>
            <w:u w:val="single"/>
          </w:rPr>
          <w:t>http://isap.sejm.gov.pl/DetailsServlet?id=WDU20140000459</w:t>
        </w:r>
      </w:hyperlink>
    </w:p>
  </w:footnote>
  <w:footnote w:id="5">
    <w:p w14:paraId="6FF5708C" w14:textId="77777777" w:rsidR="003B6A2A" w:rsidRDefault="003B6A2A">
      <w:pPr>
        <w:pStyle w:val="Stopka1"/>
        <w:shd w:val="clear" w:color="auto" w:fill="auto"/>
        <w:tabs>
          <w:tab w:val="left" w:pos="149"/>
        </w:tabs>
      </w:pPr>
      <w:r>
        <w:rPr>
          <w:vertAlign w:val="superscript"/>
        </w:rPr>
        <w:footnoteRef/>
      </w:r>
      <w:r>
        <w:tab/>
        <w:t>NIZP-PZH został wyznaczony jako krajowa jednostka specjalistyczna m.in. w zakresie chorób przenoszonych drogą pokarmową decyzją Głównego Inspektora Sanitarnego z dnia 13 września 2012 r., znak: GIS-EP-NE-400- 234/MI/12, która została wydana na podstawie art. 30 ustawy z dnia 5 grudnia 2008 r. o zapobieganiu oraz zwalczaniu zakażeń i chorób zakaźnych u ludzi (</w:t>
      </w:r>
      <w:r w:rsidRPr="00115313">
        <w:t>Dz.U. 2008 Nr 234, poz. 1570</w:t>
      </w:r>
      <w:r>
        <w:t>, z późn. zm.)</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Overlap w:val="never"/>
      <w:tblW w:w="0" w:type="auto"/>
      <w:jc w:val="center"/>
      <w:tblLayout w:type="fixed"/>
      <w:tblCellMar>
        <w:left w:w="10" w:type="dxa"/>
        <w:right w:w="10" w:type="dxa"/>
      </w:tblCellMar>
      <w:tblLook w:val="0000" w:firstRow="0" w:lastRow="0" w:firstColumn="0" w:lastColumn="0" w:noHBand="0" w:noVBand="0"/>
    </w:tblPr>
    <w:tblGrid>
      <w:gridCol w:w="1694"/>
      <w:gridCol w:w="6058"/>
      <w:gridCol w:w="1306"/>
    </w:tblGrid>
    <w:tr w:rsidR="003B6A2A" w14:paraId="3286D8CE" w14:textId="77777777" w:rsidTr="003B6A2A">
      <w:trPr>
        <w:trHeight w:hRule="exact" w:val="562"/>
        <w:jc w:val="center"/>
      </w:trPr>
      <w:tc>
        <w:tcPr>
          <w:tcW w:w="1694" w:type="dxa"/>
          <w:tcBorders>
            <w:top w:val="single" w:sz="4" w:space="0" w:color="auto"/>
            <w:left w:val="single" w:sz="4" w:space="0" w:color="auto"/>
            <w:bottom w:val="single" w:sz="4" w:space="0" w:color="auto"/>
          </w:tcBorders>
          <w:shd w:val="clear" w:color="auto" w:fill="FFFFFF"/>
          <w:vAlign w:val="center"/>
        </w:tcPr>
        <w:p w14:paraId="241D154C" w14:textId="77777777" w:rsidR="003B6A2A" w:rsidRDefault="003B6A2A" w:rsidP="008D3B8C">
          <w:pPr>
            <w:pStyle w:val="Inne0"/>
            <w:shd w:val="clear" w:color="auto" w:fill="auto"/>
            <w:jc w:val="center"/>
          </w:pPr>
          <w:r>
            <w:rPr>
              <w:b/>
              <w:bCs/>
            </w:rPr>
            <w:t>EWRS</w:t>
          </w:r>
        </w:p>
      </w:tc>
      <w:tc>
        <w:tcPr>
          <w:tcW w:w="6058" w:type="dxa"/>
          <w:tcBorders>
            <w:top w:val="single" w:sz="4" w:space="0" w:color="auto"/>
            <w:left w:val="single" w:sz="4" w:space="0" w:color="auto"/>
            <w:bottom w:val="single" w:sz="4" w:space="0" w:color="auto"/>
          </w:tcBorders>
          <w:shd w:val="clear" w:color="auto" w:fill="FFFFFF"/>
          <w:vAlign w:val="center"/>
        </w:tcPr>
        <w:p w14:paraId="0AC6B7A4" w14:textId="77777777" w:rsidR="003B6A2A" w:rsidRDefault="003B6A2A" w:rsidP="008D3B8C">
          <w:pPr>
            <w:pStyle w:val="Inne0"/>
            <w:shd w:val="clear" w:color="auto" w:fill="auto"/>
            <w:jc w:val="center"/>
          </w:pPr>
          <w:r>
            <w:rPr>
              <w:b/>
              <w:bCs/>
            </w:rPr>
            <w:t>Załącznik A1 do Procedury EWRS</w:t>
          </w:r>
        </w:p>
      </w:tc>
      <w:tc>
        <w:tcPr>
          <w:tcW w:w="1306" w:type="dxa"/>
          <w:tcBorders>
            <w:top w:val="single" w:sz="4" w:space="0" w:color="auto"/>
            <w:left w:val="single" w:sz="4" w:space="0" w:color="auto"/>
            <w:bottom w:val="single" w:sz="4" w:space="0" w:color="auto"/>
            <w:right w:val="single" w:sz="4" w:space="0" w:color="auto"/>
          </w:tcBorders>
          <w:shd w:val="clear" w:color="auto" w:fill="FFFFFF"/>
          <w:vAlign w:val="center"/>
        </w:tcPr>
        <w:p w14:paraId="047FB672" w14:textId="77777777" w:rsidR="003B6A2A" w:rsidRDefault="008D3B0B" w:rsidP="008D3B0B">
          <w:pPr>
            <w:pStyle w:val="Inne0"/>
            <w:shd w:val="clear" w:color="auto" w:fill="auto"/>
          </w:pPr>
          <w:r>
            <w:t xml:space="preserve"> 1</w:t>
          </w:r>
          <w:r w:rsidR="003B6A2A" w:rsidRPr="00115313">
            <w:t>.0</w:t>
          </w:r>
          <w:r>
            <w:t>6</w:t>
          </w:r>
          <w:r w:rsidR="003B6A2A" w:rsidRPr="00115313">
            <w:t>.2018</w:t>
          </w:r>
        </w:p>
      </w:tc>
    </w:tr>
  </w:tbl>
  <w:p w14:paraId="7A3822CF" w14:textId="77777777" w:rsidR="003B6A2A" w:rsidRDefault="003B6A2A"/>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Overlap w:val="never"/>
      <w:tblW w:w="0" w:type="auto"/>
      <w:jc w:val="center"/>
      <w:tblLayout w:type="fixed"/>
      <w:tblCellMar>
        <w:left w:w="10" w:type="dxa"/>
        <w:right w:w="10" w:type="dxa"/>
      </w:tblCellMar>
      <w:tblLook w:val="0000" w:firstRow="0" w:lastRow="0" w:firstColumn="0" w:lastColumn="0" w:noHBand="0" w:noVBand="0"/>
    </w:tblPr>
    <w:tblGrid>
      <w:gridCol w:w="1694"/>
      <w:gridCol w:w="6058"/>
      <w:gridCol w:w="1306"/>
    </w:tblGrid>
    <w:tr w:rsidR="003B6A2A" w14:paraId="7B1C07BF" w14:textId="77777777" w:rsidTr="003B6A2A">
      <w:trPr>
        <w:trHeight w:hRule="exact" w:val="562"/>
        <w:jc w:val="center"/>
      </w:trPr>
      <w:tc>
        <w:tcPr>
          <w:tcW w:w="1694" w:type="dxa"/>
          <w:tcBorders>
            <w:top w:val="single" w:sz="4" w:space="0" w:color="auto"/>
            <w:left w:val="single" w:sz="4" w:space="0" w:color="auto"/>
            <w:bottom w:val="single" w:sz="4" w:space="0" w:color="auto"/>
          </w:tcBorders>
          <w:shd w:val="clear" w:color="auto" w:fill="FFFFFF"/>
          <w:vAlign w:val="center"/>
        </w:tcPr>
        <w:p w14:paraId="4912F802" w14:textId="77777777" w:rsidR="003B6A2A" w:rsidRDefault="003B6A2A" w:rsidP="008D3B8C">
          <w:pPr>
            <w:pStyle w:val="Inne0"/>
            <w:shd w:val="clear" w:color="auto" w:fill="auto"/>
            <w:jc w:val="center"/>
          </w:pPr>
          <w:r>
            <w:rPr>
              <w:b/>
              <w:bCs/>
            </w:rPr>
            <w:t>EWRS</w:t>
          </w:r>
        </w:p>
      </w:tc>
      <w:tc>
        <w:tcPr>
          <w:tcW w:w="6058" w:type="dxa"/>
          <w:tcBorders>
            <w:top w:val="single" w:sz="4" w:space="0" w:color="auto"/>
            <w:left w:val="single" w:sz="4" w:space="0" w:color="auto"/>
            <w:bottom w:val="single" w:sz="4" w:space="0" w:color="auto"/>
          </w:tcBorders>
          <w:shd w:val="clear" w:color="auto" w:fill="FFFFFF"/>
          <w:vAlign w:val="center"/>
        </w:tcPr>
        <w:p w14:paraId="77C14156" w14:textId="77777777" w:rsidR="003B6A2A" w:rsidRDefault="003B6A2A" w:rsidP="008D3B8C">
          <w:pPr>
            <w:pStyle w:val="Inne0"/>
            <w:shd w:val="clear" w:color="auto" w:fill="auto"/>
            <w:jc w:val="center"/>
          </w:pPr>
          <w:r>
            <w:rPr>
              <w:b/>
              <w:bCs/>
            </w:rPr>
            <w:t>Załącznik A1 do Procedury EWRS</w:t>
          </w:r>
        </w:p>
      </w:tc>
      <w:tc>
        <w:tcPr>
          <w:tcW w:w="1306" w:type="dxa"/>
          <w:tcBorders>
            <w:top w:val="single" w:sz="4" w:space="0" w:color="auto"/>
            <w:left w:val="single" w:sz="4" w:space="0" w:color="auto"/>
            <w:bottom w:val="single" w:sz="4" w:space="0" w:color="auto"/>
            <w:right w:val="single" w:sz="4" w:space="0" w:color="auto"/>
          </w:tcBorders>
          <w:shd w:val="clear" w:color="auto" w:fill="FFFFFF"/>
          <w:vAlign w:val="center"/>
        </w:tcPr>
        <w:p w14:paraId="4BF46D90" w14:textId="77777777" w:rsidR="003B6A2A" w:rsidRDefault="008D3B0B" w:rsidP="008D3B0B">
          <w:pPr>
            <w:pStyle w:val="Inne0"/>
            <w:shd w:val="clear" w:color="auto" w:fill="auto"/>
          </w:pPr>
          <w:r>
            <w:t xml:space="preserve"> 1</w:t>
          </w:r>
          <w:r w:rsidR="003B6A2A" w:rsidRPr="00115313">
            <w:t>.0</w:t>
          </w:r>
          <w:r>
            <w:t>6</w:t>
          </w:r>
          <w:r w:rsidR="003B6A2A" w:rsidRPr="00115313">
            <w:t>.2018</w:t>
          </w:r>
        </w:p>
      </w:tc>
    </w:tr>
  </w:tbl>
  <w:p w14:paraId="7D6233CD" w14:textId="77777777" w:rsidR="003B6A2A" w:rsidRDefault="003B6A2A"/>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86964F4" w14:textId="77777777" w:rsidR="003B6A2A" w:rsidRDefault="003B6A2A"/>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74E2744" w14:textId="77777777" w:rsidR="003B6A2A" w:rsidRDefault="003B6A2A"/>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2940808" w14:textId="77777777" w:rsidR="003B6A2A" w:rsidRDefault="003B6A2A">
    <w:pPr>
      <w:spacing w:line="14" w:lineRule="exact"/>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24C768" w14:textId="77777777" w:rsidR="003B6A2A" w:rsidRDefault="003B6A2A">
    <w:pPr>
      <w:spacing w:line="14" w:lineRule="exac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111651"/>
    <w:multiLevelType w:val="multilevel"/>
    <w:tmpl w:val="A76085E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40C01A1"/>
    <w:multiLevelType w:val="multilevel"/>
    <w:tmpl w:val="3CD0775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157D0346"/>
    <w:multiLevelType w:val="multilevel"/>
    <w:tmpl w:val="6EF2CD7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17485F85"/>
    <w:multiLevelType w:val="multilevel"/>
    <w:tmpl w:val="8A4633E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8F761B9"/>
    <w:multiLevelType w:val="multilevel"/>
    <w:tmpl w:val="6A9EC3B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C1473ED"/>
    <w:multiLevelType w:val="multilevel"/>
    <w:tmpl w:val="31422042"/>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C576BD7"/>
    <w:multiLevelType w:val="multilevel"/>
    <w:tmpl w:val="E2E4CC8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1C7B5940"/>
    <w:multiLevelType w:val="multilevel"/>
    <w:tmpl w:val="6B702C6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203F5B38"/>
    <w:multiLevelType w:val="multilevel"/>
    <w:tmpl w:val="696E15B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2A704F8B"/>
    <w:multiLevelType w:val="multilevel"/>
    <w:tmpl w:val="9B1C2696"/>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3A00513B"/>
    <w:multiLevelType w:val="multilevel"/>
    <w:tmpl w:val="1654EF5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3F3521CF"/>
    <w:multiLevelType w:val="multilevel"/>
    <w:tmpl w:val="7DE88FBA"/>
    <w:lvl w:ilvl="0">
      <w:start w:val="3"/>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43932067"/>
    <w:multiLevelType w:val="multilevel"/>
    <w:tmpl w:val="7F5E9FE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495B5B2D"/>
    <w:multiLevelType w:val="multilevel"/>
    <w:tmpl w:val="0B6EB5CA"/>
    <w:lvl w:ilvl="0">
      <w:start w:val="2"/>
      <w:numFmt w:val="decimal"/>
      <w:lvlText w:val="6.%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4C273E87"/>
    <w:multiLevelType w:val="multilevel"/>
    <w:tmpl w:val="05640ADC"/>
    <w:lvl w:ilvl="0">
      <w:start w:val="1"/>
      <w:numFmt w:val="decimal"/>
      <w:lvlText w:val="%1."/>
      <w:lvlJc w:val="left"/>
      <w:rPr>
        <w:rFonts w:ascii="Times New Roman" w:eastAsia="Times New Roman" w:hAnsi="Times New Roman" w:cs="Times New Roman"/>
        <w:b/>
        <w:bCs/>
        <w:i w:val="0"/>
        <w:iCs w:val="0"/>
        <w:smallCaps w:val="0"/>
        <w:strike w:val="0"/>
        <w:color w:val="002060"/>
        <w:spacing w:val="0"/>
        <w:w w:val="100"/>
        <w:position w:val="0"/>
        <w:sz w:val="24"/>
        <w:szCs w:val="24"/>
        <w:u w:val="none"/>
        <w:shd w:val="clear" w:color="auto" w:fill="auto"/>
        <w:lang w:val="en-US" w:eastAsia="en-US" w:bidi="en-US"/>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en-US" w:eastAsia="en-US" w:bidi="en-US"/>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51644027"/>
    <w:multiLevelType w:val="multilevel"/>
    <w:tmpl w:val="B5980D1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51C3635B"/>
    <w:multiLevelType w:val="multilevel"/>
    <w:tmpl w:val="B7BAE9DA"/>
    <w:lvl w:ilvl="0">
      <w:start w:val="6"/>
      <w:numFmt w:val="decimal"/>
      <w:lvlText w:val="%1."/>
      <w:lvlJc w:val="left"/>
      <w:rPr>
        <w:rFonts w:ascii="Times New Roman" w:eastAsia="Times New Roman" w:hAnsi="Times New Roman" w:cs="Times New Roman"/>
        <w:b/>
        <w:bCs/>
        <w:i w:val="0"/>
        <w:iCs w:val="0"/>
        <w:smallCaps w:val="0"/>
        <w:strike w:val="0"/>
        <w:color w:val="002060"/>
        <w:spacing w:val="0"/>
        <w:w w:val="100"/>
        <w:position w:val="0"/>
        <w:sz w:val="24"/>
        <w:szCs w:val="24"/>
        <w:u w:val="none"/>
        <w:shd w:val="clear" w:color="auto" w:fill="auto"/>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576D3604"/>
    <w:multiLevelType w:val="multilevel"/>
    <w:tmpl w:val="ED22F24C"/>
    <w:lvl w:ilvl="0">
      <w:start w:val="2"/>
      <w:numFmt w:val="decimal"/>
      <w:lvlText w:val="10.%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593E76B0"/>
    <w:multiLevelType w:val="multilevel"/>
    <w:tmpl w:val="24E2533E"/>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595A0D66"/>
    <w:multiLevelType w:val="multilevel"/>
    <w:tmpl w:val="877075A0"/>
    <w:lvl w:ilvl="0">
      <w:start w:val="2"/>
      <w:numFmt w:val="upp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5C574056"/>
    <w:multiLevelType w:val="multilevel"/>
    <w:tmpl w:val="A6E2B1C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5DFA7D21"/>
    <w:multiLevelType w:val="multilevel"/>
    <w:tmpl w:val="4A96C32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661504A8"/>
    <w:multiLevelType w:val="multilevel"/>
    <w:tmpl w:val="7E783E1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6D70348A"/>
    <w:multiLevelType w:val="multilevel"/>
    <w:tmpl w:val="B4722BAA"/>
    <w:lvl w:ilvl="0">
      <w:start w:val="4"/>
      <w:numFmt w:val="upperLetter"/>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auto"/>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6EE22457"/>
    <w:multiLevelType w:val="multilevel"/>
    <w:tmpl w:val="CD282BD0"/>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6F0151DF"/>
    <w:multiLevelType w:val="multilevel"/>
    <w:tmpl w:val="35901DF8"/>
    <w:lvl w:ilvl="0">
      <w:start w:val="2"/>
      <w:numFmt w:val="decimal"/>
      <w:lvlText w:val="7.%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71B92915"/>
    <w:multiLevelType w:val="multilevel"/>
    <w:tmpl w:val="7A3E2D58"/>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78104FA8"/>
    <w:multiLevelType w:val="multilevel"/>
    <w:tmpl w:val="5F90838E"/>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78291125"/>
    <w:multiLevelType w:val="multilevel"/>
    <w:tmpl w:val="DB5629B0"/>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7AA842B6"/>
    <w:multiLevelType w:val="multilevel"/>
    <w:tmpl w:val="00ECB8E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7C8725EB"/>
    <w:multiLevelType w:val="multilevel"/>
    <w:tmpl w:val="C7F46E6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7DF16A49"/>
    <w:multiLevelType w:val="multilevel"/>
    <w:tmpl w:val="9FF8557C"/>
    <w:lvl w:ilvl="0">
      <w:start w:val="1"/>
      <w:numFmt w:val="upperLetter"/>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auto"/>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7F2503F7"/>
    <w:multiLevelType w:val="multilevel"/>
    <w:tmpl w:val="955A03A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4"/>
  </w:num>
  <w:num w:numId="2">
    <w:abstractNumId w:val="7"/>
  </w:num>
  <w:num w:numId="3">
    <w:abstractNumId w:val="14"/>
  </w:num>
  <w:num w:numId="4">
    <w:abstractNumId w:val="30"/>
  </w:num>
  <w:num w:numId="5">
    <w:abstractNumId w:val="29"/>
  </w:num>
  <w:num w:numId="6">
    <w:abstractNumId w:val="3"/>
  </w:num>
  <w:num w:numId="7">
    <w:abstractNumId w:val="22"/>
  </w:num>
  <w:num w:numId="8">
    <w:abstractNumId w:val="16"/>
  </w:num>
  <w:num w:numId="9">
    <w:abstractNumId w:val="28"/>
  </w:num>
  <w:num w:numId="10">
    <w:abstractNumId w:val="13"/>
  </w:num>
  <w:num w:numId="11">
    <w:abstractNumId w:val="21"/>
  </w:num>
  <w:num w:numId="12">
    <w:abstractNumId w:val="25"/>
  </w:num>
  <w:num w:numId="13">
    <w:abstractNumId w:val="32"/>
  </w:num>
  <w:num w:numId="14">
    <w:abstractNumId w:val="17"/>
  </w:num>
  <w:num w:numId="15">
    <w:abstractNumId w:val="1"/>
  </w:num>
  <w:num w:numId="16">
    <w:abstractNumId w:val="11"/>
  </w:num>
  <w:num w:numId="17">
    <w:abstractNumId w:val="8"/>
  </w:num>
  <w:num w:numId="18">
    <w:abstractNumId w:val="20"/>
  </w:num>
  <w:num w:numId="19">
    <w:abstractNumId w:val="2"/>
  </w:num>
  <w:num w:numId="20">
    <w:abstractNumId w:val="10"/>
  </w:num>
  <w:num w:numId="21">
    <w:abstractNumId w:val="6"/>
  </w:num>
  <w:num w:numId="22">
    <w:abstractNumId w:val="19"/>
  </w:num>
  <w:num w:numId="23">
    <w:abstractNumId w:val="31"/>
  </w:num>
  <w:num w:numId="24">
    <w:abstractNumId w:val="23"/>
  </w:num>
  <w:num w:numId="25">
    <w:abstractNumId w:val="15"/>
  </w:num>
  <w:num w:numId="26">
    <w:abstractNumId w:val="18"/>
  </w:num>
  <w:num w:numId="27">
    <w:abstractNumId w:val="24"/>
  </w:num>
  <w:num w:numId="28">
    <w:abstractNumId w:val="5"/>
  </w:num>
  <w:num w:numId="29">
    <w:abstractNumId w:val="26"/>
  </w:num>
  <w:num w:numId="30">
    <w:abstractNumId w:val="0"/>
  </w:num>
  <w:num w:numId="31">
    <w:abstractNumId w:val="27"/>
  </w:num>
  <w:num w:numId="32">
    <w:abstractNumId w:val="12"/>
  </w:num>
  <w:num w:numId="3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3"/>
  <w:defaultTabStop w:val="708"/>
  <w:hyphenationZone w:val="425"/>
  <w:evenAndOddHeaders/>
  <w:drawingGridHorizontalSpacing w:val="181"/>
  <w:drawingGridVerticalSpacing w:val="181"/>
  <w:characterSpacingControl w:val="compressPunctuation"/>
  <w:hdrShapeDefaults>
    <o:shapedefaults v:ext="edit" spidmax="2049"/>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2098"/>
    <w:rsid w:val="000267B1"/>
    <w:rsid w:val="000347DA"/>
    <w:rsid w:val="000C3F24"/>
    <w:rsid w:val="000D1185"/>
    <w:rsid w:val="000D3EF7"/>
    <w:rsid w:val="00103648"/>
    <w:rsid w:val="0010745B"/>
    <w:rsid w:val="00115313"/>
    <w:rsid w:val="001174CC"/>
    <w:rsid w:val="00132133"/>
    <w:rsid w:val="002116D3"/>
    <w:rsid w:val="00211BA8"/>
    <w:rsid w:val="00276F45"/>
    <w:rsid w:val="00277006"/>
    <w:rsid w:val="002867A3"/>
    <w:rsid w:val="002A3CF3"/>
    <w:rsid w:val="00300483"/>
    <w:rsid w:val="00357B24"/>
    <w:rsid w:val="003B6A2A"/>
    <w:rsid w:val="0044405A"/>
    <w:rsid w:val="00474CFD"/>
    <w:rsid w:val="0048341B"/>
    <w:rsid w:val="004C4431"/>
    <w:rsid w:val="004D7DFE"/>
    <w:rsid w:val="0053031E"/>
    <w:rsid w:val="006642B0"/>
    <w:rsid w:val="0072425E"/>
    <w:rsid w:val="00836256"/>
    <w:rsid w:val="008D3B0B"/>
    <w:rsid w:val="008D3B8C"/>
    <w:rsid w:val="009452CF"/>
    <w:rsid w:val="00955ABF"/>
    <w:rsid w:val="00961496"/>
    <w:rsid w:val="009714A7"/>
    <w:rsid w:val="00A3159E"/>
    <w:rsid w:val="00A63B36"/>
    <w:rsid w:val="00A703B0"/>
    <w:rsid w:val="00A72098"/>
    <w:rsid w:val="00AA094C"/>
    <w:rsid w:val="00B2247A"/>
    <w:rsid w:val="00B431A5"/>
    <w:rsid w:val="00B66131"/>
    <w:rsid w:val="00BA20DE"/>
    <w:rsid w:val="00C30E6B"/>
    <w:rsid w:val="00CC1EE9"/>
    <w:rsid w:val="00CD661D"/>
    <w:rsid w:val="00DE665D"/>
    <w:rsid w:val="00E31CC1"/>
    <w:rsid w:val="00EC76A7"/>
    <w:rsid w:val="00EF0BC6"/>
    <w:rsid w:val="00F126CA"/>
    <w:rsid w:val="00F21887"/>
    <w:rsid w:val="00F23A1C"/>
    <w:rsid w:val="00F31149"/>
    <w:rsid w:val="00FD10A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DCFFC1D"/>
  <w15:docId w15:val="{8A62AE12-BD3F-44DD-A67D-416A65828C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ourier New" w:eastAsia="Courier New" w:hAnsi="Courier New" w:cs="Courier New"/>
        <w:sz w:val="24"/>
        <w:szCs w:val="24"/>
        <w:lang w:val="pl-PL" w:eastAsia="pl-PL" w:bidi="pl-PL"/>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rPr>
      <w:color w:val="00000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Stopka">
    <w:name w:val="Stopka_"/>
    <w:basedOn w:val="Domylnaczcionkaakapitu"/>
    <w:link w:val="Stopka1"/>
    <w:rPr>
      <w:rFonts w:ascii="Times New Roman" w:eastAsia="Times New Roman" w:hAnsi="Times New Roman" w:cs="Times New Roman"/>
      <w:b w:val="0"/>
      <w:bCs w:val="0"/>
      <w:i w:val="0"/>
      <w:iCs w:val="0"/>
      <w:smallCaps w:val="0"/>
      <w:strike w:val="0"/>
      <w:sz w:val="20"/>
      <w:szCs w:val="20"/>
      <w:u w:val="none"/>
    </w:rPr>
  </w:style>
  <w:style w:type="character" w:customStyle="1" w:styleId="Inne">
    <w:name w:val="Inne_"/>
    <w:basedOn w:val="Domylnaczcionkaakapitu"/>
    <w:link w:val="Inne0"/>
    <w:rPr>
      <w:rFonts w:ascii="Times New Roman" w:eastAsia="Times New Roman" w:hAnsi="Times New Roman" w:cs="Times New Roman"/>
      <w:b w:val="0"/>
      <w:bCs w:val="0"/>
      <w:i w:val="0"/>
      <w:iCs w:val="0"/>
      <w:smallCaps w:val="0"/>
      <w:strike w:val="0"/>
      <w:u w:val="none"/>
    </w:rPr>
  </w:style>
  <w:style w:type="character" w:customStyle="1" w:styleId="Nagwek1">
    <w:name w:val="Nagłówek #1_"/>
    <w:basedOn w:val="Domylnaczcionkaakapitu"/>
    <w:link w:val="Nagwek10"/>
    <w:rPr>
      <w:rFonts w:ascii="Times New Roman" w:eastAsia="Times New Roman" w:hAnsi="Times New Roman" w:cs="Times New Roman"/>
      <w:b/>
      <w:bCs/>
      <w:i w:val="0"/>
      <w:iCs w:val="0"/>
      <w:smallCaps w:val="0"/>
      <w:strike w:val="0"/>
      <w:color w:val="002060"/>
      <w:u w:val="none"/>
    </w:rPr>
  </w:style>
  <w:style w:type="character" w:customStyle="1" w:styleId="Teksttreci">
    <w:name w:val="Tekst treści_"/>
    <w:basedOn w:val="Domylnaczcionkaakapitu"/>
    <w:link w:val="Teksttreci0"/>
    <w:rPr>
      <w:rFonts w:ascii="Times New Roman" w:eastAsia="Times New Roman" w:hAnsi="Times New Roman" w:cs="Times New Roman"/>
      <w:b w:val="0"/>
      <w:bCs w:val="0"/>
      <w:i w:val="0"/>
      <w:iCs w:val="0"/>
      <w:smallCaps w:val="0"/>
      <w:strike w:val="0"/>
      <w:u w:val="none"/>
    </w:rPr>
  </w:style>
  <w:style w:type="character" w:customStyle="1" w:styleId="Nagweklubstopka2">
    <w:name w:val="Nagłówek lub stopka (2)_"/>
    <w:basedOn w:val="Domylnaczcionkaakapitu"/>
    <w:link w:val="Nagweklubstopka20"/>
    <w:rPr>
      <w:rFonts w:ascii="Times New Roman" w:eastAsia="Times New Roman" w:hAnsi="Times New Roman" w:cs="Times New Roman"/>
      <w:b w:val="0"/>
      <w:bCs w:val="0"/>
      <w:i w:val="0"/>
      <w:iCs w:val="0"/>
      <w:smallCaps w:val="0"/>
      <w:strike w:val="0"/>
      <w:sz w:val="20"/>
      <w:szCs w:val="20"/>
      <w:u w:val="none"/>
    </w:rPr>
  </w:style>
  <w:style w:type="character" w:customStyle="1" w:styleId="Podpistabeli">
    <w:name w:val="Podpis tabeli_"/>
    <w:basedOn w:val="Domylnaczcionkaakapitu"/>
    <w:link w:val="Podpistabeli0"/>
    <w:rPr>
      <w:rFonts w:ascii="Times New Roman" w:eastAsia="Times New Roman" w:hAnsi="Times New Roman" w:cs="Times New Roman"/>
      <w:b/>
      <w:bCs/>
      <w:i w:val="0"/>
      <w:iCs w:val="0"/>
      <w:smallCaps w:val="0"/>
      <w:strike w:val="0"/>
      <w:u w:val="none"/>
      <w:lang w:val="en-US" w:eastAsia="en-US" w:bidi="en-US"/>
    </w:rPr>
  </w:style>
  <w:style w:type="character" w:customStyle="1" w:styleId="Teksttreci2">
    <w:name w:val="Tekst treści (2)_"/>
    <w:basedOn w:val="Domylnaczcionkaakapitu"/>
    <w:link w:val="Teksttreci20"/>
    <w:rPr>
      <w:rFonts w:ascii="Calibri" w:eastAsia="Calibri" w:hAnsi="Calibri" w:cs="Calibri"/>
      <w:b w:val="0"/>
      <w:bCs w:val="0"/>
      <w:i w:val="0"/>
      <w:iCs w:val="0"/>
      <w:smallCaps w:val="0"/>
      <w:strike w:val="0"/>
      <w:color w:val="5B9BD5"/>
      <w:sz w:val="16"/>
      <w:szCs w:val="16"/>
      <w:u w:val="none"/>
    </w:rPr>
  </w:style>
  <w:style w:type="character" w:customStyle="1" w:styleId="Teksttreci3">
    <w:name w:val="Tekst treści (3)_"/>
    <w:basedOn w:val="Domylnaczcionkaakapitu"/>
    <w:link w:val="Teksttreci30"/>
    <w:rPr>
      <w:rFonts w:ascii="Arial" w:eastAsia="Arial" w:hAnsi="Arial" w:cs="Arial"/>
      <w:b w:val="0"/>
      <w:bCs w:val="0"/>
      <w:i w:val="0"/>
      <w:iCs w:val="0"/>
      <w:smallCaps w:val="0"/>
      <w:strike w:val="0"/>
      <w:sz w:val="11"/>
      <w:szCs w:val="11"/>
      <w:u w:val="none"/>
    </w:rPr>
  </w:style>
  <w:style w:type="paragraph" w:customStyle="1" w:styleId="Stopka1">
    <w:name w:val="Stopka1"/>
    <w:basedOn w:val="Normalny"/>
    <w:link w:val="Stopka"/>
    <w:pPr>
      <w:shd w:val="clear" w:color="auto" w:fill="FFFFFF"/>
      <w:jc w:val="both"/>
    </w:pPr>
    <w:rPr>
      <w:rFonts w:ascii="Times New Roman" w:eastAsia="Times New Roman" w:hAnsi="Times New Roman" w:cs="Times New Roman"/>
      <w:sz w:val="20"/>
      <w:szCs w:val="20"/>
    </w:rPr>
  </w:style>
  <w:style w:type="paragraph" w:customStyle="1" w:styleId="Inne0">
    <w:name w:val="Inne"/>
    <w:basedOn w:val="Normalny"/>
    <w:link w:val="Inne"/>
    <w:pPr>
      <w:shd w:val="clear" w:color="auto" w:fill="FFFFFF"/>
    </w:pPr>
    <w:rPr>
      <w:rFonts w:ascii="Times New Roman" w:eastAsia="Times New Roman" w:hAnsi="Times New Roman" w:cs="Times New Roman"/>
    </w:rPr>
  </w:style>
  <w:style w:type="paragraph" w:customStyle="1" w:styleId="Nagwek10">
    <w:name w:val="Nagłówek #1"/>
    <w:basedOn w:val="Normalny"/>
    <w:link w:val="Nagwek1"/>
    <w:pPr>
      <w:shd w:val="clear" w:color="auto" w:fill="FFFFFF"/>
      <w:spacing w:after="50" w:line="360" w:lineRule="auto"/>
      <w:ind w:left="520" w:hanging="520"/>
      <w:jc w:val="both"/>
      <w:outlineLvl w:val="0"/>
    </w:pPr>
    <w:rPr>
      <w:rFonts w:ascii="Times New Roman" w:eastAsia="Times New Roman" w:hAnsi="Times New Roman" w:cs="Times New Roman"/>
      <w:b/>
      <w:bCs/>
      <w:color w:val="002060"/>
    </w:rPr>
  </w:style>
  <w:style w:type="paragraph" w:customStyle="1" w:styleId="Teksttreci0">
    <w:name w:val="Tekst treści"/>
    <w:basedOn w:val="Normalny"/>
    <w:link w:val="Teksttreci"/>
    <w:pPr>
      <w:shd w:val="clear" w:color="auto" w:fill="FFFFFF"/>
      <w:spacing w:line="360" w:lineRule="auto"/>
      <w:jc w:val="both"/>
    </w:pPr>
    <w:rPr>
      <w:rFonts w:ascii="Times New Roman" w:eastAsia="Times New Roman" w:hAnsi="Times New Roman" w:cs="Times New Roman"/>
    </w:rPr>
  </w:style>
  <w:style w:type="paragraph" w:customStyle="1" w:styleId="Nagweklubstopka20">
    <w:name w:val="Nagłówek lub stopka (2)"/>
    <w:basedOn w:val="Normalny"/>
    <w:link w:val="Nagweklubstopka2"/>
    <w:pPr>
      <w:shd w:val="clear" w:color="auto" w:fill="FFFFFF"/>
    </w:pPr>
    <w:rPr>
      <w:rFonts w:ascii="Times New Roman" w:eastAsia="Times New Roman" w:hAnsi="Times New Roman" w:cs="Times New Roman"/>
      <w:sz w:val="20"/>
      <w:szCs w:val="20"/>
    </w:rPr>
  </w:style>
  <w:style w:type="paragraph" w:customStyle="1" w:styleId="Podpistabeli0">
    <w:name w:val="Podpis tabeli"/>
    <w:basedOn w:val="Normalny"/>
    <w:link w:val="Podpistabeli"/>
    <w:pPr>
      <w:shd w:val="clear" w:color="auto" w:fill="FFFFFF"/>
    </w:pPr>
    <w:rPr>
      <w:rFonts w:ascii="Times New Roman" w:eastAsia="Times New Roman" w:hAnsi="Times New Roman" w:cs="Times New Roman"/>
      <w:b/>
      <w:bCs/>
      <w:lang w:val="en-US" w:eastAsia="en-US" w:bidi="en-US"/>
    </w:rPr>
  </w:style>
  <w:style w:type="paragraph" w:customStyle="1" w:styleId="Teksttreci20">
    <w:name w:val="Tekst treści (2)"/>
    <w:basedOn w:val="Normalny"/>
    <w:link w:val="Teksttreci2"/>
    <w:pPr>
      <w:shd w:val="clear" w:color="auto" w:fill="FFFFFF"/>
      <w:spacing w:after="260" w:line="384" w:lineRule="auto"/>
      <w:ind w:left="220" w:right="2900" w:firstLine="20"/>
    </w:pPr>
    <w:rPr>
      <w:rFonts w:ascii="Calibri" w:eastAsia="Calibri" w:hAnsi="Calibri" w:cs="Calibri"/>
      <w:color w:val="5B9BD5"/>
      <w:sz w:val="16"/>
      <w:szCs w:val="16"/>
    </w:rPr>
  </w:style>
  <w:style w:type="paragraph" w:customStyle="1" w:styleId="Teksttreci30">
    <w:name w:val="Tekst treści (3)"/>
    <w:basedOn w:val="Normalny"/>
    <w:link w:val="Teksttreci3"/>
    <w:pPr>
      <w:shd w:val="clear" w:color="auto" w:fill="FFFFFF"/>
      <w:ind w:left="220" w:firstLine="20"/>
    </w:pPr>
    <w:rPr>
      <w:rFonts w:ascii="Arial" w:eastAsia="Arial" w:hAnsi="Arial" w:cs="Arial"/>
      <w:sz w:val="11"/>
      <w:szCs w:val="11"/>
    </w:rPr>
  </w:style>
  <w:style w:type="paragraph" w:styleId="Nagwek">
    <w:name w:val="header"/>
    <w:basedOn w:val="Normalny"/>
    <w:link w:val="NagwekZnak"/>
    <w:uiPriority w:val="99"/>
    <w:unhideWhenUsed/>
    <w:rsid w:val="00115313"/>
    <w:pPr>
      <w:tabs>
        <w:tab w:val="center" w:pos="4536"/>
        <w:tab w:val="right" w:pos="9072"/>
      </w:tabs>
    </w:pPr>
  </w:style>
  <w:style w:type="character" w:customStyle="1" w:styleId="NagwekZnak">
    <w:name w:val="Nagłówek Znak"/>
    <w:basedOn w:val="Domylnaczcionkaakapitu"/>
    <w:link w:val="Nagwek"/>
    <w:uiPriority w:val="99"/>
    <w:rsid w:val="00115313"/>
    <w:rPr>
      <w:color w:val="000000"/>
    </w:rPr>
  </w:style>
  <w:style w:type="paragraph" w:styleId="Stopka0">
    <w:name w:val="footer"/>
    <w:basedOn w:val="Normalny"/>
    <w:link w:val="StopkaZnak"/>
    <w:uiPriority w:val="99"/>
    <w:unhideWhenUsed/>
    <w:rsid w:val="00115313"/>
    <w:pPr>
      <w:tabs>
        <w:tab w:val="center" w:pos="4536"/>
        <w:tab w:val="right" w:pos="9072"/>
      </w:tabs>
    </w:pPr>
  </w:style>
  <w:style w:type="character" w:customStyle="1" w:styleId="StopkaZnak">
    <w:name w:val="Stopka Znak"/>
    <w:basedOn w:val="Domylnaczcionkaakapitu"/>
    <w:link w:val="Stopka0"/>
    <w:uiPriority w:val="99"/>
    <w:rsid w:val="00115313"/>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6842489">
      <w:bodyDiv w:val="1"/>
      <w:marLeft w:val="0"/>
      <w:marRight w:val="0"/>
      <w:marTop w:val="0"/>
      <w:marBottom w:val="0"/>
      <w:divBdr>
        <w:top w:val="none" w:sz="0" w:space="0" w:color="auto"/>
        <w:left w:val="none" w:sz="0" w:space="0" w:color="auto"/>
        <w:bottom w:val="none" w:sz="0" w:space="0" w:color="auto"/>
        <w:right w:val="none" w:sz="0" w:space="0" w:color="auto"/>
      </w:divBdr>
      <w:divsChild>
        <w:div w:id="1433014728">
          <w:marLeft w:val="0"/>
          <w:marRight w:val="0"/>
          <w:marTop w:val="0"/>
          <w:marBottom w:val="0"/>
          <w:divBdr>
            <w:top w:val="none" w:sz="0" w:space="0" w:color="auto"/>
            <w:left w:val="none" w:sz="0" w:space="0" w:color="auto"/>
            <w:bottom w:val="none" w:sz="0" w:space="0" w:color="auto"/>
            <w:right w:val="none" w:sz="0" w:space="0" w:color="auto"/>
          </w:divBdr>
        </w:div>
        <w:div w:id="662703439">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footer" Target="footer5.xml"/><Relationship Id="rId18" Type="http://schemas.openxmlformats.org/officeDocument/2006/relationships/footer" Target="footer8.xml"/><Relationship Id="rId3" Type="http://schemas.openxmlformats.org/officeDocument/2006/relationships/settings" Target="settings.xml"/><Relationship Id="rId21" Type="http://schemas.openxmlformats.org/officeDocument/2006/relationships/footer" Target="footer9.xml"/><Relationship Id="rId7" Type="http://schemas.openxmlformats.org/officeDocument/2006/relationships/footer" Target="footer1.xml"/><Relationship Id="rId12" Type="http://schemas.openxmlformats.org/officeDocument/2006/relationships/header" Target="header2.xml"/><Relationship Id="rId17" Type="http://schemas.openxmlformats.org/officeDocument/2006/relationships/footer" Target="footer7.xml"/><Relationship Id="rId2" Type="http://schemas.openxmlformats.org/officeDocument/2006/relationships/styles" Target="styles.xml"/><Relationship Id="rId16" Type="http://schemas.openxmlformats.org/officeDocument/2006/relationships/header" Target="header4.xml"/><Relationship Id="rId20" Type="http://schemas.openxmlformats.org/officeDocument/2006/relationships/header" Target="header6.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eader" Target="header3.xml"/><Relationship Id="rId23" Type="http://schemas.openxmlformats.org/officeDocument/2006/relationships/fontTable" Target="fontTable.xml"/><Relationship Id="rId10" Type="http://schemas.openxmlformats.org/officeDocument/2006/relationships/footer" Target="footer4.xml"/><Relationship Id="rId19" Type="http://schemas.openxmlformats.org/officeDocument/2006/relationships/header" Target="header5.xml"/><Relationship Id="rId4" Type="http://schemas.openxmlformats.org/officeDocument/2006/relationships/webSettings" Target="webSettings.xml"/><Relationship Id="rId9" Type="http://schemas.openxmlformats.org/officeDocument/2006/relationships/footer" Target="footer3.xml"/><Relationship Id="rId14" Type="http://schemas.openxmlformats.org/officeDocument/2006/relationships/footer" Target="footer6.xml"/><Relationship Id="rId22" Type="http://schemas.openxmlformats.org/officeDocument/2006/relationships/footer" Target="footer10.xml"/></Relationships>
</file>

<file path=word/_rels/footnotes.xml.rels><?xml version="1.0" encoding="UTF-8" standalone="yes"?>
<Relationships xmlns="http://schemas.openxmlformats.org/package/2006/relationships"><Relationship Id="rId3" Type="http://schemas.openxmlformats.org/officeDocument/2006/relationships/hyperlink" Target="http://isap.sejm.gov.pl/DetailsServlet?id=WDU20130000848" TargetMode="External"/><Relationship Id="rId2" Type="http://schemas.openxmlformats.org/officeDocument/2006/relationships/hyperlink" Target="http://isap.sejm.gov.pl/DetailsServlet?id=WDU20140001474" TargetMode="External"/><Relationship Id="rId1" Type="http://schemas.openxmlformats.org/officeDocument/2006/relationships/hyperlink" Target="http://isap.sejm.gov.pl/DetailsServlet?id=WDU20082341570" TargetMode="External"/><Relationship Id="rId4" Type="http://schemas.openxmlformats.org/officeDocument/2006/relationships/hyperlink" Target="http://isap.sejm.gov.pl/DetailsServlet?id=WDU20140000459"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2984</Words>
  <Characters>17910</Characters>
  <Application>Microsoft Office Word</Application>
  <DocSecurity>0</DocSecurity>
  <Lines>149</Lines>
  <Paragraphs>41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20853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Marta Mika</dc:creator>
  <cp:lastModifiedBy>Katarzyna Machowska</cp:lastModifiedBy>
  <cp:revision>3</cp:revision>
  <dcterms:created xsi:type="dcterms:W3CDTF">2021-01-29T12:35:00Z</dcterms:created>
  <dcterms:modified xsi:type="dcterms:W3CDTF">2021-01-29T12:35:00Z</dcterms:modified>
</cp:coreProperties>
</file>