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17BAC76A" w:rsidR="00B30A96" w:rsidRPr="00C242B0" w:rsidRDefault="00B30A96" w:rsidP="008853E4">
      <w:pPr>
        <w:spacing w:after="0"/>
        <w:rPr>
          <w:rFonts w:ascii="Arial" w:hAnsi="Arial" w:cs="Arial"/>
        </w:rPr>
      </w:pPr>
      <w:bookmarkStart w:id="0" w:name="_Hlk104290199"/>
      <w:bookmarkEnd w:id="0"/>
      <w:r w:rsidRPr="00C242B0">
        <w:rPr>
          <w:rFonts w:ascii="Arial" w:hAnsi="Arial" w:cs="Arial"/>
        </w:rPr>
        <w:t xml:space="preserve">Gdańsk, dnia  </w:t>
      </w:r>
      <w:r w:rsidR="008853E4">
        <w:rPr>
          <w:rFonts w:ascii="Arial" w:hAnsi="Arial" w:cs="Arial"/>
        </w:rPr>
        <w:t>26</w:t>
      </w:r>
      <w:r w:rsidR="008A23CD" w:rsidRPr="00C242B0">
        <w:rPr>
          <w:rFonts w:ascii="Arial" w:hAnsi="Arial" w:cs="Arial"/>
        </w:rPr>
        <w:t>.</w:t>
      </w:r>
      <w:r w:rsidR="00C242B0" w:rsidRPr="00C242B0">
        <w:rPr>
          <w:rFonts w:ascii="Arial" w:hAnsi="Arial" w:cs="Arial"/>
        </w:rPr>
        <w:t>0</w:t>
      </w:r>
      <w:r w:rsidR="00592417">
        <w:rPr>
          <w:rFonts w:ascii="Arial" w:hAnsi="Arial" w:cs="Arial"/>
        </w:rPr>
        <w:t>3</w:t>
      </w:r>
      <w:r w:rsidR="008A23CD" w:rsidRPr="00C242B0">
        <w:rPr>
          <w:rFonts w:ascii="Arial" w:hAnsi="Arial" w:cs="Arial"/>
        </w:rPr>
        <w:t>.</w:t>
      </w:r>
      <w:r w:rsidRPr="00C242B0">
        <w:rPr>
          <w:rFonts w:ascii="Arial" w:hAnsi="Arial" w:cs="Arial"/>
        </w:rPr>
        <w:t>202</w:t>
      </w:r>
      <w:r w:rsidR="00C242B0" w:rsidRPr="00C242B0">
        <w:rPr>
          <w:rFonts w:ascii="Arial" w:hAnsi="Arial" w:cs="Arial"/>
        </w:rPr>
        <w:t>6</w:t>
      </w:r>
      <w:r w:rsidRPr="00C242B0">
        <w:rPr>
          <w:rFonts w:ascii="Arial" w:hAnsi="Arial" w:cs="Arial"/>
        </w:rPr>
        <w:t xml:space="preserve"> r.</w:t>
      </w:r>
    </w:p>
    <w:p w14:paraId="2BFD15E7" w14:textId="09012170" w:rsidR="00B30A96" w:rsidRPr="00C242B0" w:rsidRDefault="00B30A96" w:rsidP="008853E4">
      <w:pPr>
        <w:spacing w:after="0"/>
        <w:rPr>
          <w:rFonts w:ascii="Arial" w:hAnsi="Arial" w:cs="Arial"/>
        </w:rPr>
      </w:pPr>
      <w:r w:rsidRPr="00C242B0">
        <w:rPr>
          <w:rFonts w:ascii="Arial" w:hAnsi="Arial" w:cs="Arial"/>
        </w:rPr>
        <w:t>RDOŚ-Gd-WOO.420.</w:t>
      </w:r>
      <w:r w:rsidR="00C242B0" w:rsidRPr="00C242B0">
        <w:rPr>
          <w:rFonts w:ascii="Arial" w:hAnsi="Arial" w:cs="Arial"/>
        </w:rPr>
        <w:t>92</w:t>
      </w:r>
      <w:r w:rsidRPr="00C242B0">
        <w:rPr>
          <w:rFonts w:ascii="Arial" w:hAnsi="Arial" w:cs="Arial"/>
        </w:rPr>
        <w:t>.202</w:t>
      </w:r>
      <w:r w:rsidR="008A23CD" w:rsidRPr="00C242B0">
        <w:rPr>
          <w:rFonts w:ascii="Arial" w:hAnsi="Arial" w:cs="Arial"/>
        </w:rPr>
        <w:t>5</w:t>
      </w:r>
      <w:r w:rsidRPr="00C242B0">
        <w:rPr>
          <w:rFonts w:ascii="Arial" w:hAnsi="Arial" w:cs="Arial"/>
        </w:rPr>
        <w:t>.AM.</w:t>
      </w:r>
      <w:r w:rsidR="003C5899">
        <w:rPr>
          <w:rFonts w:ascii="Arial" w:hAnsi="Arial" w:cs="Arial"/>
        </w:rPr>
        <w:t>7</w:t>
      </w:r>
      <w:r w:rsidRPr="00C242B0">
        <w:rPr>
          <w:rFonts w:ascii="Arial" w:hAnsi="Arial" w:cs="Arial"/>
        </w:rPr>
        <w:t>.</w:t>
      </w:r>
    </w:p>
    <w:p w14:paraId="273E1038" w14:textId="77777777" w:rsidR="00B30A96" w:rsidRPr="00C242B0" w:rsidRDefault="00B30A96" w:rsidP="008853E4">
      <w:pPr>
        <w:spacing w:after="0"/>
        <w:rPr>
          <w:rFonts w:ascii="Arial" w:hAnsi="Arial" w:cs="Arial"/>
          <w:i/>
        </w:rPr>
      </w:pPr>
      <w:r w:rsidRPr="00C242B0">
        <w:rPr>
          <w:rFonts w:ascii="Arial" w:hAnsi="Arial" w:cs="Arial"/>
          <w:i/>
        </w:rPr>
        <w:t>/</w:t>
      </w:r>
      <w:proofErr w:type="spellStart"/>
      <w:r w:rsidRPr="00C242B0">
        <w:rPr>
          <w:rFonts w:ascii="Arial" w:hAnsi="Arial" w:cs="Arial"/>
          <w:i/>
        </w:rPr>
        <w:t>zpo</w:t>
      </w:r>
      <w:proofErr w:type="spellEnd"/>
      <w:r w:rsidRPr="00C242B0">
        <w:rPr>
          <w:rFonts w:ascii="Arial" w:hAnsi="Arial" w:cs="Arial"/>
          <w:i/>
        </w:rPr>
        <w:t>/</w:t>
      </w:r>
    </w:p>
    <w:p w14:paraId="6AC3F988" w14:textId="5B22E03E" w:rsidR="001B6D64" w:rsidRPr="00C242B0" w:rsidRDefault="001B6D64" w:rsidP="008853E4">
      <w:pPr>
        <w:spacing w:after="0"/>
        <w:rPr>
          <w:rFonts w:ascii="Times New Roman" w:eastAsia="Times New Roman" w:hAnsi="Times New Roman"/>
          <w:lang w:eastAsia="pl-PL"/>
        </w:rPr>
      </w:pPr>
    </w:p>
    <w:p w14:paraId="7B48CA9E" w14:textId="77777777" w:rsidR="001B6D64" w:rsidRPr="00C242B0" w:rsidRDefault="001B6D64" w:rsidP="008853E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242B0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BB63B8" w:rsidRDefault="001B6D64" w:rsidP="008853E4">
      <w:pPr>
        <w:spacing w:after="0"/>
        <w:rPr>
          <w:rFonts w:ascii="Times New Roman" w:eastAsia="Times New Roman" w:hAnsi="Times New Roman"/>
          <w:lang w:eastAsia="pl-PL"/>
        </w:rPr>
      </w:pPr>
    </w:p>
    <w:p w14:paraId="3C4A24DA" w14:textId="118964C8" w:rsidR="001511B0" w:rsidRDefault="001B6D64" w:rsidP="008853E4">
      <w:pPr>
        <w:spacing w:after="0"/>
        <w:ind w:firstLine="708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2E7369"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106 </w:t>
      </w:r>
      <w:r w:rsidR="006E2D40" w:rsidRPr="006E2D40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2E7369"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 2 w związku z art. 49</w:t>
      </w:r>
      <w:r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B63B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BB63B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BB63B8" w:rsidRPr="00BB63B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</w:t>
      </w:r>
      <w:r w:rsidRPr="00BB63B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BB63B8" w:rsidRPr="00BB63B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1691</w:t>
      </w:r>
      <w:r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BB63B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BB63B8">
        <w:rPr>
          <w:rFonts w:ascii="Arial" w:eastAsia="Times New Roman" w:hAnsi="Arial" w:cs="Arial"/>
          <w:sz w:val="21"/>
          <w:szCs w:val="21"/>
          <w:lang w:eastAsia="pl-PL"/>
        </w:rPr>
        <w:t>, w związku z art. 74 ust. 3 oraz art. 75 ust. 1 pkt.</w:t>
      </w:r>
      <w:r w:rsidR="006E2D40">
        <w:rPr>
          <w:rFonts w:ascii="Arial" w:eastAsia="Times New Roman" w:hAnsi="Arial" w:cs="Arial"/>
          <w:sz w:val="21"/>
          <w:szCs w:val="21"/>
          <w:lang w:eastAsia="pl-PL"/>
        </w:rPr>
        <w:t xml:space="preserve"> 1 lit.</w:t>
      </w:r>
      <w:r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 r </w:t>
      </w:r>
      <w:r w:rsidRPr="00BB63B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</w:t>
      </w:r>
      <w:r w:rsidRPr="00BB63B8">
        <w:rPr>
          <w:rFonts w:ascii="Arial" w:eastAsia="Times New Roman" w:hAnsi="Arial" w:cs="Arial"/>
          <w:sz w:val="21"/>
          <w:szCs w:val="21"/>
          <w:lang w:eastAsia="pl-PL"/>
        </w:rPr>
        <w:t>, udziale społeczeństwa w ochronie środowiska oraz o</w:t>
      </w:r>
      <w:r w:rsidR="00592417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BB63B8">
        <w:rPr>
          <w:rFonts w:ascii="Arial" w:eastAsia="Times New Roman" w:hAnsi="Arial" w:cs="Arial"/>
          <w:sz w:val="21"/>
          <w:szCs w:val="21"/>
          <w:lang w:eastAsia="pl-PL"/>
        </w:rPr>
        <w:t>ocenach oddziaływania na środowisko (tekst jedn. Dz. U. z 2024 r., poz. 1112</w:t>
      </w:r>
      <w:r w:rsidR="008A23CD"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 ze zm.</w:t>
      </w:r>
      <w:r w:rsidRPr="00BB63B8">
        <w:rPr>
          <w:rFonts w:ascii="Arial" w:eastAsia="Times New Roman" w:hAnsi="Arial" w:cs="Arial"/>
          <w:sz w:val="21"/>
          <w:szCs w:val="21"/>
          <w:lang w:eastAsia="pl-PL"/>
        </w:rPr>
        <w:t>), niniejszym</w:t>
      </w:r>
      <w:r w:rsidRPr="00BB63B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2E7369" w:rsidRPr="00BB63B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że </w:t>
      </w:r>
      <w:r w:rsidR="002E7369" w:rsidRPr="00BB63B8">
        <w:rPr>
          <w:rFonts w:ascii="Arial" w:hAnsi="Arial" w:cs="Arial"/>
          <w:sz w:val="21"/>
          <w:szCs w:val="21"/>
        </w:rPr>
        <w:t>prowadząc postępowanie w sprawie wydania decyzji o środowiskowych uwarunkowaniach</w:t>
      </w:r>
      <w:r w:rsidR="002E7369" w:rsidRPr="00BB63B8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</w:t>
      </w:r>
      <w:r w:rsidR="002E7369" w:rsidRPr="00BB63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BB63B8" w:rsidRPr="00BB63B8">
        <w:rPr>
          <w:rFonts w:ascii="Arial" w:hAnsi="Arial" w:cs="Arial"/>
          <w:sz w:val="21"/>
          <w:szCs w:val="21"/>
        </w:rPr>
        <w:t xml:space="preserve">polegającego na budowie farmy elektrowni wiatrowych </w:t>
      </w:r>
      <w:r w:rsidR="00BB63B8" w:rsidRPr="00BB63B8">
        <w:rPr>
          <w:rFonts w:ascii="Arial" w:hAnsi="Arial" w:cs="Arial"/>
          <w:b/>
          <w:bCs/>
          <w:sz w:val="21"/>
          <w:szCs w:val="21"/>
        </w:rPr>
        <w:t>„Lotnisko II-północ"</w:t>
      </w:r>
      <w:r w:rsidR="00BB63B8" w:rsidRPr="00BB63B8">
        <w:rPr>
          <w:rFonts w:ascii="Arial" w:hAnsi="Arial" w:cs="Arial"/>
          <w:sz w:val="21"/>
          <w:szCs w:val="21"/>
        </w:rPr>
        <w:t xml:space="preserve"> wraz z</w:t>
      </w:r>
      <w:r w:rsidR="00207B93">
        <w:rPr>
          <w:rFonts w:ascii="Arial" w:hAnsi="Arial" w:cs="Arial"/>
          <w:sz w:val="21"/>
          <w:szCs w:val="21"/>
        </w:rPr>
        <w:t> </w:t>
      </w:r>
      <w:r w:rsidR="00BB63B8" w:rsidRPr="00BB63B8">
        <w:rPr>
          <w:rFonts w:ascii="Arial" w:hAnsi="Arial" w:cs="Arial"/>
          <w:sz w:val="21"/>
          <w:szCs w:val="21"/>
        </w:rPr>
        <w:t>niezbędną infrastrukturą towarzyszącą w gminie Wicko, powiat lęborski, woj. pomorskie</w:t>
      </w:r>
      <w:r w:rsidR="007A4150">
        <w:rPr>
          <w:rFonts w:ascii="Arial" w:hAnsi="Arial" w:cs="Arial"/>
          <w:sz w:val="21"/>
          <w:szCs w:val="21"/>
        </w:rPr>
        <w:t xml:space="preserve"> zgodnie z załącznikiem nr 1 do niniejszego zawiadomienia,</w:t>
      </w:r>
      <w:r w:rsidR="002E7369" w:rsidRPr="00BB63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14:paraId="356B3BB8" w14:textId="1A094EB4" w:rsidR="001511B0" w:rsidRPr="002C280C" w:rsidRDefault="001511B0" w:rsidP="008853E4">
      <w:pPr>
        <w:pStyle w:val="Akapitzlist"/>
        <w:numPr>
          <w:ilvl w:val="0"/>
          <w:numId w:val="35"/>
        </w:numPr>
        <w:spacing w:after="120"/>
        <w:ind w:left="714" w:hanging="357"/>
        <w:rPr>
          <w:rFonts w:ascii="Arial" w:eastAsia="Times New Roman" w:hAnsi="Arial" w:cs="Arial"/>
          <w:sz w:val="21"/>
          <w:szCs w:val="21"/>
          <w:lang w:eastAsia="pl-PL"/>
        </w:rPr>
      </w:pPr>
      <w:r w:rsidRPr="002C280C">
        <w:rPr>
          <w:rFonts w:ascii="Arial" w:eastAsia="Times New Roman" w:hAnsi="Arial" w:cs="Arial"/>
          <w:sz w:val="21"/>
          <w:szCs w:val="21"/>
          <w:lang w:eastAsia="pl-PL"/>
        </w:rPr>
        <w:t xml:space="preserve">wystąpiono do Dyrektora Zarządu Zlewni w Gdańsku Państwowego Gospodarstwa Wodnego Wody Polskie oraz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do </w:t>
      </w:r>
      <w:r w:rsidRPr="002C280C">
        <w:rPr>
          <w:rFonts w:ascii="Arial" w:eastAsia="Times New Roman" w:hAnsi="Arial" w:cs="Arial"/>
          <w:sz w:val="21"/>
          <w:szCs w:val="21"/>
          <w:lang w:eastAsia="pl-PL"/>
        </w:rPr>
        <w:t xml:space="preserve">Państwowego Powiatowego Inspektora Sanitarnego w </w:t>
      </w:r>
      <w:r>
        <w:rPr>
          <w:rFonts w:ascii="Arial" w:eastAsia="Times New Roman" w:hAnsi="Arial" w:cs="Arial"/>
          <w:sz w:val="21"/>
          <w:szCs w:val="21"/>
          <w:lang w:eastAsia="pl-PL"/>
        </w:rPr>
        <w:t>Lęborku</w:t>
      </w:r>
      <w:r w:rsidRPr="002C280C">
        <w:rPr>
          <w:rFonts w:ascii="Arial" w:eastAsia="Times New Roman" w:hAnsi="Arial" w:cs="Arial"/>
          <w:sz w:val="21"/>
          <w:szCs w:val="21"/>
          <w:lang w:eastAsia="pl-PL"/>
        </w:rPr>
        <w:t xml:space="preserve"> o opinię/uzgodnienie warunków realizacji przedmiotowego przedsięwzięcia.</w:t>
      </w:r>
    </w:p>
    <w:p w14:paraId="29B5903D" w14:textId="77777777" w:rsidR="001511B0" w:rsidRDefault="001511B0" w:rsidP="008853E4">
      <w:pPr>
        <w:spacing w:after="0"/>
        <w:ind w:firstLine="708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14:paraId="6CA57EBC" w14:textId="3A53E5C2" w:rsidR="00B4699C" w:rsidRPr="00C242B0" w:rsidRDefault="00B4699C" w:rsidP="008853E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242B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C242B0" w:rsidRDefault="00B4699C" w:rsidP="008853E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242B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Pr="00C242B0" w:rsidRDefault="002C7708" w:rsidP="008853E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8264CEB" w14:textId="77777777" w:rsidR="002E7369" w:rsidRPr="00C242B0" w:rsidRDefault="002E7369" w:rsidP="008853E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BAF5FC7" w14:textId="77777777" w:rsidR="002E7369" w:rsidRPr="00BB63B8" w:rsidRDefault="002E7369" w:rsidP="008853E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2F25F6C" w14:textId="77777777" w:rsidR="002E7369" w:rsidRPr="00BB63B8" w:rsidRDefault="002E7369" w:rsidP="008853E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7777777" w:rsidR="00B4699C" w:rsidRPr="00BB63B8" w:rsidRDefault="00B4699C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63B8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BB63B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BB63B8" w:rsidRDefault="00B4699C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63B8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BB63B8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BB63B8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BB63B8" w:rsidRDefault="00B4699C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63B8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A1CDD6A" w14:textId="7B39BDF7" w:rsidR="002E7369" w:rsidRPr="00BB63B8" w:rsidRDefault="002E7369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B63B8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106 kpa:</w:t>
      </w:r>
    </w:p>
    <w:p w14:paraId="136EE9F8" w14:textId="6E1FD5FA" w:rsidR="002E7369" w:rsidRPr="00BB63B8" w:rsidRDefault="002E7369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63B8">
        <w:rPr>
          <w:rFonts w:ascii="Arial" w:eastAsia="Times New Roman" w:hAnsi="Arial" w:cs="Arial"/>
          <w:sz w:val="16"/>
          <w:szCs w:val="16"/>
          <w:lang w:eastAsia="pl-PL"/>
        </w:rPr>
        <w:t>§  2. Organ załatwiający sprawę, zwracając się do innego organu o zajęcie stanowiska, zawiadamia o tym stronę.</w:t>
      </w:r>
    </w:p>
    <w:p w14:paraId="66927998" w14:textId="6F3394A1" w:rsidR="00B4699C" w:rsidRPr="00BB63B8" w:rsidRDefault="00B4699C" w:rsidP="008853E4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BB63B8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BB63B8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BB63B8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BB63B8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BB63B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BB63B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BB63B8" w:rsidRDefault="005A4671" w:rsidP="008853E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B63B8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BB63B8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BB63B8">
        <w:rPr>
          <w:rFonts w:ascii="Arial" w:hAnsi="Arial" w:cs="Arial"/>
          <w:iCs/>
          <w:sz w:val="16"/>
          <w:szCs w:val="16"/>
          <w:u w:val="single"/>
        </w:rPr>
        <w:t>:</w:t>
      </w:r>
      <w:r w:rsidRPr="00BB63B8">
        <w:rPr>
          <w:rFonts w:ascii="Arial" w:hAnsi="Arial" w:cs="Arial"/>
          <w:i/>
          <w:sz w:val="16"/>
          <w:szCs w:val="16"/>
        </w:rPr>
        <w:t xml:space="preserve"> </w:t>
      </w:r>
      <w:r w:rsidRPr="00BB63B8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BB63B8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elektrownie wiatrowe</w:t>
      </w:r>
      <w:r w:rsidRPr="00BB63B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B63B8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BB63B8" w:rsidRDefault="005A4671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E2CE90" w14:textId="77777777" w:rsidR="002C7708" w:rsidRPr="00BB63B8" w:rsidRDefault="002C7708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2A61DE" w14:textId="77777777" w:rsidR="002C7708" w:rsidRPr="00154673" w:rsidRDefault="002C7708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94C3DB5" w14:textId="77777777" w:rsidR="002C7708" w:rsidRPr="00154673" w:rsidRDefault="002C7708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00B3853" w14:textId="77777777" w:rsidR="002C7708" w:rsidRPr="00154673" w:rsidRDefault="002C7708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4F68927B" w14:textId="77777777" w:rsidR="002E7369" w:rsidRPr="00154673" w:rsidRDefault="002E7369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389D6154" w14:textId="77777777" w:rsidR="002E7369" w:rsidRPr="00C242B0" w:rsidRDefault="002E7369" w:rsidP="008853E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553676" w14:textId="77777777" w:rsidR="002C7708" w:rsidRPr="001511B0" w:rsidRDefault="002C7708" w:rsidP="008853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E5F4D75" w14:textId="03A9B2BE" w:rsidR="00B4699C" w:rsidRPr="001511B0" w:rsidRDefault="00B4699C" w:rsidP="008853E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511B0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2DC06A29" w:rsidR="00B4699C" w:rsidRPr="001511B0" w:rsidRDefault="00B4699C" w:rsidP="008853E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11B0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1511B0">
        <w:rPr>
          <w:rFonts w:ascii="Arial" w:eastAsia="Times New Roman" w:hAnsi="Arial" w:cs="Arial"/>
          <w:sz w:val="18"/>
          <w:szCs w:val="18"/>
          <w:lang w:eastAsia="pl-PL"/>
        </w:rPr>
        <w:t>Gdańsku</w:t>
      </w:r>
    </w:p>
    <w:p w14:paraId="2DE94153" w14:textId="77777777" w:rsidR="00B4699C" w:rsidRPr="001511B0" w:rsidRDefault="00B4699C" w:rsidP="008853E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11B0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1511B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8A13A8" w14:textId="73E450A9" w:rsidR="00462637" w:rsidRPr="007A4150" w:rsidRDefault="001511B0" w:rsidP="008853E4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 w:rsidRPr="001511B0">
        <w:rPr>
          <w:rFonts w:ascii="Arial" w:hAnsi="Arial" w:cs="Arial"/>
          <w:sz w:val="18"/>
          <w:szCs w:val="18"/>
        </w:rPr>
        <w:t xml:space="preserve">aa, </w:t>
      </w:r>
      <w:bookmarkStart w:id="1" w:name="_Hlk207791484"/>
      <w:r w:rsidRPr="001511B0">
        <w:rPr>
          <w:rFonts w:ascii="Arial" w:hAnsi="Arial" w:cs="Arial"/>
          <w:sz w:val="18"/>
          <w:szCs w:val="18"/>
          <w:lang w:val="es-ES_tradnl"/>
        </w:rPr>
        <w:t>Sporządziła A.Mach, tel. 58 68 36 804, w godz.: 10.00-13.00</w:t>
      </w:r>
      <w:bookmarkEnd w:id="1"/>
    </w:p>
    <w:p w14:paraId="542ACD8A" w14:textId="091C065F" w:rsidR="007A4150" w:rsidRDefault="007A4150" w:rsidP="008853E4">
      <w:pPr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br w:type="page"/>
      </w:r>
    </w:p>
    <w:p w14:paraId="2527F218" w14:textId="77777777" w:rsidR="00EC5A31" w:rsidRPr="00EC5A31" w:rsidRDefault="00EC5A31" w:rsidP="008853E4">
      <w:pPr>
        <w:spacing w:after="0"/>
        <w:rPr>
          <w:rFonts w:ascii="Arial" w:hAnsi="Arial" w:cs="Arial"/>
          <w:b/>
          <w:u w:val="single"/>
        </w:rPr>
      </w:pPr>
      <w:r w:rsidRPr="00EC5A31">
        <w:rPr>
          <w:rFonts w:ascii="Arial" w:hAnsi="Arial" w:cs="Arial"/>
          <w:b/>
          <w:u w:val="single"/>
        </w:rPr>
        <w:lastRenderedPageBreak/>
        <w:t>Załącznik nr 1 do zawiadomienia znak: RDOŚ-Gd-WOO.420.92.2025.AM.7.</w:t>
      </w:r>
    </w:p>
    <w:p w14:paraId="7C55E2C2" w14:textId="77777777" w:rsidR="00EC5A31" w:rsidRPr="00EC5A31" w:rsidRDefault="00EC5A31" w:rsidP="008853E4">
      <w:pPr>
        <w:spacing w:after="0"/>
        <w:rPr>
          <w:rFonts w:ascii="Arial" w:hAnsi="Arial" w:cs="Arial"/>
          <w:bCs/>
        </w:rPr>
      </w:pPr>
    </w:p>
    <w:p w14:paraId="441DED81" w14:textId="174E3FCC" w:rsidR="007A4150" w:rsidRPr="00EC5A31" w:rsidRDefault="007A4150" w:rsidP="008853E4">
      <w:pPr>
        <w:rPr>
          <w:rFonts w:ascii="Arial" w:hAnsi="Arial" w:cs="Arial"/>
          <w:bCs/>
        </w:rPr>
      </w:pPr>
      <w:r w:rsidRPr="00EC5A31">
        <w:rPr>
          <w:rFonts w:ascii="Arial" w:hAnsi="Arial" w:cs="Arial"/>
          <w:bCs/>
        </w:rPr>
        <w:t>Wykaz działek ewidencyjnych, na których realizowane będzie przedsięwzięcie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708"/>
        <w:gridCol w:w="1414"/>
        <w:gridCol w:w="1561"/>
        <w:gridCol w:w="1559"/>
        <w:gridCol w:w="2077"/>
        <w:gridCol w:w="1890"/>
      </w:tblGrid>
      <w:tr w:rsidR="007A4150" w:rsidRPr="00EC5A31" w14:paraId="0DA3287E" w14:textId="77777777" w:rsidTr="0045574E">
        <w:trPr>
          <w:tblHeader/>
          <w:jc w:val="center"/>
        </w:trPr>
        <w:tc>
          <w:tcPr>
            <w:tcW w:w="708" w:type="dxa"/>
            <w:shd w:val="clear" w:color="auto" w:fill="D9D9D9" w:themeFill="background1" w:themeFillShade="D9"/>
            <w:noWrap/>
            <w:vAlign w:val="center"/>
            <w:hideMark/>
          </w:tcPr>
          <w:p w14:paraId="4B2D571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  <w:hideMark/>
          </w:tcPr>
          <w:p w14:paraId="2571DB8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Województwo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  <w:hideMark/>
          </w:tcPr>
          <w:p w14:paraId="1C0088C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Powiat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B8C7BA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Gmina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  <w:hideMark/>
          </w:tcPr>
          <w:p w14:paraId="3771BB4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Obręb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B1A7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Numer działki</w:t>
            </w:r>
          </w:p>
        </w:tc>
      </w:tr>
      <w:tr w:rsidR="007A4150" w:rsidRPr="00EC5A31" w14:paraId="25FCC12F" w14:textId="77777777" w:rsidTr="0045574E">
        <w:trPr>
          <w:tblHeader/>
          <w:jc w:val="center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center"/>
          </w:tcPr>
          <w:p w14:paraId="4755146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Elektrownie wiatrowe, place serwisowe</w:t>
            </w:r>
          </w:p>
        </w:tc>
      </w:tr>
      <w:tr w:rsidR="007A4150" w:rsidRPr="00EC5A31" w14:paraId="58EFEC44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C8BF50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14:paraId="5043D5E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14:paraId="5572AA8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B05F20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Wicko</w:t>
            </w:r>
          </w:p>
        </w:tc>
        <w:tc>
          <w:tcPr>
            <w:tcW w:w="2077" w:type="dxa"/>
            <w:vMerge w:val="restart"/>
            <w:shd w:val="clear" w:color="auto" w:fill="FFFFFF" w:themeFill="background1"/>
            <w:vAlign w:val="center"/>
          </w:tcPr>
          <w:p w14:paraId="1E23250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Roszczyce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13F2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28/10</w:t>
            </w:r>
          </w:p>
        </w:tc>
      </w:tr>
      <w:tr w:rsidR="007A4150" w:rsidRPr="00EC5A31" w14:paraId="57093FA1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747E2A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6BCE83A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6C9E2C0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B0B305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474ACEA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5B97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36/4</w:t>
            </w:r>
          </w:p>
        </w:tc>
      </w:tr>
      <w:tr w:rsidR="007A4150" w:rsidRPr="00EC5A31" w14:paraId="73DFE0E9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8DAFA2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23BC5F6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CA497B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15DCC4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2673B15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72AC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34/26</w:t>
            </w:r>
          </w:p>
        </w:tc>
      </w:tr>
      <w:tr w:rsidR="007A4150" w:rsidRPr="00EC5A31" w14:paraId="7C586E7D" w14:textId="77777777" w:rsidTr="0045574E">
        <w:trPr>
          <w:tblHeader/>
          <w:jc w:val="center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center"/>
          </w:tcPr>
          <w:p w14:paraId="6EC450B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Zasięg pracy rotora elektrowni wiatrowych przy maksymalnej wnioskowanej jego średnicy</w:t>
            </w:r>
          </w:p>
        </w:tc>
      </w:tr>
      <w:tr w:rsidR="007A4150" w:rsidRPr="00EC5A31" w14:paraId="7DEEA31C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793A9A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14:paraId="26E0F37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14:paraId="1EE9F19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FE6901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Wicko</w:t>
            </w:r>
          </w:p>
        </w:tc>
        <w:tc>
          <w:tcPr>
            <w:tcW w:w="2077" w:type="dxa"/>
            <w:vMerge w:val="restart"/>
            <w:shd w:val="clear" w:color="auto" w:fill="FFFFFF" w:themeFill="background1"/>
            <w:vAlign w:val="center"/>
          </w:tcPr>
          <w:p w14:paraId="1B319DF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Roszczyce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5D2A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28/10</w:t>
            </w:r>
          </w:p>
        </w:tc>
      </w:tr>
      <w:tr w:rsidR="007A4150" w:rsidRPr="00EC5A31" w14:paraId="72B3DCD1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6F4589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26F7769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7E8D619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0E686F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76D3D3B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D2F1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36/4</w:t>
            </w:r>
          </w:p>
        </w:tc>
      </w:tr>
      <w:tr w:rsidR="007A4150" w:rsidRPr="00EC5A31" w14:paraId="6FFE717D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92B33D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9717B8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619CC69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67B021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480D176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6E65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34/26</w:t>
            </w:r>
          </w:p>
        </w:tc>
      </w:tr>
      <w:tr w:rsidR="007A4150" w:rsidRPr="00EC5A31" w14:paraId="3ECE2824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F54ADD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3E9ECF0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6D790DE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817CA0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23AF8BA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C3B5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7A4150" w:rsidRPr="00EC5A31" w14:paraId="2EA19D55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5E6C04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06A228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2BC6A1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13FD42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58BA6D3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C930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7A4150" w:rsidRPr="00EC5A31" w14:paraId="4E351929" w14:textId="77777777" w:rsidTr="0045574E">
        <w:trPr>
          <w:tblHeader/>
          <w:jc w:val="center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center"/>
          </w:tcPr>
          <w:p w14:paraId="091D904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Drogi dojazdowe</w:t>
            </w:r>
          </w:p>
        </w:tc>
      </w:tr>
      <w:tr w:rsidR="007A4150" w:rsidRPr="00EC5A31" w14:paraId="6072EC2E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6130F2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14:paraId="04398CD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14:paraId="2EDD9C2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6BC61E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Wicko</w:t>
            </w:r>
          </w:p>
        </w:tc>
        <w:tc>
          <w:tcPr>
            <w:tcW w:w="2077" w:type="dxa"/>
            <w:vMerge w:val="restart"/>
            <w:shd w:val="clear" w:color="auto" w:fill="FFFFFF" w:themeFill="background1"/>
            <w:vAlign w:val="center"/>
          </w:tcPr>
          <w:p w14:paraId="0404BDA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Roszczyce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D58C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28/10</w:t>
            </w:r>
          </w:p>
        </w:tc>
      </w:tr>
      <w:tr w:rsidR="007A4150" w:rsidRPr="00EC5A31" w14:paraId="22BFD421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3DB9B8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AEA0BF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4FDADE7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A95A19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7964412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4F46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36/4</w:t>
            </w:r>
          </w:p>
        </w:tc>
      </w:tr>
      <w:tr w:rsidR="007A4150" w:rsidRPr="00EC5A31" w14:paraId="52425A14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439B3E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24B699E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C3BF51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3370F1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224B7A2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9905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34/26</w:t>
            </w:r>
          </w:p>
        </w:tc>
      </w:tr>
      <w:tr w:rsidR="007A4150" w:rsidRPr="00EC5A31" w14:paraId="7721FE44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686854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1B3269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50DB709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D7B9B5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5A0234F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6A69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7A4150" w:rsidRPr="00EC5A31" w14:paraId="5B73A44D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E2469D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5FE4A8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77E180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B6B949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393111F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C17A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7A4150" w:rsidRPr="00EC5A31" w14:paraId="20E5E59E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E7300E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1CF5889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1285BC0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F8B5B1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1031850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A107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7A4150" w:rsidRPr="00EC5A31" w14:paraId="1BA7C55F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EA6B01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4BBD7BE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3F4827B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E2756B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5635904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CD4A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38*</w:t>
            </w:r>
          </w:p>
        </w:tc>
      </w:tr>
      <w:tr w:rsidR="007A4150" w:rsidRPr="00EC5A31" w14:paraId="04FC7194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E4B7CC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0FF42D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5BB372A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E41DD3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0FCF570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B54A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32*</w:t>
            </w:r>
          </w:p>
        </w:tc>
      </w:tr>
      <w:tr w:rsidR="007A4150" w:rsidRPr="00EC5A31" w14:paraId="527630EF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39DF07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3D1FCE5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83ACA4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26EB8E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7CB7FE6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6E39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30*</w:t>
            </w:r>
          </w:p>
        </w:tc>
      </w:tr>
      <w:tr w:rsidR="007A4150" w:rsidRPr="00EC5A31" w14:paraId="55E11891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B401E3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5D2D75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49C6F3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0634A7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7C2C03D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Wrzeście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BC4F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</w:tr>
      <w:tr w:rsidR="007A4150" w:rsidRPr="00EC5A31" w14:paraId="5EAA9C79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77859C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1F18FEB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1CF14B2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FDD4E1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1808CAC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Maszewko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7FDA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</w:tr>
      <w:tr w:rsidR="007A4150" w:rsidRPr="00EC5A31" w14:paraId="5D0CDAC3" w14:textId="77777777" w:rsidTr="0045574E">
        <w:trPr>
          <w:tblHeader/>
          <w:jc w:val="center"/>
        </w:trPr>
        <w:tc>
          <w:tcPr>
            <w:tcW w:w="708" w:type="dxa"/>
            <w:shd w:val="clear" w:color="auto" w:fill="D9D9D9" w:themeFill="background1" w:themeFillShade="D9"/>
            <w:noWrap/>
            <w:vAlign w:val="center"/>
            <w:hideMark/>
          </w:tcPr>
          <w:p w14:paraId="327C831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  <w:hideMark/>
          </w:tcPr>
          <w:p w14:paraId="6DBCE79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Województwo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  <w:hideMark/>
          </w:tcPr>
          <w:p w14:paraId="030D391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Powiat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D54DC4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Gmina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  <w:hideMark/>
          </w:tcPr>
          <w:p w14:paraId="2B93B2B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Obręb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3AF66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Numer działki</w:t>
            </w:r>
          </w:p>
        </w:tc>
      </w:tr>
      <w:tr w:rsidR="007A4150" w:rsidRPr="00EC5A31" w14:paraId="6B8628F9" w14:textId="77777777" w:rsidTr="0045574E">
        <w:trPr>
          <w:tblHeader/>
          <w:jc w:val="center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center"/>
          </w:tcPr>
          <w:p w14:paraId="51314DE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Kablowa linia elektroenergetyczna SN (wewnętrzna, pomiędzy elektrowniami wiatrowymi)</w:t>
            </w:r>
          </w:p>
        </w:tc>
      </w:tr>
      <w:tr w:rsidR="007A4150" w:rsidRPr="00EC5A31" w14:paraId="371A2EFD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4DED00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14:paraId="42E00BF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14:paraId="2836DD2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BCE779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Wicko</w:t>
            </w:r>
          </w:p>
        </w:tc>
        <w:tc>
          <w:tcPr>
            <w:tcW w:w="2077" w:type="dxa"/>
            <w:vMerge w:val="restart"/>
            <w:shd w:val="clear" w:color="auto" w:fill="FFFFFF" w:themeFill="background1"/>
            <w:vAlign w:val="center"/>
          </w:tcPr>
          <w:p w14:paraId="1ACE703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Roszczyce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4973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28/10</w:t>
            </w:r>
          </w:p>
        </w:tc>
      </w:tr>
      <w:tr w:rsidR="007A4150" w:rsidRPr="00EC5A31" w14:paraId="48D8FE84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2896C4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6D0B23B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5F65704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1924ED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74E7FE5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49D0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36/4</w:t>
            </w:r>
          </w:p>
        </w:tc>
      </w:tr>
      <w:tr w:rsidR="007A4150" w:rsidRPr="00EC5A31" w14:paraId="359BBD31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7A8FA2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38917FB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40DE39C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85B18A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49CE841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DEE4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34/26</w:t>
            </w:r>
          </w:p>
        </w:tc>
      </w:tr>
      <w:tr w:rsidR="007A4150" w:rsidRPr="00EC5A31" w14:paraId="4CFD2F47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2B5C3A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21F1EF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7EF34F3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732728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45619B4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00AD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7A4150" w:rsidRPr="00EC5A31" w14:paraId="7FFC75C2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80B87B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5D6257E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20D37D1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C7256A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7972740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6DAB91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7A4150" w:rsidRPr="00EC5A31" w14:paraId="2A197F55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33E86B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60C3026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3440272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C2AAEB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2C7CF75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8ED0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30*</w:t>
            </w:r>
          </w:p>
        </w:tc>
      </w:tr>
      <w:tr w:rsidR="007A4150" w:rsidRPr="00EC5A31" w14:paraId="1F3C0FDE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F36A14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5DD683A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9865DF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2D07A1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12E8B3A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FD0D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32*</w:t>
            </w:r>
          </w:p>
        </w:tc>
      </w:tr>
      <w:tr w:rsidR="007A4150" w:rsidRPr="00EC5A31" w14:paraId="5D452B7C" w14:textId="77777777" w:rsidTr="0045574E">
        <w:trPr>
          <w:tblHeader/>
          <w:jc w:val="center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center"/>
          </w:tcPr>
          <w:p w14:paraId="5E3974D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bCs/>
                <w:sz w:val="16"/>
                <w:szCs w:val="16"/>
              </w:rPr>
              <w:t>Stacja elektroenergetyczna GPO</w:t>
            </w:r>
          </w:p>
        </w:tc>
      </w:tr>
      <w:tr w:rsidR="007A4150" w:rsidRPr="00EC5A31" w14:paraId="7635684C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1A20EC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11E0D9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78FC01C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DD9B7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Wicko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2EA21DF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5A31">
              <w:rPr>
                <w:rFonts w:ascii="Arial" w:hAnsi="Arial" w:cs="Arial"/>
                <w:sz w:val="16"/>
                <w:szCs w:val="16"/>
              </w:rPr>
              <w:t>Kopaniewo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5533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7A4150" w:rsidRPr="00EC5A31" w14:paraId="6600ACDC" w14:textId="77777777" w:rsidTr="0045574E">
        <w:trPr>
          <w:tblHeader/>
          <w:jc w:val="center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center"/>
          </w:tcPr>
          <w:p w14:paraId="79EF223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A31">
              <w:rPr>
                <w:rFonts w:ascii="Arial" w:hAnsi="Arial" w:cs="Arial"/>
                <w:b/>
                <w:sz w:val="16"/>
                <w:szCs w:val="16"/>
              </w:rPr>
              <w:t>Kablowa linia elektroenergetyczna SN (zewnętrzna, łącząca elektrownie wiatrowe ze stacją GPO) – założenia wstępne</w:t>
            </w:r>
          </w:p>
        </w:tc>
      </w:tr>
      <w:tr w:rsidR="007A4150" w:rsidRPr="00EC5A31" w14:paraId="6D6E5931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2F4712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14:paraId="36A4C67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14:paraId="6A5ECE5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21FF81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Wicko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2F7E561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Roszczyce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8826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7A4150" w:rsidRPr="00EC5A31" w14:paraId="0F023FB8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D608F1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3C5EE4A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1F76154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01B63B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 w:val="restart"/>
            <w:shd w:val="clear" w:color="auto" w:fill="FFFFFF" w:themeFill="background1"/>
            <w:vAlign w:val="center"/>
          </w:tcPr>
          <w:p w14:paraId="05CD474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Maszewko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4934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</w:tr>
      <w:tr w:rsidR="007A4150" w:rsidRPr="00EC5A31" w14:paraId="62F530F1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453292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655F40B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1242B47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41279C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73D759E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A0E81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144/1</w:t>
            </w:r>
          </w:p>
        </w:tc>
      </w:tr>
      <w:tr w:rsidR="007A4150" w:rsidRPr="00EC5A31" w14:paraId="7775B601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363854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4BFD256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499098D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B44415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148B097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6B47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144/5</w:t>
            </w:r>
          </w:p>
        </w:tc>
      </w:tr>
      <w:tr w:rsidR="007A4150" w:rsidRPr="00EC5A31" w14:paraId="3AA3048A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9D44BD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606E13C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79FA8F30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C541DF9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620EA4E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9551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</w:tr>
      <w:tr w:rsidR="007A4150" w:rsidRPr="00EC5A31" w14:paraId="7E2BA594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AF1F52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4F56BCE6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4D99945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7DC2D0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74B7A56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14E0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</w:tr>
      <w:tr w:rsidR="007A4150" w:rsidRPr="00EC5A31" w14:paraId="2F841CAA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B7C17B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12A60E7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785960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AD8E66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5E0CCEAB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1659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</w:tr>
      <w:tr w:rsidR="007A4150" w:rsidRPr="00EC5A31" w14:paraId="10BEC0F3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A4C7D6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6374860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845B24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4D40B9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05CD0DC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72DA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</w:tr>
      <w:tr w:rsidR="007A4150" w:rsidRPr="00EC5A31" w14:paraId="3CCD796F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0FCF1F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2DC23D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5258D4E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4EBFA9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5BFA4B1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F0347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</w:tr>
      <w:tr w:rsidR="007A4150" w:rsidRPr="00EC5A31" w14:paraId="1B71299C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1B86B78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AFFB3C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0E9FF92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A267203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1FF0A7F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7B3F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150/2</w:t>
            </w:r>
          </w:p>
        </w:tc>
      </w:tr>
      <w:tr w:rsidR="007A4150" w:rsidRPr="00EC5A31" w14:paraId="375ED7D5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F5615C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48E0714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57B23BF1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BB276C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 w:val="restart"/>
            <w:shd w:val="clear" w:color="auto" w:fill="FFFFFF" w:themeFill="background1"/>
            <w:vAlign w:val="center"/>
          </w:tcPr>
          <w:p w14:paraId="38845FAE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5A31">
              <w:rPr>
                <w:rFonts w:ascii="Arial" w:hAnsi="Arial" w:cs="Arial"/>
                <w:sz w:val="16"/>
                <w:szCs w:val="16"/>
              </w:rPr>
              <w:t>Kopaniewo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75B8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7A4150" w:rsidRPr="00EC5A31" w14:paraId="48AD1FDE" w14:textId="77777777" w:rsidTr="0045574E">
        <w:trPr>
          <w:tblHeader/>
          <w:jc w:val="center"/>
        </w:trPr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C8ACA0A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375BC4D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56C58135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1FAA0AC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FFFFF" w:themeFill="background1"/>
            <w:vAlign w:val="center"/>
          </w:tcPr>
          <w:p w14:paraId="36F2DF32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94C9F" w14:textId="77777777" w:rsidR="007A4150" w:rsidRPr="00EC5A31" w:rsidRDefault="007A4150" w:rsidP="008853E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C5A3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</w:tbl>
    <w:p w14:paraId="34AC52A7" w14:textId="77777777" w:rsidR="007A4150" w:rsidRPr="00EC5A31" w:rsidRDefault="007A4150" w:rsidP="008853E4">
      <w:pPr>
        <w:rPr>
          <w:rFonts w:ascii="Arial" w:hAnsi="Arial" w:cs="Arial"/>
          <w:sz w:val="16"/>
          <w:szCs w:val="16"/>
        </w:rPr>
      </w:pPr>
      <w:r w:rsidRPr="00EC5A31">
        <w:rPr>
          <w:rFonts w:ascii="Arial" w:hAnsi="Arial" w:cs="Arial"/>
          <w:sz w:val="16"/>
          <w:szCs w:val="16"/>
        </w:rPr>
        <w:t xml:space="preserve"> * - działki rezerwowe </w:t>
      </w:r>
    </w:p>
    <w:p w14:paraId="132D18D2" w14:textId="77777777" w:rsidR="007A4150" w:rsidRPr="001511B0" w:rsidRDefault="007A4150" w:rsidP="008853E4">
      <w:pPr>
        <w:tabs>
          <w:tab w:val="center" w:pos="4536"/>
          <w:tab w:val="right" w:pos="9072"/>
        </w:tabs>
        <w:spacing w:after="0"/>
        <w:ind w:left="360"/>
        <w:rPr>
          <w:rFonts w:ascii="Arial" w:hAnsi="Arial" w:cs="Arial"/>
          <w:sz w:val="18"/>
          <w:szCs w:val="18"/>
        </w:rPr>
      </w:pPr>
    </w:p>
    <w:sectPr w:rsidR="007A4150" w:rsidRPr="001511B0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7809CFF9" w:rsidR="00EF2D16" w:rsidRDefault="008853E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C5A31">
              <w:rPr>
                <w:rFonts w:ascii="Arial" w:hAnsi="Arial" w:cs="Arial"/>
                <w:sz w:val="18"/>
                <w:szCs w:val="18"/>
              </w:rPr>
              <w:t>92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C5A31">
              <w:rPr>
                <w:rFonts w:ascii="Arial" w:hAnsi="Arial" w:cs="Arial"/>
                <w:sz w:val="18"/>
                <w:szCs w:val="18"/>
              </w:rPr>
              <w:t>7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7BF"/>
    <w:multiLevelType w:val="hybridMultilevel"/>
    <w:tmpl w:val="AECEC9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10"/>
  </w:num>
  <w:num w:numId="2" w16cid:durableId="757143806">
    <w:abstractNumId w:val="16"/>
  </w:num>
  <w:num w:numId="3" w16cid:durableId="660084547">
    <w:abstractNumId w:val="6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7"/>
  </w:num>
  <w:num w:numId="7" w16cid:durableId="1056467346">
    <w:abstractNumId w:val="31"/>
  </w:num>
  <w:num w:numId="8" w16cid:durableId="1739478012">
    <w:abstractNumId w:val="15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1"/>
  </w:num>
  <w:num w:numId="12" w16cid:durableId="948467316">
    <w:abstractNumId w:val="33"/>
  </w:num>
  <w:num w:numId="13" w16cid:durableId="1485925468">
    <w:abstractNumId w:val="12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9"/>
  </w:num>
  <w:num w:numId="17" w16cid:durableId="722338627">
    <w:abstractNumId w:val="1"/>
  </w:num>
  <w:num w:numId="18" w16cid:durableId="271328277">
    <w:abstractNumId w:val="17"/>
  </w:num>
  <w:num w:numId="19" w16cid:durableId="185680355">
    <w:abstractNumId w:val="28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3"/>
  </w:num>
  <w:num w:numId="24" w16cid:durableId="1212694864">
    <w:abstractNumId w:val="7"/>
  </w:num>
  <w:num w:numId="25" w16cid:durableId="473186125">
    <w:abstractNumId w:val="29"/>
  </w:num>
  <w:num w:numId="26" w16cid:durableId="2018849588">
    <w:abstractNumId w:val="14"/>
  </w:num>
  <w:num w:numId="27" w16cid:durableId="1261184499">
    <w:abstractNumId w:val="13"/>
  </w:num>
  <w:num w:numId="28" w16cid:durableId="49235393">
    <w:abstractNumId w:val="26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30"/>
  </w:num>
  <w:num w:numId="32" w16cid:durableId="1273243249">
    <w:abstractNumId w:val="20"/>
  </w:num>
  <w:num w:numId="33" w16cid:durableId="547450287">
    <w:abstractNumId w:val="8"/>
  </w:num>
  <w:num w:numId="34" w16cid:durableId="2102876231">
    <w:abstractNumId w:val="25"/>
  </w:num>
  <w:num w:numId="35" w16cid:durableId="1646813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11B0"/>
    <w:rsid w:val="00154673"/>
    <w:rsid w:val="00157436"/>
    <w:rsid w:val="00192185"/>
    <w:rsid w:val="001B6D64"/>
    <w:rsid w:val="001C4394"/>
    <w:rsid w:val="001C6F19"/>
    <w:rsid w:val="001D2822"/>
    <w:rsid w:val="001D6541"/>
    <w:rsid w:val="00207B93"/>
    <w:rsid w:val="0023492E"/>
    <w:rsid w:val="00240F17"/>
    <w:rsid w:val="00265E7E"/>
    <w:rsid w:val="002C3AE5"/>
    <w:rsid w:val="002C4D87"/>
    <w:rsid w:val="002C7708"/>
    <w:rsid w:val="002E7369"/>
    <w:rsid w:val="00317464"/>
    <w:rsid w:val="00346B06"/>
    <w:rsid w:val="00357BCB"/>
    <w:rsid w:val="003A5509"/>
    <w:rsid w:val="003B3CAC"/>
    <w:rsid w:val="003B4F8D"/>
    <w:rsid w:val="003C5899"/>
    <w:rsid w:val="003C6880"/>
    <w:rsid w:val="003D1846"/>
    <w:rsid w:val="00462637"/>
    <w:rsid w:val="004B3D8B"/>
    <w:rsid w:val="004D1008"/>
    <w:rsid w:val="004D3BC4"/>
    <w:rsid w:val="0051745B"/>
    <w:rsid w:val="005719F7"/>
    <w:rsid w:val="0059241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6E2D40"/>
    <w:rsid w:val="00700337"/>
    <w:rsid w:val="00706806"/>
    <w:rsid w:val="00717EE8"/>
    <w:rsid w:val="00724997"/>
    <w:rsid w:val="00730A7A"/>
    <w:rsid w:val="00731C47"/>
    <w:rsid w:val="007671C6"/>
    <w:rsid w:val="0077524E"/>
    <w:rsid w:val="007A0548"/>
    <w:rsid w:val="007A17FF"/>
    <w:rsid w:val="007A4150"/>
    <w:rsid w:val="007C04D9"/>
    <w:rsid w:val="007C1D07"/>
    <w:rsid w:val="007D6FA1"/>
    <w:rsid w:val="007E490D"/>
    <w:rsid w:val="0080476B"/>
    <w:rsid w:val="00811766"/>
    <w:rsid w:val="008414B4"/>
    <w:rsid w:val="008678D4"/>
    <w:rsid w:val="00882820"/>
    <w:rsid w:val="008853E4"/>
    <w:rsid w:val="008A23CD"/>
    <w:rsid w:val="008A409C"/>
    <w:rsid w:val="008E246D"/>
    <w:rsid w:val="008F620A"/>
    <w:rsid w:val="00935214"/>
    <w:rsid w:val="009504A0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654C3"/>
    <w:rsid w:val="00B744C4"/>
    <w:rsid w:val="00B80AC6"/>
    <w:rsid w:val="00B978A6"/>
    <w:rsid w:val="00BB63B8"/>
    <w:rsid w:val="00C120B6"/>
    <w:rsid w:val="00C242B0"/>
    <w:rsid w:val="00C328E3"/>
    <w:rsid w:val="00C53082"/>
    <w:rsid w:val="00C93C30"/>
    <w:rsid w:val="00C95BBE"/>
    <w:rsid w:val="00C96ED9"/>
    <w:rsid w:val="00CB17D7"/>
    <w:rsid w:val="00CD0215"/>
    <w:rsid w:val="00CD61FB"/>
    <w:rsid w:val="00CE6034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40F98"/>
    <w:rsid w:val="00E41CCC"/>
    <w:rsid w:val="00E618C4"/>
    <w:rsid w:val="00E6530F"/>
    <w:rsid w:val="00EB4CD5"/>
    <w:rsid w:val="00EC098B"/>
    <w:rsid w:val="00EC1655"/>
    <w:rsid w:val="00EC5A31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73EF2"/>
    <w:rsid w:val="00F87D7A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3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2026-03-26T13:21:00Z</cp:lastPrinted>
  <dcterms:created xsi:type="dcterms:W3CDTF">2026-03-26T13:49:00Z</dcterms:created>
  <dcterms:modified xsi:type="dcterms:W3CDTF">2026-03-26T13:49:00Z</dcterms:modified>
</cp:coreProperties>
</file>