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7A12" w14:textId="77777777" w:rsidR="00BF7D7A" w:rsidRDefault="001A6D6E">
      <w:pPr>
        <w:pStyle w:val="Nagwek1"/>
        <w:spacing w:before="73" w:line="256" w:lineRule="auto"/>
        <w:ind w:left="2728" w:hanging="2422"/>
      </w:pPr>
      <w:bookmarkStart w:id="0" w:name="PROTOKÓŁ_ZDAWCZO-ODBIORCZY_NIEODPŁATNEGO"/>
      <w:bookmarkEnd w:id="0"/>
      <w:r>
        <w:rPr>
          <w:spacing w:val="-2"/>
        </w:rPr>
        <w:t>PROTOKÓŁ</w:t>
      </w:r>
      <w:r>
        <w:rPr>
          <w:spacing w:val="-5"/>
        </w:rPr>
        <w:t xml:space="preserve"> </w:t>
      </w:r>
      <w:r>
        <w:rPr>
          <w:spacing w:val="-2"/>
        </w:rPr>
        <w:t>ZDAWCZO-ODBIORCZY</w:t>
      </w:r>
      <w:r>
        <w:rPr>
          <w:spacing w:val="-5"/>
        </w:rPr>
        <w:t xml:space="preserve"> </w:t>
      </w:r>
      <w:r>
        <w:rPr>
          <w:spacing w:val="-2"/>
        </w:rPr>
        <w:t>NIEODPŁATNEGO PRZEKAZANIA</w:t>
      </w:r>
      <w:r>
        <w:rPr>
          <w:spacing w:val="-3"/>
        </w:rPr>
        <w:t xml:space="preserve"> </w:t>
      </w:r>
      <w:r>
        <w:rPr>
          <w:spacing w:val="-2"/>
        </w:rPr>
        <w:t xml:space="preserve">SKŁADNIKÓW </w:t>
      </w:r>
      <w:r>
        <w:t>RZECZOWYCH MAJATKU RUCHOMEGO</w:t>
      </w:r>
    </w:p>
    <w:p w14:paraId="21BFE08E" w14:textId="77777777" w:rsidR="00BF7D7A" w:rsidRDefault="001A6D6E">
      <w:pPr>
        <w:spacing w:before="161"/>
        <w:ind w:left="136"/>
        <w:jc w:val="center"/>
        <w:rPr>
          <w:b/>
          <w:sz w:val="20"/>
        </w:rPr>
      </w:pPr>
      <w:r>
        <w:rPr>
          <w:b/>
          <w:sz w:val="20"/>
        </w:rPr>
        <w:t>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……………………</w:t>
      </w:r>
    </w:p>
    <w:p w14:paraId="59165D29" w14:textId="77777777" w:rsidR="00BF7D7A" w:rsidRDefault="00BF7D7A">
      <w:pPr>
        <w:pStyle w:val="Tekstpodstawowy"/>
        <w:rPr>
          <w:b/>
        </w:rPr>
      </w:pPr>
    </w:p>
    <w:p w14:paraId="4A00C2DD" w14:textId="77777777" w:rsidR="00BF7D7A" w:rsidRDefault="00BF7D7A">
      <w:pPr>
        <w:pStyle w:val="Tekstpodstawowy"/>
        <w:spacing w:before="3"/>
        <w:rPr>
          <w:b/>
        </w:rPr>
      </w:pPr>
    </w:p>
    <w:p w14:paraId="1A407161" w14:textId="77777777" w:rsidR="00BF7D7A" w:rsidRDefault="001A6D6E" w:rsidP="00F411CE">
      <w:pPr>
        <w:pStyle w:val="Tekstpodstawowy"/>
        <w:spacing w:line="362" w:lineRule="auto"/>
        <w:ind w:left="282"/>
        <w:jc w:val="both"/>
      </w:pPr>
      <w:r>
        <w:t>Sporządzony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podstawie</w:t>
      </w:r>
      <w:r>
        <w:rPr>
          <w:spacing w:val="-16"/>
        </w:rPr>
        <w:t xml:space="preserve"> </w:t>
      </w:r>
      <w:r>
        <w:t>wniosku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nieodpłatne</w:t>
      </w:r>
      <w:r>
        <w:rPr>
          <w:spacing w:val="-13"/>
        </w:rPr>
        <w:t xml:space="preserve"> </w:t>
      </w:r>
      <w:r>
        <w:t>przekazanie</w:t>
      </w:r>
      <w:r>
        <w:rPr>
          <w:spacing w:val="-13"/>
        </w:rPr>
        <w:t xml:space="preserve"> </w:t>
      </w:r>
      <w:r>
        <w:t>składników</w:t>
      </w:r>
      <w:r>
        <w:rPr>
          <w:spacing w:val="-13"/>
        </w:rPr>
        <w:t xml:space="preserve"> </w:t>
      </w:r>
      <w:r>
        <w:t>rzeczowych majątku ruchomego z dnia …………………………</w:t>
      </w:r>
    </w:p>
    <w:p w14:paraId="354A4897" w14:textId="77777777" w:rsidR="00BF7D7A" w:rsidRDefault="00BF7D7A">
      <w:pPr>
        <w:pStyle w:val="Tekstpodstawowy"/>
      </w:pPr>
    </w:p>
    <w:p w14:paraId="7DCFA517" w14:textId="77777777" w:rsidR="00BF7D7A" w:rsidRDefault="00BF7D7A">
      <w:pPr>
        <w:pStyle w:val="Tekstpodstawowy"/>
        <w:spacing w:before="4"/>
      </w:pPr>
    </w:p>
    <w:p w14:paraId="21FD5433" w14:textId="77777777" w:rsidR="00BF7D7A" w:rsidRDefault="001A6D6E">
      <w:pPr>
        <w:pStyle w:val="Nagwek1"/>
      </w:pPr>
      <w:bookmarkStart w:id="1" w:name="PRZEKAZUJĄCY:"/>
      <w:bookmarkEnd w:id="1"/>
      <w:r>
        <w:rPr>
          <w:spacing w:val="-2"/>
        </w:rPr>
        <w:t>PRZEKAZUJĄCY:</w:t>
      </w:r>
    </w:p>
    <w:p w14:paraId="0E93F149" w14:textId="77777777" w:rsidR="00BF7D7A" w:rsidRDefault="00BF7D7A">
      <w:pPr>
        <w:pStyle w:val="Tekstpodstawowy"/>
        <w:spacing w:before="123"/>
        <w:rPr>
          <w:b/>
        </w:rPr>
      </w:pPr>
    </w:p>
    <w:p w14:paraId="5C9C3F4E" w14:textId="77777777" w:rsidR="00BF7D7A" w:rsidRDefault="001A6D6E">
      <w:pPr>
        <w:ind w:left="166"/>
        <w:rPr>
          <w:b/>
          <w:sz w:val="20"/>
        </w:rPr>
      </w:pPr>
      <w:r>
        <w:rPr>
          <w:b/>
          <w:sz w:val="20"/>
        </w:rPr>
        <w:t>Skarb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Państwa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Generalny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Dyrektor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Dróg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Krajowych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Autostrad</w:t>
      </w:r>
    </w:p>
    <w:p w14:paraId="71357F9B" w14:textId="77777777" w:rsidR="00BF7D7A" w:rsidRDefault="001A6D6E">
      <w:pPr>
        <w:pStyle w:val="Tekstpodstawowy"/>
        <w:spacing w:before="122"/>
        <w:ind w:left="166"/>
      </w:pPr>
      <w:r>
        <w:t>w</w:t>
      </w:r>
      <w:r>
        <w:rPr>
          <w:spacing w:val="-13"/>
        </w:rPr>
        <w:t xml:space="preserve"> </w:t>
      </w:r>
      <w:r>
        <w:t>imieniu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proofErr w:type="gramStart"/>
      <w:r>
        <w:t>rzecz</w:t>
      </w:r>
      <w:proofErr w:type="gramEnd"/>
      <w:r>
        <w:rPr>
          <w:spacing w:val="-13"/>
        </w:rPr>
        <w:t xml:space="preserve"> </w:t>
      </w:r>
      <w:r>
        <w:t>której</w:t>
      </w:r>
      <w:r>
        <w:rPr>
          <w:spacing w:val="-9"/>
        </w:rPr>
        <w:t xml:space="preserve"> </w:t>
      </w:r>
      <w:r>
        <w:t>działają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4"/>
        </w:rPr>
        <w:t xml:space="preserve"> </w:t>
      </w:r>
      <w:r>
        <w:t>udzielonych</w:t>
      </w:r>
      <w:r>
        <w:rPr>
          <w:spacing w:val="-12"/>
        </w:rPr>
        <w:t xml:space="preserve"> </w:t>
      </w:r>
      <w:r>
        <w:rPr>
          <w:spacing w:val="-2"/>
        </w:rPr>
        <w:t>pełnomocnictw:</w:t>
      </w:r>
    </w:p>
    <w:p w14:paraId="2C6D4935" w14:textId="77777777" w:rsidR="00BF7D7A" w:rsidRDefault="00BF7D7A">
      <w:pPr>
        <w:pStyle w:val="Tekstpodstawowy"/>
      </w:pPr>
    </w:p>
    <w:p w14:paraId="779E3F4E" w14:textId="77777777" w:rsidR="00BF7D7A" w:rsidRDefault="00BF7D7A">
      <w:pPr>
        <w:pStyle w:val="Tekstpodstawowy"/>
        <w:spacing w:before="3"/>
      </w:pPr>
    </w:p>
    <w:p w14:paraId="0CEF975D" w14:textId="77777777" w:rsidR="00BF7D7A" w:rsidRDefault="001A6D6E">
      <w:pPr>
        <w:pStyle w:val="Tekstpodstawowy"/>
        <w:tabs>
          <w:tab w:val="left" w:leader="dot" w:pos="6874"/>
        </w:tabs>
        <w:ind w:left="281"/>
      </w:pPr>
      <w:r>
        <w:rPr>
          <w:spacing w:val="-10"/>
        </w:rPr>
        <w:t>…</w:t>
      </w:r>
      <w:r>
        <w:tab/>
      </w:r>
      <w:r>
        <w:rPr>
          <w:spacing w:val="-2"/>
        </w:rPr>
        <w:t>Dyrektor</w:t>
      </w:r>
      <w:r>
        <w:rPr>
          <w:spacing w:val="-3"/>
        </w:rPr>
        <w:t xml:space="preserve"> </w:t>
      </w:r>
      <w:r>
        <w:rPr>
          <w:spacing w:val="-2"/>
        </w:rPr>
        <w:t>Oddziału</w:t>
      </w:r>
    </w:p>
    <w:p w14:paraId="5E8E805B" w14:textId="77777777" w:rsidR="00BF7D7A" w:rsidRDefault="00BF7D7A">
      <w:pPr>
        <w:pStyle w:val="Tekstpodstawowy"/>
      </w:pPr>
    </w:p>
    <w:p w14:paraId="1BDF1E65" w14:textId="77777777" w:rsidR="00BF7D7A" w:rsidRDefault="00BF7D7A">
      <w:pPr>
        <w:pStyle w:val="Tekstpodstawowy"/>
        <w:spacing w:before="2"/>
      </w:pPr>
    </w:p>
    <w:p w14:paraId="599DBB6B" w14:textId="77777777" w:rsidR="00BF7D7A" w:rsidRDefault="001A6D6E">
      <w:pPr>
        <w:pStyle w:val="Tekstpodstawowy"/>
        <w:tabs>
          <w:tab w:val="left" w:leader="dot" w:pos="6730"/>
        </w:tabs>
        <w:ind w:left="281"/>
      </w:pPr>
      <w:r>
        <w:rPr>
          <w:spacing w:val="-10"/>
        </w:rPr>
        <w:t>…</w:t>
      </w:r>
      <w:r>
        <w:tab/>
        <w:t>Z-ca</w:t>
      </w:r>
      <w:r>
        <w:rPr>
          <w:spacing w:val="-15"/>
        </w:rPr>
        <w:t xml:space="preserve"> </w:t>
      </w:r>
      <w:r>
        <w:t>Dyrektora</w:t>
      </w:r>
      <w:r>
        <w:rPr>
          <w:spacing w:val="-15"/>
        </w:rPr>
        <w:t xml:space="preserve"> </w:t>
      </w:r>
      <w:r>
        <w:rPr>
          <w:spacing w:val="-2"/>
        </w:rPr>
        <w:t>Oddziału</w:t>
      </w:r>
    </w:p>
    <w:p w14:paraId="132BD097" w14:textId="77777777" w:rsidR="00BF7D7A" w:rsidRDefault="00BF7D7A">
      <w:pPr>
        <w:pStyle w:val="Tekstpodstawowy"/>
        <w:spacing w:before="126"/>
      </w:pPr>
    </w:p>
    <w:p w14:paraId="12EDE6BB" w14:textId="77777777" w:rsidR="00BF7D7A" w:rsidRDefault="001A6D6E">
      <w:pPr>
        <w:pStyle w:val="Nagwek1"/>
      </w:pPr>
      <w:bookmarkStart w:id="2" w:name="PRZYJMUJĄCY:"/>
      <w:bookmarkEnd w:id="2"/>
      <w:r>
        <w:rPr>
          <w:spacing w:val="-2"/>
        </w:rPr>
        <w:t>PRZYJMUJĄCY:</w:t>
      </w:r>
    </w:p>
    <w:p w14:paraId="4BB95E69" w14:textId="77777777" w:rsidR="00BF7D7A" w:rsidRDefault="001A6D6E">
      <w:pPr>
        <w:spacing w:before="182"/>
        <w:ind w:left="2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</w:t>
      </w:r>
    </w:p>
    <w:p w14:paraId="2167D11E" w14:textId="77777777" w:rsidR="00BF7D7A" w:rsidRDefault="001A6D6E">
      <w:pPr>
        <w:spacing w:before="179"/>
        <w:ind w:left="28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</w:t>
      </w:r>
    </w:p>
    <w:p w14:paraId="26CE1FC0" w14:textId="77777777" w:rsidR="00BF7D7A" w:rsidRDefault="001A6D6E">
      <w:pPr>
        <w:pStyle w:val="Tekstpodstawowy"/>
        <w:spacing w:before="182" w:line="684" w:lineRule="auto"/>
        <w:ind w:left="281" w:right="157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 </w:t>
      </w:r>
      <w:r>
        <w:t>Reprezentowany przez: ………………………………………………………………………</w:t>
      </w:r>
    </w:p>
    <w:p w14:paraId="4CA4D6E6" w14:textId="1E0798AC" w:rsidR="00BF7D7A" w:rsidRDefault="001A6D6E">
      <w:pPr>
        <w:pStyle w:val="Akapitzlist"/>
        <w:numPr>
          <w:ilvl w:val="0"/>
          <w:numId w:val="1"/>
        </w:numPr>
        <w:tabs>
          <w:tab w:val="left" w:pos="563"/>
        </w:tabs>
        <w:spacing w:before="163" w:line="259" w:lineRule="auto"/>
        <w:ind w:right="136" w:hanging="283"/>
        <w:jc w:val="both"/>
        <w:rPr>
          <w:sz w:val="20"/>
        </w:rPr>
      </w:pPr>
      <w:r>
        <w:rPr>
          <w:sz w:val="20"/>
        </w:rPr>
        <w:t xml:space="preserve">Przyjmujący oświadcza, że jest podmiotem, o którym mowa w § 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ust. 1 Rozporządzenia Rady Ministrów z dnia 21 października 2019 roku w sprawie szczegółowego sposobu gospodarowania składnikami rzeczowymi majątku ruchomego Skarbu Państwa (Dz. U.</w:t>
      </w:r>
      <w:r>
        <w:rPr>
          <w:spacing w:val="40"/>
          <w:sz w:val="20"/>
        </w:rPr>
        <w:t xml:space="preserve"> </w:t>
      </w:r>
      <w:r>
        <w:rPr>
          <w:sz w:val="20"/>
        </w:rPr>
        <w:t>z 202</w:t>
      </w:r>
      <w:r w:rsidR="00BE6830">
        <w:rPr>
          <w:sz w:val="20"/>
        </w:rPr>
        <w:t>5</w:t>
      </w:r>
      <w:r>
        <w:rPr>
          <w:sz w:val="20"/>
        </w:rPr>
        <w:t xml:space="preserve"> r., poz. </w:t>
      </w:r>
      <w:r w:rsidR="00BE6830">
        <w:rPr>
          <w:sz w:val="20"/>
        </w:rPr>
        <w:t>228</w:t>
      </w:r>
      <w:r>
        <w:rPr>
          <w:sz w:val="20"/>
        </w:rPr>
        <w:t>).</w:t>
      </w:r>
    </w:p>
    <w:p w14:paraId="6AD520B3" w14:textId="77777777" w:rsidR="00BF7D7A" w:rsidRDefault="001A6D6E">
      <w:pPr>
        <w:pStyle w:val="Akapitzlist"/>
        <w:numPr>
          <w:ilvl w:val="0"/>
          <w:numId w:val="1"/>
        </w:numPr>
        <w:tabs>
          <w:tab w:val="left" w:pos="562"/>
        </w:tabs>
        <w:spacing w:line="259" w:lineRule="auto"/>
        <w:ind w:left="562" w:right="337" w:hanging="284"/>
        <w:jc w:val="both"/>
        <w:rPr>
          <w:sz w:val="20"/>
        </w:rPr>
      </w:pPr>
      <w:r>
        <w:rPr>
          <w:sz w:val="20"/>
        </w:rPr>
        <w:t>Przekazujący</w:t>
      </w:r>
      <w:r>
        <w:rPr>
          <w:spacing w:val="-18"/>
          <w:sz w:val="20"/>
        </w:rPr>
        <w:t xml:space="preserve"> </w:t>
      </w:r>
      <w:r>
        <w:rPr>
          <w:sz w:val="20"/>
        </w:rPr>
        <w:t>przekazuje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Przyjmujący</w:t>
      </w:r>
      <w:r>
        <w:rPr>
          <w:spacing w:val="-18"/>
          <w:sz w:val="20"/>
        </w:rPr>
        <w:t xml:space="preserve"> </w:t>
      </w:r>
      <w:r>
        <w:rPr>
          <w:sz w:val="20"/>
        </w:rPr>
        <w:t>przyjmuje</w:t>
      </w:r>
      <w:r>
        <w:rPr>
          <w:spacing w:val="-16"/>
          <w:sz w:val="20"/>
        </w:rPr>
        <w:t xml:space="preserve"> </w:t>
      </w:r>
      <w:r>
        <w:rPr>
          <w:sz w:val="20"/>
        </w:rPr>
        <w:t>nieodpłatnie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czas</w:t>
      </w:r>
      <w:r>
        <w:rPr>
          <w:spacing w:val="-18"/>
          <w:sz w:val="20"/>
        </w:rPr>
        <w:t xml:space="preserve"> </w:t>
      </w:r>
      <w:r>
        <w:rPr>
          <w:sz w:val="20"/>
        </w:rPr>
        <w:t>……………………… składniki rzeczowe majątku ruchomego:</w:t>
      </w:r>
    </w:p>
    <w:p w14:paraId="0D54697E" w14:textId="77777777" w:rsidR="00BF7D7A" w:rsidRDefault="00BF7D7A">
      <w:pPr>
        <w:pStyle w:val="Tekstpodstawowy"/>
        <w:spacing w:before="17"/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08"/>
        <w:gridCol w:w="2976"/>
        <w:gridCol w:w="2976"/>
      </w:tblGrid>
      <w:tr w:rsidR="00BF7D7A" w14:paraId="31C6FFBD" w14:textId="77777777">
        <w:trPr>
          <w:trHeight w:val="707"/>
        </w:trPr>
        <w:tc>
          <w:tcPr>
            <w:tcW w:w="562" w:type="dxa"/>
          </w:tcPr>
          <w:p w14:paraId="7A5FC0FD" w14:textId="77777777" w:rsidR="00BF7D7A" w:rsidRDefault="00BF7D7A">
            <w:pPr>
              <w:pStyle w:val="TableParagraph"/>
              <w:spacing w:before="64"/>
              <w:rPr>
                <w:sz w:val="16"/>
              </w:rPr>
            </w:pPr>
          </w:p>
          <w:p w14:paraId="467BAF48" w14:textId="77777777" w:rsidR="00BF7D7A" w:rsidRDefault="001A6D6E">
            <w:pPr>
              <w:pStyle w:val="TableParagraph"/>
              <w:ind w:left="10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Lp.</w:t>
            </w:r>
          </w:p>
        </w:tc>
        <w:tc>
          <w:tcPr>
            <w:tcW w:w="2808" w:type="dxa"/>
          </w:tcPr>
          <w:p w14:paraId="12004349" w14:textId="77777777" w:rsidR="00BF7D7A" w:rsidRDefault="00BF7D7A">
            <w:pPr>
              <w:pStyle w:val="TableParagraph"/>
              <w:spacing w:before="64"/>
              <w:rPr>
                <w:sz w:val="16"/>
              </w:rPr>
            </w:pPr>
          </w:p>
          <w:p w14:paraId="2F22111A" w14:textId="77777777" w:rsidR="00BF7D7A" w:rsidRDefault="001A6D6E">
            <w:pPr>
              <w:pStyle w:val="TableParagraph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składnika</w:t>
            </w:r>
          </w:p>
        </w:tc>
        <w:tc>
          <w:tcPr>
            <w:tcW w:w="2976" w:type="dxa"/>
          </w:tcPr>
          <w:p w14:paraId="48F6D428" w14:textId="77777777" w:rsidR="00BF7D7A" w:rsidRDefault="00BF7D7A">
            <w:pPr>
              <w:pStyle w:val="TableParagraph"/>
              <w:spacing w:before="64"/>
              <w:rPr>
                <w:sz w:val="16"/>
              </w:rPr>
            </w:pPr>
          </w:p>
          <w:p w14:paraId="4035E7D6" w14:textId="77777777" w:rsidR="00BF7D7A" w:rsidRDefault="001A6D6E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inwentarzowy</w:t>
            </w:r>
          </w:p>
        </w:tc>
        <w:tc>
          <w:tcPr>
            <w:tcW w:w="2976" w:type="dxa"/>
          </w:tcPr>
          <w:p w14:paraId="6F0BC665" w14:textId="77777777" w:rsidR="00BF7D7A" w:rsidRDefault="001A6D6E">
            <w:pPr>
              <w:pStyle w:val="TableParagraph"/>
              <w:spacing w:before="160"/>
              <w:ind w:left="1033" w:right="1027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Wartość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złotych)</w:t>
            </w:r>
          </w:p>
        </w:tc>
      </w:tr>
      <w:tr w:rsidR="00BF7D7A" w14:paraId="0D7C9A2D" w14:textId="77777777">
        <w:trPr>
          <w:trHeight w:val="194"/>
        </w:trPr>
        <w:tc>
          <w:tcPr>
            <w:tcW w:w="562" w:type="dxa"/>
          </w:tcPr>
          <w:p w14:paraId="3A4DB0A1" w14:textId="77777777" w:rsidR="00BF7D7A" w:rsidRDefault="001A6D6E">
            <w:pPr>
              <w:pStyle w:val="TableParagraph"/>
              <w:spacing w:before="2" w:line="172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08" w:type="dxa"/>
          </w:tcPr>
          <w:p w14:paraId="517DE874" w14:textId="77777777" w:rsidR="00BF7D7A" w:rsidRDefault="001A6D6E">
            <w:pPr>
              <w:pStyle w:val="TableParagraph"/>
              <w:spacing w:before="2" w:line="172" w:lineRule="exact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76" w:type="dxa"/>
          </w:tcPr>
          <w:p w14:paraId="664B8D6B" w14:textId="77777777" w:rsidR="00BF7D7A" w:rsidRDefault="001A6D6E">
            <w:pPr>
              <w:pStyle w:val="TableParagraph"/>
              <w:spacing w:before="2" w:line="17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76" w:type="dxa"/>
          </w:tcPr>
          <w:p w14:paraId="7B7D358F" w14:textId="77777777" w:rsidR="00BF7D7A" w:rsidRDefault="001A6D6E">
            <w:pPr>
              <w:pStyle w:val="TableParagraph"/>
              <w:spacing w:before="2" w:line="172" w:lineRule="exact"/>
              <w:ind w:lef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BF7D7A" w14:paraId="36DC50D9" w14:textId="77777777">
        <w:trPr>
          <w:trHeight w:val="873"/>
        </w:trPr>
        <w:tc>
          <w:tcPr>
            <w:tcW w:w="562" w:type="dxa"/>
          </w:tcPr>
          <w:p w14:paraId="00336121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4E21EBFB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0666D07C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3158CDCF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7D7A" w14:paraId="3273B73F" w14:textId="77777777">
        <w:trPr>
          <w:trHeight w:val="873"/>
        </w:trPr>
        <w:tc>
          <w:tcPr>
            <w:tcW w:w="562" w:type="dxa"/>
          </w:tcPr>
          <w:p w14:paraId="3D1655B8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8" w:type="dxa"/>
          </w:tcPr>
          <w:p w14:paraId="1CE35939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58E2B054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</w:tcPr>
          <w:p w14:paraId="0B937171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7D7A" w14:paraId="078A6620" w14:textId="77777777">
        <w:trPr>
          <w:trHeight w:val="419"/>
        </w:trPr>
        <w:tc>
          <w:tcPr>
            <w:tcW w:w="6346" w:type="dxa"/>
            <w:gridSpan w:val="3"/>
          </w:tcPr>
          <w:p w14:paraId="1C49B266" w14:textId="77777777" w:rsidR="00BF7D7A" w:rsidRDefault="001A6D6E">
            <w:pPr>
              <w:pStyle w:val="TableParagraph"/>
              <w:spacing w:before="115"/>
              <w:ind w:left="107"/>
              <w:rPr>
                <w:sz w:val="16"/>
              </w:rPr>
            </w:pPr>
            <w:r>
              <w:rPr>
                <w:sz w:val="16"/>
              </w:rPr>
              <w:t>Razem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wartość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złotych)</w:t>
            </w:r>
          </w:p>
        </w:tc>
        <w:tc>
          <w:tcPr>
            <w:tcW w:w="2976" w:type="dxa"/>
          </w:tcPr>
          <w:p w14:paraId="524DA39C" w14:textId="77777777" w:rsidR="00BF7D7A" w:rsidRDefault="00BF7D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7C93EB" w14:textId="77777777" w:rsidR="00BF7D7A" w:rsidRDefault="00BF7D7A">
      <w:pPr>
        <w:pStyle w:val="TableParagraph"/>
        <w:rPr>
          <w:rFonts w:ascii="Times New Roman"/>
          <w:sz w:val="18"/>
        </w:rPr>
        <w:sectPr w:rsidR="00BF7D7A">
          <w:type w:val="continuous"/>
          <w:pgSz w:w="11920" w:h="16850"/>
          <w:pgMar w:top="1640" w:right="1275" w:bottom="280" w:left="1133" w:header="708" w:footer="708" w:gutter="0"/>
          <w:cols w:space="708"/>
        </w:sectPr>
      </w:pPr>
    </w:p>
    <w:p w14:paraId="3D438459" w14:textId="77777777" w:rsidR="00BF7D7A" w:rsidRDefault="001A6D6E">
      <w:pPr>
        <w:pStyle w:val="Akapitzlist"/>
        <w:numPr>
          <w:ilvl w:val="0"/>
          <w:numId w:val="1"/>
        </w:numPr>
        <w:tabs>
          <w:tab w:val="left" w:pos="592"/>
        </w:tabs>
        <w:spacing w:before="79"/>
        <w:ind w:left="592" w:hanging="310"/>
        <w:rPr>
          <w:sz w:val="20"/>
        </w:rPr>
      </w:pPr>
      <w:r>
        <w:rPr>
          <w:sz w:val="20"/>
        </w:rPr>
        <w:lastRenderedPageBreak/>
        <w:t>Inne</w:t>
      </w:r>
      <w:r>
        <w:rPr>
          <w:spacing w:val="-18"/>
          <w:sz w:val="20"/>
        </w:rPr>
        <w:t xml:space="preserve"> </w:t>
      </w:r>
      <w:r>
        <w:rPr>
          <w:sz w:val="20"/>
        </w:rPr>
        <w:t>niezbędne</w:t>
      </w:r>
      <w:r>
        <w:rPr>
          <w:spacing w:val="-17"/>
          <w:sz w:val="20"/>
        </w:rPr>
        <w:t xml:space="preserve"> </w:t>
      </w:r>
      <w:r>
        <w:rPr>
          <w:sz w:val="20"/>
        </w:rPr>
        <w:t>informacje</w:t>
      </w:r>
      <w:r>
        <w:rPr>
          <w:spacing w:val="-17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składnikach</w:t>
      </w:r>
      <w:r>
        <w:rPr>
          <w:spacing w:val="-14"/>
          <w:sz w:val="20"/>
        </w:rPr>
        <w:t xml:space="preserve"> </w:t>
      </w:r>
      <w:r>
        <w:rPr>
          <w:sz w:val="20"/>
        </w:rPr>
        <w:t>rzeczowych</w:t>
      </w:r>
      <w:r>
        <w:rPr>
          <w:spacing w:val="-15"/>
          <w:sz w:val="20"/>
        </w:rPr>
        <w:t xml:space="preserve"> </w:t>
      </w:r>
      <w:r>
        <w:rPr>
          <w:sz w:val="20"/>
        </w:rPr>
        <w:t>majątku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ruchomego</w:t>
      </w:r>
    </w:p>
    <w:p w14:paraId="62392C56" w14:textId="77777777" w:rsidR="00BF7D7A" w:rsidRDefault="001A6D6E">
      <w:pPr>
        <w:spacing w:before="181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</w:t>
      </w:r>
    </w:p>
    <w:p w14:paraId="4666CF8F" w14:textId="77777777" w:rsidR="00BF7D7A" w:rsidRDefault="001A6D6E">
      <w:pPr>
        <w:spacing w:before="182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</w:t>
      </w:r>
    </w:p>
    <w:p w14:paraId="71358580" w14:textId="77777777" w:rsidR="00BF7D7A" w:rsidRDefault="001A6D6E">
      <w:pPr>
        <w:spacing w:before="182"/>
        <w:ind w:left="282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</w:t>
      </w:r>
    </w:p>
    <w:p w14:paraId="2D4F7690" w14:textId="77777777" w:rsidR="00BF7D7A" w:rsidRDefault="00BF7D7A">
      <w:pPr>
        <w:pStyle w:val="Tekstpodstawowy"/>
        <w:spacing w:before="3"/>
      </w:pPr>
    </w:p>
    <w:p w14:paraId="5C843DEA" w14:textId="77777777" w:rsidR="00BF7D7A" w:rsidRDefault="001A6D6E">
      <w:pPr>
        <w:pStyle w:val="Akapitzlist"/>
        <w:numPr>
          <w:ilvl w:val="0"/>
          <w:numId w:val="1"/>
        </w:numPr>
        <w:tabs>
          <w:tab w:val="left" w:pos="564"/>
        </w:tabs>
        <w:spacing w:before="1" w:line="259" w:lineRule="auto"/>
        <w:ind w:left="564" w:right="553" w:hanging="283"/>
        <w:rPr>
          <w:sz w:val="20"/>
        </w:rPr>
      </w:pPr>
      <w:r>
        <w:rPr>
          <w:sz w:val="20"/>
        </w:rPr>
        <w:t>Przyjmujący</w:t>
      </w:r>
      <w:r>
        <w:rPr>
          <w:spacing w:val="-1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12"/>
          <w:sz w:val="20"/>
        </w:rPr>
        <w:t xml:space="preserve"> </w:t>
      </w:r>
      <w:r>
        <w:rPr>
          <w:sz w:val="20"/>
        </w:rPr>
        <w:t>że</w:t>
      </w:r>
      <w:r>
        <w:rPr>
          <w:spacing w:val="-12"/>
          <w:sz w:val="20"/>
        </w:rPr>
        <w:t xml:space="preserve"> </w:t>
      </w:r>
      <w:r>
        <w:rPr>
          <w:sz w:val="20"/>
        </w:rPr>
        <w:t>znany</w:t>
      </w:r>
      <w:r>
        <w:rPr>
          <w:spacing w:val="-11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mu</w:t>
      </w:r>
      <w:r>
        <w:rPr>
          <w:spacing w:val="-9"/>
          <w:sz w:val="20"/>
        </w:rPr>
        <w:t xml:space="preserve"> </w:t>
      </w:r>
      <w:r>
        <w:rPr>
          <w:sz w:val="20"/>
        </w:rPr>
        <w:t>stan</w:t>
      </w:r>
      <w:r>
        <w:rPr>
          <w:spacing w:val="-9"/>
          <w:sz w:val="20"/>
        </w:rPr>
        <w:t xml:space="preserve"> </w:t>
      </w:r>
      <w:r>
        <w:rPr>
          <w:sz w:val="20"/>
        </w:rPr>
        <w:t>techniczny</w:t>
      </w:r>
      <w:r>
        <w:rPr>
          <w:spacing w:val="-11"/>
          <w:sz w:val="20"/>
        </w:rPr>
        <w:t xml:space="preserve"> </w:t>
      </w:r>
      <w:r>
        <w:rPr>
          <w:sz w:val="20"/>
        </w:rPr>
        <w:t>przekazanych</w:t>
      </w:r>
      <w:r>
        <w:rPr>
          <w:spacing w:val="-11"/>
          <w:sz w:val="20"/>
        </w:rPr>
        <w:t xml:space="preserve"> </w:t>
      </w:r>
      <w:r>
        <w:rPr>
          <w:sz w:val="20"/>
        </w:rPr>
        <w:t>składników rzeczowych majątku ruchomego.</w:t>
      </w:r>
    </w:p>
    <w:p w14:paraId="58481E69" w14:textId="77777777" w:rsidR="00BF7D7A" w:rsidRDefault="00BF7D7A">
      <w:pPr>
        <w:pStyle w:val="Tekstpodstawowy"/>
        <w:spacing w:before="18"/>
      </w:pPr>
    </w:p>
    <w:p w14:paraId="61C38B44" w14:textId="77777777" w:rsidR="00BF7D7A" w:rsidRDefault="001A6D6E">
      <w:pPr>
        <w:pStyle w:val="Akapitzlist"/>
        <w:numPr>
          <w:ilvl w:val="0"/>
          <w:numId w:val="1"/>
        </w:numPr>
        <w:tabs>
          <w:tab w:val="left" w:pos="564"/>
        </w:tabs>
        <w:spacing w:before="1" w:line="496" w:lineRule="auto"/>
        <w:ind w:left="165" w:right="939" w:firstLine="115"/>
        <w:rPr>
          <w:sz w:val="20"/>
        </w:rPr>
      </w:pPr>
      <w:r>
        <w:rPr>
          <w:sz w:val="20"/>
        </w:rPr>
        <w:t>Łączna</w:t>
      </w:r>
      <w:r>
        <w:rPr>
          <w:spacing w:val="-18"/>
          <w:sz w:val="20"/>
        </w:rPr>
        <w:t xml:space="preserve"> </w:t>
      </w:r>
      <w:r>
        <w:rPr>
          <w:sz w:val="20"/>
        </w:rPr>
        <w:t>wartość</w:t>
      </w:r>
      <w:r>
        <w:rPr>
          <w:spacing w:val="-18"/>
          <w:sz w:val="20"/>
        </w:rPr>
        <w:t xml:space="preserve"> </w:t>
      </w:r>
      <w:r>
        <w:rPr>
          <w:sz w:val="20"/>
        </w:rPr>
        <w:t>przekazywanych</w:t>
      </w:r>
      <w:r>
        <w:rPr>
          <w:spacing w:val="-17"/>
          <w:sz w:val="20"/>
        </w:rPr>
        <w:t xml:space="preserve"> </w:t>
      </w:r>
      <w:r>
        <w:rPr>
          <w:sz w:val="20"/>
        </w:rPr>
        <w:t>składników</w:t>
      </w:r>
      <w:r>
        <w:rPr>
          <w:spacing w:val="-17"/>
          <w:sz w:val="20"/>
        </w:rPr>
        <w:t xml:space="preserve"> </w:t>
      </w:r>
      <w:r>
        <w:rPr>
          <w:sz w:val="20"/>
        </w:rPr>
        <w:t>wynosi:</w:t>
      </w:r>
      <w:r>
        <w:rPr>
          <w:spacing w:val="-15"/>
          <w:sz w:val="20"/>
        </w:rPr>
        <w:t xml:space="preserve"> </w:t>
      </w:r>
      <w:r>
        <w:rPr>
          <w:sz w:val="20"/>
        </w:rPr>
        <w:t>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…………………… </w:t>
      </w:r>
      <w:r>
        <w:rPr>
          <w:spacing w:val="-2"/>
          <w:sz w:val="20"/>
        </w:rPr>
        <w:t>słownie: …………………………………………………………………………………………………………………………</w:t>
      </w:r>
    </w:p>
    <w:p w14:paraId="25C2A9D7" w14:textId="77777777" w:rsidR="00BF7D7A" w:rsidRDefault="001A6D6E">
      <w:pPr>
        <w:pStyle w:val="Akapitzlist"/>
        <w:numPr>
          <w:ilvl w:val="0"/>
          <w:numId w:val="1"/>
        </w:numPr>
        <w:tabs>
          <w:tab w:val="left" w:pos="564"/>
        </w:tabs>
        <w:spacing w:before="6"/>
        <w:ind w:left="564" w:hanging="284"/>
        <w:rPr>
          <w:sz w:val="20"/>
        </w:rPr>
      </w:pPr>
      <w:r>
        <w:rPr>
          <w:spacing w:val="-2"/>
          <w:sz w:val="20"/>
        </w:rPr>
        <w:t>Miejsce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odbioru składników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rzeczowych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majątku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ruchomego:</w:t>
      </w:r>
    </w:p>
    <w:p w14:paraId="37FA536E" w14:textId="77777777" w:rsidR="00BF7D7A" w:rsidRDefault="00BF7D7A">
      <w:pPr>
        <w:pStyle w:val="Tekstpodstawowy"/>
        <w:spacing w:before="162"/>
      </w:pPr>
    </w:p>
    <w:p w14:paraId="195F70E4" w14:textId="7B5C67E6" w:rsidR="00BF7D7A" w:rsidRDefault="001A6D6E">
      <w:pPr>
        <w:pStyle w:val="Tekstpodstawowy"/>
        <w:ind w:left="165" w:right="1642"/>
      </w:pPr>
      <w:r>
        <w:t>Generalna</w:t>
      </w:r>
      <w:r>
        <w:rPr>
          <w:spacing w:val="-11"/>
        </w:rPr>
        <w:t xml:space="preserve"> </w:t>
      </w:r>
      <w:r>
        <w:t>Dyrekcja</w:t>
      </w:r>
      <w:r>
        <w:rPr>
          <w:spacing w:val="-11"/>
        </w:rPr>
        <w:t xml:space="preserve"> </w:t>
      </w:r>
      <w:r>
        <w:t>Dróg</w:t>
      </w:r>
      <w:r>
        <w:rPr>
          <w:spacing w:val="-11"/>
        </w:rPr>
        <w:t xml:space="preserve"> </w:t>
      </w:r>
      <w:r>
        <w:t>Krajowych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Autostrad</w:t>
      </w:r>
      <w:r>
        <w:rPr>
          <w:spacing w:val="-12"/>
        </w:rPr>
        <w:t xml:space="preserve"> </w:t>
      </w:r>
      <w:r>
        <w:t>O/</w:t>
      </w:r>
      <w:r w:rsidR="000F791F">
        <w:t>Szczecin</w:t>
      </w:r>
      <w:r>
        <w:rPr>
          <w:spacing w:val="-12"/>
        </w:rPr>
        <w:t xml:space="preserve"> </w:t>
      </w:r>
      <w:r>
        <w:t>Rejon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 w:rsidR="000F791F">
        <w:t xml:space="preserve">Koszalinie (OD Stare Bielice), </w:t>
      </w:r>
      <w:r>
        <w:t xml:space="preserve">ul. </w:t>
      </w:r>
      <w:r w:rsidR="000F791F">
        <w:t>Koszalińska</w:t>
      </w:r>
      <w:r>
        <w:t xml:space="preserve"> </w:t>
      </w:r>
      <w:r w:rsidR="000F791F">
        <w:t>44</w:t>
      </w:r>
      <w:r>
        <w:t xml:space="preserve">, </w:t>
      </w:r>
      <w:r w:rsidR="000F791F">
        <w:t>76</w:t>
      </w:r>
      <w:r>
        <w:t>-</w:t>
      </w:r>
      <w:r w:rsidR="000F791F">
        <w:t>039</w:t>
      </w:r>
      <w:r>
        <w:t xml:space="preserve"> </w:t>
      </w:r>
      <w:r w:rsidR="000F791F">
        <w:t>Biesiekierz;/*</w:t>
      </w:r>
    </w:p>
    <w:p w14:paraId="7D326378" w14:textId="77777777" w:rsidR="000F791F" w:rsidRDefault="000F791F">
      <w:pPr>
        <w:pStyle w:val="Tekstpodstawowy"/>
        <w:ind w:left="165" w:right="1642"/>
      </w:pPr>
    </w:p>
    <w:p w14:paraId="0F123638" w14:textId="07521CC0" w:rsidR="000F791F" w:rsidRDefault="000F791F" w:rsidP="000F791F">
      <w:pPr>
        <w:pStyle w:val="Tekstpodstawowy"/>
        <w:ind w:left="165" w:right="1642"/>
      </w:pPr>
      <w:r>
        <w:t>Generalna</w:t>
      </w:r>
      <w:r>
        <w:rPr>
          <w:spacing w:val="-11"/>
        </w:rPr>
        <w:t xml:space="preserve"> </w:t>
      </w:r>
      <w:r>
        <w:t>Dyrekcja</w:t>
      </w:r>
      <w:r>
        <w:rPr>
          <w:spacing w:val="-11"/>
        </w:rPr>
        <w:t xml:space="preserve"> </w:t>
      </w:r>
      <w:r>
        <w:t>Dróg</w:t>
      </w:r>
      <w:r>
        <w:rPr>
          <w:spacing w:val="-11"/>
        </w:rPr>
        <w:t xml:space="preserve"> </w:t>
      </w:r>
      <w:r>
        <w:t>Krajowych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Autostrad</w:t>
      </w:r>
      <w:r>
        <w:rPr>
          <w:spacing w:val="-12"/>
        </w:rPr>
        <w:t xml:space="preserve"> </w:t>
      </w:r>
      <w:r>
        <w:t>O/Szczecin</w:t>
      </w:r>
      <w:r>
        <w:rPr>
          <w:spacing w:val="-12"/>
        </w:rPr>
        <w:t xml:space="preserve"> </w:t>
      </w:r>
      <w:r>
        <w:t>Rejon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Stargardzie (OD Kluczewo), </w:t>
      </w:r>
      <w:r w:rsidRPr="000F791F">
        <w:t>ul.</w:t>
      </w:r>
      <w:r>
        <w:t xml:space="preserve"> </w:t>
      </w:r>
      <w:r w:rsidRPr="000F791F">
        <w:t>Okulickiego 12, 73-110 Stargard</w:t>
      </w:r>
      <w:r>
        <w:t>;/*</w:t>
      </w:r>
    </w:p>
    <w:p w14:paraId="64826541" w14:textId="77777777" w:rsidR="000F791F" w:rsidRDefault="000F791F" w:rsidP="000F791F">
      <w:pPr>
        <w:pStyle w:val="Tekstpodstawowy"/>
        <w:ind w:left="165" w:right="1642"/>
      </w:pPr>
    </w:p>
    <w:p w14:paraId="5C359C2F" w14:textId="1A4647E7" w:rsidR="000F791F" w:rsidRDefault="000F791F" w:rsidP="000F791F">
      <w:pPr>
        <w:pStyle w:val="Tekstpodstawowy"/>
        <w:ind w:left="165" w:right="1642"/>
      </w:pPr>
      <w:r>
        <w:t>Generalna</w:t>
      </w:r>
      <w:r>
        <w:rPr>
          <w:spacing w:val="-11"/>
        </w:rPr>
        <w:t xml:space="preserve"> </w:t>
      </w:r>
      <w:r>
        <w:t>Dyrekcja</w:t>
      </w:r>
      <w:r>
        <w:rPr>
          <w:spacing w:val="-11"/>
        </w:rPr>
        <w:t xml:space="preserve"> </w:t>
      </w:r>
      <w:r>
        <w:t>Dróg</w:t>
      </w:r>
      <w:r>
        <w:rPr>
          <w:spacing w:val="-11"/>
        </w:rPr>
        <w:t xml:space="preserve"> </w:t>
      </w:r>
      <w:r>
        <w:t>Krajowych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Autostrad</w:t>
      </w:r>
      <w:r>
        <w:rPr>
          <w:spacing w:val="-12"/>
        </w:rPr>
        <w:t xml:space="preserve"> </w:t>
      </w:r>
      <w:r>
        <w:t>O/Szczecin</w:t>
      </w:r>
      <w:r>
        <w:rPr>
          <w:spacing w:val="-12"/>
        </w:rPr>
        <w:t xml:space="preserve"> </w:t>
      </w:r>
      <w:r>
        <w:t>Rejon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Stargardzie (Obręb węzła drogowego Stargard </w:t>
      </w:r>
      <w:proofErr w:type="gramStart"/>
      <w:r>
        <w:t>Południe )</w:t>
      </w:r>
      <w:proofErr w:type="gramEnd"/>
      <w:r>
        <w:t>;/*</w:t>
      </w:r>
    </w:p>
    <w:p w14:paraId="272B631D" w14:textId="77777777" w:rsidR="000F791F" w:rsidRDefault="000F791F" w:rsidP="000F791F">
      <w:pPr>
        <w:pStyle w:val="Tekstpodstawowy"/>
        <w:ind w:left="165" w:right="1642"/>
      </w:pPr>
    </w:p>
    <w:p w14:paraId="1F78ECE4" w14:textId="2DCC8174" w:rsidR="000F791F" w:rsidRDefault="000F791F" w:rsidP="000F791F">
      <w:pPr>
        <w:pStyle w:val="Tekstpodstawowy"/>
        <w:ind w:left="165" w:right="1642"/>
      </w:pPr>
      <w:r>
        <w:t>Generalna</w:t>
      </w:r>
      <w:r>
        <w:rPr>
          <w:spacing w:val="-11"/>
        </w:rPr>
        <w:t xml:space="preserve"> </w:t>
      </w:r>
      <w:r>
        <w:t>Dyrekcja</w:t>
      </w:r>
      <w:r>
        <w:rPr>
          <w:spacing w:val="-11"/>
        </w:rPr>
        <w:t xml:space="preserve"> </w:t>
      </w:r>
      <w:r>
        <w:t>Dróg</w:t>
      </w:r>
      <w:r>
        <w:rPr>
          <w:spacing w:val="-11"/>
        </w:rPr>
        <w:t xml:space="preserve"> </w:t>
      </w:r>
      <w:r>
        <w:t>Krajowych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Autostrad</w:t>
      </w:r>
      <w:r>
        <w:rPr>
          <w:spacing w:val="-12"/>
        </w:rPr>
        <w:t xml:space="preserve"> </w:t>
      </w:r>
      <w:r>
        <w:t>O/Szczecin</w:t>
      </w:r>
      <w:r>
        <w:rPr>
          <w:spacing w:val="-12"/>
        </w:rPr>
        <w:t xml:space="preserve"> </w:t>
      </w:r>
      <w:r>
        <w:t>Rejon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Lipianach, </w:t>
      </w:r>
      <w:r w:rsidRPr="000F791F">
        <w:t>ul.</w:t>
      </w:r>
      <w:r>
        <w:t xml:space="preserve"> </w:t>
      </w:r>
      <w:r w:rsidRPr="000F791F">
        <w:t>Gorzowska 35, 74-240 Lipiany</w:t>
      </w:r>
      <w:r>
        <w:t>;/*</w:t>
      </w:r>
    </w:p>
    <w:p w14:paraId="1D7F97BE" w14:textId="77777777" w:rsidR="000F791F" w:rsidRDefault="000F791F" w:rsidP="000F791F">
      <w:pPr>
        <w:pStyle w:val="Tekstpodstawowy"/>
        <w:ind w:left="165" w:right="1642"/>
      </w:pPr>
    </w:p>
    <w:p w14:paraId="1DAF63DC" w14:textId="054D0CF4" w:rsidR="000F791F" w:rsidRDefault="000F791F" w:rsidP="000F791F">
      <w:pPr>
        <w:pStyle w:val="Tekstpodstawowy"/>
        <w:ind w:left="165" w:right="1642"/>
      </w:pPr>
      <w:r>
        <w:t>Generalna</w:t>
      </w:r>
      <w:r>
        <w:rPr>
          <w:spacing w:val="-11"/>
        </w:rPr>
        <w:t xml:space="preserve"> </w:t>
      </w:r>
      <w:r>
        <w:t>Dyrekcja</w:t>
      </w:r>
      <w:r>
        <w:rPr>
          <w:spacing w:val="-11"/>
        </w:rPr>
        <w:t xml:space="preserve"> </w:t>
      </w:r>
      <w:r>
        <w:t>Dróg</w:t>
      </w:r>
      <w:r>
        <w:rPr>
          <w:spacing w:val="-11"/>
        </w:rPr>
        <w:t xml:space="preserve"> </w:t>
      </w:r>
      <w:r>
        <w:t>Krajowych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Autostrad</w:t>
      </w:r>
      <w:r>
        <w:rPr>
          <w:spacing w:val="-12"/>
        </w:rPr>
        <w:t xml:space="preserve"> </w:t>
      </w:r>
      <w:r>
        <w:t>O/Szczecin</w:t>
      </w:r>
      <w:r>
        <w:rPr>
          <w:spacing w:val="-12"/>
        </w:rPr>
        <w:t xml:space="preserve"> </w:t>
      </w:r>
      <w:r>
        <w:t>Rejon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Lipianach (</w:t>
      </w:r>
      <w:r w:rsidRPr="000F791F">
        <w:t>OD Pyrzyce</w:t>
      </w:r>
      <w:r>
        <w:t xml:space="preserve">), </w:t>
      </w:r>
      <w:r w:rsidRPr="000F791F">
        <w:t>Czarnowo 88, 74-204 Kozielice</w:t>
      </w:r>
      <w:r>
        <w:t>;/*</w:t>
      </w:r>
    </w:p>
    <w:p w14:paraId="4AB73897" w14:textId="77777777" w:rsidR="000F791F" w:rsidRDefault="000F791F" w:rsidP="000F791F">
      <w:pPr>
        <w:pStyle w:val="Tekstpodstawowy"/>
        <w:ind w:left="165" w:right="1642"/>
      </w:pPr>
    </w:p>
    <w:p w14:paraId="6F545F9D" w14:textId="322F3A88" w:rsidR="000F791F" w:rsidRDefault="000F791F" w:rsidP="000F791F">
      <w:pPr>
        <w:pStyle w:val="Tekstpodstawowy"/>
        <w:ind w:left="165" w:right="1642"/>
      </w:pPr>
      <w:r>
        <w:t>Generalna</w:t>
      </w:r>
      <w:r>
        <w:rPr>
          <w:spacing w:val="-11"/>
        </w:rPr>
        <w:t xml:space="preserve"> </w:t>
      </w:r>
      <w:r>
        <w:t>Dyrekcja</w:t>
      </w:r>
      <w:r>
        <w:rPr>
          <w:spacing w:val="-11"/>
        </w:rPr>
        <w:t xml:space="preserve"> </w:t>
      </w:r>
      <w:r>
        <w:t>Dróg</w:t>
      </w:r>
      <w:r>
        <w:rPr>
          <w:spacing w:val="-11"/>
        </w:rPr>
        <w:t xml:space="preserve"> </w:t>
      </w:r>
      <w:r>
        <w:t>Krajowych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Autostrad</w:t>
      </w:r>
      <w:r>
        <w:rPr>
          <w:spacing w:val="-12"/>
        </w:rPr>
        <w:t xml:space="preserve"> </w:t>
      </w:r>
      <w:r>
        <w:t>O/Szczecin</w:t>
      </w:r>
      <w:r>
        <w:rPr>
          <w:spacing w:val="-12"/>
        </w:rPr>
        <w:t xml:space="preserve"> </w:t>
      </w:r>
      <w:r>
        <w:t>Rejon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 xml:space="preserve">Szczecinie (OD Rurka), </w:t>
      </w:r>
      <w:r w:rsidRPr="000F791F">
        <w:t>ul.</w:t>
      </w:r>
      <w:r>
        <w:t xml:space="preserve"> </w:t>
      </w:r>
      <w:r w:rsidRPr="000F791F">
        <w:t>Granitowa 2, 72-100</w:t>
      </w:r>
      <w:r>
        <w:t xml:space="preserve"> </w:t>
      </w:r>
      <w:r w:rsidRPr="000F791F">
        <w:t>Goleniów</w:t>
      </w:r>
      <w:r>
        <w:t>;/*</w:t>
      </w:r>
    </w:p>
    <w:p w14:paraId="6D1C7AB9" w14:textId="77777777" w:rsidR="000F791F" w:rsidRDefault="000F791F" w:rsidP="000F791F">
      <w:pPr>
        <w:pStyle w:val="Tekstpodstawowy"/>
        <w:ind w:left="165" w:right="1642"/>
      </w:pPr>
    </w:p>
    <w:p w14:paraId="3B1674F7" w14:textId="2A8BB5F3" w:rsidR="000F791F" w:rsidRPr="001A6D6E" w:rsidRDefault="000F791F" w:rsidP="000F791F">
      <w:pPr>
        <w:pStyle w:val="Tekstpodstawowy"/>
        <w:ind w:left="165" w:right="1642"/>
        <w:rPr>
          <w:i/>
          <w:iCs/>
        </w:rPr>
      </w:pPr>
      <w:r w:rsidRPr="001A6D6E">
        <w:rPr>
          <w:i/>
          <w:iCs/>
        </w:rPr>
        <w:t xml:space="preserve">*niepotrzebne skreślić </w:t>
      </w:r>
    </w:p>
    <w:p w14:paraId="0A9CDE08" w14:textId="77777777" w:rsidR="000F791F" w:rsidRDefault="000F791F">
      <w:pPr>
        <w:pStyle w:val="Tekstpodstawowy"/>
        <w:spacing w:before="5"/>
      </w:pPr>
    </w:p>
    <w:p w14:paraId="61281E37" w14:textId="77777777" w:rsidR="00BF7D7A" w:rsidRDefault="001A6D6E">
      <w:pPr>
        <w:pStyle w:val="Akapitzlist"/>
        <w:numPr>
          <w:ilvl w:val="0"/>
          <w:numId w:val="1"/>
        </w:numPr>
        <w:tabs>
          <w:tab w:val="left" w:pos="564"/>
        </w:tabs>
        <w:ind w:left="564" w:hanging="284"/>
        <w:rPr>
          <w:sz w:val="20"/>
        </w:rPr>
      </w:pPr>
      <w:r>
        <w:rPr>
          <w:spacing w:val="-2"/>
          <w:sz w:val="20"/>
        </w:rPr>
        <w:t>Termin</w:t>
      </w:r>
      <w:r>
        <w:rPr>
          <w:sz w:val="20"/>
        </w:rPr>
        <w:t xml:space="preserve"> </w:t>
      </w:r>
      <w:r>
        <w:rPr>
          <w:spacing w:val="-2"/>
          <w:sz w:val="20"/>
        </w:rPr>
        <w:t>odbioru składników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rzeczowych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majątku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ruchomego:</w:t>
      </w:r>
    </w:p>
    <w:p w14:paraId="5B1C0383" w14:textId="77777777" w:rsidR="00BF7D7A" w:rsidRDefault="001A6D6E">
      <w:pPr>
        <w:spacing w:before="242"/>
        <w:ind w:left="28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………………………………………………………………………………….……………………………………………………………</w:t>
      </w:r>
    </w:p>
    <w:p w14:paraId="5CBFA921" w14:textId="77777777" w:rsidR="00BF7D7A" w:rsidRDefault="00BF7D7A">
      <w:pPr>
        <w:pStyle w:val="Tekstpodstawowy"/>
      </w:pPr>
    </w:p>
    <w:p w14:paraId="3FC85073" w14:textId="77777777" w:rsidR="00BF7D7A" w:rsidRDefault="00BF7D7A">
      <w:pPr>
        <w:pStyle w:val="Tekstpodstawowy"/>
      </w:pPr>
    </w:p>
    <w:p w14:paraId="02C3101E" w14:textId="77777777" w:rsidR="00BF7D7A" w:rsidRDefault="00BF7D7A">
      <w:pPr>
        <w:pStyle w:val="Tekstpodstawowy"/>
      </w:pPr>
    </w:p>
    <w:p w14:paraId="104DF531" w14:textId="77777777" w:rsidR="00BF7D7A" w:rsidRDefault="00BF7D7A">
      <w:pPr>
        <w:pStyle w:val="Tekstpodstawowy"/>
        <w:spacing w:before="9"/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538"/>
        <w:gridCol w:w="4538"/>
      </w:tblGrid>
      <w:tr w:rsidR="00BF7D7A" w14:paraId="4DA99C16" w14:textId="77777777">
        <w:trPr>
          <w:trHeight w:val="592"/>
        </w:trPr>
        <w:tc>
          <w:tcPr>
            <w:tcW w:w="4538" w:type="dxa"/>
          </w:tcPr>
          <w:p w14:paraId="19C40550" w14:textId="77777777" w:rsidR="00BF7D7A" w:rsidRDefault="001A6D6E">
            <w:pPr>
              <w:pStyle w:val="TableParagraph"/>
              <w:spacing w:line="242" w:lineRule="exact"/>
              <w:ind w:lef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Przekazujący</w:t>
            </w:r>
          </w:p>
        </w:tc>
        <w:tc>
          <w:tcPr>
            <w:tcW w:w="4538" w:type="dxa"/>
          </w:tcPr>
          <w:p w14:paraId="100C9480" w14:textId="77777777" w:rsidR="00BF7D7A" w:rsidRDefault="001A6D6E">
            <w:pPr>
              <w:pStyle w:val="TableParagraph"/>
              <w:spacing w:line="242" w:lineRule="exact"/>
              <w:ind w:left="1879"/>
              <w:rPr>
                <w:sz w:val="20"/>
              </w:rPr>
            </w:pPr>
            <w:r>
              <w:rPr>
                <w:spacing w:val="-2"/>
                <w:sz w:val="20"/>
              </w:rPr>
              <w:t>Przyjmujący</w:t>
            </w:r>
          </w:p>
        </w:tc>
      </w:tr>
      <w:tr w:rsidR="00BF7D7A" w14:paraId="6FEAEEA2" w14:textId="77777777">
        <w:trPr>
          <w:trHeight w:val="1140"/>
        </w:trPr>
        <w:tc>
          <w:tcPr>
            <w:tcW w:w="4538" w:type="dxa"/>
          </w:tcPr>
          <w:p w14:paraId="7ED5CA8F" w14:textId="77777777" w:rsidR="00BF7D7A" w:rsidRDefault="00BF7D7A">
            <w:pPr>
              <w:pStyle w:val="TableParagraph"/>
              <w:spacing w:before="106"/>
              <w:rPr>
                <w:sz w:val="20"/>
              </w:rPr>
            </w:pPr>
          </w:p>
          <w:p w14:paraId="6AC8D698" w14:textId="77777777" w:rsidR="00BF7D7A" w:rsidRDefault="001A6D6E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</w:t>
            </w:r>
          </w:p>
          <w:p w14:paraId="35DD6ECB" w14:textId="77777777" w:rsidR="00BF7D7A" w:rsidRDefault="001A6D6E">
            <w:pPr>
              <w:pStyle w:val="TableParagraph"/>
              <w:spacing w:before="4"/>
              <w:ind w:left="1137"/>
              <w:rPr>
                <w:sz w:val="16"/>
              </w:rPr>
            </w:pPr>
            <w:r>
              <w:rPr>
                <w:sz w:val="16"/>
              </w:rPr>
              <w:t>(imię,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stanowisko)</w:t>
            </w:r>
          </w:p>
        </w:tc>
        <w:tc>
          <w:tcPr>
            <w:tcW w:w="4538" w:type="dxa"/>
          </w:tcPr>
          <w:p w14:paraId="0AF0390B" w14:textId="77777777" w:rsidR="00BF7D7A" w:rsidRDefault="00BF7D7A">
            <w:pPr>
              <w:pStyle w:val="TableParagraph"/>
              <w:spacing w:before="106"/>
              <w:rPr>
                <w:sz w:val="20"/>
              </w:rPr>
            </w:pPr>
          </w:p>
          <w:p w14:paraId="3CC8FF90" w14:textId="77777777" w:rsidR="00BF7D7A" w:rsidRDefault="001A6D6E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</w:t>
            </w:r>
          </w:p>
          <w:p w14:paraId="0601035E" w14:textId="77777777" w:rsidR="00BF7D7A" w:rsidRDefault="001A6D6E">
            <w:pPr>
              <w:pStyle w:val="TableParagraph"/>
              <w:spacing w:before="4"/>
              <w:ind w:left="1322"/>
              <w:rPr>
                <w:sz w:val="16"/>
              </w:rPr>
            </w:pPr>
            <w:r>
              <w:rPr>
                <w:sz w:val="16"/>
              </w:rPr>
              <w:t>(imię,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stanowisko)</w:t>
            </w:r>
          </w:p>
        </w:tc>
      </w:tr>
      <w:tr w:rsidR="00BF7D7A" w14:paraId="105F8E10" w14:textId="77777777">
        <w:trPr>
          <w:trHeight w:val="790"/>
        </w:trPr>
        <w:tc>
          <w:tcPr>
            <w:tcW w:w="4538" w:type="dxa"/>
          </w:tcPr>
          <w:p w14:paraId="22D1B39D" w14:textId="77777777" w:rsidR="00BF7D7A" w:rsidRDefault="00BF7D7A">
            <w:pPr>
              <w:pStyle w:val="TableParagraph"/>
              <w:spacing w:before="105"/>
              <w:rPr>
                <w:sz w:val="20"/>
              </w:rPr>
            </w:pPr>
          </w:p>
          <w:p w14:paraId="61E46420" w14:textId="77777777" w:rsidR="00BF7D7A" w:rsidRDefault="001A6D6E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</w:t>
            </w:r>
          </w:p>
          <w:p w14:paraId="11E21484" w14:textId="77777777" w:rsidR="00BF7D7A" w:rsidRDefault="001A6D6E">
            <w:pPr>
              <w:pStyle w:val="TableParagraph"/>
              <w:spacing w:before="3" w:line="175" w:lineRule="exact"/>
              <w:ind w:left="1137"/>
              <w:rPr>
                <w:sz w:val="16"/>
              </w:rPr>
            </w:pPr>
            <w:r>
              <w:rPr>
                <w:sz w:val="16"/>
              </w:rPr>
              <w:t>(imię,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stanowisko)</w:t>
            </w:r>
          </w:p>
        </w:tc>
        <w:tc>
          <w:tcPr>
            <w:tcW w:w="4538" w:type="dxa"/>
          </w:tcPr>
          <w:p w14:paraId="2939CD38" w14:textId="77777777" w:rsidR="00BF7D7A" w:rsidRDefault="00BF7D7A">
            <w:pPr>
              <w:pStyle w:val="TableParagraph"/>
              <w:spacing w:before="105"/>
              <w:rPr>
                <w:sz w:val="20"/>
              </w:rPr>
            </w:pPr>
          </w:p>
          <w:p w14:paraId="298298D7" w14:textId="77777777" w:rsidR="00BF7D7A" w:rsidRDefault="001A6D6E">
            <w:pPr>
              <w:pStyle w:val="TableParagraph"/>
              <w:spacing w:before="1"/>
              <w:ind w:left="235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</w:t>
            </w:r>
          </w:p>
          <w:p w14:paraId="122E2C20" w14:textId="77777777" w:rsidR="00BF7D7A" w:rsidRDefault="001A6D6E">
            <w:pPr>
              <w:pStyle w:val="TableParagraph"/>
              <w:spacing w:before="3" w:line="175" w:lineRule="exact"/>
              <w:ind w:left="1322"/>
              <w:rPr>
                <w:sz w:val="16"/>
              </w:rPr>
            </w:pPr>
            <w:r>
              <w:rPr>
                <w:sz w:val="16"/>
              </w:rPr>
              <w:t>(imię,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nazwisko,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stanowisko)</w:t>
            </w:r>
          </w:p>
        </w:tc>
      </w:tr>
    </w:tbl>
    <w:p w14:paraId="3CD9A566" w14:textId="77777777" w:rsidR="001A6D6E" w:rsidRDefault="001A6D6E"/>
    <w:sectPr w:rsidR="001A6D6E">
      <w:pgSz w:w="11920" w:h="16850"/>
      <w:pgMar w:top="1320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3B42"/>
    <w:multiLevelType w:val="hybridMultilevel"/>
    <w:tmpl w:val="00505A94"/>
    <w:lvl w:ilvl="0" w:tplc="631CAA5C">
      <w:start w:val="1"/>
      <w:numFmt w:val="decimal"/>
      <w:lvlText w:val="%1."/>
      <w:lvlJc w:val="left"/>
      <w:pPr>
        <w:ind w:left="563" w:hanging="28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EE470A">
      <w:numFmt w:val="bullet"/>
      <w:lvlText w:val="•"/>
      <w:lvlJc w:val="left"/>
      <w:pPr>
        <w:ind w:left="1454" w:hanging="286"/>
      </w:pPr>
      <w:rPr>
        <w:rFonts w:hint="default"/>
        <w:lang w:val="pl-PL" w:eastAsia="en-US" w:bidi="ar-SA"/>
      </w:rPr>
    </w:lvl>
    <w:lvl w:ilvl="2" w:tplc="D4AA3768">
      <w:numFmt w:val="bullet"/>
      <w:lvlText w:val="•"/>
      <w:lvlJc w:val="left"/>
      <w:pPr>
        <w:ind w:left="2348" w:hanging="286"/>
      </w:pPr>
      <w:rPr>
        <w:rFonts w:hint="default"/>
        <w:lang w:val="pl-PL" w:eastAsia="en-US" w:bidi="ar-SA"/>
      </w:rPr>
    </w:lvl>
    <w:lvl w:ilvl="3" w:tplc="1FF2D40A">
      <w:numFmt w:val="bullet"/>
      <w:lvlText w:val="•"/>
      <w:lvlJc w:val="left"/>
      <w:pPr>
        <w:ind w:left="3242" w:hanging="286"/>
      </w:pPr>
      <w:rPr>
        <w:rFonts w:hint="default"/>
        <w:lang w:val="pl-PL" w:eastAsia="en-US" w:bidi="ar-SA"/>
      </w:rPr>
    </w:lvl>
    <w:lvl w:ilvl="4" w:tplc="23165E46">
      <w:numFmt w:val="bullet"/>
      <w:lvlText w:val="•"/>
      <w:lvlJc w:val="left"/>
      <w:pPr>
        <w:ind w:left="4137" w:hanging="286"/>
      </w:pPr>
      <w:rPr>
        <w:rFonts w:hint="default"/>
        <w:lang w:val="pl-PL" w:eastAsia="en-US" w:bidi="ar-SA"/>
      </w:rPr>
    </w:lvl>
    <w:lvl w:ilvl="5" w:tplc="2E46787A">
      <w:numFmt w:val="bullet"/>
      <w:lvlText w:val="•"/>
      <w:lvlJc w:val="left"/>
      <w:pPr>
        <w:ind w:left="5031" w:hanging="286"/>
      </w:pPr>
      <w:rPr>
        <w:rFonts w:hint="default"/>
        <w:lang w:val="pl-PL" w:eastAsia="en-US" w:bidi="ar-SA"/>
      </w:rPr>
    </w:lvl>
    <w:lvl w:ilvl="6" w:tplc="3F1CA112">
      <w:numFmt w:val="bullet"/>
      <w:lvlText w:val="•"/>
      <w:lvlJc w:val="left"/>
      <w:pPr>
        <w:ind w:left="5925" w:hanging="286"/>
      </w:pPr>
      <w:rPr>
        <w:rFonts w:hint="default"/>
        <w:lang w:val="pl-PL" w:eastAsia="en-US" w:bidi="ar-SA"/>
      </w:rPr>
    </w:lvl>
    <w:lvl w:ilvl="7" w:tplc="DE667314">
      <w:numFmt w:val="bullet"/>
      <w:lvlText w:val="•"/>
      <w:lvlJc w:val="left"/>
      <w:pPr>
        <w:ind w:left="6820" w:hanging="286"/>
      </w:pPr>
      <w:rPr>
        <w:rFonts w:hint="default"/>
        <w:lang w:val="pl-PL" w:eastAsia="en-US" w:bidi="ar-SA"/>
      </w:rPr>
    </w:lvl>
    <w:lvl w:ilvl="8" w:tplc="37D8D848">
      <w:numFmt w:val="bullet"/>
      <w:lvlText w:val="•"/>
      <w:lvlJc w:val="left"/>
      <w:pPr>
        <w:ind w:left="7714" w:hanging="286"/>
      </w:pPr>
      <w:rPr>
        <w:rFonts w:hint="default"/>
        <w:lang w:val="pl-PL" w:eastAsia="en-US" w:bidi="ar-SA"/>
      </w:rPr>
    </w:lvl>
  </w:abstractNum>
  <w:num w:numId="1" w16cid:durableId="20907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7A"/>
    <w:rsid w:val="000F791F"/>
    <w:rsid w:val="001A6D6E"/>
    <w:rsid w:val="006C40C0"/>
    <w:rsid w:val="007B5B14"/>
    <w:rsid w:val="009E5EEA"/>
    <w:rsid w:val="00BE6830"/>
    <w:rsid w:val="00BF7D7A"/>
    <w:rsid w:val="00F4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2367"/>
  <w15:docId w15:val="{6B1CBA03-6A09-4075-BB7C-9F30E269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left="28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64" w:hanging="28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Skłodowska Małgorzata</dc:creator>
  <dc:description/>
  <cp:lastModifiedBy>Kharchuk Yuliia</cp:lastModifiedBy>
  <cp:revision>4</cp:revision>
  <dcterms:created xsi:type="dcterms:W3CDTF">2026-06-01T09:42:00Z</dcterms:created>
  <dcterms:modified xsi:type="dcterms:W3CDTF">2026-06-24T10:48:00Z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D:20250516125602</vt:lpwstr>
  </property>
</Properties>
</file>