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11EBD" w14:textId="4A2BE29B" w:rsidR="00095A43" w:rsidRPr="00095A43" w:rsidRDefault="00095A43" w:rsidP="00BD4E98">
      <w:pPr>
        <w:spacing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</w:t>
      </w:r>
    </w:p>
    <w:p w14:paraId="1AE4A794" w14:textId="23CE971D" w:rsidR="00BF525B" w:rsidRPr="00095A43" w:rsidRDefault="00095A43" w:rsidP="00BD4E98">
      <w:pPr>
        <w:spacing w:line="280" w:lineRule="exact"/>
        <w:jc w:val="both"/>
        <w:rPr>
          <w:rFonts w:ascii="Times New Roman" w:hAnsi="Times New Roman" w:cs="Times New Roman"/>
        </w:rPr>
      </w:pPr>
      <w:r w:rsidRPr="00095A43">
        <w:rPr>
          <w:rFonts w:ascii="Times New Roman" w:eastAsia="Calibri" w:hAnsi="Times New Roman" w:cs="Times New Roman"/>
          <w:color w:val="000000"/>
        </w:rPr>
        <w:t>Zamawiający informuje, że</w:t>
      </w:r>
    </w:p>
    <w:p w14:paraId="50FDA15F" w14:textId="705CFFC0" w:rsidR="00BF525B" w:rsidRPr="009D7CF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9D7CF6">
        <w:rPr>
          <w:rFonts w:ascii="Times New Roman" w:eastAsia="Calibri" w:hAnsi="Times New Roman" w:cs="Times New Roman"/>
          <w:color w:val="000000"/>
        </w:rPr>
        <w:t>Administratorem danych osobowych udostępnionych przez Wykonawcę jest Wojewoda Pomorski, adres: ul. Okopowa 21/27,80-810 Gdańsk.</w:t>
      </w:r>
    </w:p>
    <w:p w14:paraId="2D2493BA" w14:textId="52A71039" w:rsidR="00BF525B" w:rsidRPr="009D7CF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9D7CF6">
        <w:rPr>
          <w:rFonts w:ascii="Times New Roman" w:eastAsia="Calibri" w:hAnsi="Times New Roman" w:cs="Times New Roman"/>
          <w:color w:val="000000"/>
        </w:rPr>
        <w:t>Kontakt do Inspektora ochrony danych w Pomorskim Urzędzie Wojewódzkim w Gdańsku: iod@gdansk.uw.gov.pl lub poprzez wyżej wskazany adres do korespondencji.</w:t>
      </w:r>
    </w:p>
    <w:p w14:paraId="6F4414B8" w14:textId="1029D2DE" w:rsidR="00BF525B" w:rsidRPr="009D7CF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9D7CF6">
        <w:rPr>
          <w:rFonts w:ascii="Times New Roman" w:eastAsia="Calibri" w:hAnsi="Times New Roman" w:cs="Times New Roman"/>
          <w:color w:val="000000"/>
        </w:rPr>
        <w:t>Dane osobowe pozyskane w związku z zawarciem niniejszej umowy, będą przetwarzane przez Pomorski Urząd Wojewódzki w Gdańsku, wyłącznie w celu wykonania niniejszej umowy, realizacji obowiązków wynikających z przepisów prawa.</w:t>
      </w:r>
    </w:p>
    <w:p w14:paraId="21DBC1FE" w14:textId="0B43B8BD" w:rsidR="00BF525B" w:rsidRPr="009D7CF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9D7CF6">
        <w:rPr>
          <w:rFonts w:ascii="Times New Roman" w:eastAsia="Calibri" w:hAnsi="Times New Roman" w:cs="Times New Roman"/>
          <w:color w:val="000000"/>
        </w:rPr>
        <w:t>Podstawą prawną przetwarzania danych osobowych przez administratora danych, jest art.6 ust. 1 litera b ogólnego rozporządzenia o ochronie danych (w zakresie przetwarzania danych w celu wykonania umowy lub do podjęcia działań na Pana</w:t>
      </w:r>
      <w:r w:rsidR="00892852">
        <w:rPr>
          <w:rFonts w:ascii="Times New Roman" w:eastAsia="Calibri" w:hAnsi="Times New Roman" w:cs="Times New Roman"/>
          <w:color w:val="000000"/>
        </w:rPr>
        <w:t>/Pani</w:t>
      </w:r>
      <w:r w:rsidRPr="009D7CF6">
        <w:rPr>
          <w:rFonts w:ascii="Times New Roman" w:eastAsia="Calibri" w:hAnsi="Times New Roman" w:cs="Times New Roman"/>
          <w:color w:val="000000"/>
        </w:rPr>
        <w:t xml:space="preserve"> żądanie przed zawarciem umowy), art. 6 ust. 1 lit. c (w zakresie przetwarzania danych w celu realizacji obowiązków prawnych ciążących na administratorze) oraz art. 6 ust. 1 lit. f (w zakresie realizacji obowiązków i praw wiążących się z zawartą umową lecz nie stanowiących bezpośrednio przejawu jej wykonywania, co stanowi uzasadniony interes administratora).</w:t>
      </w:r>
    </w:p>
    <w:p w14:paraId="06ADFD87" w14:textId="03802AD8" w:rsidR="00BF525B" w:rsidRPr="000D3992" w:rsidRDefault="00095A43" w:rsidP="000D3992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0D3992">
        <w:rPr>
          <w:rFonts w:ascii="Times New Roman" w:eastAsia="Calibri" w:hAnsi="Times New Roman" w:cs="Times New Roman"/>
          <w:color w:val="000000"/>
        </w:rPr>
        <w:t>Odbiorcami Pana</w:t>
      </w:r>
      <w:r w:rsidR="00892852" w:rsidRPr="000D3992">
        <w:rPr>
          <w:rFonts w:ascii="Times New Roman" w:eastAsia="Calibri" w:hAnsi="Times New Roman" w:cs="Times New Roman"/>
          <w:color w:val="000000"/>
        </w:rPr>
        <w:t>/Pani</w:t>
      </w:r>
      <w:r w:rsidRPr="000D3992">
        <w:rPr>
          <w:rFonts w:ascii="Times New Roman" w:eastAsia="Calibri" w:hAnsi="Times New Roman" w:cs="Times New Roman"/>
          <w:color w:val="000000"/>
        </w:rPr>
        <w:t xml:space="preserve"> danych mogą być podmioty uprawnione na mocy przepisów prawa oraz podmioty przetwarzające dane osobowe w ramach świadczenia usług dla administratora, z którymi wiąże się konieczność przetwarzania danych na podstawie zawartej umowy powierzenia danych lub innego instrumentu prawnego (w szczególności w zakresie usług ochrony mienia, hostingowych i IT, a także usług związanych z niszczeniem dokumentacji oraz innych nośników zawierających dane osobowe). Inne podmioty, jeśli będzie to konieczne, dla wypełnienia obowiązków wynikających z umowy lub przepisów prawa. Dane osobowe będą przetwarzane w imieniu administratora danych przez upoważnionych pracowników.</w:t>
      </w:r>
    </w:p>
    <w:p w14:paraId="5BE3C5C2" w14:textId="2EABBDBE" w:rsidR="00BF525B" w:rsidRPr="00A5261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A52616">
        <w:rPr>
          <w:rFonts w:ascii="Times New Roman" w:eastAsia="Calibri" w:hAnsi="Times New Roman" w:cs="Times New Roman"/>
          <w:color w:val="000000"/>
        </w:rPr>
        <w:t>Pana</w:t>
      </w:r>
      <w:r w:rsidR="00892852">
        <w:rPr>
          <w:rFonts w:ascii="Times New Roman" w:eastAsia="Calibri" w:hAnsi="Times New Roman" w:cs="Times New Roman"/>
          <w:color w:val="000000"/>
        </w:rPr>
        <w:t>/Pani</w:t>
      </w:r>
      <w:r w:rsidRPr="00A52616">
        <w:rPr>
          <w:rFonts w:ascii="Times New Roman" w:eastAsia="Calibri" w:hAnsi="Times New Roman" w:cs="Times New Roman"/>
          <w:color w:val="000000"/>
        </w:rPr>
        <w:t xml:space="preserve"> dane nie będą przekazywane do państw trzecich.</w:t>
      </w:r>
    </w:p>
    <w:p w14:paraId="4C2699A3" w14:textId="62246106" w:rsidR="00BF525B" w:rsidRPr="00A5261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A52616">
        <w:rPr>
          <w:rFonts w:ascii="Times New Roman" w:eastAsia="Calibri" w:hAnsi="Times New Roman" w:cs="Times New Roman"/>
          <w:color w:val="000000"/>
        </w:rPr>
        <w:t>Dane będą przetwarzane przez okres niezbędny do realizacji umowy, a także przez wymagany przepisami prawa okres archiwizacji, tj. zgodnie z przepisami dot. klasyfikowania i kwalifikowania dokumentacji, przekazywania materiałów archiwalnych do archiwum państwowego i brakowania dokumentacji niearchiwalnej, a także przez okres, który jest niezbędny do obrony naszych interesów.</w:t>
      </w:r>
    </w:p>
    <w:p w14:paraId="7FE0ED35" w14:textId="0294932C" w:rsidR="00BF525B" w:rsidRPr="00A5261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A52616">
        <w:rPr>
          <w:rFonts w:ascii="Times New Roman" w:eastAsia="Calibri" w:hAnsi="Times New Roman" w:cs="Times New Roman"/>
          <w:color w:val="000000"/>
        </w:rPr>
        <w:t>Osoba, której dane dotyczą posiada prawo:</w:t>
      </w:r>
    </w:p>
    <w:p w14:paraId="72F91924" w14:textId="77777777" w:rsidR="00BF525B" w:rsidRPr="00095A43" w:rsidRDefault="00095A43" w:rsidP="00BD4E98">
      <w:pPr>
        <w:spacing w:line="280" w:lineRule="exact"/>
        <w:ind w:left="420"/>
        <w:jc w:val="both"/>
        <w:rPr>
          <w:rFonts w:ascii="Times New Roman" w:hAnsi="Times New Roman" w:cs="Times New Roman"/>
        </w:rPr>
      </w:pPr>
      <w:r w:rsidRPr="00095A43">
        <w:rPr>
          <w:rFonts w:ascii="Times New Roman" w:eastAsia="Calibri" w:hAnsi="Times New Roman" w:cs="Times New Roman"/>
          <w:color w:val="000000"/>
        </w:rPr>
        <w:t>1) dostępu do treści swoich danych oraz prawo ich sprostowania, ograniczenia przetwarzania, prawo wniesienia sprzeciwu - w zakresie określonym przepisami Rozporządzenia Parlamentu Europejskiego i Rady (UE) 2016/679 z dnia 27 kwietnia 2016 r. Dostęp lub ograniczenie przetwarzania Pana danych musi być zgodne z przepisami prawa, na podstawie których odbywa się przetwarzanie oraz na podstawie przepisów prawa dotyczących np. archiwizacji.</w:t>
      </w:r>
    </w:p>
    <w:p w14:paraId="594662E7" w14:textId="70EBD886" w:rsidR="00BF525B" w:rsidRPr="00095A43" w:rsidRDefault="00095A43" w:rsidP="00BD4E98">
      <w:pPr>
        <w:spacing w:line="280" w:lineRule="exact"/>
        <w:ind w:left="420"/>
        <w:jc w:val="both"/>
        <w:rPr>
          <w:rFonts w:ascii="Times New Roman" w:hAnsi="Times New Roman" w:cs="Times New Roman"/>
        </w:rPr>
      </w:pPr>
      <w:r w:rsidRPr="00095A43">
        <w:rPr>
          <w:rFonts w:ascii="Times New Roman" w:eastAsia="Calibri" w:hAnsi="Times New Roman" w:cs="Times New Roman"/>
          <w:color w:val="000000"/>
        </w:rPr>
        <w:t>2) wniesienia skargi do organu nadzorczego, tj. Prezesa UODO, gdy uznają Państwo, iż przetwarzanie Waszych danych osobowych, narusza przepisy Rozporządzenia Parlamentu Europejskiego i Rady (UE) 2016/679 z dnia 27 kwietnia 2016 r.</w:t>
      </w:r>
    </w:p>
    <w:p w14:paraId="7C4D1640" w14:textId="6C4DA09F" w:rsidR="00BF525B" w:rsidRPr="00A52616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284"/>
        <w:jc w:val="both"/>
        <w:rPr>
          <w:rFonts w:ascii="Times New Roman" w:hAnsi="Times New Roman" w:cs="Times New Roman"/>
        </w:rPr>
      </w:pPr>
      <w:r w:rsidRPr="00A52616">
        <w:rPr>
          <w:rFonts w:ascii="Times New Roman" w:eastAsia="Calibri" w:hAnsi="Times New Roman" w:cs="Times New Roman"/>
          <w:color w:val="000000"/>
        </w:rPr>
        <w:t>Dane nie będą przetwarzane w sposób zautomatyzowany, w tym również w formie profilowania.</w:t>
      </w:r>
    </w:p>
    <w:p w14:paraId="21118525" w14:textId="77777777" w:rsidR="00BF525B" w:rsidRDefault="00095A43" w:rsidP="00BD4E98">
      <w:pPr>
        <w:pStyle w:val="Akapitzlist"/>
        <w:numPr>
          <w:ilvl w:val="0"/>
          <w:numId w:val="2"/>
        </w:numPr>
        <w:spacing w:line="28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273CB">
        <w:rPr>
          <w:rFonts w:ascii="Times New Roman" w:eastAsia="Calibri" w:hAnsi="Times New Roman" w:cs="Times New Roman"/>
          <w:color w:val="000000"/>
        </w:rPr>
        <w:t>Podanie danych osobowych jest dobrowolne, jednakże konsekwencją niepodania danych osobowych jest brak możliwości zawarcia i wykonania umowy.</w:t>
      </w:r>
    </w:p>
    <w:p w14:paraId="66A25323" w14:textId="77777777" w:rsidR="00BC4517" w:rsidRDefault="00BC4517" w:rsidP="00BC4517">
      <w:pPr>
        <w:pStyle w:val="Akapitzlist"/>
        <w:spacing w:line="280" w:lineRule="exact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3D2081A8" w14:textId="65411775" w:rsidR="00F22219" w:rsidRPr="0014758C" w:rsidRDefault="00F22219" w:rsidP="0014758C">
      <w:pPr>
        <w:spacing w:line="280" w:lineRule="exact"/>
        <w:jc w:val="both"/>
        <w:rPr>
          <w:rFonts w:ascii="Times New Roman" w:eastAsia="Calibri" w:hAnsi="Times New Roman" w:cs="Times New Roman"/>
          <w:color w:val="000000"/>
        </w:rPr>
        <w:sectPr w:rsidR="00F22219" w:rsidRPr="0014758C" w:rsidSect="00095A43">
          <w:headerReference w:type="default" r:id="rId7"/>
          <w:type w:val="continuous"/>
          <w:pgSz w:w="12060" w:h="16840"/>
          <w:pgMar w:top="1417" w:right="1417" w:bottom="1417" w:left="1417" w:header="0" w:footer="0" w:gutter="0"/>
          <w:cols w:space="708"/>
          <w:docGrid w:linePitch="299"/>
        </w:sectPr>
      </w:pPr>
      <w:bookmarkStart w:id="0" w:name="_GoBack"/>
      <w:bookmarkEnd w:id="0"/>
    </w:p>
    <w:p w14:paraId="36B289C9" w14:textId="77777777" w:rsidR="00BF525B" w:rsidRPr="00095A43" w:rsidRDefault="00BF525B" w:rsidP="00BD4E98">
      <w:pPr>
        <w:spacing w:line="1" w:lineRule="exact"/>
        <w:jc w:val="both"/>
        <w:rPr>
          <w:rFonts w:ascii="Bookman Old Style" w:hAnsi="Bookman Old Style"/>
          <w:sz w:val="20"/>
          <w:szCs w:val="20"/>
        </w:rPr>
      </w:pPr>
    </w:p>
    <w:sectPr w:rsidR="00BF525B" w:rsidRPr="00095A43">
      <w:type w:val="continuous"/>
      <w:pgSz w:w="12060" w:h="16840"/>
      <w:pgMar w:top="1440" w:right="820" w:bottom="144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A49DB" w14:textId="77777777" w:rsidR="009B3F14" w:rsidRDefault="009B3F14">
      <w:pPr>
        <w:spacing w:after="0" w:line="240" w:lineRule="auto"/>
      </w:pPr>
      <w:r>
        <w:separator/>
      </w:r>
    </w:p>
  </w:endnote>
  <w:endnote w:type="continuationSeparator" w:id="0">
    <w:p w14:paraId="599BC8F9" w14:textId="77777777" w:rsidR="009B3F14" w:rsidRDefault="009B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87D80" w14:textId="77777777" w:rsidR="009B3F14" w:rsidRDefault="009B3F14">
      <w:pPr>
        <w:spacing w:after="0" w:line="240" w:lineRule="auto"/>
      </w:pPr>
      <w:r>
        <w:separator/>
      </w:r>
    </w:p>
  </w:footnote>
  <w:footnote w:type="continuationSeparator" w:id="0">
    <w:p w14:paraId="7657A5D5" w14:textId="77777777" w:rsidR="009B3F14" w:rsidRDefault="009B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B562" w14:textId="77777777" w:rsidR="00BF525B" w:rsidRDefault="00BF525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BB8"/>
    <w:multiLevelType w:val="hybridMultilevel"/>
    <w:tmpl w:val="4AB0D772"/>
    <w:lvl w:ilvl="0" w:tplc="D28030F2">
      <w:start w:val="1"/>
      <w:numFmt w:val="decimal"/>
      <w:lvlText w:val="%1."/>
      <w:lvlJc w:val="left"/>
      <w:pPr>
        <w:ind w:left="7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E7E637B"/>
    <w:multiLevelType w:val="hybridMultilevel"/>
    <w:tmpl w:val="66EE2CAE"/>
    <w:lvl w:ilvl="0" w:tplc="D28030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150AE"/>
    <w:multiLevelType w:val="hybridMultilevel"/>
    <w:tmpl w:val="E3C20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95A43"/>
    <w:rsid w:val="000D3992"/>
    <w:rsid w:val="000D6051"/>
    <w:rsid w:val="000F6F93"/>
    <w:rsid w:val="00120FFC"/>
    <w:rsid w:val="0014758C"/>
    <w:rsid w:val="001E4189"/>
    <w:rsid w:val="00503681"/>
    <w:rsid w:val="006273CB"/>
    <w:rsid w:val="007B192F"/>
    <w:rsid w:val="00883B7E"/>
    <w:rsid w:val="00892852"/>
    <w:rsid w:val="009246DC"/>
    <w:rsid w:val="009446FD"/>
    <w:rsid w:val="009B3F14"/>
    <w:rsid w:val="009D7CF6"/>
    <w:rsid w:val="009F0BE0"/>
    <w:rsid w:val="00A52616"/>
    <w:rsid w:val="00BA6D97"/>
    <w:rsid w:val="00BC4517"/>
    <w:rsid w:val="00BD0BC8"/>
    <w:rsid w:val="00BD4E98"/>
    <w:rsid w:val="00BF525B"/>
    <w:rsid w:val="00C80C07"/>
    <w:rsid w:val="00E61BB8"/>
    <w:rsid w:val="00EA0A7C"/>
    <w:rsid w:val="00F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13B8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Marta Szatkowska</cp:lastModifiedBy>
  <cp:revision>4</cp:revision>
  <cp:lastPrinted>2025-01-08T06:05:00Z</cp:lastPrinted>
  <dcterms:created xsi:type="dcterms:W3CDTF">2025-01-08T06:06:00Z</dcterms:created>
  <dcterms:modified xsi:type="dcterms:W3CDTF">2025-05-19T11:29:00Z</dcterms:modified>
</cp:coreProperties>
</file>