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8DC" w:rsidRDefault="007438DC" w:rsidP="00835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bookmarkStart w:id="0" w:name="_GoBack"/>
      <w:bookmarkEnd w:id="0"/>
      <w:r>
        <w:rPr>
          <w:noProof/>
          <w:lang w:eastAsia="pl-PL"/>
        </w:rPr>
        <w:t xml:space="preserve">                         </w:t>
      </w:r>
      <w:r>
        <w:rPr>
          <w:noProof/>
          <w:lang w:eastAsia="pl-PL"/>
        </w:rPr>
        <w:drawing>
          <wp:inline distT="0" distB="0" distL="0" distR="0" wp14:anchorId="20ED4F65" wp14:editId="4B0BAC9C">
            <wp:extent cx="4133850" cy="1743968"/>
            <wp:effectExtent l="0" t="0" r="0" b="8890"/>
            <wp:docPr id="1" name="Obraz 1" descr="Logo Łódzkiego Urzędu Wojewódzkiego w Łodzi. W środkowej części logo znajduje się orzeł biały w złotej koronie na czerwonym okrągłym tle. Dookoła znajduje się napis na szarym tle Łódzki Urząd Wojewódzki w Łodzi. Litery są w białym kolor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Łódzkiego Urzędu Wojewódzkiego w Łodzi. W środkowej części logo znajduje się orzeł biały w złotej koronie na czerwonym okrągłym tle. Dookoła znajduje się napis na szarym tle Łódzki Urząd Wojewódzki w Łodzi. Litery są w białym kolorze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249" cy="176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944" w:rsidRPr="002A130D" w:rsidRDefault="00835944" w:rsidP="0032156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2A130D">
        <w:rPr>
          <w:rFonts w:ascii="Times New Roman" w:hAnsi="Times New Roman" w:cs="Times New Roman"/>
          <w:b/>
          <w:bCs/>
          <w:color w:val="000000"/>
          <w:sz w:val="28"/>
          <w:szCs w:val="24"/>
        </w:rPr>
        <w:t>Biuro Kadr, Płac i Budżetu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130D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Oddział </w:t>
      </w:r>
      <w:r w:rsidR="0083604A" w:rsidRPr="002A130D">
        <w:rPr>
          <w:rFonts w:ascii="Times New Roman" w:hAnsi="Times New Roman" w:cs="Times New Roman"/>
          <w:b/>
          <w:bCs/>
          <w:color w:val="000000"/>
          <w:sz w:val="28"/>
          <w:szCs w:val="24"/>
        </w:rPr>
        <w:t>Organizacyjny</w:t>
      </w:r>
    </w:p>
    <w:p w:rsidR="00835944" w:rsidRPr="0032156B" w:rsidRDefault="003377D8" w:rsidP="0032156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Pokój nr 135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Godziny przyjęć interesantów pn., śr., czw., pt. 8.00-16.00, we wtorki 9.00-17.00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Osoby prowadzące: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Marzena Radzik-Bryś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stanowisko: główny specjalista</w:t>
      </w:r>
    </w:p>
    <w:p w:rsidR="006919E2" w:rsidRPr="0032156B" w:rsidRDefault="006919E2" w:rsidP="0032156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i/>
          <w:color w:val="000000"/>
          <w:sz w:val="24"/>
          <w:szCs w:val="24"/>
        </w:rPr>
        <w:t>Agnieszka Rogalska</w:t>
      </w:r>
    </w:p>
    <w:p w:rsidR="006919E2" w:rsidRPr="0032156B" w:rsidRDefault="002A130D" w:rsidP="0032156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stanowisko: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19E2" w:rsidRPr="0032156B">
        <w:rPr>
          <w:rFonts w:ascii="Times New Roman" w:hAnsi="Times New Roman" w:cs="Times New Roman"/>
          <w:color w:val="000000"/>
          <w:sz w:val="24"/>
          <w:szCs w:val="24"/>
        </w:rPr>
        <w:t>starszy inspektor wojewódzki</w:t>
      </w:r>
    </w:p>
    <w:p w:rsidR="006919E2" w:rsidRPr="0032156B" w:rsidRDefault="006919E2" w:rsidP="0032156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i/>
          <w:color w:val="000000"/>
          <w:sz w:val="24"/>
          <w:szCs w:val="24"/>
        </w:rPr>
        <w:t>Adam Fiks</w:t>
      </w:r>
    </w:p>
    <w:p w:rsidR="006919E2" w:rsidRPr="0032156B" w:rsidRDefault="002A130D" w:rsidP="0032156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stanowisko: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6134" w:rsidRPr="0032156B">
        <w:rPr>
          <w:rFonts w:ascii="Times New Roman" w:hAnsi="Times New Roman" w:cs="Times New Roman"/>
          <w:color w:val="000000"/>
          <w:sz w:val="24"/>
          <w:szCs w:val="24"/>
        </w:rPr>
        <w:t>starszy inspektor wojewódzki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e-mail: </w:t>
      </w:r>
      <w:hyperlink r:id="rId6" w:history="1">
        <w:r w:rsidR="0080113F" w:rsidRPr="0032156B">
          <w:rPr>
            <w:rStyle w:val="Hipercze"/>
            <w:rFonts w:ascii="Times New Roman" w:hAnsi="Times New Roman" w:cs="Times New Roman"/>
            <w:sz w:val="24"/>
            <w:szCs w:val="24"/>
          </w:rPr>
          <w:t>rekrutacja@lodz.uw.gov.pl</w:t>
        </w:r>
      </w:hyperlink>
      <w:r w:rsidR="0080113F" w:rsidRPr="0032156B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Telefon: (42) 664-</w:t>
      </w:r>
      <w:r w:rsidR="006919E2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13-66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i (42) 664-</w:t>
      </w:r>
      <w:r w:rsidR="006919E2" w:rsidRPr="0032156B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919E2" w:rsidRPr="0032156B">
        <w:rPr>
          <w:rFonts w:ascii="Times New Roman" w:hAnsi="Times New Roman" w:cs="Times New Roman"/>
          <w:color w:val="000000"/>
          <w:sz w:val="24"/>
          <w:szCs w:val="24"/>
        </w:rPr>
        <w:t>95 (42) 664-12-99</w:t>
      </w:r>
    </w:p>
    <w:p w:rsidR="0032156B" w:rsidRPr="002A130D" w:rsidRDefault="0032156B" w:rsidP="0032156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bCs/>
          <w:color w:val="000000"/>
          <w:sz w:val="16"/>
          <w:szCs w:val="24"/>
        </w:rPr>
      </w:pPr>
    </w:p>
    <w:p w:rsidR="002A130D" w:rsidRPr="002A130D" w:rsidRDefault="002A130D" w:rsidP="0032156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bCs/>
          <w:color w:val="000000"/>
          <w:sz w:val="16"/>
          <w:szCs w:val="24"/>
        </w:rPr>
      </w:pP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ZASADY NABORU: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Kto może ubiegać się o pracę w Łódzkim Urzędzie Wojewódzkim w Łodzi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Zgodnie z przepisami ustawy z dnia 21 listopada 2008 r. o służbie cywilnej (Dz. U. </w:t>
      </w:r>
      <w:r w:rsidR="008B6134" w:rsidRPr="0032156B">
        <w:rPr>
          <w:rFonts w:ascii="Times New Roman" w:hAnsi="Times New Roman" w:cs="Times New Roman"/>
          <w:color w:val="000000"/>
          <w:sz w:val="24"/>
          <w:szCs w:val="24"/>
        </w:rPr>
        <w:t>z 2024 r. poz. 409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) w Łódzkim Urzędzie Wojewódzkim w Łodzi mogą zostać zatrudnione osoby, które w</w:t>
      </w:r>
      <w:r w:rsidR="008B6134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toku otwartego i</w:t>
      </w:r>
      <w:r w:rsidR="008B6134" w:rsidRPr="003215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konkurencyjnego naboru dadzą najlepszą gwarancję wykonywania zadań w</w:t>
      </w:r>
      <w:r w:rsidR="003215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sposób</w:t>
      </w:r>
      <w:r w:rsidR="008B6134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umożliwiający realizację celów wyznaczonych zarówno dla stanowiska, jak i danego urzędu. W</w:t>
      </w:r>
      <w:r w:rsidR="008B6134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naborze może wziąć udział każdy, kto jest zainteresowany objęciem stanowiska i</w:t>
      </w:r>
      <w:r w:rsidR="003215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jednocześnie spełnia</w:t>
      </w:r>
      <w:r w:rsidR="008B6134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wymagania wskazane w ogłoszeniu o naborze.</w:t>
      </w:r>
    </w:p>
    <w:p w:rsidR="00835944" w:rsidRPr="00F20DD0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0DD0">
        <w:rPr>
          <w:rFonts w:ascii="Times New Roman" w:hAnsi="Times New Roman" w:cs="Times New Roman"/>
          <w:b/>
          <w:color w:val="000000"/>
          <w:sz w:val="24"/>
          <w:szCs w:val="24"/>
        </w:rPr>
        <w:t>W służbie cywilnej może zostać zatrudniona osoba, która:</w:t>
      </w:r>
    </w:p>
    <w:p w:rsidR="006B19C1" w:rsidRDefault="00835944" w:rsidP="0032156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jest obywatelem polskim, za wyjątkiem stanowisk pracy o które mogą ubiegać się obywatele</w:t>
      </w:r>
      <w:r w:rsidR="008B6134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Unii Europejskiej oraz obywatele innych państw, którym na podstawie umów</w:t>
      </w:r>
      <w:r w:rsidR="008B6134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międzynarodowych lub przepisów prawa wspólnotowego przysługuje prawo podjęcia</w:t>
      </w:r>
      <w:r w:rsidR="008B6134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zatrudnienia na terytorium Rzeczypospolitej Polskiej. Osoba nieposiadająca obywatelstwa</w:t>
      </w:r>
      <w:r w:rsidR="008B6134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polskiego może zostać zatrudniona na stanowisku pracy, na którym wykonywana praca nie</w:t>
      </w:r>
      <w:r w:rsidR="008B6134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polega na bezpośrednim lub pośrednim udziale w</w:t>
      </w:r>
      <w:r w:rsidR="008B6134" w:rsidRPr="006B19C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wykonywaniu władzy publicznej i funkcji</w:t>
      </w:r>
      <w:r w:rsidR="008B6134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mających na celu ochronę generalnych interesów państwa, jeżeli posiada znajomość języka</w:t>
      </w:r>
      <w:r w:rsidR="008B6134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polskiego potwierdzoną określonym w przepisach dokumentem. Dyrektor Generalny</w:t>
      </w:r>
      <w:r w:rsidR="008B6134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wskazuje ww. stanowiska po uzyskaniu zgody Szefa Służby Cywilnej,</w:t>
      </w:r>
    </w:p>
    <w:p w:rsidR="006B19C1" w:rsidRDefault="00835944" w:rsidP="006B19C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korzysta z pełni praw publicznych,</w:t>
      </w:r>
    </w:p>
    <w:p w:rsidR="006B19C1" w:rsidRDefault="00835944" w:rsidP="0032156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lastRenderedPageBreak/>
        <w:t>nie była skazana prawomocnym wyrokiem za umyślnie przestępstwo lub umyślne</w:t>
      </w:r>
      <w:r w:rsidR="00ED5BB3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przestępstwo skarbowe,</w:t>
      </w:r>
    </w:p>
    <w:p w:rsidR="006B19C1" w:rsidRDefault="00835944" w:rsidP="0032156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posiada kwalifikacje wymagane na dane stanowisko pracy,</w:t>
      </w:r>
    </w:p>
    <w:p w:rsidR="00835944" w:rsidRPr="006B19C1" w:rsidRDefault="00835944" w:rsidP="0032156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cieszy się nieposzlakowaną opinią.</w:t>
      </w:r>
    </w:p>
    <w:p w:rsidR="0080113F" w:rsidRPr="0032156B" w:rsidRDefault="0080113F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W służbie cywilnej nie może być zatrudniona osoba, która w okresie od dnia 22 lipca 1944 r. do dnia 31 lipca 1990 r. pracowała lub pełniła służbę w organach bezpieczeństwa państwa lub była współpracownikiem tych organów w rozumieniu przepisów ustawy z dnia 18 października 2006 r. o ujawnianiu informacji o dokumentach organów bezpieczeństwa państwa z lat 1944–1990 oraz treści tych dokumentów - nie dotyczy kandydatek/kandydatów urodzonych 1 sierpnia 1972 r. lub później. Osoba wybrana do zatrudnienia będzie musiała złożyć oświadczenie lustracyjne, jeśli urodziła się przed 1 sierpnia 1972 r.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II. W jaki sposób ubiegać się o pracę w Łódzkim Urzędzie Wojewódzkim w Łodzi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Aplikacje na wolne stanowiska przyjmowane są tylko w ramach opublikowanych ogłoszeń o</w:t>
      </w:r>
      <w:r w:rsidR="003215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wolnych</w:t>
      </w:r>
      <w:r w:rsidR="00F20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stanowiskach pracy. Oferty osób na stanowiska, na które nie został ogłoszony nabór nie są</w:t>
      </w:r>
      <w:r w:rsidR="00502DAD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rozpatrywane.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Miejsca publikacji ogłoszeń: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hyperlink r:id="rId7" w:history="1">
        <w:r w:rsidR="00502DAD" w:rsidRPr="0032156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https://www.gov.pl/web/sluzbacywilna</w:t>
        </w:r>
      </w:hyperlink>
      <w:r w:rsidR="00502DAD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hyperlink r:id="rId8" w:history="1">
        <w:r w:rsidR="00502DAD" w:rsidRPr="0032156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https://www.gov.pl/web/uw-lodzki</w:t>
        </w:r>
      </w:hyperlink>
      <w:r w:rsidR="00502DAD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3) na tablicy ogłoszeń w holu budynku C, I piętro przy pok.112 Oddział Kadr.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Dokumenty aplikacyjne można przekazać do Urzędu w następujący sposób:</w:t>
      </w:r>
    </w:p>
    <w:p w:rsidR="00835944" w:rsidRPr="006B19C1" w:rsidRDefault="00835944" w:rsidP="006B19C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złożyć osobiście w Punkcie Obsługi Klienta Łódzkiego Urzędu Wojewódzkiego w Łodzi ul.</w:t>
      </w:r>
      <w:r w:rsidR="0032156B" w:rsidRPr="006B19C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Piotrkowska 104, </w:t>
      </w:r>
      <w:r w:rsidR="006B19C1" w:rsidRPr="006B19C1">
        <w:rPr>
          <w:rFonts w:ascii="Times New Roman" w:hAnsi="Times New Roman" w:cs="Times New Roman"/>
          <w:color w:val="000000"/>
          <w:sz w:val="24"/>
          <w:szCs w:val="24"/>
        </w:rPr>
        <w:t>90-926 Łódź (budynek C, parter)</w:t>
      </w:r>
    </w:p>
    <w:p w:rsidR="00835944" w:rsidRPr="0032156B" w:rsidRDefault="00835944" w:rsidP="006B19C1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w godzinach:</w:t>
      </w:r>
    </w:p>
    <w:p w:rsidR="00835944" w:rsidRPr="0032156B" w:rsidRDefault="00835944" w:rsidP="006B19C1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Poniedziałek 8.00 – 16.00</w:t>
      </w:r>
    </w:p>
    <w:p w:rsidR="00835944" w:rsidRPr="0032156B" w:rsidRDefault="00835944" w:rsidP="006B19C1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Wtorek 9.00 </w:t>
      </w:r>
      <w:r w:rsidR="00502DAD" w:rsidRPr="0032156B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17.00</w:t>
      </w:r>
    </w:p>
    <w:p w:rsidR="00835944" w:rsidRPr="0032156B" w:rsidRDefault="00835944" w:rsidP="006B19C1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Środa 8.00 – 16.00</w:t>
      </w:r>
    </w:p>
    <w:p w:rsidR="00835944" w:rsidRPr="0032156B" w:rsidRDefault="00835944" w:rsidP="006B19C1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Czwartek 8.00 – 16.00</w:t>
      </w:r>
    </w:p>
    <w:p w:rsidR="006B19C1" w:rsidRDefault="00835944" w:rsidP="006B19C1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Piątek 8.00 – 16.00</w:t>
      </w:r>
    </w:p>
    <w:p w:rsidR="00835944" w:rsidRPr="006B19C1" w:rsidRDefault="00835944" w:rsidP="006B19C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przesłać za pośrednictwem poczty na adres:</w:t>
      </w:r>
    </w:p>
    <w:p w:rsidR="00835944" w:rsidRPr="0032156B" w:rsidRDefault="006B19C1" w:rsidP="006B19C1">
      <w:p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835944" w:rsidRPr="0032156B">
        <w:rPr>
          <w:rFonts w:ascii="Times New Roman" w:hAnsi="Times New Roman" w:cs="Times New Roman"/>
          <w:color w:val="000000"/>
          <w:sz w:val="24"/>
          <w:szCs w:val="24"/>
        </w:rPr>
        <w:t>Łódzki Urząd Wojewódzki w Łodzi, ul. Piotrkowska 104, 90-926 Łódź</w:t>
      </w:r>
    </w:p>
    <w:p w:rsidR="00835944" w:rsidRPr="006B19C1" w:rsidRDefault="00835944" w:rsidP="006B19C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dokumenty aplikacyjne można również wysłać przez </w:t>
      </w:r>
      <w:proofErr w:type="spellStart"/>
      <w:r w:rsidRPr="006B19C1">
        <w:rPr>
          <w:rFonts w:ascii="Times New Roman" w:hAnsi="Times New Roman" w:cs="Times New Roman"/>
          <w:color w:val="000000"/>
          <w:sz w:val="24"/>
          <w:szCs w:val="24"/>
        </w:rPr>
        <w:t>ePUAP</w:t>
      </w:r>
      <w:proofErr w:type="spellEnd"/>
      <w:r w:rsidR="00502DAD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(poprzez złożenie podpisu</w:t>
      </w:r>
      <w:r w:rsidR="00502DAD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kwalifikowanego na każdym załączonym dokumencie).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W przypadku dokumentów wysłanych drogą pocztową, jako datę dostarczenia przyjmuje się datę</w:t>
      </w:r>
      <w:r w:rsidR="00502DAD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stempla pocztowego. Aplikacje dostarczone po upływie terminu określonego w ogłoszeniu nie są</w:t>
      </w:r>
      <w:r w:rsidR="00502DAD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uwzględniane.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Każdy, kto chce wziąć udział w naborze powinien złożyć wszystkie wymagane w ogłoszeniu</w:t>
      </w:r>
      <w:r w:rsidR="00502DAD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dokumenty oraz oświadczenia. Na kopercie oraz w liście motywacyjnym należy umieścić informacje o</w:t>
      </w:r>
      <w:r w:rsidR="00502DAD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numerze naboru, który jest określony w ogłoszeniu oraz dane nadawcy.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Zachęcamy wszystkich kandydatów do dokładnego sprawdzenia, czy aplikacje zawierają komplet</w:t>
      </w:r>
      <w:r w:rsidR="00502DAD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wymaganych dokumentów, zgodnych z treścią ogłoszenia, szczególnie w przypadku składanych</w:t>
      </w:r>
      <w:r w:rsidR="00502DAD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oświadczeń oraz dokumentów potwierdzających wymagane doświadczenie zawodowe bądź staż</w:t>
      </w:r>
      <w:r w:rsidR="00502DAD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pracy. 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66AF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Oświadczenia kandydatów o treści innej niż określona w ustawie z dnia 21 listopada 2008 r. o</w:t>
      </w:r>
      <w:r w:rsidR="003215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służbie</w:t>
      </w:r>
      <w:r w:rsidR="00502DAD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cywilnej </w:t>
      </w:r>
      <w:r w:rsidR="00502DAD" w:rsidRPr="0032156B">
        <w:rPr>
          <w:rFonts w:ascii="Times New Roman" w:hAnsi="Times New Roman" w:cs="Times New Roman"/>
          <w:color w:val="000000"/>
          <w:sz w:val="24"/>
          <w:szCs w:val="24"/>
        </w:rPr>
        <w:t>(Dz. U. z 2024 r. poz. 409)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(np. o niekaralności) będą uznawane za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lastRenderedPageBreak/>
        <w:t>nieprawidłowe,</w:t>
      </w:r>
      <w:r w:rsidR="00502DAD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a tym samym aplikacja nie będzie spełniać wymagań formalnych (więcej informacji na stronie</w:t>
      </w:r>
      <w:r w:rsidR="00502DAD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Serwisu Służby Cywilnej: </w:t>
      </w:r>
      <w:hyperlink r:id="rId9" w:history="1">
        <w:r w:rsidR="00502DAD" w:rsidRPr="0032156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https://www.gov.pl/web/sluzbacywilna/praca</w:t>
        </w:r>
      </w:hyperlink>
      <w:r w:rsidR="00502DAD" w:rsidRPr="0032156B">
        <w:rPr>
          <w:rFonts w:ascii="Times New Roman" w:hAnsi="Times New Roman" w:cs="Times New Roman"/>
          <w:color w:val="0066AF"/>
          <w:sz w:val="24"/>
          <w:szCs w:val="24"/>
        </w:rPr>
        <w:t xml:space="preserve"> 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III. Przebieg naboru</w:t>
      </w:r>
    </w:p>
    <w:p w:rsidR="00835944" w:rsidRPr="0032156B" w:rsidRDefault="00162E5B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Wyboru</w:t>
      </w:r>
      <w:r w:rsidR="00835944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kandydatów dokonuje komisja składająca się z pracowników Łódzkiego Urzędu</w:t>
      </w:r>
      <w:r w:rsidR="0048161A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5944" w:rsidRPr="0032156B">
        <w:rPr>
          <w:rFonts w:ascii="Times New Roman" w:hAnsi="Times New Roman" w:cs="Times New Roman"/>
          <w:color w:val="000000"/>
          <w:sz w:val="24"/>
          <w:szCs w:val="24"/>
        </w:rPr>
        <w:t>Wojewódzkiego w Łodzi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5944" w:rsidRPr="0032156B">
        <w:rPr>
          <w:rFonts w:ascii="Times New Roman" w:hAnsi="Times New Roman" w:cs="Times New Roman"/>
          <w:color w:val="000000"/>
          <w:sz w:val="24"/>
          <w:szCs w:val="24"/>
        </w:rPr>
        <w:t>w oparciu o następujące metody:</w:t>
      </w:r>
    </w:p>
    <w:p w:rsidR="006B19C1" w:rsidRDefault="00162E5B" w:rsidP="0032156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analiza</w:t>
      </w:r>
      <w:r w:rsidR="00835944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ofert złożonych przez kandydatów pod kątem spełnienia wymagań formalnych</w:t>
      </w:r>
      <w:r w:rsidR="0048161A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5944" w:rsidRPr="006B19C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32156B" w:rsidRPr="006B19C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35944" w:rsidRPr="006B19C1">
        <w:rPr>
          <w:rFonts w:ascii="Times New Roman" w:hAnsi="Times New Roman" w:cs="Times New Roman"/>
          <w:color w:val="000000"/>
          <w:sz w:val="24"/>
          <w:szCs w:val="24"/>
        </w:rPr>
        <w:t>niezbędnych zawartych w ogłoszeniu;</w:t>
      </w:r>
    </w:p>
    <w:p w:rsidR="006B19C1" w:rsidRDefault="00835944" w:rsidP="0032156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pisemny test wiedzy merytorycznej w przypadku spełnienia wymagań formalnych</w:t>
      </w:r>
      <w:r w:rsidR="0048161A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32156B" w:rsidRPr="006B19C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niezbędnych przez więcej niż 10 kandydatów; test wiedzy składa się z maksymalnie 30</w:t>
      </w:r>
      <w:r w:rsidR="0048161A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pytań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, a warunkiem jego zaliczenia jest uzyskanie minimum 60% prawidłowych</w:t>
      </w:r>
      <w:r w:rsidR="0048161A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odpowiedzi;</w:t>
      </w:r>
    </w:p>
    <w:p w:rsidR="006B19C1" w:rsidRDefault="00835944" w:rsidP="0032156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pisemny lub ustny sprawdzian językowy (w przypadku gdy umiejętność posługiwania się</w:t>
      </w:r>
      <w:r w:rsidR="0048161A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językiem obcym stanowi wymóg niezbędny zawarty w ogłoszeniu);</w:t>
      </w:r>
    </w:p>
    <w:p w:rsidR="006B19C1" w:rsidRDefault="00835944" w:rsidP="0032156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sprawdzian umiejętności praktycznych (przeprowadzany na wniosek Dyrektora Wydziału);</w:t>
      </w:r>
    </w:p>
    <w:p w:rsidR="00835944" w:rsidRPr="006B19C1" w:rsidRDefault="00835944" w:rsidP="0032156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rozmowa kwalifikacyjna.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Kandydaci spełniający wymagania formalne i niezbędne biorą udział w dalszych etapach naboru.</w:t>
      </w:r>
      <w:r w:rsidR="0048161A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Podczas procedury</w:t>
      </w:r>
      <w:r w:rsidR="00162E5B">
        <w:rPr>
          <w:rFonts w:ascii="Times New Roman" w:hAnsi="Times New Roman" w:cs="Times New Roman"/>
          <w:color w:val="000000"/>
          <w:sz w:val="24"/>
          <w:szCs w:val="24"/>
        </w:rPr>
        <w:t xml:space="preserve"> wyboru najlepszego kandydata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sprawdzeniu podlegają </w:t>
      </w:r>
      <w:r w:rsidR="00162E5B">
        <w:rPr>
          <w:rFonts w:ascii="Times New Roman" w:hAnsi="Times New Roman" w:cs="Times New Roman"/>
          <w:color w:val="000000"/>
          <w:sz w:val="24"/>
          <w:szCs w:val="24"/>
        </w:rPr>
        <w:t>wszystkie wymagania niezbędne i 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dodatkowe</w:t>
      </w:r>
      <w:r w:rsidR="0048161A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zawarte w ogłoszeniu o naborze. Kandydatom przyznawane są punkty za stopień spełniania</w:t>
      </w:r>
      <w:r w:rsidR="0048161A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określonych kryteriów.</w:t>
      </w:r>
    </w:p>
    <w:p w:rsidR="00835944" w:rsidRPr="001061DC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061DC">
        <w:rPr>
          <w:rFonts w:ascii="Times New Roman" w:hAnsi="Times New Roman" w:cs="Times New Roman"/>
          <w:b/>
          <w:color w:val="000000"/>
          <w:sz w:val="24"/>
          <w:szCs w:val="24"/>
        </w:rPr>
        <w:t>Ostateczną decyzję w sprawie nawiązania stosunku pracy z wybranym kandydatem podejmuje</w:t>
      </w:r>
      <w:r w:rsidR="0048161A" w:rsidRPr="001061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061DC">
        <w:rPr>
          <w:rFonts w:ascii="Times New Roman" w:hAnsi="Times New Roman" w:cs="Times New Roman"/>
          <w:b/>
          <w:color w:val="000000"/>
          <w:sz w:val="24"/>
          <w:szCs w:val="24"/>
        </w:rPr>
        <w:t>Dyrektor Generalny na podstawie protokołu przedstawionego przez Komisję</w:t>
      </w:r>
      <w:r w:rsidR="001061DC">
        <w:rPr>
          <w:rFonts w:ascii="Times New Roman" w:hAnsi="Times New Roman" w:cs="Times New Roman"/>
          <w:b/>
          <w:color w:val="000000"/>
          <w:sz w:val="24"/>
          <w:szCs w:val="24"/>
        </w:rPr>
        <w:t>, w który</w:t>
      </w:r>
      <w:r w:rsidR="00BC252E">
        <w:rPr>
          <w:rFonts w:ascii="Times New Roman" w:hAnsi="Times New Roman" w:cs="Times New Roman"/>
          <w:b/>
          <w:color w:val="000000"/>
          <w:sz w:val="24"/>
          <w:szCs w:val="24"/>
        </w:rPr>
        <w:t>m</w:t>
      </w:r>
      <w:r w:rsidR="001061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komisja wskazuje najlepszych kandydatów</w:t>
      </w:r>
      <w:r w:rsidRPr="001061D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Zgodnie z ustawą o służbie cywilnej, jeżeli w urzędzie wskaźnik zatrudnienia osób</w:t>
      </w:r>
      <w:r w:rsidR="003156B4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niepełnosprawnych, w rozumieniu przepisów o rehabilitacji zawodowej i społecznej oraz zatrudnianiu</w:t>
      </w:r>
      <w:r w:rsidR="003156B4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osób niepełnosprawnych, w miesiącu poprzedzającym datę upublicznienia ogłoszenia o naborze, nie</w:t>
      </w:r>
      <w:r w:rsidR="003156B4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wynosi co najmniej 6%, pierwszeństwo w zatrudnieniu przysługuje osobie niepełnosprawnej.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Osoba niepełnosprawna skorzysta z pierwszeństwa w zatrudnieniu pod warunkiem, że:</w:t>
      </w:r>
    </w:p>
    <w:p w:rsidR="006B19C1" w:rsidRDefault="00835944" w:rsidP="003215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złoży ofertę w odpowiedzi na ogłoszenie o naborze, w którym wskazano, że poziom</w:t>
      </w:r>
      <w:r w:rsidR="003156B4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zatrudnienia w</w:t>
      </w:r>
      <w:r w:rsidR="003156B4" w:rsidRPr="006B19C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urzędzie osób niepełnosprawnych nie wynosi co najmniej 6%,</w:t>
      </w:r>
    </w:p>
    <w:p w:rsidR="006B19C1" w:rsidRDefault="00835944" w:rsidP="003215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przedłoży wraz z ofertą dokument potwierdzający niepełnosprawność,</w:t>
      </w:r>
    </w:p>
    <w:p w:rsidR="00835944" w:rsidRPr="006B19C1" w:rsidRDefault="00835944" w:rsidP="0032156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znajdzie się w gronie nie więcej niż pięciu najlepszych kandydatów spełniających wymagania</w:t>
      </w:r>
      <w:r w:rsidR="003156B4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niezbędne oraz w największym stopniu spełniających wymagania dodatkowe.</w:t>
      </w:r>
    </w:p>
    <w:p w:rsidR="001061DC" w:rsidRPr="007C6394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Każdy kandydat ma prawo wglądu do dokumentacji z naboru dotyczącej jego osoby na każdym etapie.</w:t>
      </w:r>
      <w:r w:rsidR="003156B4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Informacja o wyłonionym kandydacie i wynikach naboru umieszczana jest na stronie internetowej</w:t>
      </w:r>
      <w:r w:rsidR="003156B4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Kancelarii Prezesa Rady Ministrów (</w:t>
      </w:r>
      <w:hyperlink r:id="rId10" w:history="1">
        <w:r w:rsidR="003156B4" w:rsidRPr="0032156B">
          <w:rPr>
            <w:rStyle w:val="Hipercze"/>
            <w:rFonts w:ascii="Times New Roman" w:hAnsi="Times New Roman" w:cs="Times New Roman"/>
            <w:sz w:val="24"/>
            <w:szCs w:val="24"/>
          </w:rPr>
          <w:t>https://nabory.kprm.gov.pl/</w:t>
        </w:r>
      </w:hyperlink>
      <w:r w:rsidRPr="0032156B">
        <w:rPr>
          <w:rFonts w:ascii="Times New Roman" w:hAnsi="Times New Roman" w:cs="Times New Roman"/>
          <w:color w:val="000000"/>
          <w:sz w:val="24"/>
          <w:szCs w:val="24"/>
        </w:rPr>
        <w:t>), na stronie Biuletynu Informacji</w:t>
      </w:r>
      <w:r w:rsidR="003156B4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Publicznej tut. urzędu oraz w gablocie znajdującej się w głównym gmachu urzędu, w Łodzi na</w:t>
      </w:r>
      <w:r w:rsidR="003156B4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ul.</w:t>
      </w:r>
      <w:r w:rsidR="003156B4" w:rsidRPr="0032156B">
        <w:rPr>
          <w:rFonts w:ascii="Times New Roman" w:hAnsi="Times New Roman" w:cs="Times New Roman"/>
          <w:color w:val="000000"/>
          <w:sz w:val="24"/>
          <w:szCs w:val="24"/>
        </w:rPr>
        <w:t> Piotrkowskiej 104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, na tablicy ogłoszeń w holu budynku C, I</w:t>
      </w:r>
      <w:r w:rsidR="003215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piętro przy pok.112 Oddział Kadr.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IV. Odbiór dokumentów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>Wszyscy kandydaci, którzy złożyli dokumenty, mogą je odebrać w terminie 3 miesięcy od daty</w:t>
      </w:r>
      <w:r w:rsidR="003156B4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zakończenia naboru.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Po tym terminie </w:t>
      </w:r>
      <w:r w:rsidR="001061DC">
        <w:rPr>
          <w:rFonts w:ascii="Times New Roman" w:hAnsi="Times New Roman" w:cs="Times New Roman"/>
          <w:color w:val="000000"/>
          <w:sz w:val="24"/>
          <w:szCs w:val="24"/>
        </w:rPr>
        <w:t>dokumenty zostaną z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niszcz</w:t>
      </w:r>
      <w:r w:rsidR="001061DC">
        <w:rPr>
          <w:rFonts w:ascii="Times New Roman" w:hAnsi="Times New Roman" w:cs="Times New Roman"/>
          <w:color w:val="000000"/>
          <w:sz w:val="24"/>
          <w:szCs w:val="24"/>
        </w:rPr>
        <w:t>one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V. Regulacje prawne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1. Ustawa z dnia 21 listopada 2008 r. o służbie cywilnej </w:t>
      </w:r>
      <w:r w:rsidR="003156B4" w:rsidRPr="0032156B">
        <w:rPr>
          <w:rFonts w:ascii="Times New Roman" w:hAnsi="Times New Roman" w:cs="Times New Roman"/>
          <w:color w:val="000000"/>
          <w:sz w:val="24"/>
          <w:szCs w:val="24"/>
        </w:rPr>
        <w:t>(Dz. U. z 2024 r. poz. 409)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lastRenderedPageBreak/>
        <w:t>2. Zarządzenie Nr 25/2017 Dyrektora Generalnego Łódzkiego Urzędu Wojewódzkiego w</w:t>
      </w:r>
      <w:r w:rsidR="003215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Łodzi</w:t>
      </w:r>
      <w:r w:rsidR="006B798F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z dnia 29 września 2017 r. w sprawie naborów na wolne stanowiska w korpusie służby cywilnej w</w:t>
      </w:r>
      <w:r w:rsidR="006B798F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Łódzkim Urzędzie Wojewódzkim w Ł</w:t>
      </w:r>
      <w:r w:rsidR="006B798F" w:rsidRPr="0032156B">
        <w:rPr>
          <w:rFonts w:ascii="Times New Roman" w:hAnsi="Times New Roman" w:cs="Times New Roman"/>
          <w:color w:val="000000"/>
          <w:sz w:val="24"/>
          <w:szCs w:val="24"/>
        </w:rPr>
        <w:t>odzi z późniejszymi zmianami.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3. Zarządzenie Nr </w:t>
      </w:r>
      <w:r w:rsidR="006B798F" w:rsidRPr="0032156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/20</w:t>
      </w:r>
      <w:r w:rsidR="006B798F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24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Dyrektora Generalnego Łódzkiego Urzędu Wojewódzkiego w Łodzi</w:t>
      </w:r>
      <w:r w:rsidR="006B798F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z dnia 29 </w:t>
      </w:r>
      <w:r w:rsidR="006B798F" w:rsidRPr="0032156B">
        <w:rPr>
          <w:rFonts w:ascii="Times New Roman" w:hAnsi="Times New Roman" w:cs="Times New Roman"/>
          <w:color w:val="000000"/>
          <w:sz w:val="24"/>
          <w:szCs w:val="24"/>
        </w:rPr>
        <w:t>stycznia 2024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r. w sprawie powołania Komisji do spraw naborów </w:t>
      </w:r>
      <w:r w:rsidR="007438DC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zewnętrznych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na wolne stanowiska w</w:t>
      </w:r>
      <w:r w:rsidR="007438DC" w:rsidRPr="003215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56B">
        <w:rPr>
          <w:rFonts w:ascii="Times New Roman" w:hAnsi="Times New Roman" w:cs="Times New Roman"/>
          <w:color w:val="000000"/>
          <w:sz w:val="24"/>
          <w:szCs w:val="24"/>
        </w:rPr>
        <w:t>korpusie służby cywilnej w Łódzkim Urzędzie Wojewódzkim w Ł</w:t>
      </w:r>
      <w:r w:rsidR="007438DC" w:rsidRPr="0032156B">
        <w:rPr>
          <w:rFonts w:ascii="Times New Roman" w:hAnsi="Times New Roman" w:cs="Times New Roman"/>
          <w:color w:val="000000"/>
          <w:sz w:val="24"/>
          <w:szCs w:val="24"/>
        </w:rPr>
        <w:t>odzi z</w:t>
      </w:r>
      <w:r w:rsidR="0032156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438DC" w:rsidRPr="0032156B">
        <w:rPr>
          <w:rFonts w:ascii="Times New Roman" w:hAnsi="Times New Roman" w:cs="Times New Roman"/>
          <w:color w:val="000000"/>
          <w:sz w:val="24"/>
          <w:szCs w:val="24"/>
        </w:rPr>
        <w:t>późniejszymi zmianami.</w:t>
      </w:r>
    </w:p>
    <w:p w:rsidR="00835944" w:rsidRPr="0032156B" w:rsidRDefault="00835944" w:rsidP="0032156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15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VI. Co oferujemy</w:t>
      </w:r>
    </w:p>
    <w:p w:rsidR="006B19C1" w:rsidRPr="006B19C1" w:rsidRDefault="00835944" w:rsidP="006B19C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stabilną i ciekawą pracę, w przyjaznej atmosferze i dynamicznym zespole,</w:t>
      </w:r>
    </w:p>
    <w:p w:rsidR="006B19C1" w:rsidRDefault="00835944" w:rsidP="003215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możliwość rozwoju zawodowego, podnoszenia kwalifikacji, m.in. poprzez udział</w:t>
      </w:r>
      <w:r w:rsidR="007438DC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32156B" w:rsidRPr="006B19C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specjalistycznych kursach, szkoleniach, konferencjach,</w:t>
      </w:r>
    </w:p>
    <w:p w:rsidR="006B19C1" w:rsidRDefault="00835944" w:rsidP="003215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wsparcie na etapie wdrażania do pracy, wspieranie rozwoju,</w:t>
      </w:r>
    </w:p>
    <w:p w:rsidR="006B19C1" w:rsidRDefault="00835944" w:rsidP="003215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szansę na uzyskanie stałego zatrudnienia - docelowo umowa o pracę na czas nieokreślony,</w:t>
      </w:r>
    </w:p>
    <w:p w:rsidR="006B19C1" w:rsidRDefault="00835944" w:rsidP="003215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dodatek stażowy - (powyżej 5 lat) od 5 do 20% wynagrodzenia, zasadniczego w zależności od</w:t>
      </w:r>
      <w:r w:rsidR="007438DC" w:rsidRPr="006B1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9C1">
        <w:rPr>
          <w:rFonts w:ascii="Times New Roman" w:hAnsi="Times New Roman" w:cs="Times New Roman"/>
          <w:color w:val="000000"/>
          <w:sz w:val="24"/>
          <w:szCs w:val="24"/>
        </w:rPr>
        <w:t>udokumentowanego stażu pracy,</w:t>
      </w:r>
    </w:p>
    <w:p w:rsidR="006B19C1" w:rsidRDefault="00835944" w:rsidP="003215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dodatkowe wynagrodzenie roczne (tzw. trzynastka),</w:t>
      </w:r>
    </w:p>
    <w:p w:rsidR="006B19C1" w:rsidRDefault="00835944" w:rsidP="003215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dodatki zadaniowe - za wykonywanie dodatkowych zadań,</w:t>
      </w:r>
    </w:p>
    <w:p w:rsidR="006B19C1" w:rsidRDefault="00835944" w:rsidP="003215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nagrody - za szczególne osiągnięcia w pracy zawodowej,</w:t>
      </w:r>
    </w:p>
    <w:p w:rsidR="006B19C1" w:rsidRDefault="00835944" w:rsidP="003215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nagrody jubileuszowe - w zależności od stażu pracy,</w:t>
      </w:r>
    </w:p>
    <w:p w:rsidR="000B0A7C" w:rsidRDefault="00835944" w:rsidP="003215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C1">
        <w:rPr>
          <w:rFonts w:ascii="Times New Roman" w:hAnsi="Times New Roman" w:cs="Times New Roman"/>
          <w:color w:val="000000"/>
          <w:sz w:val="24"/>
          <w:szCs w:val="24"/>
        </w:rPr>
        <w:t>dofinansowanie do zakupu okularów korekcyjnych,</w:t>
      </w:r>
    </w:p>
    <w:p w:rsidR="000B0A7C" w:rsidRDefault="00835944" w:rsidP="003215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A7C">
        <w:rPr>
          <w:rFonts w:ascii="Times New Roman" w:hAnsi="Times New Roman" w:cs="Times New Roman"/>
          <w:color w:val="000000"/>
          <w:sz w:val="24"/>
          <w:szCs w:val="24"/>
        </w:rPr>
        <w:t>parking samochodowy,</w:t>
      </w:r>
    </w:p>
    <w:p w:rsidR="000B0A7C" w:rsidRDefault="00835944" w:rsidP="003215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A7C">
        <w:rPr>
          <w:rFonts w:ascii="Times New Roman" w:hAnsi="Times New Roman" w:cs="Times New Roman"/>
          <w:color w:val="000000"/>
          <w:sz w:val="24"/>
          <w:szCs w:val="24"/>
        </w:rPr>
        <w:t>pakiet socjalny, w tym między innymi: dofinansowanie do wypoczynku, wsparcie finansowe</w:t>
      </w:r>
      <w:r w:rsidR="007438DC" w:rsidRPr="000B0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0A7C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7438DC" w:rsidRPr="000B0A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B0A7C">
        <w:rPr>
          <w:rFonts w:ascii="Times New Roman" w:hAnsi="Times New Roman" w:cs="Times New Roman"/>
          <w:color w:val="000000"/>
          <w:sz w:val="24"/>
          <w:szCs w:val="24"/>
        </w:rPr>
        <w:t>trudnych sytuacjach, pożyczki na cele mieszkaniowe, dopłata do karty sportowej,</w:t>
      </w:r>
    </w:p>
    <w:p w:rsidR="000B0A7C" w:rsidRDefault="00835944" w:rsidP="003215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A7C">
        <w:rPr>
          <w:rFonts w:ascii="Times New Roman" w:hAnsi="Times New Roman" w:cs="Times New Roman"/>
          <w:color w:val="000000"/>
          <w:sz w:val="24"/>
          <w:szCs w:val="24"/>
        </w:rPr>
        <w:t>możliwość skorzystania z oferty ubezpieczenia grupowego,</w:t>
      </w:r>
    </w:p>
    <w:p w:rsidR="000B0A7C" w:rsidRDefault="00835944" w:rsidP="003215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A7C">
        <w:rPr>
          <w:rFonts w:ascii="Times New Roman" w:hAnsi="Times New Roman" w:cs="Times New Roman"/>
          <w:color w:val="000000"/>
          <w:sz w:val="24"/>
          <w:szCs w:val="24"/>
        </w:rPr>
        <w:t>możliwość korzystania z Pracowniczej Kasy Zapomogowo Pożyczkowej - przy umowach na</w:t>
      </w:r>
      <w:r w:rsidR="007438DC" w:rsidRPr="000B0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0A7C">
        <w:rPr>
          <w:rFonts w:ascii="Times New Roman" w:hAnsi="Times New Roman" w:cs="Times New Roman"/>
          <w:color w:val="000000"/>
          <w:sz w:val="24"/>
          <w:szCs w:val="24"/>
        </w:rPr>
        <w:t>czas nieokreślony,</w:t>
      </w:r>
    </w:p>
    <w:p w:rsidR="002C26E2" w:rsidRPr="000B0A7C" w:rsidRDefault="001061DC" w:rsidP="003215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A7C">
        <w:rPr>
          <w:rFonts w:ascii="Times New Roman" w:hAnsi="Times New Roman" w:cs="Times New Roman"/>
          <w:color w:val="000000"/>
          <w:sz w:val="24"/>
          <w:szCs w:val="24"/>
        </w:rPr>
        <w:t>atrakcyjna lokalizacja miejsca pracy (</w:t>
      </w:r>
      <w:r w:rsidR="00835944" w:rsidRPr="000B0A7C">
        <w:rPr>
          <w:rFonts w:ascii="Times New Roman" w:hAnsi="Times New Roman" w:cs="Times New Roman"/>
          <w:color w:val="000000"/>
          <w:sz w:val="24"/>
          <w:szCs w:val="24"/>
        </w:rPr>
        <w:t>Urz</w:t>
      </w:r>
      <w:r w:rsidRPr="000B0A7C">
        <w:rPr>
          <w:rFonts w:ascii="Times New Roman" w:hAnsi="Times New Roman" w:cs="Times New Roman"/>
          <w:color w:val="000000"/>
          <w:sz w:val="24"/>
          <w:szCs w:val="24"/>
        </w:rPr>
        <w:t>ąd</w:t>
      </w:r>
      <w:r w:rsidR="00835944" w:rsidRPr="000B0A7C">
        <w:rPr>
          <w:rFonts w:ascii="Times New Roman" w:hAnsi="Times New Roman" w:cs="Times New Roman"/>
          <w:color w:val="000000"/>
          <w:sz w:val="24"/>
          <w:szCs w:val="24"/>
        </w:rPr>
        <w:t xml:space="preserve"> znajdująca się w centrum miasta</w:t>
      </w:r>
      <w:r w:rsidRPr="000B0A7C">
        <w:rPr>
          <w:rFonts w:ascii="Times New Roman" w:hAnsi="Times New Roman" w:cs="Times New Roman"/>
          <w:color w:val="000000"/>
          <w:sz w:val="24"/>
          <w:szCs w:val="24"/>
        </w:rPr>
        <w:t>), dogodny               i szybki dojazd do pracy</w:t>
      </w:r>
      <w:r w:rsidR="00835944" w:rsidRPr="000B0A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2C26E2" w:rsidRPr="000B0A7C" w:rsidSect="00DF7E22">
      <w:pgSz w:w="11906" w:h="16838"/>
      <w:pgMar w:top="709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04B12"/>
    <w:multiLevelType w:val="hybridMultilevel"/>
    <w:tmpl w:val="4CBAF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76040"/>
    <w:multiLevelType w:val="hybridMultilevel"/>
    <w:tmpl w:val="82DA5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168C9"/>
    <w:multiLevelType w:val="hybridMultilevel"/>
    <w:tmpl w:val="6B62E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62248"/>
    <w:multiLevelType w:val="hybridMultilevel"/>
    <w:tmpl w:val="EA28B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25DD6"/>
    <w:multiLevelType w:val="hybridMultilevel"/>
    <w:tmpl w:val="6EFC2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944"/>
    <w:rsid w:val="000B0A7C"/>
    <w:rsid w:val="001061DC"/>
    <w:rsid w:val="00162E5B"/>
    <w:rsid w:val="001C40F3"/>
    <w:rsid w:val="002A130D"/>
    <w:rsid w:val="002C26E2"/>
    <w:rsid w:val="003156B4"/>
    <w:rsid w:val="0032156B"/>
    <w:rsid w:val="003377D8"/>
    <w:rsid w:val="0048161A"/>
    <w:rsid w:val="004B10A9"/>
    <w:rsid w:val="00502DAD"/>
    <w:rsid w:val="00512675"/>
    <w:rsid w:val="006919E2"/>
    <w:rsid w:val="006B19C1"/>
    <w:rsid w:val="006B798F"/>
    <w:rsid w:val="007438DC"/>
    <w:rsid w:val="007B3E7A"/>
    <w:rsid w:val="007C6394"/>
    <w:rsid w:val="0080113F"/>
    <w:rsid w:val="00835944"/>
    <w:rsid w:val="0083604A"/>
    <w:rsid w:val="008B6134"/>
    <w:rsid w:val="00BC252E"/>
    <w:rsid w:val="00DF7E22"/>
    <w:rsid w:val="00ED5BB3"/>
    <w:rsid w:val="00F2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5C8A9-7231-4457-8688-7FBDAFB95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2DA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B1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lodzk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sluzbacywiln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rutacja@lodz.uw.gov.p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nabory.kprm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sluzbacywilna/prac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1379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Fiks</dc:creator>
  <cp:keywords/>
  <dc:description/>
  <cp:lastModifiedBy>Agnieszka Rosiak (arosiak)</cp:lastModifiedBy>
  <cp:revision>2</cp:revision>
  <dcterms:created xsi:type="dcterms:W3CDTF">2024-10-07T08:15:00Z</dcterms:created>
  <dcterms:modified xsi:type="dcterms:W3CDTF">2024-10-07T08:15:00Z</dcterms:modified>
</cp:coreProperties>
</file>