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1ED1A" w14:textId="514E6E14" w:rsidR="00976118" w:rsidRPr="00976118" w:rsidRDefault="00976118" w:rsidP="00976118">
      <w:pPr>
        <w:shd w:val="clear" w:color="auto" w:fill="FFFFFF"/>
        <w:spacing w:after="180"/>
        <w:textAlignment w:val="baseline"/>
        <w:outlineLvl w:val="1"/>
        <w:rPr>
          <w:rFonts w:ascii="Open Sans" w:eastAsia="Times New Roman" w:hAnsi="Open Sans" w:cs="Open Sans"/>
          <w:b/>
          <w:bCs/>
          <w:color w:val="1B1B1B"/>
          <w:sz w:val="60"/>
          <w:szCs w:val="60"/>
          <w:lang w:val="pl-PL"/>
          <w14:ligatures w14:val="none"/>
        </w:rPr>
      </w:pPr>
      <w:r w:rsidRPr="00976118">
        <w:rPr>
          <w:rFonts w:ascii="Open Sans" w:eastAsia="Times New Roman" w:hAnsi="Open Sans" w:cs="Open Sans"/>
          <w:b/>
          <w:bCs/>
          <w:color w:val="1B1B1B"/>
          <w:sz w:val="60"/>
          <w:szCs w:val="60"/>
          <w:lang w:val="pl-PL"/>
          <w14:ligatures w14:val="none"/>
        </w:rPr>
        <w:t>Informacje dla sponsorów badań klinicznych</w:t>
      </w:r>
    </w:p>
    <w:p w14:paraId="187A2001" w14:textId="77777777" w:rsidR="00976118" w:rsidRPr="00976118" w:rsidRDefault="00976118" w:rsidP="00976118">
      <w:pPr>
        <w:shd w:val="clear" w:color="auto" w:fill="FFFFFF"/>
        <w:textAlignment w:val="baseline"/>
        <w:rPr>
          <w:rFonts w:ascii="Open Sans" w:eastAsia="Times New Roman" w:hAnsi="Open Sans" w:cs="Open Sans"/>
          <w:b/>
          <w:bCs/>
          <w:color w:val="000000"/>
          <w:sz w:val="21"/>
          <w:szCs w:val="21"/>
          <w:shd w:val="clear" w:color="auto" w:fill="FFFFFF"/>
          <w:lang w:val="pl-PL"/>
          <w14:ligatures w14:val="none"/>
        </w:rPr>
      </w:pPr>
    </w:p>
    <w:p w14:paraId="4D2F25FC" w14:textId="3819709F" w:rsidR="00387479" w:rsidRPr="00976118" w:rsidRDefault="00387479" w:rsidP="00976118">
      <w:pPr>
        <w:shd w:val="clear" w:color="auto" w:fill="FFFFFF"/>
        <w:textAlignment w:val="baseline"/>
        <w:rPr>
          <w:rFonts w:ascii="Open Sans" w:eastAsia="Times New Roman" w:hAnsi="Open Sans" w:cs="Open Sans"/>
          <w:b/>
          <w:bCs/>
          <w:color w:val="000000"/>
          <w:sz w:val="21"/>
          <w:szCs w:val="21"/>
          <w:shd w:val="clear" w:color="auto" w:fill="FFFFFF"/>
          <w:lang w:val="pl-PL"/>
          <w14:ligatures w14:val="none"/>
        </w:rPr>
      </w:pPr>
    </w:p>
    <w:p w14:paraId="5C471A46" w14:textId="4AEB15BC" w:rsidR="009B211E" w:rsidRPr="009B211E" w:rsidRDefault="009B211E" w:rsidP="009B211E">
      <w:pPr>
        <w:shd w:val="clear" w:color="auto" w:fill="FFFFFF"/>
        <w:spacing w:line="360" w:lineRule="auto"/>
        <w:textAlignment w:val="baseline"/>
        <w:rPr>
          <w:rFonts w:ascii="Open Sans" w:eastAsia="Times New Roman" w:hAnsi="Open Sans" w:cs="Open Sans"/>
          <w:b/>
          <w:bCs/>
          <w:color w:val="000000"/>
          <w:sz w:val="24"/>
          <w:szCs w:val="24"/>
          <w:shd w:val="clear" w:color="auto" w:fill="FFFFFF"/>
          <w:lang w:val="pl-PL"/>
          <w14:ligatures w14:val="none"/>
        </w:rPr>
      </w:pPr>
      <w:commentRangeStart w:id="0"/>
      <w:r w:rsidRPr="009B211E">
        <w:rPr>
          <w:rFonts w:ascii="Open Sans" w:eastAsia="Times New Roman" w:hAnsi="Open Sans" w:cs="Open Sans"/>
          <w:b/>
          <w:bCs/>
          <w:color w:val="000000"/>
          <w:sz w:val="24"/>
          <w:szCs w:val="24"/>
          <w:shd w:val="clear" w:color="auto" w:fill="FFFFFF"/>
          <w:lang w:val="pl-PL"/>
          <w14:ligatures w14:val="none"/>
        </w:rPr>
        <w:t>Informacje przekazywane uczestnikom badań klinicznych</w:t>
      </w:r>
    </w:p>
    <w:p w14:paraId="59EB283A" w14:textId="37192FAF" w:rsidR="00976118" w:rsidRPr="009B211E" w:rsidRDefault="00976118" w:rsidP="009B211E">
      <w:pPr>
        <w:shd w:val="clear" w:color="auto" w:fill="FFFFFF"/>
        <w:spacing w:line="360" w:lineRule="auto"/>
        <w:textAlignment w:val="baseline"/>
        <w:rPr>
          <w:rFonts w:ascii="Open Sans" w:eastAsia="Times New Roman" w:hAnsi="Open Sans" w:cs="Open Sans"/>
          <w:b/>
          <w:bCs/>
          <w:color w:val="000000"/>
          <w:sz w:val="24"/>
          <w:szCs w:val="24"/>
          <w:shd w:val="clear" w:color="auto" w:fill="FFFFFF"/>
          <w:lang w:val="pl-PL"/>
          <w14:ligatures w14:val="none"/>
        </w:rPr>
      </w:pPr>
      <w:r w:rsidRPr="009B211E">
        <w:rPr>
          <w:rFonts w:ascii="Open Sans" w:eastAsia="Times New Roman" w:hAnsi="Open Sans" w:cs="Open Sans"/>
          <w:b/>
          <w:bCs/>
          <w:color w:val="000000"/>
          <w:sz w:val="24"/>
          <w:szCs w:val="24"/>
          <w:shd w:val="clear" w:color="auto" w:fill="FFFFFF"/>
          <w:lang w:val="pl-PL"/>
          <w14:ligatures w14:val="none"/>
        </w:rPr>
        <w:t>Wpłaty od sponsorów na Fundusz Kompensacyjny Badań Klinicznych</w:t>
      </w:r>
    </w:p>
    <w:p w14:paraId="3112BE3E" w14:textId="34E6C8B1" w:rsidR="009B211E" w:rsidRPr="005E6D44" w:rsidRDefault="009B211E" w:rsidP="009B211E">
      <w:pPr>
        <w:shd w:val="clear" w:color="auto" w:fill="FFFFFF"/>
        <w:spacing w:line="360" w:lineRule="auto"/>
        <w:textAlignment w:val="baseline"/>
        <w:rPr>
          <w:rFonts w:ascii="Open Sans" w:eastAsia="Times New Roman" w:hAnsi="Open Sans" w:cs="Open Sans"/>
          <w:b/>
          <w:bCs/>
          <w:color w:val="000000"/>
          <w:sz w:val="24"/>
          <w:szCs w:val="24"/>
          <w:shd w:val="clear" w:color="auto" w:fill="FFFFFF"/>
          <w14:ligatures w14:val="none"/>
        </w:rPr>
      </w:pPr>
      <w:proofErr w:type="spellStart"/>
      <w:r w:rsidRPr="005E6D44">
        <w:rPr>
          <w:rFonts w:ascii="Open Sans" w:eastAsia="Times New Roman" w:hAnsi="Open Sans" w:cs="Open Sans"/>
          <w:b/>
          <w:bCs/>
          <w:color w:val="000000"/>
          <w:sz w:val="24"/>
          <w:szCs w:val="24"/>
          <w:shd w:val="clear" w:color="auto" w:fill="FFFFFF"/>
          <w14:ligatures w14:val="none"/>
        </w:rPr>
        <w:t>Zasady</w:t>
      </w:r>
      <w:proofErr w:type="spellEnd"/>
      <w:r w:rsidRPr="005E6D44">
        <w:rPr>
          <w:rFonts w:ascii="Open Sans" w:eastAsia="Times New Roman" w:hAnsi="Open Sans" w:cs="Open Sans"/>
          <w:b/>
          <w:bCs/>
          <w:color w:val="000000"/>
          <w:sz w:val="24"/>
          <w:szCs w:val="24"/>
          <w:shd w:val="clear" w:color="auto" w:fill="FFFFFF"/>
          <w14:ligatures w14:val="none"/>
        </w:rPr>
        <w:t xml:space="preserve"> </w:t>
      </w:r>
      <w:proofErr w:type="spellStart"/>
      <w:r w:rsidRPr="005E6D44">
        <w:rPr>
          <w:rFonts w:ascii="Open Sans" w:eastAsia="Times New Roman" w:hAnsi="Open Sans" w:cs="Open Sans"/>
          <w:b/>
          <w:bCs/>
          <w:color w:val="000000"/>
          <w:sz w:val="24"/>
          <w:szCs w:val="24"/>
          <w:shd w:val="clear" w:color="auto" w:fill="FFFFFF"/>
          <w14:ligatures w14:val="none"/>
        </w:rPr>
        <w:t>dochodzenia</w:t>
      </w:r>
      <w:proofErr w:type="spellEnd"/>
      <w:r w:rsidRPr="005E6D44">
        <w:rPr>
          <w:rFonts w:ascii="Open Sans" w:eastAsia="Times New Roman" w:hAnsi="Open Sans" w:cs="Open Sans"/>
          <w:b/>
          <w:bCs/>
          <w:color w:val="000000"/>
          <w:sz w:val="24"/>
          <w:szCs w:val="24"/>
          <w:shd w:val="clear" w:color="auto" w:fill="FFFFFF"/>
          <w14:ligatures w14:val="none"/>
        </w:rPr>
        <w:t xml:space="preserve"> </w:t>
      </w:r>
      <w:proofErr w:type="spellStart"/>
      <w:r w:rsidRPr="005E6D44">
        <w:rPr>
          <w:rFonts w:ascii="Open Sans" w:eastAsia="Times New Roman" w:hAnsi="Open Sans" w:cs="Open Sans"/>
          <w:b/>
          <w:bCs/>
          <w:color w:val="000000"/>
          <w:sz w:val="24"/>
          <w:szCs w:val="24"/>
          <w:shd w:val="clear" w:color="auto" w:fill="FFFFFF"/>
          <w14:ligatures w14:val="none"/>
        </w:rPr>
        <w:t>zwrotu</w:t>
      </w:r>
      <w:proofErr w:type="spellEnd"/>
      <w:r w:rsidRPr="005E6D44">
        <w:rPr>
          <w:rFonts w:ascii="Open Sans" w:eastAsia="Times New Roman" w:hAnsi="Open Sans" w:cs="Open Sans"/>
          <w:b/>
          <w:bCs/>
          <w:color w:val="000000"/>
          <w:sz w:val="24"/>
          <w:szCs w:val="24"/>
          <w:shd w:val="clear" w:color="auto" w:fill="FFFFFF"/>
          <w14:ligatures w14:val="none"/>
        </w:rPr>
        <w:t xml:space="preserve"> </w:t>
      </w:r>
      <w:proofErr w:type="spellStart"/>
      <w:r w:rsidR="00C84E7C" w:rsidRPr="005E6D44">
        <w:rPr>
          <w:rFonts w:ascii="Open Sans" w:eastAsia="Times New Roman" w:hAnsi="Open Sans" w:cs="Open Sans"/>
          <w:b/>
          <w:bCs/>
          <w:color w:val="000000"/>
          <w:sz w:val="24"/>
          <w:szCs w:val="24"/>
          <w:shd w:val="clear" w:color="auto" w:fill="FFFFFF"/>
          <w14:ligatures w14:val="none"/>
        </w:rPr>
        <w:t>uiszczonej</w:t>
      </w:r>
      <w:proofErr w:type="spellEnd"/>
      <w:r w:rsidR="00C84E7C" w:rsidRPr="005E6D44">
        <w:rPr>
          <w:rFonts w:ascii="Open Sans" w:eastAsia="Times New Roman" w:hAnsi="Open Sans" w:cs="Open Sans"/>
          <w:b/>
          <w:bCs/>
          <w:color w:val="000000"/>
          <w:sz w:val="24"/>
          <w:szCs w:val="24"/>
          <w:shd w:val="clear" w:color="auto" w:fill="FFFFFF"/>
          <w14:ligatures w14:val="none"/>
        </w:rPr>
        <w:t xml:space="preserve"> </w:t>
      </w:r>
      <w:proofErr w:type="spellStart"/>
      <w:r w:rsidR="00C84E7C" w:rsidRPr="005E6D44">
        <w:rPr>
          <w:rFonts w:ascii="Open Sans" w:eastAsia="Times New Roman" w:hAnsi="Open Sans" w:cs="Open Sans"/>
          <w:b/>
          <w:bCs/>
          <w:color w:val="000000"/>
          <w:sz w:val="24"/>
          <w:szCs w:val="24"/>
          <w:shd w:val="clear" w:color="auto" w:fill="FFFFFF"/>
          <w14:ligatures w14:val="none"/>
        </w:rPr>
        <w:t>wpłaty</w:t>
      </w:r>
      <w:proofErr w:type="spellEnd"/>
    </w:p>
    <w:p w14:paraId="607010DD" w14:textId="5D7CA371" w:rsidR="00976118" w:rsidRPr="009B211E" w:rsidRDefault="00976118" w:rsidP="009B211E">
      <w:pPr>
        <w:shd w:val="clear" w:color="auto" w:fill="FFFFFF"/>
        <w:spacing w:line="360" w:lineRule="auto"/>
        <w:textAlignment w:val="baseline"/>
        <w:rPr>
          <w:rFonts w:ascii="Open Sans" w:eastAsia="Times New Roman" w:hAnsi="Open Sans" w:cs="Open Sans"/>
          <w:b/>
          <w:bCs/>
          <w:color w:val="000000"/>
          <w:sz w:val="24"/>
          <w:szCs w:val="24"/>
          <w:shd w:val="clear" w:color="auto" w:fill="FFFFFF"/>
          <w14:ligatures w14:val="none"/>
        </w:rPr>
      </w:pPr>
      <w:r w:rsidRPr="009B211E">
        <w:rPr>
          <w:rStyle w:val="Pogrubienie"/>
          <w:rFonts w:ascii="Open Sans" w:hAnsi="Open Sans" w:cs="Open Sans"/>
          <w:color w:val="1B1B1B"/>
          <w:sz w:val="24"/>
          <w:szCs w:val="24"/>
          <w:shd w:val="clear" w:color="auto" w:fill="FFFFFF"/>
        </w:rPr>
        <w:t xml:space="preserve">Payments from sponsors </w:t>
      </w:r>
      <w:r w:rsidRPr="009B211E">
        <w:rPr>
          <w:rFonts w:ascii="Open Sans" w:hAnsi="Open Sans" w:cs="Open Sans"/>
          <w:b/>
          <w:bCs/>
          <w:color w:val="1B1B1B"/>
          <w:sz w:val="24"/>
          <w:szCs w:val="24"/>
          <w:shd w:val="clear" w:color="auto" w:fill="FFFFFF"/>
        </w:rPr>
        <w:t>to the Clinical Trial</w:t>
      </w:r>
      <w:r w:rsidR="00081BEF">
        <w:rPr>
          <w:rFonts w:ascii="Open Sans" w:hAnsi="Open Sans" w:cs="Open Sans"/>
          <w:b/>
          <w:bCs/>
          <w:color w:val="1B1B1B"/>
          <w:sz w:val="24"/>
          <w:szCs w:val="24"/>
          <w:shd w:val="clear" w:color="auto" w:fill="FFFFFF"/>
        </w:rPr>
        <w:t>s</w:t>
      </w:r>
      <w:r w:rsidRPr="009B211E">
        <w:rPr>
          <w:rFonts w:ascii="Open Sans" w:hAnsi="Open Sans" w:cs="Open Sans"/>
          <w:b/>
          <w:bCs/>
          <w:color w:val="1B1B1B"/>
          <w:sz w:val="24"/>
          <w:szCs w:val="24"/>
          <w:shd w:val="clear" w:color="auto" w:fill="FFFFFF"/>
        </w:rPr>
        <w:t xml:space="preserve"> Compensation Fund</w:t>
      </w:r>
      <w:r w:rsidR="00993190">
        <w:rPr>
          <w:rFonts w:ascii="Open Sans" w:hAnsi="Open Sans" w:cs="Open Sans"/>
          <w:b/>
          <w:bCs/>
          <w:color w:val="1B1B1B"/>
          <w:sz w:val="24"/>
          <w:szCs w:val="24"/>
          <w:shd w:val="clear" w:color="auto" w:fill="FFFFFF"/>
        </w:rPr>
        <w:t xml:space="preserve"> </w:t>
      </w:r>
      <w:r w:rsidR="00EB457F">
        <w:rPr>
          <w:rFonts w:ascii="Open Sans" w:hAnsi="Open Sans" w:cs="Open Sans"/>
          <w:b/>
          <w:bCs/>
          <w:color w:val="1B1B1B"/>
          <w:sz w:val="24"/>
          <w:szCs w:val="24"/>
          <w:shd w:val="clear" w:color="auto" w:fill="FFFFFF"/>
        </w:rPr>
        <w:t>(</w:t>
      </w:r>
      <w:r w:rsidR="00081BEF">
        <w:rPr>
          <w:rFonts w:ascii="Open Sans" w:hAnsi="Open Sans" w:cs="Open Sans"/>
          <w:b/>
          <w:bCs/>
          <w:color w:val="1B1B1B"/>
          <w:sz w:val="24"/>
          <w:szCs w:val="24"/>
          <w:shd w:val="clear" w:color="auto" w:fill="FFFFFF"/>
        </w:rPr>
        <w:t xml:space="preserve">information in </w:t>
      </w:r>
      <w:r w:rsidR="00EB457F">
        <w:rPr>
          <w:rFonts w:ascii="Open Sans" w:hAnsi="Open Sans" w:cs="Open Sans"/>
          <w:b/>
          <w:bCs/>
          <w:color w:val="1B1B1B"/>
          <w:sz w:val="24"/>
          <w:szCs w:val="24"/>
          <w:shd w:val="clear" w:color="auto" w:fill="FFFFFF"/>
        </w:rPr>
        <w:t>English)</w:t>
      </w:r>
      <w:commentRangeEnd w:id="0"/>
      <w:r w:rsidR="00387479">
        <w:rPr>
          <w:rStyle w:val="Odwoaniedokomentarza"/>
        </w:rPr>
        <w:commentReference w:id="0"/>
      </w:r>
    </w:p>
    <w:p w14:paraId="333E6FD4" w14:textId="77777777" w:rsidR="00976118" w:rsidRDefault="00976118" w:rsidP="00976118">
      <w:pPr>
        <w:shd w:val="clear" w:color="auto" w:fill="FFFFFF"/>
        <w:textAlignment w:val="baseline"/>
        <w:rPr>
          <w:rFonts w:ascii="Open Sans" w:eastAsia="Times New Roman" w:hAnsi="Open Sans" w:cs="Open Sans"/>
          <w:b/>
          <w:bCs/>
          <w:color w:val="000000"/>
          <w:sz w:val="21"/>
          <w:szCs w:val="21"/>
          <w:shd w:val="clear" w:color="auto" w:fill="FFFFFF"/>
          <w14:ligatures w14:val="none"/>
        </w:rPr>
      </w:pPr>
    </w:p>
    <w:p w14:paraId="74F38822" w14:textId="77777777" w:rsidR="009B211E" w:rsidRDefault="009B211E" w:rsidP="00976118">
      <w:pPr>
        <w:shd w:val="clear" w:color="auto" w:fill="FFFFFF"/>
        <w:textAlignment w:val="baseline"/>
        <w:rPr>
          <w:rFonts w:ascii="Open Sans" w:eastAsia="Times New Roman" w:hAnsi="Open Sans" w:cs="Open Sans"/>
          <w:b/>
          <w:bCs/>
          <w:color w:val="000000"/>
          <w:sz w:val="21"/>
          <w:szCs w:val="21"/>
          <w:shd w:val="clear" w:color="auto" w:fill="FFFFFF"/>
          <w14:ligatures w14:val="none"/>
        </w:rPr>
      </w:pPr>
    </w:p>
    <w:p w14:paraId="36897D45" w14:textId="616189E0" w:rsidR="009B211E" w:rsidRDefault="00993190" w:rsidP="00976118">
      <w:pPr>
        <w:shd w:val="clear" w:color="auto" w:fill="FFFFFF"/>
        <w:textAlignment w:val="baseline"/>
        <w:rPr>
          <w:rFonts w:ascii="Open Sans" w:eastAsia="Times New Roman" w:hAnsi="Open Sans" w:cs="Open Sans"/>
          <w:b/>
          <w:bCs/>
          <w:color w:val="000000"/>
          <w:sz w:val="26"/>
          <w:szCs w:val="26"/>
          <w:shd w:val="clear" w:color="auto" w:fill="FFFFFF"/>
          <w:lang w:val="pl-PL"/>
          <w14:ligatures w14:val="none"/>
        </w:rPr>
      </w:pPr>
      <w:r>
        <w:rPr>
          <w:rFonts w:ascii="Open Sans" w:eastAsia="Times New Roman" w:hAnsi="Open Sans" w:cs="Open Sans"/>
          <w:b/>
          <w:bCs/>
          <w:color w:val="000000"/>
          <w:sz w:val="26"/>
          <w:szCs w:val="26"/>
          <w:shd w:val="clear" w:color="auto" w:fill="FFFFFF"/>
          <w:lang w:val="pl-PL"/>
          <w14:ligatures w14:val="none"/>
        </w:rPr>
        <w:t>Informacje przekazywane uczestnikom badań klinicznych</w:t>
      </w:r>
    </w:p>
    <w:p w14:paraId="13B834E3" w14:textId="77777777" w:rsidR="00993190" w:rsidRPr="008D5013" w:rsidRDefault="00993190" w:rsidP="00976118">
      <w:pPr>
        <w:shd w:val="clear" w:color="auto" w:fill="FFFFFF"/>
        <w:textAlignment w:val="baseline"/>
        <w:rPr>
          <w:rFonts w:ascii="Open Sans" w:eastAsia="Times New Roman" w:hAnsi="Open Sans" w:cs="Open Sans"/>
          <w:b/>
          <w:bCs/>
          <w:color w:val="000000"/>
          <w:shd w:val="clear" w:color="auto" w:fill="FFFFFF"/>
          <w:lang w:val="pl-PL"/>
          <w14:ligatures w14:val="none"/>
        </w:rPr>
      </w:pPr>
    </w:p>
    <w:p w14:paraId="10C7B55D" w14:textId="01170D42" w:rsidR="005E6D44" w:rsidRPr="0051400E" w:rsidRDefault="005E6D44" w:rsidP="005E6D44">
      <w:pPr>
        <w:shd w:val="clear" w:color="auto" w:fill="FFFFFF"/>
        <w:textAlignment w:val="baseline"/>
        <w:rPr>
          <w:rFonts w:ascii="Open Sans" w:eastAsia="Times New Roman" w:hAnsi="Open Sans" w:cs="Open Sans"/>
          <w:shd w:val="clear" w:color="auto" w:fill="FFFFFF"/>
          <w:lang w:val="pl-PL"/>
          <w14:ligatures w14:val="none"/>
        </w:rPr>
      </w:pPr>
      <w:r w:rsidRPr="0051400E">
        <w:rPr>
          <w:rFonts w:ascii="Open Sans" w:eastAsia="Times New Roman" w:hAnsi="Open Sans" w:cs="Open Sans"/>
          <w:shd w:val="clear" w:color="auto" w:fill="FFFFFF"/>
          <w:lang w:val="pl-PL"/>
          <w14:ligatures w14:val="none"/>
        </w:rPr>
        <w:t xml:space="preserve">Zgodnie z </w:t>
      </w:r>
      <w:r w:rsidR="00A70B6A" w:rsidRPr="0051400E">
        <w:rPr>
          <w:rFonts w:ascii="Open Sans" w:eastAsia="Times New Roman" w:hAnsi="Open Sans" w:cs="Open Sans"/>
          <w:shd w:val="clear" w:color="auto" w:fill="FFFFFF"/>
          <w:lang w:val="pl-PL"/>
          <w14:ligatures w14:val="none"/>
        </w:rPr>
        <w:t xml:space="preserve">obowiązującym prawem </w:t>
      </w:r>
      <w:r w:rsidR="008D5013" w:rsidRPr="0051400E">
        <w:rPr>
          <w:rFonts w:ascii="Open Sans" w:eastAsia="Times New Roman" w:hAnsi="Open Sans" w:cs="Open Sans"/>
          <w:b/>
          <w:bCs/>
          <w:shd w:val="clear" w:color="auto" w:fill="FFFFFF"/>
          <w:lang w:val="pl-PL"/>
          <w14:ligatures w14:val="none"/>
        </w:rPr>
        <w:t>informacje przekazywane uczestnikowi badania klinicznego</w:t>
      </w:r>
      <w:r w:rsidR="008D5013" w:rsidRPr="0051400E">
        <w:rPr>
          <w:rFonts w:ascii="Open Sans" w:eastAsia="Times New Roman" w:hAnsi="Open Sans" w:cs="Open Sans"/>
          <w:shd w:val="clear" w:color="auto" w:fill="FFFFFF"/>
          <w:lang w:val="pl-PL"/>
          <w14:ligatures w14:val="none"/>
        </w:rPr>
        <w:t xml:space="preserve"> </w:t>
      </w:r>
      <w:r w:rsidRPr="0051400E">
        <w:rPr>
          <w:rFonts w:ascii="Open Sans" w:hAnsi="Open Sans" w:cs="Open Sans"/>
          <w:shd w:val="clear" w:color="auto" w:fill="FFFFFF"/>
          <w:lang w:val="pl-PL"/>
        </w:rPr>
        <w:t>lub</w:t>
      </w:r>
      <w:r w:rsidR="008D5013" w:rsidRPr="0051400E">
        <w:rPr>
          <w:rFonts w:ascii="Open Sans" w:hAnsi="Open Sans" w:cs="Open Sans"/>
          <w:shd w:val="clear" w:color="auto" w:fill="FFFFFF"/>
          <w:lang w:val="pl-PL"/>
        </w:rPr>
        <w:t xml:space="preserve"> j</w:t>
      </w:r>
      <w:r w:rsidRPr="0051400E">
        <w:rPr>
          <w:rFonts w:ascii="Open Sans" w:hAnsi="Open Sans" w:cs="Open Sans"/>
          <w:shd w:val="clear" w:color="auto" w:fill="FFFFFF"/>
          <w:lang w:val="pl-PL"/>
        </w:rPr>
        <w:t xml:space="preserve">ego przedstawicielowi w celu uzyskania świadomej zgody </w:t>
      </w:r>
      <w:r w:rsidR="008D5013" w:rsidRPr="0051400E">
        <w:rPr>
          <w:rFonts w:ascii="Open Sans" w:hAnsi="Open Sans" w:cs="Open Sans"/>
          <w:shd w:val="clear" w:color="auto" w:fill="FFFFFF"/>
          <w:lang w:val="pl-PL"/>
        </w:rPr>
        <w:t xml:space="preserve">na udział w badaniu </w:t>
      </w:r>
      <w:r w:rsidRPr="0051400E">
        <w:rPr>
          <w:rFonts w:ascii="Open Sans" w:hAnsi="Open Sans" w:cs="Open Sans"/>
          <w:b/>
          <w:bCs/>
          <w:shd w:val="clear" w:color="auto" w:fill="FFFFFF"/>
          <w:lang w:val="pl-PL"/>
        </w:rPr>
        <w:t xml:space="preserve">muszą obejmować informacje o </w:t>
      </w:r>
      <w:r w:rsidR="008D5013" w:rsidRPr="0051400E">
        <w:rPr>
          <w:rFonts w:ascii="Open Sans" w:hAnsi="Open Sans" w:cs="Open Sans"/>
          <w:b/>
          <w:bCs/>
          <w:shd w:val="clear" w:color="auto" w:fill="FFFFFF"/>
          <w:lang w:val="pl-PL"/>
        </w:rPr>
        <w:t xml:space="preserve">systemie odszkodowań </w:t>
      </w:r>
      <w:r w:rsidR="008D5013" w:rsidRPr="0051400E">
        <w:rPr>
          <w:rFonts w:ascii="Open Sans" w:hAnsi="Open Sans" w:cs="Open Sans"/>
          <w:shd w:val="clear" w:color="auto" w:fill="FFFFFF"/>
          <w:lang w:val="pl-PL"/>
        </w:rPr>
        <w:t xml:space="preserve">za poniesione przez uczestnika szkody wynikające z udziału w tym badaniu </w:t>
      </w:r>
      <w:r w:rsidRPr="0051400E">
        <w:rPr>
          <w:rFonts w:ascii="Open Sans" w:hAnsi="Open Sans" w:cs="Open Sans"/>
          <w:shd w:val="clear" w:color="auto" w:fill="FFFFFF"/>
          <w:lang w:val="pl-PL"/>
        </w:rPr>
        <w:t xml:space="preserve">(art. 29 ust. 2 lid. </w:t>
      </w:r>
      <w:r w:rsidR="00A70B6A" w:rsidRPr="0051400E">
        <w:rPr>
          <w:rFonts w:ascii="Open Sans" w:hAnsi="Open Sans" w:cs="Open Sans"/>
          <w:shd w:val="clear" w:color="auto" w:fill="FFFFFF"/>
          <w:lang w:val="pl-PL"/>
        </w:rPr>
        <w:t>d r</w:t>
      </w:r>
      <w:r w:rsidR="00A70B6A" w:rsidRPr="0051400E">
        <w:rPr>
          <w:rFonts w:ascii="Open Sans" w:eastAsia="Times New Roman" w:hAnsi="Open Sans" w:cs="Open Sans"/>
          <w:shd w:val="clear" w:color="auto" w:fill="FFFFFF"/>
          <w:lang w:val="pl-PL"/>
          <w14:ligatures w14:val="none"/>
        </w:rPr>
        <w:t>ozporządzenia PE i Rady nr 536/2014 z dnia 16 kwietnia 2014 r.</w:t>
      </w:r>
      <w:r w:rsidRPr="0051400E">
        <w:rPr>
          <w:rFonts w:ascii="Open Sans" w:hAnsi="Open Sans" w:cs="Open Sans"/>
          <w:shd w:val="clear" w:color="auto" w:fill="FFFFFF"/>
          <w:lang w:val="pl-PL"/>
        </w:rPr>
        <w:t>).</w:t>
      </w:r>
    </w:p>
    <w:p w14:paraId="2F9EB815" w14:textId="42EA2D14" w:rsidR="005E6D44" w:rsidRPr="0051400E" w:rsidRDefault="005E6D44" w:rsidP="00976118">
      <w:pPr>
        <w:shd w:val="clear" w:color="auto" w:fill="FFFFFF"/>
        <w:textAlignment w:val="baseline"/>
        <w:rPr>
          <w:rFonts w:ascii="Open Sans" w:eastAsia="Times New Roman" w:hAnsi="Open Sans" w:cs="Open Sans"/>
          <w:shd w:val="clear" w:color="auto" w:fill="FFFFFF"/>
          <w:lang w:val="pl-PL"/>
          <w14:ligatures w14:val="none"/>
        </w:rPr>
      </w:pPr>
    </w:p>
    <w:p w14:paraId="2872D173" w14:textId="69EC84C1" w:rsidR="005E6D44" w:rsidRPr="0051400E" w:rsidRDefault="008D5013" w:rsidP="00976118">
      <w:pPr>
        <w:shd w:val="clear" w:color="auto" w:fill="FFFFFF"/>
        <w:textAlignment w:val="baseline"/>
        <w:rPr>
          <w:rFonts w:ascii="Open Sans" w:hAnsi="Open Sans" w:cs="Open Sans"/>
          <w:lang w:val="pl-PL"/>
        </w:rPr>
      </w:pPr>
      <w:r w:rsidRPr="0051400E">
        <w:rPr>
          <w:rFonts w:ascii="Open Sans" w:eastAsia="Times New Roman" w:hAnsi="Open Sans" w:cs="Open Sans"/>
          <w:shd w:val="clear" w:color="auto" w:fill="FFFFFF"/>
          <w:lang w:val="pl-PL"/>
          <w14:ligatures w14:val="none"/>
        </w:rPr>
        <w:t>Elementem system</w:t>
      </w:r>
      <w:r w:rsidR="00BC2AC9" w:rsidRPr="0051400E">
        <w:rPr>
          <w:rFonts w:ascii="Open Sans" w:eastAsia="Times New Roman" w:hAnsi="Open Sans" w:cs="Open Sans"/>
          <w:shd w:val="clear" w:color="auto" w:fill="FFFFFF"/>
          <w:lang w:val="pl-PL"/>
          <w14:ligatures w14:val="none"/>
        </w:rPr>
        <w:t>u</w:t>
      </w:r>
      <w:r w:rsidRPr="0051400E">
        <w:rPr>
          <w:rFonts w:ascii="Open Sans" w:eastAsia="Times New Roman" w:hAnsi="Open Sans" w:cs="Open Sans"/>
          <w:shd w:val="clear" w:color="auto" w:fill="FFFFFF"/>
          <w:lang w:val="pl-PL"/>
          <w14:ligatures w14:val="none"/>
        </w:rPr>
        <w:t xml:space="preserve"> odszkodowań </w:t>
      </w:r>
      <w:r w:rsidR="00BC2AC9" w:rsidRPr="0051400E">
        <w:rPr>
          <w:rFonts w:ascii="Open Sans" w:eastAsia="Times New Roman" w:hAnsi="Open Sans" w:cs="Open Sans"/>
          <w:shd w:val="clear" w:color="auto" w:fill="FFFFFF"/>
          <w:lang w:val="pl-PL"/>
          <w14:ligatures w14:val="none"/>
        </w:rPr>
        <w:t>obowiązującego</w:t>
      </w:r>
      <w:r w:rsidRPr="0051400E">
        <w:rPr>
          <w:rFonts w:ascii="Open Sans" w:eastAsia="Times New Roman" w:hAnsi="Open Sans" w:cs="Open Sans"/>
          <w:shd w:val="clear" w:color="auto" w:fill="FFFFFF"/>
          <w:lang w:val="pl-PL"/>
          <w14:ligatures w14:val="none"/>
        </w:rPr>
        <w:t xml:space="preserve"> w Polsce jest Fundusz Kompensacyjny Badań Klinicznych, działający przy Rzeczniku Praw Pacjenta. </w:t>
      </w:r>
      <w:r w:rsidR="00BC2AC9" w:rsidRPr="0051400E">
        <w:rPr>
          <w:rFonts w:ascii="Open Sans" w:eastAsia="Times New Roman" w:hAnsi="Open Sans" w:cs="Open Sans"/>
          <w:shd w:val="clear" w:color="auto" w:fill="FFFFFF"/>
          <w:lang w:val="pl-PL"/>
          <w14:ligatures w14:val="none"/>
        </w:rPr>
        <w:t xml:space="preserve">Oznacza to, że </w:t>
      </w:r>
      <w:r w:rsidR="00BC2AC9" w:rsidRPr="0051400E">
        <w:rPr>
          <w:rFonts w:ascii="Open Sans" w:eastAsia="Times New Roman" w:hAnsi="Open Sans" w:cs="Open Sans"/>
          <w:b/>
          <w:bCs/>
          <w:shd w:val="clear" w:color="auto" w:fill="FFFFFF"/>
          <w:lang w:val="pl-PL"/>
          <w14:ligatures w14:val="none"/>
        </w:rPr>
        <w:t xml:space="preserve">warunkiem wyrażenia świadomej zgody na udział w badaniu klinicznym jest uprzednie poinformowanie uczestnika badania o prawie skorzystania ze wsparcia finansowego pochodzącego ze środków Funduszu Kompensacyjnego </w:t>
      </w:r>
      <w:r w:rsidR="00BC2AC9" w:rsidRPr="0051400E">
        <w:rPr>
          <w:rFonts w:ascii="Open Sans" w:eastAsia="Times New Roman" w:hAnsi="Open Sans" w:cs="Open Sans"/>
          <w:shd w:val="clear" w:color="auto" w:fill="FFFFFF"/>
          <w:lang w:val="pl-PL"/>
          <w14:ligatures w14:val="none"/>
        </w:rPr>
        <w:t xml:space="preserve">(a także o obowiązkowym ubezpieczeniu odpowiedzialności cywilnej sponsora i badacza za szkody </w:t>
      </w:r>
      <w:r w:rsidR="00BC2AC9" w:rsidRPr="0051400E">
        <w:rPr>
          <w:rFonts w:ascii="Open Sans" w:hAnsi="Open Sans" w:cs="Open Sans"/>
          <w:lang w:val="pl-PL"/>
        </w:rPr>
        <w:t>wyrządzone w związku z prowadzeniem badania).</w:t>
      </w:r>
      <w:r w:rsidR="00BC2AC9" w:rsidRPr="0051400E">
        <w:rPr>
          <w:rFonts w:ascii="Open Sans" w:hAnsi="Open Sans" w:cs="Open Sans"/>
          <w:lang w:val="pl-PL"/>
        </w:rPr>
        <w:br/>
      </w:r>
    </w:p>
    <w:p w14:paraId="0F83EE8B" w14:textId="447BCF25" w:rsidR="00BC2AC9" w:rsidRPr="0051400E" w:rsidRDefault="00BC2AC9" w:rsidP="00976118">
      <w:pPr>
        <w:shd w:val="clear" w:color="auto" w:fill="FFFFFF"/>
        <w:textAlignment w:val="baseline"/>
        <w:rPr>
          <w:rFonts w:ascii="Open Sans" w:eastAsia="Times New Roman" w:hAnsi="Open Sans" w:cs="Open Sans"/>
          <w:shd w:val="clear" w:color="auto" w:fill="FFFFFF"/>
          <w:lang w:val="pl-PL"/>
          <w14:ligatures w14:val="none"/>
        </w:rPr>
      </w:pPr>
      <w:r w:rsidRPr="0051400E">
        <w:rPr>
          <w:rFonts w:ascii="Open Sans" w:hAnsi="Open Sans" w:cs="Open Sans"/>
          <w:b/>
          <w:bCs/>
          <w:lang w:val="pl-PL"/>
        </w:rPr>
        <w:t>Rzecznik Praw Pacjenta przygotował proponowane brzmienie informacji dotyczącej Funduszu Kompensacyjnego Badań Klinicznych</w:t>
      </w:r>
      <w:r w:rsidRPr="0051400E">
        <w:rPr>
          <w:rFonts w:ascii="Open Sans" w:hAnsi="Open Sans" w:cs="Open Sans"/>
          <w:lang w:val="pl-PL"/>
        </w:rPr>
        <w:t xml:space="preserve">. Rekomendujemy zawarcie </w:t>
      </w:r>
      <w:r w:rsidR="00387479" w:rsidRPr="0051400E">
        <w:rPr>
          <w:rFonts w:ascii="Open Sans" w:hAnsi="Open Sans" w:cs="Open Sans"/>
          <w:lang w:val="pl-PL"/>
        </w:rPr>
        <w:t>proponowanej przez nas klauzuli</w:t>
      </w:r>
      <w:r w:rsidRPr="0051400E">
        <w:rPr>
          <w:rFonts w:ascii="Open Sans" w:hAnsi="Open Sans" w:cs="Open Sans"/>
          <w:lang w:val="pl-PL"/>
        </w:rPr>
        <w:t xml:space="preserve"> </w:t>
      </w:r>
      <w:r w:rsidR="00387479" w:rsidRPr="0051400E">
        <w:rPr>
          <w:rFonts w:ascii="Open Sans" w:hAnsi="Open Sans" w:cs="Open Sans"/>
          <w:lang w:val="pl-PL"/>
        </w:rPr>
        <w:t xml:space="preserve">w ramach informacji przekazywanych uczestnikom przed podjęciem przez nich decyzji o uczestnictwie w badaniu, towarzyszących </w:t>
      </w:r>
      <w:r w:rsidRPr="0051400E">
        <w:rPr>
          <w:rFonts w:ascii="Open Sans" w:hAnsi="Open Sans" w:cs="Open Sans"/>
          <w:lang w:val="pl-PL"/>
        </w:rPr>
        <w:t>formularz</w:t>
      </w:r>
      <w:r w:rsidR="00387479" w:rsidRPr="0051400E">
        <w:rPr>
          <w:rFonts w:ascii="Open Sans" w:hAnsi="Open Sans" w:cs="Open Sans"/>
          <w:lang w:val="pl-PL"/>
        </w:rPr>
        <w:t>owi</w:t>
      </w:r>
      <w:r w:rsidRPr="0051400E">
        <w:rPr>
          <w:rFonts w:ascii="Open Sans" w:hAnsi="Open Sans" w:cs="Open Sans"/>
          <w:lang w:val="pl-PL"/>
        </w:rPr>
        <w:t xml:space="preserve"> świadomej zgody</w:t>
      </w:r>
      <w:r w:rsidR="00387479" w:rsidRPr="0051400E">
        <w:rPr>
          <w:rFonts w:ascii="Open Sans" w:hAnsi="Open Sans" w:cs="Open Sans"/>
          <w:lang w:val="pl-PL"/>
        </w:rPr>
        <w:t xml:space="preserve">. </w:t>
      </w:r>
      <w:r w:rsidRPr="0051400E">
        <w:rPr>
          <w:rFonts w:ascii="Open Sans" w:hAnsi="Open Sans" w:cs="Open Sans"/>
          <w:u w:val="single"/>
          <w:lang w:val="pl-PL"/>
        </w:rPr>
        <w:t xml:space="preserve">Plik zawierający klauzulę </w:t>
      </w:r>
      <w:r w:rsidR="0051400E">
        <w:rPr>
          <w:rFonts w:ascii="Open Sans" w:hAnsi="Open Sans" w:cs="Open Sans"/>
          <w:u w:val="single"/>
          <w:lang w:val="pl-PL"/>
        </w:rPr>
        <w:t xml:space="preserve">na temat Funduszu </w:t>
      </w:r>
      <w:r w:rsidRPr="0051400E">
        <w:rPr>
          <w:rFonts w:ascii="Open Sans" w:hAnsi="Open Sans" w:cs="Open Sans"/>
          <w:u w:val="single"/>
          <w:lang w:val="pl-PL"/>
        </w:rPr>
        <w:t>znajduje się na dole strony.</w:t>
      </w:r>
    </w:p>
    <w:p w14:paraId="73592EE1" w14:textId="77777777" w:rsidR="008D5013" w:rsidRPr="00BC2AC9" w:rsidRDefault="008D5013" w:rsidP="00976118">
      <w:pPr>
        <w:shd w:val="clear" w:color="auto" w:fill="FFFFFF"/>
        <w:textAlignment w:val="baseline"/>
        <w:rPr>
          <w:rFonts w:ascii="Open Sans" w:eastAsia="Times New Roman" w:hAnsi="Open Sans" w:cs="Open Sans"/>
          <w:shd w:val="clear" w:color="auto" w:fill="FFFFFF"/>
          <w:lang w:val="pl-PL"/>
          <w14:ligatures w14:val="none"/>
        </w:rPr>
      </w:pPr>
    </w:p>
    <w:p w14:paraId="5F6FD26B" w14:textId="77777777" w:rsidR="005E6D44" w:rsidRPr="00BC2AC9" w:rsidRDefault="005E6D44" w:rsidP="00976118">
      <w:pPr>
        <w:shd w:val="clear" w:color="auto" w:fill="FFFFFF"/>
        <w:textAlignment w:val="baseline"/>
        <w:rPr>
          <w:rFonts w:ascii="Open Sans" w:eastAsia="Times New Roman" w:hAnsi="Open Sans" w:cs="Open Sans"/>
          <w:b/>
          <w:bCs/>
          <w:shd w:val="clear" w:color="auto" w:fill="FFFFFF"/>
          <w:lang w:val="pl-PL"/>
          <w14:ligatures w14:val="none"/>
        </w:rPr>
      </w:pPr>
    </w:p>
    <w:p w14:paraId="16CB3A70" w14:textId="77777777" w:rsidR="00B960C0" w:rsidRPr="00B960C0" w:rsidRDefault="00B960C0" w:rsidP="00B960C0">
      <w:pPr>
        <w:shd w:val="clear" w:color="auto" w:fill="FFFFFF"/>
        <w:textAlignment w:val="baseline"/>
        <w:rPr>
          <w:rFonts w:ascii="Open Sans" w:eastAsia="Times New Roman" w:hAnsi="Open Sans" w:cs="Open Sans"/>
          <w:b/>
          <w:bCs/>
          <w:color w:val="000000"/>
          <w:sz w:val="26"/>
          <w:szCs w:val="26"/>
          <w:shd w:val="clear" w:color="auto" w:fill="FFFFFF"/>
          <w:lang w:val="pl-PL"/>
          <w14:ligatures w14:val="none"/>
        </w:rPr>
      </w:pPr>
      <w:r w:rsidRPr="00B960C0">
        <w:rPr>
          <w:rFonts w:ascii="Open Sans" w:eastAsia="Times New Roman" w:hAnsi="Open Sans" w:cs="Open Sans"/>
          <w:b/>
          <w:bCs/>
          <w:color w:val="000000"/>
          <w:sz w:val="26"/>
          <w:szCs w:val="26"/>
          <w:shd w:val="clear" w:color="auto" w:fill="FFFFFF"/>
          <w:lang w:val="pl-PL"/>
          <w14:ligatures w14:val="none"/>
        </w:rPr>
        <w:t>Wpłaty od sponsorów na Fundusz Kompensacyjny Badań Klinicznych</w:t>
      </w:r>
    </w:p>
    <w:p w14:paraId="0B9DB252" w14:textId="77777777" w:rsidR="00993190" w:rsidRDefault="00993190" w:rsidP="00B960C0">
      <w:pPr>
        <w:jc w:val="both"/>
        <w:rPr>
          <w:rFonts w:ascii="Open Sans" w:hAnsi="Open Sans" w:cs="Open Sans"/>
          <w:lang w:val="pl-PL"/>
        </w:rPr>
      </w:pPr>
    </w:p>
    <w:p w14:paraId="5429E969" w14:textId="45CCE6C2" w:rsidR="00993190" w:rsidRDefault="00976118" w:rsidP="00081BEF">
      <w:pPr>
        <w:rPr>
          <w:rFonts w:ascii="Open Sans" w:eastAsia="Times New Roman" w:hAnsi="Open Sans" w:cs="Open Sans"/>
          <w:color w:val="000000"/>
          <w:shd w:val="clear" w:color="auto" w:fill="FFFFFF"/>
          <w:lang w:val="pl-PL"/>
          <w14:ligatures w14:val="none"/>
        </w:rPr>
      </w:pPr>
      <w:r w:rsidRPr="00976118">
        <w:rPr>
          <w:rFonts w:ascii="Open Sans" w:eastAsia="Times New Roman" w:hAnsi="Open Sans" w:cs="Open Sans"/>
          <w:b/>
          <w:bCs/>
          <w:color w:val="000000"/>
          <w:shd w:val="clear" w:color="auto" w:fill="FFFFFF"/>
          <w:lang w:val="pl-PL"/>
          <w14:ligatures w14:val="none"/>
        </w:rPr>
        <w:t xml:space="preserve">Sponsor składający wniosek o wydanie pozwolenia na badanie kliniczne </w:t>
      </w:r>
      <w:r w:rsidR="00B960C0" w:rsidRPr="00B960C0">
        <w:rPr>
          <w:rFonts w:ascii="Open Sans" w:eastAsia="Times New Roman" w:hAnsi="Open Sans" w:cs="Open Sans"/>
          <w:b/>
          <w:bCs/>
          <w:color w:val="000000"/>
          <w:shd w:val="clear" w:color="auto" w:fill="FFFFFF"/>
          <w:lang w:val="pl-PL"/>
          <w14:ligatures w14:val="none"/>
        </w:rPr>
        <w:t xml:space="preserve">ma obowiązek dokonać </w:t>
      </w:r>
      <w:r w:rsidRPr="00976118">
        <w:rPr>
          <w:rFonts w:ascii="Open Sans" w:eastAsia="Times New Roman" w:hAnsi="Open Sans" w:cs="Open Sans"/>
          <w:b/>
          <w:bCs/>
          <w:color w:val="000000"/>
          <w:shd w:val="clear" w:color="auto" w:fill="FFFFFF"/>
          <w:lang w:val="pl-PL"/>
          <w14:ligatures w14:val="none"/>
        </w:rPr>
        <w:t>wpłaty na rzecz Funduszu Kompensacyjnego Badań Klinicznych</w:t>
      </w:r>
      <w:r w:rsidRPr="00976118">
        <w:rPr>
          <w:rFonts w:ascii="Open Sans" w:eastAsia="Times New Roman" w:hAnsi="Open Sans" w:cs="Open Sans"/>
          <w:color w:val="000000"/>
          <w:shd w:val="clear" w:color="auto" w:fill="FFFFFF"/>
          <w:lang w:val="pl-PL"/>
          <w14:ligatures w14:val="none"/>
        </w:rPr>
        <w:t>. Opłata jest dokonywana z tytułu każdego wniosku o wydanie pozwolenia na badanie kliniczne wnoszonego </w:t>
      </w:r>
      <w:r w:rsidRPr="00976118">
        <w:rPr>
          <w:rFonts w:ascii="Open Sans" w:eastAsia="Times New Roman" w:hAnsi="Open Sans" w:cs="Open Sans"/>
          <w:b/>
          <w:bCs/>
          <w:color w:val="000000"/>
          <w:shd w:val="clear" w:color="auto" w:fill="FFFFFF"/>
          <w:lang w:val="pl-PL"/>
          <w14:ligatures w14:val="none"/>
        </w:rPr>
        <w:t>od 14 kwietnia 2023 roku</w:t>
      </w:r>
      <w:r w:rsidR="00081BEF">
        <w:rPr>
          <w:rFonts w:ascii="Open Sans" w:eastAsia="Times New Roman" w:hAnsi="Open Sans" w:cs="Open Sans"/>
          <w:color w:val="000000"/>
          <w:shd w:val="clear" w:color="auto" w:fill="FFFFFF"/>
          <w:lang w:val="pl-PL"/>
          <w14:ligatures w14:val="none"/>
        </w:rPr>
        <w:t xml:space="preserve">, czyli od </w:t>
      </w:r>
      <w:r w:rsidR="00081BEF" w:rsidRPr="00B960C0">
        <w:rPr>
          <w:rFonts w:ascii="Open Sans" w:hAnsi="Open Sans" w:cs="Open Sans"/>
          <w:lang w:val="pl-PL"/>
        </w:rPr>
        <w:t xml:space="preserve">dnia </w:t>
      </w:r>
      <w:r w:rsidR="00081BEF">
        <w:rPr>
          <w:rFonts w:ascii="Open Sans" w:hAnsi="Open Sans" w:cs="Open Sans"/>
          <w:lang w:val="pl-PL"/>
        </w:rPr>
        <w:t xml:space="preserve">obowiązywania ustawy o badaniach klinicznych produktów leczniczych stosowanych u ludzi. </w:t>
      </w:r>
      <w:r w:rsidRPr="00976118">
        <w:rPr>
          <w:rFonts w:ascii="Open Sans" w:eastAsia="Times New Roman" w:hAnsi="Open Sans" w:cs="Open Sans"/>
          <w:color w:val="000000"/>
          <w:shd w:val="clear" w:color="auto" w:fill="FFFFFF"/>
          <w:lang w:val="pl-PL"/>
          <w14:ligatures w14:val="none"/>
        </w:rPr>
        <w:t xml:space="preserve">Dowód uiszczenia opłaty na rzecz Funduszu </w:t>
      </w:r>
      <w:r w:rsidR="00993190">
        <w:rPr>
          <w:rFonts w:ascii="Open Sans" w:eastAsia="Times New Roman" w:hAnsi="Open Sans" w:cs="Open Sans"/>
          <w:color w:val="000000"/>
          <w:shd w:val="clear" w:color="auto" w:fill="FFFFFF"/>
          <w:lang w:val="pl-PL"/>
          <w14:ligatures w14:val="none"/>
        </w:rPr>
        <w:t>należy dołączyć</w:t>
      </w:r>
      <w:r w:rsidRPr="00976118">
        <w:rPr>
          <w:rFonts w:ascii="Open Sans" w:eastAsia="Times New Roman" w:hAnsi="Open Sans" w:cs="Open Sans"/>
          <w:color w:val="000000"/>
          <w:shd w:val="clear" w:color="auto" w:fill="FFFFFF"/>
          <w:lang w:val="pl-PL"/>
          <w14:ligatures w14:val="none"/>
        </w:rPr>
        <w:t xml:space="preserve"> do wniosku o wydanie pozwolenia</w:t>
      </w:r>
      <w:r w:rsidR="00993190">
        <w:rPr>
          <w:rFonts w:ascii="Open Sans" w:eastAsia="Times New Roman" w:hAnsi="Open Sans" w:cs="Open Sans"/>
          <w:color w:val="000000"/>
          <w:shd w:val="clear" w:color="auto" w:fill="FFFFFF"/>
          <w:lang w:val="pl-PL"/>
          <w14:ligatures w14:val="none"/>
        </w:rPr>
        <w:t xml:space="preserve"> (dotyczy to każdego wniosku, nawet jeśli dotyczy on </w:t>
      </w:r>
      <w:r w:rsidR="00993190" w:rsidRPr="00B960C0">
        <w:rPr>
          <w:rFonts w:ascii="Open Sans" w:hAnsi="Open Sans" w:cs="Open Sans"/>
          <w:lang w:val="pl-PL"/>
        </w:rPr>
        <w:t>badania klinicznego o niskim stopniu interwencji</w:t>
      </w:r>
      <w:r w:rsidR="00993190">
        <w:rPr>
          <w:rFonts w:ascii="Open Sans" w:hAnsi="Open Sans" w:cs="Open Sans"/>
          <w:lang w:val="pl-PL"/>
        </w:rPr>
        <w:t>).</w:t>
      </w:r>
    </w:p>
    <w:p w14:paraId="03A80C1E" w14:textId="77777777" w:rsidR="00993190" w:rsidRDefault="00993190" w:rsidP="00081BEF">
      <w:pPr>
        <w:rPr>
          <w:rFonts w:ascii="Open Sans" w:eastAsia="Times New Roman" w:hAnsi="Open Sans" w:cs="Open Sans"/>
          <w:color w:val="000000"/>
          <w:shd w:val="clear" w:color="auto" w:fill="FFFFFF"/>
          <w:lang w:val="pl-PL"/>
          <w14:ligatures w14:val="none"/>
        </w:rPr>
      </w:pPr>
    </w:p>
    <w:p w14:paraId="5037F771" w14:textId="037CC788" w:rsidR="00081BEF" w:rsidRDefault="00081BEF" w:rsidP="00081BEF">
      <w:pPr>
        <w:rPr>
          <w:rFonts w:ascii="Open Sans" w:hAnsi="Open Sans" w:cs="Open Sans"/>
          <w:lang w:val="pl-PL"/>
        </w:rPr>
      </w:pPr>
      <w:r w:rsidRPr="00B960C0">
        <w:rPr>
          <w:rFonts w:ascii="Open Sans" w:hAnsi="Open Sans" w:cs="Open Sans"/>
          <w:lang w:val="pl-PL"/>
        </w:rPr>
        <w:t xml:space="preserve">Obowiązek </w:t>
      </w:r>
      <w:r w:rsidR="00993190">
        <w:rPr>
          <w:rFonts w:ascii="Open Sans" w:hAnsi="Open Sans" w:cs="Open Sans"/>
          <w:lang w:val="pl-PL"/>
        </w:rPr>
        <w:t>wniesienia opłaty</w:t>
      </w:r>
      <w:r w:rsidRPr="00B960C0">
        <w:rPr>
          <w:rFonts w:ascii="Open Sans" w:hAnsi="Open Sans" w:cs="Open Sans"/>
          <w:lang w:val="pl-PL"/>
        </w:rPr>
        <w:t xml:space="preserve"> nie dotyczy wniosków o wydanie pozwolenia na badanie kliniczne złożonych przed </w:t>
      </w:r>
      <w:r>
        <w:rPr>
          <w:rFonts w:ascii="Open Sans" w:hAnsi="Open Sans" w:cs="Open Sans"/>
          <w:lang w:val="pl-PL"/>
        </w:rPr>
        <w:t>14 kwietnia 2023 roku</w:t>
      </w:r>
      <w:r w:rsidRPr="00B960C0">
        <w:rPr>
          <w:rFonts w:ascii="Open Sans" w:hAnsi="Open Sans" w:cs="Open Sans"/>
          <w:lang w:val="pl-PL"/>
        </w:rPr>
        <w:t xml:space="preserve">, choćby badanie kliniczne miało się rozpocząć już po tej dacie albo też miało zostać przeniesione do </w:t>
      </w:r>
      <w:r w:rsidR="00993190">
        <w:rPr>
          <w:rFonts w:ascii="Open Sans" w:hAnsi="Open Sans" w:cs="Open Sans"/>
          <w:lang w:val="pl-PL"/>
        </w:rPr>
        <w:t>portalu</w:t>
      </w:r>
      <w:r>
        <w:rPr>
          <w:rFonts w:ascii="Open Sans" w:hAnsi="Open Sans" w:cs="Open Sans"/>
          <w:lang w:val="pl-PL"/>
        </w:rPr>
        <w:t xml:space="preserve"> </w:t>
      </w:r>
      <w:r w:rsidRPr="00B960C0">
        <w:rPr>
          <w:rFonts w:ascii="Open Sans" w:hAnsi="Open Sans" w:cs="Open Sans"/>
          <w:lang w:val="pl-PL"/>
        </w:rPr>
        <w:t>CTIS.</w:t>
      </w:r>
      <w:r w:rsidR="00993190">
        <w:rPr>
          <w:rFonts w:ascii="Open Sans" w:hAnsi="Open Sans" w:cs="Open Sans"/>
          <w:lang w:val="pl-PL"/>
        </w:rPr>
        <w:t xml:space="preserve"> </w:t>
      </w:r>
    </w:p>
    <w:p w14:paraId="6B57B1A3" w14:textId="77777777" w:rsidR="00B960C0" w:rsidRPr="00B960C0" w:rsidRDefault="00B960C0" w:rsidP="00B960C0">
      <w:pPr>
        <w:shd w:val="clear" w:color="auto" w:fill="FFFFFF"/>
        <w:textAlignment w:val="baseline"/>
        <w:rPr>
          <w:rFonts w:ascii="Open Sans" w:eastAsia="Times New Roman" w:hAnsi="Open Sans" w:cs="Open Sans"/>
          <w:color w:val="1B1B1B"/>
          <w:lang w:val="pl-PL"/>
          <w14:ligatures w14:val="none"/>
        </w:rPr>
      </w:pPr>
    </w:p>
    <w:p w14:paraId="4A8DE94C" w14:textId="77777777" w:rsidR="00B960C0" w:rsidRPr="00B960C0"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lang w:val="pl-PL"/>
          <w14:ligatures w14:val="none"/>
        </w:rPr>
        <w:t>Wpłatę należy uiścić na </w:t>
      </w:r>
      <w:r w:rsidRPr="00976118">
        <w:rPr>
          <w:rFonts w:ascii="Open Sans" w:eastAsia="Times New Roman" w:hAnsi="Open Sans" w:cs="Open Sans"/>
          <w:b/>
          <w:bCs/>
          <w:color w:val="000000"/>
          <w:lang w:val="pl-PL"/>
          <w14:ligatures w14:val="none"/>
        </w:rPr>
        <w:t>rachunek Funduszu Kompensacyjnego Badań Klinicznych</w:t>
      </w:r>
      <w:r w:rsidRPr="00976118">
        <w:rPr>
          <w:rFonts w:ascii="Open Sans" w:eastAsia="Times New Roman" w:hAnsi="Open Sans" w:cs="Open Sans"/>
          <w:color w:val="000000"/>
          <w:lang w:val="pl-PL"/>
          <w14:ligatures w14:val="none"/>
        </w:rPr>
        <w:t> prowadzony przez </w:t>
      </w:r>
      <w:r w:rsidRPr="00976118">
        <w:rPr>
          <w:rFonts w:ascii="Open Sans" w:eastAsia="Times New Roman" w:hAnsi="Open Sans" w:cs="Open Sans"/>
          <w:b/>
          <w:bCs/>
          <w:color w:val="000000"/>
          <w:lang w:val="pl-PL"/>
          <w14:ligatures w14:val="none"/>
        </w:rPr>
        <w:t>Bank Gospodarstwa Krajowego</w:t>
      </w:r>
      <w:r w:rsidRPr="00976118">
        <w:rPr>
          <w:rFonts w:ascii="Open Sans" w:eastAsia="Times New Roman" w:hAnsi="Open Sans" w:cs="Open Sans"/>
          <w:color w:val="000000"/>
          <w:lang w:val="pl-PL"/>
          <w14:ligatures w14:val="none"/>
        </w:rPr>
        <w:t> o numerze: </w:t>
      </w:r>
      <w:r w:rsidRPr="00976118">
        <w:rPr>
          <w:rFonts w:ascii="Open Sans" w:eastAsia="Times New Roman" w:hAnsi="Open Sans" w:cs="Open Sans"/>
          <w:b/>
          <w:bCs/>
          <w:color w:val="000000"/>
          <w:u w:val="single"/>
          <w:lang w:val="pl-PL"/>
          <w14:ligatures w14:val="none"/>
        </w:rPr>
        <w:t>18 1130 1017 0020 1591 5120 0002</w:t>
      </w:r>
      <w:r w:rsidRPr="00976118">
        <w:rPr>
          <w:rFonts w:ascii="Open Sans" w:eastAsia="Times New Roman" w:hAnsi="Open Sans" w:cs="Open Sans"/>
          <w:b/>
          <w:bCs/>
          <w:color w:val="000000"/>
          <w:lang w:val="pl-PL"/>
          <w14:ligatures w14:val="none"/>
        </w:rPr>
        <w:t>. </w:t>
      </w:r>
    </w:p>
    <w:p w14:paraId="2F93BCA9" w14:textId="77777777" w:rsidR="00B960C0" w:rsidRPr="00B960C0" w:rsidRDefault="00B960C0" w:rsidP="00B960C0">
      <w:pPr>
        <w:shd w:val="clear" w:color="auto" w:fill="FFFFFF"/>
        <w:textAlignment w:val="baseline"/>
        <w:rPr>
          <w:rFonts w:ascii="Open Sans" w:eastAsia="Times New Roman" w:hAnsi="Open Sans" w:cs="Open Sans"/>
          <w:color w:val="1B1B1B"/>
          <w:lang w:val="pl-PL"/>
          <w14:ligatures w14:val="none"/>
        </w:rPr>
      </w:pPr>
    </w:p>
    <w:p w14:paraId="231D7C26" w14:textId="77777777" w:rsidR="00B960C0" w:rsidRPr="00B960C0"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lang w:val="pl-PL"/>
          <w14:ligatures w14:val="none"/>
        </w:rPr>
        <w:t>Prosimy o wskazywanie w tytule przelewu szczegółów pozwalających na przyporządkowanie płatności do badania i jego sponsora (jak numer EUCT i nazwa sponsora).</w:t>
      </w:r>
    </w:p>
    <w:p w14:paraId="073FDFC7" w14:textId="77777777" w:rsidR="00B960C0" w:rsidRPr="00B960C0" w:rsidRDefault="00B960C0" w:rsidP="00B960C0">
      <w:pPr>
        <w:shd w:val="clear" w:color="auto" w:fill="FFFFFF"/>
        <w:textAlignment w:val="baseline"/>
        <w:rPr>
          <w:rFonts w:ascii="Open Sans" w:eastAsia="Times New Roman" w:hAnsi="Open Sans" w:cs="Open Sans"/>
          <w:color w:val="1B1B1B"/>
          <w:lang w:val="pl-PL"/>
          <w14:ligatures w14:val="none"/>
        </w:rPr>
      </w:pPr>
    </w:p>
    <w:p w14:paraId="68931DDF" w14:textId="3D307687" w:rsidR="00976118" w:rsidRPr="00976118"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lang w:val="pl-PL"/>
          <w14:ligatures w14:val="none"/>
        </w:rPr>
        <w:t>Dane do przelewu z zagranicy:</w:t>
      </w:r>
    </w:p>
    <w:p w14:paraId="6EEDE886"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Fundusz Kompensacyjny Badań Klinicznych</w:t>
      </w:r>
    </w:p>
    <w:p w14:paraId="37FE47D4"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PL18 1130 1017 0020 1591 5120 0002</w:t>
      </w:r>
    </w:p>
    <w:p w14:paraId="31166044"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Bank Gospodarstwa Krajowego, Al. Jerozolimskie 7, 00-955 Warszawa</w:t>
      </w:r>
    </w:p>
    <w:p w14:paraId="63AD2316" w14:textId="77777777" w:rsidR="00B960C0" w:rsidRPr="00B960C0"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Kod</w:t>
      </w:r>
      <w:r w:rsidRPr="00976118">
        <w:rPr>
          <w:rFonts w:ascii="Open Sans" w:eastAsia="Times New Roman" w:hAnsi="Open Sans" w:cs="Open Sans"/>
          <w:b/>
          <w:bCs/>
          <w:color w:val="000000"/>
          <w:shd w:val="clear" w:color="auto" w:fill="FFFFFF"/>
          <w:lang w:val="pl-PL"/>
          <w14:ligatures w14:val="none"/>
        </w:rPr>
        <w:t> </w:t>
      </w:r>
      <w:r w:rsidRPr="00976118">
        <w:rPr>
          <w:rFonts w:ascii="Open Sans" w:eastAsia="Times New Roman" w:hAnsi="Open Sans" w:cs="Open Sans"/>
          <w:color w:val="000000"/>
          <w:shd w:val="clear" w:color="auto" w:fill="FFFFFF"/>
          <w:lang w:val="pl-PL"/>
          <w14:ligatures w14:val="none"/>
        </w:rPr>
        <w:t>BIC (SWIFT): GOSKPLPW</w:t>
      </w:r>
    </w:p>
    <w:p w14:paraId="0C85988F" w14:textId="77777777" w:rsidR="00B960C0" w:rsidRPr="00B960C0" w:rsidRDefault="00B960C0" w:rsidP="00B960C0">
      <w:pPr>
        <w:shd w:val="clear" w:color="auto" w:fill="FFFFFF"/>
        <w:textAlignment w:val="baseline"/>
        <w:rPr>
          <w:rFonts w:ascii="Open Sans" w:eastAsia="Times New Roman" w:hAnsi="Open Sans" w:cs="Open Sans"/>
          <w:color w:val="1B1B1B"/>
          <w:lang w:val="pl-PL"/>
          <w14:ligatures w14:val="none"/>
        </w:rPr>
      </w:pPr>
    </w:p>
    <w:p w14:paraId="27798CDC" w14:textId="1F5B3C00" w:rsidR="00B960C0" w:rsidRPr="00B960C0"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Wysokość wpłaty na rzecz Funduszu</w:t>
      </w:r>
      <w:r w:rsidRPr="00976118">
        <w:rPr>
          <w:rFonts w:ascii="Open Sans" w:eastAsia="Times New Roman" w:hAnsi="Open Sans" w:cs="Open Sans"/>
          <w:color w:val="000000"/>
          <w:shd w:val="clear" w:color="auto" w:fill="FFFFFF"/>
          <w:lang w:val="pl-PL"/>
          <w14:ligatures w14:val="none"/>
        </w:rPr>
        <w:t> </w:t>
      </w:r>
      <w:r w:rsidRPr="00976118">
        <w:rPr>
          <w:rFonts w:ascii="Open Sans" w:eastAsia="Times New Roman" w:hAnsi="Open Sans" w:cs="Open Sans"/>
          <w:b/>
          <w:bCs/>
          <w:color w:val="000000"/>
          <w:shd w:val="clear" w:color="auto" w:fill="FFFFFF"/>
          <w:lang w:val="pl-PL"/>
          <w14:ligatures w14:val="none"/>
        </w:rPr>
        <w:t>jest uzależniona od planowanej liczby uczestników badania klinicznego</w:t>
      </w:r>
      <w:r w:rsidRPr="00976118">
        <w:rPr>
          <w:rFonts w:ascii="Open Sans" w:eastAsia="Times New Roman" w:hAnsi="Open Sans" w:cs="Open Sans"/>
          <w:color w:val="000000"/>
          <w:shd w:val="clear" w:color="auto" w:fill="FFFFFF"/>
          <w:lang w:val="pl-PL"/>
          <w14:ligatures w14:val="none"/>
        </w:rPr>
        <w:t> (przyjmujących badany produkt leczniczy lub znajdujących się w grupie kontrolnej) i wynosi równowartość w złotych:</w:t>
      </w:r>
      <w:r w:rsidR="0051400E">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color w:val="000000"/>
          <w:shd w:val="clear" w:color="auto" w:fill="FFFFFF"/>
          <w:lang w:val="pl-PL"/>
          <w14:ligatures w14:val="none"/>
        </w:rPr>
        <w:t>1) do 20 osób – 2000 euro;</w:t>
      </w:r>
      <w:r w:rsidR="0051400E">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color w:val="000000"/>
          <w:shd w:val="clear" w:color="auto" w:fill="FFFFFF"/>
          <w:lang w:val="pl-PL"/>
          <w14:ligatures w14:val="none"/>
        </w:rPr>
        <w:t>2) od 21 do 50 osób – 4000 euro;</w:t>
      </w:r>
      <w:r w:rsidR="0051400E">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color w:val="000000"/>
          <w:shd w:val="clear" w:color="auto" w:fill="FFFFFF"/>
          <w:lang w:val="pl-PL"/>
          <w14:ligatures w14:val="none"/>
        </w:rPr>
        <w:t>3) od 51 do 100 osób – 8000 euro;</w:t>
      </w:r>
      <w:r w:rsidR="0051400E">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color w:val="000000"/>
          <w:shd w:val="clear" w:color="auto" w:fill="FFFFFF"/>
          <w:lang w:val="pl-PL"/>
          <w14:ligatures w14:val="none"/>
        </w:rPr>
        <w:t>4) powyżej 100 osób – 10 000 euro.</w:t>
      </w:r>
      <w:r w:rsidR="0051400E">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b/>
          <w:bCs/>
          <w:color w:val="000000"/>
          <w:shd w:val="clear" w:color="auto" w:fill="FFFFFF"/>
          <w:lang w:val="pl-PL"/>
          <w14:ligatures w14:val="none"/>
        </w:rPr>
        <w:t>Wpłaty należy dokonać w złotych</w:t>
      </w:r>
      <w:r w:rsidRPr="00976118">
        <w:rPr>
          <w:rFonts w:ascii="Open Sans" w:eastAsia="Times New Roman" w:hAnsi="Open Sans" w:cs="Open Sans"/>
          <w:color w:val="000000"/>
          <w:shd w:val="clear" w:color="auto" w:fill="FFFFFF"/>
          <w:lang w:val="pl-PL"/>
          <w14:ligatures w14:val="none"/>
        </w:rPr>
        <w:t>, z uwzględnieniem kursu średniego euro ogłoszonego przez Narodowy Bank Polski po raz pierwszy w roku, w którym został złożony wniosek o wydanie pozwolenia na badanie kliniczne (w 2023 roku – </w:t>
      </w:r>
      <w:r w:rsidRPr="00976118">
        <w:rPr>
          <w:rFonts w:ascii="Open Sans" w:eastAsia="Times New Roman" w:hAnsi="Open Sans" w:cs="Open Sans"/>
          <w:b/>
          <w:bCs/>
          <w:color w:val="000000"/>
          <w:shd w:val="clear" w:color="auto" w:fill="FFFFFF"/>
          <w:lang w:val="pl-PL"/>
          <w14:ligatures w14:val="none"/>
        </w:rPr>
        <w:t>4,6784 zł).</w:t>
      </w:r>
    </w:p>
    <w:p w14:paraId="7532D3EF" w14:textId="77777777" w:rsidR="00B960C0" w:rsidRPr="00B960C0" w:rsidRDefault="00B960C0" w:rsidP="00B960C0">
      <w:pPr>
        <w:shd w:val="clear" w:color="auto" w:fill="FFFFFF"/>
        <w:textAlignment w:val="baseline"/>
        <w:rPr>
          <w:rFonts w:ascii="Open Sans" w:eastAsia="Times New Roman" w:hAnsi="Open Sans" w:cs="Open Sans"/>
          <w:color w:val="1B1B1B"/>
          <w:lang w:val="pl-PL"/>
          <w14:ligatures w14:val="none"/>
        </w:rPr>
      </w:pPr>
    </w:p>
    <w:p w14:paraId="12AB15E1" w14:textId="7D1DA43E" w:rsidR="00976118" w:rsidRPr="00976118"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W 2023 roku</w:t>
      </w:r>
      <w:r w:rsidRPr="00976118">
        <w:rPr>
          <w:rFonts w:ascii="Open Sans" w:eastAsia="Times New Roman" w:hAnsi="Open Sans" w:cs="Open Sans"/>
          <w:color w:val="000000"/>
          <w:shd w:val="clear" w:color="auto" w:fill="FFFFFF"/>
          <w:lang w:val="pl-PL"/>
          <w14:ligatures w14:val="none"/>
        </w:rPr>
        <w:t> </w:t>
      </w:r>
      <w:r w:rsidRPr="00976118">
        <w:rPr>
          <w:rFonts w:ascii="Open Sans" w:eastAsia="Times New Roman" w:hAnsi="Open Sans" w:cs="Open Sans"/>
          <w:b/>
          <w:bCs/>
          <w:color w:val="000000"/>
          <w:shd w:val="clear" w:color="auto" w:fill="FFFFFF"/>
          <w:lang w:val="pl-PL"/>
          <w14:ligatures w14:val="none"/>
        </w:rPr>
        <w:t>wysokość wpłaty na Fundusz Kompensacyjny wynosi:</w:t>
      </w:r>
    </w:p>
    <w:p w14:paraId="48730864"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1) do 20 osób – 9 356,80 zł;</w:t>
      </w:r>
    </w:p>
    <w:p w14:paraId="0015D241"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2) od 21 do 50 osób – 18 713,60 zł;</w:t>
      </w:r>
    </w:p>
    <w:p w14:paraId="602FA6A2"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3) od 51 do 100 osób – 37 427,20 zł;</w:t>
      </w:r>
    </w:p>
    <w:p w14:paraId="08808E6C" w14:textId="21D28F82" w:rsidR="00976118" w:rsidRPr="00B960C0" w:rsidRDefault="00976118" w:rsidP="00B960C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4) powyżej 100 osób – 46 784,00 zł.</w:t>
      </w:r>
    </w:p>
    <w:p w14:paraId="593877CD" w14:textId="77777777" w:rsidR="00993190" w:rsidRDefault="00993190" w:rsidP="00976118">
      <w:pPr>
        <w:shd w:val="clear" w:color="auto" w:fill="FFFFFF"/>
        <w:textAlignment w:val="baseline"/>
        <w:rPr>
          <w:rFonts w:ascii="Open Sans" w:eastAsia="Times New Roman" w:hAnsi="Open Sans" w:cs="Open Sans"/>
          <w:color w:val="1B1B1B"/>
          <w:lang w:val="pl-PL"/>
          <w14:ligatures w14:val="none"/>
        </w:rPr>
      </w:pPr>
    </w:p>
    <w:p w14:paraId="785D6BBB" w14:textId="77777777" w:rsidR="00993190" w:rsidRDefault="00976118" w:rsidP="0099319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1B1B1B"/>
          <w:lang w:val="pl-PL"/>
          <w14:ligatures w14:val="none"/>
        </w:rPr>
        <w:lastRenderedPageBreak/>
        <w:t>W przypadku</w:t>
      </w:r>
      <w:r w:rsidRPr="00976118">
        <w:rPr>
          <w:rFonts w:ascii="Open Sans" w:eastAsia="Times New Roman" w:hAnsi="Open Sans" w:cs="Open Sans"/>
          <w:b/>
          <w:bCs/>
          <w:color w:val="1B1B1B"/>
          <w:lang w:val="pl-PL"/>
          <w14:ligatures w14:val="none"/>
        </w:rPr>
        <w:t> zwiększenia planowanej liczby uczestników badania klinicznego</w:t>
      </w:r>
      <w:r w:rsidRPr="00976118">
        <w:rPr>
          <w:rFonts w:ascii="Open Sans" w:eastAsia="Times New Roman" w:hAnsi="Open Sans" w:cs="Open Sans"/>
          <w:color w:val="1B1B1B"/>
          <w:lang w:val="pl-PL"/>
          <w14:ligatures w14:val="none"/>
        </w:rPr>
        <w:t> sponsor powinien zweryfikować czy na skutek tego dochodzi do przekroczenia kolejnego progu wskazanego w ustawie, a jeśli tak – uzupełnić wpłatę na Fundusz do poziomu przewidzianego dla zaktualizowanej liczby uczestników. Uiszczenie uzupełniającej wpłaty na Fundusz powinno nastąpić przed dokonaniem zmiany badania klinicznego (np. po uzyskaniu pozwolenia na istotną zmianę badania klinicznego polegającą na zwiększeniu planowanej liczby uczestników badania, a przed rozpoczęciem naboru dodatkowych uczestników).</w:t>
      </w:r>
    </w:p>
    <w:p w14:paraId="5BDF5C5C" w14:textId="77777777" w:rsidR="00993190" w:rsidRDefault="00993190" w:rsidP="00993190">
      <w:pPr>
        <w:shd w:val="clear" w:color="auto" w:fill="FFFFFF"/>
        <w:textAlignment w:val="baseline"/>
        <w:rPr>
          <w:rFonts w:ascii="Open Sans" w:eastAsia="Times New Roman" w:hAnsi="Open Sans" w:cs="Open Sans"/>
          <w:color w:val="1B1B1B"/>
          <w:lang w:val="pl-PL"/>
          <w14:ligatures w14:val="none"/>
        </w:rPr>
      </w:pPr>
    </w:p>
    <w:p w14:paraId="12EA9AA0" w14:textId="77777777" w:rsidR="00993190" w:rsidRDefault="00993190" w:rsidP="00993190">
      <w:pPr>
        <w:shd w:val="clear" w:color="auto" w:fill="FFFFFF"/>
        <w:textAlignment w:val="baseline"/>
        <w:rPr>
          <w:rFonts w:ascii="Open Sans" w:eastAsia="Times New Roman" w:hAnsi="Open Sans" w:cs="Open Sans"/>
          <w:color w:val="1B1B1B"/>
          <w:lang w:val="pl-PL"/>
          <w14:ligatures w14:val="none"/>
        </w:rPr>
      </w:pPr>
    </w:p>
    <w:p w14:paraId="18354D00" w14:textId="04A5CDD5" w:rsidR="00993190" w:rsidRPr="00993190" w:rsidRDefault="00993190" w:rsidP="00993190">
      <w:pPr>
        <w:shd w:val="clear" w:color="auto" w:fill="FFFFFF"/>
        <w:spacing w:line="360" w:lineRule="auto"/>
        <w:textAlignment w:val="baseline"/>
        <w:rPr>
          <w:rFonts w:ascii="Open Sans" w:eastAsia="Times New Roman" w:hAnsi="Open Sans" w:cs="Open Sans"/>
          <w:b/>
          <w:bCs/>
          <w:color w:val="000000"/>
          <w:sz w:val="26"/>
          <w:szCs w:val="26"/>
          <w:shd w:val="clear" w:color="auto" w:fill="FFFFFF"/>
          <w:lang w:val="pl-PL"/>
          <w14:ligatures w14:val="none"/>
        </w:rPr>
      </w:pPr>
      <w:r w:rsidRPr="00993190">
        <w:rPr>
          <w:rFonts w:ascii="Open Sans" w:eastAsia="Times New Roman" w:hAnsi="Open Sans" w:cs="Open Sans"/>
          <w:b/>
          <w:bCs/>
          <w:color w:val="000000"/>
          <w:sz w:val="26"/>
          <w:szCs w:val="26"/>
          <w:shd w:val="clear" w:color="auto" w:fill="FFFFFF"/>
          <w:lang w:val="pl-PL"/>
          <w14:ligatures w14:val="none"/>
        </w:rPr>
        <w:t xml:space="preserve">Zasady dochodzenia zwrotu </w:t>
      </w:r>
      <w:r w:rsidR="00C84E7C">
        <w:rPr>
          <w:rFonts w:ascii="Open Sans" w:eastAsia="Times New Roman" w:hAnsi="Open Sans" w:cs="Open Sans"/>
          <w:b/>
          <w:bCs/>
          <w:color w:val="000000"/>
          <w:sz w:val="26"/>
          <w:szCs w:val="26"/>
          <w:shd w:val="clear" w:color="auto" w:fill="FFFFFF"/>
          <w:lang w:val="pl-PL"/>
          <w14:ligatures w14:val="none"/>
        </w:rPr>
        <w:t>uiszczonej wpłaty</w:t>
      </w:r>
    </w:p>
    <w:p w14:paraId="243C453D" w14:textId="77777777" w:rsidR="00993190" w:rsidRDefault="00993190" w:rsidP="00993190">
      <w:pPr>
        <w:shd w:val="clear" w:color="auto" w:fill="FFFFFF"/>
        <w:textAlignment w:val="baseline"/>
        <w:rPr>
          <w:rFonts w:ascii="Open Sans" w:eastAsia="Times New Roman" w:hAnsi="Open Sans" w:cs="Open Sans"/>
          <w:color w:val="1B1B1B"/>
          <w:lang w:val="pl-PL"/>
          <w14:ligatures w14:val="none"/>
        </w:rPr>
      </w:pPr>
    </w:p>
    <w:p w14:paraId="1AC6B8BF" w14:textId="32FAD58D" w:rsidR="00976118" w:rsidRPr="00976118" w:rsidRDefault="00976118" w:rsidP="00993190">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Zwrot wpłaty przekazanej na Fundusz</w:t>
      </w:r>
      <w:r w:rsidRPr="00976118">
        <w:rPr>
          <w:rFonts w:ascii="Open Sans" w:eastAsia="Times New Roman" w:hAnsi="Open Sans" w:cs="Open Sans"/>
          <w:color w:val="000000"/>
          <w:shd w:val="clear" w:color="auto" w:fill="FFFFFF"/>
          <w:lang w:val="pl-PL"/>
          <w14:ligatures w14:val="none"/>
        </w:rPr>
        <w:t> jest dopuszczalny w przypadku:</w:t>
      </w:r>
    </w:p>
    <w:p w14:paraId="54AA307B"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1) gdy sponsor nie otrzyma pozwolenia na badanie kliniczne;</w:t>
      </w:r>
    </w:p>
    <w:p w14:paraId="2012C843"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2) gdy pozwolenie na badanie kliniczne wygaśnie lub zostanie cofnięte przed rozpoczęciem badania klinicznego;</w:t>
      </w:r>
    </w:p>
    <w:p w14:paraId="0B996332"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3) gdy z przyczyn innych niż wskazane w pkt 2 badanie kliniczne nie zostanie rozpoczęte;</w:t>
      </w:r>
    </w:p>
    <w:p w14:paraId="167F3920"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4) dokonania wpłaty w kwocie przewyższającej jej należną wysokość – w takim przypadku zwrotowi podlega nadpłacona kwota;</w:t>
      </w:r>
    </w:p>
    <w:p w14:paraId="29BF50CD" w14:textId="77777777" w:rsidR="00976118" w:rsidRPr="00976118" w:rsidRDefault="00976118" w:rsidP="00976118">
      <w:pPr>
        <w:shd w:val="clear" w:color="auto" w:fill="FFFFFF"/>
        <w:textAlignment w:val="baseline"/>
        <w:rPr>
          <w:rFonts w:ascii="Open Sans" w:eastAsia="Times New Roman" w:hAnsi="Open Sans" w:cs="Open Sans"/>
          <w:color w:val="1B1B1B"/>
          <w:lang w:val="pl-PL"/>
          <w14:ligatures w14:val="none"/>
        </w:rPr>
      </w:pPr>
      <w:r w:rsidRPr="00976118">
        <w:rPr>
          <w:rFonts w:ascii="Open Sans" w:eastAsia="Times New Roman" w:hAnsi="Open Sans" w:cs="Open Sans"/>
          <w:color w:val="000000"/>
          <w:shd w:val="clear" w:color="auto" w:fill="FFFFFF"/>
          <w:lang w:val="pl-PL"/>
          <w14:ligatures w14:val="none"/>
        </w:rPr>
        <w:t>5) dokonania wpłaty przez podmiot niezobowiązany do jej uiszczenia.</w:t>
      </w:r>
    </w:p>
    <w:p w14:paraId="34778A99" w14:textId="77777777" w:rsidR="00993190" w:rsidRDefault="00993190" w:rsidP="00976118">
      <w:pPr>
        <w:shd w:val="clear" w:color="auto" w:fill="FFFFFF"/>
        <w:textAlignment w:val="baseline"/>
        <w:rPr>
          <w:rFonts w:ascii="Open Sans" w:eastAsia="Times New Roman" w:hAnsi="Open Sans" w:cs="Open Sans"/>
          <w:color w:val="000000"/>
          <w:shd w:val="clear" w:color="auto" w:fill="FFFFFF"/>
          <w:lang w:val="pl-PL"/>
          <w14:ligatures w14:val="none"/>
        </w:rPr>
      </w:pPr>
    </w:p>
    <w:p w14:paraId="2DBA390C" w14:textId="77777777" w:rsidR="00993190" w:rsidRDefault="00976118" w:rsidP="00976118">
      <w:pPr>
        <w:shd w:val="clear" w:color="auto" w:fill="FFFFFF"/>
        <w:textAlignment w:val="baseline"/>
        <w:rPr>
          <w:rFonts w:ascii="Open Sans" w:eastAsia="Times New Roman" w:hAnsi="Open Sans" w:cs="Open Sans"/>
          <w:color w:val="000000"/>
          <w:shd w:val="clear" w:color="auto" w:fill="FFFFFF"/>
          <w:lang w:val="pl-PL"/>
          <w14:ligatures w14:val="none"/>
        </w:rPr>
      </w:pPr>
      <w:r w:rsidRPr="00976118">
        <w:rPr>
          <w:rFonts w:ascii="Open Sans" w:eastAsia="Times New Roman" w:hAnsi="Open Sans" w:cs="Open Sans"/>
          <w:color w:val="000000"/>
          <w:shd w:val="clear" w:color="auto" w:fill="FFFFFF"/>
          <w:lang w:val="pl-PL"/>
          <w14:ligatures w14:val="none"/>
        </w:rPr>
        <w:t xml:space="preserve">Roszczenie do Rzecznika Praw Pacjenta o zwrot wpłaty ulega </w:t>
      </w:r>
      <w:r w:rsidRPr="00976118">
        <w:rPr>
          <w:rFonts w:ascii="Open Sans" w:eastAsia="Times New Roman" w:hAnsi="Open Sans" w:cs="Open Sans"/>
          <w:b/>
          <w:bCs/>
          <w:color w:val="000000"/>
          <w:shd w:val="clear" w:color="auto" w:fill="FFFFFF"/>
          <w:lang w:val="pl-PL"/>
          <w14:ligatures w14:val="none"/>
        </w:rPr>
        <w:t>przedawnieniu z upływem</w:t>
      </w:r>
      <w:r w:rsidRPr="00976118">
        <w:rPr>
          <w:rFonts w:ascii="Open Sans" w:eastAsia="Times New Roman" w:hAnsi="Open Sans" w:cs="Open Sans"/>
          <w:color w:val="000000"/>
          <w:shd w:val="clear" w:color="auto" w:fill="FFFFFF"/>
          <w:lang w:val="pl-PL"/>
          <w14:ligatures w14:val="none"/>
        </w:rPr>
        <w:t xml:space="preserve"> </w:t>
      </w:r>
      <w:r w:rsidRPr="00976118">
        <w:rPr>
          <w:rFonts w:ascii="Open Sans" w:eastAsia="Times New Roman" w:hAnsi="Open Sans" w:cs="Open Sans"/>
          <w:b/>
          <w:bCs/>
          <w:color w:val="000000"/>
          <w:shd w:val="clear" w:color="auto" w:fill="FFFFFF"/>
          <w:lang w:val="pl-PL"/>
          <w14:ligatures w14:val="none"/>
        </w:rPr>
        <w:t>3 lat</w:t>
      </w:r>
      <w:r w:rsidRPr="00976118">
        <w:rPr>
          <w:rFonts w:ascii="Open Sans" w:eastAsia="Times New Roman" w:hAnsi="Open Sans" w:cs="Open Sans"/>
          <w:color w:val="000000"/>
          <w:shd w:val="clear" w:color="auto" w:fill="FFFFFF"/>
          <w:lang w:val="pl-PL"/>
          <w14:ligatures w14:val="none"/>
        </w:rPr>
        <w:t xml:space="preserve">. </w:t>
      </w:r>
    </w:p>
    <w:p w14:paraId="05AFCCB4" w14:textId="77777777" w:rsidR="00993190" w:rsidRDefault="00993190" w:rsidP="00976118">
      <w:pPr>
        <w:shd w:val="clear" w:color="auto" w:fill="FFFFFF"/>
        <w:textAlignment w:val="baseline"/>
        <w:rPr>
          <w:rFonts w:ascii="Open Sans" w:eastAsia="Times New Roman" w:hAnsi="Open Sans" w:cs="Open Sans"/>
          <w:color w:val="000000"/>
          <w:shd w:val="clear" w:color="auto" w:fill="FFFFFF"/>
          <w:lang w:val="pl-PL"/>
          <w14:ligatures w14:val="none"/>
        </w:rPr>
      </w:pPr>
    </w:p>
    <w:p w14:paraId="39139986" w14:textId="56B7498D" w:rsidR="00976118" w:rsidRPr="005E6D44" w:rsidRDefault="00976118" w:rsidP="00976118">
      <w:pPr>
        <w:shd w:val="clear" w:color="auto" w:fill="FFFFFF"/>
        <w:textAlignment w:val="baseline"/>
        <w:rPr>
          <w:rFonts w:ascii="Open Sans" w:eastAsia="Times New Roman" w:hAnsi="Open Sans" w:cs="Open Sans"/>
          <w:b/>
          <w:bCs/>
          <w:color w:val="1B1B1B"/>
          <w:lang w:val="pl-PL"/>
          <w14:ligatures w14:val="none"/>
        </w:rPr>
      </w:pPr>
      <w:r w:rsidRPr="00976118">
        <w:rPr>
          <w:rFonts w:ascii="Open Sans" w:eastAsia="Times New Roman" w:hAnsi="Open Sans" w:cs="Open Sans"/>
          <w:b/>
          <w:bCs/>
          <w:color w:val="000000"/>
          <w:shd w:val="clear" w:color="auto" w:fill="FFFFFF"/>
          <w:lang w:val="pl-PL"/>
          <w14:ligatures w14:val="none"/>
        </w:rPr>
        <w:t>Wniosek o zwrot wpłaty składa się do Rzecznika</w:t>
      </w:r>
      <w:r w:rsidRPr="00976118">
        <w:rPr>
          <w:rFonts w:ascii="Open Sans" w:eastAsia="Times New Roman" w:hAnsi="Open Sans" w:cs="Open Sans"/>
          <w:color w:val="000000"/>
          <w:shd w:val="clear" w:color="auto" w:fill="FFFFFF"/>
          <w:lang w:val="pl-PL"/>
          <w14:ligatures w14:val="none"/>
        </w:rPr>
        <w:t xml:space="preserve"> w postaci papierowej </w:t>
      </w:r>
      <w:r w:rsidR="00993190">
        <w:rPr>
          <w:rFonts w:ascii="Open Sans" w:eastAsia="Times New Roman" w:hAnsi="Open Sans" w:cs="Open Sans"/>
          <w:color w:val="000000"/>
          <w:shd w:val="clear" w:color="auto" w:fill="FFFFFF"/>
          <w:lang w:val="pl-PL"/>
          <w14:ligatures w14:val="none"/>
        </w:rPr>
        <w:t>albo</w:t>
      </w:r>
      <w:r w:rsidRPr="00976118">
        <w:rPr>
          <w:rFonts w:ascii="Open Sans" w:eastAsia="Times New Roman" w:hAnsi="Open Sans" w:cs="Open Sans"/>
          <w:color w:val="000000"/>
          <w:shd w:val="clear" w:color="auto" w:fill="FFFFFF"/>
          <w:lang w:val="pl-PL"/>
          <w14:ligatures w14:val="none"/>
        </w:rPr>
        <w:t xml:space="preserve"> elektronicznej</w:t>
      </w:r>
      <w:r w:rsidR="00993190">
        <w:rPr>
          <w:rFonts w:ascii="Open Sans" w:eastAsia="Times New Roman" w:hAnsi="Open Sans" w:cs="Open Sans"/>
          <w:color w:val="000000"/>
          <w:shd w:val="clear" w:color="auto" w:fill="FFFFFF"/>
          <w:lang w:val="pl-PL"/>
          <w14:ligatures w14:val="none"/>
        </w:rPr>
        <w:t xml:space="preserve"> (z odpowiednim podpisem elektronicznym)</w:t>
      </w:r>
      <w:r w:rsidRPr="00976118">
        <w:rPr>
          <w:rFonts w:ascii="Open Sans" w:eastAsia="Times New Roman" w:hAnsi="Open Sans" w:cs="Open Sans"/>
          <w:color w:val="000000"/>
          <w:shd w:val="clear" w:color="auto" w:fill="FFFFFF"/>
          <w:lang w:val="pl-PL"/>
          <w14:ligatures w14:val="none"/>
        </w:rPr>
        <w:t>. Powinien on zawierać dane podmiotu ubiegającego się o zwrot wpłaty oraz powód zwrotu wpłaty wraz z uzasadnieniem. Do wniosku należy dołączyć dowód uiszczenia wpłaty na Fundusz. Należy także wykazać umocowanie do działania w imieniu wnioskodawcy. Rzecznik dokonuje zwrotu wpłaty w terminie 30 dni od dnia otrzymania kompletnego wniosku.</w:t>
      </w:r>
    </w:p>
    <w:p w14:paraId="49D18AD5" w14:textId="77777777" w:rsidR="00976118" w:rsidRPr="005E6D44" w:rsidRDefault="00976118" w:rsidP="00993190">
      <w:pPr>
        <w:shd w:val="clear" w:color="auto" w:fill="FFFFFF"/>
        <w:textAlignment w:val="baseline"/>
        <w:rPr>
          <w:rFonts w:ascii="Open Sans" w:eastAsia="Times New Roman" w:hAnsi="Open Sans" w:cs="Open Sans"/>
          <w:b/>
          <w:bCs/>
          <w:color w:val="1B1B1B"/>
          <w:sz w:val="21"/>
          <w:szCs w:val="21"/>
          <w:lang w:val="pl-PL"/>
          <w14:ligatures w14:val="none"/>
        </w:rPr>
      </w:pPr>
    </w:p>
    <w:p w14:paraId="26535457" w14:textId="77777777" w:rsidR="00993190" w:rsidRPr="005E6D44" w:rsidRDefault="00993190" w:rsidP="00993190">
      <w:pPr>
        <w:shd w:val="clear" w:color="auto" w:fill="FFFFFF"/>
        <w:textAlignment w:val="baseline"/>
        <w:rPr>
          <w:rFonts w:ascii="Open Sans" w:eastAsia="Times New Roman" w:hAnsi="Open Sans" w:cs="Open Sans"/>
          <w:b/>
          <w:bCs/>
          <w:color w:val="1B1B1B"/>
          <w:sz w:val="21"/>
          <w:szCs w:val="21"/>
          <w:lang w:val="pl-PL"/>
          <w14:ligatures w14:val="none"/>
        </w:rPr>
      </w:pPr>
    </w:p>
    <w:p w14:paraId="0E468441" w14:textId="12FD493A" w:rsidR="00976118" w:rsidRPr="00B960C0" w:rsidRDefault="00976118" w:rsidP="00993190">
      <w:pPr>
        <w:shd w:val="clear" w:color="auto" w:fill="FFFFFF"/>
        <w:textAlignment w:val="baseline"/>
        <w:rPr>
          <w:rFonts w:ascii="Open Sans" w:eastAsia="Times New Roman" w:hAnsi="Open Sans" w:cs="Open Sans"/>
          <w:b/>
          <w:bCs/>
          <w:color w:val="000000"/>
          <w:sz w:val="26"/>
          <w:szCs w:val="26"/>
          <w:shd w:val="clear" w:color="auto" w:fill="FFFFFF"/>
          <w14:ligatures w14:val="none"/>
        </w:rPr>
      </w:pPr>
      <w:r w:rsidRPr="00B960C0">
        <w:rPr>
          <w:rStyle w:val="Pogrubienie"/>
          <w:rFonts w:ascii="Open Sans" w:hAnsi="Open Sans" w:cs="Open Sans"/>
          <w:color w:val="1B1B1B"/>
          <w:sz w:val="26"/>
          <w:szCs w:val="26"/>
          <w:shd w:val="clear" w:color="auto" w:fill="FFFFFF"/>
        </w:rPr>
        <w:t xml:space="preserve">Payments from sponsors </w:t>
      </w:r>
      <w:r w:rsidRPr="00B960C0">
        <w:rPr>
          <w:rFonts w:ascii="Open Sans" w:hAnsi="Open Sans" w:cs="Open Sans"/>
          <w:b/>
          <w:bCs/>
          <w:color w:val="1B1B1B"/>
          <w:sz w:val="26"/>
          <w:szCs w:val="26"/>
          <w:shd w:val="clear" w:color="auto" w:fill="FFFFFF"/>
        </w:rPr>
        <w:t>to the Clinical Trial</w:t>
      </w:r>
      <w:r w:rsidR="00B960C0">
        <w:rPr>
          <w:rFonts w:ascii="Open Sans" w:hAnsi="Open Sans" w:cs="Open Sans"/>
          <w:b/>
          <w:bCs/>
          <w:color w:val="1B1B1B"/>
          <w:sz w:val="26"/>
          <w:szCs w:val="26"/>
          <w:shd w:val="clear" w:color="auto" w:fill="FFFFFF"/>
        </w:rPr>
        <w:t>s</w:t>
      </w:r>
      <w:r w:rsidRPr="00B960C0">
        <w:rPr>
          <w:rFonts w:ascii="Open Sans" w:hAnsi="Open Sans" w:cs="Open Sans"/>
          <w:b/>
          <w:bCs/>
          <w:color w:val="1B1B1B"/>
          <w:sz w:val="26"/>
          <w:szCs w:val="26"/>
          <w:shd w:val="clear" w:color="auto" w:fill="FFFFFF"/>
        </w:rPr>
        <w:t xml:space="preserve"> Compensation Fund</w:t>
      </w:r>
    </w:p>
    <w:p w14:paraId="41429962" w14:textId="77777777" w:rsidR="00976118" w:rsidRPr="00976118" w:rsidRDefault="00976118" w:rsidP="00993190">
      <w:pPr>
        <w:shd w:val="clear" w:color="auto" w:fill="FFFFFF"/>
        <w:textAlignment w:val="baseline"/>
        <w:rPr>
          <w:rFonts w:ascii="Open Sans" w:eastAsia="Times New Roman" w:hAnsi="Open Sans" w:cs="Open Sans"/>
          <w:b/>
          <w:bCs/>
          <w:color w:val="000000"/>
          <w:sz w:val="21"/>
          <w:szCs w:val="21"/>
          <w:shd w:val="clear" w:color="auto" w:fill="FFFFFF"/>
          <w14:ligatures w14:val="none"/>
        </w:rPr>
      </w:pPr>
    </w:p>
    <w:p w14:paraId="424C623E" w14:textId="19EEE9C6"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A sponsor submitting a clinical trial licence application is required to pay a fee to the Clinical Trial</w:t>
      </w:r>
      <w:r w:rsidR="00B960C0">
        <w:rPr>
          <w:rFonts w:ascii="Open Sans" w:eastAsia="Times New Roman" w:hAnsi="Open Sans" w:cs="Open Sans"/>
          <w:color w:val="1B1B1B"/>
          <w14:ligatures w14:val="none"/>
        </w:rPr>
        <w:t>s</w:t>
      </w:r>
      <w:r w:rsidRPr="00976118">
        <w:rPr>
          <w:rFonts w:ascii="Open Sans" w:eastAsia="Times New Roman" w:hAnsi="Open Sans" w:cs="Open Sans"/>
          <w:color w:val="1B1B1B"/>
          <w14:ligatures w14:val="none"/>
        </w:rPr>
        <w:t xml:space="preserve"> Compensation Fund (</w:t>
      </w:r>
      <w:proofErr w:type="spellStart"/>
      <w:r w:rsidRPr="00976118">
        <w:rPr>
          <w:rFonts w:ascii="Open Sans" w:eastAsia="Times New Roman" w:hAnsi="Open Sans" w:cs="Open Sans"/>
          <w:color w:val="1B1B1B"/>
          <w14:ligatures w14:val="none"/>
        </w:rPr>
        <w:t>Fundusz</w:t>
      </w:r>
      <w:proofErr w:type="spellEnd"/>
      <w:r w:rsidRPr="00976118">
        <w:rPr>
          <w:rFonts w:ascii="Open Sans" w:eastAsia="Times New Roman" w:hAnsi="Open Sans" w:cs="Open Sans"/>
          <w:color w:val="1B1B1B"/>
          <w14:ligatures w14:val="none"/>
        </w:rPr>
        <w:t xml:space="preserve"> </w:t>
      </w:r>
      <w:proofErr w:type="spellStart"/>
      <w:r w:rsidRPr="00976118">
        <w:rPr>
          <w:rFonts w:ascii="Open Sans" w:eastAsia="Times New Roman" w:hAnsi="Open Sans" w:cs="Open Sans"/>
          <w:color w:val="1B1B1B"/>
          <w14:ligatures w14:val="none"/>
        </w:rPr>
        <w:t>Kompensacyjny</w:t>
      </w:r>
      <w:proofErr w:type="spellEnd"/>
      <w:r w:rsidRPr="00976118">
        <w:rPr>
          <w:rFonts w:ascii="Open Sans" w:eastAsia="Times New Roman" w:hAnsi="Open Sans" w:cs="Open Sans"/>
          <w:color w:val="1B1B1B"/>
          <w14:ligatures w14:val="none"/>
        </w:rPr>
        <w:t xml:space="preserve"> </w:t>
      </w:r>
      <w:proofErr w:type="spellStart"/>
      <w:r w:rsidRPr="00976118">
        <w:rPr>
          <w:rFonts w:ascii="Open Sans" w:eastAsia="Times New Roman" w:hAnsi="Open Sans" w:cs="Open Sans"/>
          <w:color w:val="1B1B1B"/>
          <w14:ligatures w14:val="none"/>
        </w:rPr>
        <w:t>Badań</w:t>
      </w:r>
      <w:proofErr w:type="spellEnd"/>
      <w:r w:rsidRPr="00976118">
        <w:rPr>
          <w:rFonts w:ascii="Open Sans" w:eastAsia="Times New Roman" w:hAnsi="Open Sans" w:cs="Open Sans"/>
          <w:color w:val="1B1B1B"/>
          <w14:ligatures w14:val="none"/>
        </w:rPr>
        <w:t xml:space="preserve"> </w:t>
      </w:r>
      <w:proofErr w:type="spellStart"/>
      <w:r w:rsidRPr="00976118">
        <w:rPr>
          <w:rFonts w:ascii="Open Sans" w:eastAsia="Times New Roman" w:hAnsi="Open Sans" w:cs="Open Sans"/>
          <w:color w:val="1B1B1B"/>
          <w14:ligatures w14:val="none"/>
        </w:rPr>
        <w:t>Klinicznych</w:t>
      </w:r>
      <w:proofErr w:type="spellEnd"/>
      <w:r w:rsidRPr="00976118">
        <w:rPr>
          <w:rFonts w:ascii="Open Sans" w:eastAsia="Times New Roman" w:hAnsi="Open Sans" w:cs="Open Sans"/>
          <w:color w:val="1B1B1B"/>
          <w14:ligatures w14:val="none"/>
        </w:rPr>
        <w:t>). This fee is payable in respect of each clinical trial licence application (made from 14 April 2023). Proof of payment of the fee shall accompany the application for a licence.</w:t>
      </w:r>
    </w:p>
    <w:p w14:paraId="04AC2B6F" w14:textId="77777777" w:rsidR="00993190" w:rsidRDefault="00993190" w:rsidP="00993190">
      <w:pPr>
        <w:shd w:val="clear" w:color="auto" w:fill="FFFFFF"/>
        <w:textAlignment w:val="baseline"/>
        <w:rPr>
          <w:rFonts w:ascii="Open Sans" w:eastAsia="Times New Roman" w:hAnsi="Open Sans" w:cs="Open Sans"/>
          <w:color w:val="1B1B1B"/>
          <w14:ligatures w14:val="none"/>
        </w:rPr>
      </w:pPr>
    </w:p>
    <w:p w14:paraId="0761B9F2" w14:textId="7AB4C9BC"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 xml:space="preserve">The payment should be made to the Clinical Trials Compensation Fund account held by a bank </w:t>
      </w:r>
      <w:proofErr w:type="spellStart"/>
      <w:r w:rsidRPr="00976118">
        <w:rPr>
          <w:rFonts w:ascii="Open Sans" w:eastAsia="Times New Roman" w:hAnsi="Open Sans" w:cs="Open Sans"/>
          <w:color w:val="1B1B1B"/>
          <w14:ligatures w14:val="none"/>
        </w:rPr>
        <w:t>calles</w:t>
      </w:r>
      <w:proofErr w:type="spellEnd"/>
      <w:r w:rsidRPr="00976118">
        <w:rPr>
          <w:rFonts w:ascii="Open Sans" w:eastAsia="Times New Roman" w:hAnsi="Open Sans" w:cs="Open Sans"/>
          <w:color w:val="1B1B1B"/>
          <w14:ligatures w14:val="none"/>
        </w:rPr>
        <w:t xml:space="preserve"> ‘Bank </w:t>
      </w:r>
      <w:proofErr w:type="spellStart"/>
      <w:r w:rsidRPr="00976118">
        <w:rPr>
          <w:rFonts w:ascii="Open Sans" w:eastAsia="Times New Roman" w:hAnsi="Open Sans" w:cs="Open Sans"/>
          <w:color w:val="1B1B1B"/>
          <w14:ligatures w14:val="none"/>
        </w:rPr>
        <w:t>Gospodarstwa</w:t>
      </w:r>
      <w:proofErr w:type="spellEnd"/>
      <w:r w:rsidRPr="00976118">
        <w:rPr>
          <w:rFonts w:ascii="Open Sans" w:eastAsia="Times New Roman" w:hAnsi="Open Sans" w:cs="Open Sans"/>
          <w:color w:val="1B1B1B"/>
          <w14:ligatures w14:val="none"/>
        </w:rPr>
        <w:t xml:space="preserve"> </w:t>
      </w:r>
      <w:proofErr w:type="spellStart"/>
      <w:r w:rsidRPr="00976118">
        <w:rPr>
          <w:rFonts w:ascii="Open Sans" w:eastAsia="Times New Roman" w:hAnsi="Open Sans" w:cs="Open Sans"/>
          <w:color w:val="1B1B1B"/>
          <w14:ligatures w14:val="none"/>
        </w:rPr>
        <w:t>Krajowego</w:t>
      </w:r>
      <w:proofErr w:type="spellEnd"/>
      <w:r w:rsidRPr="00976118">
        <w:rPr>
          <w:rFonts w:ascii="Open Sans" w:eastAsia="Times New Roman" w:hAnsi="Open Sans" w:cs="Open Sans"/>
          <w:color w:val="1B1B1B"/>
          <w14:ligatures w14:val="none"/>
        </w:rPr>
        <w:t xml:space="preserve">’ with the number: 18 1130 1017 0020 1591 </w:t>
      </w:r>
      <w:r w:rsidRPr="00976118">
        <w:rPr>
          <w:rFonts w:ascii="Open Sans" w:eastAsia="Times New Roman" w:hAnsi="Open Sans" w:cs="Open Sans"/>
          <w:color w:val="1B1B1B"/>
          <w14:ligatures w14:val="none"/>
        </w:rPr>
        <w:lastRenderedPageBreak/>
        <w:t>5120 0002. Please indicate in the title of the transfer details allowing you to attribute the payment to the trial and its sponsor (such as EUCT number and sponsor name).</w:t>
      </w:r>
    </w:p>
    <w:p w14:paraId="2BD128F9" w14:textId="77777777" w:rsidR="00993190" w:rsidRDefault="00993190" w:rsidP="00993190">
      <w:pPr>
        <w:shd w:val="clear" w:color="auto" w:fill="FFFFFF"/>
        <w:textAlignment w:val="baseline"/>
        <w:rPr>
          <w:rFonts w:ascii="Open Sans" w:eastAsia="Times New Roman" w:hAnsi="Open Sans" w:cs="Open Sans"/>
          <w:color w:val="1B1B1B"/>
          <w:u w:val="single"/>
          <w14:ligatures w14:val="none"/>
        </w:rPr>
      </w:pPr>
    </w:p>
    <w:p w14:paraId="0D297B95" w14:textId="5C0AF7CC" w:rsidR="00B960C0" w:rsidRDefault="00B960C0" w:rsidP="00993190">
      <w:pPr>
        <w:shd w:val="clear" w:color="auto" w:fill="FFFFFF"/>
        <w:textAlignment w:val="baseline"/>
        <w:rPr>
          <w:rFonts w:ascii="Open Sans" w:eastAsia="Times New Roman" w:hAnsi="Open Sans" w:cs="Open Sans"/>
          <w:color w:val="1B1B1B"/>
          <w:u w:val="single"/>
          <w14:ligatures w14:val="none"/>
        </w:rPr>
      </w:pPr>
      <w:r w:rsidRPr="00B960C0">
        <w:rPr>
          <w:rFonts w:ascii="Open Sans" w:eastAsia="Times New Roman" w:hAnsi="Open Sans" w:cs="Open Sans"/>
          <w:color w:val="1B1B1B"/>
          <w:u w:val="single"/>
          <w14:ligatures w14:val="none"/>
        </w:rPr>
        <w:t>Details of transfer from abroad</w:t>
      </w:r>
    </w:p>
    <w:p w14:paraId="39464558" w14:textId="5C218649"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 xml:space="preserve">Account holder: </w:t>
      </w:r>
      <w:proofErr w:type="spellStart"/>
      <w:r w:rsidRPr="00976118">
        <w:rPr>
          <w:rFonts w:ascii="Open Sans" w:eastAsia="Times New Roman" w:hAnsi="Open Sans" w:cs="Open Sans"/>
          <w:color w:val="1B1B1B"/>
          <w14:ligatures w14:val="none"/>
        </w:rPr>
        <w:t>Fundusz</w:t>
      </w:r>
      <w:proofErr w:type="spellEnd"/>
      <w:r w:rsidRPr="00976118">
        <w:rPr>
          <w:rFonts w:ascii="Open Sans" w:eastAsia="Times New Roman" w:hAnsi="Open Sans" w:cs="Open Sans"/>
          <w:color w:val="1B1B1B"/>
          <w14:ligatures w14:val="none"/>
        </w:rPr>
        <w:t xml:space="preserve"> </w:t>
      </w:r>
      <w:proofErr w:type="spellStart"/>
      <w:r w:rsidRPr="00976118">
        <w:rPr>
          <w:rFonts w:ascii="Open Sans" w:eastAsia="Times New Roman" w:hAnsi="Open Sans" w:cs="Open Sans"/>
          <w:color w:val="1B1B1B"/>
          <w14:ligatures w14:val="none"/>
        </w:rPr>
        <w:t>Kompensacyjny</w:t>
      </w:r>
      <w:proofErr w:type="spellEnd"/>
      <w:r w:rsidRPr="00976118">
        <w:rPr>
          <w:rFonts w:ascii="Open Sans" w:eastAsia="Times New Roman" w:hAnsi="Open Sans" w:cs="Open Sans"/>
          <w:color w:val="1B1B1B"/>
          <w14:ligatures w14:val="none"/>
        </w:rPr>
        <w:t xml:space="preserve"> Badan </w:t>
      </w:r>
      <w:proofErr w:type="spellStart"/>
      <w:r w:rsidRPr="00976118">
        <w:rPr>
          <w:rFonts w:ascii="Open Sans" w:eastAsia="Times New Roman" w:hAnsi="Open Sans" w:cs="Open Sans"/>
          <w:color w:val="1B1B1B"/>
          <w14:ligatures w14:val="none"/>
        </w:rPr>
        <w:t>Klinicznych</w:t>
      </w:r>
      <w:proofErr w:type="spellEnd"/>
    </w:p>
    <w:p w14:paraId="57DF1F74" w14:textId="77777777" w:rsidR="00976118" w:rsidRPr="00976118" w:rsidRDefault="00976118" w:rsidP="00993190">
      <w:pPr>
        <w:shd w:val="clear" w:color="auto" w:fill="FFFFFF"/>
        <w:textAlignment w:val="baseline"/>
        <w:rPr>
          <w:rFonts w:ascii="Open Sans" w:eastAsia="Times New Roman" w:hAnsi="Open Sans" w:cs="Open Sans"/>
          <w:color w:val="1B1B1B"/>
          <w:lang w:val="pl-PL"/>
          <w14:ligatures w14:val="none"/>
        </w:rPr>
      </w:pPr>
      <w:proofErr w:type="spellStart"/>
      <w:r w:rsidRPr="00976118">
        <w:rPr>
          <w:rFonts w:ascii="Open Sans" w:eastAsia="Times New Roman" w:hAnsi="Open Sans" w:cs="Open Sans"/>
          <w:color w:val="1B1B1B"/>
          <w:lang w:val="pl-PL"/>
          <w14:ligatures w14:val="none"/>
        </w:rPr>
        <w:t>Account</w:t>
      </w:r>
      <w:proofErr w:type="spellEnd"/>
      <w:r w:rsidRPr="00976118">
        <w:rPr>
          <w:rFonts w:ascii="Open Sans" w:eastAsia="Times New Roman" w:hAnsi="Open Sans" w:cs="Open Sans"/>
          <w:color w:val="1B1B1B"/>
          <w:lang w:val="pl-PL"/>
          <w14:ligatures w14:val="none"/>
        </w:rPr>
        <w:t xml:space="preserve"> </w:t>
      </w:r>
      <w:proofErr w:type="spellStart"/>
      <w:r w:rsidRPr="00976118">
        <w:rPr>
          <w:rFonts w:ascii="Open Sans" w:eastAsia="Times New Roman" w:hAnsi="Open Sans" w:cs="Open Sans"/>
          <w:color w:val="1B1B1B"/>
          <w:lang w:val="pl-PL"/>
          <w14:ligatures w14:val="none"/>
        </w:rPr>
        <w:t>number</w:t>
      </w:r>
      <w:proofErr w:type="spellEnd"/>
      <w:r w:rsidRPr="00976118">
        <w:rPr>
          <w:rFonts w:ascii="Open Sans" w:eastAsia="Times New Roman" w:hAnsi="Open Sans" w:cs="Open Sans"/>
          <w:color w:val="1B1B1B"/>
          <w:lang w:val="pl-PL"/>
          <w14:ligatures w14:val="none"/>
        </w:rPr>
        <w:t>: PL18 1130 1017 0020 1591 5120 0002</w:t>
      </w:r>
    </w:p>
    <w:p w14:paraId="25C680DB" w14:textId="77777777"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lang w:val="pl-PL"/>
          <w14:ligatures w14:val="none"/>
        </w:rPr>
        <w:t xml:space="preserve">Bank: Bank Gospodarstwa Krajowego, Al. </w:t>
      </w:r>
      <w:proofErr w:type="spellStart"/>
      <w:r w:rsidRPr="00976118">
        <w:rPr>
          <w:rFonts w:ascii="Open Sans" w:eastAsia="Times New Roman" w:hAnsi="Open Sans" w:cs="Open Sans"/>
          <w:color w:val="1B1B1B"/>
          <w14:ligatures w14:val="none"/>
        </w:rPr>
        <w:t>Jerozolimskie</w:t>
      </w:r>
      <w:proofErr w:type="spellEnd"/>
      <w:r w:rsidRPr="00976118">
        <w:rPr>
          <w:rFonts w:ascii="Open Sans" w:eastAsia="Times New Roman" w:hAnsi="Open Sans" w:cs="Open Sans"/>
          <w:color w:val="1B1B1B"/>
          <w14:ligatures w14:val="none"/>
        </w:rPr>
        <w:t xml:space="preserve"> 7, 00-955 Warsaw</w:t>
      </w:r>
    </w:p>
    <w:p w14:paraId="0520C2AE" w14:textId="4664BBE9" w:rsidR="00B960C0"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BIC (SWIFT): GOSKPLPW</w:t>
      </w:r>
    </w:p>
    <w:p w14:paraId="1687B3B8" w14:textId="77777777" w:rsidR="00993190" w:rsidRDefault="00993190" w:rsidP="00993190">
      <w:pPr>
        <w:shd w:val="clear" w:color="auto" w:fill="FFFFFF"/>
        <w:textAlignment w:val="baseline"/>
        <w:rPr>
          <w:rFonts w:ascii="Open Sans" w:eastAsia="Times New Roman" w:hAnsi="Open Sans" w:cs="Open Sans"/>
          <w:color w:val="1B1B1B"/>
          <w14:ligatures w14:val="none"/>
        </w:rPr>
      </w:pPr>
    </w:p>
    <w:p w14:paraId="5F4C0D25" w14:textId="121DA676" w:rsidR="009B211E"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The amount of the payment to the Clinical Trial</w:t>
      </w:r>
      <w:r w:rsidR="00B960C0">
        <w:rPr>
          <w:rFonts w:ascii="Open Sans" w:eastAsia="Times New Roman" w:hAnsi="Open Sans" w:cs="Open Sans"/>
          <w:color w:val="1B1B1B"/>
          <w14:ligatures w14:val="none"/>
        </w:rPr>
        <w:t>s</w:t>
      </w:r>
      <w:r w:rsidRPr="00976118">
        <w:rPr>
          <w:rFonts w:ascii="Open Sans" w:eastAsia="Times New Roman" w:hAnsi="Open Sans" w:cs="Open Sans"/>
          <w:color w:val="1B1B1B"/>
          <w14:ligatures w14:val="none"/>
        </w:rPr>
        <w:t xml:space="preserve"> Compensation Fund depends on the planned number of participants in the clinical trial receiving the investigational medicinal product or in the control group.</w:t>
      </w:r>
    </w:p>
    <w:p w14:paraId="5F97970C" w14:textId="77777777" w:rsidR="00993190" w:rsidRDefault="00993190" w:rsidP="00993190">
      <w:pPr>
        <w:shd w:val="clear" w:color="auto" w:fill="FFFFFF"/>
        <w:textAlignment w:val="baseline"/>
        <w:rPr>
          <w:rFonts w:ascii="Open Sans" w:eastAsia="Times New Roman" w:hAnsi="Open Sans" w:cs="Open Sans"/>
          <w:color w:val="1B1B1B"/>
          <w14:ligatures w14:val="none"/>
        </w:rPr>
      </w:pPr>
    </w:p>
    <w:p w14:paraId="0FE3A30B" w14:textId="6F064BD2" w:rsidR="009B211E" w:rsidRDefault="009B211E" w:rsidP="00993190">
      <w:pPr>
        <w:shd w:val="clear" w:color="auto" w:fill="FFFFFF"/>
        <w:textAlignment w:val="baseline"/>
        <w:rPr>
          <w:rFonts w:ascii="Open Sans" w:eastAsia="Times New Roman" w:hAnsi="Open Sans" w:cs="Open Sans"/>
          <w:color w:val="1B1B1B"/>
          <w14:ligatures w14:val="none"/>
        </w:rPr>
      </w:pPr>
      <w:r w:rsidRPr="00B960C0">
        <w:rPr>
          <w:rFonts w:ascii="Open Sans" w:eastAsia="Times New Roman" w:hAnsi="Open Sans" w:cs="Open Sans"/>
          <w:color w:val="1B1B1B"/>
          <w14:ligatures w14:val="none"/>
        </w:rPr>
        <w:t>The payment should be made in zlotys</w:t>
      </w:r>
      <w:r>
        <w:rPr>
          <w:rFonts w:ascii="Open Sans" w:eastAsia="Times New Roman" w:hAnsi="Open Sans" w:cs="Open Sans"/>
          <w:color w:val="1B1B1B"/>
          <w14:ligatures w14:val="none"/>
        </w:rPr>
        <w:t xml:space="preserve"> (PLN)</w:t>
      </w:r>
      <w:r w:rsidRPr="00B960C0">
        <w:rPr>
          <w:rFonts w:ascii="Open Sans" w:eastAsia="Times New Roman" w:hAnsi="Open Sans" w:cs="Open Sans"/>
          <w:color w:val="1B1B1B"/>
          <w14:ligatures w14:val="none"/>
        </w:rPr>
        <w:t>, taking into account the average exchange rate of the euro announced by the National Bank of Poland for the first time in the year in which the application for a clinical trial permit is submitted.</w:t>
      </w:r>
    </w:p>
    <w:p w14:paraId="3E5A49E3" w14:textId="77777777" w:rsidR="00993190" w:rsidRDefault="00993190" w:rsidP="00993190">
      <w:pPr>
        <w:shd w:val="clear" w:color="auto" w:fill="FFFFFF"/>
        <w:textAlignment w:val="baseline"/>
        <w:rPr>
          <w:rFonts w:ascii="Open Sans" w:eastAsia="Times New Roman" w:hAnsi="Open Sans" w:cs="Open Sans"/>
          <w:color w:val="1B1B1B"/>
          <w14:ligatures w14:val="none"/>
        </w:rPr>
      </w:pPr>
    </w:p>
    <w:p w14:paraId="7392E636" w14:textId="558A8698"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In 2023 the amount of payment to the Fund is:</w:t>
      </w:r>
    </w:p>
    <w:p w14:paraId="6596A392" w14:textId="357EFA1F"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 xml:space="preserve">1) up to 20 participants </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 xml:space="preserve"> 9</w:t>
      </w:r>
      <w:r w:rsidR="0051400E">
        <w:rPr>
          <w:rFonts w:ascii="Open Sans" w:eastAsia="Times New Roman" w:hAnsi="Open Sans" w:cs="Open Sans"/>
          <w:color w:val="1B1B1B"/>
          <w14:ligatures w14:val="none"/>
        </w:rPr>
        <w:t> </w:t>
      </w:r>
      <w:r w:rsidRPr="00976118">
        <w:rPr>
          <w:rFonts w:ascii="Open Sans" w:eastAsia="Times New Roman" w:hAnsi="Open Sans" w:cs="Open Sans"/>
          <w:color w:val="1B1B1B"/>
          <w14:ligatures w14:val="none"/>
        </w:rPr>
        <w:t>356</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80 PLN;</w:t>
      </w:r>
    </w:p>
    <w:p w14:paraId="5F0DFEEA" w14:textId="4C61ED46"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 xml:space="preserve">2) from 21 to 50 participants </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 xml:space="preserve"> 18</w:t>
      </w:r>
      <w:r w:rsidR="0051400E">
        <w:rPr>
          <w:rFonts w:ascii="Open Sans" w:eastAsia="Times New Roman" w:hAnsi="Open Sans" w:cs="Open Sans"/>
          <w:color w:val="1B1B1B"/>
          <w14:ligatures w14:val="none"/>
        </w:rPr>
        <w:t> </w:t>
      </w:r>
      <w:r w:rsidRPr="00976118">
        <w:rPr>
          <w:rFonts w:ascii="Open Sans" w:eastAsia="Times New Roman" w:hAnsi="Open Sans" w:cs="Open Sans"/>
          <w:color w:val="1B1B1B"/>
          <w14:ligatures w14:val="none"/>
        </w:rPr>
        <w:t>713</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60 PLN;</w:t>
      </w:r>
    </w:p>
    <w:p w14:paraId="36F93FE9" w14:textId="791061ED"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3) from 51 to 100 participants - 37</w:t>
      </w:r>
      <w:r w:rsidR="0051400E">
        <w:rPr>
          <w:rFonts w:ascii="Open Sans" w:eastAsia="Times New Roman" w:hAnsi="Open Sans" w:cs="Open Sans"/>
          <w:color w:val="1B1B1B"/>
          <w14:ligatures w14:val="none"/>
        </w:rPr>
        <w:t> </w:t>
      </w:r>
      <w:r w:rsidRPr="00976118">
        <w:rPr>
          <w:rFonts w:ascii="Open Sans" w:eastAsia="Times New Roman" w:hAnsi="Open Sans" w:cs="Open Sans"/>
          <w:color w:val="1B1B1B"/>
          <w14:ligatures w14:val="none"/>
        </w:rPr>
        <w:t>427</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20 PLN;</w:t>
      </w:r>
    </w:p>
    <w:p w14:paraId="13158C83" w14:textId="19D2EB2E" w:rsidR="00976118" w:rsidRPr="00976118" w:rsidRDefault="00976118" w:rsidP="00993190">
      <w:pPr>
        <w:shd w:val="clear" w:color="auto" w:fill="FFFFFF"/>
        <w:textAlignment w:val="baseline"/>
        <w:rPr>
          <w:rFonts w:ascii="Open Sans" w:eastAsia="Times New Roman" w:hAnsi="Open Sans" w:cs="Open Sans"/>
          <w:color w:val="1B1B1B"/>
          <w14:ligatures w14:val="none"/>
        </w:rPr>
      </w:pPr>
      <w:r w:rsidRPr="00976118">
        <w:rPr>
          <w:rFonts w:ascii="Open Sans" w:eastAsia="Times New Roman" w:hAnsi="Open Sans" w:cs="Open Sans"/>
          <w:color w:val="1B1B1B"/>
          <w14:ligatures w14:val="none"/>
        </w:rPr>
        <w:t xml:space="preserve">4) over 100 participants </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 xml:space="preserve"> 46</w:t>
      </w:r>
      <w:r w:rsidR="0051400E">
        <w:rPr>
          <w:rFonts w:ascii="Open Sans" w:eastAsia="Times New Roman" w:hAnsi="Open Sans" w:cs="Open Sans"/>
          <w:color w:val="1B1B1B"/>
          <w14:ligatures w14:val="none"/>
        </w:rPr>
        <w:t> </w:t>
      </w:r>
      <w:r w:rsidRPr="00976118">
        <w:rPr>
          <w:rFonts w:ascii="Open Sans" w:eastAsia="Times New Roman" w:hAnsi="Open Sans" w:cs="Open Sans"/>
          <w:color w:val="1B1B1B"/>
          <w14:ligatures w14:val="none"/>
        </w:rPr>
        <w:t>784</w:t>
      </w:r>
      <w:r w:rsidR="0051400E">
        <w:rPr>
          <w:rFonts w:ascii="Open Sans" w:eastAsia="Times New Roman" w:hAnsi="Open Sans" w:cs="Open Sans"/>
          <w:color w:val="1B1B1B"/>
          <w14:ligatures w14:val="none"/>
        </w:rPr>
        <w:t>,</w:t>
      </w:r>
      <w:r w:rsidRPr="00976118">
        <w:rPr>
          <w:rFonts w:ascii="Open Sans" w:eastAsia="Times New Roman" w:hAnsi="Open Sans" w:cs="Open Sans"/>
          <w:color w:val="1B1B1B"/>
          <w14:ligatures w14:val="none"/>
        </w:rPr>
        <w:t>00 PLN.</w:t>
      </w:r>
    </w:p>
    <w:p w14:paraId="014233DF" w14:textId="77777777" w:rsidR="00D544A3" w:rsidRPr="005E6D44" w:rsidRDefault="00D544A3">
      <w:pPr>
        <w:rPr>
          <w:rFonts w:ascii="Open Sans" w:hAnsi="Open Sans" w:cs="Open Sans"/>
        </w:rPr>
      </w:pPr>
    </w:p>
    <w:sectPr w:rsidR="00D544A3" w:rsidRPr="005E6D4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Tomasz Młynarski" w:date="2023-11-14T11:50:00Z" w:initials="TM">
    <w:p w14:paraId="409A9252" w14:textId="77777777" w:rsidR="00387479" w:rsidRDefault="00387479" w:rsidP="00886606">
      <w:pPr>
        <w:pStyle w:val="Tekstkomentarza"/>
      </w:pPr>
      <w:r>
        <w:rPr>
          <w:rStyle w:val="Odwoaniedokomentarza"/>
        </w:rPr>
        <w:annotationRef/>
      </w:r>
      <w:r>
        <w:rPr>
          <w:lang w:val="pl-PL"/>
        </w:rPr>
        <w:t>Czy jest możliwe, że strona będzie mieć "spis treści", najlepiej z hiperłączami kierującymi do odpowiedniego fragmentu tekstu?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09A925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031B704" w16cex:dateUtc="2023-11-14T10: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09A9252" w16cid:durableId="1031B70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omasz Młynarski">
    <w15:presenceInfo w15:providerId="AD" w15:userId="S::t.mlynarski@rpp.gov.pl::9f8d368d-3ce4-4c6b-8b99-e94298b76c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4A3"/>
    <w:rsid w:val="00081BEF"/>
    <w:rsid w:val="00387479"/>
    <w:rsid w:val="0051400E"/>
    <w:rsid w:val="005E6D44"/>
    <w:rsid w:val="00675146"/>
    <w:rsid w:val="006A31BA"/>
    <w:rsid w:val="008D5013"/>
    <w:rsid w:val="00976118"/>
    <w:rsid w:val="00993190"/>
    <w:rsid w:val="009B211E"/>
    <w:rsid w:val="009F4883"/>
    <w:rsid w:val="00A70B6A"/>
    <w:rsid w:val="00B960C0"/>
    <w:rsid w:val="00BC2AC9"/>
    <w:rsid w:val="00C84E7C"/>
    <w:rsid w:val="00D544A3"/>
    <w:rsid w:val="00EB45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4B9BC"/>
  <w15:chartTrackingRefBased/>
  <w15:docId w15:val="{F23D7D7A-836B-4D64-A2F8-081C1BBA6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93190"/>
    <w:pPr>
      <w:spacing w:after="0" w:line="240" w:lineRule="auto"/>
    </w:pPr>
    <w:rPr>
      <w:rFonts w:ascii="Calibri" w:hAnsi="Calibri" w:cs="Calibri"/>
      <w:kern w:val="0"/>
    </w:rPr>
  </w:style>
  <w:style w:type="paragraph" w:styleId="Nagwek2">
    <w:name w:val="heading 2"/>
    <w:basedOn w:val="Normalny"/>
    <w:link w:val="Nagwek2Znak"/>
    <w:uiPriority w:val="9"/>
    <w:qFormat/>
    <w:rsid w:val="00976118"/>
    <w:pPr>
      <w:spacing w:before="100" w:beforeAutospacing="1" w:after="100" w:afterAutospacing="1"/>
      <w:outlineLvl w:val="1"/>
    </w:pPr>
    <w:rPr>
      <w:rFonts w:ascii="Times New Roman" w:eastAsia="Times New Roman" w:hAnsi="Times New Roman" w:cs="Times New Roman"/>
      <w:b/>
      <w:bCs/>
      <w:sz w:val="36"/>
      <w:szCs w:val="36"/>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rsid w:val="00976118"/>
    <w:rPr>
      <w:rFonts w:ascii="Times New Roman" w:eastAsia="Times New Roman" w:hAnsi="Times New Roman" w:cs="Times New Roman"/>
      <w:b/>
      <w:bCs/>
      <w:kern w:val="0"/>
      <w:sz w:val="36"/>
      <w:szCs w:val="36"/>
      <w14:ligatures w14:val="none"/>
    </w:rPr>
  </w:style>
  <w:style w:type="paragraph" w:styleId="NormalnyWeb">
    <w:name w:val="Normal (Web)"/>
    <w:basedOn w:val="Normalny"/>
    <w:uiPriority w:val="99"/>
    <w:semiHidden/>
    <w:unhideWhenUsed/>
    <w:rsid w:val="00976118"/>
    <w:pPr>
      <w:spacing w:before="100" w:beforeAutospacing="1" w:after="100" w:afterAutospacing="1"/>
    </w:pPr>
    <w:rPr>
      <w:rFonts w:ascii="Times New Roman" w:eastAsia="Times New Roman" w:hAnsi="Times New Roman" w:cs="Times New Roman"/>
      <w:sz w:val="24"/>
      <w:szCs w:val="24"/>
      <w14:ligatures w14:val="none"/>
    </w:rPr>
  </w:style>
  <w:style w:type="character" w:styleId="Pogrubienie">
    <w:name w:val="Strong"/>
    <w:basedOn w:val="Domylnaczcionkaakapitu"/>
    <w:uiPriority w:val="22"/>
    <w:qFormat/>
    <w:rsid w:val="00976118"/>
    <w:rPr>
      <w:b/>
      <w:bCs/>
    </w:rPr>
  </w:style>
  <w:style w:type="character" w:styleId="Hipercze">
    <w:name w:val="Hyperlink"/>
    <w:basedOn w:val="Domylnaczcionkaakapitu"/>
    <w:uiPriority w:val="99"/>
    <w:unhideWhenUsed/>
    <w:rsid w:val="00976118"/>
    <w:rPr>
      <w:color w:val="0563C1" w:themeColor="hyperlink"/>
      <w:u w:val="single"/>
    </w:rPr>
  </w:style>
  <w:style w:type="character" w:styleId="Nierozpoznanawzmianka">
    <w:name w:val="Unresolved Mention"/>
    <w:basedOn w:val="Domylnaczcionkaakapitu"/>
    <w:uiPriority w:val="99"/>
    <w:semiHidden/>
    <w:unhideWhenUsed/>
    <w:rsid w:val="00976118"/>
    <w:rPr>
      <w:color w:val="605E5C"/>
      <w:shd w:val="clear" w:color="auto" w:fill="E1DFDD"/>
    </w:rPr>
  </w:style>
  <w:style w:type="character" w:styleId="Odwoaniedokomentarza">
    <w:name w:val="annotation reference"/>
    <w:basedOn w:val="Domylnaczcionkaakapitu"/>
    <w:uiPriority w:val="99"/>
    <w:semiHidden/>
    <w:unhideWhenUsed/>
    <w:rsid w:val="00387479"/>
    <w:rPr>
      <w:sz w:val="16"/>
      <w:szCs w:val="16"/>
    </w:rPr>
  </w:style>
  <w:style w:type="paragraph" w:styleId="Tekstkomentarza">
    <w:name w:val="annotation text"/>
    <w:basedOn w:val="Normalny"/>
    <w:link w:val="TekstkomentarzaZnak"/>
    <w:uiPriority w:val="99"/>
    <w:unhideWhenUsed/>
    <w:rsid w:val="00387479"/>
    <w:rPr>
      <w:sz w:val="20"/>
      <w:szCs w:val="20"/>
    </w:rPr>
  </w:style>
  <w:style w:type="character" w:customStyle="1" w:styleId="TekstkomentarzaZnak">
    <w:name w:val="Tekst komentarza Znak"/>
    <w:basedOn w:val="Domylnaczcionkaakapitu"/>
    <w:link w:val="Tekstkomentarza"/>
    <w:uiPriority w:val="99"/>
    <w:rsid w:val="00387479"/>
    <w:rPr>
      <w:rFonts w:ascii="Calibri" w:hAnsi="Calibri" w:cs="Calibri"/>
      <w:kern w:val="0"/>
      <w:sz w:val="20"/>
      <w:szCs w:val="20"/>
    </w:rPr>
  </w:style>
  <w:style w:type="paragraph" w:styleId="Tematkomentarza">
    <w:name w:val="annotation subject"/>
    <w:basedOn w:val="Tekstkomentarza"/>
    <w:next w:val="Tekstkomentarza"/>
    <w:link w:val="TematkomentarzaZnak"/>
    <w:uiPriority w:val="99"/>
    <w:semiHidden/>
    <w:unhideWhenUsed/>
    <w:rsid w:val="00387479"/>
    <w:rPr>
      <w:b/>
      <w:bCs/>
    </w:rPr>
  </w:style>
  <w:style w:type="character" w:customStyle="1" w:styleId="TematkomentarzaZnak">
    <w:name w:val="Temat komentarza Znak"/>
    <w:basedOn w:val="TekstkomentarzaZnak"/>
    <w:link w:val="Tematkomentarza"/>
    <w:uiPriority w:val="99"/>
    <w:semiHidden/>
    <w:rsid w:val="00387479"/>
    <w:rPr>
      <w:rFonts w:ascii="Calibri" w:hAnsi="Calibri" w:cs="Calibri"/>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069288">
      <w:bodyDiv w:val="1"/>
      <w:marLeft w:val="0"/>
      <w:marRight w:val="0"/>
      <w:marTop w:val="0"/>
      <w:marBottom w:val="0"/>
      <w:divBdr>
        <w:top w:val="none" w:sz="0" w:space="0" w:color="auto"/>
        <w:left w:val="none" w:sz="0" w:space="0" w:color="auto"/>
        <w:bottom w:val="none" w:sz="0" w:space="0" w:color="auto"/>
        <w:right w:val="none" w:sz="0" w:space="0" w:color="auto"/>
      </w:divBdr>
    </w:div>
    <w:div w:id="1519348352">
      <w:bodyDiv w:val="1"/>
      <w:marLeft w:val="0"/>
      <w:marRight w:val="0"/>
      <w:marTop w:val="0"/>
      <w:marBottom w:val="0"/>
      <w:divBdr>
        <w:top w:val="none" w:sz="0" w:space="0" w:color="auto"/>
        <w:left w:val="none" w:sz="0" w:space="0" w:color="auto"/>
        <w:bottom w:val="none" w:sz="0" w:space="0" w:color="auto"/>
        <w:right w:val="none" w:sz="0" w:space="0" w:color="auto"/>
      </w:divBdr>
      <w:divsChild>
        <w:div w:id="1939831856">
          <w:marLeft w:val="0"/>
          <w:marRight w:val="0"/>
          <w:marTop w:val="0"/>
          <w:marBottom w:val="0"/>
          <w:divBdr>
            <w:top w:val="none" w:sz="0" w:space="0" w:color="auto"/>
            <w:left w:val="none" w:sz="0" w:space="0" w:color="auto"/>
            <w:bottom w:val="none" w:sz="0" w:space="0" w:color="auto"/>
            <w:right w:val="none" w:sz="0" w:space="0" w:color="auto"/>
          </w:divBdr>
          <w:divsChild>
            <w:div w:id="35908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10" Type="http://schemas.openxmlformats.org/officeDocument/2006/relationships/theme" Target="theme/theme1.xml"/><Relationship Id="rId4" Type="http://schemas.openxmlformats.org/officeDocument/2006/relationships/comments" Target="comments.xml"/><Relationship Id="rId9" Type="http://schemas.microsoft.com/office/2011/relationships/people" Target="peop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TotalTime>
  <Pages>4</Pages>
  <Words>1075</Words>
  <Characters>6131</Characters>
  <Application>Microsoft Office Word</Application>
  <DocSecurity>0</DocSecurity>
  <Lines>51</Lines>
  <Paragraphs>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Młynarski</dc:creator>
  <cp:keywords/>
  <dc:description/>
  <cp:lastModifiedBy>Tomasz Młynarski</cp:lastModifiedBy>
  <cp:revision>12</cp:revision>
  <dcterms:created xsi:type="dcterms:W3CDTF">2023-11-07T10:51:00Z</dcterms:created>
  <dcterms:modified xsi:type="dcterms:W3CDTF">2023-11-29T12:11:00Z</dcterms:modified>
</cp:coreProperties>
</file>