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1608E2" w:rsidRPr="00E44CA0" w:rsidRDefault="001608E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Warszawa-Praga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05DEE" w:rsidRPr="00D61543" w:rsidRDefault="00742496" w:rsidP="00D61543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6"/>
          <w:szCs w:val="26"/>
        </w:rPr>
        <w:t>3042-5.1111.</w:t>
      </w:r>
      <w:r w:rsidR="00286F69">
        <w:rPr>
          <w:rFonts w:ascii="Times New Roman" w:hAnsi="Times New Roman" w:cs="Times New Roman"/>
          <w:b/>
          <w:sz w:val="26"/>
          <w:szCs w:val="26"/>
        </w:rPr>
        <w:t>8</w:t>
      </w:r>
      <w:r w:rsidR="0068450F">
        <w:rPr>
          <w:rFonts w:ascii="Times New Roman" w:hAnsi="Times New Roman" w:cs="Times New Roman"/>
          <w:b/>
          <w:sz w:val="26"/>
          <w:szCs w:val="26"/>
        </w:rPr>
        <w:t>.2022</w:t>
      </w:r>
      <w:r w:rsidR="00B34A28" w:rsidRPr="00E44CA0">
        <w:rPr>
          <w:rFonts w:ascii="Times New Roman" w:hAnsi="Times New Roman" w:cs="Times New Roman"/>
          <w:b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  <w:r w:rsidR="00B34A28" w:rsidRPr="007A379D">
        <w:rPr>
          <w:rFonts w:ascii="Times New Roman" w:hAnsi="Times New Roman" w:cs="Times New Roman"/>
          <w:sz w:val="26"/>
          <w:szCs w:val="26"/>
        </w:rPr>
        <w:tab/>
      </w:r>
    </w:p>
    <w:p w:rsidR="0068450F" w:rsidRDefault="0068450F" w:rsidP="00D61543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Prokuratorem może być osoba, która ukończyła:</w:t>
      </w:r>
    </w:p>
    <w:p w:rsidR="0068450F" w:rsidRPr="0068450F" w:rsidRDefault="00E201D1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 w:rsidR="0068450F" w:rsidRPr="0068450F">
        <w:rPr>
          <w:sz w:val="22"/>
          <w:szCs w:val="22"/>
        </w:rPr>
        <w:t xml:space="preserve"> lat</w:t>
      </w:r>
    </w:p>
    <w:p w:rsidR="0068450F" w:rsidRPr="0068450F" w:rsidRDefault="0068450F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8450F">
        <w:rPr>
          <w:sz w:val="22"/>
          <w:szCs w:val="22"/>
        </w:rPr>
        <w:t>35 lat</w:t>
      </w:r>
    </w:p>
    <w:p w:rsidR="0068450F" w:rsidRPr="0068450F" w:rsidRDefault="0068450F" w:rsidP="00CB52EE">
      <w:pPr>
        <w:pStyle w:val="Standard"/>
        <w:numPr>
          <w:ilvl w:val="0"/>
          <w:numId w:val="24"/>
        </w:numPr>
        <w:spacing w:line="360" w:lineRule="auto"/>
        <w:jc w:val="both"/>
        <w:rPr>
          <w:sz w:val="22"/>
          <w:szCs w:val="22"/>
        </w:rPr>
      </w:pPr>
      <w:r w:rsidRPr="0068450F">
        <w:rPr>
          <w:sz w:val="22"/>
          <w:szCs w:val="22"/>
        </w:rPr>
        <w:t>26 lat</w:t>
      </w:r>
    </w:p>
    <w:p w:rsidR="00E201D1" w:rsidRPr="00D61543" w:rsidRDefault="00E201D1" w:rsidP="00E201D1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Asystent prokuratora w zastępstwie i na podstawie pisemn</w:t>
      </w:r>
      <w:r>
        <w:rPr>
          <w:b/>
          <w:sz w:val="22"/>
        </w:rPr>
        <w:t xml:space="preserve">ego upoważnienia prokuratora </w:t>
      </w:r>
      <w:r w:rsidRPr="00D61543">
        <w:rPr>
          <w:b/>
          <w:sz w:val="22"/>
        </w:rPr>
        <w:t xml:space="preserve"> jest uprawniony do przeprowadzenia w toku pos</w:t>
      </w:r>
      <w:r>
        <w:rPr>
          <w:b/>
          <w:sz w:val="22"/>
        </w:rPr>
        <w:t>tę</w:t>
      </w:r>
      <w:r w:rsidRPr="00D61543">
        <w:rPr>
          <w:b/>
          <w:sz w:val="22"/>
        </w:rPr>
        <w:t>powania przygotowawczego czynności procesowej w postaci:</w:t>
      </w:r>
    </w:p>
    <w:p w:rsidR="00E201D1" w:rsidRPr="00D61543" w:rsidRDefault="00E201D1" w:rsidP="00E201D1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zatrzymania rzeczy i przesłuchania</w:t>
      </w:r>
    </w:p>
    <w:p w:rsidR="00E201D1" w:rsidRDefault="00E201D1" w:rsidP="00E201D1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przesłuchania podejrzanego</w:t>
      </w:r>
    </w:p>
    <w:p w:rsidR="00E201D1" w:rsidRPr="00D61543" w:rsidRDefault="00E201D1" w:rsidP="00E201D1">
      <w:pPr>
        <w:pStyle w:val="Akapitzlist"/>
        <w:numPr>
          <w:ilvl w:val="0"/>
          <w:numId w:val="16"/>
        </w:numPr>
        <w:spacing w:line="360" w:lineRule="auto"/>
        <w:jc w:val="both"/>
        <w:rPr>
          <w:sz w:val="22"/>
        </w:rPr>
      </w:pPr>
      <w:r>
        <w:rPr>
          <w:sz w:val="22"/>
        </w:rPr>
        <w:t>przesłuchania biegłego</w:t>
      </w:r>
    </w:p>
    <w:p w:rsidR="00E201D1" w:rsidRDefault="00413079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Na stanowisku asystenta prokuratora może być zatrudniony ten, kto:</w:t>
      </w:r>
    </w:p>
    <w:p w:rsidR="00413079" w:rsidRPr="00413079" w:rsidRDefault="00413079" w:rsidP="00413079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ukończył 24 lata i nie był prawomocnie skazany za umyślne przestępstwo ścigane z oskarżenia publicznego</w:t>
      </w:r>
    </w:p>
    <w:p w:rsidR="00413079" w:rsidRPr="00413079" w:rsidRDefault="00413079" w:rsidP="00413079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ukończył 21 lat i jest nieskazitelnego charakteru</w:t>
      </w:r>
    </w:p>
    <w:p w:rsidR="00413079" w:rsidRPr="00413079" w:rsidRDefault="00413079" w:rsidP="00413079">
      <w:pPr>
        <w:pStyle w:val="Akapitzlist"/>
        <w:numPr>
          <w:ilvl w:val="0"/>
          <w:numId w:val="34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ukończył 25 lat oraz wyższe studnia prawnicze w Polsce i uzyskał tytuł magistra lub zagraniczne studnia prawnicze uznane w Polsce</w:t>
      </w:r>
    </w:p>
    <w:p w:rsidR="00413079" w:rsidRPr="00D61543" w:rsidRDefault="00413079" w:rsidP="00413079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Źródłami powszechnie obowiązującego prawa Rzeczpospolitej Polskiej są:</w:t>
      </w:r>
    </w:p>
    <w:p w:rsidR="00413079" w:rsidRPr="00D61543" w:rsidRDefault="00413079" w:rsidP="00413079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</w:t>
      </w:r>
      <w:r>
        <w:rPr>
          <w:sz w:val="22"/>
        </w:rPr>
        <w:t xml:space="preserve"> </w:t>
      </w:r>
      <w:r w:rsidRPr="00D61543">
        <w:rPr>
          <w:sz w:val="22"/>
        </w:rPr>
        <w:t>ustawy, ratyfikowane umowy międzynarodowe oraz zarządzenia</w:t>
      </w:r>
    </w:p>
    <w:p w:rsidR="00413079" w:rsidRPr="00D61543" w:rsidRDefault="00413079" w:rsidP="00413079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 w:rsidRPr="00D61543">
        <w:rPr>
          <w:sz w:val="22"/>
        </w:rPr>
        <w:t>Konstytucja, ustawy, ratyfikowane umowy międzynarodowe, rozporządzenia oraz na obszarze działania organów, które je ustanowiły- akty prawa miejscowego</w:t>
      </w:r>
    </w:p>
    <w:p w:rsidR="00413079" w:rsidRPr="00D61543" w:rsidRDefault="00413079" w:rsidP="00413079">
      <w:pPr>
        <w:pStyle w:val="Akapitzlist"/>
        <w:numPr>
          <w:ilvl w:val="0"/>
          <w:numId w:val="17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D61543">
        <w:rPr>
          <w:sz w:val="22"/>
        </w:rPr>
        <w:t>edynie Konstytucja, ustawy i ratyfikowane umowy międzynarodowe</w:t>
      </w:r>
    </w:p>
    <w:p w:rsidR="00413079" w:rsidRDefault="00413079" w:rsidP="00413079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Organy władzy ustawodawczej liczą:</w:t>
      </w:r>
    </w:p>
    <w:p w:rsidR="00413079" w:rsidRPr="00954616" w:rsidRDefault="00413079" w:rsidP="0041307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560 posłów</w:t>
      </w:r>
    </w:p>
    <w:p w:rsidR="00413079" w:rsidRPr="00954616" w:rsidRDefault="00413079" w:rsidP="0041307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100 senatorów, Sejm 460 posłów</w:t>
      </w:r>
    </w:p>
    <w:p w:rsidR="00413079" w:rsidRPr="00954616" w:rsidRDefault="00413079" w:rsidP="00413079">
      <w:pPr>
        <w:pStyle w:val="Standard"/>
        <w:numPr>
          <w:ilvl w:val="0"/>
          <w:numId w:val="19"/>
        </w:numPr>
        <w:spacing w:line="360" w:lineRule="auto"/>
        <w:jc w:val="both"/>
        <w:rPr>
          <w:sz w:val="22"/>
          <w:szCs w:val="22"/>
        </w:rPr>
      </w:pPr>
      <w:r w:rsidRPr="00954616">
        <w:rPr>
          <w:sz w:val="22"/>
          <w:szCs w:val="22"/>
        </w:rPr>
        <w:t>Senat 460 senatorów, Sejm 100 posłów</w:t>
      </w:r>
    </w:p>
    <w:p w:rsidR="00413079" w:rsidRDefault="00413079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Ważność wyborów na urząd Prezydenta RP stwierdza:</w:t>
      </w:r>
    </w:p>
    <w:p w:rsidR="00413079" w:rsidRPr="00413079" w:rsidRDefault="00413079" w:rsidP="00413079">
      <w:pPr>
        <w:pStyle w:val="Akapitzlist"/>
        <w:numPr>
          <w:ilvl w:val="0"/>
          <w:numId w:val="35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Sąd Najwyższy- Izba Kontroli Nadzwyczajnej i Spraw Publicznych</w:t>
      </w:r>
    </w:p>
    <w:p w:rsidR="00413079" w:rsidRPr="00413079" w:rsidRDefault="00413079" w:rsidP="00413079">
      <w:pPr>
        <w:pStyle w:val="Akapitzlist"/>
        <w:numPr>
          <w:ilvl w:val="0"/>
          <w:numId w:val="35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Najwyższa Izba Kontroli</w:t>
      </w:r>
    </w:p>
    <w:p w:rsidR="00413079" w:rsidRDefault="00413079" w:rsidP="00413079">
      <w:pPr>
        <w:pStyle w:val="Akapitzlist"/>
        <w:numPr>
          <w:ilvl w:val="0"/>
          <w:numId w:val="35"/>
        </w:numPr>
        <w:spacing w:line="360" w:lineRule="auto"/>
        <w:jc w:val="both"/>
        <w:rPr>
          <w:sz w:val="22"/>
        </w:rPr>
      </w:pPr>
      <w:r w:rsidRPr="00413079">
        <w:rPr>
          <w:sz w:val="22"/>
        </w:rPr>
        <w:t>Trybunał Konstytucyjny</w:t>
      </w:r>
    </w:p>
    <w:p w:rsidR="00427E92" w:rsidRPr="00413079" w:rsidRDefault="00427E92" w:rsidP="00427E92">
      <w:pPr>
        <w:pStyle w:val="Akapitzlist"/>
        <w:spacing w:line="360" w:lineRule="auto"/>
        <w:ind w:left="1069"/>
        <w:jc w:val="both"/>
        <w:rPr>
          <w:sz w:val="22"/>
        </w:rPr>
      </w:pPr>
    </w:p>
    <w:p w:rsidR="00427E92" w:rsidRDefault="00427E92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lastRenderedPageBreak/>
        <w:t>Jeżeli prezydent RP nie może przejściowo sprawować swojego urzędu, to jego obowiązki w tym czasie przejmuje:</w:t>
      </w:r>
    </w:p>
    <w:p w:rsidR="00427E92" w:rsidRPr="00427E92" w:rsidRDefault="00427E92" w:rsidP="00427E92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Marszałek Sejmu</w:t>
      </w:r>
    </w:p>
    <w:p w:rsidR="00427E92" w:rsidRPr="00427E92" w:rsidRDefault="00427E92" w:rsidP="00427E92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Marszałek senatu</w:t>
      </w:r>
    </w:p>
    <w:p w:rsidR="00427E92" w:rsidRPr="00427E92" w:rsidRDefault="00427E92" w:rsidP="00427E92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Prezes Rady Ministrów</w:t>
      </w:r>
    </w:p>
    <w:p w:rsidR="00427E92" w:rsidRDefault="00427E92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Które z niżej wymienionych instytucji prawa karnego, to środki karne:</w:t>
      </w:r>
    </w:p>
    <w:p w:rsidR="00427E92" w:rsidRPr="00427E92" w:rsidRDefault="00427E92" w:rsidP="00427E92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zakaz wstępu do ośrodków gier i uczestnictwa w grach hazardowych</w:t>
      </w:r>
    </w:p>
    <w:p w:rsidR="00427E92" w:rsidRPr="00427E92" w:rsidRDefault="00427E92" w:rsidP="00427E92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terapia uzależnień</w:t>
      </w:r>
    </w:p>
    <w:p w:rsidR="00427E92" w:rsidRPr="00427E92" w:rsidRDefault="00427E92" w:rsidP="00427E92">
      <w:pPr>
        <w:pStyle w:val="Akapitzlist"/>
        <w:numPr>
          <w:ilvl w:val="0"/>
          <w:numId w:val="37"/>
        </w:numPr>
        <w:spacing w:line="360" w:lineRule="auto"/>
        <w:jc w:val="both"/>
        <w:rPr>
          <w:sz w:val="22"/>
        </w:rPr>
      </w:pPr>
      <w:r w:rsidRPr="00427E92">
        <w:rPr>
          <w:sz w:val="22"/>
        </w:rPr>
        <w:t>dozór policji</w:t>
      </w:r>
    </w:p>
    <w:p w:rsidR="00427E92" w:rsidRDefault="00427E92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Po jakim czasie następuje z mocy prawa zatarcie skazania w razie skazania na karę dożywotniego pozbawienia wolności:</w:t>
      </w:r>
    </w:p>
    <w:p w:rsidR="00427E92" w:rsidRPr="00427E92" w:rsidRDefault="00427E92" w:rsidP="00427E9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</w:rPr>
      </w:pPr>
      <w:r>
        <w:rPr>
          <w:sz w:val="22"/>
        </w:rPr>
        <w:t>z</w:t>
      </w:r>
      <w:r w:rsidRPr="00427E92">
        <w:rPr>
          <w:sz w:val="22"/>
        </w:rPr>
        <w:t xml:space="preserve"> uwagi na dożywotni charakte</w:t>
      </w:r>
      <w:r>
        <w:rPr>
          <w:sz w:val="22"/>
        </w:rPr>
        <w:t>r kary, zatarcie nigdy nie nastą</w:t>
      </w:r>
      <w:r w:rsidRPr="00427E92">
        <w:rPr>
          <w:sz w:val="22"/>
        </w:rPr>
        <w:t>pi</w:t>
      </w:r>
    </w:p>
    <w:p w:rsidR="00427E92" w:rsidRPr="00427E92" w:rsidRDefault="00427E92" w:rsidP="00427E9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</w:rPr>
      </w:pPr>
      <w:r>
        <w:rPr>
          <w:sz w:val="22"/>
        </w:rPr>
        <w:t>z</w:t>
      </w:r>
      <w:r w:rsidRPr="00427E92">
        <w:rPr>
          <w:sz w:val="22"/>
        </w:rPr>
        <w:t xml:space="preserve"> mocy prawa z upływem 10 lat od uznania jej za wykonaną, od darowania kary albo od przedawnienia jej wykonania</w:t>
      </w:r>
    </w:p>
    <w:p w:rsidR="00427E92" w:rsidRPr="00427E92" w:rsidRDefault="00427E92" w:rsidP="00427E92">
      <w:pPr>
        <w:pStyle w:val="Akapitzlist"/>
        <w:numPr>
          <w:ilvl w:val="0"/>
          <w:numId w:val="38"/>
        </w:numPr>
        <w:spacing w:line="360" w:lineRule="auto"/>
        <w:jc w:val="both"/>
        <w:rPr>
          <w:sz w:val="22"/>
        </w:rPr>
      </w:pPr>
      <w:r>
        <w:rPr>
          <w:sz w:val="22"/>
        </w:rPr>
        <w:t>z</w:t>
      </w:r>
      <w:r w:rsidRPr="00427E92">
        <w:rPr>
          <w:sz w:val="22"/>
        </w:rPr>
        <w:t xml:space="preserve"> upływem 25 lat od wykonania lub darowania kary albo od przedawnienia jej wykonania</w:t>
      </w:r>
    </w:p>
    <w:p w:rsidR="00F421A5" w:rsidRPr="00D61543" w:rsidRDefault="00F421A5" w:rsidP="00F421A5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Zgodnie z kodeksem karnym, karalność zbrodni zabójstwa ustaje, jeśli od jej popełnienia minęło</w:t>
      </w:r>
      <w:r w:rsidRPr="00D61543">
        <w:rPr>
          <w:b/>
          <w:sz w:val="22"/>
        </w:rPr>
        <w:t>:</w:t>
      </w:r>
    </w:p>
    <w:p w:rsidR="00F421A5" w:rsidRPr="00D61543" w:rsidRDefault="00F421A5" w:rsidP="00F421A5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3</w:t>
      </w:r>
      <w:r>
        <w:rPr>
          <w:sz w:val="22"/>
        </w:rPr>
        <w:t>0 lat</w:t>
      </w:r>
    </w:p>
    <w:p w:rsidR="00F421A5" w:rsidRPr="00D61543" w:rsidRDefault="00F421A5" w:rsidP="00F421A5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>
        <w:rPr>
          <w:sz w:val="22"/>
        </w:rPr>
        <w:t>50 lat</w:t>
      </w:r>
    </w:p>
    <w:p w:rsidR="00F421A5" w:rsidRPr="00D61543" w:rsidRDefault="00F421A5" w:rsidP="00F421A5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10 lat</w:t>
      </w:r>
    </w:p>
    <w:p w:rsidR="00427E92" w:rsidRDefault="00F421A5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Przestępstwem jest czyn:</w:t>
      </w:r>
    </w:p>
    <w:p w:rsidR="00F421A5" w:rsidRPr="00F421A5" w:rsidRDefault="00F421A5" w:rsidP="00F421A5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</w:rPr>
      </w:pPr>
      <w:r>
        <w:rPr>
          <w:sz w:val="22"/>
        </w:rPr>
        <w:t>z</w:t>
      </w:r>
      <w:r w:rsidRPr="00F421A5">
        <w:rPr>
          <w:sz w:val="22"/>
        </w:rPr>
        <w:t>abroniony pod groźbą kary przez ustawę karną obowiązującą w czasie jego popełnienia zawiniony i społecznie szkodliwy</w:t>
      </w:r>
    </w:p>
    <w:p w:rsidR="00F421A5" w:rsidRPr="00F421A5" w:rsidRDefault="00F421A5" w:rsidP="00F421A5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</w:rPr>
      </w:pPr>
      <w:r>
        <w:rPr>
          <w:sz w:val="22"/>
        </w:rPr>
        <w:t>c</w:t>
      </w:r>
      <w:r w:rsidRPr="00F421A5">
        <w:rPr>
          <w:sz w:val="22"/>
        </w:rPr>
        <w:t>zyn zabroniony, o ile jest on penalizowany w ustawie w czasie orzekania</w:t>
      </w:r>
    </w:p>
    <w:p w:rsidR="00F421A5" w:rsidRPr="00F421A5" w:rsidRDefault="00F421A5" w:rsidP="00F421A5">
      <w:pPr>
        <w:pStyle w:val="Akapitzlist"/>
        <w:numPr>
          <w:ilvl w:val="0"/>
          <w:numId w:val="39"/>
        </w:numPr>
        <w:spacing w:line="360" w:lineRule="auto"/>
        <w:jc w:val="both"/>
        <w:rPr>
          <w:sz w:val="22"/>
        </w:rPr>
      </w:pPr>
      <w:r>
        <w:rPr>
          <w:sz w:val="22"/>
        </w:rPr>
        <w:t>z</w:t>
      </w:r>
      <w:r w:rsidRPr="00F421A5">
        <w:rPr>
          <w:sz w:val="22"/>
        </w:rPr>
        <w:t>abroniony pod groźbą kary przez ustawę karną obowiązującą w czasie jego popełnienia, zawiniony i społecznie szkodliwy w stopniu wyższym, iż znikomy</w:t>
      </w:r>
    </w:p>
    <w:p w:rsidR="00D21602" w:rsidRDefault="00D21602" w:rsidP="00D21602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Odpowiada za usiłowanie :</w:t>
      </w:r>
    </w:p>
    <w:p w:rsidR="00D21602" w:rsidRPr="004D612D" w:rsidRDefault="00D21602" w:rsidP="00D21602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dobrowolnie odstąpił od dokonania lub zapobiegł skutkowi stanowiącemu znamię czynu zabronionego</w:t>
      </w:r>
    </w:p>
    <w:p w:rsidR="00D21602" w:rsidRPr="004D612D" w:rsidRDefault="00D21602" w:rsidP="00D21602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>kto w zamiarze popełnienia czynu zabronionego swoim zachowaniem bezpośrednio zmierza ku jego dokonaniu, które jednak nie następuje</w:t>
      </w:r>
    </w:p>
    <w:p w:rsidR="00D21602" w:rsidRPr="004D612D" w:rsidRDefault="00D21602" w:rsidP="00D21602">
      <w:pPr>
        <w:pStyle w:val="Standard"/>
        <w:numPr>
          <w:ilvl w:val="0"/>
          <w:numId w:val="18"/>
        </w:numPr>
        <w:spacing w:line="360" w:lineRule="auto"/>
        <w:jc w:val="both"/>
        <w:rPr>
          <w:sz w:val="22"/>
          <w:szCs w:val="22"/>
        </w:rPr>
      </w:pPr>
      <w:r w:rsidRPr="004D612D">
        <w:rPr>
          <w:sz w:val="22"/>
          <w:szCs w:val="22"/>
        </w:rPr>
        <w:t xml:space="preserve">kto </w:t>
      </w:r>
      <w:r>
        <w:rPr>
          <w:sz w:val="22"/>
          <w:szCs w:val="22"/>
        </w:rPr>
        <w:t>podejmuje</w:t>
      </w:r>
      <w:r w:rsidRPr="004D612D">
        <w:rPr>
          <w:sz w:val="22"/>
          <w:szCs w:val="22"/>
        </w:rPr>
        <w:t xml:space="preserve"> czyn</w:t>
      </w:r>
      <w:r>
        <w:rPr>
          <w:sz w:val="22"/>
          <w:szCs w:val="22"/>
        </w:rPr>
        <w:t>ności mające stworzyć warunki do przedsięwzięcia czynu zmierzającego bezpośrednio do jego dokonania</w:t>
      </w:r>
    </w:p>
    <w:p w:rsidR="00D21602" w:rsidRDefault="00B43A4E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Czyn zabroniony popełniony jest umyślnie:</w:t>
      </w:r>
    </w:p>
    <w:p w:rsidR="00B43A4E" w:rsidRPr="00B43A4E" w:rsidRDefault="00B43A4E" w:rsidP="00B43A4E">
      <w:pPr>
        <w:pStyle w:val="Akapitzlist"/>
        <w:numPr>
          <w:ilvl w:val="0"/>
          <w:numId w:val="40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B43A4E">
        <w:rPr>
          <w:sz w:val="22"/>
        </w:rPr>
        <w:t>eżeli sprawca ma zamiar jego popełnienia, to jest chce go popełnić</w:t>
      </w:r>
    </w:p>
    <w:p w:rsidR="00B43A4E" w:rsidRPr="00B43A4E" w:rsidRDefault="00B43A4E" w:rsidP="00B43A4E">
      <w:pPr>
        <w:pStyle w:val="Akapitzlist"/>
        <w:numPr>
          <w:ilvl w:val="0"/>
          <w:numId w:val="40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B43A4E">
        <w:rPr>
          <w:sz w:val="22"/>
        </w:rPr>
        <w:t>eżeli sprawca ma zamiar jego popełnienia, to jest chce go popełnić albo przewiduje możliwość jego popełnienia, na to się godzi</w:t>
      </w:r>
    </w:p>
    <w:p w:rsidR="00B43A4E" w:rsidRPr="00B43A4E" w:rsidRDefault="00B43A4E" w:rsidP="00B43A4E">
      <w:pPr>
        <w:pStyle w:val="Akapitzlist"/>
        <w:numPr>
          <w:ilvl w:val="0"/>
          <w:numId w:val="40"/>
        </w:num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j</w:t>
      </w:r>
      <w:r w:rsidRPr="00B43A4E">
        <w:rPr>
          <w:sz w:val="22"/>
        </w:rPr>
        <w:t>eżeli ustawa tak stanowi</w:t>
      </w:r>
    </w:p>
    <w:p w:rsidR="00B43A4E" w:rsidRPr="00D61543" w:rsidRDefault="00B43A4E" w:rsidP="00B43A4E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Zbrodnia to czyn zabroniony zagrożony karą pozbawienia wolności</w:t>
      </w:r>
      <w:r w:rsidRPr="00D61543">
        <w:rPr>
          <w:b/>
          <w:sz w:val="22"/>
          <w:szCs w:val="22"/>
        </w:rPr>
        <w:t>:</w:t>
      </w:r>
    </w:p>
    <w:p w:rsidR="00B43A4E" w:rsidRPr="00D61543" w:rsidRDefault="00B43A4E" w:rsidP="00B43A4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powyżej 5 lat</w:t>
      </w:r>
    </w:p>
    <w:p w:rsidR="00B43A4E" w:rsidRPr="00D61543" w:rsidRDefault="00B43A4E" w:rsidP="00B43A4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2 lata</w:t>
      </w:r>
    </w:p>
    <w:p w:rsidR="00B43A4E" w:rsidRPr="00D61543" w:rsidRDefault="00B43A4E" w:rsidP="00B43A4E">
      <w:pPr>
        <w:pStyle w:val="Standard"/>
        <w:numPr>
          <w:ilvl w:val="0"/>
          <w:numId w:val="1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 czas nie krótszy niż 3 lata</w:t>
      </w:r>
    </w:p>
    <w:p w:rsidR="00B43A4E" w:rsidRPr="00D61543" w:rsidRDefault="00B43A4E" w:rsidP="00B43A4E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Zgodnie z kodeksem karnym, jeżeli w czasie orzekania obowiązuje ustawa inna niż w czasie popełnienia przestępstwa, to:</w:t>
      </w:r>
    </w:p>
    <w:p w:rsidR="00B43A4E" w:rsidRPr="00D61543" w:rsidRDefault="00B43A4E" w:rsidP="00B43A4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stosuje się zawsze ustawę obowiązującą w chwili orzekania</w:t>
      </w:r>
    </w:p>
    <w:p w:rsidR="00B43A4E" w:rsidRPr="00D61543" w:rsidRDefault="00B43A4E" w:rsidP="00B43A4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 stosuje się ustawę obowiązującą w czasie popełnienia przestępstwa</w:t>
      </w:r>
    </w:p>
    <w:p w:rsidR="00B43A4E" w:rsidRPr="00D61543" w:rsidRDefault="00B43A4E" w:rsidP="00B43A4E">
      <w:pPr>
        <w:pStyle w:val="Standard"/>
        <w:numPr>
          <w:ilvl w:val="0"/>
          <w:numId w:val="10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co do zasady stosuje się ustawę nową, ale należy stosować ustawę obowiązującą w czasie popełnienia przestępstwa, jeżeli jest względniejsza dla sprawcy</w:t>
      </w:r>
    </w:p>
    <w:p w:rsidR="00B43A4E" w:rsidRDefault="00B43A4E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Dolną granicą wieku umożliwiającą ponoszenie odpowiedzialności karnej, co do zasady jest ukończenie:</w:t>
      </w:r>
    </w:p>
    <w:p w:rsidR="00B43A4E" w:rsidRPr="00B43A4E" w:rsidRDefault="00B43A4E" w:rsidP="00B43A4E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 w:rsidRPr="00B43A4E">
        <w:rPr>
          <w:sz w:val="22"/>
        </w:rPr>
        <w:t>14 lat</w:t>
      </w:r>
    </w:p>
    <w:p w:rsidR="00B43A4E" w:rsidRPr="00B43A4E" w:rsidRDefault="00B43A4E" w:rsidP="00B43A4E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 w:rsidRPr="00B43A4E">
        <w:rPr>
          <w:sz w:val="22"/>
        </w:rPr>
        <w:t>17 lat</w:t>
      </w:r>
    </w:p>
    <w:p w:rsidR="00B43A4E" w:rsidRPr="00B43A4E" w:rsidRDefault="00B43A4E" w:rsidP="00B43A4E">
      <w:pPr>
        <w:pStyle w:val="Akapitzlist"/>
        <w:numPr>
          <w:ilvl w:val="0"/>
          <w:numId w:val="41"/>
        </w:numPr>
        <w:spacing w:line="360" w:lineRule="auto"/>
        <w:jc w:val="both"/>
        <w:rPr>
          <w:sz w:val="22"/>
        </w:rPr>
      </w:pPr>
      <w:r w:rsidRPr="00B43A4E">
        <w:rPr>
          <w:sz w:val="22"/>
        </w:rPr>
        <w:t>19 lat</w:t>
      </w:r>
    </w:p>
    <w:p w:rsidR="00B43A4E" w:rsidRPr="007E012D" w:rsidRDefault="00B43A4E" w:rsidP="00B43A4E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Przygotowanie do popełnienia czynu zabronionego</w:t>
      </w:r>
      <w:r w:rsidRPr="007E012D">
        <w:rPr>
          <w:b/>
          <w:sz w:val="22"/>
        </w:rPr>
        <w:t xml:space="preserve">: </w:t>
      </w:r>
    </w:p>
    <w:p w:rsidR="00B43A4E" w:rsidRDefault="00B43A4E" w:rsidP="00B43A4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bezkarne</w:t>
      </w:r>
    </w:p>
    <w:p w:rsidR="00B43A4E" w:rsidRPr="00B43A4E" w:rsidRDefault="00B43A4E" w:rsidP="00B43A4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jest karalne tylko wtedy, gdy ustawa tak stanowi</w:t>
      </w:r>
    </w:p>
    <w:p w:rsidR="00B43A4E" w:rsidRPr="00D61543" w:rsidRDefault="00B43A4E" w:rsidP="00B43A4E">
      <w:pPr>
        <w:pStyle w:val="Akapitzlist"/>
        <w:numPr>
          <w:ilvl w:val="0"/>
          <w:numId w:val="13"/>
        </w:numPr>
        <w:spacing w:line="360" w:lineRule="auto"/>
        <w:jc w:val="both"/>
        <w:rPr>
          <w:sz w:val="22"/>
        </w:rPr>
      </w:pPr>
      <w:r>
        <w:rPr>
          <w:sz w:val="22"/>
        </w:rPr>
        <w:t>jest zawsze karalne, ale</w:t>
      </w:r>
      <w:r>
        <w:rPr>
          <w:sz w:val="22"/>
        </w:rPr>
        <w:t xml:space="preserve"> wymierzając karę za taki czyn, sąd może zastosować nadzwyczajne złagodzenie kary </w:t>
      </w:r>
      <w:r>
        <w:rPr>
          <w:sz w:val="22"/>
        </w:rPr>
        <w:t xml:space="preserve"> </w:t>
      </w:r>
    </w:p>
    <w:p w:rsidR="00B43A4E" w:rsidRDefault="00004CDD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Sąd może warunkowo umorzy postępowanie karne:</w:t>
      </w:r>
    </w:p>
    <w:p w:rsidR="00004CDD" w:rsidRPr="00004CDD" w:rsidRDefault="00004CDD" w:rsidP="00004CDD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004CDD">
        <w:rPr>
          <w:sz w:val="22"/>
        </w:rPr>
        <w:t xml:space="preserve">edynie, gdy sprawca uprzednio nie był karany za przestępstwo umyślne </w:t>
      </w:r>
    </w:p>
    <w:p w:rsidR="00004CDD" w:rsidRPr="00004CDD" w:rsidRDefault="00004CDD" w:rsidP="00004CDD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004CDD">
        <w:rPr>
          <w:sz w:val="22"/>
        </w:rPr>
        <w:t>eżeli sprawca uprzednio nie był karany</w:t>
      </w:r>
    </w:p>
    <w:p w:rsidR="00004CDD" w:rsidRPr="00004CDD" w:rsidRDefault="00004CDD" w:rsidP="00004CDD">
      <w:pPr>
        <w:pStyle w:val="Akapitzlist"/>
        <w:numPr>
          <w:ilvl w:val="0"/>
          <w:numId w:val="42"/>
        </w:numPr>
        <w:spacing w:line="360" w:lineRule="auto"/>
        <w:jc w:val="both"/>
        <w:rPr>
          <w:sz w:val="22"/>
        </w:rPr>
      </w:pPr>
      <w:r>
        <w:rPr>
          <w:sz w:val="22"/>
        </w:rPr>
        <w:t>j</w:t>
      </w:r>
      <w:r w:rsidRPr="00004CDD">
        <w:rPr>
          <w:sz w:val="22"/>
        </w:rPr>
        <w:t>edynie w sytuacji, gdy sprawca dopuścił się występku</w:t>
      </w:r>
    </w:p>
    <w:p w:rsidR="00004CDD" w:rsidRPr="00D61543" w:rsidRDefault="00004CDD" w:rsidP="00004CDD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2"/>
        </w:rPr>
      </w:pPr>
      <w:r w:rsidRPr="00D61543">
        <w:rPr>
          <w:b/>
          <w:sz w:val="22"/>
        </w:rPr>
        <w:t>Mieniem wielkiej wartości jest mienie, którego wartość w czasie popełnienia czynu przekracza kwotę:</w:t>
      </w:r>
    </w:p>
    <w:p w:rsidR="00004CDD" w:rsidRPr="00D61543" w:rsidRDefault="00004CDD" w:rsidP="00004CDD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 zł</w:t>
      </w:r>
    </w:p>
    <w:p w:rsidR="00004CDD" w:rsidRPr="00D61543" w:rsidRDefault="00004CDD" w:rsidP="00004CDD">
      <w:pPr>
        <w:pStyle w:val="Akapitzlist"/>
        <w:numPr>
          <w:ilvl w:val="0"/>
          <w:numId w:val="14"/>
        </w:numPr>
        <w:tabs>
          <w:tab w:val="left" w:pos="993"/>
        </w:tabs>
        <w:spacing w:line="360" w:lineRule="auto"/>
        <w:ind w:hanging="11"/>
        <w:jc w:val="both"/>
        <w:rPr>
          <w:sz w:val="22"/>
        </w:rPr>
      </w:pPr>
      <w:r w:rsidRPr="00D61543">
        <w:rPr>
          <w:sz w:val="22"/>
        </w:rPr>
        <w:t>1 000 000 000 zł</w:t>
      </w:r>
    </w:p>
    <w:p w:rsidR="00004CDD" w:rsidRPr="00D61543" w:rsidRDefault="00004CDD" w:rsidP="00004CDD">
      <w:pPr>
        <w:numPr>
          <w:ilvl w:val="0"/>
          <w:numId w:val="1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</w:rPr>
      </w:pPr>
      <w:r w:rsidRPr="00D61543">
        <w:rPr>
          <w:rFonts w:ascii="Times New Roman" w:eastAsia="Calibri" w:hAnsi="Times New Roman" w:cs="Times New Roman"/>
        </w:rPr>
        <w:t>200 000 zł</w:t>
      </w:r>
    </w:p>
    <w:p w:rsidR="00375DE2" w:rsidRDefault="00375DE2" w:rsidP="00375DE2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Zgodnie z aktualnie obowiązującym kodeksem postepowania karnego:</w:t>
      </w:r>
    </w:p>
    <w:p w:rsidR="00375DE2" w:rsidRPr="005E6066" w:rsidRDefault="00375DE2" w:rsidP="00375DE2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</w:t>
      </w:r>
    </w:p>
    <w:p w:rsidR="00375DE2" w:rsidRPr="005E6066" w:rsidRDefault="00375DE2" w:rsidP="00375DE2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głównej, chyba, że przewodniczący lub sąd uzna, iż jego obecność nie jest konieczna</w:t>
      </w:r>
    </w:p>
    <w:p w:rsidR="00375DE2" w:rsidRDefault="00375DE2" w:rsidP="00375DE2">
      <w:pPr>
        <w:pStyle w:val="Standard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5E6066">
        <w:rPr>
          <w:sz w:val="22"/>
          <w:szCs w:val="22"/>
        </w:rPr>
        <w:t>oskarżony musi być obecny na rozprawie głównej, chyba, że przewodniczący lub</w:t>
      </w:r>
      <w:r>
        <w:rPr>
          <w:sz w:val="22"/>
          <w:szCs w:val="22"/>
        </w:rPr>
        <w:t xml:space="preserve"> sąd uzna, iż jego obecność </w:t>
      </w:r>
      <w:r w:rsidRPr="005E6066">
        <w:rPr>
          <w:sz w:val="22"/>
          <w:szCs w:val="22"/>
        </w:rPr>
        <w:t>j</w:t>
      </w:r>
      <w:r>
        <w:rPr>
          <w:sz w:val="22"/>
          <w:szCs w:val="22"/>
        </w:rPr>
        <w:t>est obowiązkowa</w:t>
      </w:r>
    </w:p>
    <w:p w:rsidR="00C34832" w:rsidRPr="005E6066" w:rsidRDefault="00C34832" w:rsidP="00C34832">
      <w:pPr>
        <w:pStyle w:val="Standard"/>
        <w:spacing w:line="360" w:lineRule="auto"/>
        <w:jc w:val="both"/>
        <w:rPr>
          <w:sz w:val="22"/>
          <w:szCs w:val="22"/>
        </w:rPr>
      </w:pPr>
    </w:p>
    <w:p w:rsidR="00004CDD" w:rsidRDefault="00C34832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lastRenderedPageBreak/>
        <w:t>Kiedy prokurator jest z mocy prawa wyłączony od udziału w sprawie:</w:t>
      </w:r>
    </w:p>
    <w:p w:rsidR="00C34832" w:rsidRPr="00C34832" w:rsidRDefault="00C34832" w:rsidP="00C34832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C34832">
        <w:rPr>
          <w:sz w:val="22"/>
        </w:rPr>
        <w:t>gdy sprawa dotyczy tego prokuratora bezpośrednio</w:t>
      </w:r>
    </w:p>
    <w:p w:rsidR="00C34832" w:rsidRPr="00C34832" w:rsidRDefault="00C34832" w:rsidP="00C34832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C34832">
        <w:rPr>
          <w:sz w:val="22"/>
        </w:rPr>
        <w:t xml:space="preserve">gdy </w:t>
      </w:r>
      <w:r>
        <w:rPr>
          <w:sz w:val="22"/>
        </w:rPr>
        <w:t>postę</w:t>
      </w:r>
      <w:r w:rsidRPr="00C34832">
        <w:rPr>
          <w:sz w:val="22"/>
        </w:rPr>
        <w:t>powanie toczy się ponownie, po uprzednim uchyleniu wyroku sadu I instancji</w:t>
      </w:r>
    </w:p>
    <w:p w:rsidR="00C34832" w:rsidRPr="00C34832" w:rsidRDefault="00C34832" w:rsidP="00C34832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C34832">
        <w:rPr>
          <w:sz w:val="22"/>
        </w:rPr>
        <w:t>zawsze, gdy tego rodzaju decyzję pode</w:t>
      </w:r>
      <w:r>
        <w:rPr>
          <w:sz w:val="22"/>
        </w:rPr>
        <w:t>j</w:t>
      </w:r>
      <w:r w:rsidRPr="00C34832">
        <w:rPr>
          <w:sz w:val="22"/>
        </w:rPr>
        <w:t>mie sąd, przed którym toczy się postepowanie</w:t>
      </w:r>
    </w:p>
    <w:p w:rsidR="00C34832" w:rsidRPr="00D61543" w:rsidRDefault="00C34832" w:rsidP="00C34832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Jaka czynność wymaga spisania protokołu:</w:t>
      </w:r>
    </w:p>
    <w:p w:rsidR="00C34832" w:rsidRPr="00D61543" w:rsidRDefault="00C34832" w:rsidP="00C34832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sporządzenie informacji z rozmowy z podejrzanym</w:t>
      </w:r>
    </w:p>
    <w:p w:rsidR="00C34832" w:rsidRPr="00D61543" w:rsidRDefault="00C34832" w:rsidP="00C34832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przyjęcie poręczenia</w:t>
      </w:r>
    </w:p>
    <w:p w:rsidR="00C34832" w:rsidRPr="00D61543" w:rsidRDefault="00C34832" w:rsidP="00C34832">
      <w:pPr>
        <w:pStyle w:val="Standard"/>
        <w:numPr>
          <w:ilvl w:val="0"/>
          <w:numId w:val="2"/>
        </w:numPr>
        <w:spacing w:line="360" w:lineRule="auto"/>
        <w:ind w:hanging="357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doręczenie wezwania</w:t>
      </w:r>
    </w:p>
    <w:p w:rsidR="00C34832" w:rsidRDefault="00C34832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Organami u</w:t>
      </w:r>
      <w:r w:rsidR="002B1AB6">
        <w:rPr>
          <w:b/>
          <w:sz w:val="22"/>
        </w:rPr>
        <w:t>prawnionymi do prowadzenia postę</w:t>
      </w:r>
      <w:r>
        <w:rPr>
          <w:b/>
          <w:sz w:val="22"/>
        </w:rPr>
        <w:t>powania przygotowawczego w formie dochodzenia są:</w:t>
      </w:r>
    </w:p>
    <w:p w:rsidR="00C34832" w:rsidRPr="002B1AB6" w:rsidRDefault="002B1AB6" w:rsidP="00C34832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>
        <w:rPr>
          <w:sz w:val="22"/>
        </w:rPr>
        <w:t>p</w:t>
      </w:r>
      <w:r w:rsidRPr="002B1AB6">
        <w:rPr>
          <w:sz w:val="22"/>
        </w:rPr>
        <w:t>rokurator, policja oraz Straż Graniczna, Agencj</w:t>
      </w:r>
      <w:r>
        <w:rPr>
          <w:sz w:val="22"/>
        </w:rPr>
        <w:t>a Bezpieczeństwa Wewnętrznego, Krajowa A</w:t>
      </w:r>
      <w:r w:rsidRPr="002B1AB6">
        <w:rPr>
          <w:sz w:val="22"/>
        </w:rPr>
        <w:t>dministracja Skarbowa, Centralne Biuro Antykorupcyjne, Żandarmeria Wojskowa – w zakresie ich właściwości</w:t>
      </w:r>
    </w:p>
    <w:p w:rsidR="002B1AB6" w:rsidRPr="002B1AB6" w:rsidRDefault="002B1AB6" w:rsidP="00C34832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>
        <w:rPr>
          <w:sz w:val="22"/>
        </w:rPr>
        <w:t>w</w:t>
      </w:r>
      <w:r w:rsidRPr="002B1AB6">
        <w:rPr>
          <w:sz w:val="22"/>
        </w:rPr>
        <w:t>yłącznie policja</w:t>
      </w:r>
    </w:p>
    <w:p w:rsidR="002B1AB6" w:rsidRPr="002B1AB6" w:rsidRDefault="002B1AB6" w:rsidP="00C34832">
      <w:pPr>
        <w:pStyle w:val="Akapitzlist"/>
        <w:numPr>
          <w:ilvl w:val="0"/>
          <w:numId w:val="44"/>
        </w:numPr>
        <w:spacing w:line="360" w:lineRule="auto"/>
        <w:jc w:val="both"/>
        <w:rPr>
          <w:sz w:val="22"/>
        </w:rPr>
      </w:pPr>
      <w:r>
        <w:rPr>
          <w:sz w:val="22"/>
        </w:rPr>
        <w:t>w</w:t>
      </w:r>
      <w:r w:rsidRPr="002B1AB6">
        <w:rPr>
          <w:sz w:val="22"/>
        </w:rPr>
        <w:t>yłącznie prokurator, chyba że powierzy poszczególne czynności postepowania innym organom</w:t>
      </w:r>
    </w:p>
    <w:p w:rsidR="002B1AB6" w:rsidRDefault="00696280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Postanowienie o odmowie wszczęcia dochodzenia:</w:t>
      </w:r>
    </w:p>
    <w:p w:rsidR="00696280" w:rsidRPr="00696280" w:rsidRDefault="00696280" w:rsidP="00696280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</w:rPr>
      </w:pPr>
      <w:r w:rsidRPr="00696280">
        <w:rPr>
          <w:sz w:val="22"/>
        </w:rPr>
        <w:t>zatwierdza prowadzący postępowanie, przy czym taka decyzja powinna zawierać uzasadnienie</w:t>
      </w:r>
    </w:p>
    <w:p w:rsidR="00696280" w:rsidRPr="00696280" w:rsidRDefault="00696280" w:rsidP="00696280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</w:rPr>
      </w:pPr>
      <w:r w:rsidRPr="00696280">
        <w:rPr>
          <w:sz w:val="22"/>
        </w:rPr>
        <w:t>może zatwierdzić również prokurator, przy czym taka decyzja- jeśli jest zatwierdzona przez prokuratora to musi zawierać uzasadnienie</w:t>
      </w:r>
    </w:p>
    <w:p w:rsidR="00696280" w:rsidRPr="00696280" w:rsidRDefault="00696280" w:rsidP="00696280">
      <w:pPr>
        <w:pStyle w:val="Akapitzlist"/>
        <w:numPr>
          <w:ilvl w:val="0"/>
          <w:numId w:val="45"/>
        </w:numPr>
        <w:spacing w:line="360" w:lineRule="auto"/>
        <w:jc w:val="both"/>
        <w:rPr>
          <w:sz w:val="22"/>
        </w:rPr>
      </w:pPr>
      <w:r w:rsidRPr="00696280">
        <w:rPr>
          <w:sz w:val="22"/>
        </w:rPr>
        <w:t>zatwierdza prokurator i decyzja taka nie wymaga uzasadnienia</w:t>
      </w:r>
    </w:p>
    <w:p w:rsidR="0021205F" w:rsidRPr="00B4785C" w:rsidRDefault="0021205F" w:rsidP="0021205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B4785C">
        <w:rPr>
          <w:b/>
          <w:sz w:val="22"/>
          <w:szCs w:val="22"/>
        </w:rPr>
        <w:t>W toku prowadzonego postępowania przygotowawczego zażalenie nie przysługuje na:</w:t>
      </w:r>
    </w:p>
    <w:p w:rsidR="0021205F" w:rsidRPr="00B4785C" w:rsidRDefault="0021205F" w:rsidP="0021205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umorzeniu</w:t>
      </w:r>
      <w:r>
        <w:rPr>
          <w:sz w:val="22"/>
          <w:szCs w:val="22"/>
        </w:rPr>
        <w:t xml:space="preserve"> śledztwa</w:t>
      </w:r>
    </w:p>
    <w:p w:rsidR="0021205F" w:rsidRPr="00B4785C" w:rsidRDefault="0021205F" w:rsidP="0021205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zamknięciu śledztwa</w:t>
      </w:r>
    </w:p>
    <w:p w:rsidR="0021205F" w:rsidRPr="00B4785C" w:rsidRDefault="0021205F" w:rsidP="0021205F">
      <w:pPr>
        <w:pStyle w:val="Standard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B4785C">
        <w:rPr>
          <w:sz w:val="22"/>
          <w:szCs w:val="22"/>
        </w:rPr>
        <w:t>ostanowienie o zastosowaniu środka zapobiegawczego</w:t>
      </w:r>
    </w:p>
    <w:p w:rsidR="006D151D" w:rsidRPr="005824A2" w:rsidRDefault="006D151D" w:rsidP="006D151D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Śledztwo co do zasady powinno być ukończone w terminie:</w:t>
      </w:r>
    </w:p>
    <w:p w:rsidR="006D151D" w:rsidRPr="005824A2" w:rsidRDefault="006D151D" w:rsidP="006D151D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3 miesięcy, ale może zostać przedłużone w uzasadnionym wypadku postanowieniem prokuratora</w:t>
      </w:r>
    </w:p>
    <w:p w:rsidR="006D151D" w:rsidRPr="005824A2" w:rsidRDefault="006D151D" w:rsidP="006D151D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1 miesiąca</w:t>
      </w:r>
    </w:p>
    <w:p w:rsidR="006D151D" w:rsidRDefault="006D151D" w:rsidP="006D151D">
      <w:pPr>
        <w:pStyle w:val="Standard"/>
        <w:numPr>
          <w:ilvl w:val="0"/>
          <w:numId w:val="20"/>
        </w:numPr>
        <w:spacing w:line="360" w:lineRule="auto"/>
        <w:jc w:val="both"/>
        <w:rPr>
          <w:sz w:val="22"/>
          <w:szCs w:val="22"/>
        </w:rPr>
      </w:pPr>
      <w:r w:rsidRPr="005824A2">
        <w:rPr>
          <w:sz w:val="22"/>
          <w:szCs w:val="22"/>
        </w:rPr>
        <w:t>2 miesięcy</w:t>
      </w:r>
    </w:p>
    <w:p w:rsidR="006D151D" w:rsidRPr="00D61543" w:rsidRDefault="006D151D" w:rsidP="006D151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</w:rPr>
      </w:pPr>
      <w:r w:rsidRPr="00D61543">
        <w:rPr>
          <w:b/>
          <w:sz w:val="22"/>
          <w:szCs w:val="22"/>
        </w:rPr>
        <w:t>Podejrzany musi być zaznajomiony z materiałami postepowania karnego:</w:t>
      </w:r>
    </w:p>
    <w:p w:rsidR="006D151D" w:rsidRPr="00D61543" w:rsidRDefault="006D151D" w:rsidP="006D151D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zawsze, gdy istnieją podstawy do zamknięcia postepowania</w:t>
      </w:r>
      <w:r>
        <w:rPr>
          <w:sz w:val="22"/>
          <w:szCs w:val="22"/>
        </w:rPr>
        <w:t xml:space="preserve"> prowadzonego w formie śledztwa</w:t>
      </w:r>
    </w:p>
    <w:p w:rsidR="006D151D" w:rsidRPr="00D61543" w:rsidRDefault="006D151D" w:rsidP="006D151D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 xml:space="preserve">zawsze, gdy podejrzanemu ustanowiono obrońcę, wobec ustalenia, że zachodzą przesłanki do obrony obligatoryjnej </w:t>
      </w:r>
    </w:p>
    <w:p w:rsidR="006D151D" w:rsidRPr="00D61543" w:rsidRDefault="006D151D" w:rsidP="006D151D">
      <w:pPr>
        <w:pStyle w:val="Standard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tylko, gdy w tym zakresie zostanie złożony wniosek przez podejrzanego lub obrońcę</w:t>
      </w:r>
    </w:p>
    <w:p w:rsidR="006D151D" w:rsidRPr="000C2C12" w:rsidRDefault="006D151D" w:rsidP="006D151D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 w:rsidRPr="000C2C12">
        <w:rPr>
          <w:b/>
          <w:sz w:val="22"/>
          <w:szCs w:val="22"/>
        </w:rPr>
        <w:lastRenderedPageBreak/>
        <w:t>Poszukiwania oskarżonego można zarządzić gdy:</w:t>
      </w:r>
    </w:p>
    <w:p w:rsidR="006D151D" w:rsidRPr="0078797C" w:rsidRDefault="006D151D" w:rsidP="006D151D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 w:rsidRPr="0078797C">
        <w:rPr>
          <w:sz w:val="22"/>
          <w:szCs w:val="22"/>
        </w:rPr>
        <w:t xml:space="preserve">miejsce pobytu </w:t>
      </w:r>
      <w:r>
        <w:rPr>
          <w:sz w:val="22"/>
          <w:szCs w:val="22"/>
        </w:rPr>
        <w:t xml:space="preserve">oskarżonego </w:t>
      </w:r>
      <w:r w:rsidRPr="0078797C">
        <w:rPr>
          <w:sz w:val="22"/>
          <w:szCs w:val="22"/>
        </w:rPr>
        <w:t>nie jest znane</w:t>
      </w:r>
    </w:p>
    <w:p w:rsidR="006D151D" w:rsidRPr="0078797C" w:rsidRDefault="006D151D" w:rsidP="006D151D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oskarżonemu </w:t>
      </w:r>
      <w:r w:rsidRPr="0078797C">
        <w:rPr>
          <w:sz w:val="22"/>
          <w:szCs w:val="22"/>
        </w:rPr>
        <w:t>zarzuca się mu popełnienie zbrodni</w:t>
      </w:r>
    </w:p>
    <w:p w:rsidR="006D151D" w:rsidRPr="006D151D" w:rsidRDefault="006D151D" w:rsidP="006D151D">
      <w:pPr>
        <w:pStyle w:val="Standard"/>
        <w:numPr>
          <w:ilvl w:val="0"/>
          <w:numId w:val="46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78797C">
        <w:rPr>
          <w:sz w:val="22"/>
          <w:szCs w:val="22"/>
        </w:rPr>
        <w:t>nne środki przymusu okazały się nieskuteczne</w:t>
      </w:r>
    </w:p>
    <w:p w:rsidR="006D151D" w:rsidRPr="00D61543" w:rsidRDefault="006D151D" w:rsidP="006D151D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Zakaz opuszczania kraju połączony z zatrzymaniem paszportu jest </w:t>
      </w:r>
      <w:r w:rsidRPr="00D61543">
        <w:rPr>
          <w:b/>
          <w:sz w:val="22"/>
          <w:szCs w:val="22"/>
        </w:rPr>
        <w:t>:</w:t>
      </w:r>
    </w:p>
    <w:p w:rsidR="006D151D" w:rsidRPr="00D61543" w:rsidRDefault="006D151D" w:rsidP="006D151D">
      <w:pPr>
        <w:pStyle w:val="Standard"/>
        <w:tabs>
          <w:tab w:val="left" w:pos="1134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a) środkiem </w:t>
      </w:r>
      <w:r>
        <w:rPr>
          <w:sz w:val="22"/>
          <w:szCs w:val="22"/>
        </w:rPr>
        <w:t>zapobiegawczym, stosowanym wyłącznie przez Sąd</w:t>
      </w:r>
    </w:p>
    <w:p w:rsidR="006D151D" w:rsidRPr="00D61543" w:rsidRDefault="006D151D" w:rsidP="006D151D">
      <w:pPr>
        <w:pStyle w:val="Standard"/>
        <w:tabs>
          <w:tab w:val="left" w:pos="1134"/>
        </w:tabs>
        <w:spacing w:line="360" w:lineRule="auto"/>
        <w:ind w:left="7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środkiem </w:t>
      </w:r>
      <w:r>
        <w:rPr>
          <w:sz w:val="22"/>
          <w:szCs w:val="22"/>
        </w:rPr>
        <w:t>zabezpieczającym, stosowanym przez Sąd, a w postepowaniu przygotowawczym       także prokuratora</w:t>
      </w:r>
    </w:p>
    <w:p w:rsidR="00BB47CF" w:rsidRPr="00BB47CF" w:rsidRDefault="006D151D" w:rsidP="00BB47CF">
      <w:pPr>
        <w:pStyle w:val="Standard"/>
        <w:tabs>
          <w:tab w:val="left" w:pos="1134"/>
        </w:tabs>
        <w:spacing w:line="360" w:lineRule="auto"/>
        <w:ind w:left="726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c) środkiem </w:t>
      </w:r>
      <w:r>
        <w:rPr>
          <w:sz w:val="22"/>
          <w:szCs w:val="22"/>
        </w:rPr>
        <w:t>zapobiegawczym, stosowanym przez Sąd, a w postepowaniu przygotowawczym także prokuratora</w:t>
      </w:r>
    </w:p>
    <w:p w:rsidR="00BB47CF" w:rsidRPr="00D61543" w:rsidRDefault="00BB47CF" w:rsidP="00BB47CF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Osobę podejrzaną o popełnienie przestępstwa można zatrzymać na maksymalny okres:</w:t>
      </w:r>
    </w:p>
    <w:p w:rsidR="00BB47CF" w:rsidRPr="00D61543" w:rsidRDefault="00BB47CF" w:rsidP="00BB47CF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D61543">
        <w:rPr>
          <w:sz w:val="22"/>
          <w:szCs w:val="22"/>
        </w:rPr>
        <w:t>24 godziny od chwili zatrzymania</w:t>
      </w:r>
    </w:p>
    <w:p w:rsidR="00BB47CF" w:rsidRPr="00D61543" w:rsidRDefault="00BB47CF" w:rsidP="00BB47C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b) </w:t>
      </w:r>
      <w:r w:rsidRPr="00D61543">
        <w:rPr>
          <w:bCs/>
          <w:sz w:val="22"/>
          <w:szCs w:val="22"/>
        </w:rPr>
        <w:t>48 godzin od chwili zatrzymania, chyba, że zostanie ona przekazana do dyspozycji sądu wraz z wnioskiem o zastosowanie tymczasowego aresztowania</w:t>
      </w:r>
    </w:p>
    <w:p w:rsidR="00BB47CF" w:rsidRDefault="00BB47CF" w:rsidP="00BB47CF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c) </w:t>
      </w:r>
      <w:r w:rsidRPr="00D61543">
        <w:rPr>
          <w:bCs/>
          <w:sz w:val="22"/>
          <w:szCs w:val="22"/>
        </w:rPr>
        <w:t>12 godzin od chwili zatrzymania</w:t>
      </w:r>
    </w:p>
    <w:p w:rsidR="00BB47CF" w:rsidRDefault="00BB47CF" w:rsidP="00BB47CF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Przewód sądowy rozpoczyna</w:t>
      </w:r>
    </w:p>
    <w:p w:rsidR="00BB47CF" w:rsidRPr="00D5610F" w:rsidRDefault="00BB47CF" w:rsidP="00BB47C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zawiadomienie stron o terminie</w:t>
      </w:r>
    </w:p>
    <w:p w:rsidR="00BB47CF" w:rsidRPr="00D5610F" w:rsidRDefault="00BB47CF" w:rsidP="00BB47C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wywołanie sprawy, sprawdzenie obecności stron oraz ustalenie, czy nie ma przeszkód do rozpoznania sprawy</w:t>
      </w:r>
    </w:p>
    <w:p w:rsidR="00BB47CF" w:rsidRDefault="00BB47CF" w:rsidP="00BB47CF">
      <w:pPr>
        <w:pStyle w:val="Standard"/>
        <w:numPr>
          <w:ilvl w:val="0"/>
          <w:numId w:val="3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przedstawienie przez oskarżyciela zarzutów oskarżenia</w:t>
      </w:r>
    </w:p>
    <w:p w:rsidR="00696280" w:rsidRDefault="00B81527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Na rozprawie w sprawie w której nie wyłączono jawności, oprócz osób biorących udział w postepowaniu mogą być obecne:</w:t>
      </w:r>
    </w:p>
    <w:p w:rsidR="00B81527" w:rsidRPr="00B81527" w:rsidRDefault="00B81527" w:rsidP="00B81527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</w:rPr>
      </w:pPr>
      <w:r>
        <w:rPr>
          <w:sz w:val="22"/>
        </w:rPr>
        <w:t>w</w:t>
      </w:r>
      <w:r w:rsidRPr="00B81527">
        <w:rPr>
          <w:sz w:val="22"/>
        </w:rPr>
        <w:t>szyscy bez wyjątków- rozprawy są co do zasady jawne i możliwość wzięcia w nich udziału gwarantuje art. 45 ust 1 Konstytucji RP</w:t>
      </w:r>
    </w:p>
    <w:p w:rsidR="00B81527" w:rsidRPr="00B81527" w:rsidRDefault="00B81527" w:rsidP="00B81527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</w:rPr>
      </w:pPr>
      <w:r>
        <w:rPr>
          <w:sz w:val="22"/>
        </w:rPr>
        <w:t>o</w:t>
      </w:r>
      <w:r w:rsidRPr="00B81527">
        <w:rPr>
          <w:sz w:val="22"/>
        </w:rPr>
        <w:t>soby pełnoletnie i nieuzbrojone a jeśli Przewodniczący na to pozwoli – również małoletni i osoby obowiązane do noszenia broni</w:t>
      </w:r>
    </w:p>
    <w:p w:rsidR="00B81527" w:rsidRPr="00B81527" w:rsidRDefault="00B81527" w:rsidP="00B81527">
      <w:pPr>
        <w:pStyle w:val="Akapitzlist"/>
        <w:numPr>
          <w:ilvl w:val="0"/>
          <w:numId w:val="47"/>
        </w:numPr>
        <w:spacing w:line="360" w:lineRule="auto"/>
        <w:jc w:val="both"/>
        <w:rPr>
          <w:sz w:val="22"/>
        </w:rPr>
      </w:pPr>
      <w:r>
        <w:rPr>
          <w:sz w:val="22"/>
        </w:rPr>
        <w:t>w</w:t>
      </w:r>
      <w:r w:rsidRPr="00B81527">
        <w:rPr>
          <w:sz w:val="22"/>
        </w:rPr>
        <w:t>yłącznie osoby pełnoletnie</w:t>
      </w:r>
    </w:p>
    <w:p w:rsidR="00B81527" w:rsidRDefault="00206BA7" w:rsidP="0068450F">
      <w:pPr>
        <w:pStyle w:val="Akapitzlist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</w:rPr>
      </w:pPr>
      <w:r>
        <w:rPr>
          <w:b/>
          <w:sz w:val="22"/>
        </w:rPr>
        <w:t>Kolejny etap procesu, po zamknięciu przewodu sadowego jest:</w:t>
      </w:r>
    </w:p>
    <w:p w:rsidR="00206BA7" w:rsidRPr="00206BA7" w:rsidRDefault="00206BA7" w:rsidP="00206BA7">
      <w:pPr>
        <w:pStyle w:val="Akapitzlist"/>
        <w:numPr>
          <w:ilvl w:val="0"/>
          <w:numId w:val="48"/>
        </w:numPr>
        <w:spacing w:line="360" w:lineRule="auto"/>
        <w:jc w:val="both"/>
        <w:rPr>
          <w:sz w:val="22"/>
        </w:rPr>
      </w:pPr>
      <w:r w:rsidRPr="00206BA7">
        <w:rPr>
          <w:sz w:val="22"/>
        </w:rPr>
        <w:t>niezwłoczne przystąpienie przez Sąd do narady</w:t>
      </w:r>
    </w:p>
    <w:p w:rsidR="00206BA7" w:rsidRPr="00206BA7" w:rsidRDefault="00206BA7" w:rsidP="00206BA7">
      <w:pPr>
        <w:pStyle w:val="Akapitzlist"/>
        <w:numPr>
          <w:ilvl w:val="0"/>
          <w:numId w:val="48"/>
        </w:numPr>
        <w:spacing w:line="360" w:lineRule="auto"/>
        <w:jc w:val="both"/>
        <w:rPr>
          <w:sz w:val="22"/>
        </w:rPr>
      </w:pPr>
      <w:r w:rsidRPr="00206BA7">
        <w:rPr>
          <w:sz w:val="22"/>
        </w:rPr>
        <w:t>udzielenie głosu stronom</w:t>
      </w:r>
    </w:p>
    <w:p w:rsidR="00206BA7" w:rsidRPr="00206BA7" w:rsidRDefault="00206BA7" w:rsidP="00206BA7">
      <w:pPr>
        <w:pStyle w:val="Akapitzlist"/>
        <w:numPr>
          <w:ilvl w:val="0"/>
          <w:numId w:val="48"/>
        </w:numPr>
        <w:spacing w:line="360" w:lineRule="auto"/>
        <w:jc w:val="both"/>
        <w:rPr>
          <w:sz w:val="22"/>
        </w:rPr>
      </w:pPr>
      <w:r w:rsidRPr="00206BA7">
        <w:rPr>
          <w:sz w:val="22"/>
        </w:rPr>
        <w:t>wydanie wyroku</w:t>
      </w:r>
    </w:p>
    <w:p w:rsidR="00206BA7" w:rsidRDefault="00206BA7" w:rsidP="00206BA7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sprawie zawiłej można odroczyć publikację wyroku na czas nie dłuższy niż:</w:t>
      </w:r>
    </w:p>
    <w:p w:rsidR="00206BA7" w:rsidRPr="004C6BAF" w:rsidRDefault="00206BA7" w:rsidP="00206BA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7 dni</w:t>
      </w:r>
    </w:p>
    <w:p w:rsidR="00206BA7" w:rsidRPr="004C6BAF" w:rsidRDefault="00206BA7" w:rsidP="00206BA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14 dni</w:t>
      </w:r>
    </w:p>
    <w:p w:rsidR="00206BA7" w:rsidRDefault="00206BA7" w:rsidP="00206BA7">
      <w:pPr>
        <w:pStyle w:val="Standard"/>
        <w:numPr>
          <w:ilvl w:val="0"/>
          <w:numId w:val="33"/>
        </w:numPr>
        <w:spacing w:line="360" w:lineRule="auto"/>
        <w:jc w:val="both"/>
        <w:rPr>
          <w:sz w:val="22"/>
          <w:szCs w:val="22"/>
        </w:rPr>
      </w:pPr>
      <w:r w:rsidRPr="004C6BAF">
        <w:rPr>
          <w:sz w:val="22"/>
          <w:szCs w:val="22"/>
        </w:rPr>
        <w:t>30 dni</w:t>
      </w:r>
    </w:p>
    <w:p w:rsidR="00206BA7" w:rsidRDefault="00206BA7" w:rsidP="00206BA7">
      <w:pPr>
        <w:pStyle w:val="Standard"/>
        <w:spacing w:line="360" w:lineRule="auto"/>
        <w:jc w:val="both"/>
        <w:rPr>
          <w:sz w:val="22"/>
          <w:szCs w:val="22"/>
        </w:rPr>
      </w:pPr>
    </w:p>
    <w:p w:rsidR="00206BA7" w:rsidRPr="004C6BAF" w:rsidRDefault="00206BA7" w:rsidP="00206BA7">
      <w:pPr>
        <w:pStyle w:val="Standard"/>
        <w:spacing w:line="360" w:lineRule="auto"/>
        <w:jc w:val="both"/>
        <w:rPr>
          <w:sz w:val="22"/>
          <w:szCs w:val="22"/>
        </w:rPr>
      </w:pPr>
    </w:p>
    <w:p w:rsidR="00206BA7" w:rsidRPr="000C2C12" w:rsidRDefault="00206BA7" w:rsidP="00206BA7">
      <w:pPr>
        <w:pStyle w:val="Standard"/>
        <w:numPr>
          <w:ilvl w:val="0"/>
          <w:numId w:val="3"/>
        </w:numPr>
        <w:spacing w:line="360" w:lineRule="auto"/>
        <w:ind w:hanging="35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lastRenderedPageBreak/>
        <w:t>Od wyroku sądu I instancji przysługuje:</w:t>
      </w:r>
    </w:p>
    <w:p w:rsidR="00206BA7" w:rsidRPr="000C2C12" w:rsidRDefault="00206BA7" w:rsidP="00206BA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apelacja</w:t>
      </w:r>
    </w:p>
    <w:p w:rsidR="00206BA7" w:rsidRPr="000C2C12" w:rsidRDefault="00206BA7" w:rsidP="00206BA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zażalenie</w:t>
      </w:r>
    </w:p>
    <w:p w:rsidR="00206BA7" w:rsidRDefault="00206BA7" w:rsidP="00206BA7">
      <w:pPr>
        <w:pStyle w:val="Standard"/>
        <w:numPr>
          <w:ilvl w:val="0"/>
          <w:numId w:val="22"/>
        </w:numPr>
        <w:spacing w:line="360" w:lineRule="auto"/>
        <w:jc w:val="both"/>
        <w:rPr>
          <w:sz w:val="22"/>
          <w:szCs w:val="22"/>
        </w:rPr>
      </w:pPr>
      <w:r w:rsidRPr="000C2C12">
        <w:rPr>
          <w:sz w:val="22"/>
          <w:szCs w:val="22"/>
        </w:rPr>
        <w:t>sprzeciw</w:t>
      </w:r>
    </w:p>
    <w:p w:rsidR="00C94DE6" w:rsidRPr="000C2C12" w:rsidRDefault="00C94DE6" w:rsidP="00C94DE6">
      <w:pPr>
        <w:pStyle w:val="Standard"/>
        <w:spacing w:line="360" w:lineRule="auto"/>
        <w:ind w:left="1069"/>
        <w:jc w:val="both"/>
        <w:rPr>
          <w:sz w:val="22"/>
          <w:szCs w:val="22"/>
        </w:rPr>
      </w:pPr>
    </w:p>
    <w:p w:rsidR="00C94DE6" w:rsidRPr="00D61543" w:rsidRDefault="00C94DE6" w:rsidP="00C94DE6">
      <w:pPr>
        <w:pStyle w:val="Standard"/>
        <w:numPr>
          <w:ilvl w:val="0"/>
          <w:numId w:val="3"/>
        </w:numPr>
        <w:spacing w:line="360" w:lineRule="auto"/>
        <w:jc w:val="both"/>
        <w:rPr>
          <w:b/>
          <w:sz w:val="22"/>
          <w:szCs w:val="22"/>
          <w:u w:val="single"/>
        </w:rPr>
      </w:pPr>
      <w:r w:rsidRPr="00D61543">
        <w:rPr>
          <w:b/>
          <w:sz w:val="22"/>
          <w:szCs w:val="22"/>
        </w:rPr>
        <w:t>Zażalenie na postanowienie w przedmiocie zabezpieczenia majątkowego wydane w toku  postepowania przygotowawczego rozpoznaje:</w:t>
      </w:r>
    </w:p>
    <w:p w:rsidR="00C94DE6" w:rsidRPr="00D61543" w:rsidRDefault="00C94DE6" w:rsidP="00C94DE6">
      <w:pPr>
        <w:pStyle w:val="Standard"/>
        <w:spacing w:line="360" w:lineRule="auto"/>
        <w:ind w:left="720"/>
        <w:jc w:val="both"/>
        <w:rPr>
          <w:sz w:val="22"/>
          <w:szCs w:val="22"/>
        </w:rPr>
      </w:pPr>
      <w:r w:rsidRPr="00D61543">
        <w:rPr>
          <w:sz w:val="22"/>
          <w:szCs w:val="22"/>
        </w:rPr>
        <w:t>a) prokurator nadrzędny</w:t>
      </w:r>
    </w:p>
    <w:p w:rsidR="00C94DE6" w:rsidRPr="00D61543" w:rsidRDefault="00C94DE6" w:rsidP="00C94DE6">
      <w:pPr>
        <w:pStyle w:val="Standard"/>
        <w:spacing w:line="360" w:lineRule="auto"/>
        <w:ind w:left="720"/>
        <w:jc w:val="both"/>
        <w:rPr>
          <w:bCs/>
          <w:sz w:val="22"/>
          <w:szCs w:val="22"/>
        </w:rPr>
      </w:pPr>
      <w:r w:rsidRPr="00D61543">
        <w:rPr>
          <w:bCs/>
          <w:sz w:val="22"/>
          <w:szCs w:val="22"/>
        </w:rPr>
        <w:t>b) sąd</w:t>
      </w:r>
    </w:p>
    <w:p w:rsidR="004C6BAF" w:rsidRDefault="00C94DE6" w:rsidP="00C94DE6">
      <w:pPr>
        <w:pStyle w:val="Standard"/>
        <w:spacing w:line="360" w:lineRule="auto"/>
        <w:ind w:left="720"/>
        <w:jc w:val="both"/>
        <w:rPr>
          <w:rFonts w:eastAsia="Calibri" w:cs="Calibri"/>
          <w:sz w:val="22"/>
          <w:szCs w:val="22"/>
        </w:rPr>
      </w:pPr>
      <w:r w:rsidRPr="00D61543">
        <w:rPr>
          <w:rFonts w:eastAsia="Calibri" w:cs="Calibri"/>
          <w:sz w:val="22"/>
          <w:szCs w:val="22"/>
        </w:rPr>
        <w:t xml:space="preserve">c) </w:t>
      </w:r>
      <w:r>
        <w:rPr>
          <w:rFonts w:eastAsia="Calibri" w:cs="Calibri"/>
          <w:sz w:val="22"/>
          <w:szCs w:val="22"/>
        </w:rPr>
        <w:t>prokurator bezpośrednio przełożony</w:t>
      </w:r>
    </w:p>
    <w:p w:rsidR="004C6BAF" w:rsidRPr="00D61543" w:rsidRDefault="004C6BAF" w:rsidP="004C6BAF">
      <w:pPr>
        <w:pStyle w:val="Standard"/>
        <w:spacing w:line="360" w:lineRule="auto"/>
        <w:ind w:left="720"/>
        <w:jc w:val="both"/>
        <w:rPr>
          <w:sz w:val="22"/>
          <w:szCs w:val="22"/>
        </w:rPr>
      </w:pPr>
    </w:p>
    <w:p w:rsidR="00F653BC" w:rsidRPr="00D61543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>Pytania opisowe:</w:t>
      </w:r>
    </w:p>
    <w:p w:rsidR="0007221F" w:rsidRDefault="00F653BC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1. </w:t>
      </w:r>
      <w:r w:rsidR="0007221F">
        <w:rPr>
          <w:b/>
        </w:rPr>
        <w:t>Jan B. przebywając w sklepie z elektroniką, wziął z półki sklepowej telefon komórkowy o wartości 475 zł. i schował go do kieszeni kurtki. Po przekroczeniu linii kas, został on zatrzymany przez pracowników ochrony sklepu, którzy ujawnili przy nim przedmiotowy telefon i powiadomili Policję. Na miejscu przybył patrol policji, pracownicy ochrony przekazali też policjantom zapis monitoringu.</w:t>
      </w:r>
    </w:p>
    <w:p w:rsidR="0007221F" w:rsidRDefault="0007221F" w:rsidP="00F653BC">
      <w:pPr>
        <w:spacing w:line="360" w:lineRule="auto"/>
        <w:jc w:val="both"/>
        <w:rPr>
          <w:b/>
        </w:rPr>
      </w:pPr>
      <w:r>
        <w:rPr>
          <w:b/>
        </w:rPr>
        <w:t xml:space="preserve">Funkcjonariusz Komisariatu Policji Warszawa III, sporządził protokół oględzin monitoringu, dołączył do akt sprawy notatkę z przesłuchania pracowników ochrony sklepu, którzy obserwowali zdarzenie, a następnie Janowi B. przedstawił zarzut popełnienia czynu z art. 278 </w:t>
      </w:r>
      <w:r>
        <w:rPr>
          <w:b/>
        </w:rPr>
        <w:t xml:space="preserve"> §</w:t>
      </w:r>
      <w:r>
        <w:rPr>
          <w:b/>
        </w:rPr>
        <w:t xml:space="preserve"> 3 kodeksu karnego tj. kradzież, która stanowiła wypadek mniejszej wagi. Po przesłuchaniu Jana B. w charakterze podejrzanego, policjant przekazał akta sprawy prokuratorowi, wraz ze sporządzonym przez siebie aktem oskarżenia.</w:t>
      </w:r>
    </w:p>
    <w:p w:rsidR="0007221F" w:rsidRDefault="0007221F" w:rsidP="00F653BC">
      <w:pPr>
        <w:spacing w:line="360" w:lineRule="auto"/>
        <w:jc w:val="both"/>
        <w:rPr>
          <w:b/>
        </w:rPr>
      </w:pPr>
      <w:r>
        <w:rPr>
          <w:b/>
        </w:rPr>
        <w:t>Jaką decyzję powinien podjąć prokurator? Czy i jakie błędy popełnił funkcjonariusz Policji?</w:t>
      </w:r>
    </w:p>
    <w:p w:rsidR="00AF72C0" w:rsidRDefault="00D61543" w:rsidP="00F653BC">
      <w:pPr>
        <w:spacing w:line="360" w:lineRule="auto"/>
        <w:jc w:val="both"/>
        <w:rPr>
          <w:b/>
        </w:rPr>
      </w:pPr>
      <w:r w:rsidRPr="00D61543">
        <w:rPr>
          <w:b/>
        </w:rPr>
        <w:t xml:space="preserve">2. </w:t>
      </w:r>
      <w:r w:rsidR="00D36116">
        <w:rPr>
          <w:b/>
        </w:rPr>
        <w:t>Po przeprowadzeniu postępowania sądo</w:t>
      </w:r>
      <w:r w:rsidR="00AD39FC">
        <w:rPr>
          <w:b/>
        </w:rPr>
        <w:t>wego, Sad Rejonowy w K. w dniu 3</w:t>
      </w:r>
      <w:r w:rsidR="00D36116">
        <w:rPr>
          <w:b/>
        </w:rPr>
        <w:t xml:space="preserve">.10.2022r. ogłosił wyrok, w którym oskarżonego Rafała G. uznała za winnego tego że: „ w dniu 10 stycznia 2019 roku w Warszawie używał wobec Andrzeja </w:t>
      </w:r>
      <w:r w:rsidR="00AD39FC">
        <w:rPr>
          <w:b/>
        </w:rPr>
        <w:t>C. przemoc</w:t>
      </w:r>
      <w:r w:rsidR="00D36116">
        <w:rPr>
          <w:b/>
        </w:rPr>
        <w:t>y poprzez uderzenie łokciem w twarz, kopanie kolanem w brzuch i użyciem noża, którym przeciął płat policzka Andrzeja C.</w:t>
      </w:r>
      <w:r w:rsidR="00AD39FC">
        <w:rPr>
          <w:b/>
        </w:rPr>
        <w:t>, po czym dokonał na szkodę tego pokrzywdzonego kradzieży telefonu komórkowego o wartości 498 zł”. Tak opisane zdarzenie Sąd zakwalifikował jako czyn określony w art. 280</w:t>
      </w:r>
      <w:r w:rsidR="00AD39FC">
        <w:rPr>
          <w:b/>
        </w:rPr>
        <w:t>§</w:t>
      </w:r>
      <w:r w:rsidR="00AD39FC">
        <w:rPr>
          <w:b/>
        </w:rPr>
        <w:t xml:space="preserve"> 2 kodeksu karnego i za ten czyn wymierzył Rafałowi G. karę 2 lat pozbawienia wolności.</w:t>
      </w:r>
    </w:p>
    <w:p w:rsidR="00F653BC" w:rsidRPr="00F653BC" w:rsidRDefault="00AD39FC" w:rsidP="00F653BC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>Proszę ocenić wydane orzeczenie i wskazać ewentualne uchybienia.</w:t>
      </w:r>
      <w:bookmarkStart w:id="0" w:name="_GoBack"/>
      <w:bookmarkEnd w:id="0"/>
    </w:p>
    <w:p w:rsidR="008D5E69" w:rsidRPr="00E22A4B" w:rsidRDefault="00011AFE" w:rsidP="00F653BC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AFE" w:rsidRDefault="00011AFE" w:rsidP="00E22A4B">
      <w:pPr>
        <w:spacing w:after="0" w:line="240" w:lineRule="auto"/>
      </w:pPr>
      <w:r>
        <w:separator/>
      </w:r>
    </w:p>
  </w:endnote>
  <w:endnote w:type="continuationSeparator" w:id="0">
    <w:p w:rsidR="00011AFE" w:rsidRDefault="00011AFE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AFE" w:rsidRDefault="00011AFE" w:rsidP="00E22A4B">
      <w:pPr>
        <w:spacing w:after="0" w:line="240" w:lineRule="auto"/>
      </w:pPr>
      <w:r>
        <w:separator/>
      </w:r>
    </w:p>
  </w:footnote>
  <w:footnote w:type="continuationSeparator" w:id="0">
    <w:p w:rsidR="00011AFE" w:rsidRDefault="00011AFE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3B23"/>
    <w:multiLevelType w:val="hybridMultilevel"/>
    <w:tmpl w:val="E086FD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17376D"/>
    <w:multiLevelType w:val="hybridMultilevel"/>
    <w:tmpl w:val="2BB8A89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B0933"/>
    <w:multiLevelType w:val="hybridMultilevel"/>
    <w:tmpl w:val="5622BFA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66290"/>
    <w:multiLevelType w:val="hybridMultilevel"/>
    <w:tmpl w:val="ED4C331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81480A"/>
    <w:multiLevelType w:val="hybridMultilevel"/>
    <w:tmpl w:val="E4B0DC2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12E72"/>
    <w:multiLevelType w:val="hybridMultilevel"/>
    <w:tmpl w:val="118A5E1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A673CA"/>
    <w:multiLevelType w:val="hybridMultilevel"/>
    <w:tmpl w:val="D41CC83A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16CCFD9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CB629CE"/>
    <w:multiLevelType w:val="hybridMultilevel"/>
    <w:tmpl w:val="105ACE3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D41D34"/>
    <w:multiLevelType w:val="hybridMultilevel"/>
    <w:tmpl w:val="2B04A33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E63AB1"/>
    <w:multiLevelType w:val="hybridMultilevel"/>
    <w:tmpl w:val="A34C34F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88415CD"/>
    <w:multiLevelType w:val="hybridMultilevel"/>
    <w:tmpl w:val="22CEB69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565ACA"/>
    <w:multiLevelType w:val="hybridMultilevel"/>
    <w:tmpl w:val="7774380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AED48FA"/>
    <w:multiLevelType w:val="hybridMultilevel"/>
    <w:tmpl w:val="E544ED2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6569D1"/>
    <w:multiLevelType w:val="hybridMultilevel"/>
    <w:tmpl w:val="B002E0F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EDA0506"/>
    <w:multiLevelType w:val="hybridMultilevel"/>
    <w:tmpl w:val="D5D4A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29347CB"/>
    <w:multiLevelType w:val="hybridMultilevel"/>
    <w:tmpl w:val="1338AC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C5D57"/>
    <w:multiLevelType w:val="hybridMultilevel"/>
    <w:tmpl w:val="474699B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CB3682"/>
    <w:multiLevelType w:val="hybridMultilevel"/>
    <w:tmpl w:val="99582B3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71C1716"/>
    <w:multiLevelType w:val="hybridMultilevel"/>
    <w:tmpl w:val="BC7EDCE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83705ED"/>
    <w:multiLevelType w:val="hybridMultilevel"/>
    <w:tmpl w:val="1C764E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9445E6D"/>
    <w:multiLevelType w:val="hybridMultilevel"/>
    <w:tmpl w:val="97A8744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F951C6E"/>
    <w:multiLevelType w:val="hybridMultilevel"/>
    <w:tmpl w:val="03FC5D8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37C39"/>
    <w:multiLevelType w:val="hybridMultilevel"/>
    <w:tmpl w:val="AF585A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C96C17"/>
    <w:multiLevelType w:val="hybridMultilevel"/>
    <w:tmpl w:val="FFA03DA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2B2668"/>
    <w:multiLevelType w:val="hybridMultilevel"/>
    <w:tmpl w:val="2AA8D0E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0A24AF7"/>
    <w:multiLevelType w:val="hybridMultilevel"/>
    <w:tmpl w:val="5C98976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70CC0A33"/>
    <w:multiLevelType w:val="hybridMultilevel"/>
    <w:tmpl w:val="F95E545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3A845C1"/>
    <w:multiLevelType w:val="hybridMultilevel"/>
    <w:tmpl w:val="6D1E8E7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6917BEC"/>
    <w:multiLevelType w:val="hybridMultilevel"/>
    <w:tmpl w:val="A3BCD2D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DF144C"/>
    <w:multiLevelType w:val="hybridMultilevel"/>
    <w:tmpl w:val="CA3AAB34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6F2FDC"/>
    <w:multiLevelType w:val="hybridMultilevel"/>
    <w:tmpl w:val="99A86020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7FF64C39"/>
    <w:multiLevelType w:val="hybridMultilevel"/>
    <w:tmpl w:val="D7FC917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6"/>
  </w:num>
  <w:num w:numId="3">
    <w:abstractNumId w:val="7"/>
  </w:num>
  <w:num w:numId="4">
    <w:abstractNumId w:val="24"/>
  </w:num>
  <w:num w:numId="5">
    <w:abstractNumId w:val="42"/>
  </w:num>
  <w:num w:numId="6">
    <w:abstractNumId w:val="32"/>
  </w:num>
  <w:num w:numId="7">
    <w:abstractNumId w:val="31"/>
  </w:num>
  <w:num w:numId="8">
    <w:abstractNumId w:val="35"/>
  </w:num>
  <w:num w:numId="9">
    <w:abstractNumId w:val="36"/>
  </w:num>
  <w:num w:numId="10">
    <w:abstractNumId w:val="16"/>
  </w:num>
  <w:num w:numId="11">
    <w:abstractNumId w:val="13"/>
  </w:num>
  <w:num w:numId="12">
    <w:abstractNumId w:val="19"/>
  </w:num>
  <w:num w:numId="13">
    <w:abstractNumId w:val="45"/>
  </w:num>
  <w:num w:numId="14">
    <w:abstractNumId w:val="15"/>
  </w:num>
  <w:num w:numId="15">
    <w:abstractNumId w:val="43"/>
  </w:num>
  <w:num w:numId="16">
    <w:abstractNumId w:val="6"/>
  </w:num>
  <w:num w:numId="17">
    <w:abstractNumId w:val="18"/>
  </w:num>
  <w:num w:numId="18">
    <w:abstractNumId w:val="5"/>
  </w:num>
  <w:num w:numId="19">
    <w:abstractNumId w:val="17"/>
  </w:num>
  <w:num w:numId="20">
    <w:abstractNumId w:val="41"/>
  </w:num>
  <w:num w:numId="21">
    <w:abstractNumId w:val="23"/>
  </w:num>
  <w:num w:numId="22">
    <w:abstractNumId w:val="37"/>
  </w:num>
  <w:num w:numId="23">
    <w:abstractNumId w:val="22"/>
  </w:num>
  <w:num w:numId="24">
    <w:abstractNumId w:val="34"/>
  </w:num>
  <w:num w:numId="25">
    <w:abstractNumId w:val="39"/>
  </w:num>
  <w:num w:numId="26">
    <w:abstractNumId w:val="40"/>
  </w:num>
  <w:num w:numId="27">
    <w:abstractNumId w:val="9"/>
  </w:num>
  <w:num w:numId="28">
    <w:abstractNumId w:val="33"/>
  </w:num>
  <w:num w:numId="29">
    <w:abstractNumId w:val="29"/>
  </w:num>
  <w:num w:numId="30">
    <w:abstractNumId w:val="21"/>
  </w:num>
  <w:num w:numId="31">
    <w:abstractNumId w:val="44"/>
  </w:num>
  <w:num w:numId="32">
    <w:abstractNumId w:val="25"/>
  </w:num>
  <w:num w:numId="33">
    <w:abstractNumId w:val="0"/>
  </w:num>
  <w:num w:numId="34">
    <w:abstractNumId w:val="12"/>
  </w:num>
  <w:num w:numId="35">
    <w:abstractNumId w:val="10"/>
  </w:num>
  <w:num w:numId="36">
    <w:abstractNumId w:val="4"/>
  </w:num>
  <w:num w:numId="37">
    <w:abstractNumId w:val="1"/>
  </w:num>
  <w:num w:numId="38">
    <w:abstractNumId w:val="47"/>
  </w:num>
  <w:num w:numId="39">
    <w:abstractNumId w:val="20"/>
  </w:num>
  <w:num w:numId="40">
    <w:abstractNumId w:val="27"/>
  </w:num>
  <w:num w:numId="41">
    <w:abstractNumId w:val="3"/>
  </w:num>
  <w:num w:numId="42">
    <w:abstractNumId w:val="28"/>
  </w:num>
  <w:num w:numId="43">
    <w:abstractNumId w:val="30"/>
  </w:num>
  <w:num w:numId="44">
    <w:abstractNumId w:val="11"/>
  </w:num>
  <w:num w:numId="45">
    <w:abstractNumId w:val="38"/>
  </w:num>
  <w:num w:numId="46">
    <w:abstractNumId w:val="14"/>
  </w:num>
  <w:num w:numId="47">
    <w:abstractNumId w:val="2"/>
  </w:num>
  <w:num w:numId="48">
    <w:abstractNumId w:val="4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04CDD"/>
    <w:rsid w:val="00011AFE"/>
    <w:rsid w:val="0002552F"/>
    <w:rsid w:val="00026E07"/>
    <w:rsid w:val="00031502"/>
    <w:rsid w:val="000331C7"/>
    <w:rsid w:val="000441D8"/>
    <w:rsid w:val="00050B76"/>
    <w:rsid w:val="0005770F"/>
    <w:rsid w:val="0007221F"/>
    <w:rsid w:val="00073D75"/>
    <w:rsid w:val="000A52FD"/>
    <w:rsid w:val="000A6ABC"/>
    <w:rsid w:val="000B1FB0"/>
    <w:rsid w:val="000B2F87"/>
    <w:rsid w:val="000C2C12"/>
    <w:rsid w:val="000F3D89"/>
    <w:rsid w:val="000F73B7"/>
    <w:rsid w:val="0013087B"/>
    <w:rsid w:val="001608E2"/>
    <w:rsid w:val="00177CF5"/>
    <w:rsid w:val="001837D5"/>
    <w:rsid w:val="001A16A8"/>
    <w:rsid w:val="001A4C98"/>
    <w:rsid w:val="001B1AF4"/>
    <w:rsid w:val="001C665B"/>
    <w:rsid w:val="001D5770"/>
    <w:rsid w:val="001E6879"/>
    <w:rsid w:val="00206BA7"/>
    <w:rsid w:val="0021205F"/>
    <w:rsid w:val="0021652B"/>
    <w:rsid w:val="0024182A"/>
    <w:rsid w:val="00251A1A"/>
    <w:rsid w:val="00276085"/>
    <w:rsid w:val="002778AD"/>
    <w:rsid w:val="00286F69"/>
    <w:rsid w:val="002A3028"/>
    <w:rsid w:val="002B1AB6"/>
    <w:rsid w:val="002C4F89"/>
    <w:rsid w:val="002F1D44"/>
    <w:rsid w:val="00312935"/>
    <w:rsid w:val="003169CF"/>
    <w:rsid w:val="0032071E"/>
    <w:rsid w:val="00320D41"/>
    <w:rsid w:val="00324A48"/>
    <w:rsid w:val="003337E2"/>
    <w:rsid w:val="003366D1"/>
    <w:rsid w:val="00350D78"/>
    <w:rsid w:val="00375DE2"/>
    <w:rsid w:val="00380169"/>
    <w:rsid w:val="003A63EF"/>
    <w:rsid w:val="003B5231"/>
    <w:rsid w:val="003D59BC"/>
    <w:rsid w:val="003E1C68"/>
    <w:rsid w:val="003F1339"/>
    <w:rsid w:val="003F4F8E"/>
    <w:rsid w:val="00400F8C"/>
    <w:rsid w:val="00403F59"/>
    <w:rsid w:val="00413079"/>
    <w:rsid w:val="00425FB9"/>
    <w:rsid w:val="00426479"/>
    <w:rsid w:val="00427E92"/>
    <w:rsid w:val="00436A02"/>
    <w:rsid w:val="00460629"/>
    <w:rsid w:val="004860FA"/>
    <w:rsid w:val="00493941"/>
    <w:rsid w:val="00493F91"/>
    <w:rsid w:val="004A78F1"/>
    <w:rsid w:val="004B465A"/>
    <w:rsid w:val="004C6BAF"/>
    <w:rsid w:val="004D612D"/>
    <w:rsid w:val="00515E0E"/>
    <w:rsid w:val="00531194"/>
    <w:rsid w:val="00531A59"/>
    <w:rsid w:val="0055446D"/>
    <w:rsid w:val="005554B2"/>
    <w:rsid w:val="00555E0C"/>
    <w:rsid w:val="005643B4"/>
    <w:rsid w:val="00566EC8"/>
    <w:rsid w:val="005729F6"/>
    <w:rsid w:val="005824A2"/>
    <w:rsid w:val="005851D0"/>
    <w:rsid w:val="005A357F"/>
    <w:rsid w:val="005D4E35"/>
    <w:rsid w:val="005E0A34"/>
    <w:rsid w:val="005E1FDE"/>
    <w:rsid w:val="005E6066"/>
    <w:rsid w:val="005F1A6F"/>
    <w:rsid w:val="00600DEA"/>
    <w:rsid w:val="0060408C"/>
    <w:rsid w:val="00610606"/>
    <w:rsid w:val="006113C9"/>
    <w:rsid w:val="00626650"/>
    <w:rsid w:val="0066057D"/>
    <w:rsid w:val="006665E5"/>
    <w:rsid w:val="0068450F"/>
    <w:rsid w:val="00690F4B"/>
    <w:rsid w:val="00696280"/>
    <w:rsid w:val="006B1FCC"/>
    <w:rsid w:val="006B7B6C"/>
    <w:rsid w:val="006C0CA0"/>
    <w:rsid w:val="006D151D"/>
    <w:rsid w:val="006E0CCF"/>
    <w:rsid w:val="006E2952"/>
    <w:rsid w:val="007010CA"/>
    <w:rsid w:val="00702F96"/>
    <w:rsid w:val="00703107"/>
    <w:rsid w:val="00712189"/>
    <w:rsid w:val="00716F7A"/>
    <w:rsid w:val="007379F2"/>
    <w:rsid w:val="00742496"/>
    <w:rsid w:val="0074271A"/>
    <w:rsid w:val="007578E5"/>
    <w:rsid w:val="00765470"/>
    <w:rsid w:val="00766BFC"/>
    <w:rsid w:val="007677AD"/>
    <w:rsid w:val="007804E1"/>
    <w:rsid w:val="00782AF8"/>
    <w:rsid w:val="00782EB7"/>
    <w:rsid w:val="007848B5"/>
    <w:rsid w:val="0078797C"/>
    <w:rsid w:val="00790FD4"/>
    <w:rsid w:val="00793F24"/>
    <w:rsid w:val="007A0E0D"/>
    <w:rsid w:val="007A23A1"/>
    <w:rsid w:val="007A379D"/>
    <w:rsid w:val="007C69FB"/>
    <w:rsid w:val="007D35B6"/>
    <w:rsid w:val="007D5C31"/>
    <w:rsid w:val="007E012D"/>
    <w:rsid w:val="007E7B33"/>
    <w:rsid w:val="007F7B43"/>
    <w:rsid w:val="00803A85"/>
    <w:rsid w:val="008114B7"/>
    <w:rsid w:val="008414E1"/>
    <w:rsid w:val="0084262E"/>
    <w:rsid w:val="00884C4F"/>
    <w:rsid w:val="008A5B70"/>
    <w:rsid w:val="008B6B5D"/>
    <w:rsid w:val="009042B4"/>
    <w:rsid w:val="00905DEE"/>
    <w:rsid w:val="00913FC3"/>
    <w:rsid w:val="00914DA1"/>
    <w:rsid w:val="0093658D"/>
    <w:rsid w:val="0094362C"/>
    <w:rsid w:val="00946579"/>
    <w:rsid w:val="00946655"/>
    <w:rsid w:val="009531B8"/>
    <w:rsid w:val="00954616"/>
    <w:rsid w:val="00963E4A"/>
    <w:rsid w:val="009669C2"/>
    <w:rsid w:val="009715C4"/>
    <w:rsid w:val="00980F83"/>
    <w:rsid w:val="00984F0F"/>
    <w:rsid w:val="009953AE"/>
    <w:rsid w:val="0099765A"/>
    <w:rsid w:val="009A18FC"/>
    <w:rsid w:val="009B191D"/>
    <w:rsid w:val="009D29AC"/>
    <w:rsid w:val="009D31CC"/>
    <w:rsid w:val="009E319E"/>
    <w:rsid w:val="009F3BF7"/>
    <w:rsid w:val="00A11FF0"/>
    <w:rsid w:val="00A171AC"/>
    <w:rsid w:val="00A26865"/>
    <w:rsid w:val="00A3029C"/>
    <w:rsid w:val="00A33AA4"/>
    <w:rsid w:val="00A36081"/>
    <w:rsid w:val="00A41803"/>
    <w:rsid w:val="00A51DE1"/>
    <w:rsid w:val="00A53284"/>
    <w:rsid w:val="00A5592E"/>
    <w:rsid w:val="00A56DFF"/>
    <w:rsid w:val="00A6412E"/>
    <w:rsid w:val="00A67C26"/>
    <w:rsid w:val="00A70AE3"/>
    <w:rsid w:val="00A854C7"/>
    <w:rsid w:val="00A92321"/>
    <w:rsid w:val="00A92529"/>
    <w:rsid w:val="00A97E7A"/>
    <w:rsid w:val="00AB25FC"/>
    <w:rsid w:val="00AC14CC"/>
    <w:rsid w:val="00AD2793"/>
    <w:rsid w:val="00AD2A0C"/>
    <w:rsid w:val="00AD39FC"/>
    <w:rsid w:val="00AF72C0"/>
    <w:rsid w:val="00B07DC8"/>
    <w:rsid w:val="00B15E6F"/>
    <w:rsid w:val="00B25B0A"/>
    <w:rsid w:val="00B34A28"/>
    <w:rsid w:val="00B422DF"/>
    <w:rsid w:val="00B43A4E"/>
    <w:rsid w:val="00B455BF"/>
    <w:rsid w:val="00B46811"/>
    <w:rsid w:val="00B46D32"/>
    <w:rsid w:val="00B4785C"/>
    <w:rsid w:val="00B508EB"/>
    <w:rsid w:val="00B62D55"/>
    <w:rsid w:val="00B669F1"/>
    <w:rsid w:val="00B7100F"/>
    <w:rsid w:val="00B768A9"/>
    <w:rsid w:val="00B81527"/>
    <w:rsid w:val="00B966F5"/>
    <w:rsid w:val="00BA507B"/>
    <w:rsid w:val="00BA5BA7"/>
    <w:rsid w:val="00BB47CF"/>
    <w:rsid w:val="00BB6ADD"/>
    <w:rsid w:val="00BC6163"/>
    <w:rsid w:val="00BC7D7E"/>
    <w:rsid w:val="00BD5409"/>
    <w:rsid w:val="00BD745D"/>
    <w:rsid w:val="00BF2767"/>
    <w:rsid w:val="00BF2FB8"/>
    <w:rsid w:val="00BF7C9E"/>
    <w:rsid w:val="00C23A42"/>
    <w:rsid w:val="00C26805"/>
    <w:rsid w:val="00C34832"/>
    <w:rsid w:val="00C43543"/>
    <w:rsid w:val="00C46E63"/>
    <w:rsid w:val="00C56A0D"/>
    <w:rsid w:val="00C749E2"/>
    <w:rsid w:val="00C94DE6"/>
    <w:rsid w:val="00C97E6C"/>
    <w:rsid w:val="00CB52EE"/>
    <w:rsid w:val="00CC5C9F"/>
    <w:rsid w:val="00CC7A32"/>
    <w:rsid w:val="00CF2BAB"/>
    <w:rsid w:val="00D0420A"/>
    <w:rsid w:val="00D21602"/>
    <w:rsid w:val="00D36116"/>
    <w:rsid w:val="00D47475"/>
    <w:rsid w:val="00D53494"/>
    <w:rsid w:val="00D5610F"/>
    <w:rsid w:val="00D61543"/>
    <w:rsid w:val="00D62539"/>
    <w:rsid w:val="00D7450A"/>
    <w:rsid w:val="00D81181"/>
    <w:rsid w:val="00D847C0"/>
    <w:rsid w:val="00D95F87"/>
    <w:rsid w:val="00D9707B"/>
    <w:rsid w:val="00DA0F37"/>
    <w:rsid w:val="00DA4597"/>
    <w:rsid w:val="00DA4C37"/>
    <w:rsid w:val="00DD7223"/>
    <w:rsid w:val="00DE0842"/>
    <w:rsid w:val="00DE4F66"/>
    <w:rsid w:val="00DF55A3"/>
    <w:rsid w:val="00E07419"/>
    <w:rsid w:val="00E201D1"/>
    <w:rsid w:val="00E22A4B"/>
    <w:rsid w:val="00E44CA0"/>
    <w:rsid w:val="00E5557D"/>
    <w:rsid w:val="00E564F7"/>
    <w:rsid w:val="00E73208"/>
    <w:rsid w:val="00E819BC"/>
    <w:rsid w:val="00EB4065"/>
    <w:rsid w:val="00EC0621"/>
    <w:rsid w:val="00EC3A3F"/>
    <w:rsid w:val="00EE034A"/>
    <w:rsid w:val="00EF48F1"/>
    <w:rsid w:val="00F10B89"/>
    <w:rsid w:val="00F421A5"/>
    <w:rsid w:val="00F526BB"/>
    <w:rsid w:val="00F53652"/>
    <w:rsid w:val="00F653BC"/>
    <w:rsid w:val="00F777C0"/>
    <w:rsid w:val="00F923A6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E059F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53B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53B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5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52F84-7062-4CA7-B781-E077E510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1479</Words>
  <Characters>8877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Leks-Plewnicka Ewa (PO Warszawa-Praga)</cp:lastModifiedBy>
  <cp:revision>16</cp:revision>
  <cp:lastPrinted>2025-05-05T09:13:00Z</cp:lastPrinted>
  <dcterms:created xsi:type="dcterms:W3CDTF">2025-05-14T10:00:00Z</dcterms:created>
  <dcterms:modified xsi:type="dcterms:W3CDTF">2025-05-15T08:40:00Z</dcterms:modified>
</cp:coreProperties>
</file>