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69D2B" w14:textId="77777777" w:rsidR="00F5463B" w:rsidRDefault="00F5463B" w:rsidP="00F5463B">
      <w:pPr>
        <w:rPr>
          <w:rFonts w:ascii="Segoe UI" w:eastAsia="Times New Roman" w:hAnsi="Segoe UI" w:cs="Segoe UI"/>
          <w:color w:val="212121"/>
          <w:sz w:val="21"/>
          <w:szCs w:val="21"/>
        </w:rPr>
      </w:pPr>
      <w:r>
        <w:rPr>
          <w:rFonts w:ascii="Segoe UI" w:eastAsia="Times New Roman" w:hAnsi="Segoe UI" w:cs="Segoe UI"/>
          <w:color w:val="212121"/>
          <w:sz w:val="21"/>
          <w:szCs w:val="21"/>
        </w:rPr>
        <w:t>Wnoszący petycję:</w:t>
      </w:r>
    </w:p>
    <w:p w14:paraId="07786579" w14:textId="77777777" w:rsidR="00F5463B" w:rsidRDefault="00F5463B" w:rsidP="00F5463B">
      <w:pPr>
        <w:rPr>
          <w:rFonts w:ascii="Segoe UI" w:eastAsia="Times New Roman" w:hAnsi="Segoe UI" w:cs="Segoe UI"/>
          <w:color w:val="212121"/>
          <w:sz w:val="21"/>
          <w:szCs w:val="21"/>
        </w:rPr>
      </w:pPr>
    </w:p>
    <w:p w14:paraId="30D9872F" w14:textId="77777777" w:rsidR="00F5463B" w:rsidRDefault="00F5463B" w:rsidP="00F5463B">
      <w:pPr>
        <w:rPr>
          <w:rFonts w:ascii="Segoe UI" w:eastAsia="Times New Roman" w:hAnsi="Segoe UI" w:cs="Segoe UI"/>
          <w:color w:val="212121"/>
          <w:sz w:val="21"/>
          <w:szCs w:val="21"/>
        </w:rPr>
      </w:pPr>
      <w:r>
        <w:rPr>
          <w:rFonts w:ascii="Segoe UI" w:eastAsia="Times New Roman" w:hAnsi="Segoe UI" w:cs="Segoe UI"/>
          <w:color w:val="212121"/>
          <w:sz w:val="21"/>
          <w:szCs w:val="21"/>
        </w:rPr>
        <w:t>Sebastian Adamowicz</w:t>
      </w:r>
    </w:p>
    <w:p w14:paraId="5FFDD7B1" w14:textId="77777777" w:rsidR="00F5463B" w:rsidRDefault="00F5463B" w:rsidP="00F5463B">
      <w:pPr>
        <w:rPr>
          <w:rFonts w:ascii="Segoe UI" w:eastAsia="Times New Roman" w:hAnsi="Segoe UI" w:cs="Segoe UI"/>
          <w:color w:val="212121"/>
          <w:sz w:val="21"/>
          <w:szCs w:val="21"/>
        </w:rPr>
      </w:pPr>
    </w:p>
    <w:p w14:paraId="37E78AD5" w14:textId="50336D88" w:rsidR="00F5463B" w:rsidRDefault="00F5463B" w:rsidP="00F5463B">
      <w:pPr>
        <w:rPr>
          <w:rFonts w:ascii="Segoe UI" w:eastAsia="Times New Roman" w:hAnsi="Segoe UI" w:cs="Segoe UI"/>
          <w:color w:val="212121"/>
          <w:sz w:val="21"/>
          <w:szCs w:val="21"/>
        </w:rPr>
      </w:pPr>
      <w:r>
        <w:rPr>
          <w:rFonts w:ascii="Segoe UI" w:eastAsia="Times New Roman" w:hAnsi="Segoe UI" w:cs="Segoe UI"/>
          <w:color w:val="212121"/>
          <w:sz w:val="21"/>
          <w:szCs w:val="21"/>
        </w:rPr>
        <w:t>Wnoszę petycję o dodanie na końcu przepisu art. 33 ust. 4 pkt 3 ustawy o komornikach sądowych, art. 86 § 3 pkt 3 Prawa o ustroju sądów powszechnych i art. 103 § 3 pkt 3 Prawa o prokuraturze wyrazów "albo takiego stowarzyszenia".</w:t>
      </w:r>
    </w:p>
    <w:p w14:paraId="48C5DAA1" w14:textId="77777777" w:rsidR="00F5463B" w:rsidRDefault="00F5463B" w:rsidP="00F5463B">
      <w:pPr>
        <w:rPr>
          <w:rFonts w:ascii="Segoe UI" w:eastAsia="Times New Roman" w:hAnsi="Segoe UI" w:cs="Segoe UI"/>
          <w:color w:val="212121"/>
          <w:sz w:val="21"/>
          <w:szCs w:val="21"/>
        </w:rPr>
      </w:pPr>
    </w:p>
    <w:p w14:paraId="696136BD" w14:textId="77777777" w:rsidR="00F5463B" w:rsidRDefault="00F5463B" w:rsidP="00F5463B">
      <w:pPr>
        <w:rPr>
          <w:rFonts w:ascii="Segoe UI" w:eastAsia="Times New Roman" w:hAnsi="Segoe UI" w:cs="Segoe UI"/>
          <w:color w:val="212121"/>
          <w:sz w:val="21"/>
          <w:szCs w:val="21"/>
        </w:rPr>
      </w:pPr>
      <w:r>
        <w:rPr>
          <w:rFonts w:ascii="Segoe UI" w:eastAsia="Times New Roman" w:hAnsi="Segoe UI" w:cs="Segoe UI"/>
          <w:color w:val="212121"/>
          <w:sz w:val="21"/>
          <w:szCs w:val="21"/>
        </w:rPr>
        <w:t xml:space="preserve">Zmiana służy uzupełnieniu systemu prawa. Skoro komornik sądowy, sędzia i prokurator nie mogą </w:t>
      </w:r>
      <w:proofErr w:type="spellStart"/>
      <w:r>
        <w:rPr>
          <w:rFonts w:ascii="Segoe UI" w:eastAsia="Times New Roman" w:hAnsi="Segoe UI" w:cs="Segoe UI"/>
          <w:color w:val="212121"/>
          <w:sz w:val="21"/>
          <w:szCs w:val="21"/>
        </w:rPr>
        <w:t>zasiadac</w:t>
      </w:r>
      <w:proofErr w:type="spellEnd"/>
      <w:r>
        <w:rPr>
          <w:rFonts w:ascii="Segoe UI" w:eastAsia="Times New Roman" w:hAnsi="Segoe UI" w:cs="Segoe UI"/>
          <w:color w:val="212121"/>
          <w:sz w:val="21"/>
          <w:szCs w:val="21"/>
        </w:rPr>
        <w:t xml:space="preserve"> we władzach fundacji, która prowadzi działalność gospodarczą, to zakaz ten powinien odnosić się także do stowarzyszeń. Są to bowiem podobne osoby prawne. Zmiany usuną przeoczenie ustawodawcy.</w:t>
      </w:r>
    </w:p>
    <w:p w14:paraId="517DF236" w14:textId="77777777" w:rsidR="00F5463B" w:rsidRDefault="00F5463B" w:rsidP="00F5463B">
      <w:pPr>
        <w:rPr>
          <w:rFonts w:ascii="Segoe UI" w:eastAsia="Times New Roman" w:hAnsi="Segoe UI" w:cs="Segoe UI"/>
          <w:color w:val="212121"/>
          <w:sz w:val="21"/>
          <w:szCs w:val="21"/>
        </w:rPr>
      </w:pPr>
    </w:p>
    <w:p w14:paraId="60430575" w14:textId="747775CB" w:rsidR="00F5463B" w:rsidRDefault="00F5463B" w:rsidP="00F5463B">
      <w:pPr>
        <w:rPr>
          <w:rFonts w:ascii="Segoe UI" w:eastAsia="Times New Roman" w:hAnsi="Segoe UI" w:cs="Segoe UI"/>
          <w:color w:val="212121"/>
          <w:sz w:val="21"/>
          <w:szCs w:val="21"/>
        </w:rPr>
      </w:pPr>
      <w:r>
        <w:rPr>
          <w:rFonts w:ascii="Segoe UI" w:eastAsia="Times New Roman" w:hAnsi="Segoe UI" w:cs="Segoe UI"/>
          <w:color w:val="212121"/>
          <w:sz w:val="21"/>
          <w:szCs w:val="21"/>
        </w:rPr>
        <w:t xml:space="preserve">Sebastian Adamowicz </w:t>
      </w:r>
    </w:p>
    <w:p w14:paraId="5F3AA21B" w14:textId="77777777" w:rsidR="00F5463B" w:rsidRDefault="00F5463B" w:rsidP="00F5463B">
      <w:pPr>
        <w:rPr>
          <w:rFonts w:ascii="Segoe UI" w:eastAsia="Times New Roman" w:hAnsi="Segoe UI" w:cs="Segoe UI"/>
          <w:color w:val="212121"/>
          <w:sz w:val="21"/>
          <w:szCs w:val="21"/>
        </w:rPr>
      </w:pPr>
    </w:p>
    <w:p w14:paraId="0D7E02C5" w14:textId="77777777" w:rsidR="00F5463B" w:rsidRDefault="00F5463B" w:rsidP="00F5463B">
      <w:pPr>
        <w:rPr>
          <w:rFonts w:ascii="Segoe UI" w:eastAsia="Times New Roman" w:hAnsi="Segoe UI" w:cs="Segoe UI"/>
          <w:color w:val="212121"/>
          <w:sz w:val="21"/>
          <w:szCs w:val="21"/>
        </w:rPr>
      </w:pPr>
    </w:p>
    <w:p w14:paraId="5B1C807A" w14:textId="77777777" w:rsidR="00F5463B" w:rsidRDefault="00F5463B" w:rsidP="00F5463B">
      <w:pPr>
        <w:rPr>
          <w:rFonts w:eastAsia="Times New Roman"/>
        </w:rPr>
      </w:pPr>
    </w:p>
    <w:p w14:paraId="23A040D9" w14:textId="77777777" w:rsidR="0054156E" w:rsidRDefault="0054156E"/>
    <w:sectPr w:rsidR="00541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21"/>
    <w:rsid w:val="00025198"/>
    <w:rsid w:val="0054156E"/>
    <w:rsid w:val="00764BE7"/>
    <w:rsid w:val="00C64306"/>
    <w:rsid w:val="00E05AD9"/>
    <w:rsid w:val="00E33A21"/>
    <w:rsid w:val="00EE0826"/>
    <w:rsid w:val="00F5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10617"/>
  <w15:chartTrackingRefBased/>
  <w15:docId w15:val="{52C0950B-C024-47CF-94E5-11C797BD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63B"/>
    <w:pPr>
      <w:spacing w:after="0" w:line="240" w:lineRule="auto"/>
    </w:pPr>
    <w:rPr>
      <w:rFonts w:ascii="Aptos" w:hAnsi="Aptos" w:cs="Aptos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3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3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3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3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3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3A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3A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3A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3A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A21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3A21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3A21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3A21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3A21"/>
    <w:rPr>
      <w:rFonts w:eastAsiaTheme="majorEastAsia" w:cstheme="majorBidi"/>
      <w:noProof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3A21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3A21"/>
    <w:rPr>
      <w:rFonts w:eastAsiaTheme="majorEastAsia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3A21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3A21"/>
    <w:rPr>
      <w:rFonts w:eastAsiaTheme="majorEastAsia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3A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3A21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3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3A21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3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3A21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3A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3A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3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3A21"/>
    <w:rPr>
      <w:i/>
      <w:iCs/>
      <w:noProof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3A2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F5463B"/>
    <w:rPr>
      <w:color w:val="0000FF"/>
      <w:u w:val="single"/>
    </w:rPr>
  </w:style>
  <w:style w:type="character" w:customStyle="1" w:styleId="gwp6afc49f6gwpd5ac0748gwp36c847b7gwp42a9edecgwp57b23a95gwp665ba2f3gwp8238b295gwp940606d4gwpd9bb29f3gwpa879246bgwpff1ebe76gwpf2875444gwpfdfc2a76gwp7e0b18c5gwp6d256d33gwpa03103dcfont">
    <w:name w:val="gwp6afc49f6_gwpd5ac0748_gwp36c847b7_gwp42a9edec_gwp57b23a95_gwp665ba2f3_gwp8238b295_gwp940606d4_gwpd9bb29f3_gwpa879246b_gwpff1ebe76_gwpf2875444_gwpfdfc2a76_gwp7e0b18c5_gwp6d256d33_gwpa03103dc_font"/>
    <w:basedOn w:val="Domylnaczcionkaakapitu"/>
    <w:rsid w:val="00F5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506</Characters>
  <Application>Microsoft Office Word</Application>
  <DocSecurity>4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Kysiak Paweł  (DPK)</dc:creator>
  <cp:keywords/>
  <dc:description/>
  <cp:lastModifiedBy>Kysiak Paweł  (DPK)</cp:lastModifiedBy>
  <cp:revision>2</cp:revision>
  <dcterms:created xsi:type="dcterms:W3CDTF">2026-04-17T11:33:00Z</dcterms:created>
  <dcterms:modified xsi:type="dcterms:W3CDTF">2026-04-17T11:33:00Z</dcterms:modified>
</cp:coreProperties>
</file>