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03" w:rsidRPr="005B3803" w:rsidRDefault="005B3803" w:rsidP="005B3803">
      <w:pPr>
        <w:spacing w:before="120" w:after="360"/>
        <w:rPr>
          <w:rFonts w:ascii="Arial" w:hAnsi="Arial" w:cs="Arial"/>
          <w:bCs/>
          <w:sz w:val="24"/>
          <w:szCs w:val="28"/>
        </w:rPr>
      </w:pPr>
      <w:r w:rsidRPr="005B3803">
        <w:rPr>
          <w:rFonts w:ascii="Arial" w:hAnsi="Arial" w:cs="Arial"/>
          <w:bCs/>
          <w:sz w:val="24"/>
          <w:szCs w:val="28"/>
        </w:rPr>
        <w:t xml:space="preserve">Załącznik </w:t>
      </w:r>
      <w:r w:rsidR="00063145">
        <w:rPr>
          <w:rFonts w:ascii="Arial" w:hAnsi="Arial" w:cs="Arial"/>
          <w:bCs/>
          <w:sz w:val="24"/>
          <w:szCs w:val="28"/>
        </w:rPr>
        <w:t>6</w:t>
      </w:r>
    </w:p>
    <w:p w:rsidR="005B3803" w:rsidRDefault="005B3803" w:rsidP="005B38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>
        <w:rPr>
          <w:rFonts w:ascii="Arial" w:hAnsi="Arial" w:cs="Arial"/>
          <w:b/>
          <w:bCs/>
          <w:sz w:val="28"/>
          <w:szCs w:val="28"/>
        </w:rPr>
        <w:t xml:space="preserve"> – zadanie 3</w:t>
      </w:r>
    </w:p>
    <w:p w:rsidR="005B3803" w:rsidRPr="007E33C1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……........…………………………………………………..........................................................……................................................................................................................................……</w:t>
      </w:r>
    </w:p>
    <w:p w:rsidR="005B3803" w:rsidRPr="007E33C1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do kontaktu: ……………………………………………………………………………………………………...., nr telefonu..………………..…………… adres e-mail: ………………………………………….</w:t>
      </w:r>
    </w:p>
    <w:p w:rsidR="005B3803" w:rsidRPr="00F64585" w:rsidRDefault="005B3803" w:rsidP="005B3803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  <w:b/>
        </w:rPr>
        <w:t>Wartość</w:t>
      </w:r>
      <w:r w:rsidRPr="007E33C1">
        <w:rPr>
          <w:rFonts w:ascii="Arial" w:hAnsi="Arial" w:cs="Arial"/>
        </w:rPr>
        <w:t xml:space="preserve"> poda</w:t>
      </w:r>
      <w:r>
        <w:rPr>
          <w:rFonts w:ascii="Arial" w:hAnsi="Arial" w:cs="Arial"/>
        </w:rPr>
        <w:t>nej</w:t>
      </w:r>
      <w:r w:rsidRPr="007E33C1">
        <w:rPr>
          <w:rFonts w:ascii="Arial" w:hAnsi="Arial" w:cs="Arial"/>
        </w:rPr>
        <w:t xml:space="preserve"> niżej </w:t>
      </w:r>
      <w:r w:rsidRPr="00F04C33">
        <w:rPr>
          <w:rFonts w:ascii="Arial" w:hAnsi="Arial" w:cs="Arial"/>
          <w:b/>
        </w:rPr>
        <w:t>strategii,</w:t>
      </w:r>
      <w:r>
        <w:rPr>
          <w:rFonts w:ascii="Arial" w:hAnsi="Arial" w:cs="Arial"/>
        </w:rPr>
        <w:t xml:space="preserve"> </w:t>
      </w:r>
      <w:r w:rsidRPr="00C14F14">
        <w:rPr>
          <w:rFonts w:ascii="Arial" w:hAnsi="Arial" w:cs="Arial"/>
          <w:b/>
        </w:rPr>
        <w:t>kreacji 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produkcji oraz </w:t>
      </w:r>
      <w:r w:rsidRPr="00FB6EE6">
        <w:rPr>
          <w:rFonts w:ascii="Arial" w:hAnsi="Arial" w:cs="Arial"/>
          <w:b/>
        </w:rPr>
        <w:t xml:space="preserve">wariantów </w:t>
      </w:r>
      <w:r>
        <w:rPr>
          <w:rFonts w:ascii="Arial" w:hAnsi="Arial" w:cs="Arial"/>
          <w:b/>
        </w:rPr>
        <w:t>emisji bannerów internetowych i innych forma reklamy internetowej</w:t>
      </w:r>
      <w:r w:rsidRPr="007E33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E33C1">
        <w:rPr>
          <w:rFonts w:ascii="Arial" w:hAnsi="Arial" w:cs="Arial"/>
        </w:rPr>
        <w:t>zawierają</w:t>
      </w:r>
      <w:r>
        <w:rPr>
          <w:rFonts w:ascii="Arial" w:hAnsi="Arial" w:cs="Arial"/>
        </w:rPr>
        <w:t>cych</w:t>
      </w:r>
      <w:r w:rsidRPr="007E33C1">
        <w:rPr>
          <w:rFonts w:ascii="Arial" w:hAnsi="Arial" w:cs="Arial"/>
        </w:rPr>
        <w:t xml:space="preserve"> </w:t>
      </w:r>
      <w:r w:rsidRPr="007E33C1">
        <w:rPr>
          <w:rFonts w:ascii="Arial" w:hAnsi="Arial" w:cs="Arial"/>
          <w:b/>
        </w:rPr>
        <w:t xml:space="preserve">wszystkie koszty związane z przygotowaniem, przeprowadzeniem i rozliczeniem </w:t>
      </w:r>
      <w:r>
        <w:rPr>
          <w:rFonts w:ascii="Arial" w:hAnsi="Arial" w:cs="Arial"/>
          <w:b/>
        </w:rPr>
        <w:t>przedmiotu zamówienia</w:t>
      </w:r>
      <w:r w:rsidRPr="007E33C1">
        <w:rPr>
          <w:rFonts w:ascii="Arial" w:hAnsi="Arial" w:cs="Arial"/>
        </w:rPr>
        <w:t>, wyceniam następująco: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29"/>
        <w:gridCol w:w="3410"/>
        <w:gridCol w:w="1548"/>
        <w:gridCol w:w="906"/>
        <w:gridCol w:w="1548"/>
        <w:gridCol w:w="1665"/>
      </w:tblGrid>
      <w:tr w:rsidR="005B3803" w:rsidRPr="007E33C1" w:rsidTr="005B3803">
        <w:trPr>
          <w:trHeight w:val="448"/>
        </w:trPr>
        <w:tc>
          <w:tcPr>
            <w:tcW w:w="530" w:type="dxa"/>
            <w:vAlign w:val="center"/>
          </w:tcPr>
          <w:p w:rsidR="005B3803" w:rsidRPr="00631F05" w:rsidRDefault="005B3803" w:rsidP="001249FD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31F05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673" w:type="dxa"/>
          </w:tcPr>
          <w:p w:rsidR="005B3803" w:rsidRPr="00B73D77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B73D77">
              <w:rPr>
                <w:rFonts w:ascii="Arial" w:hAnsi="Arial" w:cs="Arial"/>
                <w:sz w:val="12"/>
                <w:szCs w:val="20"/>
              </w:rPr>
              <w:t xml:space="preserve">W przypadku 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>zastrzeżenia</w:t>
            </w:r>
            <w:r w:rsidRPr="00B73D77">
              <w:rPr>
                <w:rFonts w:ascii="Arial" w:hAnsi="Arial" w:cs="Arial"/>
                <w:sz w:val="12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 xml:space="preserve"> „Tak”</w:t>
            </w:r>
          </w:p>
        </w:tc>
      </w:tr>
      <w:tr w:rsidR="005B3803" w:rsidRPr="007E33C1" w:rsidTr="005B3803">
        <w:trPr>
          <w:trHeight w:val="402"/>
        </w:trPr>
        <w:tc>
          <w:tcPr>
            <w:tcW w:w="530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</w:tcPr>
          <w:p w:rsidR="005B3803" w:rsidRPr="00200193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0193">
              <w:rPr>
                <w:rFonts w:ascii="Arial" w:hAnsi="Arial" w:cs="Arial"/>
                <w:b/>
                <w:sz w:val="20"/>
                <w:szCs w:val="20"/>
              </w:rPr>
              <w:t xml:space="preserve">Przygotowanie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200193">
              <w:rPr>
                <w:rFonts w:ascii="Arial" w:hAnsi="Arial" w:cs="Arial"/>
                <w:b/>
                <w:sz w:val="20"/>
                <w:szCs w:val="20"/>
              </w:rPr>
              <w:t xml:space="preserve">trategii działań w Internecie wraz z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200193">
              <w:rPr>
                <w:rFonts w:ascii="Arial" w:hAnsi="Arial" w:cs="Arial"/>
                <w:b/>
                <w:sz w:val="20"/>
                <w:szCs w:val="20"/>
              </w:rPr>
              <w:t>ediaplanem</w:t>
            </w:r>
            <w:proofErr w:type="spellEnd"/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5B3803">
        <w:trPr>
          <w:trHeight w:val="402"/>
        </w:trPr>
        <w:tc>
          <w:tcPr>
            <w:tcW w:w="530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</w:tcPr>
          <w:p w:rsidR="005B3803" w:rsidRPr="00631F05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00193">
              <w:rPr>
                <w:rFonts w:ascii="Arial" w:hAnsi="Arial" w:cs="Arial"/>
                <w:b/>
                <w:sz w:val="20"/>
                <w:szCs w:val="20"/>
              </w:rPr>
              <w:t xml:space="preserve">Zaprojektowanie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Pr="00200193">
              <w:rPr>
                <w:rFonts w:ascii="Arial" w:hAnsi="Arial" w:cs="Arial"/>
                <w:b/>
                <w:sz w:val="20"/>
                <w:szCs w:val="20"/>
              </w:rPr>
              <w:t xml:space="preserve"> przygotowanie animowanych i statycznych bannerów internetowych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92DE8">
              <w:rPr>
                <w:rFonts w:ascii="Arial" w:hAnsi="Arial" w:cs="Arial"/>
                <w:sz w:val="20"/>
                <w:szCs w:val="20"/>
              </w:rPr>
              <w:t>zgodnie z OPZ.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5B3803">
        <w:trPr>
          <w:trHeight w:val="637"/>
        </w:trPr>
        <w:tc>
          <w:tcPr>
            <w:tcW w:w="530" w:type="dxa"/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00193">
              <w:rPr>
                <w:rFonts w:ascii="Arial" w:hAnsi="Arial" w:cs="Arial"/>
                <w:b/>
                <w:sz w:val="20"/>
                <w:szCs w:val="20"/>
              </w:rPr>
              <w:t>Kreacja i przygotowanie graficzne 8 infografik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kampanii internetowej oraz prasy zgodnie z OPZ.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5B3803">
        <w:trPr>
          <w:trHeight w:val="402"/>
        </w:trPr>
        <w:tc>
          <w:tcPr>
            <w:tcW w:w="530" w:type="dxa"/>
          </w:tcPr>
          <w:p w:rsidR="005B3803" w:rsidRPr="00337C8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84B45">
              <w:rPr>
                <w:rFonts w:ascii="Arial" w:hAnsi="Arial" w:cs="Arial"/>
                <w:b/>
                <w:sz w:val="20"/>
                <w:szCs w:val="20"/>
              </w:rPr>
              <w:t xml:space="preserve">Emisja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animowanych </w:t>
            </w:r>
            <w:r w:rsidRPr="00C84B45">
              <w:rPr>
                <w:rFonts w:ascii="Arial" w:hAnsi="Arial" w:cs="Arial"/>
                <w:b/>
                <w:sz w:val="20"/>
                <w:szCs w:val="20"/>
              </w:rPr>
              <w:t xml:space="preserve">bannerów internetowych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w 3</w:t>
            </w:r>
            <w:r w:rsidRPr="00C84B45">
              <w:rPr>
                <w:rFonts w:ascii="Arial" w:hAnsi="Arial" w:cs="Arial"/>
                <w:b/>
                <w:sz w:val="20"/>
                <w:szCs w:val="20"/>
              </w:rPr>
              <w:t xml:space="preserve"> serwisach o tematyce budowlanej</w:t>
            </w:r>
            <w:r>
              <w:rPr>
                <w:rFonts w:ascii="Arial" w:hAnsi="Arial" w:cs="Arial"/>
                <w:sz w:val="20"/>
                <w:szCs w:val="20"/>
              </w:rPr>
              <w:t xml:space="preserve"> z minimalną liczbą odsłon każdego z zaproponowanych serwisów na poziomie 500000 (wg. danych za listopad 2021) z przekierowaniem na stronę kampanii </w:t>
            </w:r>
            <w:r w:rsidRPr="00712FD9">
              <w:rPr>
                <w:rFonts w:ascii="Arial" w:hAnsi="Arial" w:cs="Arial"/>
                <w:sz w:val="20"/>
                <w:szCs w:val="20"/>
              </w:rPr>
              <w:t>www.bhpnatak.pl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E33C1">
              <w:rPr>
                <w:rFonts w:ascii="Arial" w:hAnsi="Arial" w:cs="Arial"/>
                <w:sz w:val="20"/>
                <w:szCs w:val="20"/>
              </w:rPr>
              <w:t>Wykonawca zagwarantuje</w:t>
            </w:r>
            <w:r>
              <w:rPr>
                <w:rFonts w:ascii="Arial" w:hAnsi="Arial" w:cs="Arial"/>
                <w:sz w:val="20"/>
                <w:szCs w:val="20"/>
              </w:rPr>
              <w:t xml:space="preserve">, poprzez to zadanie łączną liczbę 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200193">
              <w:rPr>
                <w:rFonts w:ascii="Arial" w:hAnsi="Arial" w:cs="Arial"/>
                <w:b/>
                <w:sz w:val="20"/>
                <w:szCs w:val="20"/>
              </w:rPr>
              <w:t xml:space="preserve"> 000 kliknięć </w:t>
            </w:r>
            <w:r w:rsidRPr="00712FD9">
              <w:rPr>
                <w:rFonts w:ascii="Arial" w:hAnsi="Arial" w:cs="Arial"/>
                <w:sz w:val="20"/>
                <w:szCs w:val="20"/>
              </w:rPr>
              <w:t>użytkowników.</w:t>
            </w:r>
          </w:p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Czas emisji zgodnie z OPZ –</w:t>
            </w:r>
            <w:r>
              <w:rPr>
                <w:rFonts w:ascii="Arial" w:hAnsi="Arial" w:cs="Arial"/>
                <w:sz w:val="20"/>
                <w:szCs w:val="20"/>
              </w:rPr>
              <w:t xml:space="preserve"> 42 dni kalendarzowe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5B3803">
        <w:trPr>
          <w:trHeight w:val="402"/>
        </w:trPr>
        <w:tc>
          <w:tcPr>
            <w:tcW w:w="530" w:type="dxa"/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  <w:vAlign w:val="center"/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 xml:space="preserve">Emisja reklamy tekstowej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 wyszukiwarce internetowej</w:t>
            </w:r>
            <w:r w:rsidRPr="007E33C1">
              <w:rPr>
                <w:rFonts w:ascii="Arial" w:hAnsi="Arial" w:cs="Arial"/>
                <w:sz w:val="20"/>
                <w:szCs w:val="20"/>
              </w:rPr>
              <w:t xml:space="preserve">. Wykonawca zagwarantuje poprzez to zadanie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 000 kliknięć</w:t>
            </w:r>
            <w:r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Czas emisji zgo</w:t>
            </w:r>
            <w:r>
              <w:rPr>
                <w:rFonts w:ascii="Arial" w:hAnsi="Arial" w:cs="Arial"/>
                <w:sz w:val="20"/>
                <w:szCs w:val="20"/>
              </w:rPr>
              <w:t>dnie z OPZ – 42 dni kalendarzowe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5B3803">
        <w:trPr>
          <w:trHeight w:val="402"/>
        </w:trPr>
        <w:tc>
          <w:tcPr>
            <w:tcW w:w="530" w:type="dxa"/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 xml:space="preserve">Emisja reklam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w sieci reklamowej wyszukiwarki internetowej np. GDN </w:t>
            </w:r>
            <w:r w:rsidRPr="007E33C1">
              <w:rPr>
                <w:rFonts w:ascii="Arial" w:hAnsi="Arial" w:cs="Arial"/>
                <w:sz w:val="20"/>
                <w:szCs w:val="20"/>
              </w:rPr>
              <w:t>skierowanych do grup docelowych, w sposób minimalizujący ryzyko przypadkowych kliknięć w reklamę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B3803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 xml:space="preserve">Wykonawca zagwarantuje poprzez to zadanie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łączną liczbę 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 000 kliknięć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3C1">
              <w:rPr>
                <w:rFonts w:ascii="Arial" w:hAnsi="Arial" w:cs="Arial"/>
                <w:sz w:val="20"/>
                <w:szCs w:val="20"/>
              </w:rPr>
              <w:t>użytkowników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5B3803" w:rsidRPr="00C84B45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Czas emisji zgodnie z OPZ –</w:t>
            </w:r>
            <w:r>
              <w:rPr>
                <w:rFonts w:ascii="Arial" w:hAnsi="Arial" w:cs="Arial"/>
                <w:sz w:val="20"/>
                <w:szCs w:val="20"/>
              </w:rPr>
              <w:t xml:space="preserve"> 42 dni kalendarzowe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5B3803">
        <w:trPr>
          <w:trHeight w:val="604"/>
        </w:trPr>
        <w:tc>
          <w:tcPr>
            <w:tcW w:w="530" w:type="dxa"/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</w:tcPr>
          <w:p w:rsidR="005B3803" w:rsidRPr="00346BC5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6BC5">
              <w:rPr>
                <w:rFonts w:ascii="Arial" w:hAnsi="Arial" w:cs="Arial"/>
                <w:b/>
                <w:sz w:val="20"/>
                <w:szCs w:val="20"/>
              </w:rPr>
              <w:t>Przygotowanie raportu z realizacji kampanii internetowej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472B5C" w:rsidTr="005B3803">
        <w:tc>
          <w:tcPr>
            <w:tcW w:w="530" w:type="dxa"/>
          </w:tcPr>
          <w:p w:rsidR="005B3803" w:rsidRPr="00472B5C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472B5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4" w:type="dxa"/>
            <w:tcMar>
              <w:top w:w="57" w:type="dxa"/>
              <w:bottom w:w="57" w:type="dxa"/>
            </w:tcMar>
            <w:vAlign w:val="center"/>
          </w:tcPr>
          <w:p w:rsidR="005B3803" w:rsidRPr="00472B5C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 xml:space="preserve">SUMA KOSZTÓW z poz. </w:t>
            </w:r>
            <w:r>
              <w:rPr>
                <w:rFonts w:ascii="Arial" w:hAnsi="Arial" w:cs="Arial"/>
                <w:b/>
                <w:sz w:val="20"/>
                <w:szCs w:val="20"/>
              </w:rPr>
              <w:t>1-7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5B3803" w:rsidRPr="00472B5C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5B3803" w:rsidRPr="00472B5C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B3803" w:rsidRPr="00472B5C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</w:tcPr>
          <w:p w:rsidR="005B3803" w:rsidRPr="00472B5C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3803" w:rsidRPr="00FB6EE6" w:rsidRDefault="005B3803" w:rsidP="005B3803">
      <w:pPr>
        <w:pStyle w:val="Akapitzlist"/>
        <w:numPr>
          <w:ilvl w:val="0"/>
          <w:numId w:val="1"/>
        </w:numPr>
        <w:spacing w:before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t xml:space="preserve">Dodatkowe uwagi – komentarz do kalkulacji </w:t>
      </w:r>
      <w:r>
        <w:rPr>
          <w:rFonts w:ascii="Arial" w:hAnsi="Arial" w:cs="Arial"/>
        </w:rPr>
        <w:t>powyższych kosztów</w:t>
      </w:r>
      <w:r w:rsidRPr="00FB6EE6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0"/>
        <w:gridCol w:w="3140"/>
        <w:gridCol w:w="1665"/>
        <w:gridCol w:w="906"/>
        <w:gridCol w:w="1692"/>
        <w:gridCol w:w="1673"/>
      </w:tblGrid>
      <w:tr w:rsidR="005B3803" w:rsidRPr="007E33C1" w:rsidTr="001249FD">
        <w:trPr>
          <w:trHeight w:val="448"/>
        </w:trPr>
        <w:tc>
          <w:tcPr>
            <w:tcW w:w="530" w:type="dxa"/>
            <w:vAlign w:val="center"/>
          </w:tcPr>
          <w:p w:rsidR="005B3803" w:rsidRPr="00631F05" w:rsidRDefault="005B3803" w:rsidP="001249FD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31F05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d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ziałanie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proponowane przez Uczestnika 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906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692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673" w:type="dxa"/>
          </w:tcPr>
          <w:p w:rsidR="005B3803" w:rsidRPr="00B73D77" w:rsidRDefault="005B3803" w:rsidP="001249F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B73D77">
              <w:rPr>
                <w:rFonts w:ascii="Arial" w:hAnsi="Arial" w:cs="Arial"/>
                <w:sz w:val="12"/>
                <w:szCs w:val="20"/>
              </w:rPr>
              <w:t xml:space="preserve">W przypadku 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>zastrzeżenia</w:t>
            </w:r>
            <w:r w:rsidRPr="00B73D77">
              <w:rPr>
                <w:rFonts w:ascii="Arial" w:hAnsi="Arial" w:cs="Arial"/>
                <w:sz w:val="12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 xml:space="preserve"> „Tak”</w:t>
            </w:r>
          </w:p>
        </w:tc>
      </w:tr>
      <w:tr w:rsidR="005B3803" w:rsidRPr="007E33C1" w:rsidTr="001249FD">
        <w:trPr>
          <w:trHeight w:val="402"/>
        </w:trPr>
        <w:tc>
          <w:tcPr>
            <w:tcW w:w="530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5B3803" w:rsidRPr="00200193" w:rsidRDefault="005B3803" w:rsidP="001249F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1249FD">
        <w:trPr>
          <w:trHeight w:val="402"/>
        </w:trPr>
        <w:tc>
          <w:tcPr>
            <w:tcW w:w="530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5B3803" w:rsidRPr="00631F05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803" w:rsidRPr="007E33C1" w:rsidTr="001249FD">
        <w:trPr>
          <w:trHeight w:val="368"/>
        </w:trPr>
        <w:tc>
          <w:tcPr>
            <w:tcW w:w="530" w:type="dxa"/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5B3803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5B3803" w:rsidRPr="007E33C1" w:rsidRDefault="005B3803" w:rsidP="001249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0E19" w:rsidRDefault="00740E19" w:rsidP="00740E19">
      <w:pPr>
        <w:pStyle w:val="Akapitzlist"/>
        <w:spacing w:before="240" w:after="240" w:line="360" w:lineRule="auto"/>
        <w:ind w:left="357"/>
        <w:rPr>
          <w:rFonts w:ascii="Arial" w:hAnsi="Arial" w:cs="Arial"/>
        </w:rPr>
      </w:pPr>
    </w:p>
    <w:p w:rsidR="00740E19" w:rsidRDefault="00740E1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40E19" w:rsidRPr="009D4DAD" w:rsidRDefault="00740E19" w:rsidP="00740E19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bookmarkStart w:id="0" w:name="_GoBack"/>
      <w:bookmarkEnd w:id="0"/>
      <w:r w:rsidRPr="009D4DAD">
        <w:rPr>
          <w:rFonts w:ascii="Arial" w:hAnsi="Arial" w:cs="Arial"/>
        </w:rPr>
        <w:lastRenderedPageBreak/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5953"/>
      </w:tblGrid>
      <w:tr w:rsidR="00740E19" w:rsidRPr="00B70496" w:rsidTr="00446829">
        <w:trPr>
          <w:trHeight w:val="520"/>
          <w:tblHeader/>
        </w:trPr>
        <w:tc>
          <w:tcPr>
            <w:tcW w:w="3686" w:type="dxa"/>
            <w:vAlign w:val="center"/>
          </w:tcPr>
          <w:p w:rsidR="00740E19" w:rsidRPr="009D4DAD" w:rsidRDefault="00740E19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D4DAD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5953" w:type="dxa"/>
            <w:vAlign w:val="center"/>
          </w:tcPr>
          <w:p w:rsidR="00740E19" w:rsidRPr="009D4DAD" w:rsidRDefault="00740E19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D4DAD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740E19" w:rsidRPr="00B70496" w:rsidTr="00446829">
        <w:tc>
          <w:tcPr>
            <w:tcW w:w="3686" w:type="dxa"/>
            <w:vAlign w:val="center"/>
          </w:tcPr>
          <w:p w:rsidR="00740E19" w:rsidRPr="005275CB" w:rsidRDefault="00740E19" w:rsidP="00446829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środowiskowy</w:t>
            </w:r>
          </w:p>
        </w:tc>
        <w:tc>
          <w:tcPr>
            <w:tcW w:w="5953" w:type="dxa"/>
          </w:tcPr>
          <w:p w:rsidR="00740E19" w:rsidRPr="005275CB" w:rsidRDefault="00740E19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740E19" w:rsidRPr="00B70496" w:rsidTr="00446829">
        <w:tc>
          <w:tcPr>
            <w:tcW w:w="3686" w:type="dxa"/>
            <w:vAlign w:val="center"/>
          </w:tcPr>
          <w:p w:rsidR="00740E19" w:rsidRPr="005275CB" w:rsidRDefault="00740E19" w:rsidP="00446829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innowacyjny</w:t>
            </w:r>
          </w:p>
        </w:tc>
        <w:tc>
          <w:tcPr>
            <w:tcW w:w="5953" w:type="dxa"/>
          </w:tcPr>
          <w:p w:rsidR="00740E19" w:rsidRPr="005275CB" w:rsidRDefault="00740E19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740E19" w:rsidRPr="00B70496" w:rsidTr="00446829">
        <w:trPr>
          <w:trHeight w:val="405"/>
        </w:trPr>
        <w:tc>
          <w:tcPr>
            <w:tcW w:w="3686" w:type="dxa"/>
            <w:vAlign w:val="center"/>
          </w:tcPr>
          <w:p w:rsidR="00740E19" w:rsidRPr="005275CB" w:rsidRDefault="00740E19" w:rsidP="00446829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społeczny</w:t>
            </w:r>
          </w:p>
        </w:tc>
        <w:tc>
          <w:tcPr>
            <w:tcW w:w="5953" w:type="dxa"/>
          </w:tcPr>
          <w:p w:rsidR="00740E19" w:rsidRPr="005275CB" w:rsidRDefault="00740E19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:rsidR="00740E19" w:rsidRPr="007E33C1" w:rsidRDefault="00740E19" w:rsidP="00740E19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:rsidR="005B3803" w:rsidRPr="007E33C1" w:rsidRDefault="005B3803" w:rsidP="005B3803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:rsidR="005B3803" w:rsidRDefault="005B3803" w:rsidP="005B38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………………………………….</w:t>
      </w:r>
    </w:p>
    <w:p w:rsidR="005B3803" w:rsidRDefault="005B3803" w:rsidP="005B3803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p w:rsidR="005B3803" w:rsidRPr="007E33C1" w:rsidRDefault="005B3803" w:rsidP="005B38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ab/>
      </w:r>
    </w:p>
    <w:p w:rsidR="005B3803" w:rsidRPr="00972CDB" w:rsidRDefault="005B3803" w:rsidP="005B3803">
      <w:pPr>
        <w:tabs>
          <w:tab w:val="left" w:pos="5529"/>
        </w:tabs>
        <w:spacing w:line="360" w:lineRule="auto"/>
        <w:rPr>
          <w:rFonts w:ascii="Arial" w:eastAsia="Calibri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p w:rsidR="006510F6" w:rsidRDefault="006510F6"/>
    <w:sectPr w:rsidR="0065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03"/>
    <w:rsid w:val="00063145"/>
    <w:rsid w:val="005B3803"/>
    <w:rsid w:val="005B68FA"/>
    <w:rsid w:val="006510F6"/>
    <w:rsid w:val="00740E19"/>
    <w:rsid w:val="00C6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B177"/>
  <w15:chartTrackingRefBased/>
  <w15:docId w15:val="{1B770E2B-732A-405B-8507-6404B8DC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8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B38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B3803"/>
  </w:style>
  <w:style w:type="table" w:styleId="Tabela-Siatka">
    <w:name w:val="Table Grid"/>
    <w:basedOn w:val="Standardowy"/>
    <w:uiPriority w:val="39"/>
    <w:rsid w:val="005B3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2</cp:revision>
  <dcterms:created xsi:type="dcterms:W3CDTF">2022-01-17T14:24:00Z</dcterms:created>
  <dcterms:modified xsi:type="dcterms:W3CDTF">2022-01-17T14:24:00Z</dcterms:modified>
</cp:coreProperties>
</file>