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AD93F" w14:textId="77777777" w:rsidR="00295726" w:rsidRDefault="002873E7" w:rsidP="00804EF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4015C4"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Statystyka </w:t>
      </w:r>
      <w:proofErr w:type="spellStart"/>
      <w:r w:rsidRPr="004015C4">
        <w:rPr>
          <w:rFonts w:ascii="Times New Roman" w:eastAsia="Times New Roman" w:hAnsi="Times New Roman"/>
          <w:b/>
          <w:sz w:val="32"/>
          <w:szCs w:val="32"/>
          <w:lang w:eastAsia="pl-PL"/>
        </w:rPr>
        <w:t>zachorowań</w:t>
      </w:r>
      <w:proofErr w:type="spellEnd"/>
      <w:r w:rsidRPr="004015C4"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 i podejrzeń </w:t>
      </w:r>
      <w:proofErr w:type="spellStart"/>
      <w:r w:rsidRPr="004015C4">
        <w:rPr>
          <w:rFonts w:ascii="Times New Roman" w:eastAsia="Times New Roman" w:hAnsi="Times New Roman"/>
          <w:b/>
          <w:sz w:val="32"/>
          <w:szCs w:val="32"/>
          <w:lang w:eastAsia="pl-PL"/>
        </w:rPr>
        <w:t>zachorowań</w:t>
      </w:r>
      <w:proofErr w:type="spellEnd"/>
      <w:r w:rsidRPr="004015C4"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 na grypę</w:t>
      </w:r>
      <w:r w:rsidR="00295726"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 </w:t>
      </w:r>
      <w:r w:rsidRPr="004015C4">
        <w:rPr>
          <w:rFonts w:ascii="Times New Roman" w:eastAsia="Times New Roman" w:hAnsi="Times New Roman"/>
          <w:b/>
          <w:sz w:val="32"/>
          <w:szCs w:val="32"/>
          <w:lang w:eastAsia="pl-PL"/>
        </w:rPr>
        <w:t>na podstawie zgłoszeń</w:t>
      </w:r>
      <w:r w:rsidR="00295726"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 do Powiatowej Stacji Sanitarno</w:t>
      </w:r>
      <w:r w:rsidRPr="004015C4"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-Epidemiologicznej </w:t>
      </w:r>
    </w:p>
    <w:p w14:paraId="056D30D0" w14:textId="70797324" w:rsidR="00804EFE" w:rsidRPr="004015C4" w:rsidRDefault="002873E7" w:rsidP="0029572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4015C4"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w Częstochowie w </w:t>
      </w:r>
      <w:r w:rsidR="00BD338F">
        <w:rPr>
          <w:rFonts w:ascii="Times New Roman" w:eastAsia="Times New Roman" w:hAnsi="Times New Roman"/>
          <w:b/>
          <w:sz w:val="32"/>
          <w:szCs w:val="32"/>
          <w:lang w:eastAsia="pl-PL"/>
        </w:rPr>
        <w:t>sezonach</w:t>
      </w:r>
      <w:r w:rsidRPr="004015C4"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 </w:t>
      </w:r>
      <w:r w:rsidR="00B354C8">
        <w:rPr>
          <w:rFonts w:ascii="Times New Roman" w:eastAsia="Times New Roman" w:hAnsi="Times New Roman"/>
          <w:b/>
          <w:sz w:val="32"/>
          <w:szCs w:val="32"/>
          <w:lang w:eastAsia="pl-PL"/>
        </w:rPr>
        <w:t>2020/2021</w:t>
      </w:r>
      <w:r w:rsidR="00240FA1">
        <w:rPr>
          <w:rFonts w:ascii="Times New Roman" w:eastAsia="Times New Roman" w:hAnsi="Times New Roman"/>
          <w:b/>
          <w:sz w:val="32"/>
          <w:szCs w:val="32"/>
          <w:lang w:eastAsia="pl-PL"/>
        </w:rPr>
        <w:t>,</w:t>
      </w:r>
      <w:r w:rsidR="00725F87"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 2021/2022</w:t>
      </w:r>
      <w:r w:rsidR="00240FA1"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 i 2022/2023</w:t>
      </w:r>
    </w:p>
    <w:p w14:paraId="48F656D5" w14:textId="77777777" w:rsidR="00684FEE" w:rsidRDefault="00684FEE" w:rsidP="00804E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2D6DF6DB" w14:textId="3D898B15" w:rsidR="00684FEE" w:rsidRPr="00684FEE" w:rsidRDefault="00684FEE" w:rsidP="00E652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4FEE">
        <w:rPr>
          <w:rFonts w:ascii="Times New Roman" w:eastAsia="Times New Roman" w:hAnsi="Times New Roman"/>
          <w:sz w:val="24"/>
          <w:szCs w:val="24"/>
          <w:lang w:eastAsia="pl-PL"/>
        </w:rPr>
        <w:t>Od początku obecnego sezonu epidemiologicz</w:t>
      </w:r>
      <w:r w:rsidR="00B354C8">
        <w:rPr>
          <w:rFonts w:ascii="Times New Roman" w:eastAsia="Times New Roman" w:hAnsi="Times New Roman"/>
          <w:sz w:val="24"/>
          <w:szCs w:val="24"/>
          <w:lang w:eastAsia="pl-PL"/>
        </w:rPr>
        <w:t>nego, tj. od 01.09.202</w:t>
      </w:r>
      <w:r w:rsidR="00240FA1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4015C4">
        <w:rPr>
          <w:rFonts w:ascii="Times New Roman" w:eastAsia="Times New Roman" w:hAnsi="Times New Roman"/>
          <w:sz w:val="24"/>
          <w:szCs w:val="24"/>
          <w:lang w:eastAsia="pl-PL"/>
        </w:rPr>
        <w:t xml:space="preserve"> r. do</w:t>
      </w:r>
      <w:r w:rsidR="00822EB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9014C">
        <w:rPr>
          <w:rFonts w:ascii="Times New Roman" w:eastAsia="Times New Roman" w:hAnsi="Times New Roman"/>
          <w:sz w:val="24"/>
          <w:szCs w:val="24"/>
          <w:lang w:eastAsia="pl-PL"/>
        </w:rPr>
        <w:t>15</w:t>
      </w:r>
      <w:r w:rsidR="00F42805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751027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14411E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D363F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A85B76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751027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684FEE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 terenie nadzorowa</w:t>
      </w:r>
      <w:r w:rsidR="004015C4">
        <w:rPr>
          <w:rFonts w:ascii="Times New Roman" w:eastAsia="Times New Roman" w:hAnsi="Times New Roman"/>
          <w:sz w:val="24"/>
          <w:szCs w:val="24"/>
          <w:lang w:eastAsia="pl-PL"/>
        </w:rPr>
        <w:t>nym przez PSSE w Częstochowie (miasto Częstochowa i powiat 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zęs</w:t>
      </w:r>
      <w:r w:rsidR="00480DB4">
        <w:rPr>
          <w:rFonts w:ascii="Times New Roman" w:eastAsia="Times New Roman" w:hAnsi="Times New Roman"/>
          <w:sz w:val="24"/>
          <w:szCs w:val="24"/>
          <w:lang w:eastAsia="pl-PL"/>
        </w:rPr>
        <w:t>tochowski) zarejestrowano</w:t>
      </w:r>
      <w:r w:rsidR="00B727E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23CBF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E47F8A">
        <w:rPr>
          <w:rFonts w:ascii="Times New Roman" w:eastAsia="Times New Roman" w:hAnsi="Times New Roman"/>
          <w:sz w:val="24"/>
          <w:szCs w:val="24"/>
          <w:lang w:eastAsia="pl-PL"/>
        </w:rPr>
        <w:t xml:space="preserve">6 190 </w:t>
      </w:r>
      <w:proofErr w:type="spellStart"/>
      <w:r w:rsidR="00480DB4">
        <w:rPr>
          <w:rFonts w:ascii="Times New Roman" w:eastAsia="Times New Roman" w:hAnsi="Times New Roman"/>
          <w:sz w:val="24"/>
          <w:szCs w:val="24"/>
          <w:lang w:eastAsia="pl-PL"/>
        </w:rPr>
        <w:t>zachorowań</w:t>
      </w:r>
      <w:proofErr w:type="spellEnd"/>
      <w:r w:rsidR="00480DB4">
        <w:rPr>
          <w:rFonts w:ascii="Times New Roman" w:eastAsia="Times New Roman" w:hAnsi="Times New Roman"/>
          <w:sz w:val="24"/>
          <w:szCs w:val="24"/>
          <w:lang w:eastAsia="pl-PL"/>
        </w:rPr>
        <w:t xml:space="preserve"> oraz podejrzeń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zachorowań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 grypę.</w:t>
      </w:r>
    </w:p>
    <w:p w14:paraId="6EA4025A" w14:textId="77777777" w:rsidR="00E65216" w:rsidRDefault="00E65216" w:rsidP="00E652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24FB2BE3" w14:textId="77777777" w:rsidR="00E65216" w:rsidRDefault="00E65216" w:rsidP="00E652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2CF5A3D" w14:textId="77777777" w:rsidR="00BD338F" w:rsidRDefault="00BA59C8" w:rsidP="00BD338F">
      <w:pPr>
        <w:spacing w:after="0"/>
        <w:ind w:left="426" w:hanging="852"/>
        <w:rPr>
          <w:rFonts w:ascii="Times New Roman" w:hAnsi="Times New Roman"/>
          <w:sz w:val="24"/>
          <w:szCs w:val="24"/>
        </w:rPr>
      </w:pPr>
      <w:r w:rsidRPr="00684FEE">
        <w:rPr>
          <w:rFonts w:ascii="Times New Roman" w:eastAsia="Times New Roman" w:hAnsi="Times New Roman"/>
          <w:sz w:val="24"/>
          <w:szCs w:val="24"/>
          <w:lang w:eastAsia="pl-PL"/>
        </w:rPr>
        <w:t>Wykres 1</w:t>
      </w:r>
      <w:r w:rsidR="00684FEE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84FEE">
        <w:rPr>
          <w:rFonts w:ascii="Times New Roman" w:eastAsia="Times New Roman" w:hAnsi="Times New Roman"/>
          <w:sz w:val="28"/>
          <w:szCs w:val="28"/>
          <w:lang w:eastAsia="pl-PL"/>
        </w:rPr>
        <w:t xml:space="preserve"> </w:t>
      </w:r>
      <w:r w:rsidR="00C24AD4" w:rsidRPr="00C24AD4">
        <w:rPr>
          <w:rFonts w:ascii="Times New Roman" w:eastAsia="Times New Roman" w:hAnsi="Times New Roman"/>
          <w:sz w:val="24"/>
          <w:szCs w:val="24"/>
          <w:lang w:eastAsia="pl-PL"/>
        </w:rPr>
        <w:t xml:space="preserve">Liczba podejrzeń </w:t>
      </w:r>
      <w:r w:rsidR="00DF47B0" w:rsidRPr="00C24AD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F47B0" w:rsidRPr="00684FEE">
        <w:rPr>
          <w:rFonts w:ascii="Times New Roman" w:eastAsia="Times New Roman" w:hAnsi="Times New Roman"/>
          <w:sz w:val="24"/>
          <w:szCs w:val="24"/>
          <w:lang w:eastAsia="pl-PL"/>
        </w:rPr>
        <w:t xml:space="preserve">oraz </w:t>
      </w:r>
      <w:proofErr w:type="spellStart"/>
      <w:r w:rsidR="00DF47B0" w:rsidRPr="00684FEE">
        <w:rPr>
          <w:rFonts w:ascii="Times New Roman" w:eastAsia="Times New Roman" w:hAnsi="Times New Roman"/>
          <w:sz w:val="24"/>
          <w:szCs w:val="24"/>
          <w:lang w:eastAsia="pl-PL"/>
        </w:rPr>
        <w:t>zachorowań</w:t>
      </w:r>
      <w:proofErr w:type="spellEnd"/>
      <w:r w:rsidR="00DF47B0" w:rsidRPr="00684FEE">
        <w:rPr>
          <w:rFonts w:ascii="Times New Roman" w:eastAsia="Times New Roman" w:hAnsi="Times New Roman"/>
          <w:sz w:val="24"/>
          <w:szCs w:val="24"/>
          <w:lang w:eastAsia="pl-PL"/>
        </w:rPr>
        <w:t xml:space="preserve"> na grypę </w:t>
      </w:r>
      <w:r w:rsidR="00C24AD4" w:rsidRPr="00684FEE">
        <w:rPr>
          <w:rFonts w:ascii="Times New Roman" w:eastAsia="Times New Roman" w:hAnsi="Times New Roman"/>
          <w:sz w:val="24"/>
          <w:szCs w:val="24"/>
          <w:lang w:eastAsia="pl-PL"/>
        </w:rPr>
        <w:t>zgłoszonych do PSSE w Częstochowie</w:t>
      </w:r>
      <w:r w:rsidR="00BD338F" w:rsidRPr="00BD338F">
        <w:rPr>
          <w:rFonts w:ascii="Times New Roman" w:hAnsi="Times New Roman"/>
          <w:sz w:val="24"/>
          <w:szCs w:val="24"/>
        </w:rPr>
        <w:t xml:space="preserve"> </w:t>
      </w:r>
    </w:p>
    <w:p w14:paraId="77C5A787" w14:textId="61A4FAAA" w:rsidR="00BD338F" w:rsidRDefault="00BD338F" w:rsidP="00BD338F">
      <w:pPr>
        <w:spacing w:after="0"/>
        <w:ind w:left="426" w:hanging="8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w sezonach (wrzesień-sierpień)</w:t>
      </w:r>
      <w:r w:rsidR="00B354C8">
        <w:rPr>
          <w:rFonts w:ascii="Times New Roman" w:hAnsi="Times New Roman"/>
          <w:sz w:val="24"/>
          <w:szCs w:val="24"/>
        </w:rPr>
        <w:t xml:space="preserve"> 2020/2021</w:t>
      </w:r>
      <w:r w:rsidR="004053B3">
        <w:rPr>
          <w:rFonts w:ascii="Times New Roman" w:hAnsi="Times New Roman"/>
          <w:sz w:val="24"/>
          <w:szCs w:val="24"/>
        </w:rPr>
        <w:t>, 2021/2022</w:t>
      </w:r>
      <w:r w:rsidR="00EB698F">
        <w:rPr>
          <w:rFonts w:ascii="Times New Roman" w:hAnsi="Times New Roman"/>
          <w:sz w:val="24"/>
          <w:szCs w:val="24"/>
        </w:rPr>
        <w:t xml:space="preserve"> i 2022/2023.</w:t>
      </w:r>
    </w:p>
    <w:p w14:paraId="74B8F048" w14:textId="77777777" w:rsidR="00DA02DA" w:rsidRDefault="00DA02DA" w:rsidP="00BD338F">
      <w:pPr>
        <w:spacing w:after="0" w:line="240" w:lineRule="auto"/>
        <w:ind w:left="709" w:hanging="99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5E6FF4D" w14:textId="4B0D0DA4" w:rsidR="00E65216" w:rsidRPr="002873E7" w:rsidRDefault="00B151A8" w:rsidP="000B44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noProof/>
        </w:rPr>
        <w:drawing>
          <wp:inline distT="0" distB="0" distL="0" distR="0" wp14:anchorId="4ED135DA" wp14:editId="1FE26DDC">
            <wp:extent cx="6210935" cy="3034665"/>
            <wp:effectExtent l="0" t="0" r="0" b="0"/>
            <wp:docPr id="147398744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76449D15-F9A5-66CF-9127-92EC95ED65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9DD24A2" w14:textId="6D43C909" w:rsidR="00F43C7A" w:rsidRDefault="00F43C7A" w:rsidP="007630C4">
      <w:pPr>
        <w:rPr>
          <w:rFonts w:ascii="Times New Roman" w:hAnsi="Times New Roman"/>
          <w:sz w:val="24"/>
          <w:szCs w:val="24"/>
        </w:rPr>
      </w:pPr>
    </w:p>
    <w:p w14:paraId="73D337D6" w14:textId="77777777" w:rsidR="00F43C7A" w:rsidRDefault="00F43C7A" w:rsidP="00E652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Najskuteczniejszą metodą zapobiegania grypie są szczepienia ochronne. Najlepszą ochronę przed skutkami zachorowania daje szczepienie przed okresem wzmożonych </w:t>
      </w:r>
      <w:proofErr w:type="spellStart"/>
      <w:r>
        <w:rPr>
          <w:rFonts w:ascii="Times New Roman" w:hAnsi="Times New Roman"/>
          <w:sz w:val="24"/>
          <w:szCs w:val="24"/>
        </w:rPr>
        <w:t>zachorowań</w:t>
      </w:r>
      <w:proofErr w:type="spellEnd"/>
      <w:r w:rsidR="00E65216">
        <w:rPr>
          <w:rFonts w:ascii="Times New Roman" w:hAnsi="Times New Roman"/>
          <w:sz w:val="24"/>
          <w:szCs w:val="24"/>
        </w:rPr>
        <w:t xml:space="preserve"> na grypę </w:t>
      </w:r>
      <w:r w:rsidR="00295726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>i choroby grypopodobne, tj. wrzesień/październik. Osoby poddające się szczepieniu znacznie zmniejszają ryzyko zachorowania na grypę.</w:t>
      </w:r>
    </w:p>
    <w:p w14:paraId="0911F68B" w14:textId="77777777" w:rsidR="00F370A1" w:rsidRDefault="00F370A1" w:rsidP="00F43C7A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14:paraId="112BF842" w14:textId="77777777" w:rsidR="00F370A1" w:rsidRDefault="00F370A1" w:rsidP="00E65216">
      <w:pPr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Pliki do pobrania:</w:t>
      </w:r>
    </w:p>
    <w:p w14:paraId="5EDFB392" w14:textId="77777777" w:rsidR="007630C4" w:rsidRDefault="007630C4" w:rsidP="007630C4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Style w:val="Pogrubienie"/>
          <w:rFonts w:ascii="Times New Roman" w:hAnsi="Times New Roman"/>
          <w:b w:val="0"/>
        </w:rPr>
        <w:t xml:space="preserve">      </w:t>
      </w:r>
      <w:r w:rsidRPr="00295726">
        <w:rPr>
          <w:rStyle w:val="Pogrubienie"/>
          <w:rFonts w:ascii="Times New Roman" w:hAnsi="Times New Roman"/>
          <w:b w:val="0"/>
        </w:rPr>
        <w:t xml:space="preserve">Meldunki o </w:t>
      </w:r>
      <w:proofErr w:type="spellStart"/>
      <w:r w:rsidRPr="00295726">
        <w:rPr>
          <w:rStyle w:val="Pogrubienie"/>
          <w:rFonts w:ascii="Times New Roman" w:hAnsi="Times New Roman"/>
          <w:b w:val="0"/>
        </w:rPr>
        <w:t>zachorowaniach</w:t>
      </w:r>
      <w:proofErr w:type="spellEnd"/>
      <w:r w:rsidRPr="00295726">
        <w:rPr>
          <w:rStyle w:val="Pogrubienie"/>
          <w:rFonts w:ascii="Times New Roman" w:hAnsi="Times New Roman"/>
          <w:b w:val="0"/>
        </w:rPr>
        <w:t xml:space="preserve"> i podejrzeniach </w:t>
      </w:r>
      <w:proofErr w:type="spellStart"/>
      <w:r w:rsidRPr="00295726">
        <w:rPr>
          <w:rStyle w:val="Pogrubienie"/>
          <w:rFonts w:ascii="Times New Roman" w:hAnsi="Times New Roman"/>
          <w:b w:val="0"/>
        </w:rPr>
        <w:t>zachorowań</w:t>
      </w:r>
      <w:proofErr w:type="spellEnd"/>
      <w:r w:rsidRPr="00295726">
        <w:rPr>
          <w:rStyle w:val="Pogrubienie"/>
          <w:rFonts w:ascii="Times New Roman" w:hAnsi="Times New Roman"/>
          <w:b w:val="0"/>
        </w:rPr>
        <w:t xml:space="preserve"> na grypę w</w:t>
      </w:r>
      <w:r>
        <w:rPr>
          <w:rStyle w:val="Pogrubienie"/>
          <w:rFonts w:ascii="Times New Roman" w:hAnsi="Times New Roman"/>
          <w:b w:val="0"/>
        </w:rPr>
        <w:t xml:space="preserve"> województwie śląskim</w:t>
      </w:r>
    </w:p>
    <w:p w14:paraId="54AAB2F0" w14:textId="1BD32166" w:rsidR="007630C4" w:rsidRPr="00EA4A44" w:rsidRDefault="00000000" w:rsidP="007630C4">
      <w:pPr>
        <w:spacing w:after="0"/>
        <w:rPr>
          <w:rFonts w:ascii="Times New Roman" w:hAnsi="Times New Roman"/>
        </w:rPr>
      </w:pPr>
      <w:hyperlink r:id="rId6" w:history="1">
        <w:r w:rsidR="001A2C6B" w:rsidRPr="00EA4A44">
          <w:rPr>
            <w:rFonts w:ascii="Times New Roman" w:hAnsi="Times New Roman"/>
            <w:color w:val="0000FF"/>
            <w:u w:val="single"/>
          </w:rPr>
          <w:t>https://www.gov.pl/web/wsse-katowice/meldunki-o-grypie-2020-2021</w:t>
        </w:r>
      </w:hyperlink>
    </w:p>
    <w:p w14:paraId="0DB50E70" w14:textId="77777777" w:rsidR="001A2C6B" w:rsidRPr="007630C4" w:rsidRDefault="001A2C6B" w:rsidP="007630C4">
      <w:pPr>
        <w:spacing w:after="0"/>
        <w:rPr>
          <w:rFonts w:ascii="Times New Roman" w:hAnsi="Times New Roman"/>
        </w:rPr>
      </w:pPr>
    </w:p>
    <w:p w14:paraId="339F8405" w14:textId="77777777" w:rsidR="00F370A1" w:rsidRPr="00EA4A44" w:rsidRDefault="007630C4" w:rsidP="007630C4">
      <w:pPr>
        <w:rPr>
          <w:rFonts w:ascii="Times New Roman" w:hAnsi="Times New Roman"/>
        </w:rPr>
      </w:pPr>
      <w:r w:rsidRPr="007630C4">
        <w:rPr>
          <w:rStyle w:val="Pogrubienie"/>
          <w:rFonts w:ascii="Times New Roman" w:hAnsi="Times New Roman"/>
          <w:b w:val="0"/>
        </w:rPr>
        <w:t xml:space="preserve">Meldunki o </w:t>
      </w:r>
      <w:proofErr w:type="spellStart"/>
      <w:r w:rsidRPr="007630C4">
        <w:rPr>
          <w:rStyle w:val="Pogrubienie"/>
          <w:rFonts w:ascii="Times New Roman" w:hAnsi="Times New Roman"/>
          <w:b w:val="0"/>
        </w:rPr>
        <w:t>zachorowaniach</w:t>
      </w:r>
      <w:proofErr w:type="spellEnd"/>
      <w:r w:rsidRPr="007630C4">
        <w:rPr>
          <w:rStyle w:val="Pogrubienie"/>
          <w:rFonts w:ascii="Times New Roman" w:hAnsi="Times New Roman"/>
          <w:b w:val="0"/>
        </w:rPr>
        <w:t xml:space="preserve"> i podejrzeniach </w:t>
      </w:r>
      <w:proofErr w:type="spellStart"/>
      <w:r w:rsidRPr="007630C4">
        <w:rPr>
          <w:rStyle w:val="Pogrubienie"/>
          <w:rFonts w:ascii="Times New Roman" w:hAnsi="Times New Roman"/>
          <w:b w:val="0"/>
        </w:rPr>
        <w:t>zachorowań</w:t>
      </w:r>
      <w:proofErr w:type="spellEnd"/>
      <w:r w:rsidRPr="007630C4">
        <w:rPr>
          <w:rStyle w:val="Pogrubienie"/>
          <w:rFonts w:ascii="Times New Roman" w:hAnsi="Times New Roman"/>
          <w:b w:val="0"/>
        </w:rPr>
        <w:t xml:space="preserve"> na grypę w Polsce</w:t>
      </w:r>
      <w:r w:rsidRPr="007630C4">
        <w:rPr>
          <w:rFonts w:ascii="Times New Roman" w:hAnsi="Times New Roman"/>
          <w:b/>
        </w:rPr>
        <w:t xml:space="preserve"> </w:t>
      </w:r>
      <w:hyperlink r:id="rId7" w:history="1">
        <w:r w:rsidR="00F370A1" w:rsidRPr="00EA4A44">
          <w:rPr>
            <w:rStyle w:val="Hipercze"/>
            <w:rFonts w:ascii="Times New Roman" w:hAnsi="Times New Roman"/>
          </w:rPr>
          <w:t xml:space="preserve">http://wwwold.pzh.gov.pl/oldpage/epimeld/grypa/index.htm </w:t>
        </w:r>
      </w:hyperlink>
    </w:p>
    <w:p w14:paraId="09987DB3" w14:textId="77777777" w:rsidR="00F370A1" w:rsidRPr="001D681A" w:rsidRDefault="00F370A1" w:rsidP="00F43C7A">
      <w:pPr>
        <w:ind w:left="-567"/>
        <w:jc w:val="both"/>
        <w:rPr>
          <w:rFonts w:ascii="Times New Roman" w:hAnsi="Times New Roman"/>
          <w:sz w:val="24"/>
          <w:szCs w:val="24"/>
        </w:rPr>
      </w:pPr>
    </w:p>
    <w:sectPr w:rsidR="00F370A1" w:rsidRPr="001D681A" w:rsidSect="00295726">
      <w:pgSz w:w="11906" w:h="16838"/>
      <w:pgMar w:top="426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D0CBC"/>
    <w:multiLevelType w:val="hybridMultilevel"/>
    <w:tmpl w:val="B450E2BC"/>
    <w:lvl w:ilvl="0" w:tplc="1812D256">
      <w:numFmt w:val="bullet"/>
      <w:lvlText w:val=""/>
      <w:lvlJc w:val="left"/>
      <w:pPr>
        <w:ind w:left="-77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" w15:restartNumberingAfterBreak="0">
    <w:nsid w:val="60CA7C12"/>
    <w:multiLevelType w:val="hybridMultilevel"/>
    <w:tmpl w:val="3F32DF92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700736185">
    <w:abstractNumId w:val="0"/>
  </w:num>
  <w:num w:numId="2" w16cid:durableId="503469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3E7"/>
    <w:rsid w:val="00000CD0"/>
    <w:rsid w:val="00003171"/>
    <w:rsid w:val="00005588"/>
    <w:rsid w:val="0001133B"/>
    <w:rsid w:val="00012197"/>
    <w:rsid w:val="0002215D"/>
    <w:rsid w:val="000237F6"/>
    <w:rsid w:val="0002619A"/>
    <w:rsid w:val="00040654"/>
    <w:rsid w:val="0004089B"/>
    <w:rsid w:val="000663B5"/>
    <w:rsid w:val="00071F49"/>
    <w:rsid w:val="00077BB7"/>
    <w:rsid w:val="0009014C"/>
    <w:rsid w:val="000A0184"/>
    <w:rsid w:val="000A24B7"/>
    <w:rsid w:val="000B440C"/>
    <w:rsid w:val="000B725D"/>
    <w:rsid w:val="000E115E"/>
    <w:rsid w:val="000E146F"/>
    <w:rsid w:val="000E7927"/>
    <w:rsid w:val="000F5BE9"/>
    <w:rsid w:val="00114A7E"/>
    <w:rsid w:val="001248B0"/>
    <w:rsid w:val="0014411E"/>
    <w:rsid w:val="00144AB3"/>
    <w:rsid w:val="00156EB9"/>
    <w:rsid w:val="001648D0"/>
    <w:rsid w:val="001725E7"/>
    <w:rsid w:val="0017620F"/>
    <w:rsid w:val="00186917"/>
    <w:rsid w:val="001A2C6B"/>
    <w:rsid w:val="001B043C"/>
    <w:rsid w:val="001B222E"/>
    <w:rsid w:val="001B5B05"/>
    <w:rsid w:val="001B5F55"/>
    <w:rsid w:val="001C0BF9"/>
    <w:rsid w:val="001C40A3"/>
    <w:rsid w:val="001C5263"/>
    <w:rsid w:val="001C7AED"/>
    <w:rsid w:val="001D681A"/>
    <w:rsid w:val="001D7BB9"/>
    <w:rsid w:val="001E1AEF"/>
    <w:rsid w:val="001E308E"/>
    <w:rsid w:val="00213008"/>
    <w:rsid w:val="00213CDD"/>
    <w:rsid w:val="00234F16"/>
    <w:rsid w:val="00240FA1"/>
    <w:rsid w:val="002508FA"/>
    <w:rsid w:val="0028003F"/>
    <w:rsid w:val="00285ABE"/>
    <w:rsid w:val="002873E7"/>
    <w:rsid w:val="00295726"/>
    <w:rsid w:val="002A5D94"/>
    <w:rsid w:val="002B29D6"/>
    <w:rsid w:val="002B5E70"/>
    <w:rsid w:val="002C07D5"/>
    <w:rsid w:val="002C7F45"/>
    <w:rsid w:val="002D28FD"/>
    <w:rsid w:val="00310BA3"/>
    <w:rsid w:val="003132BE"/>
    <w:rsid w:val="00315214"/>
    <w:rsid w:val="0032388B"/>
    <w:rsid w:val="00332771"/>
    <w:rsid w:val="00333EB3"/>
    <w:rsid w:val="003364DA"/>
    <w:rsid w:val="00371748"/>
    <w:rsid w:val="0037334C"/>
    <w:rsid w:val="003A1745"/>
    <w:rsid w:val="003B06DC"/>
    <w:rsid w:val="003B144F"/>
    <w:rsid w:val="003B74CA"/>
    <w:rsid w:val="003D3DC7"/>
    <w:rsid w:val="003E3A0B"/>
    <w:rsid w:val="004015C4"/>
    <w:rsid w:val="00404377"/>
    <w:rsid w:val="004053B3"/>
    <w:rsid w:val="004053DA"/>
    <w:rsid w:val="00422301"/>
    <w:rsid w:val="00427B46"/>
    <w:rsid w:val="00445C3B"/>
    <w:rsid w:val="00445E9F"/>
    <w:rsid w:val="00460131"/>
    <w:rsid w:val="0046243B"/>
    <w:rsid w:val="00480DB4"/>
    <w:rsid w:val="00482E26"/>
    <w:rsid w:val="004A4BE5"/>
    <w:rsid w:val="004A4D73"/>
    <w:rsid w:val="004B2DA0"/>
    <w:rsid w:val="004D32CF"/>
    <w:rsid w:val="004E6D30"/>
    <w:rsid w:val="004E7173"/>
    <w:rsid w:val="004E741E"/>
    <w:rsid w:val="004F18C9"/>
    <w:rsid w:val="004F47DE"/>
    <w:rsid w:val="004F61B6"/>
    <w:rsid w:val="004F6317"/>
    <w:rsid w:val="005029CB"/>
    <w:rsid w:val="00517AD4"/>
    <w:rsid w:val="00530984"/>
    <w:rsid w:val="005400AE"/>
    <w:rsid w:val="00542B71"/>
    <w:rsid w:val="00546CB3"/>
    <w:rsid w:val="0056735D"/>
    <w:rsid w:val="0057439E"/>
    <w:rsid w:val="00574C79"/>
    <w:rsid w:val="005A4570"/>
    <w:rsid w:val="005B6B39"/>
    <w:rsid w:val="005B7E00"/>
    <w:rsid w:val="005C06A5"/>
    <w:rsid w:val="005C4543"/>
    <w:rsid w:val="005C7CA5"/>
    <w:rsid w:val="005E005D"/>
    <w:rsid w:val="005E33F8"/>
    <w:rsid w:val="005E5329"/>
    <w:rsid w:val="005E7144"/>
    <w:rsid w:val="006000F5"/>
    <w:rsid w:val="00605CDA"/>
    <w:rsid w:val="0060788F"/>
    <w:rsid w:val="00620B75"/>
    <w:rsid w:val="00621A98"/>
    <w:rsid w:val="0062646E"/>
    <w:rsid w:val="00644F17"/>
    <w:rsid w:val="0065627B"/>
    <w:rsid w:val="00663207"/>
    <w:rsid w:val="00684FEE"/>
    <w:rsid w:val="006A0201"/>
    <w:rsid w:val="006A2824"/>
    <w:rsid w:val="006B3419"/>
    <w:rsid w:val="006D5B39"/>
    <w:rsid w:val="00700061"/>
    <w:rsid w:val="00714D96"/>
    <w:rsid w:val="00722837"/>
    <w:rsid w:val="00725F87"/>
    <w:rsid w:val="00726E95"/>
    <w:rsid w:val="007456AB"/>
    <w:rsid w:val="00751027"/>
    <w:rsid w:val="007619D7"/>
    <w:rsid w:val="007630C4"/>
    <w:rsid w:val="00763812"/>
    <w:rsid w:val="00767DC1"/>
    <w:rsid w:val="007A7563"/>
    <w:rsid w:val="007A785B"/>
    <w:rsid w:val="007B5C54"/>
    <w:rsid w:val="007C24FE"/>
    <w:rsid w:val="007C2C33"/>
    <w:rsid w:val="007C3FF4"/>
    <w:rsid w:val="007D71C5"/>
    <w:rsid w:val="007F0804"/>
    <w:rsid w:val="00801239"/>
    <w:rsid w:val="008037FA"/>
    <w:rsid w:val="00804EFE"/>
    <w:rsid w:val="00815B34"/>
    <w:rsid w:val="00821172"/>
    <w:rsid w:val="00822EBC"/>
    <w:rsid w:val="0082616D"/>
    <w:rsid w:val="00842539"/>
    <w:rsid w:val="0084462D"/>
    <w:rsid w:val="00854DAC"/>
    <w:rsid w:val="00877267"/>
    <w:rsid w:val="0089347A"/>
    <w:rsid w:val="00897DBC"/>
    <w:rsid w:val="008A0F2B"/>
    <w:rsid w:val="008A18E8"/>
    <w:rsid w:val="008A35CA"/>
    <w:rsid w:val="008C3DAC"/>
    <w:rsid w:val="008D04C3"/>
    <w:rsid w:val="008F162C"/>
    <w:rsid w:val="0090590B"/>
    <w:rsid w:val="00921178"/>
    <w:rsid w:val="00926F6E"/>
    <w:rsid w:val="00960173"/>
    <w:rsid w:val="00961F5B"/>
    <w:rsid w:val="0097504E"/>
    <w:rsid w:val="009C452C"/>
    <w:rsid w:val="009C470B"/>
    <w:rsid w:val="009E79E2"/>
    <w:rsid w:val="009F1160"/>
    <w:rsid w:val="00A00FDF"/>
    <w:rsid w:val="00A018FF"/>
    <w:rsid w:val="00A0730A"/>
    <w:rsid w:val="00A142E5"/>
    <w:rsid w:val="00A53E60"/>
    <w:rsid w:val="00A5670D"/>
    <w:rsid w:val="00A6282C"/>
    <w:rsid w:val="00A67FB8"/>
    <w:rsid w:val="00A7433E"/>
    <w:rsid w:val="00A82000"/>
    <w:rsid w:val="00A85B76"/>
    <w:rsid w:val="00A85C5A"/>
    <w:rsid w:val="00A87A79"/>
    <w:rsid w:val="00A9519C"/>
    <w:rsid w:val="00AA1590"/>
    <w:rsid w:val="00AB7C92"/>
    <w:rsid w:val="00AD32FD"/>
    <w:rsid w:val="00AE29F0"/>
    <w:rsid w:val="00AF115D"/>
    <w:rsid w:val="00AF1400"/>
    <w:rsid w:val="00AF2EDC"/>
    <w:rsid w:val="00B14482"/>
    <w:rsid w:val="00B151A8"/>
    <w:rsid w:val="00B16421"/>
    <w:rsid w:val="00B1684B"/>
    <w:rsid w:val="00B354C8"/>
    <w:rsid w:val="00B46BDC"/>
    <w:rsid w:val="00B47BB1"/>
    <w:rsid w:val="00B57622"/>
    <w:rsid w:val="00B60BE3"/>
    <w:rsid w:val="00B656E9"/>
    <w:rsid w:val="00B727E3"/>
    <w:rsid w:val="00B73309"/>
    <w:rsid w:val="00B90D09"/>
    <w:rsid w:val="00BA0CE4"/>
    <w:rsid w:val="00BA546B"/>
    <w:rsid w:val="00BA59C8"/>
    <w:rsid w:val="00BB0953"/>
    <w:rsid w:val="00BB56EE"/>
    <w:rsid w:val="00BC1CA5"/>
    <w:rsid w:val="00BD338F"/>
    <w:rsid w:val="00BF0873"/>
    <w:rsid w:val="00BF4D71"/>
    <w:rsid w:val="00C02E63"/>
    <w:rsid w:val="00C031D9"/>
    <w:rsid w:val="00C12BA4"/>
    <w:rsid w:val="00C24AD4"/>
    <w:rsid w:val="00C40C07"/>
    <w:rsid w:val="00C421FE"/>
    <w:rsid w:val="00C4449E"/>
    <w:rsid w:val="00C44ABC"/>
    <w:rsid w:val="00C6104B"/>
    <w:rsid w:val="00C77DD1"/>
    <w:rsid w:val="00C81FBD"/>
    <w:rsid w:val="00C85C82"/>
    <w:rsid w:val="00C91B2F"/>
    <w:rsid w:val="00C92C48"/>
    <w:rsid w:val="00C92F6A"/>
    <w:rsid w:val="00CC5D00"/>
    <w:rsid w:val="00CD7050"/>
    <w:rsid w:val="00CE797C"/>
    <w:rsid w:val="00CF14BC"/>
    <w:rsid w:val="00CF3C0A"/>
    <w:rsid w:val="00CF5026"/>
    <w:rsid w:val="00D1039A"/>
    <w:rsid w:val="00D15830"/>
    <w:rsid w:val="00D20F6E"/>
    <w:rsid w:val="00D23CBF"/>
    <w:rsid w:val="00D30285"/>
    <w:rsid w:val="00D31FB7"/>
    <w:rsid w:val="00D363F1"/>
    <w:rsid w:val="00D368E3"/>
    <w:rsid w:val="00D61645"/>
    <w:rsid w:val="00D6450E"/>
    <w:rsid w:val="00D838AC"/>
    <w:rsid w:val="00D85A1A"/>
    <w:rsid w:val="00DA02DA"/>
    <w:rsid w:val="00DA3120"/>
    <w:rsid w:val="00DD46C2"/>
    <w:rsid w:val="00DD46E0"/>
    <w:rsid w:val="00DE23DF"/>
    <w:rsid w:val="00DF4295"/>
    <w:rsid w:val="00DF45BD"/>
    <w:rsid w:val="00DF47B0"/>
    <w:rsid w:val="00E36DBC"/>
    <w:rsid w:val="00E423DD"/>
    <w:rsid w:val="00E46DCD"/>
    <w:rsid w:val="00E47F8A"/>
    <w:rsid w:val="00E5013D"/>
    <w:rsid w:val="00E51394"/>
    <w:rsid w:val="00E54579"/>
    <w:rsid w:val="00E634FF"/>
    <w:rsid w:val="00E65216"/>
    <w:rsid w:val="00E751BE"/>
    <w:rsid w:val="00E86CD3"/>
    <w:rsid w:val="00E8709F"/>
    <w:rsid w:val="00E90C07"/>
    <w:rsid w:val="00E91C9D"/>
    <w:rsid w:val="00E9559E"/>
    <w:rsid w:val="00EA10DE"/>
    <w:rsid w:val="00EA4A44"/>
    <w:rsid w:val="00EB3ECB"/>
    <w:rsid w:val="00EB698F"/>
    <w:rsid w:val="00EE330E"/>
    <w:rsid w:val="00EF7C5A"/>
    <w:rsid w:val="00F00558"/>
    <w:rsid w:val="00F06518"/>
    <w:rsid w:val="00F32D6B"/>
    <w:rsid w:val="00F370A1"/>
    <w:rsid w:val="00F42805"/>
    <w:rsid w:val="00F43C7A"/>
    <w:rsid w:val="00F63675"/>
    <w:rsid w:val="00F92C2F"/>
    <w:rsid w:val="00FA7F95"/>
    <w:rsid w:val="00FC1E1E"/>
    <w:rsid w:val="00FC2C42"/>
    <w:rsid w:val="00FC730B"/>
    <w:rsid w:val="00FD195E"/>
    <w:rsid w:val="00FE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E37BB"/>
  <w15:chartTrackingRefBased/>
  <w15:docId w15:val="{F6ADBE9A-8FA8-4B2D-9FEF-BFA6C0A4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26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59C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A59C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43C7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370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370A1"/>
    <w:rPr>
      <w:b/>
      <w:bCs/>
    </w:rPr>
  </w:style>
  <w:style w:type="character" w:styleId="Hipercze">
    <w:name w:val="Hyperlink"/>
    <w:uiPriority w:val="99"/>
    <w:unhideWhenUsed/>
    <w:rsid w:val="00F370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7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old.pzh.gov.pl/oldpage/epimeld/grypa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wsse-katowice/meldunki-o-grypie-2020-2021" TargetMode="Externa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PSSE\Desktop\grypa%20na%20stron&#281;%20internetow&#261;\wykresy%20aktualne%20-nowy%20sezon%202022-2023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ln>
          <a:noFill/>
        </a:ln>
      </c:spPr>
    </c:sideWall>
    <c:backWall>
      <c:thickness val="0"/>
      <c:spPr>
        <a:ln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Arkusz1!$D$88</c:f>
              <c:strCache>
                <c:ptCount val="1"/>
                <c:pt idx="0">
                  <c:v>2020/2021</c:v>
                </c:pt>
              </c:strCache>
            </c:strRef>
          </c:tx>
          <c:invertIfNegative val="0"/>
          <c:dLbls>
            <c:dLbl>
              <c:idx val="5"/>
              <c:layout>
                <c:manualLayout>
                  <c:x val="3.750586029067041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A6F-4FE0-B144-9437E8BA105E}"/>
                </c:ext>
              </c:extLst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Arkusz1!$C$89:$C$100</c:f>
              <c:strCache>
                <c:ptCount val="12"/>
                <c:pt idx="0">
                  <c:v>wrzesień</c:v>
                </c:pt>
                <c:pt idx="1">
                  <c:v>październik</c:v>
                </c:pt>
                <c:pt idx="2">
                  <c:v>listopad</c:v>
                </c:pt>
                <c:pt idx="3">
                  <c:v>grudzień</c:v>
                </c:pt>
                <c:pt idx="4">
                  <c:v>styczeń</c:v>
                </c:pt>
                <c:pt idx="5">
                  <c:v>luty </c:v>
                </c:pt>
                <c:pt idx="6">
                  <c:v>marzec</c:v>
                </c:pt>
                <c:pt idx="7">
                  <c:v>kwiecień</c:v>
                </c:pt>
                <c:pt idx="8">
                  <c:v>maj</c:v>
                </c:pt>
                <c:pt idx="9">
                  <c:v>czerwiec</c:v>
                </c:pt>
                <c:pt idx="10">
                  <c:v>lipiec</c:v>
                </c:pt>
                <c:pt idx="11">
                  <c:v>sierpień</c:v>
                </c:pt>
              </c:strCache>
            </c:strRef>
          </c:cat>
          <c:val>
            <c:numRef>
              <c:f>Arkusz1!$D$89:$D$100</c:f>
              <c:numCache>
                <c:formatCode>General</c:formatCode>
                <c:ptCount val="12"/>
                <c:pt idx="0">
                  <c:v>783</c:v>
                </c:pt>
                <c:pt idx="1">
                  <c:v>1165</c:v>
                </c:pt>
                <c:pt idx="2">
                  <c:v>1111</c:v>
                </c:pt>
                <c:pt idx="3">
                  <c:v>630</c:v>
                </c:pt>
                <c:pt idx="4">
                  <c:v>418</c:v>
                </c:pt>
                <c:pt idx="5">
                  <c:v>585</c:v>
                </c:pt>
                <c:pt idx="6">
                  <c:v>599</c:v>
                </c:pt>
                <c:pt idx="7">
                  <c:v>717</c:v>
                </c:pt>
                <c:pt idx="8">
                  <c:v>435</c:v>
                </c:pt>
                <c:pt idx="9">
                  <c:v>794</c:v>
                </c:pt>
                <c:pt idx="10">
                  <c:v>623</c:v>
                </c:pt>
                <c:pt idx="11">
                  <c:v>571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6F-4FE0-B144-9437E8BA105E}"/>
            </c:ext>
          </c:extLst>
        </c:ser>
        <c:ser>
          <c:idx val="1"/>
          <c:order val="1"/>
          <c:tx>
            <c:strRef>
              <c:f>Arkusz1!$E$88</c:f>
              <c:strCache>
                <c:ptCount val="1"/>
                <c:pt idx="0">
                  <c:v>2021/2022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364429896344789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A6F-4FE0-B144-9437E8BA105E}"/>
                </c:ext>
              </c:extLst>
            </c:dLbl>
            <c:dLbl>
              <c:idx val="1"/>
              <c:layout>
                <c:manualLayout>
                  <c:x val="1.227652450616668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A6F-4FE0-B144-9437E8BA105E}"/>
                </c:ext>
              </c:extLst>
            </c:dLbl>
            <c:dLbl>
              <c:idx val="2"/>
              <c:layout>
                <c:manualLayout>
                  <c:x val="-3.406536208290763E-4"/>
                  <c:y val="-6.984046303828110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A6F-4FE0-B144-9437E8BA105E}"/>
                </c:ext>
              </c:extLst>
            </c:dLbl>
            <c:dLbl>
              <c:idx val="3"/>
              <c:layout>
                <c:manualLayout>
                  <c:x val="-9.5447984613741062E-4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A6F-4FE0-B144-9437E8BA105E}"/>
                </c:ext>
              </c:extLst>
            </c:dLbl>
            <c:dLbl>
              <c:idx val="4"/>
              <c:layout>
                <c:manualLayout>
                  <c:x val="2.0229538818127488E-5"/>
                  <c:y val="-7.6190476190477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A6F-4FE0-B144-9437E8BA105E}"/>
                </c:ext>
              </c:extLst>
            </c:dLbl>
            <c:dLbl>
              <c:idx val="5"/>
              <c:layout>
                <c:manualLayout>
                  <c:x val="1.875293014533452E-3"/>
                  <c:y val="-6.984046303828110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A6F-4FE0-B144-9437E8BA105E}"/>
                </c:ext>
              </c:extLst>
            </c:dLbl>
            <c:dLbl>
              <c:idx val="6"/>
              <c:layout>
                <c:manualLayout>
                  <c:x val="3.4099324082379999E-3"/>
                  <c:y val="-3.72973378327716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A6F-4FE0-B144-9437E8BA105E}"/>
                </c:ext>
              </c:extLst>
            </c:dLbl>
            <c:dLbl>
              <c:idx val="7"/>
              <c:layout>
                <c:manualLayout>
                  <c:x val="-1.2555603545338799E-3"/>
                  <c:y val="-7.69913760779902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A6F-4FE0-B144-9437E8BA105E}"/>
                </c:ext>
              </c:extLst>
            </c:dLbl>
            <c:dLbl>
              <c:idx val="8"/>
              <c:layout>
                <c:manualLayout>
                  <c:x val="5.6258790436004942E-3"/>
                  <c:y val="-7.46396700412448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A6F-4FE0-B144-9437E8BA105E}"/>
                </c:ext>
              </c:extLst>
            </c:dLbl>
            <c:dLbl>
              <c:idx val="9"/>
              <c:layout>
                <c:manualLayout>
                  <c:x val="3.750586029067041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A6F-4FE0-B144-9437E8BA105E}"/>
                </c:ext>
              </c:extLst>
            </c:dLbl>
            <c:dLbl>
              <c:idx val="10"/>
              <c:layout>
                <c:manualLayout>
                  <c:x val="5.6461085824187586E-3"/>
                  <c:y val="-1.11958005249343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A6F-4FE0-B144-9437E8BA105E}"/>
                </c:ext>
              </c:extLst>
            </c:dLbl>
            <c:dLbl>
              <c:idx val="11"/>
              <c:layout>
                <c:manualLayout>
                  <c:x val="8.7288597926895688E-3"/>
                  <c:y val="-7.45920855447881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A6F-4FE0-B144-9437E8BA105E}"/>
                </c:ext>
              </c:extLst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Arkusz1!$C$89:$C$100</c:f>
              <c:strCache>
                <c:ptCount val="12"/>
                <c:pt idx="0">
                  <c:v>wrzesień</c:v>
                </c:pt>
                <c:pt idx="1">
                  <c:v>październik</c:v>
                </c:pt>
                <c:pt idx="2">
                  <c:v>listopad</c:v>
                </c:pt>
                <c:pt idx="3">
                  <c:v>grudzień</c:v>
                </c:pt>
                <c:pt idx="4">
                  <c:v>styczeń</c:v>
                </c:pt>
                <c:pt idx="5">
                  <c:v>luty </c:v>
                </c:pt>
                <c:pt idx="6">
                  <c:v>marzec</c:v>
                </c:pt>
                <c:pt idx="7">
                  <c:v>kwiecień</c:v>
                </c:pt>
                <c:pt idx="8">
                  <c:v>maj</c:v>
                </c:pt>
                <c:pt idx="9">
                  <c:v>czerwiec</c:v>
                </c:pt>
                <c:pt idx="10">
                  <c:v>lipiec</c:v>
                </c:pt>
                <c:pt idx="11">
                  <c:v>sierpień</c:v>
                </c:pt>
              </c:strCache>
            </c:strRef>
          </c:cat>
          <c:val>
            <c:numRef>
              <c:f>Arkusz1!$E$89:$E$100</c:f>
              <c:numCache>
                <c:formatCode>General</c:formatCode>
                <c:ptCount val="12"/>
                <c:pt idx="0">
                  <c:v>1581</c:v>
                </c:pt>
                <c:pt idx="1">
                  <c:v>2093</c:v>
                </c:pt>
                <c:pt idx="2">
                  <c:v>2161</c:v>
                </c:pt>
                <c:pt idx="3">
                  <c:v>1618</c:v>
                </c:pt>
                <c:pt idx="4">
                  <c:v>1184</c:v>
                </c:pt>
                <c:pt idx="5">
                  <c:v>1468</c:v>
                </c:pt>
                <c:pt idx="6">
                  <c:v>974</c:v>
                </c:pt>
                <c:pt idx="7">
                  <c:v>2070</c:v>
                </c:pt>
                <c:pt idx="8">
                  <c:v>1718</c:v>
                </c:pt>
                <c:pt idx="9">
                  <c:v>1717</c:v>
                </c:pt>
                <c:pt idx="10">
                  <c:v>963</c:v>
                </c:pt>
                <c:pt idx="11">
                  <c:v>869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3A6F-4FE0-B144-9437E8BA105E}"/>
            </c:ext>
          </c:extLst>
        </c:ser>
        <c:ser>
          <c:idx val="2"/>
          <c:order val="2"/>
          <c:tx>
            <c:strRef>
              <c:f>Arkusz1!$F$88</c:f>
              <c:strCache>
                <c:ptCount val="1"/>
                <c:pt idx="0">
                  <c:v>2022/2023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140237083426527E-2"/>
                  <c:y val="-7.46389926439452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A6F-4FE0-B144-9437E8BA105E}"/>
                </c:ext>
              </c:extLst>
            </c:dLbl>
            <c:dLbl>
              <c:idx val="1"/>
              <c:layout>
                <c:manualLayout>
                  <c:x val="9.367370571704643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3A6F-4FE0-B144-9437E8BA105E}"/>
                </c:ext>
              </c:extLst>
            </c:dLbl>
            <c:dLbl>
              <c:idx val="2"/>
              <c:layout>
                <c:manualLayout>
                  <c:x val="1.125175808720112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A6F-4FE0-B144-9437E8BA105E}"/>
                </c:ext>
              </c:extLst>
            </c:dLbl>
            <c:dLbl>
              <c:idx val="3"/>
              <c:layout>
                <c:manualLayout>
                  <c:x val="1.1251758087201125E-2"/>
                  <c:y val="3.73482726423909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3A6F-4FE0-B144-9437E8BA105E}"/>
                </c:ext>
              </c:extLst>
            </c:dLbl>
            <c:dLbl>
              <c:idx val="4"/>
              <c:layout>
                <c:manualLayout>
                  <c:x val="6.5466448445171965E-3"/>
                  <c:y val="3.72960427723940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A6F-4FE0-B144-9437E8BA105E}"/>
                </c:ext>
              </c:extLst>
            </c:dLbl>
            <c:dLbl>
              <c:idx val="5"/>
              <c:layout>
                <c:manualLayout>
                  <c:x val="7.501172058134083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3A6F-4FE0-B144-9437E8BA105E}"/>
                </c:ext>
              </c:extLst>
            </c:dLbl>
            <c:dLbl>
              <c:idx val="6"/>
              <c:layout>
                <c:manualLayout>
                  <c:x val="1.1251758087201125E-2"/>
                  <c:y val="-3.73482726423902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3A6F-4FE0-B144-9437E8BA105E}"/>
                </c:ext>
              </c:extLst>
            </c:dLbl>
            <c:dLbl>
              <c:idx val="7"/>
              <c:layout>
                <c:manualLayout>
                  <c:x val="1.2166664820905825E-2"/>
                  <c:y val="-1.11889013873265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3A6F-4FE0-B144-9437E8BA105E}"/>
                </c:ext>
              </c:extLst>
            </c:dLbl>
            <c:dLbl>
              <c:idx val="8"/>
              <c:layout>
                <c:manualLayout>
                  <c:x val="7.502353345072372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3A6F-4FE0-B144-9437E8BA105E}"/>
                </c:ext>
              </c:extLst>
            </c:dLbl>
            <c:dLbl>
              <c:idx val="9"/>
              <c:layout>
                <c:manualLayout>
                  <c:x val="5.629865887017150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3A6F-4FE0-B144-9437E8BA105E}"/>
                </c:ext>
              </c:extLst>
            </c:dLbl>
            <c:dLbl>
              <c:idx val="10"/>
              <c:layout>
                <c:manualLayout>
                  <c:x val="1.0299247012838839E-2"/>
                  <c:y val="-3.73194616162751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3A6F-4FE0-B144-9437E8BA105E}"/>
                </c:ext>
              </c:extLst>
            </c:dLbl>
            <c:dLbl>
              <c:idx val="11"/>
              <c:layout>
                <c:manualLayout>
                  <c:x val="1.12529411599655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3A6F-4FE0-B144-9437E8BA105E}"/>
                </c:ext>
              </c:extLst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Arkusz1!$C$89:$C$100</c:f>
              <c:strCache>
                <c:ptCount val="12"/>
                <c:pt idx="0">
                  <c:v>wrzesień</c:v>
                </c:pt>
                <c:pt idx="1">
                  <c:v>październik</c:v>
                </c:pt>
                <c:pt idx="2">
                  <c:v>listopad</c:v>
                </c:pt>
                <c:pt idx="3">
                  <c:v>grudzień</c:v>
                </c:pt>
                <c:pt idx="4">
                  <c:v>styczeń</c:v>
                </c:pt>
                <c:pt idx="5">
                  <c:v>luty </c:v>
                </c:pt>
                <c:pt idx="6">
                  <c:v>marzec</c:v>
                </c:pt>
                <c:pt idx="7">
                  <c:v>kwiecień</c:v>
                </c:pt>
                <c:pt idx="8">
                  <c:v>maj</c:v>
                </c:pt>
                <c:pt idx="9">
                  <c:v>czerwiec</c:v>
                </c:pt>
                <c:pt idx="10">
                  <c:v>lipiec</c:v>
                </c:pt>
                <c:pt idx="11">
                  <c:v>sierpień</c:v>
                </c:pt>
              </c:strCache>
            </c:strRef>
          </c:cat>
          <c:val>
            <c:numRef>
              <c:f>Arkusz1!$F$89:$F$100</c:f>
              <c:numCache>
                <c:formatCode>General</c:formatCode>
                <c:ptCount val="12"/>
                <c:pt idx="0">
                  <c:v>1375</c:v>
                </c:pt>
                <c:pt idx="1">
                  <c:v>2837</c:v>
                </c:pt>
                <c:pt idx="2">
                  <c:v>3598</c:v>
                </c:pt>
                <c:pt idx="3">
                  <c:v>9044</c:v>
                </c:pt>
                <c:pt idx="4">
                  <c:v>9581</c:v>
                </c:pt>
                <c:pt idx="5">
                  <c:v>5052</c:v>
                </c:pt>
                <c:pt idx="6">
                  <c:v>5567</c:v>
                </c:pt>
                <c:pt idx="7">
                  <c:v>4292</c:v>
                </c:pt>
                <c:pt idx="8">
                  <c:v>3167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B-3A6F-4FE0-B144-9437E8BA10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51524288"/>
        <c:axId val="1"/>
        <c:axId val="0"/>
      </c:bar3DChart>
      <c:catAx>
        <c:axId val="18515242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/>
        </c:spPr>
        <c:txPr>
          <a:bodyPr rot="-2700000" vert="horz"/>
          <a:lstStyle/>
          <a:p>
            <a:pPr>
              <a:defRPr/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spPr>
          <a:ln/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185152428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 panose="02020603050405020304" pitchFamily="18" charset="0"/>
          <a:ea typeface="Calibri"/>
          <a:cs typeface="Calibri"/>
        </a:defRPr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Links>
    <vt:vector size="6" baseType="variant">
      <vt:variant>
        <vt:i4>1900629</vt:i4>
      </vt:variant>
      <vt:variant>
        <vt:i4>9</vt:i4>
      </vt:variant>
      <vt:variant>
        <vt:i4>0</vt:i4>
      </vt:variant>
      <vt:variant>
        <vt:i4>5</vt:i4>
      </vt:variant>
      <vt:variant>
        <vt:lpwstr>http://wwwold.pzh.gov.pl/oldpage/epimeld/grypa/index.htm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ZygNaw</dc:creator>
  <cp:keywords/>
  <cp:lastModifiedBy>PSSE Częstochowa - Joanna Bernat</cp:lastModifiedBy>
  <cp:revision>37</cp:revision>
  <cp:lastPrinted>2022-12-22T10:48:00Z</cp:lastPrinted>
  <dcterms:created xsi:type="dcterms:W3CDTF">2022-09-14T06:03:00Z</dcterms:created>
  <dcterms:modified xsi:type="dcterms:W3CDTF">2023-06-19T12:55:00Z</dcterms:modified>
</cp:coreProperties>
</file>