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C5FA" w14:textId="77777777" w:rsidR="00D91BF2" w:rsidRPr="00D91BF2" w:rsidRDefault="00D91BF2" w:rsidP="00D91BF2">
      <w:pPr>
        <w:spacing w:after="0" w:line="276" w:lineRule="auto"/>
        <w:rPr>
          <w:rFonts w:ascii="Candara" w:eastAsia="Times New Roman" w:hAnsi="Candara" w:cs="Tahoma"/>
          <w:kern w:val="0"/>
          <w:sz w:val="24"/>
          <w:szCs w:val="24"/>
          <w:lang w:eastAsia="pl-PL"/>
          <w14:ligatures w14:val="none"/>
        </w:rPr>
      </w:pPr>
      <w:r w:rsidRPr="00D91BF2">
        <w:rPr>
          <w:rFonts w:ascii="Candara" w:eastAsia="Times New Roman" w:hAnsi="Candara" w:cs="Tahoma"/>
          <w:kern w:val="0"/>
          <w:sz w:val="24"/>
          <w:szCs w:val="24"/>
          <w:lang w:eastAsia="pl-PL"/>
          <w14:ligatures w14:val="none"/>
        </w:rPr>
        <w:t xml:space="preserve">           </w:t>
      </w:r>
    </w:p>
    <w:tbl>
      <w:tblPr>
        <w:tblW w:w="0" w:type="auto"/>
        <w:tblLook w:val="04A0" w:firstRow="1" w:lastRow="0" w:firstColumn="1" w:lastColumn="0" w:noHBand="0" w:noVBand="1"/>
      </w:tblPr>
      <w:tblGrid>
        <w:gridCol w:w="4560"/>
        <w:gridCol w:w="4510"/>
      </w:tblGrid>
      <w:tr w:rsidR="00D91BF2" w:rsidRPr="00D91BF2" w14:paraId="7FBF4567" w14:textId="77777777" w:rsidTr="00D91BF2">
        <w:trPr>
          <w:trHeight w:val="2349"/>
        </w:trPr>
        <w:tc>
          <w:tcPr>
            <w:tcW w:w="4605" w:type="dxa"/>
            <w:hideMark/>
          </w:tcPr>
          <w:p w14:paraId="439C0BE6" w14:textId="7A462C6E" w:rsidR="00D91BF2" w:rsidRPr="00D91BF2" w:rsidRDefault="00D91BF2" w:rsidP="00D91BF2">
            <w:pPr>
              <w:spacing w:after="0" w:line="276" w:lineRule="auto"/>
              <w:rPr>
                <w:rFonts w:ascii="Candara" w:eastAsia="Times New Roman" w:hAnsi="Candara" w:cs="Tahoma"/>
                <w:kern w:val="0"/>
                <w:sz w:val="24"/>
                <w:szCs w:val="24"/>
                <w:lang w:eastAsia="pl-PL"/>
                <w14:ligatures w14:val="none"/>
              </w:rPr>
            </w:pPr>
            <w:r w:rsidRPr="00D91BF2">
              <w:rPr>
                <w:rFonts w:ascii="Candara" w:eastAsia="Times New Roman" w:hAnsi="Candara" w:cs="Tahoma"/>
                <w:noProof/>
                <w:kern w:val="0"/>
                <w:sz w:val="24"/>
                <w:szCs w:val="24"/>
                <w:lang w:eastAsia="pl-PL"/>
                <w14:ligatures w14:val="none"/>
              </w:rPr>
              <w:drawing>
                <wp:inline distT="0" distB="0" distL="0" distR="0" wp14:anchorId="49E725A5" wp14:editId="0F43EDA2">
                  <wp:extent cx="1478280" cy="886968"/>
                  <wp:effectExtent l="0" t="0" r="7620" b="8890"/>
                  <wp:docPr id="1665936329"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1146" cy="894687"/>
                          </a:xfrm>
                          <a:prstGeom prst="rect">
                            <a:avLst/>
                          </a:prstGeom>
                          <a:noFill/>
                          <a:ln>
                            <a:noFill/>
                          </a:ln>
                        </pic:spPr>
                      </pic:pic>
                    </a:graphicData>
                  </a:graphic>
                </wp:inline>
              </w:drawing>
            </w:r>
          </w:p>
          <w:p w14:paraId="448AB7DA" w14:textId="3283258E" w:rsidR="00D91BF2" w:rsidRDefault="00D91BF2" w:rsidP="00D91BF2">
            <w:pPr>
              <w:spacing w:after="0" w:line="276" w:lineRule="auto"/>
              <w:rPr>
                <w:rFonts w:ascii="Candara" w:eastAsia="Times New Roman" w:hAnsi="Candara" w:cs="Tahoma"/>
                <w:kern w:val="0"/>
                <w:sz w:val="24"/>
                <w:szCs w:val="24"/>
                <w:lang w:eastAsia="pl-PL"/>
                <w14:ligatures w14:val="none"/>
              </w:rPr>
            </w:pPr>
          </w:p>
          <w:p w14:paraId="7FBBE68A" w14:textId="77777777" w:rsidR="00D91BF2" w:rsidRPr="00D91BF2" w:rsidRDefault="00D91BF2" w:rsidP="00D91BF2">
            <w:pPr>
              <w:rPr>
                <w:rFonts w:ascii="Candara" w:eastAsia="Times New Roman" w:hAnsi="Candara" w:cs="Tahoma"/>
                <w:sz w:val="24"/>
                <w:szCs w:val="24"/>
                <w:lang w:eastAsia="pl-PL"/>
              </w:rPr>
            </w:pPr>
          </w:p>
          <w:p w14:paraId="156DEABF" w14:textId="77777777" w:rsidR="00D91BF2" w:rsidRPr="00D91BF2" w:rsidRDefault="00D91BF2" w:rsidP="00D91BF2">
            <w:pPr>
              <w:rPr>
                <w:rFonts w:ascii="Candara" w:eastAsia="Times New Roman" w:hAnsi="Candara" w:cs="Tahoma"/>
                <w:sz w:val="24"/>
                <w:szCs w:val="24"/>
                <w:lang w:eastAsia="pl-PL"/>
              </w:rPr>
            </w:pPr>
          </w:p>
          <w:p w14:paraId="2E67E60C" w14:textId="1675D998" w:rsidR="00D91BF2" w:rsidRDefault="00D91BF2" w:rsidP="00D91BF2">
            <w:pPr>
              <w:rPr>
                <w:rFonts w:ascii="Candara" w:eastAsia="Times New Roman" w:hAnsi="Candara" w:cs="Tahoma"/>
                <w:kern w:val="0"/>
                <w:sz w:val="24"/>
                <w:szCs w:val="24"/>
                <w:lang w:eastAsia="pl-PL"/>
                <w14:ligatures w14:val="none"/>
              </w:rPr>
            </w:pPr>
            <w:r>
              <w:rPr>
                <w:rFonts w:ascii="Candara" w:eastAsia="Times New Roman" w:hAnsi="Candara" w:cs="Tahoma"/>
                <w:kern w:val="0"/>
                <w:sz w:val="24"/>
                <w:szCs w:val="24"/>
                <w:lang w:eastAsia="pl-PL"/>
                <w14:ligatures w14:val="none"/>
              </w:rPr>
              <w:t xml:space="preserve">                                    </w:t>
            </w:r>
          </w:p>
          <w:p w14:paraId="0FFADAEB" w14:textId="77777777" w:rsidR="00D91BF2" w:rsidRPr="00D91BF2" w:rsidRDefault="00D91BF2" w:rsidP="00D91BF2">
            <w:pPr>
              <w:rPr>
                <w:rFonts w:ascii="Candara" w:eastAsia="Times New Roman" w:hAnsi="Candara" w:cs="Tahoma"/>
                <w:sz w:val="24"/>
                <w:szCs w:val="24"/>
                <w:lang w:eastAsia="pl-PL"/>
              </w:rPr>
            </w:pPr>
          </w:p>
        </w:tc>
        <w:tc>
          <w:tcPr>
            <w:tcW w:w="4605" w:type="dxa"/>
            <w:hideMark/>
          </w:tcPr>
          <w:p w14:paraId="25AD2DB5" w14:textId="106E5DFC" w:rsidR="00D91BF2" w:rsidRPr="00D91BF2" w:rsidRDefault="00D91BF2" w:rsidP="00D91BF2">
            <w:pPr>
              <w:spacing w:after="0" w:line="276" w:lineRule="auto"/>
              <w:rPr>
                <w:rFonts w:ascii="Candara" w:eastAsia="Times New Roman" w:hAnsi="Candara" w:cs="Tahoma"/>
                <w:kern w:val="0"/>
                <w:sz w:val="24"/>
                <w:szCs w:val="24"/>
                <w:lang w:eastAsia="pl-PL"/>
                <w14:ligatures w14:val="none"/>
              </w:rPr>
            </w:pPr>
            <w:r w:rsidRPr="00D91BF2">
              <w:rPr>
                <w:rFonts w:ascii="Times New Roman" w:eastAsia="Times New Roman" w:hAnsi="Times New Roman" w:cs="Times New Roman"/>
                <w:noProof/>
                <w:kern w:val="0"/>
                <w:sz w:val="24"/>
                <w:szCs w:val="24"/>
                <w:lang w:eastAsia="pl-PL"/>
                <w14:ligatures w14:val="none"/>
              </w:rPr>
              <w:drawing>
                <wp:anchor distT="0" distB="0" distL="114300" distR="114300" simplePos="0" relativeHeight="251662336" behindDoc="0" locked="0" layoutInCell="1" allowOverlap="1" wp14:anchorId="3FE68A62" wp14:editId="3827CD85">
                  <wp:simplePos x="0" y="0"/>
                  <wp:positionH relativeFrom="column">
                    <wp:posOffset>1928495</wp:posOffset>
                  </wp:positionH>
                  <wp:positionV relativeFrom="paragraph">
                    <wp:posOffset>66675</wp:posOffset>
                  </wp:positionV>
                  <wp:extent cx="857250" cy="817245"/>
                  <wp:effectExtent l="0" t="0" r="0" b="1905"/>
                  <wp:wrapNone/>
                  <wp:docPr id="245" name="Obraz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17245"/>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eastAsia="Times New Roman" w:hAnsi="Candara" w:cs="Tahoma"/>
                <w:kern w:val="0"/>
                <w:sz w:val="24"/>
                <w:szCs w:val="24"/>
                <w:lang w:eastAsia="pl-PL"/>
                <w14:ligatures w14:val="none"/>
              </w:rPr>
              <w:t xml:space="preserve">  </w:t>
            </w:r>
          </w:p>
        </w:tc>
      </w:tr>
    </w:tbl>
    <w:p w14:paraId="12BAA7A2" w14:textId="43192EDE" w:rsidR="00D91BF2" w:rsidRPr="00D91BF2" w:rsidRDefault="00D91BF2" w:rsidP="00D91BF2">
      <w:pPr>
        <w:spacing w:after="0" w:line="276" w:lineRule="auto"/>
        <w:rPr>
          <w:rFonts w:ascii="Candara" w:eastAsia="Times New Roman" w:hAnsi="Candara" w:cs="Tahoma"/>
          <w:b/>
          <w:bCs/>
          <w:kern w:val="0"/>
          <w:sz w:val="34"/>
          <w:szCs w:val="34"/>
          <w:lang w:val="x-none" w:eastAsia="x-none"/>
          <w14:ligatures w14:val="none"/>
        </w:rPr>
      </w:pPr>
      <w:r w:rsidRPr="00D91BF2">
        <w:rPr>
          <w:rFonts w:ascii="Candara" w:eastAsia="Times New Roman" w:hAnsi="Candara" w:cs="Tahoma"/>
          <w:kern w:val="0"/>
          <w:sz w:val="24"/>
          <w:szCs w:val="24"/>
          <w:lang w:eastAsia="pl-PL"/>
          <w14:ligatures w14:val="none"/>
        </w:rPr>
        <w:t xml:space="preserve">      </w:t>
      </w:r>
    </w:p>
    <w:p w14:paraId="1DBDAC99" w14:textId="77777777" w:rsidR="00D91BF2" w:rsidRPr="00D91BF2" w:rsidRDefault="00D91BF2" w:rsidP="00D91BF2">
      <w:pPr>
        <w:keepNext/>
        <w:spacing w:after="0" w:line="276" w:lineRule="auto"/>
        <w:jc w:val="center"/>
        <w:outlineLvl w:val="0"/>
        <w:rPr>
          <w:rFonts w:ascii="Candara" w:eastAsia="Times New Roman" w:hAnsi="Candara" w:cs="Tahoma"/>
          <w:b/>
          <w:bCs/>
          <w:kern w:val="0"/>
          <w:sz w:val="34"/>
          <w:szCs w:val="34"/>
          <w:lang w:val="x-none" w:eastAsia="x-none"/>
          <w14:ligatures w14:val="none"/>
        </w:rPr>
      </w:pPr>
      <w:r w:rsidRPr="00D91BF2">
        <w:rPr>
          <w:rFonts w:ascii="Candara" w:eastAsia="Times New Roman" w:hAnsi="Candara" w:cs="Tahoma"/>
          <w:b/>
          <w:bCs/>
          <w:kern w:val="0"/>
          <w:sz w:val="34"/>
          <w:szCs w:val="34"/>
          <w:lang w:val="x-none" w:eastAsia="x-none"/>
          <w14:ligatures w14:val="none"/>
        </w:rPr>
        <w:t xml:space="preserve">PROCEDURY WYBORU </w:t>
      </w:r>
    </w:p>
    <w:p w14:paraId="10932CA5" w14:textId="77777777" w:rsidR="00D91BF2" w:rsidRPr="00D91BF2" w:rsidRDefault="00D91BF2" w:rsidP="00D91BF2">
      <w:pPr>
        <w:keepNext/>
        <w:spacing w:after="0" w:line="276" w:lineRule="auto"/>
        <w:jc w:val="center"/>
        <w:outlineLvl w:val="6"/>
        <w:rPr>
          <w:rFonts w:ascii="Candara" w:eastAsia="Times New Roman" w:hAnsi="Candara" w:cs="Tahoma"/>
          <w:b/>
          <w:bCs/>
          <w:kern w:val="0"/>
          <w:sz w:val="34"/>
          <w:szCs w:val="34"/>
          <w:lang w:val="x-none" w:eastAsia="x-none"/>
          <w14:ligatures w14:val="none"/>
        </w:rPr>
      </w:pPr>
      <w:r w:rsidRPr="00D91BF2">
        <w:rPr>
          <w:rFonts w:ascii="Candara" w:eastAsia="Times New Roman" w:hAnsi="Candara" w:cs="Tahoma"/>
          <w:b/>
          <w:bCs/>
          <w:kern w:val="0"/>
          <w:sz w:val="34"/>
          <w:szCs w:val="34"/>
          <w:lang w:val="x-none" w:eastAsia="x-none"/>
          <w14:ligatures w14:val="none"/>
        </w:rPr>
        <w:t xml:space="preserve">REALIZATORÓW PROGRAMÓW PROFILAKTYCZNYCH </w:t>
      </w:r>
      <w:r w:rsidRPr="00D91BF2">
        <w:rPr>
          <w:rFonts w:ascii="Candara" w:eastAsia="Times New Roman" w:hAnsi="Candara" w:cs="Tahoma"/>
          <w:b/>
          <w:bCs/>
          <w:kern w:val="0"/>
          <w:sz w:val="34"/>
          <w:szCs w:val="34"/>
          <w:lang w:val="x-none" w:eastAsia="x-none"/>
          <w14:ligatures w14:val="none"/>
        </w:rPr>
        <w:br/>
        <w:t xml:space="preserve">PRZEWIDZIANYCH W HARMONOGRAMIE REALIZACJI KRAJOWEGO PROGRAMU ZAPOBIEGANIA ZAKAŻENIOM HIV </w:t>
      </w:r>
    </w:p>
    <w:p w14:paraId="79247F38" w14:textId="77777777" w:rsidR="00D91BF2" w:rsidRPr="00D91BF2" w:rsidRDefault="00D91BF2" w:rsidP="00D91BF2">
      <w:pPr>
        <w:keepNext/>
        <w:spacing w:after="0" w:line="276" w:lineRule="auto"/>
        <w:jc w:val="center"/>
        <w:outlineLvl w:val="6"/>
        <w:rPr>
          <w:rFonts w:ascii="Candara" w:eastAsia="Times New Roman" w:hAnsi="Candara" w:cs="Tahoma"/>
          <w:b/>
          <w:bCs/>
          <w:kern w:val="0"/>
          <w:sz w:val="34"/>
          <w:szCs w:val="34"/>
          <w:lang w:val="x-none" w:eastAsia="x-none"/>
          <w14:ligatures w14:val="none"/>
        </w:rPr>
      </w:pPr>
      <w:r w:rsidRPr="00D91BF2">
        <w:rPr>
          <w:rFonts w:ascii="Candara" w:eastAsia="Times New Roman" w:hAnsi="Candara" w:cs="Tahoma"/>
          <w:b/>
          <w:bCs/>
          <w:kern w:val="0"/>
          <w:sz w:val="34"/>
          <w:szCs w:val="34"/>
          <w:lang w:val="x-none" w:eastAsia="x-none"/>
          <w14:ligatures w14:val="none"/>
        </w:rPr>
        <w:t>I ZWALCZANIA AIDS NA LATA 2022–2026</w:t>
      </w:r>
    </w:p>
    <w:p w14:paraId="083179EA" w14:textId="77777777" w:rsidR="00D91BF2" w:rsidRPr="00D91BF2" w:rsidRDefault="00D91BF2" w:rsidP="00D91BF2">
      <w:pPr>
        <w:spacing w:after="0" w:line="276" w:lineRule="auto"/>
        <w:rPr>
          <w:rFonts w:ascii="Times New Roman" w:eastAsia="Times New Roman" w:hAnsi="Times New Roman" w:cs="Times New Roman"/>
          <w:kern w:val="0"/>
          <w:sz w:val="24"/>
          <w:szCs w:val="24"/>
          <w:lang w:eastAsia="pl-PL"/>
          <w14:ligatures w14:val="none"/>
        </w:rPr>
      </w:pPr>
    </w:p>
    <w:p w14:paraId="6D1EAF24" w14:textId="290F1DB5" w:rsidR="00D91BF2" w:rsidRPr="00D91BF2" w:rsidRDefault="00D91BF2" w:rsidP="00D91BF2">
      <w:pPr>
        <w:spacing w:after="0" w:line="276" w:lineRule="auto"/>
        <w:jc w:val="center"/>
        <w:rPr>
          <w:rFonts w:ascii="Candara" w:eastAsia="Times New Roman" w:hAnsi="Candara" w:cs="Tahoma"/>
          <w:kern w:val="0"/>
          <w:lang w:eastAsia="pl-PL"/>
          <w14:ligatures w14:val="none"/>
        </w:rPr>
      </w:pPr>
      <w:r w:rsidRPr="00B52E12">
        <w:rPr>
          <w:rFonts w:ascii="Candara" w:eastAsia="Times New Roman" w:hAnsi="Candara" w:cs="Tahoma"/>
          <w:kern w:val="0"/>
          <w:lang w:eastAsia="pl-PL"/>
          <w14:ligatures w14:val="none"/>
        </w:rPr>
        <w:t xml:space="preserve">Data aktualizacji procedur: </w:t>
      </w:r>
      <w:r w:rsidR="00160F13">
        <w:rPr>
          <w:rFonts w:ascii="Candara" w:eastAsia="Times New Roman" w:hAnsi="Candara" w:cs="Tahoma"/>
          <w:kern w:val="0"/>
          <w:lang w:eastAsia="pl-PL"/>
          <w14:ligatures w14:val="none"/>
        </w:rPr>
        <w:t>09</w:t>
      </w:r>
      <w:r w:rsidRPr="00B52E12">
        <w:rPr>
          <w:rFonts w:ascii="Candara" w:eastAsia="Times New Roman" w:hAnsi="Candara" w:cs="Tahoma"/>
          <w:kern w:val="0"/>
          <w:lang w:eastAsia="pl-PL"/>
          <w14:ligatures w14:val="none"/>
        </w:rPr>
        <w:t>.0</w:t>
      </w:r>
      <w:r w:rsidR="00610536" w:rsidRPr="00B52E12">
        <w:rPr>
          <w:rFonts w:ascii="Candara" w:eastAsia="Times New Roman" w:hAnsi="Candara" w:cs="Tahoma"/>
          <w:kern w:val="0"/>
          <w:lang w:eastAsia="pl-PL"/>
          <w14:ligatures w14:val="none"/>
        </w:rPr>
        <w:t>6</w:t>
      </w:r>
      <w:r w:rsidRPr="00B52E12">
        <w:rPr>
          <w:rFonts w:ascii="Candara" w:eastAsia="Times New Roman" w:hAnsi="Candara" w:cs="Tahoma"/>
          <w:kern w:val="0"/>
          <w:lang w:eastAsia="pl-PL"/>
          <w14:ligatures w14:val="none"/>
        </w:rPr>
        <w:t>.2025</w:t>
      </w:r>
    </w:p>
    <w:p w14:paraId="4D31ED91" w14:textId="77777777" w:rsidR="00D91BF2" w:rsidRPr="00D91BF2" w:rsidRDefault="00D91BF2" w:rsidP="00D91BF2">
      <w:pPr>
        <w:spacing w:after="0" w:line="276" w:lineRule="auto"/>
        <w:rPr>
          <w:rFonts w:ascii="Candara" w:eastAsia="Times New Roman" w:hAnsi="Candara" w:cs="Tahoma"/>
          <w:kern w:val="0"/>
          <w:sz w:val="24"/>
          <w:szCs w:val="24"/>
          <w:lang w:eastAsia="pl-PL"/>
          <w14:ligatures w14:val="none"/>
        </w:rPr>
      </w:pPr>
    </w:p>
    <w:p w14:paraId="0F73A653" w14:textId="77777777" w:rsidR="00D91BF2" w:rsidRPr="00D91BF2" w:rsidRDefault="00D91BF2" w:rsidP="00D91BF2">
      <w:pPr>
        <w:spacing w:after="0" w:line="276" w:lineRule="auto"/>
        <w:jc w:val="both"/>
        <w:rPr>
          <w:rFonts w:ascii="Candara" w:eastAsia="Times New Roman" w:hAnsi="Candara" w:cs="Tahoma"/>
          <w:b/>
          <w:kern w:val="0"/>
          <w:sz w:val="44"/>
          <w:szCs w:val="24"/>
          <w:lang w:eastAsia="pl-PL"/>
          <w14:ligatures w14:val="none"/>
        </w:rPr>
      </w:pPr>
    </w:p>
    <w:p w14:paraId="62C07F0A" w14:textId="77777777" w:rsidR="00D91BF2" w:rsidRPr="00D91BF2" w:rsidRDefault="00D91BF2" w:rsidP="00D91BF2">
      <w:pPr>
        <w:spacing w:after="0" w:line="276" w:lineRule="auto"/>
        <w:jc w:val="both"/>
        <w:rPr>
          <w:rFonts w:ascii="Candara" w:eastAsia="Times New Roman" w:hAnsi="Candara" w:cs="Tahoma"/>
          <w:kern w:val="0"/>
          <w:sz w:val="44"/>
          <w:szCs w:val="24"/>
          <w:lang w:eastAsia="pl-PL"/>
          <w14:ligatures w14:val="none"/>
        </w:rPr>
      </w:pPr>
    </w:p>
    <w:p w14:paraId="0DD68804" w14:textId="77777777" w:rsidR="00D91BF2" w:rsidRPr="00D91BF2" w:rsidRDefault="00D91BF2" w:rsidP="00D91BF2">
      <w:pPr>
        <w:spacing w:after="0" w:line="276" w:lineRule="auto"/>
        <w:jc w:val="center"/>
        <w:rPr>
          <w:rFonts w:ascii="Candara" w:eastAsia="Times New Roman" w:hAnsi="Candara" w:cs="Tahoma"/>
          <w:kern w:val="0"/>
          <w:sz w:val="24"/>
          <w:szCs w:val="24"/>
          <w:lang w:eastAsia="pl-PL"/>
          <w14:ligatures w14:val="none"/>
        </w:rPr>
      </w:pPr>
    </w:p>
    <w:p w14:paraId="7A2CABB6" w14:textId="77777777" w:rsidR="00D91BF2" w:rsidRPr="00D91BF2" w:rsidRDefault="00D91BF2" w:rsidP="00D91BF2">
      <w:pPr>
        <w:spacing w:after="0" w:line="276" w:lineRule="auto"/>
        <w:jc w:val="both"/>
        <w:rPr>
          <w:rFonts w:ascii="Candara" w:eastAsia="Times New Roman" w:hAnsi="Candara" w:cs="Tahoma"/>
          <w:kern w:val="0"/>
          <w:sz w:val="24"/>
          <w:szCs w:val="24"/>
          <w:lang w:eastAsia="pl-PL"/>
          <w14:ligatures w14:val="none"/>
        </w:rPr>
      </w:pPr>
      <w:r w:rsidRPr="00D91BF2">
        <w:rPr>
          <w:rFonts w:ascii="Candara" w:eastAsia="Times New Roman" w:hAnsi="Candara" w:cs="Tahoma"/>
          <w:kern w:val="0"/>
          <w:sz w:val="24"/>
          <w:szCs w:val="24"/>
          <w:lang w:eastAsia="pl-PL"/>
          <w14:ligatures w14:val="none"/>
        </w:rPr>
        <w:t xml:space="preserve"> </w:t>
      </w:r>
    </w:p>
    <w:p w14:paraId="1EC4500B" w14:textId="77777777" w:rsidR="00D91BF2" w:rsidRPr="00D91BF2" w:rsidRDefault="00D91BF2" w:rsidP="00D91BF2">
      <w:pPr>
        <w:spacing w:after="0" w:line="276" w:lineRule="auto"/>
        <w:jc w:val="both"/>
        <w:rPr>
          <w:rFonts w:ascii="Candara" w:eastAsia="Times New Roman" w:hAnsi="Candara" w:cs="Tahoma"/>
          <w:kern w:val="0"/>
          <w:sz w:val="24"/>
          <w:szCs w:val="20"/>
          <w:lang w:eastAsia="pl-PL"/>
          <w14:ligatures w14:val="none"/>
        </w:rPr>
      </w:pPr>
    </w:p>
    <w:p w14:paraId="6C3F7143" w14:textId="77777777" w:rsidR="00D91BF2" w:rsidRPr="00D91BF2" w:rsidRDefault="00D91BF2" w:rsidP="00D91BF2">
      <w:pPr>
        <w:spacing w:after="0" w:line="276" w:lineRule="auto"/>
        <w:jc w:val="both"/>
        <w:rPr>
          <w:rFonts w:ascii="Candara" w:eastAsia="Times New Roman" w:hAnsi="Candara" w:cs="Tahoma"/>
          <w:kern w:val="0"/>
          <w:sz w:val="24"/>
          <w:szCs w:val="20"/>
          <w:lang w:eastAsia="pl-PL"/>
          <w14:ligatures w14:val="none"/>
        </w:rPr>
      </w:pPr>
    </w:p>
    <w:p w14:paraId="58E90B2E" w14:textId="77777777" w:rsidR="00D91BF2" w:rsidRPr="00D91BF2" w:rsidRDefault="00D91BF2" w:rsidP="00D91BF2">
      <w:pPr>
        <w:spacing w:after="0" w:line="276" w:lineRule="auto"/>
        <w:jc w:val="both"/>
        <w:rPr>
          <w:rFonts w:ascii="Candara" w:eastAsia="Times New Roman" w:hAnsi="Candara" w:cs="Tahoma"/>
          <w:kern w:val="0"/>
          <w:sz w:val="24"/>
          <w:szCs w:val="20"/>
          <w:lang w:eastAsia="pl-PL"/>
          <w14:ligatures w14:val="none"/>
        </w:rPr>
      </w:pPr>
    </w:p>
    <w:p w14:paraId="7F5EB6A7" w14:textId="77777777" w:rsidR="00D91BF2" w:rsidRPr="00D91BF2" w:rsidRDefault="00D91BF2" w:rsidP="00D91BF2">
      <w:pPr>
        <w:spacing w:after="0" w:line="276" w:lineRule="auto"/>
        <w:jc w:val="both"/>
        <w:rPr>
          <w:rFonts w:ascii="Candara" w:eastAsia="Times New Roman" w:hAnsi="Candara" w:cs="Tahoma"/>
          <w:kern w:val="0"/>
          <w:sz w:val="24"/>
          <w:szCs w:val="20"/>
          <w:lang w:eastAsia="pl-PL"/>
          <w14:ligatures w14:val="none"/>
        </w:rPr>
      </w:pPr>
    </w:p>
    <w:tbl>
      <w:tblPr>
        <w:tblW w:w="0" w:type="auto"/>
        <w:tblCellMar>
          <w:left w:w="70" w:type="dxa"/>
          <w:right w:w="70" w:type="dxa"/>
        </w:tblCellMar>
        <w:tblLook w:val="04A0" w:firstRow="1" w:lastRow="0" w:firstColumn="1" w:lastColumn="0" w:noHBand="0" w:noVBand="1"/>
      </w:tblPr>
      <w:tblGrid>
        <w:gridCol w:w="4532"/>
        <w:gridCol w:w="4538"/>
      </w:tblGrid>
      <w:tr w:rsidR="00D91BF2" w:rsidRPr="00D91BF2" w14:paraId="5F0C4929" w14:textId="77777777" w:rsidTr="00D91BF2">
        <w:tc>
          <w:tcPr>
            <w:tcW w:w="4605" w:type="dxa"/>
            <w:hideMark/>
          </w:tcPr>
          <w:p w14:paraId="6F9227CA" w14:textId="77777777" w:rsidR="00D91BF2" w:rsidRPr="00D91BF2" w:rsidRDefault="00D91BF2" w:rsidP="00D91BF2">
            <w:pPr>
              <w:keepNext/>
              <w:spacing w:after="0" w:line="276" w:lineRule="auto"/>
              <w:outlineLvl w:val="0"/>
              <w:rPr>
                <w:rFonts w:ascii="Candara" w:eastAsia="Times New Roman" w:hAnsi="Candara" w:cs="Tahoma"/>
                <w:b/>
                <w:bCs/>
                <w:kern w:val="0"/>
                <w:lang w:eastAsia="pl-PL"/>
                <w14:ligatures w14:val="none"/>
              </w:rPr>
            </w:pPr>
            <w:r w:rsidRPr="00D91BF2">
              <w:rPr>
                <w:rFonts w:ascii="Candara" w:eastAsia="Times New Roman" w:hAnsi="Candara" w:cs="Tahoma"/>
                <w:b/>
                <w:bCs/>
                <w:kern w:val="0"/>
                <w:lang w:eastAsia="pl-PL"/>
                <w14:ligatures w14:val="none"/>
              </w:rPr>
              <w:t>Krajowe Centrum ds. AIDS</w:t>
            </w:r>
          </w:p>
          <w:p w14:paraId="550D6BCA" w14:textId="77777777" w:rsidR="00D91BF2" w:rsidRPr="00D91BF2" w:rsidRDefault="00D91BF2" w:rsidP="00D91BF2">
            <w:pPr>
              <w:spacing w:after="0" w:line="276" w:lineRule="auto"/>
              <w:rPr>
                <w:rFonts w:ascii="Candara" w:eastAsia="Times New Roman" w:hAnsi="Candara" w:cs="Tahoma"/>
                <w:kern w:val="0"/>
                <w:lang w:eastAsia="pl-PL"/>
                <w14:ligatures w14:val="none"/>
              </w:rPr>
            </w:pPr>
            <w:r w:rsidRPr="00D91BF2">
              <w:rPr>
                <w:rFonts w:ascii="Candara" w:eastAsia="Times New Roman" w:hAnsi="Candara" w:cs="Tahoma"/>
                <w:kern w:val="0"/>
                <w:lang w:eastAsia="pl-PL"/>
                <w14:ligatures w14:val="none"/>
              </w:rPr>
              <w:t>ul. Samsonowska 1</w:t>
            </w:r>
          </w:p>
          <w:p w14:paraId="7EED0483" w14:textId="77777777" w:rsidR="00D91BF2" w:rsidRPr="00D91BF2" w:rsidRDefault="00D91BF2" w:rsidP="00D91BF2">
            <w:pPr>
              <w:spacing w:after="0" w:line="276" w:lineRule="auto"/>
              <w:rPr>
                <w:rFonts w:ascii="Candara" w:eastAsia="Times New Roman" w:hAnsi="Candara" w:cs="Tahoma"/>
                <w:kern w:val="0"/>
                <w:lang w:eastAsia="pl-PL"/>
                <w14:ligatures w14:val="none"/>
              </w:rPr>
            </w:pPr>
            <w:r w:rsidRPr="00D91BF2">
              <w:rPr>
                <w:rFonts w:ascii="Candara" w:eastAsia="Times New Roman" w:hAnsi="Candara" w:cs="Tahoma"/>
                <w:kern w:val="0"/>
                <w:lang w:eastAsia="pl-PL"/>
                <w14:ligatures w14:val="none"/>
              </w:rPr>
              <w:t>02-829 Warszawa</w:t>
            </w:r>
          </w:p>
        </w:tc>
        <w:tc>
          <w:tcPr>
            <w:tcW w:w="4605" w:type="dxa"/>
            <w:hideMark/>
          </w:tcPr>
          <w:p w14:paraId="65D31783" w14:textId="77777777" w:rsidR="00D91BF2" w:rsidRPr="00D91BF2" w:rsidRDefault="00D91BF2" w:rsidP="00D91BF2">
            <w:pPr>
              <w:spacing w:after="0" w:line="276" w:lineRule="auto"/>
              <w:jc w:val="right"/>
              <w:rPr>
                <w:rFonts w:ascii="Candara" w:eastAsia="Times New Roman" w:hAnsi="Candara" w:cs="Tahoma"/>
                <w:kern w:val="0"/>
                <w:lang w:val="en-US" w:eastAsia="pl-PL"/>
                <w14:ligatures w14:val="none"/>
              </w:rPr>
            </w:pPr>
            <w:r w:rsidRPr="00D91BF2">
              <w:rPr>
                <w:rFonts w:ascii="Candara" w:eastAsia="Times New Roman" w:hAnsi="Candara" w:cs="Tahoma"/>
                <w:kern w:val="0"/>
                <w:lang w:val="en-US" w:eastAsia="pl-PL"/>
                <w14:ligatures w14:val="none"/>
              </w:rPr>
              <w:t>tel.: (22) 331 77 77</w:t>
            </w:r>
          </w:p>
          <w:p w14:paraId="6E39FB97" w14:textId="77777777" w:rsidR="00D91BF2" w:rsidRPr="00D91BF2" w:rsidRDefault="00D91BF2" w:rsidP="00D91BF2">
            <w:pPr>
              <w:spacing w:after="0" w:line="276" w:lineRule="auto"/>
              <w:jc w:val="right"/>
              <w:rPr>
                <w:rFonts w:ascii="Candara" w:eastAsia="Times New Roman" w:hAnsi="Candara" w:cs="Tahoma"/>
                <w:kern w:val="0"/>
                <w:lang w:val="de-DE" w:eastAsia="pl-PL"/>
                <w14:ligatures w14:val="none"/>
              </w:rPr>
            </w:pPr>
            <w:proofErr w:type="spellStart"/>
            <w:r w:rsidRPr="00D91BF2">
              <w:rPr>
                <w:rFonts w:ascii="Candara" w:eastAsia="Times New Roman" w:hAnsi="Candara" w:cs="Tahoma"/>
                <w:kern w:val="0"/>
                <w:lang w:val="de-DE" w:eastAsia="pl-PL"/>
                <w14:ligatures w14:val="none"/>
              </w:rPr>
              <w:t>e-mail</w:t>
            </w:r>
            <w:proofErr w:type="spellEnd"/>
            <w:r w:rsidRPr="00D91BF2">
              <w:rPr>
                <w:rFonts w:ascii="Candara" w:eastAsia="Times New Roman" w:hAnsi="Candara" w:cs="Tahoma"/>
                <w:kern w:val="0"/>
                <w:lang w:val="de-DE" w:eastAsia="pl-PL"/>
                <w14:ligatures w14:val="none"/>
              </w:rPr>
              <w:t xml:space="preserve">: </w:t>
            </w:r>
            <w:hyperlink r:id="rId10" w:history="1">
              <w:r w:rsidRPr="00D91BF2">
                <w:rPr>
                  <w:rFonts w:ascii="Candara" w:eastAsia="Times New Roman" w:hAnsi="Candara" w:cs="Tahoma"/>
                  <w:color w:val="0000FF"/>
                  <w:kern w:val="0"/>
                  <w:u w:val="single"/>
                  <w:lang w:val="de-DE" w:eastAsia="pl-PL"/>
                  <w14:ligatures w14:val="none"/>
                </w:rPr>
                <w:t>aids@aids.gov.pl</w:t>
              </w:r>
            </w:hyperlink>
            <w:r w:rsidRPr="00D91BF2">
              <w:rPr>
                <w:rFonts w:ascii="Candara" w:eastAsia="Times New Roman" w:hAnsi="Candara" w:cs="Tahoma"/>
                <w:kern w:val="0"/>
                <w:lang w:val="de-DE" w:eastAsia="pl-PL"/>
                <w14:ligatures w14:val="none"/>
              </w:rPr>
              <w:t xml:space="preserve"> </w:t>
            </w:r>
          </w:p>
          <w:p w14:paraId="4175CB7D" w14:textId="77777777" w:rsidR="00D91BF2" w:rsidRPr="00D91BF2" w:rsidRDefault="00D91BF2" w:rsidP="00D91BF2">
            <w:pPr>
              <w:spacing w:after="0" w:line="276" w:lineRule="auto"/>
              <w:jc w:val="right"/>
              <w:rPr>
                <w:rFonts w:ascii="Candara" w:eastAsia="Times New Roman" w:hAnsi="Candara" w:cs="Tahoma"/>
                <w:kern w:val="0"/>
                <w:lang w:val="de-DE" w:eastAsia="pl-PL"/>
                <w14:ligatures w14:val="none"/>
              </w:rPr>
            </w:pPr>
            <w:hyperlink r:id="rId11" w:history="1">
              <w:r w:rsidRPr="00D91BF2">
                <w:rPr>
                  <w:rFonts w:ascii="Candara" w:eastAsia="Times New Roman" w:hAnsi="Candara" w:cs="Tahoma"/>
                  <w:color w:val="0000FF"/>
                  <w:kern w:val="0"/>
                  <w:u w:val="single"/>
                  <w:lang w:val="de-DE" w:eastAsia="pl-PL"/>
                  <w14:ligatures w14:val="none"/>
                </w:rPr>
                <w:t>aids.gov.pl</w:t>
              </w:r>
            </w:hyperlink>
            <w:r w:rsidRPr="00D91BF2">
              <w:rPr>
                <w:rFonts w:ascii="Candara" w:eastAsia="Times New Roman" w:hAnsi="Candara" w:cs="Tahoma"/>
                <w:kern w:val="0"/>
                <w:lang w:val="de-DE" w:eastAsia="pl-PL"/>
                <w14:ligatures w14:val="none"/>
              </w:rPr>
              <w:t xml:space="preserve"> </w:t>
            </w:r>
          </w:p>
        </w:tc>
      </w:tr>
    </w:tbl>
    <w:p w14:paraId="755F800F" w14:textId="77777777" w:rsidR="00D91BF2" w:rsidRPr="00D91BF2" w:rsidRDefault="00D91BF2" w:rsidP="00D91BF2">
      <w:pPr>
        <w:spacing w:after="0" w:line="276" w:lineRule="auto"/>
        <w:rPr>
          <w:rFonts w:ascii="Candara" w:eastAsia="Times New Roman" w:hAnsi="Candara" w:cs="Tahoma"/>
          <w:kern w:val="0"/>
          <w:sz w:val="24"/>
          <w:szCs w:val="24"/>
          <w:lang w:val="de-DE" w:eastAsia="pl-PL"/>
          <w14:ligatures w14:val="none"/>
        </w:rPr>
      </w:pPr>
    </w:p>
    <w:p w14:paraId="6BC0BB4E"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r w:rsidRPr="00D91BF2">
        <w:rPr>
          <w:rFonts w:ascii="Candara" w:eastAsia="Times New Roman" w:hAnsi="Candara" w:cs="Tahoma"/>
          <w:kern w:val="0"/>
          <w:sz w:val="28"/>
          <w:szCs w:val="24"/>
          <w:lang w:eastAsia="pl-PL"/>
          <w14:ligatures w14:val="none"/>
        </w:rPr>
        <w:br w:type="page"/>
      </w:r>
      <w:r w:rsidRPr="00D91BF2">
        <w:rPr>
          <w:rFonts w:ascii="Candara" w:eastAsia="Times New Roman" w:hAnsi="Candara" w:cs="Tahoma"/>
          <w:b/>
          <w:kern w:val="0"/>
          <w:sz w:val="20"/>
          <w:szCs w:val="20"/>
          <w:lang w:eastAsia="pl-PL"/>
          <w14:ligatures w14:val="none"/>
        </w:rPr>
        <w:lastRenderedPageBreak/>
        <w:t>SPIS TREŚCI:</w:t>
      </w:r>
    </w:p>
    <w:p w14:paraId="5BDE82EA"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02513449" w14:textId="77777777" w:rsidR="00D91BF2" w:rsidRPr="00D91BF2" w:rsidRDefault="00D91BF2" w:rsidP="009F5E29">
      <w:pPr>
        <w:numPr>
          <w:ilvl w:val="0"/>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INFORMACJE OGÓLNE</w:t>
      </w:r>
    </w:p>
    <w:p w14:paraId="004F8FDE"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Wstęp o zadaniach realizowanych przez Krajowe Centrum ds. AIDS</w:t>
      </w:r>
    </w:p>
    <w:p w14:paraId="074EE5BC"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Podstawy prawne zlecania zadań z zakresu profilaktyki HIV/AIDS/STIs*</w:t>
      </w:r>
    </w:p>
    <w:p w14:paraId="78D01C9A"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Szczegółowe zapisy prawne dla działalności profilaktycznej z zakresu HIV/AIDS/STIs*</w:t>
      </w:r>
    </w:p>
    <w:p w14:paraId="62E6428E" w14:textId="77777777" w:rsidR="00D91BF2" w:rsidRPr="00D91BF2" w:rsidRDefault="00D91BF2" w:rsidP="00D91BF2">
      <w:pPr>
        <w:spacing w:after="0" w:line="276" w:lineRule="auto"/>
        <w:ind w:left="360"/>
        <w:rPr>
          <w:rFonts w:ascii="Candara" w:eastAsia="Times New Roman" w:hAnsi="Candara" w:cs="Tahoma"/>
          <w:kern w:val="0"/>
          <w:sz w:val="20"/>
          <w:szCs w:val="20"/>
          <w:lang w:eastAsia="pl-PL"/>
          <w14:ligatures w14:val="none"/>
        </w:rPr>
      </w:pPr>
    </w:p>
    <w:p w14:paraId="36941B6D" w14:textId="77777777" w:rsidR="00D91BF2" w:rsidRPr="00D91BF2" w:rsidRDefault="00D91BF2" w:rsidP="00D91BF2">
      <w:pPr>
        <w:spacing w:after="0" w:line="276" w:lineRule="auto"/>
        <w:ind w:left="360"/>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*STIs – zakażenia przenoszone drogą płciową (ang. </w:t>
      </w:r>
      <w:proofErr w:type="spellStart"/>
      <w:r w:rsidRPr="00D91BF2">
        <w:rPr>
          <w:rFonts w:ascii="Candara" w:eastAsia="Times New Roman" w:hAnsi="Candara" w:cs="Tahoma"/>
          <w:i/>
          <w:iCs/>
          <w:kern w:val="0"/>
          <w:sz w:val="20"/>
          <w:szCs w:val="20"/>
          <w:lang w:eastAsia="pl-PL"/>
          <w14:ligatures w14:val="none"/>
        </w:rPr>
        <w:t>sexually</w:t>
      </w:r>
      <w:proofErr w:type="spellEnd"/>
      <w:r w:rsidRPr="00D91BF2">
        <w:rPr>
          <w:rFonts w:ascii="Candara" w:eastAsia="Times New Roman" w:hAnsi="Candara" w:cs="Tahoma"/>
          <w:i/>
          <w:iCs/>
          <w:kern w:val="0"/>
          <w:sz w:val="20"/>
          <w:szCs w:val="20"/>
          <w:lang w:eastAsia="pl-PL"/>
          <w14:ligatures w14:val="none"/>
        </w:rPr>
        <w:t xml:space="preserve"> </w:t>
      </w:r>
      <w:proofErr w:type="spellStart"/>
      <w:r w:rsidRPr="00D91BF2">
        <w:rPr>
          <w:rFonts w:ascii="Candara" w:eastAsia="Times New Roman" w:hAnsi="Candara" w:cs="Tahoma"/>
          <w:i/>
          <w:iCs/>
          <w:kern w:val="0"/>
          <w:sz w:val="20"/>
          <w:szCs w:val="20"/>
          <w:lang w:eastAsia="pl-PL"/>
          <w14:ligatures w14:val="none"/>
        </w:rPr>
        <w:t>transmitted</w:t>
      </w:r>
      <w:proofErr w:type="spellEnd"/>
      <w:r w:rsidRPr="00D91BF2">
        <w:rPr>
          <w:rFonts w:ascii="Candara" w:eastAsia="Times New Roman" w:hAnsi="Candara" w:cs="Tahoma"/>
          <w:i/>
          <w:iCs/>
          <w:kern w:val="0"/>
          <w:sz w:val="20"/>
          <w:szCs w:val="20"/>
          <w:lang w:eastAsia="pl-PL"/>
          <w14:ligatures w14:val="none"/>
        </w:rPr>
        <w:t xml:space="preserve"> infections</w:t>
      </w:r>
      <w:r w:rsidRPr="00D91BF2">
        <w:rPr>
          <w:rFonts w:ascii="Candara" w:eastAsia="Times New Roman" w:hAnsi="Candara" w:cs="Tahoma"/>
          <w:kern w:val="0"/>
          <w:sz w:val="20"/>
          <w:szCs w:val="20"/>
          <w:lang w:eastAsia="pl-PL"/>
          <w14:ligatures w14:val="none"/>
        </w:rPr>
        <w:t>)</w:t>
      </w:r>
    </w:p>
    <w:p w14:paraId="6AECF644" w14:textId="77777777" w:rsidR="00D91BF2" w:rsidRPr="00D91BF2" w:rsidRDefault="00D91BF2" w:rsidP="00D91BF2">
      <w:pPr>
        <w:spacing w:after="0" w:line="276" w:lineRule="auto"/>
        <w:ind w:left="360"/>
        <w:rPr>
          <w:rFonts w:ascii="Candara" w:eastAsia="Times New Roman" w:hAnsi="Candara" w:cs="Tahoma"/>
          <w:kern w:val="0"/>
          <w:sz w:val="20"/>
          <w:szCs w:val="20"/>
          <w:lang w:eastAsia="pl-PL"/>
          <w14:ligatures w14:val="none"/>
        </w:rPr>
      </w:pPr>
    </w:p>
    <w:p w14:paraId="1FB08E75" w14:textId="77777777" w:rsidR="00D91BF2" w:rsidRPr="00D91BF2" w:rsidRDefault="00D91BF2" w:rsidP="009F5E29">
      <w:pPr>
        <w:numPr>
          <w:ilvl w:val="0"/>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OGÓLNY OPIS ZADAŃ KONKURSOWYCH</w:t>
      </w:r>
    </w:p>
    <w:p w14:paraId="5355ECCE"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226A6D8F" w14:textId="77777777" w:rsidR="00D91BF2" w:rsidRPr="00D91BF2" w:rsidRDefault="00D91BF2" w:rsidP="009F5E29">
      <w:pPr>
        <w:numPr>
          <w:ilvl w:val="0"/>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OGÓLNE WARUNKI KONKURSU OFERT</w:t>
      </w:r>
    </w:p>
    <w:p w14:paraId="67F9CECE"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Zleceniodawca</w:t>
      </w:r>
    </w:p>
    <w:p w14:paraId="757F9617"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Opis przedmiotu konkursu ofert</w:t>
      </w:r>
    </w:p>
    <w:p w14:paraId="3AADE7B8"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Czas realizacji programów</w:t>
      </w:r>
    </w:p>
    <w:p w14:paraId="3C9F3EF5"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Sposób przygotowania oferty</w:t>
      </w:r>
    </w:p>
    <w:p w14:paraId="443F10EC"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Sposób, miejsce i czas składania ofert </w:t>
      </w:r>
    </w:p>
    <w:p w14:paraId="4279185C"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Ogólne kryteria oceny ofert</w:t>
      </w:r>
    </w:p>
    <w:p w14:paraId="3AA8471B"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Wymagania formalne stawiane Oferentom</w:t>
      </w:r>
    </w:p>
    <w:p w14:paraId="64BCADCC"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Ogólne wymagania merytoryczne stawiane Oferentom</w:t>
      </w:r>
    </w:p>
    <w:p w14:paraId="356466E4"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67CC155D" w14:textId="77777777" w:rsidR="00D91BF2" w:rsidRPr="00D91BF2" w:rsidRDefault="00D91BF2" w:rsidP="009F5E29">
      <w:pPr>
        <w:numPr>
          <w:ilvl w:val="0"/>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POSTĘPOWANIE KONKURSOWE</w:t>
      </w:r>
    </w:p>
    <w:p w14:paraId="1B5C7724"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Przebieg konkursu</w:t>
      </w:r>
    </w:p>
    <w:p w14:paraId="45535833" w14:textId="77777777" w:rsidR="00D91BF2" w:rsidRPr="00D91BF2" w:rsidRDefault="00D91BF2" w:rsidP="009F5E29">
      <w:pPr>
        <w:numPr>
          <w:ilvl w:val="1"/>
          <w:numId w:val="1"/>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Rozstrzygnięcie </w:t>
      </w:r>
      <w:proofErr w:type="spellStart"/>
      <w:r w:rsidRPr="00D91BF2">
        <w:rPr>
          <w:rFonts w:ascii="Candara" w:eastAsia="Times New Roman" w:hAnsi="Candara" w:cs="Tahoma"/>
          <w:kern w:val="0"/>
          <w:sz w:val="20"/>
          <w:szCs w:val="20"/>
          <w:lang w:eastAsia="pl-PL"/>
          <w14:ligatures w14:val="none"/>
        </w:rPr>
        <w:t>odwołań</w:t>
      </w:r>
      <w:proofErr w:type="spellEnd"/>
      <w:r w:rsidRPr="00D91BF2">
        <w:rPr>
          <w:rFonts w:ascii="Candara" w:eastAsia="Times New Roman" w:hAnsi="Candara" w:cs="Tahoma"/>
          <w:kern w:val="0"/>
          <w:sz w:val="20"/>
          <w:szCs w:val="20"/>
          <w:lang w:eastAsia="pl-PL"/>
          <w14:ligatures w14:val="none"/>
        </w:rPr>
        <w:t xml:space="preserve"> w konkursie ofert</w:t>
      </w:r>
    </w:p>
    <w:p w14:paraId="296B783E"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1AF0A297" w14:textId="77777777" w:rsidR="00D91BF2" w:rsidRPr="00D91BF2" w:rsidRDefault="00D91BF2" w:rsidP="009F5E29">
      <w:pPr>
        <w:numPr>
          <w:ilvl w:val="0"/>
          <w:numId w:val="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PRZETWARZANIE DANYCH OSOBOWYCH </w:t>
      </w:r>
    </w:p>
    <w:p w14:paraId="1C9A39F3" w14:textId="77777777" w:rsidR="00D91BF2" w:rsidRPr="00D91BF2" w:rsidRDefault="00D91BF2" w:rsidP="00D91BF2">
      <w:pPr>
        <w:spacing w:after="0" w:line="276" w:lineRule="auto"/>
        <w:ind w:left="360"/>
        <w:jc w:val="both"/>
        <w:rPr>
          <w:rFonts w:ascii="Candara" w:eastAsia="Times New Roman" w:hAnsi="Candara" w:cs="Tahoma"/>
          <w:kern w:val="0"/>
          <w:sz w:val="20"/>
          <w:szCs w:val="20"/>
          <w:lang w:eastAsia="pl-PL"/>
          <w14:ligatures w14:val="none"/>
        </w:rPr>
      </w:pPr>
    </w:p>
    <w:p w14:paraId="63ADD081" w14:textId="77777777" w:rsidR="00D91BF2" w:rsidRPr="00D91BF2" w:rsidRDefault="00D91BF2" w:rsidP="009F5E29">
      <w:pPr>
        <w:numPr>
          <w:ilvl w:val="0"/>
          <w:numId w:val="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WYPEŁNIENIE OBOWIĄZKU INFORMACYJNEGO</w:t>
      </w:r>
    </w:p>
    <w:p w14:paraId="1E24CBAB" w14:textId="77777777" w:rsidR="00D91BF2" w:rsidRPr="00D91BF2" w:rsidRDefault="00D91BF2" w:rsidP="00D91BF2">
      <w:pPr>
        <w:spacing w:after="0" w:line="276" w:lineRule="auto"/>
        <w:ind w:left="720"/>
        <w:contextualSpacing/>
        <w:rPr>
          <w:rFonts w:ascii="Candara" w:eastAsia="Calibri" w:hAnsi="Candara" w:cs="Tahoma"/>
          <w:kern w:val="0"/>
          <w:sz w:val="20"/>
          <w:szCs w:val="20"/>
          <w14:ligatures w14:val="none"/>
        </w:rPr>
      </w:pPr>
    </w:p>
    <w:p w14:paraId="04A61AB1" w14:textId="77777777" w:rsidR="00D91BF2" w:rsidRPr="00D91BF2" w:rsidRDefault="00D91BF2" w:rsidP="009F5E29">
      <w:pPr>
        <w:numPr>
          <w:ilvl w:val="0"/>
          <w:numId w:val="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ZAPEWNIENIE DOSTĘPNOŚCI OSOBOM ZE SZCZEGÓLNYMI POTRZEBAMI</w:t>
      </w:r>
    </w:p>
    <w:p w14:paraId="735ABB4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ACFC831" w14:textId="77777777" w:rsidR="00D91BF2" w:rsidRPr="00D91BF2" w:rsidRDefault="00D91BF2" w:rsidP="009F5E29">
      <w:pPr>
        <w:numPr>
          <w:ilvl w:val="0"/>
          <w:numId w:val="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PRZECIWDZIAŁANIE ZAGROŻENIOM PRZESTĘPCZOŚCIĄ NA TLE SEKSUALNYM I OCHRONIE MAŁOLETNICH</w:t>
      </w:r>
    </w:p>
    <w:p w14:paraId="103FF691" w14:textId="77777777" w:rsidR="00D91BF2" w:rsidRPr="00D91BF2" w:rsidRDefault="00D91BF2" w:rsidP="00D91BF2">
      <w:pPr>
        <w:spacing w:after="0" w:line="276" w:lineRule="auto"/>
        <w:ind w:left="360"/>
        <w:jc w:val="both"/>
        <w:rPr>
          <w:rFonts w:ascii="Candara" w:eastAsia="Times New Roman" w:hAnsi="Candara" w:cs="Tahoma"/>
          <w:kern w:val="0"/>
          <w:sz w:val="20"/>
          <w:szCs w:val="20"/>
          <w:lang w:eastAsia="pl-PL"/>
          <w14:ligatures w14:val="none"/>
        </w:rPr>
      </w:pPr>
    </w:p>
    <w:p w14:paraId="00E2C869" w14:textId="77777777" w:rsidR="00D91BF2" w:rsidRPr="00D91BF2" w:rsidRDefault="00D91BF2" w:rsidP="00D91BF2">
      <w:pPr>
        <w:spacing w:after="0" w:line="276" w:lineRule="auto"/>
        <w:ind w:left="360"/>
        <w:rPr>
          <w:rFonts w:ascii="Candara" w:eastAsia="Times New Roman" w:hAnsi="Candara" w:cs="Times New Roman"/>
          <w:kern w:val="0"/>
          <w:sz w:val="24"/>
          <w:szCs w:val="24"/>
          <w:lang w:eastAsia="pl-PL"/>
          <w14:ligatures w14:val="none"/>
        </w:rPr>
      </w:pPr>
    </w:p>
    <w:p w14:paraId="172F0C4F" w14:textId="77777777" w:rsidR="00D91BF2" w:rsidRPr="00D91BF2" w:rsidRDefault="00D91BF2" w:rsidP="00D91BF2">
      <w:pPr>
        <w:spacing w:after="0" w:line="276" w:lineRule="auto"/>
        <w:ind w:left="360"/>
        <w:rPr>
          <w:rFonts w:ascii="Candara" w:eastAsia="Times New Roman" w:hAnsi="Candara" w:cs="Times New Roman"/>
          <w:kern w:val="0"/>
          <w:sz w:val="24"/>
          <w:szCs w:val="24"/>
          <w:lang w:eastAsia="pl-PL"/>
          <w14:ligatures w14:val="none"/>
        </w:rPr>
      </w:pPr>
    </w:p>
    <w:p w14:paraId="02F7F3F8" w14:textId="77777777" w:rsidR="00D91BF2" w:rsidRPr="00D91BF2" w:rsidRDefault="00D91BF2" w:rsidP="00D91BF2">
      <w:pPr>
        <w:spacing w:after="0" w:line="276" w:lineRule="auto"/>
        <w:rPr>
          <w:rFonts w:ascii="Candara" w:eastAsia="Times New Roman" w:hAnsi="Candara" w:cs="Times New Roman"/>
          <w:kern w:val="0"/>
          <w:sz w:val="24"/>
          <w:szCs w:val="24"/>
          <w:lang w:eastAsia="pl-PL"/>
          <w14:ligatures w14:val="none"/>
        </w:rPr>
      </w:pPr>
    </w:p>
    <w:p w14:paraId="7D5711B9" w14:textId="77777777" w:rsidR="00D91BF2" w:rsidRPr="00D91BF2" w:rsidRDefault="00D91BF2" w:rsidP="00D91BF2">
      <w:pPr>
        <w:spacing w:after="0" w:line="276" w:lineRule="auto"/>
        <w:jc w:val="both"/>
        <w:rPr>
          <w:rFonts w:ascii="Candara" w:eastAsia="Times New Roman" w:hAnsi="Candara" w:cs="Tahoma"/>
          <w:kern w:val="0"/>
          <w:lang w:eastAsia="pl-PL"/>
          <w14:ligatures w14:val="none"/>
        </w:rPr>
      </w:pPr>
      <w:r w:rsidRPr="00D91BF2">
        <w:rPr>
          <w:rFonts w:ascii="Candara" w:eastAsia="Times New Roman" w:hAnsi="Candara" w:cs="Tahoma"/>
          <w:kern w:val="0"/>
          <w:lang w:eastAsia="pl-PL"/>
          <w14:ligatures w14:val="none"/>
        </w:rPr>
        <w:t xml:space="preserve"> </w:t>
      </w:r>
    </w:p>
    <w:p w14:paraId="104FD73E" w14:textId="77777777" w:rsidR="00D91BF2" w:rsidRPr="00D91BF2" w:rsidRDefault="00D91BF2" w:rsidP="00D91BF2">
      <w:pPr>
        <w:keepNext/>
        <w:spacing w:after="0" w:line="276" w:lineRule="auto"/>
        <w:jc w:val="center"/>
        <w:outlineLvl w:val="0"/>
        <w:rPr>
          <w:rFonts w:ascii="Candara" w:eastAsia="Times New Roman" w:hAnsi="Candara" w:cs="Tahoma"/>
          <w:b/>
          <w:bCs/>
          <w:kern w:val="0"/>
          <w:sz w:val="28"/>
          <w:szCs w:val="24"/>
          <w:lang w:val="x-none" w:eastAsia="x-none"/>
          <w14:ligatures w14:val="none"/>
        </w:rPr>
      </w:pPr>
    </w:p>
    <w:p w14:paraId="62011D0B" w14:textId="77777777" w:rsidR="00D91BF2" w:rsidRPr="00D91BF2" w:rsidRDefault="00D91BF2" w:rsidP="00D91BF2">
      <w:pPr>
        <w:keepNext/>
        <w:spacing w:after="0" w:line="276" w:lineRule="auto"/>
        <w:outlineLvl w:val="0"/>
        <w:rPr>
          <w:rFonts w:ascii="Candara" w:eastAsia="Times New Roman" w:hAnsi="Candara" w:cs="Tahoma"/>
          <w:b/>
          <w:bCs/>
          <w:kern w:val="0"/>
          <w:lang w:val="x-none" w:eastAsia="x-none"/>
          <w14:ligatures w14:val="none"/>
        </w:rPr>
      </w:pPr>
      <w:r w:rsidRPr="00D91BF2">
        <w:rPr>
          <w:rFonts w:ascii="Candara" w:eastAsia="Times New Roman" w:hAnsi="Candara" w:cs="Tahoma"/>
          <w:kern w:val="0"/>
          <w:sz w:val="20"/>
          <w:szCs w:val="20"/>
          <w:lang w:val="x-none" w:eastAsia="x-none"/>
          <w14:ligatures w14:val="none"/>
        </w:rPr>
        <w:br w:type="page"/>
      </w:r>
      <w:r w:rsidRPr="00D91BF2">
        <w:rPr>
          <w:rFonts w:ascii="Candara" w:eastAsia="Times New Roman" w:hAnsi="Candara" w:cs="Tahoma"/>
          <w:b/>
          <w:bCs/>
          <w:kern w:val="0"/>
          <w:lang w:val="x-none" w:eastAsia="x-none"/>
          <w14:ligatures w14:val="none"/>
        </w:rPr>
        <w:lastRenderedPageBreak/>
        <w:t>1. INFORMACJE OGÓLNE</w:t>
      </w:r>
    </w:p>
    <w:p w14:paraId="5FC41FB0"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020083F9"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68D3A38C" w14:textId="77777777" w:rsidR="00D91BF2" w:rsidRPr="00D91BF2" w:rsidRDefault="00D91BF2" w:rsidP="009F5E29">
      <w:pPr>
        <w:numPr>
          <w:ilvl w:val="1"/>
          <w:numId w:val="2"/>
        </w:numPr>
        <w:spacing w:after="0" w:line="276" w:lineRule="auto"/>
        <w:rPr>
          <w:rFonts w:ascii="Candara" w:eastAsia="Times New Roman" w:hAnsi="Candara" w:cs="Tahoma"/>
          <w:b/>
          <w:color w:val="000080"/>
          <w:kern w:val="0"/>
          <w:sz w:val="20"/>
          <w:szCs w:val="20"/>
          <w:lang w:eastAsia="pl-PL"/>
          <w14:ligatures w14:val="none"/>
        </w:rPr>
      </w:pPr>
      <w:r w:rsidRPr="00D91BF2">
        <w:rPr>
          <w:rFonts w:ascii="Candara" w:eastAsia="Times New Roman" w:hAnsi="Candara" w:cs="Tahoma"/>
          <w:b/>
          <w:color w:val="000080"/>
          <w:kern w:val="0"/>
          <w:sz w:val="20"/>
          <w:szCs w:val="20"/>
          <w:lang w:eastAsia="pl-PL"/>
          <w14:ligatures w14:val="none"/>
        </w:rPr>
        <w:t xml:space="preserve">Wstęp o zadaniach realizowanych przez Krajowe Centrum do Spraw AIDS </w:t>
      </w:r>
    </w:p>
    <w:p w14:paraId="1A3625A1" w14:textId="77777777" w:rsidR="00D91BF2" w:rsidRPr="00D91BF2" w:rsidRDefault="00D91BF2" w:rsidP="00D91BF2">
      <w:pPr>
        <w:spacing w:after="0" w:line="276" w:lineRule="auto"/>
        <w:ind w:left="360"/>
        <w:rPr>
          <w:rFonts w:ascii="Candara" w:eastAsia="Times New Roman" w:hAnsi="Candara" w:cs="Tahoma"/>
          <w:b/>
          <w:color w:val="000080"/>
          <w:kern w:val="0"/>
          <w:sz w:val="20"/>
          <w:szCs w:val="20"/>
          <w:lang w:eastAsia="pl-PL"/>
          <w14:ligatures w14:val="none"/>
        </w:rPr>
      </w:pPr>
    </w:p>
    <w:p w14:paraId="2A4E4DF5"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Przedmiotem działalności Krajowego Centrum ds. AIDS, zwanego dalej Centrum jest: </w:t>
      </w:r>
    </w:p>
    <w:p w14:paraId="191179E3" w14:textId="77777777" w:rsidR="00D91BF2" w:rsidRPr="00D91BF2" w:rsidRDefault="00D91BF2" w:rsidP="009F5E29">
      <w:pPr>
        <w:numPr>
          <w:ilvl w:val="0"/>
          <w:numId w:val="3"/>
        </w:numPr>
        <w:tabs>
          <w:tab w:val="right" w:pos="284"/>
          <w:tab w:val="left" w:pos="408"/>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realizacja zadań z zakresu zapobiegania i zwalczania HIV/AIDS/STIs;</w:t>
      </w:r>
    </w:p>
    <w:p w14:paraId="4E7DB0B0" w14:textId="77777777" w:rsidR="00D91BF2" w:rsidRPr="00D91BF2" w:rsidRDefault="00D91BF2" w:rsidP="009F5E29">
      <w:pPr>
        <w:numPr>
          <w:ilvl w:val="0"/>
          <w:numId w:val="3"/>
        </w:numPr>
        <w:tabs>
          <w:tab w:val="right" w:pos="284"/>
          <w:tab w:val="left" w:pos="408"/>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ograniczenie rozprzestrzeniania się zakażeń HIV i innych infekcji przenoszonych drogą płciową;</w:t>
      </w:r>
    </w:p>
    <w:p w14:paraId="46F024C2" w14:textId="77777777" w:rsidR="00D91BF2" w:rsidRPr="00D91BF2" w:rsidRDefault="00D91BF2" w:rsidP="009F5E29">
      <w:pPr>
        <w:numPr>
          <w:ilvl w:val="0"/>
          <w:numId w:val="3"/>
        </w:numPr>
        <w:tabs>
          <w:tab w:val="left" w:pos="284"/>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poprawa jakości życia i dostępu do opieki zdrowotnej dla osób żyjących z HIV/AIDS oraz ich bliskich poprzez:</w:t>
      </w:r>
    </w:p>
    <w:p w14:paraId="05BEF1A2" w14:textId="77777777" w:rsidR="00D91BF2" w:rsidRPr="00D91BF2" w:rsidRDefault="00D91BF2" w:rsidP="009F5E29">
      <w:pPr>
        <w:numPr>
          <w:ilvl w:val="0"/>
          <w:numId w:val="4"/>
        </w:numPr>
        <w:tabs>
          <w:tab w:val="left" w:pos="426"/>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profilaktykę zakażeń HIV/STIs i zapewnienie odpowiedniego dostępu do informacji, edukacji i usług</w:t>
      </w:r>
      <w:r w:rsidRPr="00D91BF2">
        <w:rPr>
          <w:rFonts w:ascii="Candara" w:eastAsia="Times New Roman" w:hAnsi="Candara" w:cs="A"/>
          <w:kern w:val="0"/>
          <w:sz w:val="20"/>
          <w:szCs w:val="20"/>
          <w:lang w:eastAsia="pl-PL"/>
          <w14:ligatures w14:val="none"/>
        </w:rPr>
        <w:br/>
        <w:t xml:space="preserve"> w zakresie profilaktyki HIV/AIDS/STIs,</w:t>
      </w:r>
    </w:p>
    <w:p w14:paraId="09488E73" w14:textId="77777777" w:rsidR="00D91BF2" w:rsidRPr="00D91BF2" w:rsidRDefault="00D91BF2" w:rsidP="009F5E29">
      <w:pPr>
        <w:numPr>
          <w:ilvl w:val="0"/>
          <w:numId w:val="4"/>
        </w:numPr>
        <w:tabs>
          <w:tab w:val="left" w:pos="680"/>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poprawę jakości życia w sferze psychospołecznej osób żyjących z HIV/AIDS, ich rodzin i bliskich,</w:t>
      </w:r>
    </w:p>
    <w:p w14:paraId="3F8D86E7" w14:textId="77777777" w:rsidR="00D91BF2" w:rsidRPr="00D91BF2" w:rsidRDefault="00D91BF2" w:rsidP="009F5E29">
      <w:pPr>
        <w:numPr>
          <w:ilvl w:val="0"/>
          <w:numId w:val="4"/>
        </w:numPr>
        <w:tabs>
          <w:tab w:val="left" w:pos="680"/>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zapewnienie szerokiego dostępu do diagnostyki oraz leczenia ARV,</w:t>
      </w:r>
    </w:p>
    <w:p w14:paraId="337D1D71" w14:textId="77777777" w:rsidR="00D91BF2" w:rsidRPr="00D91BF2" w:rsidRDefault="00D91BF2" w:rsidP="009F5E29">
      <w:pPr>
        <w:numPr>
          <w:ilvl w:val="0"/>
          <w:numId w:val="4"/>
        </w:numPr>
        <w:tabs>
          <w:tab w:val="left" w:pos="680"/>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poprawę jakości i dostępu do diagnostyki oraz opieki medycznej nad ludźmi żyjącymi z HIV/AIDS/STIs, a także nad osobami narażonymi na zakażenie HIV/STIs,</w:t>
      </w:r>
    </w:p>
    <w:p w14:paraId="61DF4380" w14:textId="77777777" w:rsidR="00D91BF2" w:rsidRPr="00D91BF2" w:rsidRDefault="00D91BF2" w:rsidP="009F5E29">
      <w:pPr>
        <w:numPr>
          <w:ilvl w:val="0"/>
          <w:numId w:val="4"/>
        </w:numPr>
        <w:tabs>
          <w:tab w:val="left" w:pos="680"/>
        </w:tabs>
        <w:autoSpaceDE w:val="0"/>
        <w:autoSpaceDN w:val="0"/>
        <w:adjustRightInd w:val="0"/>
        <w:spacing w:after="0" w:line="276" w:lineRule="auto"/>
        <w:jc w:val="both"/>
        <w:rPr>
          <w:rFonts w:ascii="Candara" w:eastAsia="Times New Roman" w:hAnsi="Candara" w:cs="A"/>
          <w:kern w:val="0"/>
          <w:sz w:val="20"/>
          <w:szCs w:val="20"/>
          <w:lang w:eastAsia="pl-PL"/>
          <w14:ligatures w14:val="none"/>
        </w:rPr>
      </w:pPr>
      <w:r w:rsidRPr="00D91BF2">
        <w:rPr>
          <w:rFonts w:ascii="Candara" w:eastAsia="Times New Roman" w:hAnsi="Candara" w:cs="A"/>
          <w:kern w:val="0"/>
          <w:sz w:val="20"/>
          <w:szCs w:val="20"/>
          <w:lang w:eastAsia="pl-PL"/>
          <w14:ligatures w14:val="none"/>
        </w:rPr>
        <w:t>ograniczenie zakażeń HIV wśród dzieci.</w:t>
      </w:r>
    </w:p>
    <w:p w14:paraId="4D2D8254"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65EDC1E1"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6D33CE1F" w14:textId="77777777" w:rsidR="00D91BF2" w:rsidRPr="00D91BF2" w:rsidRDefault="00D91BF2" w:rsidP="00D91BF2">
      <w:pPr>
        <w:spacing w:after="0" w:line="276" w:lineRule="auto"/>
        <w:rPr>
          <w:rFonts w:ascii="Candara" w:eastAsia="Times New Roman" w:hAnsi="Candara" w:cs="Tahoma"/>
          <w:b/>
          <w:color w:val="000080"/>
          <w:kern w:val="0"/>
          <w:sz w:val="20"/>
          <w:szCs w:val="20"/>
          <w:lang w:eastAsia="pl-PL"/>
          <w14:ligatures w14:val="none"/>
        </w:rPr>
      </w:pPr>
      <w:r w:rsidRPr="00D91BF2">
        <w:rPr>
          <w:rFonts w:ascii="Candara" w:eastAsia="Times New Roman" w:hAnsi="Candara" w:cs="Tahoma"/>
          <w:b/>
          <w:color w:val="000080"/>
          <w:kern w:val="0"/>
          <w:sz w:val="20"/>
          <w:szCs w:val="20"/>
          <w:lang w:eastAsia="pl-PL"/>
          <w14:ligatures w14:val="none"/>
        </w:rPr>
        <w:t>1.2. Podstawy prawne zlecania zadań z zakresu profilaktyki HIV/AIDS/STIs</w:t>
      </w:r>
    </w:p>
    <w:p w14:paraId="77775EFD"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p>
    <w:p w14:paraId="3984071F" w14:textId="77777777" w:rsidR="00D91BF2" w:rsidRPr="00D91BF2" w:rsidRDefault="00D91BF2" w:rsidP="009F5E29">
      <w:pPr>
        <w:numPr>
          <w:ilvl w:val="0"/>
          <w:numId w:val="5"/>
        </w:numPr>
        <w:spacing w:after="0" w:line="276" w:lineRule="auto"/>
        <w:ind w:left="42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Rozporządzenie Rady Ministrów z dnia 15 lutego 2011 r. w sprawie Krajowego Programu Zapobiegania Zakażeniom HIV i Zwalczania AIDS (Dz. U. 2011 Nr 44, poz. 227 z </w:t>
      </w:r>
      <w:proofErr w:type="spellStart"/>
      <w:r w:rsidRPr="00D91BF2">
        <w:rPr>
          <w:rFonts w:ascii="Candara" w:eastAsia="Times New Roman" w:hAnsi="Candara" w:cs="Tahoma"/>
          <w:kern w:val="0"/>
          <w:sz w:val="20"/>
          <w:szCs w:val="20"/>
          <w:lang w:eastAsia="pl-PL"/>
          <w14:ligatures w14:val="none"/>
        </w:rPr>
        <w:t>późn</w:t>
      </w:r>
      <w:proofErr w:type="spellEnd"/>
      <w:r w:rsidRPr="00D91BF2">
        <w:rPr>
          <w:rFonts w:ascii="Candara" w:eastAsia="Times New Roman" w:hAnsi="Candara" w:cs="Tahoma"/>
          <w:kern w:val="0"/>
          <w:sz w:val="20"/>
          <w:szCs w:val="20"/>
          <w:lang w:eastAsia="pl-PL"/>
          <w14:ligatures w14:val="none"/>
        </w:rPr>
        <w:t>. zm.), zwanego dalej: Rozporządzeniem Rady Ministrów w sprawie Krajowego Programu Zapobiegania Zakażeniom HIV i Zwalczania AIDS;</w:t>
      </w:r>
    </w:p>
    <w:p w14:paraId="191209CE" w14:textId="77777777" w:rsidR="00D91BF2" w:rsidRPr="00D91BF2" w:rsidRDefault="00D91BF2" w:rsidP="009F5E29">
      <w:pPr>
        <w:numPr>
          <w:ilvl w:val="0"/>
          <w:numId w:val="5"/>
        </w:numPr>
        <w:tabs>
          <w:tab w:val="num" w:pos="-1014"/>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Zarządzenie Ministra Zdrowia z dnia 14 sierpnia 2019 r. w sprawie Krajowego Centrum do Spraw AIDS (Dz. Urz. Min. Zdrowia 2019 poz. 60 z </w:t>
      </w:r>
      <w:proofErr w:type="spellStart"/>
      <w:r w:rsidRPr="00D91BF2">
        <w:rPr>
          <w:rFonts w:ascii="Candara" w:eastAsia="Times New Roman" w:hAnsi="Candara" w:cs="Tahoma"/>
          <w:kern w:val="0"/>
          <w:sz w:val="20"/>
          <w:szCs w:val="20"/>
          <w:lang w:eastAsia="pl-PL"/>
          <w14:ligatures w14:val="none"/>
        </w:rPr>
        <w:t>późn</w:t>
      </w:r>
      <w:proofErr w:type="spellEnd"/>
      <w:r w:rsidRPr="00D91BF2">
        <w:rPr>
          <w:rFonts w:ascii="Candara" w:eastAsia="Times New Roman" w:hAnsi="Candara" w:cs="Tahoma"/>
          <w:kern w:val="0"/>
          <w:sz w:val="20"/>
          <w:szCs w:val="20"/>
          <w:lang w:eastAsia="pl-PL"/>
          <w14:ligatures w14:val="none"/>
        </w:rPr>
        <w:t>. zm.):</w:t>
      </w:r>
    </w:p>
    <w:p w14:paraId="640ED9A2"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 xml:space="preserve">Ustawa z dnia 5 grudnia 2008 r. o zapobieganiu oraz zwalczaniu zakażeń i chorób zakaźnych u ludzi (Dz. U. z </w:t>
      </w:r>
      <w:bookmarkStart w:id="0" w:name="_Hlk191980025"/>
      <w:r w:rsidRPr="00D91BF2">
        <w:rPr>
          <w:rFonts w:ascii="Candara" w:eastAsia="Times New Roman" w:hAnsi="Candara" w:cs="Tahoma"/>
          <w:color w:val="000000"/>
          <w:kern w:val="0"/>
          <w:sz w:val="20"/>
          <w:szCs w:val="20"/>
          <w:lang w:eastAsia="pl-PL"/>
          <w14:ligatures w14:val="none"/>
        </w:rPr>
        <w:t xml:space="preserve">2024 r. poz. 924 </w:t>
      </w:r>
      <w:bookmarkStart w:id="1" w:name="_Hlk151033818"/>
      <w:r w:rsidRPr="00D91BF2">
        <w:rPr>
          <w:rFonts w:ascii="Candara" w:eastAsia="Times New Roman" w:hAnsi="Candara" w:cs="Tahoma"/>
          <w:color w:val="000000"/>
          <w:kern w:val="0"/>
          <w:sz w:val="20"/>
          <w:szCs w:val="20"/>
          <w:lang w:eastAsia="pl-PL"/>
          <w14:ligatures w14:val="none"/>
        </w:rPr>
        <w:t xml:space="preserve">t. j. z </w:t>
      </w:r>
      <w:proofErr w:type="spellStart"/>
      <w:r w:rsidRPr="00D91BF2">
        <w:rPr>
          <w:rFonts w:ascii="Candara" w:eastAsia="Times New Roman" w:hAnsi="Candara" w:cs="Tahoma"/>
          <w:color w:val="000000"/>
          <w:kern w:val="0"/>
          <w:sz w:val="20"/>
          <w:szCs w:val="20"/>
          <w:lang w:eastAsia="pl-PL"/>
          <w14:ligatures w14:val="none"/>
        </w:rPr>
        <w:t>późn</w:t>
      </w:r>
      <w:proofErr w:type="spellEnd"/>
      <w:r w:rsidRPr="00D91BF2">
        <w:rPr>
          <w:rFonts w:ascii="Candara" w:eastAsia="Times New Roman" w:hAnsi="Candara" w:cs="Tahoma"/>
          <w:color w:val="000000"/>
          <w:kern w:val="0"/>
          <w:sz w:val="20"/>
          <w:szCs w:val="20"/>
          <w:lang w:eastAsia="pl-PL"/>
          <w14:ligatures w14:val="none"/>
        </w:rPr>
        <w:t>. zm</w:t>
      </w:r>
      <w:bookmarkEnd w:id="0"/>
      <w:r w:rsidRPr="00D91BF2">
        <w:rPr>
          <w:rFonts w:ascii="Candara" w:eastAsia="Times New Roman" w:hAnsi="Candara" w:cs="Tahoma"/>
          <w:color w:val="000000"/>
          <w:kern w:val="0"/>
          <w:sz w:val="20"/>
          <w:szCs w:val="20"/>
          <w:lang w:eastAsia="pl-PL"/>
          <w14:ligatures w14:val="none"/>
        </w:rPr>
        <w:t>.</w:t>
      </w:r>
      <w:bookmarkEnd w:id="1"/>
      <w:r w:rsidRPr="00D91BF2">
        <w:rPr>
          <w:rFonts w:ascii="Candara" w:eastAsia="Times New Roman" w:hAnsi="Candara" w:cs="Tahoma"/>
          <w:color w:val="000000"/>
          <w:kern w:val="0"/>
          <w:sz w:val="20"/>
          <w:szCs w:val="20"/>
          <w:lang w:eastAsia="pl-PL"/>
          <w14:ligatures w14:val="none"/>
        </w:rPr>
        <w:t>), zwana dalej: ustawą o zapobieganiu i zwalczaniu zakażeń i chorób zakaźnych u ludzi;</w:t>
      </w:r>
    </w:p>
    <w:p w14:paraId="28C005BA"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Ustawa z dnia 11 września 2015 r. o zdrowiu publicznym (Dz.U. 2024 r., poz. 1670 t. j) zwana dalej: ustawą o zdrowiu publicznym;</w:t>
      </w:r>
    </w:p>
    <w:p w14:paraId="69A87D4B"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Ustawa z dnia 15 kwietnia 2011 roku o działalności leczniczej</w:t>
      </w:r>
      <w:r w:rsidRPr="00D91BF2">
        <w:rPr>
          <w:rFonts w:ascii="Candara" w:eastAsia="Times New Roman" w:hAnsi="Candara" w:cs="Times New Roman"/>
          <w:kern w:val="0"/>
          <w:sz w:val="20"/>
          <w:szCs w:val="20"/>
          <w:lang w:eastAsia="pl-PL"/>
          <w14:ligatures w14:val="none"/>
        </w:rPr>
        <w:t xml:space="preserve"> </w:t>
      </w:r>
      <w:r w:rsidRPr="00D91BF2">
        <w:rPr>
          <w:rFonts w:ascii="Candara" w:eastAsia="Times New Roman" w:hAnsi="Candara" w:cs="A"/>
          <w:bCs/>
          <w:kern w:val="0"/>
          <w:sz w:val="20"/>
          <w:szCs w:val="20"/>
          <w:lang w:eastAsia="pl-PL"/>
          <w14:ligatures w14:val="none"/>
        </w:rPr>
        <w:t>(</w:t>
      </w:r>
      <w:bookmarkStart w:id="2" w:name="_Hlk151037406"/>
      <w:r w:rsidRPr="00D91BF2">
        <w:rPr>
          <w:rFonts w:ascii="Candara" w:eastAsia="Times New Roman" w:hAnsi="Candara" w:cs="A"/>
          <w:bCs/>
          <w:kern w:val="0"/>
          <w:sz w:val="20"/>
          <w:szCs w:val="20"/>
          <w:lang w:eastAsia="pl-PL"/>
          <w14:ligatures w14:val="none"/>
        </w:rPr>
        <w:t xml:space="preserve">Dz. U. z 2025 r. poz. 450 t. j. z </w:t>
      </w:r>
      <w:proofErr w:type="spellStart"/>
      <w:r w:rsidRPr="00D91BF2">
        <w:rPr>
          <w:rFonts w:ascii="Candara" w:eastAsia="Times New Roman" w:hAnsi="Candara" w:cs="A"/>
          <w:bCs/>
          <w:kern w:val="0"/>
          <w:sz w:val="20"/>
          <w:szCs w:val="20"/>
          <w:lang w:eastAsia="pl-PL"/>
          <w14:ligatures w14:val="none"/>
        </w:rPr>
        <w:t>późn</w:t>
      </w:r>
      <w:proofErr w:type="spellEnd"/>
      <w:r w:rsidRPr="00D91BF2">
        <w:rPr>
          <w:rFonts w:ascii="Candara" w:eastAsia="Times New Roman" w:hAnsi="Candara" w:cs="A"/>
          <w:bCs/>
          <w:kern w:val="0"/>
          <w:sz w:val="20"/>
          <w:szCs w:val="20"/>
          <w:lang w:eastAsia="pl-PL"/>
          <w14:ligatures w14:val="none"/>
        </w:rPr>
        <w:t>. zm.</w:t>
      </w:r>
      <w:bookmarkEnd w:id="2"/>
      <w:r w:rsidRPr="00D91BF2">
        <w:rPr>
          <w:rFonts w:ascii="Candara" w:eastAsia="Times New Roman" w:hAnsi="Candara" w:cs="A"/>
          <w:bCs/>
          <w:kern w:val="0"/>
          <w:sz w:val="20"/>
          <w:szCs w:val="20"/>
          <w:lang w:eastAsia="pl-PL"/>
          <w14:ligatures w14:val="none"/>
        </w:rPr>
        <w:t>), zwana dalej: ustawą o działalności leczniczej;</w:t>
      </w:r>
    </w:p>
    <w:p w14:paraId="7FDBA672"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 xml:space="preserve">Ustawa z dnia 15 września 2022 r. o medycynie laboratoryjnej (Dz. U.  z 2023 r. poz. 2125 t. j. z </w:t>
      </w:r>
      <w:proofErr w:type="spellStart"/>
      <w:r w:rsidRPr="00D91BF2">
        <w:rPr>
          <w:rFonts w:ascii="Candara" w:eastAsia="Times New Roman" w:hAnsi="Candara" w:cs="Tahoma"/>
          <w:color w:val="000000"/>
          <w:kern w:val="0"/>
          <w:sz w:val="20"/>
          <w:szCs w:val="20"/>
          <w:lang w:eastAsia="pl-PL"/>
          <w14:ligatures w14:val="none"/>
        </w:rPr>
        <w:t>późn</w:t>
      </w:r>
      <w:proofErr w:type="spellEnd"/>
      <w:r w:rsidRPr="00D91BF2">
        <w:rPr>
          <w:rFonts w:ascii="Candara" w:eastAsia="Times New Roman" w:hAnsi="Candara" w:cs="Tahoma"/>
          <w:color w:val="000000"/>
          <w:kern w:val="0"/>
          <w:sz w:val="20"/>
          <w:szCs w:val="20"/>
          <w:lang w:eastAsia="pl-PL"/>
          <w14:ligatures w14:val="none"/>
        </w:rPr>
        <w:t>. zm.) zwana dalej: ustawą o medycynie laboratoryjnej;</w:t>
      </w:r>
    </w:p>
    <w:p w14:paraId="288D5B73"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 xml:space="preserve">Ustawa z dnia 27 sierpnia 2009 r. o finansach publicznych (Dz. U. z 2024 r. poz. 1530 </w:t>
      </w:r>
      <w:bookmarkStart w:id="3" w:name="_Hlk151035399"/>
      <w:r w:rsidRPr="00D91BF2">
        <w:rPr>
          <w:rFonts w:ascii="Candara" w:eastAsia="Times New Roman" w:hAnsi="Candara" w:cs="Tahoma"/>
          <w:color w:val="000000"/>
          <w:kern w:val="0"/>
          <w:sz w:val="20"/>
          <w:szCs w:val="20"/>
          <w:lang w:eastAsia="pl-PL"/>
          <w14:ligatures w14:val="none"/>
        </w:rPr>
        <w:t xml:space="preserve">t. j. z </w:t>
      </w:r>
      <w:proofErr w:type="spellStart"/>
      <w:r w:rsidRPr="00D91BF2">
        <w:rPr>
          <w:rFonts w:ascii="Candara" w:eastAsia="Times New Roman" w:hAnsi="Candara" w:cs="Tahoma"/>
          <w:color w:val="000000"/>
          <w:kern w:val="0"/>
          <w:sz w:val="20"/>
          <w:szCs w:val="20"/>
          <w:lang w:eastAsia="pl-PL"/>
          <w14:ligatures w14:val="none"/>
        </w:rPr>
        <w:t>późn</w:t>
      </w:r>
      <w:proofErr w:type="spellEnd"/>
      <w:r w:rsidRPr="00D91BF2">
        <w:rPr>
          <w:rFonts w:ascii="Candara" w:eastAsia="Times New Roman" w:hAnsi="Candara" w:cs="Tahoma"/>
          <w:color w:val="000000"/>
          <w:kern w:val="0"/>
          <w:sz w:val="20"/>
          <w:szCs w:val="20"/>
          <w:lang w:eastAsia="pl-PL"/>
          <w14:ligatures w14:val="none"/>
        </w:rPr>
        <w:t>. zm.</w:t>
      </w:r>
      <w:bookmarkEnd w:id="3"/>
      <w:r w:rsidRPr="00D91BF2">
        <w:rPr>
          <w:rFonts w:ascii="Candara" w:eastAsia="Times New Roman" w:hAnsi="Candara" w:cs="Tahoma"/>
          <w:color w:val="000000"/>
          <w:kern w:val="0"/>
          <w:sz w:val="20"/>
          <w:szCs w:val="20"/>
          <w:lang w:eastAsia="pl-PL"/>
          <w14:ligatures w14:val="none"/>
        </w:rPr>
        <w:t>), zwana dalej: ustawą o finansach publicznych;</w:t>
      </w:r>
    </w:p>
    <w:p w14:paraId="51FA2451" w14:textId="77777777" w:rsidR="00D91BF2" w:rsidRPr="00D91BF2" w:rsidRDefault="00D91BF2" w:rsidP="009F5E29">
      <w:pPr>
        <w:numPr>
          <w:ilvl w:val="0"/>
          <w:numId w:val="5"/>
        </w:numPr>
        <w:tabs>
          <w:tab w:val="num" w:pos="-294"/>
          <w:tab w:val="num" w:pos="426"/>
        </w:tabs>
        <w:spacing w:after="0" w:line="276" w:lineRule="auto"/>
        <w:ind w:left="426" w:hanging="426"/>
        <w:jc w:val="both"/>
        <w:rPr>
          <w:rFonts w:ascii="Candara" w:eastAsia="Times New Roman" w:hAnsi="Candara" w:cs="Tahoma"/>
          <w:color w:val="000000"/>
          <w:kern w:val="0"/>
          <w:sz w:val="20"/>
          <w:szCs w:val="20"/>
          <w:lang w:eastAsia="pl-PL"/>
          <w14:ligatures w14:val="none"/>
        </w:rPr>
      </w:pPr>
      <w:r w:rsidRPr="00D91BF2">
        <w:rPr>
          <w:rFonts w:ascii="Candara" w:eastAsia="Times New Roman" w:hAnsi="Candara" w:cs="Tahoma"/>
          <w:color w:val="000000"/>
          <w:kern w:val="0"/>
          <w:sz w:val="20"/>
          <w:szCs w:val="20"/>
          <w:lang w:eastAsia="pl-PL"/>
          <w14:ligatures w14:val="none"/>
        </w:rPr>
        <w:t xml:space="preserve">Ustawa z dnia 11 września 2019 roku Prawo zamówień publicznych (Dz. U. z 2024 r. poz. 1320 t. j. z </w:t>
      </w:r>
      <w:proofErr w:type="spellStart"/>
      <w:r w:rsidRPr="00D91BF2">
        <w:rPr>
          <w:rFonts w:ascii="Candara" w:eastAsia="Times New Roman" w:hAnsi="Candara" w:cs="Tahoma"/>
          <w:color w:val="000000"/>
          <w:kern w:val="0"/>
          <w:sz w:val="20"/>
          <w:szCs w:val="20"/>
          <w:lang w:eastAsia="pl-PL"/>
          <w14:ligatures w14:val="none"/>
        </w:rPr>
        <w:t>późn</w:t>
      </w:r>
      <w:proofErr w:type="spellEnd"/>
      <w:r w:rsidRPr="00D91BF2">
        <w:rPr>
          <w:rFonts w:ascii="Candara" w:eastAsia="Times New Roman" w:hAnsi="Candara" w:cs="Tahoma"/>
          <w:color w:val="000000"/>
          <w:kern w:val="0"/>
          <w:sz w:val="20"/>
          <w:szCs w:val="20"/>
          <w:lang w:eastAsia="pl-PL"/>
          <w14:ligatures w14:val="none"/>
        </w:rPr>
        <w:t>. zm.), zwana dalej: ustawą Prawo zamówień publicznych.</w:t>
      </w:r>
    </w:p>
    <w:p w14:paraId="04501397"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0F0C4B5F"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65B421DF"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4A846837"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549ED7A7"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6CC3FB0E"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35833CAD"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06BB849B"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62DAD3EC" w14:textId="77777777" w:rsidR="00D91BF2" w:rsidRPr="00D91BF2" w:rsidRDefault="00D91BF2" w:rsidP="00D91BF2">
      <w:pPr>
        <w:shd w:val="clear" w:color="auto" w:fill="FFFFFF"/>
        <w:spacing w:after="0" w:line="276" w:lineRule="auto"/>
        <w:outlineLvl w:val="2"/>
        <w:rPr>
          <w:rFonts w:ascii="Arial" w:eastAsia="Times New Roman" w:hAnsi="Arial" w:cs="Arial"/>
          <w:color w:val="1B1B1B"/>
          <w:kern w:val="0"/>
          <w:sz w:val="26"/>
          <w:szCs w:val="26"/>
          <w:lang w:eastAsia="pl-PL"/>
          <w14:ligatures w14:val="none"/>
        </w:rPr>
      </w:pPr>
    </w:p>
    <w:p w14:paraId="3D75B2EB" w14:textId="77777777" w:rsidR="00D91BF2" w:rsidRPr="00D91BF2" w:rsidRDefault="00D91BF2" w:rsidP="00D91BF2">
      <w:pPr>
        <w:spacing w:after="0" w:line="276" w:lineRule="auto"/>
        <w:rPr>
          <w:rFonts w:ascii="Candara" w:eastAsia="Times New Roman" w:hAnsi="Candara" w:cs="Tahoma"/>
          <w:b/>
          <w:color w:val="000080"/>
          <w:kern w:val="0"/>
          <w:sz w:val="20"/>
          <w:szCs w:val="20"/>
          <w:lang w:eastAsia="pl-PL"/>
          <w14:ligatures w14:val="none"/>
        </w:rPr>
      </w:pPr>
      <w:r w:rsidRPr="00D91BF2">
        <w:rPr>
          <w:rFonts w:ascii="Candara" w:eastAsia="Times New Roman" w:hAnsi="Candara" w:cs="Tahoma"/>
          <w:b/>
          <w:color w:val="000080"/>
          <w:kern w:val="0"/>
          <w:sz w:val="20"/>
          <w:szCs w:val="20"/>
          <w:lang w:eastAsia="pl-PL"/>
          <w14:ligatures w14:val="none"/>
        </w:rPr>
        <w:lastRenderedPageBreak/>
        <w:t>1.3. Szczegółowe zapisy prawne dla działalności profilaktycznej z zakresu HIV/AIDS/STIs</w:t>
      </w:r>
    </w:p>
    <w:p w14:paraId="675DB703"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1142ED52" w14:textId="77777777" w:rsidR="00D91BF2" w:rsidRPr="00D91BF2" w:rsidRDefault="00D91BF2" w:rsidP="009F5E29">
      <w:pPr>
        <w:numPr>
          <w:ilvl w:val="0"/>
          <w:numId w:val="6"/>
        </w:numPr>
        <w:tabs>
          <w:tab w:val="num" w:pos="-36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Krajowe Centrum ds. AIDS, prowadząc w imieniu Ministra Zdrowia działalność w sferze ochrony </w:t>
      </w:r>
      <w:r w:rsidRPr="00D91BF2">
        <w:rPr>
          <w:rFonts w:ascii="Candara" w:eastAsia="Times New Roman" w:hAnsi="Candara" w:cs="Tahoma"/>
          <w:kern w:val="0"/>
          <w:sz w:val="20"/>
          <w:szCs w:val="20"/>
          <w:lang w:eastAsia="pl-PL"/>
          <w14:ligatures w14:val="none"/>
        </w:rPr>
        <w:br/>
        <w:t>i promocji zdrowia w obszarze zapobiegania i zwalczania HIV i AIDS oraz innych STIs, zleca zadania publiczne w przedmiotowym zakresie, z uwzględnieniem aktualnie obowiązujących przepisów ustawy o zdrowiu publicznym.</w:t>
      </w:r>
    </w:p>
    <w:p w14:paraId="4F97269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Powyższe wynika z dyspozycji art. 151 ust. 1 ustawy o finansach publicznych</w:t>
      </w:r>
      <w:r w:rsidRPr="00D91BF2">
        <w:rPr>
          <w:rFonts w:ascii="Candara" w:eastAsia="Times New Roman" w:hAnsi="Candara" w:cs="Tahoma"/>
          <w:kern w:val="0"/>
          <w:sz w:val="20"/>
          <w:szCs w:val="20"/>
          <w:vertAlign w:val="superscript"/>
          <w:lang w:eastAsia="pl-PL"/>
          <w14:ligatures w14:val="none"/>
        </w:rPr>
        <w:footnoteReference w:id="1"/>
      </w:r>
      <w:r w:rsidRPr="00D91BF2">
        <w:rPr>
          <w:rFonts w:ascii="Candara" w:eastAsia="Times New Roman" w:hAnsi="Candara" w:cs="Tahoma"/>
          <w:kern w:val="0"/>
          <w:sz w:val="20"/>
          <w:szCs w:val="20"/>
          <w:lang w:eastAsia="pl-PL"/>
          <w14:ligatures w14:val="none"/>
        </w:rPr>
        <w:t>.</w:t>
      </w:r>
    </w:p>
    <w:p w14:paraId="74B0A42E"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Zatem zlecanie realizacji zadań w zakresie zapobiegania i zwalczania HIV/AIDS/STIs ze środków budżetowych ujętych w klasyfikacji budżetowej w rozdziale 85152 – zapobieganie i zwalczanie AIDS, odbywa się w następujących formach:</w:t>
      </w:r>
    </w:p>
    <w:p w14:paraId="3797686E" w14:textId="77777777" w:rsidR="00D91BF2" w:rsidRPr="00D91BF2" w:rsidRDefault="00D91BF2" w:rsidP="009F5E29">
      <w:pPr>
        <w:numPr>
          <w:ilvl w:val="0"/>
          <w:numId w:val="7"/>
        </w:numPr>
        <w:tabs>
          <w:tab w:val="num" w:pos="-76"/>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powierzania wykonywania zadań publicznych, wraz z udzieleniem dotacji na finansowanie </w:t>
      </w:r>
      <w:r w:rsidRPr="00D91BF2">
        <w:rPr>
          <w:rFonts w:ascii="Candara" w:eastAsia="Times New Roman" w:hAnsi="Candara" w:cs="Tahoma"/>
          <w:kern w:val="0"/>
          <w:sz w:val="20"/>
          <w:szCs w:val="20"/>
          <w:lang w:eastAsia="pl-PL"/>
          <w14:ligatures w14:val="none"/>
        </w:rPr>
        <w:br/>
        <w:t>ich realizacji lub</w:t>
      </w:r>
    </w:p>
    <w:p w14:paraId="468E1735" w14:textId="77777777" w:rsidR="00D91BF2" w:rsidRPr="00D91BF2" w:rsidRDefault="00D91BF2" w:rsidP="009F5E29">
      <w:pPr>
        <w:numPr>
          <w:ilvl w:val="0"/>
          <w:numId w:val="7"/>
        </w:numPr>
        <w:tabs>
          <w:tab w:val="num" w:pos="-76"/>
          <w:tab w:val="right" w:pos="284"/>
          <w:tab w:val="left" w:pos="408"/>
        </w:tabs>
        <w:spacing w:after="0" w:line="276" w:lineRule="auto"/>
        <w:jc w:val="both"/>
        <w:rPr>
          <w:rFonts w:ascii="Candara" w:eastAsia="Times New Roman" w:hAnsi="Candara" w:cs="Tahoma"/>
          <w:kern w:val="0"/>
          <w:sz w:val="20"/>
          <w:szCs w:val="20"/>
          <w:lang w:val="x-none" w:eastAsia="x-none"/>
          <w14:ligatures w14:val="none"/>
        </w:rPr>
      </w:pPr>
      <w:r w:rsidRPr="00D91BF2">
        <w:rPr>
          <w:rFonts w:ascii="Candara" w:eastAsia="Times New Roman" w:hAnsi="Candara" w:cs="Tahoma"/>
          <w:kern w:val="0"/>
          <w:sz w:val="20"/>
          <w:szCs w:val="20"/>
          <w:lang w:val="x-none" w:eastAsia="x-none"/>
          <w14:ligatures w14:val="none"/>
        </w:rPr>
        <w:t>wspierania takich zadań, wraz z udzieleniem dotacji na dofinansowanie ich realizacji lub</w:t>
      </w:r>
    </w:p>
    <w:p w14:paraId="541D1E86" w14:textId="77777777" w:rsidR="00D91BF2" w:rsidRPr="00D91BF2" w:rsidRDefault="00D91BF2" w:rsidP="009F5E29">
      <w:pPr>
        <w:numPr>
          <w:ilvl w:val="0"/>
          <w:numId w:val="7"/>
        </w:numPr>
        <w:tabs>
          <w:tab w:val="num" w:pos="-76"/>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zlecania zadań i programów w formie zakupu usług.</w:t>
      </w:r>
    </w:p>
    <w:p w14:paraId="7C28E573" w14:textId="77777777" w:rsidR="00D91BF2" w:rsidRPr="00D91BF2" w:rsidRDefault="00D91BF2" w:rsidP="00D91BF2">
      <w:pPr>
        <w:tabs>
          <w:tab w:val="right" w:pos="284"/>
          <w:tab w:val="left" w:pos="408"/>
        </w:tabs>
        <w:spacing w:after="0" w:line="276" w:lineRule="auto"/>
        <w:ind w:left="408" w:hanging="408"/>
        <w:jc w:val="both"/>
        <w:rPr>
          <w:rFonts w:ascii="Candara" w:eastAsia="Times New Roman" w:hAnsi="Candara" w:cs="Tahoma"/>
          <w:kern w:val="0"/>
          <w:sz w:val="20"/>
          <w:szCs w:val="20"/>
          <w:lang w:eastAsia="pl-PL"/>
          <w14:ligatures w14:val="none"/>
        </w:rPr>
      </w:pPr>
    </w:p>
    <w:p w14:paraId="47F766C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Zlecanie realizacji zadań i udzielanie na ten cel dotacji odbywa się z zachowaniem przepisów ustawy </w:t>
      </w:r>
      <w:r w:rsidRPr="00D91BF2">
        <w:rPr>
          <w:rFonts w:ascii="Candara" w:eastAsia="Times New Roman" w:hAnsi="Candara" w:cs="Tahoma"/>
          <w:kern w:val="0"/>
          <w:sz w:val="20"/>
          <w:szCs w:val="20"/>
          <w:lang w:eastAsia="pl-PL"/>
          <w14:ligatures w14:val="none"/>
        </w:rPr>
        <w:br/>
        <w:t xml:space="preserve">o finansach publicznych, przy odpowiednim zastosowaniu przepisów ustawy o zdrowiu publicznym. </w:t>
      </w:r>
    </w:p>
    <w:p w14:paraId="792E159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Realizatorami przedmiotowych zadań mogą być organizacje pozarządowe i podmioty, o których mowa </w:t>
      </w:r>
      <w:r w:rsidRPr="00D91BF2">
        <w:rPr>
          <w:rFonts w:ascii="Candara" w:eastAsia="Times New Roman" w:hAnsi="Candara" w:cs="Tahoma"/>
          <w:kern w:val="0"/>
          <w:sz w:val="20"/>
          <w:szCs w:val="20"/>
          <w:lang w:eastAsia="pl-PL"/>
          <w14:ligatures w14:val="none"/>
        </w:rPr>
        <w:br/>
        <w:t>w art. 3 ust. 2 ustawy o zdrowiu publicznym.</w:t>
      </w:r>
    </w:p>
    <w:p w14:paraId="77FF1805" w14:textId="77777777" w:rsidR="00D91BF2" w:rsidRPr="00D91BF2" w:rsidRDefault="00D91BF2" w:rsidP="00D91BF2">
      <w:pPr>
        <w:tabs>
          <w:tab w:val="left" w:pos="1080"/>
        </w:tabs>
        <w:spacing w:after="0" w:line="276" w:lineRule="auto"/>
        <w:jc w:val="both"/>
        <w:rPr>
          <w:rFonts w:ascii="Candara" w:eastAsia="Times New Roman" w:hAnsi="Candara" w:cs="Tahoma"/>
          <w:b/>
          <w:kern w:val="0"/>
          <w:sz w:val="20"/>
          <w:szCs w:val="20"/>
          <w:lang w:val="x-none" w:eastAsia="x-none"/>
          <w14:ligatures w14:val="none"/>
        </w:rPr>
      </w:pPr>
      <w:r w:rsidRPr="00D91BF2">
        <w:rPr>
          <w:rFonts w:ascii="Candara" w:eastAsia="Times New Roman" w:hAnsi="Candara" w:cs="Tahoma"/>
          <w:b/>
          <w:kern w:val="0"/>
          <w:sz w:val="20"/>
          <w:szCs w:val="20"/>
          <w:lang w:val="x-none" w:eastAsia="x-none"/>
          <w14:ligatures w14:val="none"/>
        </w:rPr>
        <w:t>Minister Zdrowia, jako dysponent środków publicznych, udziela (poprzez Krajowe Centrum ds. AIDS) dotacji organizacjom pozarządowym i podmiotom, o których mowa powyżej.</w:t>
      </w:r>
    </w:p>
    <w:p w14:paraId="104973D3" w14:textId="77777777" w:rsidR="00D91BF2" w:rsidRPr="00D91BF2" w:rsidRDefault="00D91BF2" w:rsidP="00D91BF2">
      <w:pPr>
        <w:tabs>
          <w:tab w:val="left" w:pos="1080"/>
        </w:tabs>
        <w:spacing w:after="0" w:line="276" w:lineRule="auto"/>
        <w:jc w:val="both"/>
        <w:rPr>
          <w:rFonts w:ascii="Candara" w:eastAsia="Times New Roman" w:hAnsi="Candara" w:cs="Tahoma"/>
          <w:kern w:val="0"/>
          <w:sz w:val="20"/>
          <w:szCs w:val="20"/>
          <w:lang w:val="x-none" w:eastAsia="x-none"/>
          <w14:ligatures w14:val="none"/>
        </w:rPr>
      </w:pPr>
      <w:r w:rsidRPr="00D91BF2">
        <w:rPr>
          <w:rFonts w:ascii="Candara" w:eastAsia="Times New Roman" w:hAnsi="Candara" w:cs="Tahoma"/>
          <w:kern w:val="0"/>
          <w:sz w:val="20"/>
          <w:szCs w:val="20"/>
          <w:lang w:val="x-none" w:eastAsia="x-none"/>
          <w14:ligatures w14:val="none"/>
        </w:rPr>
        <w:t xml:space="preserve">Wspieranie oraz powierzanie wykonywania zadania publicznego odbywa się po przeprowadzeniu </w:t>
      </w:r>
      <w:r w:rsidRPr="00D91BF2">
        <w:rPr>
          <w:rFonts w:ascii="Candara" w:eastAsia="Times New Roman" w:hAnsi="Candara" w:cs="Tahoma"/>
          <w:b/>
          <w:kern w:val="0"/>
          <w:sz w:val="20"/>
          <w:szCs w:val="20"/>
          <w:lang w:val="x-none" w:eastAsia="x-none"/>
          <w14:ligatures w14:val="none"/>
        </w:rPr>
        <w:t>konkursu ofert.</w:t>
      </w:r>
    </w:p>
    <w:p w14:paraId="6CED30CE"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Postępowanie konkursowe odbywa się przy uwzględnieniu zasad określonych w art. 15 ustawy o zdrowiu publicznym.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91BF2" w:rsidRPr="00D91BF2" w14:paraId="4FE9D31A" w14:textId="77777777" w:rsidTr="003F64EB">
        <w:tc>
          <w:tcPr>
            <w:tcW w:w="9209" w:type="dxa"/>
            <w:tcBorders>
              <w:top w:val="single" w:sz="4" w:space="0" w:color="auto"/>
              <w:left w:val="single" w:sz="4" w:space="0" w:color="auto"/>
              <w:bottom w:val="single" w:sz="4" w:space="0" w:color="auto"/>
              <w:right w:val="single" w:sz="4" w:space="0" w:color="auto"/>
            </w:tcBorders>
            <w:hideMark/>
          </w:tcPr>
          <w:p w14:paraId="62762FCB" w14:textId="77777777" w:rsidR="00D91BF2" w:rsidRPr="00D91BF2" w:rsidRDefault="00D91BF2" w:rsidP="00D91BF2">
            <w:pPr>
              <w:spacing w:after="0" w:line="240" w:lineRule="auto"/>
              <w:jc w:val="center"/>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Z USTAWY O ZDROWIU PUBLICZNYM</w:t>
            </w:r>
          </w:p>
          <w:p w14:paraId="6B145A62" w14:textId="77777777" w:rsidR="00D91BF2" w:rsidRPr="00D91BF2" w:rsidRDefault="00D91BF2" w:rsidP="00D91BF2">
            <w:pPr>
              <w:spacing w:after="0" w:line="240" w:lineRule="auto"/>
              <w:ind w:firstLine="431"/>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 xml:space="preserve">Art. 15. </w:t>
            </w:r>
          </w:p>
          <w:p w14:paraId="06DC4110"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bookmarkStart w:id="4" w:name="_Hlk87512892"/>
            <w:r w:rsidRPr="00D91BF2">
              <w:rPr>
                <w:rFonts w:ascii="Candara" w:eastAsia="Times New Roman" w:hAnsi="Candara" w:cs="Tahoma"/>
                <w:bCs/>
                <w:kern w:val="0"/>
                <w:sz w:val="20"/>
                <w:szCs w:val="20"/>
                <w:lang w:eastAsia="pl-PL"/>
                <w14:ligatures w14:val="none"/>
              </w:rPr>
              <w:t xml:space="preserve">1. W ogłoszeniu o konkursie ofert określa się: </w:t>
            </w:r>
          </w:p>
          <w:p w14:paraId="4AB8C62C"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 zadanie będące przedmiotem konkursu ofert; </w:t>
            </w:r>
          </w:p>
          <w:p w14:paraId="2D976B24"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2) wysokość środków przeznaczonych na realizację zadania; </w:t>
            </w:r>
          </w:p>
          <w:p w14:paraId="24F5FFCC"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3) terminy i warunki realizacji zadania; </w:t>
            </w:r>
          </w:p>
          <w:p w14:paraId="0C630609"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4) kryteria oceny ofert; </w:t>
            </w:r>
          </w:p>
          <w:p w14:paraId="4DEB4157"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5) miejsce i termin składania ofert; </w:t>
            </w:r>
          </w:p>
          <w:p w14:paraId="553677AD"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6) termin rozstrzygnięcia konkursu ofert; </w:t>
            </w:r>
          </w:p>
          <w:p w14:paraId="259A1638"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7) termin i sposób ogłoszenia wyników konkursu ofert; </w:t>
            </w:r>
          </w:p>
          <w:p w14:paraId="23532B2D"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8) sposób odwołania się od rozstrzygnięcia konkursu ofert; </w:t>
            </w:r>
          </w:p>
          <w:p w14:paraId="48AC261A" w14:textId="77777777" w:rsidR="00D91BF2" w:rsidRPr="00D91BF2" w:rsidRDefault="00D91BF2" w:rsidP="00D91BF2">
            <w:pPr>
              <w:spacing w:after="0" w:line="240" w:lineRule="auto"/>
              <w:ind w:left="426" w:firstLine="5"/>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9) poziom i sposób obliczania minimalnego współfinansowania zadania przez podmiot ogłaszający konkurs, jeżeli współfinansowanie zadania jest warunkiem otrzymania środków; </w:t>
            </w:r>
          </w:p>
          <w:p w14:paraId="0F3E9B99"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10) wykaz dokumentów, które należy dołączyć do oferty; </w:t>
            </w:r>
          </w:p>
          <w:p w14:paraId="6FE4027D"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lastRenderedPageBreak/>
              <w:t xml:space="preserve">11) informację o możliwości odwołania konkursu ofert przed upływem terminu na złożenie ofert oraz możliwości przedłużenia terminu złożenia ofert i terminu rozstrzygnięcia konkursu ofert; </w:t>
            </w:r>
          </w:p>
          <w:p w14:paraId="1940614F"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12) sposób złożenia oferty i dokumentów, o których mowa w pkt 10. </w:t>
            </w:r>
            <w:bookmarkEnd w:id="4"/>
          </w:p>
          <w:p w14:paraId="55E1DCC1"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2. Ogłoszenie o konkursie ofert może zawierać dodatkowo: </w:t>
            </w:r>
          </w:p>
          <w:p w14:paraId="54DEB5C6"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 opis sposobu oceny ofert w zakresie każdego z kryteriów oceny ofert; </w:t>
            </w:r>
          </w:p>
          <w:p w14:paraId="7EF048B7"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2) sposób i terminy przekazania środków na rzecz realizatorów zadań. </w:t>
            </w:r>
          </w:p>
          <w:p w14:paraId="632281E0"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3. Wraz z ogłoszeniem o konkursie ofert zamieszcza się wzór formularza oferty, zgodnie z którym realizator zadania składa ofertę. </w:t>
            </w:r>
          </w:p>
          <w:p w14:paraId="3DDD4FB5"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4. Ogłoszenie o konkursie ofert umieszcza się na stronie podmiotowej Biuletynu Informacji Publicznej podmiotu ogłaszającego konkurs oraz w jego siedzibie. </w:t>
            </w:r>
          </w:p>
          <w:p w14:paraId="6E47AAB8"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5. Oferta złożona w konkursie ofert zawiera: </w:t>
            </w:r>
          </w:p>
          <w:p w14:paraId="4E6D3820"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 szczegółowy sposób realizacji zadania; </w:t>
            </w:r>
          </w:p>
          <w:p w14:paraId="4F0EF106"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2) termin i miejsce realizacji zadania; </w:t>
            </w:r>
          </w:p>
          <w:p w14:paraId="0B416560"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3) harmonogram działań w zakresie realizacji zadania; </w:t>
            </w:r>
          </w:p>
          <w:p w14:paraId="66DAC075"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4) informację o wysokości wnioskowanych środków; </w:t>
            </w:r>
          </w:p>
          <w:p w14:paraId="71162543" w14:textId="77777777" w:rsidR="00D91BF2" w:rsidRPr="00D91BF2" w:rsidRDefault="00D91BF2" w:rsidP="00D91BF2">
            <w:pPr>
              <w:spacing w:after="0" w:line="240" w:lineRule="auto"/>
              <w:ind w:firstLine="431"/>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5) informację o wysokości współfinansowania realizacji zadania (jeżeli dotyczy);</w:t>
            </w:r>
          </w:p>
          <w:p w14:paraId="79A07698"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6) informację o wcześniejszej działalności podmiotu składającego ofertę, jeżeli działalność ta dotyczy zadania określonego w ogłoszeniu o konkursie ofert; </w:t>
            </w:r>
          </w:p>
          <w:p w14:paraId="1BF29DC8"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7) informację o posiadanych zasobach rzeczowych oraz zasobie kadrowym i kompetencjach osób zapewniających wykonanie zadania, a także o zakresie obowiązków tych osób; </w:t>
            </w:r>
          </w:p>
          <w:p w14:paraId="459BBF2C"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8) informację o wysokości środków przeznaczonych na realizację zadania oraz kosztorys wykonania zadania, w szczególności uwzględniający koszty administracyjne. </w:t>
            </w:r>
          </w:p>
          <w:p w14:paraId="0301D9B3" w14:textId="77777777" w:rsidR="00D91BF2" w:rsidRPr="00D91BF2" w:rsidRDefault="00D91BF2" w:rsidP="00D91BF2">
            <w:pPr>
              <w:spacing w:after="0" w:line="240"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6. Do oferty dołącza się: </w:t>
            </w:r>
          </w:p>
          <w:p w14:paraId="79094BEA"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1) aktualny odpis z odpowiedniego rejestru lub inne dokumenty informujące o statusie prawnym podmiotu składającego ofertę i umocowanie osób go reprezentujących; </w:t>
            </w:r>
          </w:p>
          <w:p w14:paraId="74B2506F"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2) oświadczenie potwierdzające, że w stosunku do podmiotu składającego ofertę nie stwierdzono niezgodnego z przeznaczeniem wykorzystania środków publicznych; </w:t>
            </w:r>
          </w:p>
          <w:p w14:paraId="77C4AFFA"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3) oświadczenie osoby uprawnionej do reprezentowania podmiotu składającego ofertę </w:t>
            </w:r>
            <w:r w:rsidRPr="00D91BF2">
              <w:rPr>
                <w:rFonts w:ascii="Candara" w:eastAsia="Times New Roman" w:hAnsi="Candara" w:cs="Tahoma"/>
                <w:bCs/>
                <w:kern w:val="0"/>
                <w:sz w:val="20"/>
                <w:szCs w:val="20"/>
                <w:lang w:eastAsia="pl-PL"/>
                <w14:ligatures w14:val="none"/>
              </w:rPr>
              <w:br/>
              <w:t xml:space="preserve">o niekaralności zakazem pełnienia funkcji związanych z dysponowaniem środkami publicznymi oraz niekaralności za umyślne przestępstwo lub umyślne przestępstwo skarbowe; </w:t>
            </w:r>
          </w:p>
          <w:p w14:paraId="4F9FFB30" w14:textId="77777777" w:rsidR="00D91BF2" w:rsidRPr="00D91BF2" w:rsidRDefault="00D91BF2" w:rsidP="00D91BF2">
            <w:pPr>
              <w:spacing w:after="0" w:line="240" w:lineRule="auto"/>
              <w:ind w:left="426"/>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4) oświadczenie, że podmiot składający ofertę jest jedynym posiadaczem rachunku, na który zostaną przekazane środki, i zobowiązuje się go utrzymywać do chwili zaakceptowania rozliczenia tych środków pod względem finansowym i rzeczowym; </w:t>
            </w:r>
          </w:p>
          <w:p w14:paraId="47743388" w14:textId="77777777" w:rsidR="00D91BF2" w:rsidRPr="00D91BF2" w:rsidRDefault="00D91BF2" w:rsidP="00D91BF2">
            <w:pPr>
              <w:spacing w:after="0" w:line="240" w:lineRule="auto"/>
              <w:ind w:left="426"/>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5) oświadczenie osoby upoważnionej do reprezentacji podmiotu składającego ofertę wskazujące, </w:t>
            </w:r>
            <w:r w:rsidRPr="00D91BF2">
              <w:rPr>
                <w:rFonts w:ascii="Candara" w:eastAsia="Times New Roman" w:hAnsi="Candara" w:cs="Tahoma"/>
                <w:bCs/>
                <w:kern w:val="0"/>
                <w:sz w:val="20"/>
                <w:szCs w:val="20"/>
                <w:lang w:eastAsia="pl-PL"/>
                <w14:ligatures w14:val="none"/>
              </w:rPr>
              <w:br/>
              <w:t xml:space="preserve">że kwota środków przeznaczona zostanie na realizację zadania zgodnie z ofertą i że w tym zakresie zadanie nie będzie finansowane z innych źródeł. </w:t>
            </w:r>
          </w:p>
        </w:tc>
      </w:tr>
    </w:tbl>
    <w:p w14:paraId="58547F76" w14:textId="77777777" w:rsidR="00D91BF2" w:rsidRPr="00D91BF2" w:rsidRDefault="00D91BF2" w:rsidP="00D91BF2">
      <w:pPr>
        <w:spacing w:after="0" w:line="276" w:lineRule="auto"/>
        <w:jc w:val="both"/>
        <w:rPr>
          <w:rFonts w:ascii="Candara" w:eastAsia="Times New Roman" w:hAnsi="Candara" w:cs="Verdana"/>
          <w:kern w:val="0"/>
          <w:sz w:val="20"/>
          <w:szCs w:val="20"/>
          <w:lang w:eastAsia="pl-PL"/>
          <w14:ligatures w14:val="none"/>
        </w:rPr>
      </w:pPr>
    </w:p>
    <w:p w14:paraId="3CAAA4BD" w14:textId="77777777" w:rsidR="00D91BF2" w:rsidRPr="00D91BF2" w:rsidRDefault="00D91BF2" w:rsidP="009F5E29">
      <w:pPr>
        <w:numPr>
          <w:ilvl w:val="0"/>
          <w:numId w:val="8"/>
        </w:numPr>
        <w:tabs>
          <w:tab w:val="num" w:pos="-72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bCs/>
          <w:kern w:val="0"/>
          <w:sz w:val="20"/>
          <w:szCs w:val="20"/>
          <w:lang w:eastAsia="pl-PL"/>
          <w14:ligatures w14:val="none"/>
        </w:rPr>
        <w:t>Wymagania formalne</w:t>
      </w:r>
      <w:r w:rsidRPr="00D91BF2">
        <w:rPr>
          <w:rFonts w:ascii="Candara" w:eastAsia="Times New Roman" w:hAnsi="Candara" w:cs="Tahoma"/>
          <w:kern w:val="0"/>
          <w:sz w:val="20"/>
          <w:szCs w:val="20"/>
          <w:lang w:eastAsia="pl-PL"/>
          <w14:ligatures w14:val="none"/>
        </w:rPr>
        <w:t xml:space="preserve"> i ogólne wymagania merytoryczne stawiane Oferentom, kryteria oceny ofert, tryb składania ofert, sposób przeprowadzenia konkursu oraz zgłaszania i rozpatrywania zastrzeżeń związanych z procedurą konkursową zostały określone w niniejszym dokumencie.</w:t>
      </w:r>
    </w:p>
    <w:p w14:paraId="797EBC7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E108729" w14:textId="77777777" w:rsidR="00D91BF2" w:rsidRPr="00D91BF2" w:rsidRDefault="00D91BF2" w:rsidP="009F5E29">
      <w:pPr>
        <w:numPr>
          <w:ilvl w:val="0"/>
          <w:numId w:val="8"/>
        </w:numPr>
        <w:tabs>
          <w:tab w:val="num" w:pos="-36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bCs/>
          <w:kern w:val="0"/>
          <w:sz w:val="20"/>
          <w:szCs w:val="20"/>
          <w:lang w:eastAsia="pl-PL"/>
          <w14:ligatures w14:val="none"/>
        </w:rPr>
        <w:t>Szczegółowe wymagania merytoryczne</w:t>
      </w:r>
      <w:r w:rsidRPr="00D91BF2">
        <w:rPr>
          <w:rFonts w:ascii="Candara" w:eastAsia="Times New Roman" w:hAnsi="Candara" w:cs="Tahoma"/>
          <w:kern w:val="0"/>
          <w:sz w:val="20"/>
          <w:szCs w:val="20"/>
          <w:lang w:eastAsia="pl-PL"/>
          <w14:ligatures w14:val="none"/>
        </w:rPr>
        <w:t xml:space="preserve"> dla poszczególnych zadań opisane są w Ogłoszeniach</w:t>
      </w:r>
      <w:r w:rsidRPr="00D91BF2">
        <w:rPr>
          <w:rFonts w:ascii="Candara" w:eastAsia="Times New Roman" w:hAnsi="Candara" w:cs="Tahoma"/>
          <w:i/>
          <w:kern w:val="0"/>
          <w:sz w:val="20"/>
          <w:szCs w:val="20"/>
          <w:lang w:eastAsia="pl-PL"/>
          <w14:ligatures w14:val="none"/>
        </w:rPr>
        <w:t>.</w:t>
      </w:r>
      <w:r w:rsidRPr="00D91BF2">
        <w:rPr>
          <w:rFonts w:ascii="Candara" w:eastAsia="Times New Roman" w:hAnsi="Candara" w:cs="Tahoma"/>
          <w:kern w:val="0"/>
          <w:sz w:val="20"/>
          <w:szCs w:val="20"/>
          <w:lang w:eastAsia="pl-PL"/>
          <w14:ligatures w14:val="none"/>
        </w:rPr>
        <w:t xml:space="preserve"> Wymagania dla punktów konsultacyjno-diagnostycznych (PKD) są ujęte dodatkowo </w:t>
      </w:r>
      <w:r w:rsidRPr="00D91BF2">
        <w:rPr>
          <w:rFonts w:ascii="Candara" w:eastAsia="Times New Roman" w:hAnsi="Candara" w:cs="Tahoma"/>
          <w:b/>
          <w:bCs/>
          <w:kern w:val="0"/>
          <w:sz w:val="20"/>
          <w:szCs w:val="20"/>
          <w:lang w:eastAsia="pl-PL"/>
          <w14:ligatures w14:val="none"/>
        </w:rPr>
        <w:t xml:space="preserve">w załączniku nr 6 </w:t>
      </w:r>
      <w:r w:rsidRPr="00D91BF2">
        <w:rPr>
          <w:rFonts w:ascii="Candara" w:eastAsia="Times New Roman" w:hAnsi="Candara" w:cs="Tahoma"/>
          <w:kern w:val="0"/>
          <w:sz w:val="20"/>
          <w:szCs w:val="20"/>
          <w:lang w:eastAsia="pl-PL"/>
          <w14:ligatures w14:val="none"/>
        </w:rPr>
        <w:t xml:space="preserve">do Procedur – </w:t>
      </w:r>
      <w:r w:rsidRPr="00D91BF2">
        <w:rPr>
          <w:rFonts w:ascii="Candara" w:eastAsia="Times New Roman" w:hAnsi="Candara" w:cs="Tahoma"/>
          <w:b/>
          <w:bCs/>
          <w:kern w:val="0"/>
          <w:sz w:val="20"/>
          <w:szCs w:val="20"/>
          <w:lang w:eastAsia="pl-PL"/>
          <w14:ligatures w14:val="none"/>
        </w:rPr>
        <w:t>Standardy obowiązujące w punktach konsultacyjno-diagnostycznych</w:t>
      </w:r>
      <w:r w:rsidRPr="00D91BF2">
        <w:rPr>
          <w:rFonts w:ascii="Candara" w:eastAsia="Times New Roman" w:hAnsi="Candara" w:cs="Tahoma"/>
          <w:kern w:val="0"/>
          <w:sz w:val="20"/>
          <w:szCs w:val="20"/>
          <w:lang w:eastAsia="pl-PL"/>
          <w14:ligatures w14:val="none"/>
        </w:rPr>
        <w:t>.</w:t>
      </w:r>
    </w:p>
    <w:p w14:paraId="2B1DDB48" w14:textId="77777777" w:rsidR="00D91BF2" w:rsidRPr="00D91BF2" w:rsidRDefault="00D91BF2" w:rsidP="00D91BF2">
      <w:pPr>
        <w:tabs>
          <w:tab w:val="left" w:pos="708"/>
          <w:tab w:val="left" w:pos="1080"/>
        </w:tabs>
        <w:spacing w:after="0" w:line="276" w:lineRule="auto"/>
        <w:jc w:val="both"/>
        <w:rPr>
          <w:rFonts w:ascii="Candara" w:eastAsia="Times New Roman" w:hAnsi="Candara" w:cs="Tahoma"/>
          <w:b/>
          <w:kern w:val="0"/>
          <w:sz w:val="20"/>
          <w:szCs w:val="20"/>
          <w:lang w:val="x-none" w:eastAsia="x-none"/>
          <w14:ligatures w14:val="none"/>
        </w:rPr>
      </w:pPr>
    </w:p>
    <w:p w14:paraId="33721327"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Przed przystąpieniem do konkursu ofert, każdy z Oferentów powinien dokładnie zapoznać się z:</w:t>
      </w:r>
    </w:p>
    <w:p w14:paraId="3A558946" w14:textId="77777777" w:rsidR="00D91BF2" w:rsidRPr="00D91BF2" w:rsidRDefault="00D91BF2" w:rsidP="009F5E29">
      <w:pPr>
        <w:numPr>
          <w:ilvl w:val="0"/>
          <w:numId w:val="9"/>
        </w:numPr>
        <w:spacing w:after="0" w:line="276" w:lineRule="auto"/>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Rozporządzeniem Rady Ministrów z dnia 15 lutego 2011 r. w sprawie Krajowego Programu Zapobiegania Zakażeniom HIV i Zwalczania AIDS oraz aktualną/obowiązującą edycją Harmonogramu realizacji Krajowego Programu;</w:t>
      </w:r>
    </w:p>
    <w:p w14:paraId="7E800E8E" w14:textId="77777777" w:rsidR="00D91BF2" w:rsidRPr="00D91BF2" w:rsidRDefault="00D91BF2" w:rsidP="009F5E29">
      <w:pPr>
        <w:numPr>
          <w:ilvl w:val="0"/>
          <w:numId w:val="9"/>
        </w:numPr>
        <w:spacing w:after="0" w:line="276" w:lineRule="auto"/>
        <w:jc w:val="both"/>
        <w:rPr>
          <w:rFonts w:ascii="Candara" w:eastAsia="Times New Roman" w:hAnsi="Candara" w:cs="Times New Roman"/>
          <w:b/>
          <w:color w:val="000000"/>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przepisami aktów prawnych przywołanych w niniejszym rozdziale w pkt. 1.2. i 1.3; </w:t>
      </w:r>
    </w:p>
    <w:p w14:paraId="11BB4C68" w14:textId="77777777" w:rsidR="00D91BF2" w:rsidRPr="00D91BF2" w:rsidRDefault="00D91BF2" w:rsidP="009F5E29">
      <w:pPr>
        <w:numPr>
          <w:ilvl w:val="0"/>
          <w:numId w:val="9"/>
        </w:numPr>
        <w:spacing w:after="0" w:line="276" w:lineRule="auto"/>
        <w:jc w:val="both"/>
        <w:rPr>
          <w:rFonts w:ascii="Candara" w:eastAsia="Times New Roman" w:hAnsi="Candara" w:cs="Times New Roman"/>
          <w:b/>
          <w:color w:val="000000"/>
          <w:kern w:val="0"/>
          <w:sz w:val="20"/>
          <w:szCs w:val="20"/>
          <w:lang w:eastAsia="pl-PL"/>
          <w14:ligatures w14:val="none"/>
        </w:rPr>
      </w:pPr>
      <w:r w:rsidRPr="00D91BF2">
        <w:rPr>
          <w:rFonts w:ascii="Candara" w:eastAsia="Times New Roman" w:hAnsi="Candara" w:cs="Tahoma"/>
          <w:b/>
          <w:kern w:val="0"/>
          <w:sz w:val="20"/>
          <w:szCs w:val="20"/>
          <w:lang w:eastAsia="pl-PL"/>
          <w14:ligatures w14:val="none"/>
        </w:rPr>
        <w:t>pozostałymi rozdziałami „Procedur Wyboru…”;</w:t>
      </w:r>
    </w:p>
    <w:p w14:paraId="596EFE22" w14:textId="77777777" w:rsidR="00D91BF2" w:rsidRPr="00D91BF2" w:rsidRDefault="00D91BF2" w:rsidP="009F5E29">
      <w:pPr>
        <w:numPr>
          <w:ilvl w:val="0"/>
          <w:numId w:val="9"/>
        </w:numPr>
        <w:spacing w:after="0" w:line="276" w:lineRule="auto"/>
        <w:jc w:val="both"/>
        <w:rPr>
          <w:rFonts w:ascii="Candara" w:eastAsia="Times New Roman" w:hAnsi="Candara" w:cs="Times New Roman"/>
          <w:b/>
          <w:color w:val="000000"/>
          <w:kern w:val="0"/>
          <w:sz w:val="20"/>
          <w:szCs w:val="20"/>
          <w:lang w:eastAsia="pl-PL"/>
          <w14:ligatures w14:val="none"/>
        </w:rPr>
      </w:pPr>
      <w:r w:rsidRPr="00D91BF2">
        <w:rPr>
          <w:rFonts w:ascii="Candara" w:eastAsia="Times New Roman" w:hAnsi="Candara" w:cs="Tahoma"/>
          <w:b/>
          <w:kern w:val="0"/>
          <w:sz w:val="20"/>
          <w:szCs w:val="20"/>
          <w:lang w:eastAsia="pl-PL"/>
          <w14:ligatures w14:val="none"/>
        </w:rPr>
        <w:t>treścią Ogłoszeń dotyczących konkursów na realizację zadań publicznych.</w:t>
      </w:r>
    </w:p>
    <w:p w14:paraId="12183BB7"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br w:type="page"/>
      </w:r>
      <w:r w:rsidRPr="00D91BF2">
        <w:rPr>
          <w:rFonts w:ascii="Candara" w:eastAsia="Times New Roman" w:hAnsi="Candara" w:cs="Tahoma"/>
          <w:b/>
          <w:kern w:val="0"/>
          <w:sz w:val="20"/>
          <w:szCs w:val="20"/>
          <w:lang w:eastAsia="pl-PL"/>
          <w14:ligatures w14:val="none"/>
        </w:rPr>
        <w:lastRenderedPageBreak/>
        <w:t xml:space="preserve">2. OGÓLNY OPIS ZADAŃ KONKURSOWYCH </w:t>
      </w:r>
    </w:p>
    <w:p w14:paraId="46B79B65" w14:textId="77777777" w:rsidR="00D91BF2" w:rsidRPr="00D91BF2" w:rsidRDefault="00D91BF2" w:rsidP="00D91BF2">
      <w:pPr>
        <w:spacing w:after="0" w:line="276" w:lineRule="auto"/>
        <w:jc w:val="center"/>
        <w:rPr>
          <w:rFonts w:ascii="Candara" w:eastAsia="Times New Roman" w:hAnsi="Candara" w:cs="Tahoma"/>
          <w:b/>
          <w:kern w:val="0"/>
          <w:sz w:val="20"/>
          <w:szCs w:val="20"/>
          <w:lang w:eastAsia="pl-PL"/>
          <w14:ligatures w14:val="none"/>
        </w:rPr>
      </w:pPr>
    </w:p>
    <w:p w14:paraId="0CD14936"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Typ A – programy skierowane do populacji generalnej</w:t>
      </w:r>
    </w:p>
    <w:p w14:paraId="53F25616"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12DD700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Programy z zakresu profilaktyki HIV/AIDS/STIs, docierające do szerokiej populacji społecznej. Programy mogą być też skierowane do określonej grupy, ale poprzez użycie mediów i innych nośników o szerokiej dostępności mogą być odbierane przez inne grupy. Przykładowo:</w:t>
      </w:r>
    </w:p>
    <w:p w14:paraId="54203EF8" w14:textId="77777777" w:rsidR="00D91BF2" w:rsidRPr="00D91BF2" w:rsidRDefault="00D91BF2" w:rsidP="009F5E29">
      <w:pPr>
        <w:numPr>
          <w:ilvl w:val="0"/>
          <w:numId w:val="10"/>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Telefon Zaufania AIDS,</w:t>
      </w:r>
    </w:p>
    <w:p w14:paraId="741C9C4A" w14:textId="77777777" w:rsidR="00D91BF2" w:rsidRPr="00D91BF2" w:rsidRDefault="00D91BF2" w:rsidP="009F5E29">
      <w:pPr>
        <w:numPr>
          <w:ilvl w:val="0"/>
          <w:numId w:val="10"/>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obchody Światowego Dnia AIDS, Dnia Pamięci o Zmarłych na AIDS,</w:t>
      </w:r>
    </w:p>
    <w:p w14:paraId="08A4A7D1" w14:textId="77777777" w:rsidR="00D91BF2" w:rsidRPr="00D91BF2" w:rsidRDefault="00D91BF2" w:rsidP="009F5E29">
      <w:pPr>
        <w:numPr>
          <w:ilvl w:val="0"/>
          <w:numId w:val="10"/>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konferencje o zasięgu ogólnopolskim, spotkania popularyzujące problematykę HIV/AIDS/STIs,</w:t>
      </w:r>
    </w:p>
    <w:p w14:paraId="2FC6A3D1" w14:textId="77777777" w:rsidR="00D91BF2" w:rsidRPr="00D91BF2" w:rsidRDefault="00D91BF2" w:rsidP="009F5E29">
      <w:pPr>
        <w:numPr>
          <w:ilvl w:val="0"/>
          <w:numId w:val="10"/>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inne.</w:t>
      </w:r>
    </w:p>
    <w:p w14:paraId="728746D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AB49B1D"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Typ B – programy skierowane do populacji o zwiększonym poziomie ryzykownych zachowań</w:t>
      </w:r>
    </w:p>
    <w:p w14:paraId="0DAF83A0"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21594DA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Programy skierowane do populacji o zwiększonym poziomie ryzykownych zachowań realizowane poprzez materiały akcydensowe, pakiety edukacyjne, poprzez zwiększanie wiedzy w tym zakresie oraz inicjowanie działań motywujących do zmiany zachowań lub poznania statusu serologicznego. Przykładowe działania to:</w:t>
      </w:r>
    </w:p>
    <w:p w14:paraId="7A0569F7" w14:textId="77777777" w:rsidR="00D91BF2" w:rsidRPr="00D91BF2" w:rsidRDefault="00D91BF2" w:rsidP="009F5E29">
      <w:pPr>
        <w:numPr>
          <w:ilvl w:val="0"/>
          <w:numId w:val="1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punkty konsultacyjno-diagnostyczne wykonujące anonimowo i bezpłatnie testy w kierunku HIV, kiły i HCV połączone z poradnictwem </w:t>
      </w:r>
      <w:proofErr w:type="spellStart"/>
      <w:r w:rsidRPr="00D91BF2">
        <w:rPr>
          <w:rFonts w:ascii="Candara" w:eastAsia="Times New Roman" w:hAnsi="Candara" w:cs="Tahoma"/>
          <w:kern w:val="0"/>
          <w:sz w:val="20"/>
          <w:szCs w:val="20"/>
          <w:lang w:eastAsia="pl-PL"/>
          <w14:ligatures w14:val="none"/>
        </w:rPr>
        <w:t>okołotestowym</w:t>
      </w:r>
      <w:proofErr w:type="spellEnd"/>
      <w:r w:rsidRPr="00D91BF2">
        <w:rPr>
          <w:rFonts w:ascii="Candara" w:eastAsia="Times New Roman" w:hAnsi="Candara" w:cs="Tahoma"/>
          <w:kern w:val="0"/>
          <w:sz w:val="20"/>
          <w:szCs w:val="20"/>
          <w:lang w:eastAsia="pl-PL"/>
          <w14:ligatures w14:val="none"/>
        </w:rPr>
        <w:t xml:space="preserve"> (PKD), </w:t>
      </w:r>
    </w:p>
    <w:p w14:paraId="3CBF288F" w14:textId="77777777" w:rsidR="00D91BF2" w:rsidRPr="00D91BF2" w:rsidRDefault="00D91BF2" w:rsidP="009F5E29">
      <w:pPr>
        <w:numPr>
          <w:ilvl w:val="0"/>
          <w:numId w:val="1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testowanie mobilne (poza siedzibą PKD) po stosownych uzgodnieniach z Zamawiającym,</w:t>
      </w:r>
    </w:p>
    <w:p w14:paraId="0C83CB4C" w14:textId="77777777" w:rsidR="00D91BF2" w:rsidRPr="00D91BF2" w:rsidRDefault="00D91BF2" w:rsidP="009F5E29">
      <w:pPr>
        <w:numPr>
          <w:ilvl w:val="0"/>
          <w:numId w:val="11"/>
        </w:numPr>
        <w:tabs>
          <w:tab w:val="num" w:pos="0"/>
        </w:tabs>
        <w:spacing w:after="0" w:line="276" w:lineRule="auto"/>
        <w:jc w:val="both"/>
        <w:rPr>
          <w:rFonts w:ascii="Candara" w:eastAsia="Times New Roman" w:hAnsi="Candara" w:cs="Tahoma"/>
          <w:kern w:val="0"/>
          <w:sz w:val="20"/>
          <w:szCs w:val="20"/>
          <w:lang w:val="en-US" w:eastAsia="pl-PL"/>
          <w14:ligatures w14:val="none"/>
        </w:rPr>
      </w:pPr>
      <w:proofErr w:type="spellStart"/>
      <w:r w:rsidRPr="00D91BF2">
        <w:rPr>
          <w:rFonts w:ascii="Candara" w:eastAsia="Times New Roman" w:hAnsi="Candara" w:cs="Tahoma"/>
          <w:kern w:val="0"/>
          <w:sz w:val="20"/>
          <w:szCs w:val="20"/>
          <w:lang w:val="en-US" w:eastAsia="pl-PL"/>
          <w14:ligatures w14:val="none"/>
        </w:rPr>
        <w:t>streetworking</w:t>
      </w:r>
      <w:proofErr w:type="spellEnd"/>
      <w:r w:rsidRPr="00D91BF2">
        <w:rPr>
          <w:rFonts w:ascii="Candara" w:eastAsia="Times New Roman" w:hAnsi="Candara" w:cs="Tahoma"/>
          <w:kern w:val="0"/>
          <w:sz w:val="20"/>
          <w:szCs w:val="20"/>
          <w:lang w:val="en-US" w:eastAsia="pl-PL"/>
          <w14:ligatures w14:val="none"/>
        </w:rPr>
        <w:t xml:space="preserve">, </w:t>
      </w:r>
      <w:proofErr w:type="spellStart"/>
      <w:r w:rsidRPr="00D91BF2">
        <w:rPr>
          <w:rFonts w:ascii="Candara" w:eastAsia="Times New Roman" w:hAnsi="Candara" w:cs="Tahoma"/>
          <w:kern w:val="0"/>
          <w:sz w:val="20"/>
          <w:szCs w:val="20"/>
          <w:lang w:val="en-US" w:eastAsia="pl-PL"/>
          <w14:ligatures w14:val="none"/>
        </w:rPr>
        <w:t>partyworking</w:t>
      </w:r>
      <w:proofErr w:type="spellEnd"/>
      <w:r w:rsidRPr="00D91BF2">
        <w:rPr>
          <w:rFonts w:ascii="Candara" w:eastAsia="Times New Roman" w:hAnsi="Candara" w:cs="Tahoma"/>
          <w:kern w:val="0"/>
          <w:sz w:val="20"/>
          <w:szCs w:val="20"/>
          <w:lang w:val="en-US" w:eastAsia="pl-PL"/>
          <w14:ligatures w14:val="none"/>
        </w:rPr>
        <w:t xml:space="preserve"> (</w:t>
      </w:r>
      <w:proofErr w:type="spellStart"/>
      <w:r w:rsidRPr="00D91BF2">
        <w:rPr>
          <w:rFonts w:ascii="Candara" w:eastAsia="Times New Roman" w:hAnsi="Candara" w:cs="Tahoma"/>
          <w:kern w:val="0"/>
          <w:sz w:val="20"/>
          <w:szCs w:val="20"/>
          <w:lang w:val="en-US" w:eastAsia="pl-PL"/>
          <w14:ligatures w14:val="none"/>
        </w:rPr>
        <w:t>programy</w:t>
      </w:r>
      <w:proofErr w:type="spellEnd"/>
      <w:r w:rsidRPr="00D91BF2">
        <w:rPr>
          <w:rFonts w:ascii="Candara" w:eastAsia="Times New Roman" w:hAnsi="Candara" w:cs="Tahoma"/>
          <w:kern w:val="0"/>
          <w:sz w:val="20"/>
          <w:szCs w:val="20"/>
          <w:lang w:val="en-US" w:eastAsia="pl-PL"/>
          <w14:ligatures w14:val="none"/>
        </w:rPr>
        <w:t xml:space="preserve"> </w:t>
      </w:r>
      <w:proofErr w:type="spellStart"/>
      <w:r w:rsidRPr="00D91BF2">
        <w:rPr>
          <w:rFonts w:ascii="Candara" w:eastAsia="Times New Roman" w:hAnsi="Candara" w:cs="Tahoma"/>
          <w:kern w:val="0"/>
          <w:sz w:val="20"/>
          <w:szCs w:val="20"/>
          <w:lang w:val="en-US" w:eastAsia="pl-PL"/>
          <w14:ligatures w14:val="none"/>
        </w:rPr>
        <w:t>typu</w:t>
      </w:r>
      <w:proofErr w:type="spellEnd"/>
      <w:r w:rsidRPr="00D91BF2">
        <w:rPr>
          <w:rFonts w:ascii="Candara" w:eastAsia="Times New Roman" w:hAnsi="Candara" w:cs="Tahoma"/>
          <w:kern w:val="0"/>
          <w:sz w:val="20"/>
          <w:szCs w:val="20"/>
          <w:lang w:val="en-US" w:eastAsia="pl-PL"/>
          <w14:ligatures w14:val="none"/>
        </w:rPr>
        <w:t xml:space="preserve"> outreach),</w:t>
      </w:r>
    </w:p>
    <w:p w14:paraId="371AD1D1" w14:textId="77777777" w:rsidR="00D91BF2" w:rsidRPr="00D91BF2" w:rsidRDefault="00D91BF2" w:rsidP="009F5E29">
      <w:pPr>
        <w:numPr>
          <w:ilvl w:val="0"/>
          <w:numId w:val="1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inne.</w:t>
      </w:r>
    </w:p>
    <w:p w14:paraId="1AF0030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4B14E62"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Typ C – programy skierowane do osób żyjących z HIV/AIDS i ich bliskich</w:t>
      </w:r>
    </w:p>
    <w:p w14:paraId="2118BE79"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4D4FFCA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Są to programy, w których oczekuje się, że osoby zakażone otrzymają potrzebne wsparcie oraz wiedzę </w:t>
      </w:r>
      <w:r w:rsidRPr="00D91BF2">
        <w:rPr>
          <w:rFonts w:ascii="Candara" w:eastAsia="Times New Roman" w:hAnsi="Candara" w:cs="Tahoma"/>
          <w:kern w:val="0"/>
          <w:sz w:val="20"/>
          <w:szCs w:val="20"/>
          <w:lang w:eastAsia="pl-PL"/>
          <w14:ligatures w14:val="none"/>
        </w:rPr>
        <w:br/>
        <w:t>z zakresu HIV/AIDS. Ponadto programy te powinny być ukierunkowane na przeciwdziałanie problemom stygmatyzacji, wykluczenia społecznego i innym, wynikającym z faktu bycia osobą zakażoną. Przykładowe projekty to:</w:t>
      </w:r>
    </w:p>
    <w:p w14:paraId="109B69B5" w14:textId="77777777" w:rsidR="00D91BF2" w:rsidRPr="00D91BF2" w:rsidRDefault="00D91BF2" w:rsidP="009F5E29">
      <w:pPr>
        <w:numPr>
          <w:ilvl w:val="0"/>
          <w:numId w:val="12"/>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grupy wsparcia dla osób żyjących z HIV/AIDS i ich bliskich,</w:t>
      </w:r>
    </w:p>
    <w:p w14:paraId="35330797" w14:textId="77777777" w:rsidR="00D91BF2" w:rsidRPr="00D91BF2" w:rsidRDefault="00D91BF2" w:rsidP="009F5E29">
      <w:pPr>
        <w:numPr>
          <w:ilvl w:val="0"/>
          <w:numId w:val="12"/>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ogólnopolskie spotkania dla osób żyjących z HIV/AIDS i ich bliskich,</w:t>
      </w:r>
    </w:p>
    <w:p w14:paraId="01B70699" w14:textId="77777777" w:rsidR="00D91BF2" w:rsidRPr="00D91BF2" w:rsidRDefault="00D91BF2" w:rsidP="009F5E29">
      <w:pPr>
        <w:numPr>
          <w:ilvl w:val="0"/>
          <w:numId w:val="12"/>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inne.</w:t>
      </w:r>
    </w:p>
    <w:p w14:paraId="6584CDC8"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32D76653"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UWAGA: Krajowe Centrum ds. AIDS informuje, że w ramach otwartego konkursu ofert udziela dotacji wyłącznie na </w:t>
      </w:r>
      <w:r w:rsidRPr="00D91BF2">
        <w:rPr>
          <w:rFonts w:ascii="Candara" w:eastAsia="Times New Roman" w:hAnsi="Candara" w:cs="Tahoma"/>
          <w:b/>
          <w:kern w:val="0"/>
          <w:sz w:val="20"/>
          <w:szCs w:val="20"/>
          <w:u w:val="single"/>
          <w:lang w:eastAsia="pl-PL"/>
          <w14:ligatures w14:val="none"/>
        </w:rPr>
        <w:t>projekty realizacji zadań konkursowych, a nie na funkcjonowanie placówek</w:t>
      </w:r>
      <w:r w:rsidRPr="00D91BF2">
        <w:rPr>
          <w:rFonts w:ascii="Candara" w:eastAsia="Times New Roman" w:hAnsi="Candara" w:cs="Tahoma"/>
          <w:b/>
          <w:kern w:val="0"/>
          <w:sz w:val="20"/>
          <w:szCs w:val="20"/>
          <w:lang w:eastAsia="pl-PL"/>
          <w14:ligatures w14:val="none"/>
        </w:rPr>
        <w:t>, gdzie będą realizowane zadania.</w:t>
      </w:r>
    </w:p>
    <w:p w14:paraId="0C7D4184" w14:textId="77777777" w:rsidR="00D91BF2" w:rsidRPr="00D91BF2" w:rsidRDefault="00D91BF2" w:rsidP="00D91BF2">
      <w:pPr>
        <w:keepNext/>
        <w:spacing w:after="0" w:line="276" w:lineRule="auto"/>
        <w:outlineLvl w:val="0"/>
        <w:rPr>
          <w:rFonts w:ascii="Candara" w:eastAsia="Times New Roman" w:hAnsi="Candara" w:cs="Tahoma"/>
          <w:b/>
          <w:bCs/>
          <w:kern w:val="0"/>
          <w:sz w:val="20"/>
          <w:szCs w:val="20"/>
          <w:lang w:val="x-none" w:eastAsia="x-none"/>
          <w14:ligatures w14:val="none"/>
        </w:rPr>
      </w:pPr>
      <w:r w:rsidRPr="00D91BF2">
        <w:rPr>
          <w:rFonts w:ascii="Candara" w:eastAsia="Times New Roman" w:hAnsi="Candara" w:cs="Tahoma"/>
          <w:kern w:val="0"/>
          <w:sz w:val="20"/>
          <w:szCs w:val="20"/>
          <w:lang w:val="x-none" w:eastAsia="x-none"/>
          <w14:ligatures w14:val="none"/>
        </w:rPr>
        <w:br w:type="page"/>
      </w:r>
      <w:r w:rsidRPr="00D91BF2">
        <w:rPr>
          <w:rFonts w:ascii="Candara" w:eastAsia="Times New Roman" w:hAnsi="Candara" w:cs="Tahoma"/>
          <w:b/>
          <w:bCs/>
          <w:kern w:val="0"/>
          <w:sz w:val="20"/>
          <w:szCs w:val="20"/>
          <w:lang w:val="x-none" w:eastAsia="x-none"/>
          <w14:ligatures w14:val="none"/>
        </w:rPr>
        <w:lastRenderedPageBreak/>
        <w:t>3. OGÓLNE WARUNKI KONKURSU OFERT</w:t>
      </w:r>
    </w:p>
    <w:p w14:paraId="3C4723BE" w14:textId="77777777" w:rsidR="00D91BF2" w:rsidRPr="00D91BF2" w:rsidRDefault="00D91BF2" w:rsidP="00D91BF2">
      <w:pPr>
        <w:spacing w:after="0" w:line="276" w:lineRule="auto"/>
        <w:jc w:val="center"/>
        <w:rPr>
          <w:rFonts w:ascii="Candara" w:eastAsia="Times New Roman" w:hAnsi="Candara" w:cs="Tahoma"/>
          <w:kern w:val="0"/>
          <w:sz w:val="20"/>
          <w:szCs w:val="20"/>
          <w:lang w:eastAsia="pl-PL"/>
          <w14:ligatures w14:val="none"/>
        </w:rPr>
      </w:pPr>
    </w:p>
    <w:p w14:paraId="1033121C"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3.1. Zleceniodawca</w:t>
      </w:r>
    </w:p>
    <w:p w14:paraId="124A66B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B53F45E"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Organizatorem konkursu ofert na realizację programów profilaktycznych w zakresie zapobiegania </w:t>
      </w:r>
      <w:r w:rsidRPr="00D91BF2">
        <w:rPr>
          <w:rFonts w:ascii="Candara" w:eastAsia="Times New Roman" w:hAnsi="Candara" w:cs="Tahoma"/>
          <w:kern w:val="0"/>
          <w:sz w:val="20"/>
          <w:szCs w:val="20"/>
          <w:lang w:eastAsia="pl-PL"/>
          <w14:ligatures w14:val="none"/>
        </w:rPr>
        <w:br/>
        <w:t xml:space="preserve">i zwalczania HIV i AIDS jest Krajowe Centrum ds. AIDS z siedzibą w Warszawie przy ul. Samsonowskiej 1, działające w imieniu Ministra Zdrowia, jako </w:t>
      </w:r>
      <w:r w:rsidRPr="00D91BF2">
        <w:rPr>
          <w:rFonts w:ascii="Candara" w:eastAsia="Times New Roman" w:hAnsi="Candara" w:cs="Tahoma"/>
          <w:b/>
          <w:kern w:val="0"/>
          <w:sz w:val="20"/>
          <w:szCs w:val="20"/>
          <w:lang w:eastAsia="pl-PL"/>
          <w14:ligatures w14:val="none"/>
        </w:rPr>
        <w:t>Zleceniodawca</w:t>
      </w:r>
      <w:r w:rsidRPr="00D91BF2">
        <w:rPr>
          <w:rFonts w:ascii="Candara" w:eastAsia="Times New Roman" w:hAnsi="Candara" w:cs="Tahoma"/>
          <w:kern w:val="0"/>
          <w:sz w:val="20"/>
          <w:szCs w:val="20"/>
          <w:lang w:eastAsia="pl-PL"/>
          <w14:ligatures w14:val="none"/>
        </w:rPr>
        <w:t>.</w:t>
      </w:r>
    </w:p>
    <w:p w14:paraId="6ED28B3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Korespondencja dotycząca konkursu, kierowana do Zleceniodawcy, powinna być przekazywana</w:t>
      </w:r>
      <w:r w:rsidRPr="00D91BF2">
        <w:rPr>
          <w:rFonts w:ascii="Times New Roman" w:eastAsia="Times New Roman" w:hAnsi="Times New Roman" w:cs="Times New Roman"/>
          <w:kern w:val="0"/>
          <w:sz w:val="24"/>
          <w:szCs w:val="24"/>
          <w:lang w:eastAsia="pl-PL"/>
          <w14:ligatures w14:val="none"/>
        </w:rPr>
        <w:t xml:space="preserve"> </w:t>
      </w:r>
      <w:r w:rsidRPr="00D91BF2">
        <w:rPr>
          <w:rFonts w:ascii="Candara" w:eastAsia="Times New Roman" w:hAnsi="Candara" w:cs="Tahoma"/>
          <w:kern w:val="0"/>
          <w:sz w:val="20"/>
          <w:szCs w:val="20"/>
          <w:lang w:eastAsia="pl-PL"/>
          <w14:ligatures w14:val="none"/>
        </w:rPr>
        <w:t xml:space="preserve">zgodnie </w:t>
      </w:r>
      <w:r w:rsidRPr="00D91BF2">
        <w:rPr>
          <w:rFonts w:ascii="Candara" w:eastAsia="Times New Roman" w:hAnsi="Candara" w:cs="Tahoma"/>
          <w:kern w:val="0"/>
          <w:sz w:val="20"/>
          <w:szCs w:val="20"/>
          <w:lang w:eastAsia="pl-PL"/>
          <w14:ligatures w14:val="none"/>
        </w:rPr>
        <w:br/>
        <w:t>z wymaganiami określonymi w ogłoszeniu:</w:t>
      </w:r>
    </w:p>
    <w:p w14:paraId="1E33D1B7" w14:textId="77777777" w:rsidR="00D91BF2" w:rsidRPr="00D91BF2" w:rsidRDefault="00D91BF2" w:rsidP="009F5E29">
      <w:pPr>
        <w:numPr>
          <w:ilvl w:val="0"/>
          <w:numId w:val="13"/>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na adres: Krajowe Centrum ds. AIDS; ul. Samsonowska 1; 02-829 Warszawa</w:t>
      </w:r>
    </w:p>
    <w:p w14:paraId="45012263" w14:textId="77777777" w:rsidR="00D91BF2" w:rsidRPr="00D91BF2" w:rsidRDefault="00D91BF2" w:rsidP="009F5E29">
      <w:pPr>
        <w:numPr>
          <w:ilvl w:val="0"/>
          <w:numId w:val="13"/>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za pomocą platformy witkac.pl</w:t>
      </w:r>
    </w:p>
    <w:p w14:paraId="5790FFB0" w14:textId="77777777" w:rsidR="00D91BF2" w:rsidRPr="00D91BF2" w:rsidRDefault="00D91BF2" w:rsidP="009F5E29">
      <w:pPr>
        <w:numPr>
          <w:ilvl w:val="0"/>
          <w:numId w:val="13"/>
        </w:num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drogą elektroniczną na adres e-mail Zamawiającego: </w:t>
      </w:r>
      <w:hyperlink r:id="rId12" w:history="1">
        <w:r w:rsidRPr="00D91BF2">
          <w:rPr>
            <w:rFonts w:ascii="Candara" w:eastAsia="Times New Roman" w:hAnsi="Candara" w:cs="Tahoma"/>
            <w:color w:val="0000FF"/>
            <w:kern w:val="0"/>
            <w:sz w:val="20"/>
            <w:szCs w:val="20"/>
            <w:u w:val="single"/>
            <w:lang w:eastAsia="pl-PL"/>
            <w14:ligatures w14:val="none"/>
          </w:rPr>
          <w:t>aids@aids.gov.pl</w:t>
        </w:r>
      </w:hyperlink>
      <w:r w:rsidRPr="00D91BF2">
        <w:rPr>
          <w:rFonts w:ascii="Candara" w:eastAsia="Times New Roman" w:hAnsi="Candara" w:cs="Tahoma"/>
          <w:kern w:val="0"/>
          <w:sz w:val="20"/>
          <w:szCs w:val="20"/>
          <w:lang w:eastAsia="pl-PL"/>
          <w14:ligatures w14:val="none"/>
        </w:rPr>
        <w:t xml:space="preserve"> </w:t>
      </w:r>
    </w:p>
    <w:p w14:paraId="70ADE6F7"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p>
    <w:p w14:paraId="5A827E60"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3.2. Opis przedmiotu konkursu ofert</w:t>
      </w:r>
    </w:p>
    <w:p w14:paraId="5B371166" w14:textId="77777777" w:rsidR="00D91BF2" w:rsidRPr="00D91BF2" w:rsidRDefault="00D91BF2" w:rsidP="00D91BF2">
      <w:pPr>
        <w:spacing w:after="0" w:line="276" w:lineRule="auto"/>
        <w:jc w:val="both"/>
        <w:rPr>
          <w:rFonts w:ascii="Candara" w:eastAsia="Times New Roman" w:hAnsi="Candara" w:cs="Tahoma"/>
          <w:color w:val="000080"/>
          <w:kern w:val="0"/>
          <w:sz w:val="20"/>
          <w:szCs w:val="20"/>
          <w:lang w:eastAsia="pl-PL"/>
          <w14:ligatures w14:val="none"/>
        </w:rPr>
      </w:pPr>
    </w:p>
    <w:p w14:paraId="6AA35ECD" w14:textId="77777777" w:rsidR="00D91BF2" w:rsidRPr="00D91BF2" w:rsidRDefault="00D91BF2" w:rsidP="009F5E29">
      <w:pPr>
        <w:numPr>
          <w:ilvl w:val="3"/>
          <w:numId w:val="14"/>
        </w:numPr>
        <w:spacing w:after="0" w:line="276" w:lineRule="auto"/>
        <w:ind w:left="0"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Przedmiotem konkursu ofert jest realizacja </w:t>
      </w:r>
      <w:r w:rsidRPr="00D91BF2">
        <w:rPr>
          <w:rFonts w:ascii="Candara" w:eastAsia="Times New Roman" w:hAnsi="Candara" w:cs="Tahoma"/>
          <w:b/>
          <w:kern w:val="0"/>
          <w:sz w:val="20"/>
          <w:szCs w:val="20"/>
          <w:lang w:eastAsia="pl-PL"/>
          <w14:ligatures w14:val="none"/>
        </w:rPr>
        <w:t>programów profilaktycznych w zakresie</w:t>
      </w: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b/>
          <w:kern w:val="0"/>
          <w:sz w:val="20"/>
          <w:szCs w:val="20"/>
          <w:lang w:eastAsia="pl-PL"/>
          <w14:ligatures w14:val="none"/>
        </w:rPr>
        <w:t>HIV/AIDS/STIs</w:t>
      </w:r>
      <w:r w:rsidRPr="00D91BF2">
        <w:rPr>
          <w:rFonts w:ascii="Candara" w:eastAsia="Times New Roman" w:hAnsi="Candara" w:cs="Tahoma"/>
          <w:kern w:val="0"/>
          <w:sz w:val="20"/>
          <w:szCs w:val="20"/>
          <w:lang w:eastAsia="pl-PL"/>
          <w14:ligatures w14:val="none"/>
        </w:rPr>
        <w:t xml:space="preserve"> zdefiniowanych w następujących typach działalności (ze względu na grupę odbiorców – adresatów programów):</w:t>
      </w:r>
    </w:p>
    <w:p w14:paraId="1878DC21" w14:textId="77777777" w:rsidR="00D91BF2" w:rsidRPr="00D91BF2" w:rsidRDefault="00D91BF2" w:rsidP="00D91BF2">
      <w:p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A - skierowane do populacji generalnej. </w:t>
      </w:r>
    </w:p>
    <w:p w14:paraId="6FA1A8EA" w14:textId="77777777" w:rsidR="00D91BF2" w:rsidRPr="00D91BF2" w:rsidRDefault="00D91BF2" w:rsidP="00D91BF2">
      <w:p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B - skierowane do populacji o zwiększonym poziomie ryzykownych zachowań.</w:t>
      </w:r>
    </w:p>
    <w:p w14:paraId="27DA0B6D" w14:textId="77777777" w:rsidR="00D91BF2" w:rsidRPr="00D91BF2" w:rsidRDefault="00D91BF2" w:rsidP="00D91BF2">
      <w:p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C - skierowane do osób żyjących z HIV/AIDS i ich bliskich. </w:t>
      </w:r>
    </w:p>
    <w:p w14:paraId="72F51628" w14:textId="77777777" w:rsidR="00D91BF2" w:rsidRPr="00D91BF2" w:rsidRDefault="00D91BF2" w:rsidP="009F5E29">
      <w:pPr>
        <w:numPr>
          <w:ilvl w:val="0"/>
          <w:numId w:val="6"/>
        </w:numPr>
        <w:tabs>
          <w:tab w:val="clear" w:pos="360"/>
          <w:tab w:val="num" w:pos="0"/>
        </w:tabs>
        <w:spacing w:after="0" w:line="276" w:lineRule="auto"/>
        <w:ind w:hanging="64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Szczegółowy opis zadań będących przedmiotem konkursu znajduje się w treści ogłoszeń.</w:t>
      </w:r>
    </w:p>
    <w:p w14:paraId="3F5FFA4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6010AE62" w14:textId="77777777" w:rsidR="00D91BF2" w:rsidRPr="00D91BF2" w:rsidRDefault="00D91BF2" w:rsidP="00D91BF2">
      <w:pPr>
        <w:keepNext/>
        <w:spacing w:after="0" w:line="276" w:lineRule="auto"/>
        <w:outlineLvl w:val="7"/>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3.3. Czas realizacji programów</w:t>
      </w:r>
    </w:p>
    <w:p w14:paraId="7AFEE1D4"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1F2A885D"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Czas realizacji poszczególnych zadań jest szczegółowo określony w ogłoszeniach.</w:t>
      </w:r>
    </w:p>
    <w:p w14:paraId="3DBE257C" w14:textId="77777777" w:rsidR="00D91BF2" w:rsidRPr="00D91BF2" w:rsidRDefault="00D91BF2" w:rsidP="00D91BF2">
      <w:pPr>
        <w:spacing w:after="0" w:line="276" w:lineRule="auto"/>
        <w:rPr>
          <w:rFonts w:ascii="Candara" w:eastAsia="Times New Roman" w:hAnsi="Candara" w:cs="Tahoma"/>
          <w:b/>
          <w:color w:val="3366FF"/>
          <w:kern w:val="0"/>
          <w:sz w:val="20"/>
          <w:szCs w:val="20"/>
          <w:lang w:eastAsia="pl-PL"/>
          <w14:ligatures w14:val="none"/>
        </w:rPr>
      </w:pPr>
    </w:p>
    <w:p w14:paraId="42B0EDBF" w14:textId="77777777" w:rsidR="00D91BF2" w:rsidRPr="00D91BF2" w:rsidRDefault="00D91BF2" w:rsidP="00D91BF2">
      <w:pPr>
        <w:spacing w:after="0" w:line="276" w:lineRule="auto"/>
        <w:rPr>
          <w:rFonts w:ascii="Candara" w:eastAsia="Times New Roman" w:hAnsi="Candara" w:cs="Tahoma"/>
          <w:b/>
          <w:color w:val="000080"/>
          <w:kern w:val="0"/>
          <w:sz w:val="20"/>
          <w:szCs w:val="20"/>
          <w:lang w:eastAsia="pl-PL"/>
          <w14:ligatures w14:val="none"/>
        </w:rPr>
      </w:pPr>
      <w:r w:rsidRPr="00D91BF2">
        <w:rPr>
          <w:rFonts w:ascii="Candara" w:eastAsia="Times New Roman" w:hAnsi="Candara" w:cs="Tahoma"/>
          <w:b/>
          <w:color w:val="000080"/>
          <w:kern w:val="0"/>
          <w:sz w:val="20"/>
          <w:szCs w:val="20"/>
          <w:lang w:eastAsia="pl-PL"/>
          <w14:ligatures w14:val="none"/>
        </w:rPr>
        <w:t>3.4. Sposób przygotowania oferty</w:t>
      </w:r>
    </w:p>
    <w:p w14:paraId="189DA137"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23E72E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Warunkiem udziału w konkursie jest złożenie oferty spełniającej niżej określone wymagania formalne:</w:t>
      </w:r>
    </w:p>
    <w:p w14:paraId="60C9E88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3CEB0F5D"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Oferta, wraz z załącznikami stanowiącymi jej integralną część, powinna być sporządzona przez Oferenta ściśle według wymagań i postanowień Procedur Wyboru. </w:t>
      </w:r>
    </w:p>
    <w:p w14:paraId="20B927B9"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Oferta powinna zostać złożona tylko w języku polskim.</w:t>
      </w:r>
    </w:p>
    <w:p w14:paraId="7A359BE0"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celu prawidłowego sporządzenia oferty, Oferent winien zapoznać się z Procedurami Wyboru </w:t>
      </w:r>
      <w:r w:rsidRPr="00D91BF2">
        <w:rPr>
          <w:rFonts w:ascii="Candara" w:eastAsia="Times New Roman" w:hAnsi="Candara" w:cs="Tahoma"/>
          <w:kern w:val="0"/>
          <w:sz w:val="20"/>
          <w:szCs w:val="20"/>
          <w:lang w:eastAsia="pl-PL"/>
          <w14:ligatures w14:val="none"/>
        </w:rPr>
        <w:br/>
        <w:t xml:space="preserve">i załącznikami stanowiącymi ich integralną część, a także aktami prawnymi przywołanymi </w:t>
      </w:r>
      <w:r w:rsidRPr="00D91BF2">
        <w:rPr>
          <w:rFonts w:ascii="Candara" w:eastAsia="Times New Roman" w:hAnsi="Candara" w:cs="Tahoma"/>
          <w:kern w:val="0"/>
          <w:sz w:val="20"/>
          <w:szCs w:val="20"/>
          <w:lang w:eastAsia="pl-PL"/>
          <w14:ligatures w14:val="none"/>
        </w:rPr>
        <w:br/>
        <w:t>w Procedurach Wyboru.</w:t>
      </w:r>
    </w:p>
    <w:p w14:paraId="75A9DF00"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Ofertę należy przygotować za pomocą platformy Witkac (</w:t>
      </w:r>
      <w:hyperlink r:id="rId13" w:history="1">
        <w:r w:rsidRPr="00D91BF2">
          <w:rPr>
            <w:rFonts w:ascii="Candara" w:eastAsia="Times New Roman" w:hAnsi="Candara" w:cs="Tahoma"/>
            <w:color w:val="0000FF"/>
            <w:kern w:val="0"/>
            <w:sz w:val="20"/>
            <w:szCs w:val="20"/>
            <w:u w:val="single"/>
            <w:lang w:eastAsia="pl-PL"/>
            <w14:ligatures w14:val="none"/>
          </w:rPr>
          <w:t>https://witkac.pl</w:t>
        </w:r>
      </w:hyperlink>
      <w:r w:rsidRPr="00D91BF2">
        <w:rPr>
          <w:rFonts w:ascii="Candara" w:eastAsia="Times New Roman" w:hAnsi="Candara" w:cs="Tahoma"/>
          <w:kern w:val="0"/>
          <w:sz w:val="20"/>
          <w:szCs w:val="20"/>
          <w:lang w:eastAsia="pl-PL"/>
          <w14:ligatures w14:val="none"/>
        </w:rPr>
        <w:t xml:space="preserve">).  W tym celu należy założyć konto na platformie oraz przejść do zakładki „Konkursy”, a następnie wybrać konkretny konkurs z zakładki „trwa nabór”. Instrukcja składania wniosków znajduje się pod adresem: </w:t>
      </w:r>
      <w:hyperlink r:id="rId14" w:history="1">
        <w:r w:rsidRPr="00D91BF2">
          <w:rPr>
            <w:rFonts w:ascii="Candara" w:eastAsia="Times New Roman" w:hAnsi="Candara" w:cs="Tahoma"/>
            <w:color w:val="0000FF"/>
            <w:kern w:val="0"/>
            <w:sz w:val="20"/>
            <w:szCs w:val="20"/>
            <w:u w:val="single"/>
            <w:lang w:eastAsia="pl-PL"/>
            <w14:ligatures w14:val="none"/>
          </w:rPr>
          <w:t>https://witkac.pl/content/instrukcje/28.instrukcja-skladania-wnioskow-23-11-2018-uniwersalna.pdf</w:t>
        </w:r>
      </w:hyperlink>
      <w:r w:rsidRPr="00D91BF2">
        <w:rPr>
          <w:rFonts w:ascii="Candara" w:eastAsia="Times New Roman" w:hAnsi="Candara" w:cs="Tahoma"/>
          <w:kern w:val="0"/>
          <w:sz w:val="20"/>
          <w:szCs w:val="20"/>
          <w:lang w:eastAsia="pl-PL"/>
          <w14:ligatures w14:val="none"/>
        </w:rPr>
        <w:t xml:space="preserve"> </w:t>
      </w:r>
    </w:p>
    <w:p w14:paraId="10DD024E" w14:textId="77777777" w:rsidR="00D91BF2" w:rsidRPr="00D91BF2" w:rsidRDefault="00D91BF2" w:rsidP="009F5E29">
      <w:pPr>
        <w:numPr>
          <w:ilvl w:val="0"/>
          <w:numId w:val="15"/>
        </w:numPr>
        <w:spacing w:after="0" w:line="276" w:lineRule="auto"/>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b/>
          <w:color w:val="FF0000"/>
          <w:kern w:val="0"/>
          <w:sz w:val="20"/>
          <w:szCs w:val="20"/>
          <w:lang w:eastAsia="pl-PL"/>
          <w14:ligatures w14:val="none"/>
        </w:rPr>
        <w:t>OFERTĘ</w:t>
      </w:r>
      <w:r w:rsidRPr="00D91BF2">
        <w:rPr>
          <w:rFonts w:ascii="Candara" w:eastAsia="Times New Roman" w:hAnsi="Candara" w:cs="Tahoma"/>
          <w:color w:val="FF0000"/>
          <w:kern w:val="0"/>
          <w:sz w:val="20"/>
          <w:szCs w:val="20"/>
          <w:lang w:eastAsia="pl-PL"/>
          <w14:ligatures w14:val="none"/>
        </w:rPr>
        <w:t xml:space="preserve"> sporządzoną </w:t>
      </w:r>
      <w:hyperlink r:id="rId15" w:history="1">
        <w:r w:rsidRPr="00D91BF2">
          <w:rPr>
            <w:rFonts w:ascii="Candara" w:eastAsia="Times New Roman" w:hAnsi="Candara" w:cs="Tahoma"/>
            <w:color w:val="FF0000"/>
            <w:kern w:val="0"/>
            <w:sz w:val="20"/>
            <w:szCs w:val="20"/>
            <w:u w:val="single"/>
            <w:lang w:eastAsia="pl-PL"/>
            <w14:ligatures w14:val="none"/>
          </w:rPr>
          <w:t>za</w:t>
        </w:r>
      </w:hyperlink>
      <w:r w:rsidRPr="00D91BF2">
        <w:rPr>
          <w:rFonts w:ascii="Candara" w:eastAsia="Times New Roman" w:hAnsi="Candara" w:cs="Tahoma"/>
          <w:color w:val="FF0000"/>
          <w:kern w:val="0"/>
          <w:sz w:val="20"/>
          <w:szCs w:val="20"/>
          <w:lang w:eastAsia="pl-PL"/>
          <w14:ligatures w14:val="none"/>
        </w:rPr>
        <w:t xml:space="preserve"> pomocą Generatora Wniosków składa się na platformie witkac.pl. </w:t>
      </w:r>
    </w:p>
    <w:p w14:paraId="09AE3531" w14:textId="77777777" w:rsidR="00D91BF2" w:rsidRPr="00D91BF2" w:rsidRDefault="00D91BF2" w:rsidP="009F5E29">
      <w:pPr>
        <w:numPr>
          <w:ilvl w:val="0"/>
          <w:numId w:val="15"/>
        </w:numPr>
        <w:spacing w:after="0" w:line="276" w:lineRule="auto"/>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t xml:space="preserve">Wszystkie dokumenty i oświadczenia określone w Rozdz. 3 pkt 7 „Wymagania formalne stawiane Oferentom” stanowiące </w:t>
      </w:r>
      <w:r w:rsidRPr="00D91BF2">
        <w:rPr>
          <w:rFonts w:ascii="Candara" w:eastAsia="Times New Roman" w:hAnsi="Candara" w:cs="Tahoma"/>
          <w:b/>
          <w:bCs/>
          <w:color w:val="FF0000"/>
          <w:kern w:val="0"/>
          <w:sz w:val="20"/>
          <w:szCs w:val="20"/>
          <w:lang w:eastAsia="pl-PL"/>
          <w14:ligatures w14:val="none"/>
        </w:rPr>
        <w:t>ZAŁĄCZNIKI DO OFERTY</w:t>
      </w:r>
      <w:r w:rsidRPr="00D91BF2">
        <w:rPr>
          <w:rFonts w:ascii="Candara" w:eastAsia="Times New Roman" w:hAnsi="Candara" w:cs="Tahoma"/>
          <w:color w:val="FF0000"/>
          <w:kern w:val="0"/>
          <w:sz w:val="20"/>
          <w:szCs w:val="20"/>
          <w:lang w:eastAsia="pl-PL"/>
          <w14:ligatures w14:val="none"/>
        </w:rPr>
        <w:t xml:space="preserve"> należy złożyć wraz z ofertą w formie elektronicznej za pośrednictwem Generatora Wniosków, dodając je do składanej oferty lub w formie papierowej, o ile wynika to z ogłoszenia konkursowego. </w:t>
      </w:r>
    </w:p>
    <w:p w14:paraId="7B3B5DE2" w14:textId="77777777" w:rsidR="00D91BF2" w:rsidRPr="00D91BF2" w:rsidRDefault="00D91BF2" w:rsidP="009F5E29">
      <w:pPr>
        <w:numPr>
          <w:ilvl w:val="0"/>
          <w:numId w:val="15"/>
        </w:numPr>
        <w:spacing w:after="0" w:line="276" w:lineRule="auto"/>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b/>
          <w:bCs/>
          <w:color w:val="FF0000"/>
          <w:kern w:val="0"/>
          <w:sz w:val="20"/>
          <w:szCs w:val="20"/>
          <w:lang w:eastAsia="pl-PL"/>
          <w14:ligatures w14:val="none"/>
        </w:rPr>
        <w:t>POTWIERDZENIE ZŁOŻENIA OFERTY</w:t>
      </w:r>
      <w:r w:rsidRPr="00D91BF2">
        <w:rPr>
          <w:rFonts w:ascii="Candara" w:eastAsia="Times New Roman" w:hAnsi="Candara" w:cs="Tahoma"/>
          <w:color w:val="FF0000"/>
          <w:kern w:val="0"/>
          <w:sz w:val="20"/>
          <w:szCs w:val="20"/>
          <w:lang w:eastAsia="pl-PL"/>
          <w14:ligatures w14:val="none"/>
        </w:rPr>
        <w:t xml:space="preserve"> wygenerowane w systemie witkac.pl, podpisane przez osoby upoważnione do reprezentowania podmiotu, przesyła się w terminie wskazanym w ogłoszeniu w następujący sposób:</w:t>
      </w:r>
    </w:p>
    <w:p w14:paraId="2F8D9313" w14:textId="77777777" w:rsidR="00D91BF2" w:rsidRPr="00D91BF2" w:rsidRDefault="00D91BF2" w:rsidP="009F5E29">
      <w:pPr>
        <w:numPr>
          <w:ilvl w:val="1"/>
          <w:numId w:val="15"/>
        </w:numPr>
        <w:spacing w:after="0" w:line="276" w:lineRule="auto"/>
        <w:ind w:left="709" w:hanging="425"/>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t xml:space="preserve"> w wersji papierowej na adres Krajowego Centrum ds. AIDS</w:t>
      </w:r>
      <w:bookmarkStart w:id="5" w:name="_Hlk178601083"/>
      <w:r w:rsidRPr="00D91BF2">
        <w:rPr>
          <w:rFonts w:ascii="Candara" w:eastAsia="Times New Roman" w:hAnsi="Candara" w:cs="Tahoma"/>
          <w:color w:val="FF0000"/>
          <w:kern w:val="0"/>
          <w:sz w:val="20"/>
          <w:szCs w:val="20"/>
          <w:lang w:eastAsia="pl-PL"/>
          <w14:ligatures w14:val="none"/>
        </w:rPr>
        <w:t xml:space="preserve"> </w:t>
      </w:r>
    </w:p>
    <w:p w14:paraId="65501000" w14:textId="77777777" w:rsidR="00D91BF2" w:rsidRPr="00D91BF2" w:rsidRDefault="00D91BF2" w:rsidP="00D91BF2">
      <w:pPr>
        <w:spacing w:after="0" w:line="276" w:lineRule="auto"/>
        <w:ind w:left="284"/>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t xml:space="preserve">lub </w:t>
      </w:r>
    </w:p>
    <w:p w14:paraId="4B82B082" w14:textId="77777777" w:rsidR="00D91BF2" w:rsidRPr="00D91BF2" w:rsidRDefault="00D91BF2" w:rsidP="009F5E29">
      <w:pPr>
        <w:numPr>
          <w:ilvl w:val="1"/>
          <w:numId w:val="15"/>
        </w:numPr>
        <w:spacing w:after="0" w:line="276" w:lineRule="auto"/>
        <w:ind w:left="709" w:hanging="425"/>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lastRenderedPageBreak/>
        <w:t xml:space="preserve">na adres </w:t>
      </w:r>
      <w:hyperlink r:id="rId16" w:history="1">
        <w:r w:rsidRPr="00D91BF2">
          <w:rPr>
            <w:rFonts w:ascii="Candara" w:eastAsia="Times New Roman" w:hAnsi="Candara" w:cs="Tahoma"/>
            <w:color w:val="0000FF"/>
            <w:kern w:val="0"/>
            <w:sz w:val="20"/>
            <w:szCs w:val="20"/>
            <w:u w:val="single"/>
            <w:lang w:eastAsia="pl-PL"/>
            <w14:ligatures w14:val="none"/>
          </w:rPr>
          <w:t>aids@aids.gov.pl</w:t>
        </w:r>
      </w:hyperlink>
      <w:r w:rsidRPr="00D91BF2">
        <w:rPr>
          <w:rFonts w:ascii="Candara" w:eastAsia="Times New Roman" w:hAnsi="Candara" w:cs="Tahoma"/>
          <w:color w:val="FF0000"/>
          <w:kern w:val="0"/>
          <w:sz w:val="20"/>
          <w:szCs w:val="20"/>
          <w:lang w:eastAsia="pl-PL"/>
          <w14:ligatures w14:val="none"/>
        </w:rPr>
        <w:t xml:space="preserve"> potwierdzenie złożenia oferty podpisane kwalifikowalnym podpisem elektronicznym, podpisem zaufanym lub podpisem osobistym</w:t>
      </w:r>
    </w:p>
    <w:bookmarkEnd w:id="5"/>
    <w:p w14:paraId="6FBA4344" w14:textId="77777777" w:rsidR="00D91BF2" w:rsidRPr="00D91BF2" w:rsidRDefault="00D91BF2" w:rsidP="009F5E29">
      <w:pPr>
        <w:numPr>
          <w:ilvl w:val="0"/>
          <w:numId w:val="15"/>
        </w:numPr>
        <w:spacing w:after="0" w:line="276" w:lineRule="auto"/>
        <w:ind w:hanging="284"/>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b/>
          <w:bCs/>
          <w:color w:val="FF0000"/>
          <w:kern w:val="0"/>
          <w:sz w:val="20"/>
          <w:szCs w:val="20"/>
          <w:lang w:eastAsia="pl-PL"/>
          <w14:ligatures w14:val="none"/>
        </w:rPr>
        <w:t>OŚWIADCZENIE O ZGODNOŚCI Z ORYGINAŁEM</w:t>
      </w:r>
      <w:r w:rsidRPr="00D91BF2">
        <w:rPr>
          <w:rFonts w:ascii="Candara" w:eastAsia="Times New Roman" w:hAnsi="Candara" w:cs="Tahoma"/>
          <w:color w:val="FF0000"/>
          <w:kern w:val="0"/>
          <w:sz w:val="20"/>
          <w:szCs w:val="20"/>
          <w:lang w:eastAsia="pl-PL"/>
          <w14:ligatures w14:val="none"/>
        </w:rPr>
        <w:t xml:space="preserve"> dokumentów złożonych wraz z ofertą, stanowiących załącznik nr 4 do procedur, podpisane przez osoby upoważnione do reprezentowania podmiotu, należy przesłać:</w:t>
      </w:r>
    </w:p>
    <w:p w14:paraId="57B371F3" w14:textId="77777777" w:rsidR="00D91BF2" w:rsidRPr="00D91BF2" w:rsidRDefault="00D91BF2" w:rsidP="009F5E29">
      <w:pPr>
        <w:numPr>
          <w:ilvl w:val="1"/>
          <w:numId w:val="15"/>
        </w:numPr>
        <w:spacing w:after="0" w:line="276" w:lineRule="auto"/>
        <w:ind w:left="709" w:hanging="425"/>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t xml:space="preserve">w wersji papierowej na adres siedziby Krajowego Centrum ds. AIDS w terminie podanym w ogłoszeniu lub </w:t>
      </w:r>
    </w:p>
    <w:p w14:paraId="1A276700" w14:textId="77777777" w:rsidR="00D91BF2" w:rsidRPr="00D91BF2" w:rsidRDefault="00D91BF2" w:rsidP="009F5E29">
      <w:pPr>
        <w:numPr>
          <w:ilvl w:val="1"/>
          <w:numId w:val="15"/>
        </w:numPr>
        <w:spacing w:after="0" w:line="276" w:lineRule="auto"/>
        <w:ind w:left="709" w:hanging="425"/>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ahoma"/>
          <w:color w:val="FF0000"/>
          <w:kern w:val="0"/>
          <w:sz w:val="20"/>
          <w:szCs w:val="20"/>
          <w:lang w:eastAsia="pl-PL"/>
          <w14:ligatures w14:val="none"/>
        </w:rPr>
        <w:t>W wersji elektronicznej oświadczenie podpisane podpisem kwalifikowalnym,</w:t>
      </w:r>
      <w:r w:rsidRPr="00D91BF2">
        <w:rPr>
          <w:rFonts w:ascii="Times New Roman" w:eastAsia="Times New Roman" w:hAnsi="Times New Roman" w:cs="Times New Roman"/>
          <w:kern w:val="0"/>
          <w:sz w:val="24"/>
          <w:szCs w:val="24"/>
          <w:lang w:eastAsia="pl-PL"/>
          <w14:ligatures w14:val="none"/>
        </w:rPr>
        <w:t xml:space="preserve"> </w:t>
      </w:r>
      <w:r w:rsidRPr="00D91BF2">
        <w:rPr>
          <w:rFonts w:ascii="Candara" w:eastAsia="Times New Roman" w:hAnsi="Candara" w:cs="Tahoma"/>
          <w:color w:val="FF0000"/>
          <w:kern w:val="0"/>
          <w:sz w:val="20"/>
          <w:szCs w:val="20"/>
          <w:lang w:eastAsia="pl-PL"/>
          <w14:ligatures w14:val="none"/>
        </w:rPr>
        <w:t xml:space="preserve">podpisem zaufanym lub podpisem osobistym na adres </w:t>
      </w:r>
      <w:hyperlink r:id="rId17" w:history="1">
        <w:r w:rsidRPr="00D91BF2">
          <w:rPr>
            <w:rFonts w:ascii="Candara" w:eastAsia="Times New Roman" w:hAnsi="Candara" w:cs="Tahoma"/>
            <w:color w:val="0000FF"/>
            <w:kern w:val="0"/>
            <w:sz w:val="20"/>
            <w:szCs w:val="20"/>
            <w:u w:val="single"/>
            <w:lang w:eastAsia="pl-PL"/>
            <w14:ligatures w14:val="none"/>
          </w:rPr>
          <w:t>aids@aids.gov.pl</w:t>
        </w:r>
      </w:hyperlink>
      <w:r w:rsidRPr="00D91BF2">
        <w:rPr>
          <w:rFonts w:ascii="Candara" w:eastAsia="Times New Roman" w:hAnsi="Candara" w:cs="Tahoma"/>
          <w:color w:val="FF0000"/>
          <w:kern w:val="0"/>
          <w:sz w:val="20"/>
          <w:szCs w:val="20"/>
          <w:lang w:eastAsia="pl-PL"/>
          <w14:ligatures w14:val="none"/>
        </w:rPr>
        <w:t xml:space="preserve"> w terminie podanym w ogłoszeniu.</w:t>
      </w:r>
    </w:p>
    <w:p w14:paraId="74A717CE"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Kalkulacja kosztów w formularzu oferty powinna być przygotowana zgodnie z taryfikatorem (dostępny na stronie </w:t>
      </w:r>
      <w:hyperlink r:id="rId18" w:history="1">
        <w:r w:rsidRPr="00D91BF2">
          <w:rPr>
            <w:rFonts w:ascii="Candara" w:eastAsia="Times New Roman" w:hAnsi="Candara" w:cs="Tahoma"/>
            <w:color w:val="0000FF"/>
            <w:kern w:val="0"/>
            <w:sz w:val="20"/>
            <w:szCs w:val="20"/>
            <w:u w:val="single"/>
            <w:lang w:eastAsia="pl-PL"/>
            <w14:ligatures w14:val="none"/>
          </w:rPr>
          <w:t>https://aids.gov.pl/organizacje_pozarzadowe/procedury_i_dokumenty/</w:t>
        </w:r>
      </w:hyperlink>
      <w:r w:rsidRPr="00D91BF2">
        <w:rPr>
          <w:rFonts w:ascii="Candara" w:eastAsia="Times New Roman" w:hAnsi="Candara" w:cs="Tahoma"/>
          <w:kern w:val="0"/>
          <w:sz w:val="20"/>
          <w:szCs w:val="20"/>
          <w:lang w:eastAsia="pl-PL"/>
          <w14:ligatures w14:val="none"/>
        </w:rPr>
        <w:t xml:space="preserve">) – załącznik nr 2 do Procedur Wyboru. </w:t>
      </w:r>
      <w:r w:rsidRPr="00D91BF2">
        <w:rPr>
          <w:rFonts w:ascii="Candara" w:eastAsia="Times New Roman" w:hAnsi="Candara" w:cs="Tahoma"/>
          <w:b/>
          <w:bCs/>
          <w:kern w:val="0"/>
          <w:sz w:val="20"/>
          <w:szCs w:val="20"/>
          <w:lang w:eastAsia="pl-PL"/>
          <w14:ligatures w14:val="none"/>
        </w:rPr>
        <w:t>W kosztorysie oferty powinny być ujęte koszty brutto</w:t>
      </w:r>
      <w:r w:rsidRPr="00D91BF2">
        <w:rPr>
          <w:rFonts w:ascii="Candara" w:eastAsia="Times New Roman" w:hAnsi="Candara" w:cs="Tahoma"/>
          <w:b/>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 xml:space="preserve">wszystkich planowanych działań. </w:t>
      </w:r>
    </w:p>
    <w:p w14:paraId="49492B80"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Wnioskowana kwota powinna być określona </w:t>
      </w:r>
      <w:r w:rsidRPr="00D91BF2">
        <w:rPr>
          <w:rFonts w:ascii="Candara" w:eastAsia="Times New Roman" w:hAnsi="Candara" w:cs="Tahoma"/>
          <w:b/>
          <w:bCs/>
          <w:kern w:val="0"/>
          <w:sz w:val="20"/>
          <w:szCs w:val="20"/>
          <w:lang w:eastAsia="pl-PL"/>
          <w14:ligatures w14:val="none"/>
        </w:rPr>
        <w:t>w pełnych złotych (bez groszy)</w:t>
      </w:r>
      <w:r w:rsidRPr="00D91BF2">
        <w:rPr>
          <w:rFonts w:ascii="Candara" w:eastAsia="Times New Roman" w:hAnsi="Candara" w:cs="Tahoma"/>
          <w:kern w:val="0"/>
          <w:sz w:val="20"/>
          <w:szCs w:val="20"/>
          <w:lang w:eastAsia="pl-PL"/>
          <w14:ligatures w14:val="none"/>
        </w:rPr>
        <w:t>.</w:t>
      </w:r>
    </w:p>
    <w:p w14:paraId="1716BC79"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Oferent ma prawo złożyć oferty dotyczące różnych grup odbiorców w zakresie poszczególnych typów </w:t>
      </w:r>
      <w:r w:rsidRPr="00D91BF2">
        <w:rPr>
          <w:rFonts w:ascii="Candara" w:eastAsia="Times New Roman" w:hAnsi="Candara" w:cs="Tahoma"/>
          <w:kern w:val="0"/>
          <w:sz w:val="20"/>
          <w:szCs w:val="20"/>
          <w:lang w:eastAsia="pl-PL"/>
          <w14:ligatures w14:val="none"/>
        </w:rPr>
        <w:br/>
        <w:t>(A-C)</w:t>
      </w:r>
      <w:r w:rsidRPr="00D91BF2">
        <w:rPr>
          <w:rFonts w:ascii="Candara" w:eastAsia="Times New Roman" w:hAnsi="Candara" w:cs="Tahoma"/>
          <w:b/>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 xml:space="preserve">działalności profilaktycznej. </w:t>
      </w:r>
    </w:p>
    <w:p w14:paraId="5E4921CE" w14:textId="77777777" w:rsidR="00D91BF2" w:rsidRPr="00D91BF2" w:rsidRDefault="00D91BF2" w:rsidP="009F5E29">
      <w:pPr>
        <w:numPr>
          <w:ilvl w:val="0"/>
          <w:numId w:val="16"/>
        </w:numPr>
        <w:spacing w:after="0" w:line="276" w:lineRule="auto"/>
        <w:ind w:left="851" w:firstLine="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Skierowane do populacji generalnej. </w:t>
      </w:r>
    </w:p>
    <w:p w14:paraId="36A2D05A" w14:textId="77777777" w:rsidR="00D91BF2" w:rsidRPr="00D91BF2" w:rsidRDefault="00D91BF2" w:rsidP="009F5E29">
      <w:pPr>
        <w:numPr>
          <w:ilvl w:val="0"/>
          <w:numId w:val="16"/>
        </w:numPr>
        <w:spacing w:after="0" w:line="276" w:lineRule="auto"/>
        <w:ind w:left="851" w:firstLine="0"/>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kern w:val="0"/>
          <w:sz w:val="20"/>
          <w:szCs w:val="20"/>
          <w:lang w:eastAsia="pl-PL"/>
          <w14:ligatures w14:val="none"/>
        </w:rPr>
        <w:t>Skierowane do populacji o zwiększonym poziomie ryzykownych zachowań.</w:t>
      </w:r>
    </w:p>
    <w:p w14:paraId="1F1FD17B" w14:textId="77777777" w:rsidR="00D91BF2" w:rsidRPr="00D91BF2" w:rsidRDefault="00D91BF2" w:rsidP="009F5E29">
      <w:pPr>
        <w:numPr>
          <w:ilvl w:val="0"/>
          <w:numId w:val="16"/>
        </w:numPr>
        <w:spacing w:after="0" w:line="276" w:lineRule="auto"/>
        <w:ind w:left="851" w:firstLine="0"/>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Skierowane do osób żyjących z HIV/AIDS i ich bliskich. </w:t>
      </w:r>
    </w:p>
    <w:p w14:paraId="22B42BC9"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Oferent ponosi wszelkie koszty związane z przygotowaniem i złożeniem oferty, niezależnie </w:t>
      </w:r>
      <w:r w:rsidRPr="00D91BF2">
        <w:rPr>
          <w:rFonts w:ascii="Candara" w:eastAsia="Times New Roman" w:hAnsi="Candara" w:cs="Tahoma"/>
          <w:kern w:val="0"/>
          <w:sz w:val="20"/>
          <w:szCs w:val="20"/>
          <w:lang w:eastAsia="pl-PL"/>
          <w14:ligatures w14:val="none"/>
        </w:rPr>
        <w:br/>
        <w:t>od wyników postępowania. Zleceniodawca nie przewiduje zwrotu kosztów udziału w postępowaniu.</w:t>
      </w:r>
    </w:p>
    <w:p w14:paraId="75007829" w14:textId="77777777" w:rsidR="00D91BF2" w:rsidRPr="00D91BF2" w:rsidRDefault="00D91BF2" w:rsidP="009F5E29">
      <w:pPr>
        <w:numPr>
          <w:ilvl w:val="0"/>
          <w:numId w:val="15"/>
        </w:numPr>
        <w:spacing w:after="0" w:line="276" w:lineRule="auto"/>
        <w:jc w:val="both"/>
        <w:rPr>
          <w:rFonts w:ascii="Candara" w:eastAsia="Times New Roman" w:hAnsi="Candara" w:cs="Tahoma"/>
          <w:kern w:val="0"/>
          <w:sz w:val="20"/>
          <w:szCs w:val="20"/>
          <w:u w:val="single"/>
          <w:lang w:eastAsia="pl-PL"/>
          <w14:ligatures w14:val="none"/>
        </w:rPr>
      </w:pPr>
      <w:r w:rsidRPr="00D91BF2">
        <w:rPr>
          <w:rFonts w:ascii="Candara" w:eastAsia="Times New Roman" w:hAnsi="Candara" w:cs="Tahoma"/>
          <w:kern w:val="0"/>
          <w:sz w:val="20"/>
          <w:szCs w:val="20"/>
          <w:lang w:eastAsia="pl-PL"/>
          <w14:ligatures w14:val="none"/>
        </w:rPr>
        <w:t xml:space="preserve">W przypadku stwierdzenia przez Komisję Konkursową braku dokumentów urzędowych i oświadczeń zgodnie z wymaganiami formalnymi określonymi w nin. Rozdziale w pkt. 3. 7 „Wymagania formalne”, oraz innych braków i błędów w złożonej przez Oferenta ofercie, Komisja Konkursowa może zwrócić się do Oferenta z prośbą o wyjaśnienie i uzupełnienie wątpliwości i braków formalnych w terminie ustalonym przez Komisję. W przypadku niedopełnienia wymagań Komisji lub niedotrzymania terminu uzupełnień, </w:t>
      </w:r>
      <w:r w:rsidRPr="00D91BF2">
        <w:rPr>
          <w:rFonts w:ascii="Candara" w:eastAsia="Times New Roman" w:hAnsi="Candara" w:cs="Tahoma"/>
          <w:b/>
          <w:kern w:val="0"/>
          <w:sz w:val="20"/>
          <w:szCs w:val="20"/>
          <w:u w:val="single"/>
          <w:lang w:eastAsia="pl-PL"/>
          <w14:ligatures w14:val="none"/>
        </w:rPr>
        <w:t>oferta jest odrzucana</w:t>
      </w:r>
      <w:r w:rsidRPr="00D91BF2">
        <w:rPr>
          <w:rFonts w:ascii="Candara" w:eastAsia="Times New Roman" w:hAnsi="Candara" w:cs="Tahoma"/>
          <w:kern w:val="0"/>
          <w:sz w:val="20"/>
          <w:szCs w:val="20"/>
          <w:u w:val="single"/>
          <w:lang w:eastAsia="pl-PL"/>
          <w14:ligatures w14:val="none"/>
        </w:rPr>
        <w:t>.</w:t>
      </w:r>
    </w:p>
    <w:p w14:paraId="2E0EBB4D" w14:textId="77777777" w:rsidR="00D91BF2" w:rsidRPr="00D91BF2" w:rsidRDefault="00D91BF2" w:rsidP="00D91BF2">
      <w:pPr>
        <w:spacing w:after="0" w:line="276" w:lineRule="auto"/>
        <w:jc w:val="both"/>
        <w:rPr>
          <w:rFonts w:ascii="Candara" w:eastAsia="Times New Roman" w:hAnsi="Candara" w:cs="Tahoma"/>
          <w:color w:val="FF0000"/>
          <w:kern w:val="0"/>
          <w:sz w:val="20"/>
          <w:szCs w:val="20"/>
          <w:lang w:eastAsia="pl-PL"/>
          <w14:ligatures w14:val="none"/>
        </w:rPr>
      </w:pPr>
      <w:r w:rsidRPr="00D91BF2">
        <w:rPr>
          <w:rFonts w:ascii="Candara" w:eastAsia="Times New Roman" w:hAnsi="Candara" w:cs="Times New Roman"/>
          <w:b/>
          <w:color w:val="FF0000"/>
          <w:kern w:val="0"/>
          <w:sz w:val="20"/>
          <w:szCs w:val="20"/>
          <w:lang w:eastAsia="pl-PL"/>
          <w14:ligatures w14:val="none"/>
        </w:rPr>
        <w:t xml:space="preserve">Niespełnienie przynajmniej jednego z wyżej wymienionych warunków skutkować będzie odrzuceniem oferty. </w:t>
      </w:r>
      <w:r w:rsidRPr="00D91BF2">
        <w:rPr>
          <w:rFonts w:ascii="Candara" w:eastAsia="Times New Roman" w:hAnsi="Candara" w:cs="Tahoma"/>
          <w:color w:val="FF0000"/>
          <w:kern w:val="0"/>
          <w:sz w:val="20"/>
          <w:szCs w:val="20"/>
          <w:lang w:eastAsia="pl-PL"/>
          <w14:ligatures w14:val="none"/>
        </w:rPr>
        <w:t xml:space="preserve">Szczegółowy zakres merytoryczny zadań i ich finansowanie określone będą w ramach </w:t>
      </w:r>
      <w:r w:rsidRPr="00D91BF2">
        <w:rPr>
          <w:rFonts w:ascii="Candara" w:eastAsia="Times New Roman" w:hAnsi="Candara" w:cs="Tahoma"/>
          <w:b/>
          <w:bCs/>
          <w:color w:val="FF0000"/>
          <w:kern w:val="0"/>
          <w:sz w:val="20"/>
          <w:szCs w:val="20"/>
          <w:lang w:eastAsia="pl-PL"/>
          <w14:ligatures w14:val="none"/>
        </w:rPr>
        <w:t>negocjacji</w:t>
      </w:r>
      <w:r w:rsidRPr="00D91BF2">
        <w:rPr>
          <w:rFonts w:ascii="Candara" w:eastAsia="Times New Roman" w:hAnsi="Candara" w:cs="Tahoma"/>
          <w:color w:val="FF0000"/>
          <w:kern w:val="0"/>
          <w:sz w:val="20"/>
          <w:szCs w:val="20"/>
          <w:lang w:eastAsia="pl-PL"/>
          <w14:ligatures w14:val="none"/>
        </w:rPr>
        <w:t xml:space="preserve">, </w:t>
      </w:r>
      <w:r w:rsidRPr="00D91BF2">
        <w:rPr>
          <w:rFonts w:ascii="Candara" w:eastAsia="Times New Roman" w:hAnsi="Candara" w:cs="Tahoma"/>
          <w:color w:val="FF0000"/>
          <w:kern w:val="0"/>
          <w:sz w:val="20"/>
          <w:szCs w:val="20"/>
          <w:lang w:eastAsia="pl-PL"/>
          <w14:ligatures w14:val="none"/>
        </w:rPr>
        <w:br/>
        <w:t>po uzupełnieniu braków formalnych.</w:t>
      </w:r>
    </w:p>
    <w:p w14:paraId="06343CF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D126D00" w14:textId="77777777" w:rsidR="00D91BF2" w:rsidRPr="00D91BF2" w:rsidRDefault="00D91BF2" w:rsidP="00D91BF2">
      <w:pPr>
        <w:spacing w:after="0" w:line="276" w:lineRule="auto"/>
        <w:jc w:val="both"/>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1F3864"/>
          <w:kern w:val="0"/>
          <w:sz w:val="20"/>
          <w:szCs w:val="20"/>
          <w:lang w:val="x-none" w:eastAsia="x-none"/>
          <w14:ligatures w14:val="none"/>
        </w:rPr>
        <w:t>3.5.</w:t>
      </w:r>
      <w:r w:rsidRPr="00D91BF2">
        <w:rPr>
          <w:rFonts w:ascii="Candara" w:eastAsia="Times New Roman" w:hAnsi="Candara" w:cs="Tahoma"/>
          <w:bCs/>
          <w:kern w:val="0"/>
          <w:sz w:val="20"/>
          <w:szCs w:val="20"/>
          <w:lang w:val="x-none" w:eastAsia="x-none"/>
          <w14:ligatures w14:val="none"/>
        </w:rPr>
        <w:t xml:space="preserve"> </w:t>
      </w:r>
      <w:r w:rsidRPr="00D91BF2">
        <w:rPr>
          <w:rFonts w:ascii="Candara" w:eastAsia="Times New Roman" w:hAnsi="Candara" w:cs="Tahoma"/>
          <w:b/>
          <w:bCs/>
          <w:color w:val="000080"/>
          <w:kern w:val="0"/>
          <w:sz w:val="20"/>
          <w:szCs w:val="20"/>
          <w:lang w:val="x-none" w:eastAsia="x-none"/>
          <w14:ligatures w14:val="none"/>
        </w:rPr>
        <w:t>Sposób, miejsce i termin złożenia oferty</w:t>
      </w:r>
    </w:p>
    <w:p w14:paraId="66EC5A1C" w14:textId="77777777" w:rsidR="00D91BF2" w:rsidRPr="00D91BF2" w:rsidRDefault="00D91BF2" w:rsidP="00D91BF2">
      <w:pPr>
        <w:spacing w:after="0" w:line="276" w:lineRule="auto"/>
        <w:jc w:val="both"/>
        <w:rPr>
          <w:rFonts w:ascii="Candara" w:eastAsia="Times New Roman" w:hAnsi="Candara" w:cs="Tahoma"/>
          <w:bCs/>
          <w:kern w:val="0"/>
          <w:sz w:val="20"/>
          <w:szCs w:val="20"/>
          <w:lang w:val="x-none" w:eastAsia="x-none"/>
          <w14:ligatures w14:val="none"/>
        </w:rPr>
      </w:pPr>
    </w:p>
    <w:p w14:paraId="1449DE75" w14:textId="77777777" w:rsidR="00D91BF2" w:rsidRPr="00D91BF2" w:rsidRDefault="00D91BF2" w:rsidP="009F5E29">
      <w:pPr>
        <w:numPr>
          <w:ilvl w:val="3"/>
          <w:numId w:val="15"/>
        </w:numPr>
        <w:spacing w:after="0" w:line="276" w:lineRule="auto"/>
        <w:ind w:left="284" w:hanging="284"/>
        <w:jc w:val="both"/>
        <w:rPr>
          <w:rFonts w:ascii="Candara" w:eastAsia="Times New Roman" w:hAnsi="Candara" w:cs="Tahoma"/>
          <w:bCs/>
          <w:kern w:val="0"/>
          <w:sz w:val="20"/>
          <w:szCs w:val="20"/>
          <w:lang w:val="x-none" w:eastAsia="x-none"/>
          <w14:ligatures w14:val="none"/>
        </w:rPr>
      </w:pPr>
      <w:r w:rsidRPr="00D91BF2">
        <w:rPr>
          <w:rFonts w:ascii="Candara" w:eastAsia="Times New Roman" w:hAnsi="Candara" w:cs="Tahoma"/>
          <w:bCs/>
          <w:kern w:val="0"/>
          <w:sz w:val="20"/>
          <w:szCs w:val="20"/>
          <w:lang w:val="x-none" w:eastAsia="x-none"/>
          <w14:ligatures w14:val="none"/>
        </w:rPr>
        <w:t>Ofertę wraz załącznikami należy złożyć na platformie witkac.pl w terminie wskazanym w ogłoszeniu. Podpisane potwierdzenie złożenia oferty wraz z podpisanym oświadczeniem za zgodność z oryginałem należy:</w:t>
      </w:r>
    </w:p>
    <w:p w14:paraId="70E7F2C3" w14:textId="77777777" w:rsidR="00D91BF2" w:rsidRPr="00D91BF2" w:rsidRDefault="00D91BF2" w:rsidP="00010566">
      <w:pPr>
        <w:numPr>
          <w:ilvl w:val="0"/>
          <w:numId w:val="83"/>
        </w:numPr>
        <w:spacing w:after="0" w:line="276" w:lineRule="auto"/>
        <w:jc w:val="both"/>
        <w:rPr>
          <w:rFonts w:ascii="Candara" w:eastAsia="Times New Roman" w:hAnsi="Candara" w:cs="Tahoma"/>
          <w:bCs/>
          <w:kern w:val="0"/>
          <w:sz w:val="20"/>
          <w:szCs w:val="20"/>
          <w:lang w:val="x-none" w:eastAsia="x-none"/>
          <w14:ligatures w14:val="none"/>
        </w:rPr>
      </w:pPr>
      <w:r w:rsidRPr="00D91BF2">
        <w:rPr>
          <w:rFonts w:ascii="Candara" w:eastAsia="Times New Roman" w:hAnsi="Candara" w:cs="Tahoma"/>
          <w:bCs/>
          <w:kern w:val="0"/>
          <w:sz w:val="20"/>
          <w:szCs w:val="20"/>
          <w:lang w:val="x-none" w:eastAsia="x-none"/>
          <w14:ligatures w14:val="none"/>
        </w:rPr>
        <w:t xml:space="preserve">przesłać pocztą lub złożyć w siedzibie Krajowego Centrum ds. AIDS </w:t>
      </w:r>
      <w:r w:rsidRPr="00D91BF2">
        <w:rPr>
          <w:rFonts w:ascii="Candara" w:eastAsia="Times New Roman" w:hAnsi="Candara" w:cs="Tahoma"/>
          <w:b/>
          <w:kern w:val="0"/>
          <w:sz w:val="20"/>
          <w:szCs w:val="20"/>
          <w:lang w:val="x-none" w:eastAsia="x-none"/>
          <w14:ligatures w14:val="none"/>
        </w:rPr>
        <w:t xml:space="preserve">w terminie wskazanym </w:t>
      </w:r>
      <w:r w:rsidRPr="00D91BF2">
        <w:rPr>
          <w:rFonts w:ascii="Candara" w:eastAsia="Times New Roman" w:hAnsi="Candara" w:cs="Tahoma"/>
          <w:b/>
          <w:kern w:val="0"/>
          <w:sz w:val="20"/>
          <w:szCs w:val="20"/>
          <w:lang w:val="x-none" w:eastAsia="x-none"/>
          <w14:ligatures w14:val="none"/>
        </w:rPr>
        <w:br/>
        <w:t>w ogłoszeniu</w:t>
      </w:r>
      <w:r w:rsidRPr="00D91BF2">
        <w:rPr>
          <w:rFonts w:ascii="Candara" w:eastAsia="Times New Roman" w:hAnsi="Candara" w:cs="Tahoma"/>
          <w:bCs/>
          <w:kern w:val="0"/>
          <w:sz w:val="20"/>
          <w:szCs w:val="20"/>
          <w:lang w:val="x-none" w:eastAsia="x-none"/>
          <w14:ligatures w14:val="none"/>
        </w:rPr>
        <w:t xml:space="preserve"> lub</w:t>
      </w:r>
    </w:p>
    <w:p w14:paraId="0D590EE4" w14:textId="77777777" w:rsidR="00D91BF2" w:rsidRPr="00D91BF2" w:rsidRDefault="00D91BF2" w:rsidP="00010566">
      <w:pPr>
        <w:numPr>
          <w:ilvl w:val="0"/>
          <w:numId w:val="83"/>
        </w:numPr>
        <w:spacing w:after="0" w:line="276" w:lineRule="auto"/>
        <w:jc w:val="both"/>
        <w:rPr>
          <w:rFonts w:ascii="Candara" w:eastAsia="Times New Roman" w:hAnsi="Candara" w:cs="Tahoma"/>
          <w:bCs/>
          <w:kern w:val="0"/>
          <w:sz w:val="20"/>
          <w:szCs w:val="20"/>
          <w:lang w:val="x-none" w:eastAsia="x-none"/>
          <w14:ligatures w14:val="none"/>
        </w:rPr>
      </w:pPr>
      <w:r w:rsidRPr="00D91BF2">
        <w:rPr>
          <w:rFonts w:ascii="Candara" w:eastAsia="Times New Roman" w:hAnsi="Candara" w:cs="Tahoma"/>
          <w:bCs/>
          <w:kern w:val="0"/>
          <w:sz w:val="20"/>
          <w:szCs w:val="20"/>
          <w:lang w:val="x-none" w:eastAsia="x-none"/>
          <w14:ligatures w14:val="none"/>
        </w:rPr>
        <w:t xml:space="preserve">przesłać na adres </w:t>
      </w:r>
      <w:hyperlink r:id="rId19" w:history="1">
        <w:r w:rsidRPr="00D91BF2">
          <w:rPr>
            <w:rFonts w:ascii="Candara" w:eastAsia="Times New Roman" w:hAnsi="Candara" w:cs="Tahoma"/>
            <w:bCs/>
            <w:color w:val="0000FF"/>
            <w:kern w:val="0"/>
            <w:sz w:val="20"/>
            <w:szCs w:val="20"/>
            <w:u w:val="single"/>
            <w:lang w:val="x-none" w:eastAsia="x-none"/>
            <w14:ligatures w14:val="none"/>
          </w:rPr>
          <w:t>aids@aids.gov.pl</w:t>
        </w:r>
      </w:hyperlink>
      <w:r w:rsidRPr="00D91BF2">
        <w:rPr>
          <w:rFonts w:ascii="Candara" w:eastAsia="Times New Roman" w:hAnsi="Candara" w:cs="Tahoma"/>
          <w:bCs/>
          <w:kern w:val="0"/>
          <w:sz w:val="20"/>
          <w:szCs w:val="20"/>
          <w:lang w:val="x-none" w:eastAsia="x-none"/>
          <w14:ligatures w14:val="none"/>
        </w:rPr>
        <w:t xml:space="preserve"> </w:t>
      </w:r>
      <w:r w:rsidRPr="00D91BF2">
        <w:rPr>
          <w:rFonts w:ascii="Candara" w:eastAsia="Times New Roman" w:hAnsi="Candara" w:cs="Tahoma"/>
          <w:b/>
          <w:kern w:val="0"/>
          <w:sz w:val="20"/>
          <w:szCs w:val="20"/>
          <w:lang w:val="x-none" w:eastAsia="x-none"/>
          <w14:ligatures w14:val="none"/>
        </w:rPr>
        <w:t>w terminie wskazanym w ogłoszeniu (w przypadku elektronicznego podpisu kwalifikowanego, podpisu zaufanego lub podpisu osobistego).</w:t>
      </w:r>
    </w:p>
    <w:p w14:paraId="2C9CF19C" w14:textId="77777777" w:rsidR="00D91BF2" w:rsidRPr="00D91BF2" w:rsidRDefault="00D91BF2" w:rsidP="009F5E29">
      <w:pPr>
        <w:numPr>
          <w:ilvl w:val="3"/>
          <w:numId w:val="15"/>
        </w:numPr>
        <w:spacing w:after="0" w:line="276" w:lineRule="auto"/>
        <w:ind w:left="284" w:hanging="284"/>
        <w:jc w:val="both"/>
        <w:rPr>
          <w:rFonts w:ascii="Candara" w:eastAsia="Times New Roman" w:hAnsi="Candara" w:cs="Tahoma"/>
          <w:kern w:val="0"/>
          <w:sz w:val="20"/>
          <w:szCs w:val="20"/>
          <w:lang w:val="x-none" w:eastAsia="x-none"/>
          <w14:ligatures w14:val="none"/>
        </w:rPr>
      </w:pPr>
      <w:r w:rsidRPr="00D91BF2">
        <w:rPr>
          <w:rFonts w:ascii="Candara" w:eastAsia="Times New Roman" w:hAnsi="Candara" w:cs="Tahoma"/>
          <w:kern w:val="0"/>
          <w:sz w:val="20"/>
          <w:szCs w:val="20"/>
          <w:lang w:val="x-none" w:eastAsia="x-none"/>
          <w14:ligatures w14:val="none"/>
        </w:rPr>
        <w:t xml:space="preserve">Za datę wpływu oferty uznaje się datę złożenia wersji elektronicznej oferty na platformie witkac.pl. </w:t>
      </w:r>
    </w:p>
    <w:p w14:paraId="1BEDAAAB" w14:textId="77777777" w:rsidR="00D91BF2" w:rsidRPr="00D91BF2" w:rsidRDefault="00D91BF2" w:rsidP="00D91BF2">
      <w:pPr>
        <w:spacing w:after="0" w:line="276" w:lineRule="auto"/>
        <w:jc w:val="both"/>
        <w:rPr>
          <w:rFonts w:ascii="Candara" w:eastAsia="Times New Roman" w:hAnsi="Candara" w:cs="Tahoma"/>
          <w:bCs/>
          <w:kern w:val="0"/>
          <w:sz w:val="20"/>
          <w:szCs w:val="20"/>
          <w:lang w:val="x-none" w:eastAsia="x-none"/>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52"/>
      </w:tblGrid>
      <w:tr w:rsidR="00D91BF2" w:rsidRPr="00D91BF2" w14:paraId="34C12DA6" w14:textId="77777777" w:rsidTr="00D91BF2">
        <w:tc>
          <w:tcPr>
            <w:tcW w:w="9102" w:type="dxa"/>
            <w:tcBorders>
              <w:top w:val="single" w:sz="4" w:space="0" w:color="auto"/>
              <w:left w:val="single" w:sz="4" w:space="0" w:color="auto"/>
              <w:bottom w:val="single" w:sz="4" w:space="0" w:color="auto"/>
              <w:right w:val="single" w:sz="4" w:space="0" w:color="auto"/>
            </w:tcBorders>
            <w:shd w:val="clear" w:color="auto" w:fill="D9D9D9"/>
          </w:tcPr>
          <w:p w14:paraId="07B9100E" w14:textId="77777777" w:rsidR="00D91BF2" w:rsidRPr="00D91BF2" w:rsidRDefault="00D91BF2" w:rsidP="00D91BF2">
            <w:pPr>
              <w:spacing w:after="0" w:line="276" w:lineRule="auto"/>
              <w:jc w:val="right"/>
              <w:rPr>
                <w:rFonts w:ascii="Candara" w:eastAsia="Times New Roman" w:hAnsi="Candara" w:cs="Tahoma"/>
                <w:color w:val="FF0000"/>
                <w:kern w:val="0"/>
                <w:sz w:val="18"/>
                <w:szCs w:val="18"/>
                <w:lang w:eastAsia="pl-PL"/>
                <w14:ligatures w14:val="none"/>
              </w:rPr>
            </w:pPr>
            <w:r w:rsidRPr="00D91BF2">
              <w:rPr>
                <w:rFonts w:ascii="Candara" w:eastAsia="Times New Roman" w:hAnsi="Candara" w:cs="Tahoma"/>
                <w:b/>
                <w:color w:val="FF0000"/>
                <w:kern w:val="0"/>
                <w:sz w:val="18"/>
                <w:szCs w:val="18"/>
                <w:lang w:eastAsia="pl-PL"/>
                <w14:ligatures w14:val="none"/>
              </w:rPr>
              <w:t>KONKURS OFERT ……</w:t>
            </w:r>
          </w:p>
          <w:p w14:paraId="61A9A9D2" w14:textId="77777777" w:rsidR="00D91BF2" w:rsidRPr="00D91BF2" w:rsidRDefault="00D91BF2" w:rsidP="00D91BF2">
            <w:pPr>
              <w:spacing w:after="0" w:line="276" w:lineRule="auto"/>
              <w:jc w:val="right"/>
              <w:rPr>
                <w:rFonts w:ascii="Candara" w:eastAsia="Times New Roman" w:hAnsi="Candara" w:cs="Tahoma"/>
                <w:b/>
                <w:color w:val="FF0000"/>
                <w:kern w:val="0"/>
                <w:sz w:val="18"/>
                <w:szCs w:val="18"/>
                <w:lang w:eastAsia="pl-PL"/>
                <w14:ligatures w14:val="none"/>
              </w:rPr>
            </w:pPr>
            <w:r w:rsidRPr="00D91BF2">
              <w:rPr>
                <w:rFonts w:ascii="Candara" w:eastAsia="Times New Roman" w:hAnsi="Candara" w:cs="Tahoma"/>
                <w:b/>
                <w:color w:val="FF0000"/>
                <w:kern w:val="0"/>
                <w:sz w:val="18"/>
                <w:szCs w:val="18"/>
                <w:lang w:eastAsia="pl-PL"/>
                <w14:ligatures w14:val="none"/>
              </w:rPr>
              <w:t>POSTĘPOWANIE NR ……</w:t>
            </w:r>
          </w:p>
          <w:p w14:paraId="44E4DB18" w14:textId="77777777" w:rsidR="00D91BF2" w:rsidRPr="00D91BF2" w:rsidRDefault="00D91BF2" w:rsidP="00D91BF2">
            <w:pPr>
              <w:spacing w:after="0" w:line="276" w:lineRule="auto"/>
              <w:ind w:left="2127"/>
              <w:jc w:val="both"/>
              <w:rPr>
                <w:rFonts w:ascii="Candara" w:eastAsia="Times New Roman" w:hAnsi="Candara" w:cs="Tahoma"/>
                <w:color w:val="FF0000"/>
                <w:kern w:val="0"/>
                <w:sz w:val="18"/>
                <w:szCs w:val="18"/>
                <w:lang w:eastAsia="pl-PL"/>
                <w14:ligatures w14:val="none"/>
              </w:rPr>
            </w:pPr>
            <w:r w:rsidRPr="00D91BF2">
              <w:rPr>
                <w:rFonts w:ascii="Candara" w:eastAsia="Times New Roman" w:hAnsi="Candara" w:cs="Tahoma"/>
                <w:color w:val="FF0000"/>
                <w:kern w:val="0"/>
                <w:sz w:val="18"/>
                <w:szCs w:val="18"/>
                <w:lang w:eastAsia="pl-PL"/>
                <w14:ligatures w14:val="none"/>
              </w:rPr>
              <w:tab/>
              <w:t xml:space="preserve">            Krajowe Centrum ds. AIDS</w:t>
            </w:r>
          </w:p>
          <w:p w14:paraId="1AB60096" w14:textId="77777777" w:rsidR="00D91BF2" w:rsidRPr="00D91BF2" w:rsidRDefault="00D91BF2" w:rsidP="00D91BF2">
            <w:pPr>
              <w:spacing w:after="0" w:line="276" w:lineRule="auto"/>
              <w:jc w:val="both"/>
              <w:rPr>
                <w:rFonts w:ascii="Candara" w:eastAsia="Times New Roman" w:hAnsi="Candara" w:cs="Tahoma"/>
                <w:color w:val="FF0000"/>
                <w:kern w:val="0"/>
                <w:sz w:val="18"/>
                <w:szCs w:val="18"/>
                <w:lang w:eastAsia="pl-PL"/>
                <w14:ligatures w14:val="none"/>
              </w:rPr>
            </w:pPr>
            <w:r w:rsidRPr="00D91BF2">
              <w:rPr>
                <w:rFonts w:ascii="Candara" w:eastAsia="Times New Roman" w:hAnsi="Candara" w:cs="Tahoma"/>
                <w:color w:val="FF0000"/>
                <w:kern w:val="0"/>
                <w:sz w:val="18"/>
                <w:szCs w:val="18"/>
                <w:lang w:eastAsia="pl-PL"/>
                <w14:ligatures w14:val="none"/>
              </w:rPr>
              <w:t xml:space="preserve">                                                                                            ul. Samsonowska 1</w:t>
            </w:r>
          </w:p>
          <w:p w14:paraId="53413E4D" w14:textId="77777777" w:rsidR="00D91BF2" w:rsidRPr="00D91BF2" w:rsidRDefault="00D91BF2" w:rsidP="00D91BF2">
            <w:pPr>
              <w:tabs>
                <w:tab w:val="left" w:pos="720"/>
              </w:tabs>
              <w:spacing w:after="0" w:line="276" w:lineRule="auto"/>
              <w:ind w:firstLine="708"/>
              <w:jc w:val="both"/>
              <w:rPr>
                <w:rFonts w:ascii="Candara" w:eastAsia="Times New Roman" w:hAnsi="Candara" w:cs="Tahoma"/>
                <w:color w:val="FF0000"/>
                <w:kern w:val="0"/>
                <w:sz w:val="18"/>
                <w:szCs w:val="18"/>
                <w:lang w:eastAsia="pl-PL"/>
                <w14:ligatures w14:val="none"/>
              </w:rPr>
            </w:pPr>
            <w:r w:rsidRPr="00D91BF2">
              <w:rPr>
                <w:rFonts w:ascii="Candara" w:eastAsia="Times New Roman" w:hAnsi="Candara" w:cs="Tahoma"/>
                <w:color w:val="FF0000"/>
                <w:kern w:val="0"/>
                <w:sz w:val="18"/>
                <w:szCs w:val="18"/>
                <w:lang w:eastAsia="pl-PL"/>
                <w14:ligatures w14:val="none"/>
              </w:rPr>
              <w:tab/>
            </w:r>
            <w:r w:rsidRPr="00D91BF2">
              <w:rPr>
                <w:rFonts w:ascii="Candara" w:eastAsia="Times New Roman" w:hAnsi="Candara" w:cs="Tahoma"/>
                <w:color w:val="FF0000"/>
                <w:kern w:val="0"/>
                <w:sz w:val="18"/>
                <w:szCs w:val="18"/>
                <w:lang w:eastAsia="pl-PL"/>
                <w14:ligatures w14:val="none"/>
              </w:rPr>
              <w:tab/>
            </w:r>
            <w:r w:rsidRPr="00D91BF2">
              <w:rPr>
                <w:rFonts w:ascii="Candara" w:eastAsia="Times New Roman" w:hAnsi="Candara" w:cs="Tahoma"/>
                <w:color w:val="FF0000"/>
                <w:kern w:val="0"/>
                <w:sz w:val="18"/>
                <w:szCs w:val="18"/>
                <w:lang w:eastAsia="pl-PL"/>
                <w14:ligatures w14:val="none"/>
              </w:rPr>
              <w:tab/>
            </w:r>
            <w:r w:rsidRPr="00D91BF2">
              <w:rPr>
                <w:rFonts w:ascii="Candara" w:eastAsia="Times New Roman" w:hAnsi="Candara" w:cs="Tahoma"/>
                <w:color w:val="FF0000"/>
                <w:kern w:val="0"/>
                <w:sz w:val="18"/>
                <w:szCs w:val="18"/>
                <w:lang w:eastAsia="pl-PL"/>
                <w14:ligatures w14:val="none"/>
              </w:rPr>
              <w:tab/>
              <w:t xml:space="preserve">                     02-829 Warszawa</w:t>
            </w:r>
          </w:p>
          <w:p w14:paraId="08FFF894" w14:textId="77777777" w:rsidR="00D91BF2" w:rsidRPr="00D91BF2" w:rsidRDefault="00D91BF2" w:rsidP="00D91BF2">
            <w:pPr>
              <w:tabs>
                <w:tab w:val="left" w:pos="720"/>
              </w:tabs>
              <w:spacing w:after="0" w:line="276" w:lineRule="auto"/>
              <w:jc w:val="both"/>
              <w:rPr>
                <w:rFonts w:ascii="Candara" w:eastAsia="Times New Roman" w:hAnsi="Candara" w:cs="Tahoma"/>
                <w:b/>
                <w:color w:val="FF0000"/>
                <w:kern w:val="0"/>
                <w:sz w:val="18"/>
                <w:szCs w:val="18"/>
                <w:lang w:eastAsia="pl-PL"/>
                <w14:ligatures w14:val="none"/>
              </w:rPr>
            </w:pPr>
            <w:r w:rsidRPr="00D91BF2">
              <w:rPr>
                <w:rFonts w:ascii="Candara" w:eastAsia="Times New Roman" w:hAnsi="Candara" w:cs="Tahoma"/>
                <w:b/>
                <w:color w:val="FF0000"/>
                <w:kern w:val="0"/>
                <w:sz w:val="18"/>
                <w:szCs w:val="18"/>
                <w:lang w:eastAsia="pl-PL"/>
                <w14:ligatures w14:val="none"/>
              </w:rPr>
              <w:t>Nazwa i adres Oferenta:</w:t>
            </w:r>
          </w:p>
          <w:p w14:paraId="5EEFE8C1" w14:textId="77777777" w:rsidR="00D91BF2" w:rsidRPr="00D91BF2" w:rsidRDefault="00D91BF2" w:rsidP="00D91BF2">
            <w:pPr>
              <w:tabs>
                <w:tab w:val="left" w:pos="720"/>
              </w:tabs>
              <w:spacing w:after="0" w:line="276" w:lineRule="auto"/>
              <w:jc w:val="both"/>
              <w:rPr>
                <w:rFonts w:ascii="Candara" w:eastAsia="Times New Roman" w:hAnsi="Candara" w:cs="Tahoma"/>
                <w:b/>
                <w:bCs/>
                <w:color w:val="FF0000"/>
                <w:kern w:val="0"/>
                <w:sz w:val="20"/>
                <w:szCs w:val="20"/>
                <w:lang w:eastAsia="pl-PL"/>
                <w14:ligatures w14:val="none"/>
              </w:rPr>
            </w:pPr>
          </w:p>
        </w:tc>
      </w:tr>
    </w:tbl>
    <w:p w14:paraId="7201049B" w14:textId="77777777" w:rsidR="00D91BF2" w:rsidRPr="00D91BF2" w:rsidRDefault="00D91BF2" w:rsidP="00D91BF2">
      <w:pPr>
        <w:spacing w:after="0" w:line="276" w:lineRule="auto"/>
        <w:jc w:val="both"/>
        <w:rPr>
          <w:rFonts w:ascii="Candara" w:eastAsia="Times New Roman" w:hAnsi="Candara" w:cs="Tahoma"/>
          <w:bCs/>
          <w:kern w:val="0"/>
          <w:sz w:val="20"/>
          <w:szCs w:val="20"/>
          <w:lang w:val="x-none" w:eastAsia="x-none"/>
          <w14:ligatures w14:val="none"/>
        </w:rPr>
      </w:pPr>
    </w:p>
    <w:p w14:paraId="2C1A9D34" w14:textId="77777777" w:rsidR="00D91BF2" w:rsidRPr="00D91BF2" w:rsidRDefault="00D91BF2" w:rsidP="00D91BF2">
      <w:pPr>
        <w:spacing w:after="0" w:line="276" w:lineRule="auto"/>
        <w:jc w:val="both"/>
        <w:rPr>
          <w:rFonts w:ascii="Candara" w:eastAsia="Times New Roman" w:hAnsi="Candara" w:cs="Times New Roman"/>
          <w:b/>
          <w:bCs/>
          <w:kern w:val="0"/>
          <w:sz w:val="20"/>
          <w:szCs w:val="20"/>
          <w:lang w:val="x-none" w:eastAsia="x-none"/>
          <w14:ligatures w14:val="none"/>
        </w:rPr>
      </w:pPr>
      <w:r w:rsidRPr="00D91BF2">
        <w:rPr>
          <w:rFonts w:ascii="Candara" w:eastAsia="Times New Roman" w:hAnsi="Candara" w:cs="Tahoma"/>
          <w:b/>
          <w:bCs/>
          <w:kern w:val="0"/>
          <w:sz w:val="20"/>
          <w:szCs w:val="20"/>
          <w:lang w:val="x-none" w:eastAsia="x-none"/>
          <w14:ligatures w14:val="none"/>
        </w:rPr>
        <w:t xml:space="preserve">Oferty niezłożone w terminie wskazanym w ogłoszeniu </w:t>
      </w:r>
      <w:r w:rsidRPr="00D91BF2">
        <w:rPr>
          <w:rFonts w:ascii="Candara" w:eastAsia="Times New Roman" w:hAnsi="Candara" w:cs="Tahoma"/>
          <w:b/>
          <w:bCs/>
          <w:kern w:val="0"/>
          <w:sz w:val="20"/>
          <w:szCs w:val="20"/>
          <w:u w:val="single"/>
          <w:lang w:val="x-none" w:eastAsia="x-none"/>
          <w14:ligatures w14:val="none"/>
        </w:rPr>
        <w:t xml:space="preserve">zostaną odrzucone. </w:t>
      </w:r>
    </w:p>
    <w:p w14:paraId="140DA724" w14:textId="77777777" w:rsidR="00D91BF2" w:rsidRPr="00D91BF2" w:rsidRDefault="00D91BF2" w:rsidP="00D91BF2">
      <w:pPr>
        <w:keepNext/>
        <w:spacing w:after="0" w:line="276" w:lineRule="auto"/>
        <w:outlineLvl w:val="7"/>
        <w:rPr>
          <w:rFonts w:ascii="Candara" w:eastAsia="Times New Roman" w:hAnsi="Candara" w:cs="Tahoma"/>
          <w:b/>
          <w:bCs/>
          <w:color w:val="000080"/>
          <w:kern w:val="0"/>
          <w:sz w:val="20"/>
          <w:szCs w:val="20"/>
          <w:lang w:val="x-none" w:eastAsia="x-none"/>
          <w14:ligatures w14:val="none"/>
        </w:rPr>
      </w:pPr>
    </w:p>
    <w:p w14:paraId="6AD1BBFC" w14:textId="77777777" w:rsidR="00D91BF2" w:rsidRPr="00D91BF2" w:rsidRDefault="00D91BF2" w:rsidP="00D91BF2">
      <w:pPr>
        <w:keepNext/>
        <w:spacing w:after="0" w:line="276" w:lineRule="auto"/>
        <w:outlineLvl w:val="7"/>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3.6. Ogólne kryteria oceny ofert</w:t>
      </w:r>
    </w:p>
    <w:p w14:paraId="0B259D53" w14:textId="77777777" w:rsidR="00D91BF2" w:rsidRPr="00D91BF2" w:rsidRDefault="00D91BF2" w:rsidP="00D91BF2">
      <w:pPr>
        <w:spacing w:after="0" w:line="276" w:lineRule="auto"/>
        <w:rPr>
          <w:rFonts w:ascii="Times New Roman" w:eastAsia="Times New Roman" w:hAnsi="Times New Roman" w:cs="Times New Roman"/>
          <w:kern w:val="0"/>
          <w:sz w:val="24"/>
          <w:szCs w:val="24"/>
          <w:lang w:eastAsia="pl-PL"/>
          <w14:ligatures w14:val="none"/>
        </w:rPr>
      </w:pPr>
    </w:p>
    <w:p w14:paraId="3D11267C" w14:textId="77777777" w:rsidR="00D91BF2" w:rsidRPr="00D91BF2" w:rsidRDefault="00D91BF2" w:rsidP="009F5E29">
      <w:pPr>
        <w:numPr>
          <w:ilvl w:val="0"/>
          <w:numId w:val="17"/>
        </w:numPr>
        <w:tabs>
          <w:tab w:val="clear" w:pos="360"/>
          <w:tab w:val="num" w:pos="0"/>
          <w:tab w:val="num" w:pos="426"/>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Udokumentowana możliwość realizacji programu, zgodnie z określonymi wymogami zawartymi </w:t>
      </w:r>
      <w:r w:rsidRPr="00D91BF2">
        <w:rPr>
          <w:rFonts w:ascii="Candara" w:eastAsia="Times New Roman" w:hAnsi="Candara" w:cs="Tahoma"/>
          <w:kern w:val="0"/>
          <w:sz w:val="20"/>
          <w:szCs w:val="20"/>
          <w:lang w:eastAsia="pl-PL"/>
          <w14:ligatures w14:val="none"/>
        </w:rPr>
        <w:br/>
        <w:t>w ogłoszeniu konkursowym.</w:t>
      </w:r>
    </w:p>
    <w:p w14:paraId="55FE38C4" w14:textId="77777777" w:rsidR="00D91BF2" w:rsidRPr="00D91BF2" w:rsidRDefault="00D91BF2" w:rsidP="009F5E29">
      <w:pPr>
        <w:numPr>
          <w:ilvl w:val="0"/>
          <w:numId w:val="17"/>
        </w:numPr>
        <w:tabs>
          <w:tab w:val="clear" w:pos="360"/>
          <w:tab w:val="num" w:pos="0"/>
          <w:tab w:val="num" w:pos="426"/>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Doświadczenie Oferenta i kadry w zakresie realizacji programów zapobiegania i zwalczania HIV/AIDS/STIs.</w:t>
      </w:r>
    </w:p>
    <w:p w14:paraId="14D48941" w14:textId="77777777" w:rsidR="00D91BF2" w:rsidRPr="00D91BF2" w:rsidRDefault="00D91BF2" w:rsidP="009F5E29">
      <w:pPr>
        <w:numPr>
          <w:ilvl w:val="0"/>
          <w:numId w:val="17"/>
        </w:numPr>
        <w:tabs>
          <w:tab w:val="clear" w:pos="360"/>
          <w:tab w:val="num" w:pos="0"/>
          <w:tab w:val="num" w:pos="426"/>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Efektywność ekonomiczna realizacji programu.</w:t>
      </w:r>
    </w:p>
    <w:p w14:paraId="38A2321E" w14:textId="77777777" w:rsidR="00D91BF2" w:rsidRPr="00D91BF2" w:rsidRDefault="00D91BF2" w:rsidP="00D91BF2">
      <w:pPr>
        <w:spacing w:after="0" w:line="276" w:lineRule="auto"/>
        <w:rPr>
          <w:rFonts w:ascii="Times New Roman" w:eastAsia="Times New Roman" w:hAnsi="Times New Roman" w:cs="Times New Roman"/>
          <w:kern w:val="0"/>
          <w:sz w:val="24"/>
          <w:szCs w:val="24"/>
          <w:lang w:eastAsia="pl-PL"/>
          <w14:ligatures w14:val="none"/>
        </w:rPr>
      </w:pPr>
    </w:p>
    <w:p w14:paraId="416988E2" w14:textId="77777777" w:rsidR="00D91BF2" w:rsidRPr="00D91BF2" w:rsidRDefault="00D91BF2" w:rsidP="00D91BF2">
      <w:pPr>
        <w:keepNext/>
        <w:spacing w:after="0" w:line="276" w:lineRule="auto"/>
        <w:outlineLvl w:val="0"/>
        <w:rPr>
          <w:rFonts w:ascii="Candara" w:eastAsia="Times New Roman" w:hAnsi="Candara" w:cs="Tahoma"/>
          <w:bCs/>
          <w:kern w:val="0"/>
          <w:sz w:val="20"/>
          <w:szCs w:val="20"/>
          <w:lang w:val="x-none" w:eastAsia="x-none"/>
          <w14:ligatures w14:val="none"/>
        </w:rPr>
      </w:pPr>
      <w:r w:rsidRPr="00D91BF2">
        <w:rPr>
          <w:rFonts w:ascii="Candara" w:eastAsia="Times New Roman" w:hAnsi="Candara" w:cs="Tahoma"/>
          <w:bCs/>
          <w:kern w:val="0"/>
          <w:sz w:val="20"/>
          <w:szCs w:val="20"/>
          <w:lang w:val="x-none" w:eastAsia="x-none"/>
          <w14:ligatures w14:val="none"/>
        </w:rPr>
        <w:t>Szczegółowe kryteria oceny ofert dla poszczególnych zadań publicznych objętych przedmiotem konkursu określone są w ogłoszeniu.</w:t>
      </w:r>
    </w:p>
    <w:p w14:paraId="08B513BB"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 xml:space="preserve"> </w:t>
      </w:r>
    </w:p>
    <w:p w14:paraId="25C2A74E" w14:textId="77777777" w:rsidR="00D91BF2" w:rsidRPr="00D91BF2" w:rsidRDefault="00D91BF2" w:rsidP="009F5E29">
      <w:pPr>
        <w:keepNext/>
        <w:numPr>
          <w:ilvl w:val="1"/>
          <w:numId w:val="18"/>
        </w:numPr>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Wymagania formalne stawiane Oferentom</w:t>
      </w:r>
    </w:p>
    <w:p w14:paraId="379921E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8B71243" w14:textId="77777777" w:rsidR="00D91BF2" w:rsidRPr="00D91BF2" w:rsidRDefault="00D91BF2" w:rsidP="009F5E29">
      <w:pPr>
        <w:numPr>
          <w:ilvl w:val="2"/>
          <w:numId w:val="8"/>
        </w:numPr>
        <w:spacing w:after="0" w:line="276" w:lineRule="auto"/>
        <w:ind w:left="360" w:hanging="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O realizację zadania publicznego objętego przedmiotem konkursu może ubiegać się Oferent, który </w:t>
      </w:r>
      <w:r w:rsidRPr="00D91BF2">
        <w:rPr>
          <w:rFonts w:ascii="Candara" w:eastAsia="Times New Roman" w:hAnsi="Candara" w:cs="Times New Roman"/>
          <w:kern w:val="0"/>
          <w:sz w:val="20"/>
          <w:szCs w:val="20"/>
          <w:lang w:eastAsia="pl-PL"/>
          <w14:ligatures w14:val="none"/>
        </w:rPr>
        <w:t>spełnia wszystkie wymienione niżej warunki:</w:t>
      </w:r>
    </w:p>
    <w:p w14:paraId="7244384D" w14:textId="77777777" w:rsidR="00D91BF2" w:rsidRPr="00D91BF2" w:rsidRDefault="00D91BF2" w:rsidP="009F5E29">
      <w:pPr>
        <w:numPr>
          <w:ilvl w:val="0"/>
          <w:numId w:val="19"/>
        </w:numPr>
        <w:tabs>
          <w:tab w:val="num" w:pos="-12"/>
        </w:tabs>
        <w:autoSpaceDE w:val="0"/>
        <w:autoSpaceDN w:val="0"/>
        <w:adjustRightInd w:val="0"/>
        <w:spacing w:after="0" w:line="276" w:lineRule="auto"/>
        <w:ind w:left="34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posiada status organizacji pozarządowej lub podmiotu w rozumieniu art. 3 ust. 2 ustawy o zdrowiu publicznym; </w:t>
      </w:r>
    </w:p>
    <w:p w14:paraId="3E30E95E" w14:textId="77777777" w:rsidR="00D91BF2" w:rsidRPr="00D91BF2" w:rsidRDefault="00D91BF2" w:rsidP="009F5E29">
      <w:pPr>
        <w:numPr>
          <w:ilvl w:val="0"/>
          <w:numId w:val="19"/>
        </w:numPr>
        <w:autoSpaceDE w:val="0"/>
        <w:autoSpaceDN w:val="0"/>
        <w:adjustRightInd w:val="0"/>
        <w:spacing w:after="0" w:line="276" w:lineRule="auto"/>
        <w:ind w:left="34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jego cele statutowe lub przedmiot działalności dotyczą spraw objętych zadaniami określonymi </w:t>
      </w:r>
      <w:r w:rsidRPr="00D91BF2">
        <w:rPr>
          <w:rFonts w:ascii="Candara" w:eastAsia="Times New Roman" w:hAnsi="Candara" w:cs="Tahoma"/>
          <w:kern w:val="0"/>
          <w:sz w:val="20"/>
          <w:szCs w:val="20"/>
          <w:lang w:eastAsia="pl-PL"/>
          <w14:ligatures w14:val="none"/>
        </w:rPr>
        <w:br/>
        <w:t xml:space="preserve">w art. 2 ustawy o zdrowiu publicznym, </w:t>
      </w:r>
    </w:p>
    <w:p w14:paraId="3C2EF095" w14:textId="4A1B0492" w:rsidR="00D91BF2" w:rsidRPr="00D91BF2" w:rsidRDefault="00D91BF2" w:rsidP="009F5E29">
      <w:pPr>
        <w:numPr>
          <w:ilvl w:val="0"/>
          <w:numId w:val="19"/>
        </w:numPr>
        <w:spacing w:after="0" w:line="276" w:lineRule="auto"/>
        <w:ind w:left="34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jest wiarygodny pod względem finansowym.</w:t>
      </w:r>
    </w:p>
    <w:p w14:paraId="6FD04BF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4FFE3CE" w14:textId="77777777" w:rsidR="00D91BF2" w:rsidRPr="00D91BF2" w:rsidRDefault="00D91BF2" w:rsidP="00D91BF2">
      <w:pPr>
        <w:spacing w:after="0" w:line="276" w:lineRule="auto"/>
        <w:jc w:val="both"/>
        <w:rPr>
          <w:rFonts w:ascii="Candara" w:eastAsia="Times New Roman" w:hAnsi="Candara" w:cs="Times New Roman"/>
          <w:b/>
          <w:bCs/>
          <w:kern w:val="32"/>
          <w:sz w:val="20"/>
          <w:szCs w:val="20"/>
          <w:lang w:eastAsia="pl-PL"/>
          <w14:ligatures w14:val="none"/>
        </w:rPr>
      </w:pPr>
      <w:r w:rsidRPr="00D91BF2">
        <w:rPr>
          <w:rFonts w:ascii="Candara" w:eastAsia="Times New Roman" w:hAnsi="Candara" w:cs="Times New Roman"/>
          <w:b/>
          <w:bCs/>
          <w:kern w:val="32"/>
          <w:sz w:val="20"/>
          <w:szCs w:val="20"/>
          <w:lang w:eastAsia="pl-PL"/>
          <w14:ligatures w14:val="none"/>
        </w:rPr>
        <w:t xml:space="preserve">3.7.2.   W celu potwierdzenia przez Oferenta spełnienia warunków wskazanych w pkt 3.7.1 </w:t>
      </w:r>
      <w:proofErr w:type="spellStart"/>
      <w:r w:rsidRPr="00D91BF2">
        <w:rPr>
          <w:rFonts w:ascii="Candara" w:eastAsia="Times New Roman" w:hAnsi="Candara" w:cs="Times New Roman"/>
          <w:b/>
          <w:bCs/>
          <w:kern w:val="32"/>
          <w:sz w:val="20"/>
          <w:szCs w:val="20"/>
          <w:lang w:eastAsia="pl-PL"/>
          <w14:ligatures w14:val="none"/>
        </w:rPr>
        <w:t>ppkt</w:t>
      </w:r>
      <w:proofErr w:type="spellEnd"/>
      <w:r w:rsidRPr="00D91BF2">
        <w:rPr>
          <w:rFonts w:ascii="Candara" w:eastAsia="Times New Roman" w:hAnsi="Candara" w:cs="Times New Roman"/>
          <w:b/>
          <w:bCs/>
          <w:kern w:val="32"/>
          <w:sz w:val="20"/>
          <w:szCs w:val="20"/>
          <w:lang w:eastAsia="pl-PL"/>
          <w14:ligatures w14:val="none"/>
        </w:rPr>
        <w:t xml:space="preserve"> 1-3 powyżej, Oferent ma obowiązek załączyć do oferty następujące dokumenty: </w:t>
      </w:r>
    </w:p>
    <w:p w14:paraId="07D326FD"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A8B6085" w14:textId="77777777" w:rsidR="00D91BF2" w:rsidRPr="00D91BF2" w:rsidRDefault="00D91BF2" w:rsidP="009F5E29">
      <w:pPr>
        <w:numPr>
          <w:ilvl w:val="0"/>
          <w:numId w:val="20"/>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aktualna informacja o podmiocie wpisanym do Krajowego Rejestru Sądowego, który można pozyskać </w:t>
      </w:r>
      <w:r w:rsidRPr="00D91BF2">
        <w:rPr>
          <w:rFonts w:ascii="Candara" w:eastAsia="Times New Roman" w:hAnsi="Candara" w:cs="Tahoma"/>
          <w:kern w:val="0"/>
          <w:sz w:val="20"/>
          <w:szCs w:val="20"/>
          <w:lang w:eastAsia="pl-PL"/>
          <w14:ligatures w14:val="none"/>
        </w:rPr>
        <w:br/>
        <w:t>z systemu Ministerstwa Sprawiedliwości,</w:t>
      </w:r>
      <w:r w:rsidRPr="00D91BF2">
        <w:rPr>
          <w:rFonts w:ascii="Times New Roman" w:eastAsia="Times New Roman" w:hAnsi="Times New Roman" w:cs="Times New Roman"/>
          <w:kern w:val="0"/>
          <w:sz w:val="24"/>
          <w:szCs w:val="24"/>
          <w:lang w:eastAsia="pl-PL"/>
          <w14:ligatures w14:val="none"/>
        </w:rPr>
        <w:t xml:space="preserve"> </w:t>
      </w:r>
      <w:r w:rsidRPr="00D91BF2">
        <w:rPr>
          <w:rFonts w:ascii="Candara" w:eastAsia="Times New Roman" w:hAnsi="Candara" w:cs="Tahoma"/>
          <w:kern w:val="0"/>
          <w:sz w:val="20"/>
          <w:szCs w:val="20"/>
          <w:lang w:eastAsia="pl-PL"/>
          <w14:ligatures w14:val="none"/>
        </w:rPr>
        <w:t xml:space="preserve">pod adresem </w:t>
      </w:r>
      <w:hyperlink r:id="rId20" w:history="1">
        <w:r w:rsidRPr="00D91BF2">
          <w:rPr>
            <w:rFonts w:ascii="Candara" w:eastAsia="Times New Roman" w:hAnsi="Candara" w:cs="Tahoma"/>
            <w:color w:val="0000FF"/>
            <w:kern w:val="0"/>
            <w:sz w:val="20"/>
            <w:szCs w:val="20"/>
            <w:u w:val="single"/>
            <w:lang w:eastAsia="pl-PL"/>
            <w14:ligatures w14:val="none"/>
          </w:rPr>
          <w:t>https://ems.ms.gov.pl/krs</w:t>
        </w:r>
      </w:hyperlink>
      <w:r w:rsidRPr="00D91BF2">
        <w:rPr>
          <w:rFonts w:ascii="Candara" w:eastAsia="Times New Roman" w:hAnsi="Candara" w:cs="Tahoma"/>
          <w:kern w:val="0"/>
          <w:sz w:val="20"/>
          <w:szCs w:val="20"/>
          <w:lang w:eastAsia="pl-PL"/>
          <w14:ligatures w14:val="none"/>
        </w:rPr>
        <w:t xml:space="preserve">; </w:t>
      </w:r>
    </w:p>
    <w:p w14:paraId="6002B963" w14:textId="77777777" w:rsidR="00D91BF2" w:rsidRPr="00D91BF2" w:rsidRDefault="00D91BF2" w:rsidP="009F5E29">
      <w:pPr>
        <w:numPr>
          <w:ilvl w:val="0"/>
          <w:numId w:val="20"/>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pełnomocnictwo udzielone przez właściwy organ do reprezentowania Oferenta w kontaktach zewnętrznych i składania w jego imieniu oświadczeń woli dotyczących zaciągania zobowiązań finansowych, jeżeli Oferenta reprezentuje osoba nieujawniona we właściwym rejestrze jako uprawniona do składania oświadczeń woli w imieniu Oferenta;</w:t>
      </w:r>
    </w:p>
    <w:p w14:paraId="638EFA75" w14:textId="77777777" w:rsidR="00D91BF2" w:rsidRPr="00D91BF2" w:rsidRDefault="00D91BF2" w:rsidP="009F5E29">
      <w:pPr>
        <w:numPr>
          <w:ilvl w:val="0"/>
          <w:numId w:val="20"/>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statut działania podmiotu, </w:t>
      </w:r>
    </w:p>
    <w:p w14:paraId="7F2B3F21" w14:textId="77777777" w:rsidR="00D91BF2" w:rsidRPr="00D91BF2" w:rsidRDefault="00D91BF2" w:rsidP="009F5E29">
      <w:pPr>
        <w:numPr>
          <w:ilvl w:val="0"/>
          <w:numId w:val="20"/>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oświadczenie Oferenta, zgodne ze wzorem, który stanowi załącznik nr 3 do „Procedur wyboru”:</w:t>
      </w:r>
    </w:p>
    <w:p w14:paraId="3921D305" w14:textId="77777777" w:rsidR="00D91BF2" w:rsidRPr="00D91BF2" w:rsidRDefault="00D91BF2" w:rsidP="009F5E29">
      <w:pPr>
        <w:numPr>
          <w:ilvl w:val="0"/>
          <w:numId w:val="21"/>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 braku zajęcia rachunku bankowego Oferenta z jakiegokolwiek tytułu egzekucyjnego i o stanie zadłużenia (zobowiązania wymagalne) na koniec miesiąca poprzedzającego złożenie oferty.</w:t>
      </w:r>
    </w:p>
    <w:p w14:paraId="61A92E5F" w14:textId="77777777" w:rsidR="00D91BF2" w:rsidRPr="00D91BF2" w:rsidRDefault="00D91BF2" w:rsidP="009F5E29">
      <w:pPr>
        <w:numPr>
          <w:ilvl w:val="0"/>
          <w:numId w:val="22"/>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że podmiot składający ofertę jest jedynym posiadaczem rachunku, na który zostaną przekazane środki, i zobowiązuje się go utrzymywać do chwili zaakceptowania rozliczenia tych środków pod względem finansowym i rzeczowym; </w:t>
      </w:r>
    </w:p>
    <w:p w14:paraId="3264DE42" w14:textId="77777777" w:rsidR="00D91BF2" w:rsidRPr="00D91BF2" w:rsidRDefault="00D91BF2" w:rsidP="009F5E29">
      <w:pPr>
        <w:numPr>
          <w:ilvl w:val="0"/>
          <w:numId w:val="22"/>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bCs/>
          <w:kern w:val="0"/>
          <w:sz w:val="20"/>
          <w:szCs w:val="20"/>
          <w:lang w:eastAsia="pl-PL"/>
          <w14:ligatures w14:val="none"/>
        </w:rPr>
        <w:t>że kwota środków przeznaczona zostanie na realizację zadania zgodnie z ofertą i że w tym zakresie zadanie nie będzie finansowane z innych źródeł;</w:t>
      </w:r>
    </w:p>
    <w:p w14:paraId="62AF6B75" w14:textId="77777777" w:rsidR="00D91BF2" w:rsidRPr="00D91BF2" w:rsidRDefault="00D91BF2" w:rsidP="009F5E29">
      <w:pPr>
        <w:numPr>
          <w:ilvl w:val="0"/>
          <w:numId w:val="22"/>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potwierdzające, że w stosunku do podmiotu składającego ofertę, nie stwierdzono niezgodnego </w:t>
      </w:r>
      <w:r w:rsidRPr="00D91BF2">
        <w:rPr>
          <w:rFonts w:ascii="Candara" w:eastAsia="Times New Roman" w:hAnsi="Candara" w:cs="Tahoma"/>
          <w:kern w:val="0"/>
          <w:sz w:val="20"/>
          <w:szCs w:val="20"/>
          <w:lang w:eastAsia="pl-PL"/>
          <w14:ligatures w14:val="none"/>
        </w:rPr>
        <w:br/>
        <w:t>z przeznaczeniem wykorzystania środków publicznych;</w:t>
      </w:r>
    </w:p>
    <w:p w14:paraId="7EBA4D67" w14:textId="77777777" w:rsidR="00D91BF2" w:rsidRPr="00D91BF2" w:rsidRDefault="00D91BF2" w:rsidP="009F5E29">
      <w:pPr>
        <w:numPr>
          <w:ilvl w:val="0"/>
          <w:numId w:val="22"/>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osoby uprawnionej do reprezentowania podmiotu składającego ofertę o niekaralności zakazem pełnienia funkcji związanych z dysponowaniem środkami publicznymi oraz niekaralności za umyślne przestępstwo lub umyślne przestępstwo skarbowe. </w:t>
      </w:r>
    </w:p>
    <w:p w14:paraId="4C3869D2" w14:textId="77777777" w:rsidR="00D91BF2" w:rsidRPr="00D91BF2" w:rsidRDefault="00D91BF2" w:rsidP="009F5E29">
      <w:pPr>
        <w:numPr>
          <w:ilvl w:val="0"/>
          <w:numId w:val="20"/>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Oświadczenie Oferenta potwierdzające zgodność z oryginałem dokumentów. złożonych z ofertą w systemie witkac.pl, zgodne ze wzorem, który stanowi załącznik nr 4 do „Procedur wyboru”</w:t>
      </w:r>
      <w:r w:rsidRPr="00D91BF2">
        <w:rPr>
          <w:rFonts w:ascii="Candara" w:eastAsia="Times New Roman" w:hAnsi="Candara" w:cs="Tahoma"/>
          <w:kern w:val="0"/>
          <w:sz w:val="20"/>
          <w:szCs w:val="20"/>
          <w:lang w:eastAsia="pl-PL"/>
          <w14:ligatures w14:val="none"/>
        </w:rPr>
        <w:br/>
      </w:r>
    </w:p>
    <w:p w14:paraId="2B406B7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3.7.3. </w:t>
      </w:r>
      <w:r w:rsidRPr="00D91BF2">
        <w:rPr>
          <w:rFonts w:ascii="Candara" w:eastAsia="Times New Roman" w:hAnsi="Candara" w:cs="Tahoma"/>
          <w:kern w:val="0"/>
          <w:sz w:val="20"/>
          <w:szCs w:val="20"/>
          <w:lang w:eastAsia="pl-PL"/>
          <w14:ligatures w14:val="none"/>
        </w:rPr>
        <w:t xml:space="preserve">O realizację zadania publicznego, polegającego na prowadzeniu punktów konsultacyjno-diagnostycznych, może ubiegać się Oferent, który </w:t>
      </w:r>
      <w:r w:rsidRPr="00D91BF2">
        <w:rPr>
          <w:rFonts w:ascii="Candara" w:eastAsia="Times New Roman" w:hAnsi="Candara" w:cs="Times New Roman"/>
          <w:kern w:val="0"/>
          <w:sz w:val="20"/>
          <w:szCs w:val="20"/>
          <w:lang w:eastAsia="pl-PL"/>
          <w14:ligatures w14:val="none"/>
        </w:rPr>
        <w:t xml:space="preserve">dodatkowo </w:t>
      </w:r>
      <w:r w:rsidRPr="00D91BF2">
        <w:rPr>
          <w:rFonts w:ascii="Candara" w:eastAsia="Times New Roman" w:hAnsi="Candara" w:cs="Tahoma"/>
          <w:kern w:val="0"/>
          <w:sz w:val="20"/>
          <w:szCs w:val="20"/>
          <w:lang w:eastAsia="pl-PL"/>
          <w14:ligatures w14:val="none"/>
        </w:rPr>
        <w:t xml:space="preserve">(oprócz warunków wskazanych </w:t>
      </w:r>
      <w:r w:rsidRPr="00D91BF2">
        <w:rPr>
          <w:rFonts w:ascii="Candara" w:eastAsia="Times New Roman" w:hAnsi="Candara" w:cs="Tahoma"/>
          <w:kern w:val="0"/>
          <w:sz w:val="20"/>
          <w:szCs w:val="20"/>
          <w:lang w:eastAsia="pl-PL"/>
          <w14:ligatures w14:val="none"/>
        </w:rPr>
        <w:br/>
        <w:t xml:space="preserve">w pkt. 3.7.2.) </w:t>
      </w:r>
      <w:r w:rsidRPr="00D91BF2">
        <w:rPr>
          <w:rFonts w:ascii="Candara" w:eastAsia="Times New Roman" w:hAnsi="Candara" w:cs="Times New Roman"/>
          <w:kern w:val="0"/>
          <w:sz w:val="20"/>
          <w:szCs w:val="20"/>
          <w:lang w:eastAsia="pl-PL"/>
          <w14:ligatures w14:val="none"/>
        </w:rPr>
        <w:t>wykaże</w:t>
      </w:r>
      <w:r w:rsidRPr="00D91BF2">
        <w:rPr>
          <w:rFonts w:ascii="Candara" w:eastAsia="Times New Roman" w:hAnsi="Candara" w:cs="Tahoma"/>
          <w:kern w:val="0"/>
          <w:sz w:val="20"/>
          <w:szCs w:val="20"/>
          <w:lang w:eastAsia="pl-PL"/>
          <w14:ligatures w14:val="none"/>
        </w:rPr>
        <w:t xml:space="preserve"> zdolność do realizacji tego zadania publicznego w sposób zgodny ze „Standardami </w:t>
      </w:r>
      <w:r w:rsidRPr="00D91BF2">
        <w:rPr>
          <w:rFonts w:ascii="Candara" w:eastAsia="Times New Roman" w:hAnsi="Candara" w:cs="Tahoma"/>
          <w:kern w:val="0"/>
          <w:sz w:val="20"/>
          <w:szCs w:val="20"/>
          <w:lang w:eastAsia="pl-PL"/>
          <w14:ligatures w14:val="none"/>
        </w:rPr>
        <w:lastRenderedPageBreak/>
        <w:t>obowiązującymi w punktach konsultacyjno-diagnostycznych (PKD)”, stanowiącymi załącznik nr 6 do „Procedur wyboru”, w tym w szczególności:</w:t>
      </w:r>
    </w:p>
    <w:p w14:paraId="616692D5" w14:textId="77777777" w:rsidR="00D91BF2" w:rsidRPr="00D91BF2" w:rsidRDefault="00D91BF2" w:rsidP="009F5E29">
      <w:pPr>
        <w:numPr>
          <w:ilvl w:val="1"/>
          <w:numId w:val="19"/>
        </w:numPr>
        <w:tabs>
          <w:tab w:val="num" w:pos="-218"/>
        </w:tabs>
        <w:spacing w:after="0" w:line="276" w:lineRule="auto"/>
        <w:ind w:left="426" w:hanging="284"/>
        <w:jc w:val="both"/>
        <w:rPr>
          <w:rFonts w:ascii="Candara" w:eastAsia="Times New Roman" w:hAnsi="Candara" w:cs="Times New Roman"/>
          <w:kern w:val="0"/>
          <w:sz w:val="20"/>
          <w:szCs w:val="20"/>
          <w:lang w:eastAsia="pl-PL"/>
          <w14:ligatures w14:val="none"/>
        </w:rPr>
      </w:pPr>
      <w:r w:rsidRPr="00D91BF2">
        <w:rPr>
          <w:rFonts w:ascii="Candara" w:eastAsia="Times New Roman" w:hAnsi="Candara" w:cs="Times New Roman"/>
          <w:kern w:val="0"/>
          <w:sz w:val="20"/>
          <w:szCs w:val="20"/>
          <w:lang w:eastAsia="pl-PL"/>
          <w14:ligatures w14:val="none"/>
        </w:rPr>
        <w:t>wykaże, że na czas realizacji zadania będzie posiadać tytuł prawny do lokalu, w którym ma być prowadzony punkt konsultacyjno-diagnostyczny;</w:t>
      </w:r>
    </w:p>
    <w:p w14:paraId="371BEBD7" w14:textId="77777777" w:rsidR="00D91BF2" w:rsidRPr="00D91BF2" w:rsidRDefault="00D91BF2" w:rsidP="009F5E29">
      <w:pPr>
        <w:numPr>
          <w:ilvl w:val="1"/>
          <w:numId w:val="19"/>
        </w:numPr>
        <w:tabs>
          <w:tab w:val="num" w:pos="-218"/>
        </w:tabs>
        <w:spacing w:after="0" w:line="276" w:lineRule="auto"/>
        <w:ind w:left="426" w:hanging="284"/>
        <w:jc w:val="both"/>
        <w:rPr>
          <w:rFonts w:ascii="Candara" w:eastAsia="Times New Roman" w:hAnsi="Candara" w:cs="Times New Roman"/>
          <w:kern w:val="0"/>
          <w:sz w:val="20"/>
          <w:szCs w:val="20"/>
          <w:lang w:eastAsia="pl-PL"/>
          <w14:ligatures w14:val="none"/>
        </w:rPr>
      </w:pPr>
      <w:r w:rsidRPr="00D91BF2">
        <w:rPr>
          <w:rFonts w:ascii="Candara" w:eastAsia="Times New Roman" w:hAnsi="Candara" w:cs="Times New Roman"/>
          <w:kern w:val="0"/>
          <w:sz w:val="20"/>
          <w:szCs w:val="20"/>
          <w:lang w:eastAsia="pl-PL"/>
          <w14:ligatures w14:val="none"/>
        </w:rPr>
        <w:t xml:space="preserve">wykaże, że jest podmiotem wykonującym działalność leczniczą w rozumieniu art. 2 ust. 1 pkt 5 ustawy </w:t>
      </w:r>
      <w:r w:rsidRPr="00D91BF2">
        <w:rPr>
          <w:rFonts w:ascii="Candara" w:eastAsia="Times New Roman" w:hAnsi="Candara" w:cs="Times New Roman"/>
          <w:kern w:val="0"/>
          <w:sz w:val="20"/>
          <w:szCs w:val="20"/>
          <w:lang w:eastAsia="pl-PL"/>
          <w14:ligatures w14:val="none"/>
        </w:rPr>
        <w:br/>
        <w:t>o działalności leczniczej</w:t>
      </w:r>
      <w:r w:rsidRPr="00D91BF2">
        <w:rPr>
          <w:rFonts w:ascii="Candara" w:eastAsia="Times New Roman" w:hAnsi="Candara" w:cs="A"/>
          <w:bCs/>
          <w:kern w:val="0"/>
          <w:sz w:val="20"/>
          <w:szCs w:val="20"/>
          <w:lang w:eastAsia="pl-PL"/>
          <w14:ligatures w14:val="none"/>
        </w:rPr>
        <w:t xml:space="preserve"> </w:t>
      </w:r>
      <w:r w:rsidRPr="00D91BF2">
        <w:rPr>
          <w:rFonts w:ascii="Candara" w:eastAsia="Times New Roman" w:hAnsi="Candara" w:cs="Times New Roman"/>
          <w:kern w:val="0"/>
          <w:sz w:val="20"/>
          <w:szCs w:val="20"/>
          <w:lang w:eastAsia="pl-PL"/>
          <w14:ligatures w14:val="none"/>
        </w:rPr>
        <w:t>albo</w:t>
      </w:r>
    </w:p>
    <w:p w14:paraId="4533779D" w14:textId="77777777" w:rsidR="00D91BF2" w:rsidRPr="00D91BF2" w:rsidRDefault="00D91BF2" w:rsidP="009F5E29">
      <w:pPr>
        <w:numPr>
          <w:ilvl w:val="1"/>
          <w:numId w:val="19"/>
        </w:numPr>
        <w:tabs>
          <w:tab w:val="num" w:pos="-218"/>
        </w:tabs>
        <w:spacing w:after="0" w:line="276" w:lineRule="auto"/>
        <w:ind w:left="426" w:hanging="284"/>
        <w:jc w:val="both"/>
        <w:rPr>
          <w:rFonts w:ascii="Candara" w:eastAsia="Times New Roman" w:hAnsi="Candara" w:cs="Times New Roman"/>
          <w:kern w:val="0"/>
          <w:sz w:val="20"/>
          <w:szCs w:val="20"/>
          <w:lang w:eastAsia="pl-PL"/>
          <w14:ligatures w14:val="none"/>
        </w:rPr>
      </w:pPr>
      <w:r w:rsidRPr="00D91BF2">
        <w:rPr>
          <w:rFonts w:ascii="Candara" w:eastAsia="Times New Roman" w:hAnsi="Candara" w:cs="Times New Roman"/>
          <w:kern w:val="0"/>
          <w:sz w:val="20"/>
          <w:szCs w:val="20"/>
          <w:lang w:eastAsia="pl-PL"/>
          <w14:ligatures w14:val="none"/>
        </w:rPr>
        <w:t xml:space="preserve"> nie będąc podmiotem, o którym mowa w pkt. 2) wykaże, że zagwarantuje przez cały okres realizacji zadania publicznego usługę specjalistyczną polegającą na pobieraniu materiału biologicznego przez taki podmiot poprzez zawarcie z tym podmiotem odpowiedniej umowy na wykonywanie przedmiotowej usługi; </w:t>
      </w:r>
    </w:p>
    <w:p w14:paraId="62809A13" w14:textId="77777777" w:rsidR="00D91BF2" w:rsidRPr="00D91BF2" w:rsidRDefault="00D91BF2" w:rsidP="009F5E29">
      <w:pPr>
        <w:numPr>
          <w:ilvl w:val="1"/>
          <w:numId w:val="19"/>
        </w:numPr>
        <w:tabs>
          <w:tab w:val="num" w:pos="-218"/>
        </w:tabs>
        <w:spacing w:after="0" w:line="276" w:lineRule="auto"/>
        <w:ind w:left="426" w:hanging="284"/>
        <w:jc w:val="both"/>
        <w:rPr>
          <w:rFonts w:ascii="Candara" w:eastAsia="Times New Roman" w:hAnsi="Candara" w:cs="Times New Roman"/>
          <w:kern w:val="0"/>
          <w:sz w:val="20"/>
          <w:szCs w:val="20"/>
          <w:lang w:eastAsia="pl-PL"/>
          <w14:ligatures w14:val="none"/>
        </w:rPr>
      </w:pPr>
      <w:r w:rsidRPr="00D91BF2">
        <w:rPr>
          <w:rFonts w:ascii="Candara" w:eastAsia="Times New Roman" w:hAnsi="Candara" w:cs="Times New Roman"/>
          <w:kern w:val="0"/>
          <w:sz w:val="20"/>
          <w:szCs w:val="20"/>
          <w:lang w:eastAsia="pl-PL"/>
          <w14:ligatures w14:val="none"/>
        </w:rPr>
        <w:t xml:space="preserve">nie będąc podmiotem, o którym mowa w pkt. 2) wykaże, że zagwarantuje przez cały okres realizacji zadania publicznego usługę laboratoryjną </w:t>
      </w:r>
      <w:r w:rsidRPr="00D91BF2">
        <w:rPr>
          <w:rFonts w:ascii="Candara" w:eastAsia="Times New Roman" w:hAnsi="Candara" w:cs="A"/>
          <w:kern w:val="0"/>
          <w:sz w:val="20"/>
          <w:szCs w:val="20"/>
          <w:lang w:eastAsia="pl-PL"/>
          <w14:ligatures w14:val="none"/>
        </w:rPr>
        <w:t>dotyczącą</w:t>
      </w:r>
      <w:r w:rsidRPr="00D91BF2">
        <w:rPr>
          <w:rFonts w:ascii="Candara" w:eastAsia="Times New Roman" w:hAnsi="Candara" w:cs="Tahoma"/>
          <w:kern w:val="0"/>
          <w:sz w:val="20"/>
          <w:szCs w:val="20"/>
          <w:lang w:eastAsia="pl-PL"/>
          <w14:ligatures w14:val="none"/>
        </w:rPr>
        <w:t xml:space="preserve"> wykonywania badań przesiewowych w kierunku HIV z materiału biologicznego (krwi) </w:t>
      </w:r>
      <w:r w:rsidRPr="00D91BF2">
        <w:rPr>
          <w:rFonts w:ascii="Candara" w:eastAsia="Times New Roman" w:hAnsi="Candara" w:cs="Times New Roman"/>
          <w:kern w:val="0"/>
          <w:sz w:val="20"/>
          <w:szCs w:val="20"/>
          <w:lang w:eastAsia="pl-PL"/>
          <w14:ligatures w14:val="none"/>
        </w:rPr>
        <w:t>przez taki podmiot poprzez zawarcie z tym podmiotem odpowiedniej umowy na wykonywanie przedmiotowej usługi;</w:t>
      </w:r>
    </w:p>
    <w:p w14:paraId="7AA3B526" w14:textId="77777777" w:rsidR="00D91BF2" w:rsidRPr="00D91BF2" w:rsidRDefault="00D91BF2" w:rsidP="009F5E29">
      <w:pPr>
        <w:numPr>
          <w:ilvl w:val="1"/>
          <w:numId w:val="19"/>
        </w:numPr>
        <w:tabs>
          <w:tab w:val="num" w:pos="-218"/>
        </w:tabs>
        <w:spacing w:after="0" w:line="276" w:lineRule="auto"/>
        <w:ind w:left="426" w:hanging="284"/>
        <w:jc w:val="both"/>
        <w:rPr>
          <w:rFonts w:ascii="Candara" w:eastAsia="Times New Roman" w:hAnsi="Candara" w:cs="Times New Roman"/>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wykaże, że przez cały okres realizacji zadania publicznego będzie dysponować kadrą odpowiednio wyszkoloną, doświadczoną i zdolną do realizacji zadania publicznego będącego przedmiotem konkursu. </w:t>
      </w:r>
    </w:p>
    <w:p w14:paraId="7569625F" w14:textId="77777777" w:rsidR="00D91BF2" w:rsidRPr="00D91BF2" w:rsidRDefault="00D91BF2" w:rsidP="00D91BF2">
      <w:pPr>
        <w:tabs>
          <w:tab w:val="left" w:pos="0"/>
        </w:tabs>
        <w:suppressAutoHyphens/>
        <w:spacing w:after="0" w:line="276" w:lineRule="auto"/>
        <w:jc w:val="both"/>
        <w:rPr>
          <w:rFonts w:ascii="Cambria" w:eastAsia="Times New Roman" w:hAnsi="Cambria" w:cs="Times New Roman"/>
          <w:kern w:val="0"/>
          <w:sz w:val="20"/>
          <w:szCs w:val="20"/>
          <w:lang w:eastAsia="pl-PL"/>
          <w14:ligatures w14:val="none"/>
        </w:rPr>
      </w:pPr>
    </w:p>
    <w:p w14:paraId="66EFC22E" w14:textId="77777777" w:rsidR="00D91BF2" w:rsidRPr="00D91BF2" w:rsidRDefault="00D91BF2" w:rsidP="00D91BF2">
      <w:pPr>
        <w:keepNext/>
        <w:spacing w:after="0" w:line="276" w:lineRule="auto"/>
        <w:jc w:val="both"/>
        <w:outlineLvl w:val="0"/>
        <w:rPr>
          <w:rFonts w:ascii="Candara" w:eastAsia="Times New Roman" w:hAnsi="Candara" w:cs="Times New Roman"/>
          <w:b/>
          <w:bCs/>
          <w:kern w:val="32"/>
          <w:sz w:val="20"/>
          <w:szCs w:val="20"/>
          <w:lang w:eastAsia="pl-PL"/>
          <w14:ligatures w14:val="none"/>
        </w:rPr>
      </w:pPr>
      <w:r w:rsidRPr="00D91BF2">
        <w:rPr>
          <w:rFonts w:ascii="Candara" w:eastAsia="Times New Roman" w:hAnsi="Candara" w:cs="Times New Roman"/>
          <w:b/>
          <w:bCs/>
          <w:kern w:val="32"/>
          <w:sz w:val="20"/>
          <w:szCs w:val="20"/>
          <w:lang w:eastAsia="pl-PL"/>
          <w14:ligatures w14:val="none"/>
        </w:rPr>
        <w:t xml:space="preserve">3.7.4. W celu potwierdzenia przez Oferenta spełnienia warunków wskazanych w pkt 3.7.3 </w:t>
      </w:r>
      <w:proofErr w:type="spellStart"/>
      <w:r w:rsidRPr="00D91BF2">
        <w:rPr>
          <w:rFonts w:ascii="Candara" w:eastAsia="Times New Roman" w:hAnsi="Candara" w:cs="Times New Roman"/>
          <w:b/>
          <w:bCs/>
          <w:kern w:val="32"/>
          <w:sz w:val="20"/>
          <w:szCs w:val="20"/>
          <w:lang w:eastAsia="pl-PL"/>
          <w14:ligatures w14:val="none"/>
        </w:rPr>
        <w:t>ppkt</w:t>
      </w:r>
      <w:proofErr w:type="spellEnd"/>
      <w:r w:rsidRPr="00D91BF2">
        <w:rPr>
          <w:rFonts w:ascii="Candara" w:eastAsia="Times New Roman" w:hAnsi="Candara" w:cs="Times New Roman"/>
          <w:b/>
          <w:bCs/>
          <w:kern w:val="32"/>
          <w:sz w:val="20"/>
          <w:szCs w:val="20"/>
          <w:lang w:eastAsia="pl-PL"/>
          <w14:ligatures w14:val="none"/>
        </w:rPr>
        <w:t xml:space="preserve"> 1-4 powyżej, Oferent ma obowiązek załączyć do oferty, niezależnie od dokumentów wskazanych w pkt 3.7.2 </w:t>
      </w:r>
      <w:proofErr w:type="spellStart"/>
      <w:r w:rsidRPr="00D91BF2">
        <w:rPr>
          <w:rFonts w:ascii="Candara" w:eastAsia="Times New Roman" w:hAnsi="Candara" w:cs="Times New Roman"/>
          <w:b/>
          <w:bCs/>
          <w:kern w:val="32"/>
          <w:sz w:val="20"/>
          <w:szCs w:val="20"/>
          <w:lang w:eastAsia="pl-PL"/>
          <w14:ligatures w14:val="none"/>
        </w:rPr>
        <w:t>ppkt</w:t>
      </w:r>
      <w:proofErr w:type="spellEnd"/>
      <w:r w:rsidRPr="00D91BF2">
        <w:rPr>
          <w:rFonts w:ascii="Candara" w:eastAsia="Times New Roman" w:hAnsi="Candara" w:cs="Times New Roman"/>
          <w:b/>
          <w:bCs/>
          <w:kern w:val="32"/>
          <w:sz w:val="20"/>
          <w:szCs w:val="20"/>
          <w:lang w:eastAsia="pl-PL"/>
          <w14:ligatures w14:val="none"/>
        </w:rPr>
        <w:t xml:space="preserve"> 1-4, następujące dokumenty: </w:t>
      </w:r>
    </w:p>
    <w:p w14:paraId="16F95FAA" w14:textId="77777777" w:rsidR="00D91BF2" w:rsidRPr="00D91BF2" w:rsidRDefault="00D91BF2" w:rsidP="009F5E29">
      <w:pPr>
        <w:keepNext/>
        <w:numPr>
          <w:ilvl w:val="0"/>
          <w:numId w:val="23"/>
        </w:numPr>
        <w:spacing w:after="0" w:line="276" w:lineRule="auto"/>
        <w:ind w:left="426" w:hanging="284"/>
        <w:jc w:val="both"/>
        <w:outlineLvl w:val="0"/>
        <w:rPr>
          <w:rFonts w:ascii="Candara" w:eastAsia="Times New Roman" w:hAnsi="Candara" w:cs="Times New Roman"/>
          <w:bCs/>
          <w:kern w:val="32"/>
          <w:sz w:val="20"/>
          <w:szCs w:val="20"/>
          <w:lang w:eastAsia="pl-PL"/>
          <w14:ligatures w14:val="none"/>
        </w:rPr>
      </w:pPr>
      <w:bookmarkStart w:id="6" w:name="_Hlk87514062"/>
      <w:r w:rsidRPr="00D91BF2">
        <w:rPr>
          <w:rFonts w:ascii="Candara" w:eastAsia="Times New Roman" w:hAnsi="Candara" w:cs="Times New Roman"/>
          <w:bCs/>
          <w:kern w:val="32"/>
          <w:sz w:val="20"/>
          <w:szCs w:val="20"/>
          <w:lang w:eastAsia="pl-PL"/>
          <w14:ligatures w14:val="none"/>
        </w:rPr>
        <w:t>odpis z właściwego rejestru podmiotów prowadzących działalność leczniczą, jeżeli Oferent jest podmiotem leczniczym lub w jego strukturze organizacyjnej działa podmiot leczniczy;</w:t>
      </w:r>
    </w:p>
    <w:p w14:paraId="77D7C762" w14:textId="39C933F9" w:rsidR="00D91BF2" w:rsidRPr="00D91BF2" w:rsidRDefault="00D91BF2" w:rsidP="009F5E29">
      <w:pPr>
        <w:keepNext/>
        <w:numPr>
          <w:ilvl w:val="0"/>
          <w:numId w:val="23"/>
        </w:numPr>
        <w:spacing w:after="0" w:line="276" w:lineRule="auto"/>
        <w:ind w:left="426" w:hanging="284"/>
        <w:jc w:val="both"/>
        <w:outlineLvl w:val="0"/>
        <w:rPr>
          <w:rFonts w:ascii="Candara" w:eastAsia="Times New Roman" w:hAnsi="Candara" w:cs="Times New Roman"/>
          <w:b/>
          <w:bCs/>
          <w:i/>
          <w:kern w:val="32"/>
          <w:sz w:val="20"/>
          <w:szCs w:val="20"/>
          <w:lang w:eastAsia="pl-PL"/>
          <w14:ligatures w14:val="none"/>
        </w:rPr>
      </w:pPr>
      <w:r w:rsidRPr="00D91BF2">
        <w:rPr>
          <w:rFonts w:ascii="Candara" w:eastAsia="Times New Roman" w:hAnsi="Candara" w:cs="Times New Roman"/>
          <w:bCs/>
          <w:kern w:val="32"/>
          <w:sz w:val="20"/>
          <w:szCs w:val="20"/>
          <w:lang w:eastAsia="pl-PL"/>
          <w14:ligatures w14:val="none"/>
        </w:rPr>
        <w:t xml:space="preserve">dokument potwierdzający tytuł prawny Oferenta do lokalu, w którym ma być prowadzony punkt konsultacyjno-diagnostyczny i prawo do dysponowania tym lokalem lub umowę przyrzeczenia zawarcia z Oferentem umowy dotyczącej użytkowania odpowiedniego lokalu </w:t>
      </w:r>
      <w:r w:rsidRPr="00D91BF2">
        <w:rPr>
          <w:rFonts w:ascii="Candara" w:eastAsia="Times New Roman" w:hAnsi="Candara" w:cs="Times New Roman"/>
          <w:bCs/>
          <w:i/>
          <w:kern w:val="32"/>
          <w:sz w:val="20"/>
          <w:szCs w:val="20"/>
          <w:lang w:eastAsia="pl-PL"/>
          <w14:ligatures w14:val="none"/>
        </w:rPr>
        <w:t xml:space="preserve">(w razie powierzenia Oferentowi realizacji zadania, będzie on zobowiązany – najpóźniej w dniu zawarcia umowy – dostarczyć Zleceniodawcy kserokopię umowy przyrzeczonej, poświadczoną za zgodność z oryginałem </w:t>
      </w:r>
      <w:bookmarkStart w:id="7" w:name="_Hlk86091825"/>
      <w:r w:rsidRPr="00D91BF2">
        <w:rPr>
          <w:rFonts w:ascii="Candara" w:eastAsia="Times New Roman" w:hAnsi="Candara" w:cs="Times New Roman"/>
          <w:bCs/>
          <w:i/>
          <w:kern w:val="32"/>
          <w:sz w:val="20"/>
          <w:szCs w:val="20"/>
          <w:lang w:eastAsia="pl-PL"/>
          <w14:ligatures w14:val="none"/>
        </w:rPr>
        <w:t>lub jej wersję elektroniczną opatrzoną podpisem elektronicznym</w:t>
      </w:r>
      <w:bookmarkEnd w:id="7"/>
      <w:r w:rsidRPr="00D91BF2">
        <w:rPr>
          <w:rFonts w:ascii="Candara" w:eastAsia="Times New Roman" w:hAnsi="Candara" w:cs="Times New Roman"/>
          <w:bCs/>
          <w:i/>
          <w:kern w:val="32"/>
          <w:sz w:val="20"/>
          <w:szCs w:val="20"/>
          <w:lang w:eastAsia="pl-PL"/>
          <w14:ligatures w14:val="none"/>
        </w:rPr>
        <w:t xml:space="preserve">, pod rygorem </w:t>
      </w:r>
      <w:proofErr w:type="spellStart"/>
      <w:r w:rsidRPr="00D91BF2">
        <w:rPr>
          <w:rFonts w:ascii="Candara" w:eastAsia="Times New Roman" w:hAnsi="Candara" w:cs="Times New Roman"/>
          <w:bCs/>
          <w:i/>
          <w:kern w:val="32"/>
          <w:sz w:val="20"/>
          <w:szCs w:val="20"/>
          <w:lang w:eastAsia="pl-PL"/>
          <w14:ligatures w14:val="none"/>
        </w:rPr>
        <w:t>niezawarcia</w:t>
      </w:r>
      <w:proofErr w:type="spellEnd"/>
      <w:r w:rsidRPr="00D91BF2">
        <w:rPr>
          <w:rFonts w:ascii="Candara" w:eastAsia="Times New Roman" w:hAnsi="Candara" w:cs="Times New Roman"/>
          <w:bCs/>
          <w:i/>
          <w:kern w:val="32"/>
          <w:sz w:val="20"/>
          <w:szCs w:val="20"/>
          <w:lang w:eastAsia="pl-PL"/>
          <w14:ligatures w14:val="none"/>
        </w:rPr>
        <w:t xml:space="preserve"> umowy na realizację zadania publicznego)</w:t>
      </w:r>
      <w:r w:rsidRPr="00D91BF2">
        <w:rPr>
          <w:rFonts w:ascii="Candara" w:eastAsia="Times New Roman" w:hAnsi="Candara" w:cs="Times New Roman"/>
          <w:bCs/>
          <w:kern w:val="32"/>
          <w:sz w:val="20"/>
          <w:szCs w:val="20"/>
          <w:lang w:eastAsia="pl-PL"/>
          <w14:ligatures w14:val="none"/>
        </w:rPr>
        <w:t xml:space="preserve">; </w:t>
      </w:r>
      <w:r w:rsidRPr="00D91BF2">
        <w:rPr>
          <w:rFonts w:ascii="Candara" w:eastAsia="Times New Roman" w:hAnsi="Candara" w:cs="Times New Roman"/>
          <w:b/>
          <w:bCs/>
          <w:i/>
          <w:kern w:val="32"/>
          <w:sz w:val="20"/>
          <w:szCs w:val="20"/>
          <w:lang w:eastAsia="pl-PL"/>
          <w14:ligatures w14:val="none"/>
        </w:rPr>
        <w:t>Obowiązek  złożenia tego dokumentu  nie dotyczy Oferenta, który jest podmiotem leczniczym w rozumieniu art. 4 ust. 1  pkt 5-6  ustawy o działalności leczniczej;</w:t>
      </w:r>
    </w:p>
    <w:p w14:paraId="2C08F782" w14:textId="77777777" w:rsidR="00D91BF2" w:rsidRPr="00D91BF2" w:rsidRDefault="00D91BF2" w:rsidP="009F5E29">
      <w:pPr>
        <w:keepNext/>
        <w:numPr>
          <w:ilvl w:val="0"/>
          <w:numId w:val="23"/>
        </w:numPr>
        <w:spacing w:after="0" w:line="276" w:lineRule="auto"/>
        <w:ind w:left="426" w:hanging="284"/>
        <w:jc w:val="both"/>
        <w:outlineLvl w:val="0"/>
        <w:rPr>
          <w:rFonts w:ascii="Candara" w:eastAsia="Times New Roman" w:hAnsi="Candara" w:cs="Tahoma"/>
          <w:kern w:val="0"/>
          <w:sz w:val="20"/>
          <w:szCs w:val="20"/>
          <w:lang w:eastAsia="pl-PL"/>
          <w14:ligatures w14:val="none"/>
        </w:rPr>
      </w:pPr>
      <w:r w:rsidRPr="00D91BF2">
        <w:rPr>
          <w:rFonts w:ascii="Candara" w:eastAsia="Times New Roman" w:hAnsi="Candara" w:cs="Times New Roman"/>
          <w:bCs/>
          <w:kern w:val="32"/>
          <w:sz w:val="20"/>
          <w:szCs w:val="20"/>
          <w:lang w:eastAsia="pl-PL"/>
          <w14:ligatures w14:val="none"/>
        </w:rPr>
        <w:t xml:space="preserve">oświadczenie Oferenta, że lokal, w którym zamierza prowadzić punkt konsultacyjno-diagnostyczny, spełnia wymagania lokalowe, o których mowa w </w:t>
      </w:r>
      <w:r w:rsidRPr="00D91BF2">
        <w:rPr>
          <w:rFonts w:ascii="Candara" w:eastAsia="Times New Roman" w:hAnsi="Candara" w:cs="Tahoma"/>
          <w:kern w:val="0"/>
          <w:sz w:val="20"/>
          <w:szCs w:val="20"/>
          <w:lang w:eastAsia="pl-PL"/>
          <w14:ligatures w14:val="none"/>
        </w:rPr>
        <w:t>Standardach obowiązujących w punktach konsultacyjno-diagnostycznych (PKD)”, stanowiących załącznik nr 6 do „Procedur wyboru”;</w:t>
      </w:r>
    </w:p>
    <w:p w14:paraId="6F0C0845" w14:textId="098B22F8" w:rsidR="00D91BF2" w:rsidRPr="00D91BF2" w:rsidRDefault="00D91BF2" w:rsidP="009F5E29">
      <w:pPr>
        <w:keepNext/>
        <w:numPr>
          <w:ilvl w:val="0"/>
          <w:numId w:val="23"/>
        </w:numPr>
        <w:spacing w:after="0" w:line="276" w:lineRule="auto"/>
        <w:ind w:left="426" w:hanging="284"/>
        <w:jc w:val="both"/>
        <w:outlineLvl w:val="0"/>
        <w:rPr>
          <w:rFonts w:ascii="Candara" w:eastAsia="Times New Roman" w:hAnsi="Candara" w:cs="Times New Roman"/>
          <w:b/>
          <w:bCs/>
          <w:i/>
          <w:kern w:val="32"/>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umowę zawartą z podmiotem wykonującym działalność leczniczą w rozumieniu </w:t>
      </w:r>
      <w:r w:rsidRPr="00D91BF2">
        <w:rPr>
          <w:rFonts w:ascii="Candara" w:eastAsia="Times New Roman" w:hAnsi="Candara" w:cs="Times New Roman"/>
          <w:kern w:val="0"/>
          <w:sz w:val="20"/>
          <w:szCs w:val="20"/>
          <w:lang w:eastAsia="pl-PL"/>
          <w14:ligatures w14:val="none"/>
        </w:rPr>
        <w:t>art. 2 ust. 1 pkt 5 ustawy o działalności leczniczej</w:t>
      </w:r>
      <w:r w:rsidRPr="00D91BF2">
        <w:rPr>
          <w:rFonts w:ascii="Candara" w:eastAsia="Times New Roman" w:hAnsi="Candara" w:cs="A"/>
          <w:bCs/>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 xml:space="preserve">dot. wykonywania usługi medycznej polegającej na pobieraniu materiału biologicznego (krwi) od klientów PKD lub umowę przyrzeczenia zawarcia z oferentem takiej umowy przez podmiot wykonujący działalność leczniczą </w:t>
      </w:r>
      <w:r w:rsidRPr="00D91BF2">
        <w:rPr>
          <w:rFonts w:ascii="Candara" w:eastAsia="Times New Roman" w:hAnsi="Candara" w:cs="Times New Roman"/>
          <w:bCs/>
          <w:i/>
          <w:kern w:val="32"/>
          <w:sz w:val="20"/>
          <w:szCs w:val="20"/>
          <w:lang w:eastAsia="pl-PL"/>
          <w14:ligatures w14:val="none"/>
        </w:rPr>
        <w:t>(w razie powierzenia Oferentowi realizacji zadania, będzie on zobowiązany najpóźniej w dniu zawarcia umowy dostarczyć Zleceniodawcy kserokopię umowy przyrzeczonej, poświadczoną za zgodność z oryginałem,</w:t>
      </w:r>
      <w:r w:rsidRPr="00D91BF2">
        <w:rPr>
          <w:rFonts w:ascii="Times New Roman" w:eastAsia="Times New Roman" w:hAnsi="Times New Roman" w:cs="Times New Roman"/>
          <w:kern w:val="0"/>
          <w:sz w:val="24"/>
          <w:szCs w:val="24"/>
          <w:lang w:eastAsia="pl-PL"/>
          <w14:ligatures w14:val="none"/>
        </w:rPr>
        <w:t xml:space="preserve"> </w:t>
      </w:r>
      <w:r w:rsidRPr="00D91BF2">
        <w:rPr>
          <w:rFonts w:ascii="Candara" w:eastAsia="Times New Roman" w:hAnsi="Candara" w:cs="Times New Roman"/>
          <w:bCs/>
          <w:i/>
          <w:kern w:val="32"/>
          <w:sz w:val="20"/>
          <w:szCs w:val="20"/>
          <w:lang w:eastAsia="pl-PL"/>
          <w14:ligatures w14:val="none"/>
        </w:rPr>
        <w:t xml:space="preserve">lub jej wersję elektroniczną opatrzoną podpisem elektronicznym pod rygorem </w:t>
      </w:r>
      <w:proofErr w:type="spellStart"/>
      <w:r w:rsidRPr="00D91BF2">
        <w:rPr>
          <w:rFonts w:ascii="Candara" w:eastAsia="Times New Roman" w:hAnsi="Candara" w:cs="Times New Roman"/>
          <w:bCs/>
          <w:i/>
          <w:kern w:val="32"/>
          <w:sz w:val="20"/>
          <w:szCs w:val="20"/>
          <w:lang w:eastAsia="pl-PL"/>
          <w14:ligatures w14:val="none"/>
        </w:rPr>
        <w:t>niezawarcia</w:t>
      </w:r>
      <w:proofErr w:type="spellEnd"/>
      <w:r w:rsidRPr="00D91BF2">
        <w:rPr>
          <w:rFonts w:ascii="Candara" w:eastAsia="Times New Roman" w:hAnsi="Candara" w:cs="Times New Roman"/>
          <w:bCs/>
          <w:i/>
          <w:kern w:val="32"/>
          <w:sz w:val="20"/>
          <w:szCs w:val="20"/>
          <w:lang w:eastAsia="pl-PL"/>
          <w14:ligatures w14:val="none"/>
        </w:rPr>
        <w:t xml:space="preserve"> umowy o realizację zadania publicznego)</w:t>
      </w:r>
      <w:r w:rsidRPr="00D91BF2">
        <w:rPr>
          <w:rFonts w:ascii="Candara" w:eastAsia="Times New Roman" w:hAnsi="Candara" w:cs="Times New Roman"/>
          <w:bCs/>
          <w:kern w:val="32"/>
          <w:sz w:val="20"/>
          <w:szCs w:val="20"/>
          <w:lang w:eastAsia="pl-PL"/>
          <w14:ligatures w14:val="none"/>
        </w:rPr>
        <w:t>.</w:t>
      </w:r>
      <w:r w:rsidRPr="00D91BF2">
        <w:rPr>
          <w:rFonts w:ascii="Candara" w:eastAsia="Times New Roman" w:hAnsi="Candara" w:cs="Times New Roman"/>
          <w:b/>
          <w:bCs/>
          <w:i/>
          <w:kern w:val="32"/>
          <w:sz w:val="20"/>
          <w:szCs w:val="20"/>
          <w:lang w:eastAsia="pl-PL"/>
          <w14:ligatures w14:val="none"/>
        </w:rPr>
        <w:t xml:space="preserve"> Obowiązek złożenia tego dokumentu nie dotyczy Oferenta, który jest podmiotem leczniczym w rozumieniu art. 4 ust. 1 pkt 5-6 ustawy z dnia 15 kwietnia 2011 r. o działalności leczniczej;</w:t>
      </w:r>
    </w:p>
    <w:p w14:paraId="3BA63B4C" w14:textId="77777777" w:rsidR="00D91BF2" w:rsidRPr="00D91BF2" w:rsidRDefault="00D91BF2" w:rsidP="009F5E29">
      <w:pPr>
        <w:keepNext/>
        <w:numPr>
          <w:ilvl w:val="0"/>
          <w:numId w:val="23"/>
        </w:numPr>
        <w:spacing w:after="0" w:line="276" w:lineRule="auto"/>
        <w:ind w:left="426" w:hanging="284"/>
        <w:jc w:val="both"/>
        <w:outlineLvl w:val="0"/>
        <w:rPr>
          <w:rFonts w:ascii="Candara" w:eastAsia="Times New Roman" w:hAnsi="Candara" w:cs="Times New Roman"/>
          <w:b/>
          <w:bCs/>
          <w:i/>
          <w:kern w:val="32"/>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umowę zawartą z podmiotem leczniczym w rozumieniu art. 4 ust. 1 ustawy o działalności leczniczej dysponującym laboratorium spełniającym </w:t>
      </w:r>
      <w:r w:rsidRPr="00D91BF2">
        <w:rPr>
          <w:rFonts w:ascii="Candara" w:eastAsia="Times New Roman" w:hAnsi="Candara" w:cs="Times New Roman"/>
          <w:kern w:val="0"/>
          <w:sz w:val="20"/>
          <w:szCs w:val="20"/>
          <w:lang w:eastAsia="pl-PL"/>
          <w14:ligatures w14:val="none"/>
        </w:rPr>
        <w:t xml:space="preserve">wymagania </w:t>
      </w:r>
      <w:r w:rsidRPr="00D91BF2">
        <w:rPr>
          <w:rFonts w:ascii="Candara" w:eastAsia="Times New Roman" w:hAnsi="Candara" w:cs="A"/>
          <w:kern w:val="0"/>
          <w:sz w:val="20"/>
          <w:szCs w:val="20"/>
          <w:lang w:eastAsia="pl-PL"/>
          <w14:ligatures w14:val="none"/>
        </w:rPr>
        <w:t>określone w przepisach wydanych na podstawie art. 9 ust. 2 ustawy o medycynie laboratoryjnej</w:t>
      </w:r>
      <w:r w:rsidRPr="00D91BF2">
        <w:rPr>
          <w:rFonts w:ascii="Candara" w:eastAsia="Times New Roman" w:hAnsi="Candara" w:cs="Tahoma"/>
          <w:kern w:val="0"/>
          <w:sz w:val="20"/>
          <w:szCs w:val="20"/>
          <w:lang w:eastAsia="pl-PL"/>
          <w14:ligatures w14:val="none"/>
        </w:rPr>
        <w:t xml:space="preserve"> lub medycznym laboratorium diagnostycznym, będącym odrębnym podmiotem spełniającym </w:t>
      </w:r>
      <w:r w:rsidRPr="00D91BF2">
        <w:rPr>
          <w:rFonts w:ascii="Candara" w:eastAsia="Times New Roman" w:hAnsi="Candara" w:cs="Times New Roman"/>
          <w:kern w:val="0"/>
          <w:sz w:val="20"/>
          <w:szCs w:val="20"/>
          <w:lang w:eastAsia="pl-PL"/>
          <w14:ligatures w14:val="none"/>
        </w:rPr>
        <w:t xml:space="preserve">wymagania </w:t>
      </w:r>
      <w:r w:rsidRPr="00D91BF2">
        <w:rPr>
          <w:rFonts w:ascii="Candara" w:eastAsia="Times New Roman" w:hAnsi="Candara" w:cs="A"/>
          <w:kern w:val="0"/>
          <w:sz w:val="20"/>
          <w:szCs w:val="20"/>
          <w:lang w:eastAsia="pl-PL"/>
          <w14:ligatures w14:val="none"/>
        </w:rPr>
        <w:t>określone w przepisach wydanych na podstawie art. 17 ust. 3 tejże ustawy, dotyczącej</w:t>
      </w:r>
      <w:r w:rsidRPr="00D91BF2">
        <w:rPr>
          <w:rFonts w:ascii="Candara" w:eastAsia="Times New Roman" w:hAnsi="Candara" w:cs="Tahoma"/>
          <w:kern w:val="0"/>
          <w:sz w:val="20"/>
          <w:szCs w:val="20"/>
          <w:lang w:eastAsia="pl-PL"/>
          <w14:ligatures w14:val="none"/>
        </w:rPr>
        <w:t xml:space="preserve"> wykonywania badań przesiewowych w kierunku HIV z materiału biologicznego (krwi) przekazanego przez PKD Oferenta lub umowę przyrzeczenia zawarcia z oferentem takiej umowy przez podmiot leczniczy lub medyczne laboratorium diagnostyczne </w:t>
      </w:r>
      <w:r w:rsidRPr="00D91BF2">
        <w:rPr>
          <w:rFonts w:ascii="Candara" w:eastAsia="Times New Roman" w:hAnsi="Candara" w:cs="Times New Roman"/>
          <w:bCs/>
          <w:i/>
          <w:kern w:val="32"/>
          <w:sz w:val="20"/>
          <w:szCs w:val="20"/>
          <w:lang w:eastAsia="pl-PL"/>
          <w14:ligatures w14:val="none"/>
        </w:rPr>
        <w:t xml:space="preserve">(w razie powierzenia Oferentowi realizacji zadania będzie on zobowiązany najpóźniej w dniu zawarcia umowy dostarczyć Zleceniodawcy kserokopię umowy przyrzeczonej, poświadczoną za zgodność z oryginałem, lub jej wersję </w:t>
      </w:r>
      <w:r w:rsidRPr="00D91BF2">
        <w:rPr>
          <w:rFonts w:ascii="Candara" w:eastAsia="Times New Roman" w:hAnsi="Candara" w:cs="Times New Roman"/>
          <w:bCs/>
          <w:i/>
          <w:kern w:val="32"/>
          <w:sz w:val="20"/>
          <w:szCs w:val="20"/>
          <w:lang w:eastAsia="pl-PL"/>
          <w14:ligatures w14:val="none"/>
        </w:rPr>
        <w:lastRenderedPageBreak/>
        <w:t xml:space="preserve">elektroniczną opatrzoną podpisem elektronicznym pod rygorem </w:t>
      </w:r>
      <w:proofErr w:type="spellStart"/>
      <w:r w:rsidRPr="00D91BF2">
        <w:rPr>
          <w:rFonts w:ascii="Candara" w:eastAsia="Times New Roman" w:hAnsi="Candara" w:cs="Times New Roman"/>
          <w:bCs/>
          <w:i/>
          <w:kern w:val="32"/>
          <w:sz w:val="20"/>
          <w:szCs w:val="20"/>
          <w:lang w:eastAsia="pl-PL"/>
          <w14:ligatures w14:val="none"/>
        </w:rPr>
        <w:t>niezawarcia</w:t>
      </w:r>
      <w:proofErr w:type="spellEnd"/>
      <w:r w:rsidRPr="00D91BF2">
        <w:rPr>
          <w:rFonts w:ascii="Candara" w:eastAsia="Times New Roman" w:hAnsi="Candara" w:cs="Times New Roman"/>
          <w:bCs/>
          <w:i/>
          <w:kern w:val="32"/>
          <w:sz w:val="20"/>
          <w:szCs w:val="20"/>
          <w:lang w:eastAsia="pl-PL"/>
          <w14:ligatures w14:val="none"/>
        </w:rPr>
        <w:t xml:space="preserve"> umowy na realizację zadania publicznego)</w:t>
      </w:r>
      <w:r w:rsidRPr="00D91BF2">
        <w:rPr>
          <w:rFonts w:ascii="Candara" w:eastAsia="Times New Roman" w:hAnsi="Candara" w:cs="Times New Roman"/>
          <w:bCs/>
          <w:kern w:val="32"/>
          <w:sz w:val="20"/>
          <w:szCs w:val="20"/>
          <w:lang w:eastAsia="pl-PL"/>
          <w14:ligatures w14:val="none"/>
        </w:rPr>
        <w:t>;</w:t>
      </w:r>
      <w:r w:rsidRPr="00D91BF2">
        <w:rPr>
          <w:rFonts w:ascii="Candara" w:eastAsia="Times New Roman" w:hAnsi="Candara" w:cs="Times New Roman"/>
          <w:b/>
          <w:bCs/>
          <w:i/>
          <w:kern w:val="32"/>
          <w:sz w:val="20"/>
          <w:szCs w:val="20"/>
          <w:lang w:eastAsia="pl-PL"/>
          <w14:ligatures w14:val="none"/>
        </w:rPr>
        <w:t xml:space="preserve">  Obowiązek  złożenia tego dokumentu  nie dotyczy Oferenta, który jest podmiotem leczniczym w rozumieniu art. 4 ust. 1  pkt 5-6 ustawy o działalności leczniczej, o ile posiada w swojej strukturze organizacyjnej laboratorium diagnostyczne </w:t>
      </w:r>
      <w:r w:rsidRPr="00D91BF2">
        <w:rPr>
          <w:rFonts w:ascii="Candara" w:eastAsia="Times New Roman" w:hAnsi="Candara" w:cs="Tahoma"/>
          <w:b/>
          <w:i/>
          <w:kern w:val="0"/>
          <w:sz w:val="20"/>
          <w:szCs w:val="20"/>
          <w:lang w:eastAsia="pl-PL"/>
          <w14:ligatures w14:val="none"/>
        </w:rPr>
        <w:t xml:space="preserve">spełniające </w:t>
      </w:r>
      <w:r w:rsidRPr="00D91BF2">
        <w:rPr>
          <w:rFonts w:ascii="Candara" w:eastAsia="Times New Roman" w:hAnsi="Candara" w:cs="Times New Roman"/>
          <w:b/>
          <w:i/>
          <w:kern w:val="0"/>
          <w:sz w:val="20"/>
          <w:szCs w:val="20"/>
          <w:lang w:eastAsia="pl-PL"/>
          <w14:ligatures w14:val="none"/>
        </w:rPr>
        <w:t xml:space="preserve">wymagania </w:t>
      </w:r>
      <w:r w:rsidRPr="00D91BF2">
        <w:rPr>
          <w:rFonts w:ascii="Candara" w:eastAsia="Times New Roman" w:hAnsi="Candara" w:cs="A"/>
          <w:b/>
          <w:i/>
          <w:kern w:val="0"/>
          <w:sz w:val="20"/>
          <w:szCs w:val="20"/>
          <w:lang w:eastAsia="pl-PL"/>
          <w14:ligatures w14:val="none"/>
        </w:rPr>
        <w:t>określone w przepisach wydanych na podstawie art. 9 ust. 2 ustawy o medycynie laboratoryjnej;</w:t>
      </w:r>
    </w:p>
    <w:p w14:paraId="733DB2BD" w14:textId="77777777" w:rsidR="00D91BF2" w:rsidRPr="00D91BF2" w:rsidRDefault="00D91BF2" w:rsidP="009F5E29">
      <w:pPr>
        <w:numPr>
          <w:ilvl w:val="0"/>
          <w:numId w:val="23"/>
        </w:numPr>
        <w:spacing w:after="0" w:line="276" w:lineRule="auto"/>
        <w:ind w:left="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deklaracje współpracy z doradcami;</w:t>
      </w:r>
    </w:p>
    <w:p w14:paraId="20FEFE97" w14:textId="77777777" w:rsidR="00D91BF2" w:rsidRPr="00D91BF2" w:rsidRDefault="00D91BF2" w:rsidP="009F5E29">
      <w:pPr>
        <w:numPr>
          <w:ilvl w:val="0"/>
          <w:numId w:val="23"/>
        </w:numPr>
        <w:spacing w:after="0" w:line="276" w:lineRule="auto"/>
        <w:ind w:left="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deklarację współpracy z konsultantem medycznym (w przypadku, gdy żaden z doradców nie jest lekarzem).</w:t>
      </w:r>
    </w:p>
    <w:bookmarkEnd w:id="6"/>
    <w:p w14:paraId="7179992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60F4829E" w14:textId="77777777" w:rsidR="00D91BF2" w:rsidRPr="00D91BF2" w:rsidRDefault="00D91BF2" w:rsidP="009F5E29">
      <w:pPr>
        <w:numPr>
          <w:ilvl w:val="2"/>
          <w:numId w:val="24"/>
        </w:numPr>
        <w:spacing w:after="0" w:line="276" w:lineRule="auto"/>
        <w:ind w:left="0" w:firstLine="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przypadku, gdy dokonana przez Zleceniodawcę zmiana lub modyfikacja wykazu dokumentów składających się na ofertę będzie miała znaczący wpływ na proces lub termin jej przygotowania, Zleceniodawca może przedłużyć termin składania ofert. Informacja ta zostanie zamieszczona na platformie witkac.pl, na stronie internetowej </w:t>
      </w:r>
      <w:hyperlink r:id="rId21" w:history="1">
        <w:r w:rsidRPr="00D91BF2">
          <w:rPr>
            <w:rFonts w:ascii="Candara" w:eastAsia="Times New Roman" w:hAnsi="Candara" w:cs="Tahoma"/>
            <w:b/>
            <w:bCs/>
            <w:color w:val="0000FF"/>
            <w:kern w:val="0"/>
            <w:sz w:val="20"/>
            <w:szCs w:val="20"/>
            <w:u w:val="single"/>
            <w:lang w:eastAsia="pl-PL"/>
            <w14:ligatures w14:val="none"/>
          </w:rPr>
          <w:t>aids.gov.pl</w:t>
        </w:r>
      </w:hyperlink>
      <w:r w:rsidRPr="00D91BF2">
        <w:rPr>
          <w:rFonts w:ascii="Candara" w:eastAsia="Times New Roman" w:hAnsi="Candara" w:cs="Tahoma"/>
          <w:kern w:val="0"/>
          <w:sz w:val="20"/>
          <w:szCs w:val="20"/>
          <w:lang w:eastAsia="pl-PL"/>
          <w14:ligatures w14:val="none"/>
        </w:rPr>
        <w:t xml:space="preserve"> oraz w BIP.</w:t>
      </w:r>
    </w:p>
    <w:p w14:paraId="1F43DC84"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p>
    <w:p w14:paraId="096F63C3" w14:textId="77777777" w:rsidR="00D91BF2" w:rsidRPr="00D91BF2" w:rsidRDefault="00D91BF2" w:rsidP="00D91BF2">
      <w:p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3.7.6.</w:t>
      </w:r>
      <w:r w:rsidRPr="00D91BF2">
        <w:rPr>
          <w:rFonts w:ascii="Candara" w:eastAsia="Times New Roman" w:hAnsi="Candara" w:cs="Tahoma"/>
          <w:kern w:val="0"/>
          <w:sz w:val="20"/>
          <w:szCs w:val="20"/>
          <w:lang w:eastAsia="pl-PL"/>
          <w14:ligatures w14:val="none"/>
        </w:rPr>
        <w:t xml:space="preserve"> Ocenie merytorycznej podlega wyłącznie oferta spełniająca wszystkie wymagania formalne. </w:t>
      </w:r>
      <w:r w:rsidRPr="00D91BF2">
        <w:rPr>
          <w:rFonts w:ascii="Candara" w:eastAsia="Times New Roman" w:hAnsi="Candara" w:cs="Tahoma"/>
          <w:b/>
          <w:bCs/>
          <w:kern w:val="0"/>
          <w:sz w:val="20"/>
          <w:szCs w:val="20"/>
          <w:lang w:eastAsia="pl-PL"/>
          <w14:ligatures w14:val="none"/>
        </w:rPr>
        <w:t xml:space="preserve">Oferta niespełniająca wymagań formalnych podlega odrzuceniu. </w:t>
      </w:r>
    </w:p>
    <w:p w14:paraId="1152DEF9" w14:textId="77777777" w:rsidR="00D91BF2" w:rsidRPr="00D91BF2" w:rsidRDefault="00D91BF2" w:rsidP="00D91BF2">
      <w:pPr>
        <w:spacing w:after="0" w:line="276" w:lineRule="auto"/>
        <w:rPr>
          <w:rFonts w:ascii="Candara" w:eastAsia="Times New Roman" w:hAnsi="Candara" w:cs="Times New Roman"/>
          <w:kern w:val="0"/>
          <w:sz w:val="20"/>
          <w:szCs w:val="20"/>
          <w:lang w:eastAsia="pl-PL"/>
          <w14:ligatures w14:val="none"/>
        </w:rPr>
      </w:pPr>
    </w:p>
    <w:p w14:paraId="3340B39A"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3.8. Ogólne wymagania merytoryczne stawiane Oferentom</w:t>
      </w:r>
    </w:p>
    <w:p w14:paraId="5436D6D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56DBC86C" w14:textId="77777777"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Zgodność merytoryczna oferty z założeniami strategii Rozporządzenia Rady Ministrów w sprawie Krajowego Programu Zapobiegania Zakażeniom HIV i Zwalczania AIDS oraz priorytetami lokalnymi wynikającymi z analizy epidemiologicznej i społeczno-zawodowej opisanymi w ofercie oraz zgodność </w:t>
      </w:r>
      <w:r w:rsidRPr="00D91BF2">
        <w:rPr>
          <w:rFonts w:ascii="Candara" w:eastAsia="Times New Roman" w:hAnsi="Candara" w:cs="Tahoma"/>
          <w:kern w:val="0"/>
          <w:sz w:val="20"/>
          <w:szCs w:val="20"/>
          <w:lang w:eastAsia="pl-PL"/>
          <w14:ligatures w14:val="none"/>
        </w:rPr>
        <w:br/>
        <w:t>z wymaganiami przedstawionymi w druku Ogłoszenia.</w:t>
      </w:r>
    </w:p>
    <w:p w14:paraId="48A4AF6D" w14:textId="77777777"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Profesjonalizm realizatorów (potwierdzony odpowiednimi rekomendacjami i certyfikatami) określony poprzez odpowiednie przygotowanie zawodowe, dający gwarancję merytorycznej poprawności przebiegu programu lub/i certyfikat z zakresu HIV/AIDS/STIs, świadectwo ukończenia trzysemestralnych Studiów Podyplomowych w zakresie profilaktyki HIV/AIDS lub innych studiów kierunkowych.</w:t>
      </w:r>
    </w:p>
    <w:p w14:paraId="70EABA6B" w14:textId="77777777"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Dysponowanie bazą lokalową i zasobami materialnymi, odpowiednimi do realizacji zadania, gwarantującymi odpowiednią jakość realizowanych programów. </w:t>
      </w:r>
    </w:p>
    <w:p w14:paraId="77FE8232" w14:textId="77777777"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Adekwatność założeń projektu do oczekiwanych efektów.</w:t>
      </w:r>
    </w:p>
    <w:p w14:paraId="79D5A495" w14:textId="77777777"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Czytelność i przejrzystość realizacji zadania obejmująca:</w:t>
      </w:r>
    </w:p>
    <w:p w14:paraId="1417E20A" w14:textId="77777777" w:rsidR="00D91BF2" w:rsidRPr="00D91BF2" w:rsidRDefault="00D91BF2" w:rsidP="009F5E29">
      <w:pPr>
        <w:numPr>
          <w:ilvl w:val="0"/>
          <w:numId w:val="26"/>
        </w:numPr>
        <w:spacing w:after="0" w:line="276" w:lineRule="auto"/>
        <w:ind w:left="78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ocenę aktualnych potrzeb (diagnoza problemu)</w:t>
      </w:r>
    </w:p>
    <w:p w14:paraId="7347617C" w14:textId="77777777" w:rsidR="00D91BF2" w:rsidRPr="00D91BF2" w:rsidRDefault="00D91BF2" w:rsidP="009F5E29">
      <w:pPr>
        <w:numPr>
          <w:ilvl w:val="0"/>
          <w:numId w:val="26"/>
        </w:numPr>
        <w:spacing w:after="0" w:line="276" w:lineRule="auto"/>
        <w:ind w:left="78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określenie celów zadania</w:t>
      </w:r>
    </w:p>
    <w:p w14:paraId="1473D9AC" w14:textId="77777777" w:rsidR="00D91BF2" w:rsidRPr="00D91BF2" w:rsidRDefault="00D91BF2" w:rsidP="009F5E29">
      <w:pPr>
        <w:numPr>
          <w:ilvl w:val="0"/>
          <w:numId w:val="26"/>
        </w:numPr>
        <w:spacing w:after="0" w:line="276" w:lineRule="auto"/>
        <w:ind w:left="78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wybór metod i sposobów realizacji celów</w:t>
      </w:r>
    </w:p>
    <w:p w14:paraId="3B724645" w14:textId="77777777" w:rsidR="00D91BF2" w:rsidRPr="00D91BF2" w:rsidRDefault="00D91BF2" w:rsidP="009F5E29">
      <w:pPr>
        <w:numPr>
          <w:ilvl w:val="0"/>
          <w:numId w:val="26"/>
        </w:numPr>
        <w:spacing w:after="0" w:line="276" w:lineRule="auto"/>
        <w:ind w:left="78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kontrolę realizacji zadania (monitoring)</w:t>
      </w:r>
    </w:p>
    <w:p w14:paraId="29FE940B" w14:textId="77777777" w:rsidR="00D91BF2" w:rsidRPr="00D91BF2" w:rsidRDefault="00D91BF2" w:rsidP="009F5E29">
      <w:pPr>
        <w:numPr>
          <w:ilvl w:val="0"/>
          <w:numId w:val="26"/>
        </w:numPr>
        <w:spacing w:after="0" w:line="276" w:lineRule="auto"/>
        <w:ind w:left="78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analizę otrzymanych rezultatów (ewaluacja)</w:t>
      </w:r>
    </w:p>
    <w:p w14:paraId="26822EB5" w14:textId="237EEACB" w:rsidR="00D91BF2" w:rsidRPr="00D91BF2" w:rsidRDefault="00D91BF2" w:rsidP="009F5E29">
      <w:pPr>
        <w:numPr>
          <w:ilvl w:val="0"/>
          <w:numId w:val="25"/>
        </w:numPr>
        <w:spacing w:after="0" w:line="276" w:lineRule="auto"/>
        <w:ind w:left="66"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Realność planowanych kosztów w stosunku do zakresu rzeczowego zadania (powierzanie zadań)</w:t>
      </w:r>
      <w:r w:rsidRPr="00D91BF2">
        <w:rPr>
          <w:rFonts w:ascii="Candara" w:eastAsia="Times New Roman" w:hAnsi="Candara" w:cs="Tahoma"/>
          <w:kern w:val="0"/>
          <w:sz w:val="20"/>
          <w:szCs w:val="20"/>
          <w:lang w:eastAsia="pl-PL"/>
          <w14:ligatures w14:val="none"/>
        </w:rPr>
        <w:br/>
        <w:t>oraz udział innych instytucji, organizacji lub/i osób fizycznych w jego współfinansowaniu (wsparcie). Podczas oceny oferty, a także na etapie realizacji zadania z zakresu zdrowia publicznego, Oferent może zostać zobowiązany do potwierdzenia należytego szacowania kosztów wykazanych w ofercie. W tym celu Oferent powinien przedstawić wyliczenia/kalkulacje potwierdzające rynkowość cen uwzględnionych w kosztorysie oferty.</w:t>
      </w:r>
    </w:p>
    <w:p w14:paraId="6B469EE2" w14:textId="77777777" w:rsidR="00D91BF2" w:rsidRPr="00D91BF2" w:rsidRDefault="00D91BF2" w:rsidP="00D91BF2">
      <w:pPr>
        <w:spacing w:after="0" w:line="276" w:lineRule="auto"/>
        <w:ind w:left="6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Ocenie podlegać będą:</w:t>
      </w:r>
    </w:p>
    <w:p w14:paraId="0F4A28BC"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Zasoby kadrowe</w:t>
      </w:r>
    </w:p>
    <w:p w14:paraId="2B0965AD"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Zasoby rzeczowe </w:t>
      </w:r>
    </w:p>
    <w:p w14:paraId="228E6C3A"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Doświadczenie w realizacji zadań podobnego rodzaju </w:t>
      </w:r>
    </w:p>
    <w:p w14:paraId="4CDAA065"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Grupa docelowa projektu</w:t>
      </w:r>
    </w:p>
    <w:p w14:paraId="7A482CC9"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Sposób realizacji zadania</w:t>
      </w:r>
    </w:p>
    <w:p w14:paraId="3DEB2304" w14:textId="77777777" w:rsidR="00D91BF2" w:rsidRPr="00D91BF2" w:rsidRDefault="00D91BF2" w:rsidP="009F5E29">
      <w:pPr>
        <w:numPr>
          <w:ilvl w:val="0"/>
          <w:numId w:val="27"/>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Kosztorys</w:t>
      </w:r>
    </w:p>
    <w:p w14:paraId="00AB1E02" w14:textId="77777777" w:rsidR="00D91BF2" w:rsidRPr="00D91BF2" w:rsidRDefault="00D91BF2" w:rsidP="00D91BF2">
      <w:pPr>
        <w:tabs>
          <w:tab w:val="left" w:pos="1843"/>
        </w:tabs>
        <w:spacing w:after="0" w:line="276" w:lineRule="auto"/>
        <w:jc w:val="both"/>
        <w:rPr>
          <w:rFonts w:ascii="Candara" w:eastAsia="Times New Roman" w:hAnsi="Candara" w:cs="Times New Roman"/>
          <w:kern w:val="0"/>
          <w:sz w:val="20"/>
          <w:szCs w:val="20"/>
          <w:lang w:eastAsia="pl-PL"/>
          <w14:ligatures w14:val="none"/>
        </w:rPr>
      </w:pPr>
    </w:p>
    <w:p w14:paraId="3FAAE621" w14:textId="77777777" w:rsidR="00D91BF2" w:rsidRPr="00D91BF2" w:rsidRDefault="00D91BF2" w:rsidP="00D91BF2">
      <w:pPr>
        <w:spacing w:after="0" w:line="360" w:lineRule="auto"/>
        <w:jc w:val="both"/>
        <w:rPr>
          <w:rFonts w:ascii="Candara" w:eastAsia="Times New Roman" w:hAnsi="Candara" w:cs="Times New Roman"/>
          <w:kern w:val="0"/>
          <w:sz w:val="20"/>
          <w:szCs w:val="20"/>
          <w:lang w:eastAsia="pl-PL"/>
          <w14:ligatures w14:val="none"/>
        </w:rPr>
      </w:pPr>
      <w:r w:rsidRPr="00D91BF2">
        <w:rPr>
          <w:rFonts w:ascii="Candara" w:eastAsia="Times New Roman" w:hAnsi="Candara" w:cs="Times New Roman"/>
          <w:b/>
          <w:kern w:val="0"/>
          <w:sz w:val="20"/>
          <w:szCs w:val="20"/>
          <w:lang w:eastAsia="pl-PL"/>
          <w14:ligatures w14:val="none"/>
        </w:rPr>
        <w:t>Oferty, które otrzymają mniej niż 60% punktów, nie będą rekomendowane do dofinansowania.</w:t>
      </w:r>
    </w:p>
    <w:p w14:paraId="1A4B4AB2" w14:textId="77777777" w:rsidR="00D91BF2" w:rsidRPr="00D91BF2" w:rsidRDefault="00D91BF2" w:rsidP="009F5E29">
      <w:pPr>
        <w:numPr>
          <w:ilvl w:val="0"/>
          <w:numId w:val="24"/>
        </w:num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br w:type="page"/>
      </w:r>
      <w:r w:rsidRPr="00D91BF2">
        <w:rPr>
          <w:rFonts w:ascii="Candara" w:eastAsia="Times New Roman" w:hAnsi="Candara" w:cs="Tahoma"/>
          <w:b/>
          <w:bCs/>
          <w:kern w:val="0"/>
          <w:sz w:val="20"/>
          <w:szCs w:val="20"/>
          <w:lang w:eastAsia="pl-PL"/>
          <w14:ligatures w14:val="none"/>
        </w:rPr>
        <w:lastRenderedPageBreak/>
        <w:t>POSTĘPOWANIE KONKURSOWE</w:t>
      </w:r>
    </w:p>
    <w:p w14:paraId="557D5146" w14:textId="77777777" w:rsidR="00D91BF2" w:rsidRPr="00D91BF2" w:rsidRDefault="00D91BF2" w:rsidP="00D91BF2">
      <w:pPr>
        <w:spacing w:after="0" w:line="276" w:lineRule="auto"/>
        <w:ind w:left="432"/>
        <w:jc w:val="both"/>
        <w:rPr>
          <w:rFonts w:ascii="Candara" w:eastAsia="Times New Roman" w:hAnsi="Candara" w:cs="Tahoma"/>
          <w:b/>
          <w:bCs/>
          <w:kern w:val="0"/>
          <w:sz w:val="20"/>
          <w:szCs w:val="20"/>
          <w:lang w:eastAsia="pl-PL"/>
          <w14:ligatures w14:val="none"/>
        </w:rPr>
      </w:pPr>
    </w:p>
    <w:p w14:paraId="43A3D6A0" w14:textId="77777777" w:rsidR="00D91BF2" w:rsidRPr="00D91BF2" w:rsidRDefault="00D91BF2" w:rsidP="00D91BF2">
      <w:pPr>
        <w:keepNext/>
        <w:spacing w:after="0" w:line="276" w:lineRule="auto"/>
        <w:ind w:hanging="284"/>
        <w:outlineLvl w:val="1"/>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4.1. Przebieg Konkursu</w:t>
      </w:r>
    </w:p>
    <w:p w14:paraId="7F6D9D0D" w14:textId="77777777" w:rsidR="00D91BF2" w:rsidRPr="00D91BF2" w:rsidRDefault="00D91BF2" w:rsidP="00D91BF2">
      <w:pPr>
        <w:spacing w:after="0" w:line="276" w:lineRule="auto"/>
        <w:ind w:hanging="284"/>
        <w:rPr>
          <w:rFonts w:ascii="Candara" w:eastAsia="Times New Roman" w:hAnsi="Candara" w:cs="Tahoma"/>
          <w:kern w:val="0"/>
          <w:lang w:eastAsia="pl-PL"/>
          <w14:ligatures w14:val="none"/>
        </w:rPr>
      </w:pPr>
    </w:p>
    <w:p w14:paraId="2B2EEF44" w14:textId="77777777" w:rsidR="00D91BF2" w:rsidRPr="00D91BF2" w:rsidRDefault="00D91BF2" w:rsidP="009F5E29">
      <w:pPr>
        <w:keepNext/>
        <w:numPr>
          <w:ilvl w:val="0"/>
          <w:numId w:val="28"/>
        </w:numPr>
        <w:spacing w:after="0" w:line="276" w:lineRule="auto"/>
        <w:ind w:hanging="284"/>
        <w:jc w:val="both"/>
        <w:outlineLvl w:val="1"/>
        <w:rPr>
          <w:rFonts w:ascii="Candara" w:eastAsia="Times New Roman" w:hAnsi="Candara" w:cs="Tahoma"/>
          <w:bCs/>
          <w:kern w:val="0"/>
          <w:sz w:val="20"/>
          <w:szCs w:val="20"/>
          <w:lang w:val="x-none" w:eastAsia="x-none"/>
          <w14:ligatures w14:val="none"/>
        </w:rPr>
      </w:pPr>
      <w:r w:rsidRPr="00D91BF2">
        <w:rPr>
          <w:rFonts w:ascii="Candara" w:eastAsia="Times New Roman" w:hAnsi="Candara" w:cs="Tahoma"/>
          <w:bCs/>
          <w:kern w:val="0"/>
          <w:sz w:val="20"/>
          <w:szCs w:val="20"/>
          <w:lang w:val="x-none" w:eastAsia="x-none"/>
          <w14:ligatures w14:val="none"/>
        </w:rPr>
        <w:t xml:space="preserve">W celu przeprowadzenia konkursu ofert Zleceniodawca powołuje Komisję Konkursową w składzie </w:t>
      </w:r>
      <w:r w:rsidRPr="00D91BF2">
        <w:rPr>
          <w:rFonts w:ascii="Candara" w:eastAsia="Times New Roman" w:hAnsi="Candara" w:cs="Tahoma"/>
          <w:bCs/>
          <w:kern w:val="0"/>
          <w:sz w:val="20"/>
          <w:szCs w:val="20"/>
          <w:lang w:val="x-none" w:eastAsia="x-none"/>
          <w14:ligatures w14:val="none"/>
        </w:rPr>
        <w:br/>
        <w:t>co najmniej trzech osób i nie więcej niż pięciu osób oraz wyznacza spośród nich Przewodniczącego. Członkami Komisji mogą być eksperci zewnętrzni.</w:t>
      </w:r>
    </w:p>
    <w:p w14:paraId="429DBAC7"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color w:val="FF6600"/>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Komisja Konkursowa działa na zasadach określonych w Regulaminie Komisji Konkursowej (załącznik </w:t>
      </w:r>
      <w:r w:rsidRPr="00D91BF2">
        <w:rPr>
          <w:rFonts w:ascii="Candara" w:eastAsia="Times New Roman" w:hAnsi="Candara" w:cs="Tahoma"/>
          <w:kern w:val="0"/>
          <w:sz w:val="20"/>
          <w:szCs w:val="20"/>
          <w:lang w:eastAsia="pl-PL"/>
          <w14:ligatures w14:val="none"/>
        </w:rPr>
        <w:br/>
        <w:t>nr 1 do Procedur).</w:t>
      </w:r>
    </w:p>
    <w:p w14:paraId="38132B2D"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Otwarcie ofert następuje na posiedzeniu Komisji Konkursowej.</w:t>
      </w:r>
    </w:p>
    <w:p w14:paraId="526C30BE"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Konkurs składa się z dwóch etapów:</w:t>
      </w:r>
    </w:p>
    <w:p w14:paraId="1B96C93C" w14:textId="77777777" w:rsidR="00D91BF2" w:rsidRPr="00D91BF2" w:rsidRDefault="00D91BF2" w:rsidP="00D91BF2">
      <w:pPr>
        <w:spacing w:after="0" w:line="276" w:lineRule="auto"/>
        <w:ind w:firstLine="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b/>
          <w:kern w:val="0"/>
          <w:sz w:val="20"/>
          <w:szCs w:val="20"/>
          <w:lang w:eastAsia="pl-PL"/>
          <w14:ligatures w14:val="none"/>
        </w:rPr>
        <w:t>W I-</w:t>
      </w:r>
      <w:proofErr w:type="spellStart"/>
      <w:r w:rsidRPr="00D91BF2">
        <w:rPr>
          <w:rFonts w:ascii="Candara" w:eastAsia="Times New Roman" w:hAnsi="Candara" w:cs="Tahoma"/>
          <w:b/>
          <w:kern w:val="0"/>
          <w:sz w:val="20"/>
          <w:szCs w:val="20"/>
          <w:lang w:eastAsia="pl-PL"/>
          <w14:ligatures w14:val="none"/>
        </w:rPr>
        <w:t>szym</w:t>
      </w:r>
      <w:proofErr w:type="spellEnd"/>
      <w:r w:rsidRPr="00D91BF2">
        <w:rPr>
          <w:rFonts w:ascii="Candara" w:eastAsia="Times New Roman" w:hAnsi="Candara" w:cs="Tahoma"/>
          <w:b/>
          <w:kern w:val="0"/>
          <w:sz w:val="20"/>
          <w:szCs w:val="20"/>
          <w:lang w:eastAsia="pl-PL"/>
          <w14:ligatures w14:val="none"/>
        </w:rPr>
        <w:t xml:space="preserve"> etapie</w:t>
      </w:r>
      <w:r w:rsidRPr="00D91BF2">
        <w:rPr>
          <w:rFonts w:ascii="Candara" w:eastAsia="Times New Roman" w:hAnsi="Candara" w:cs="Tahoma"/>
          <w:kern w:val="0"/>
          <w:sz w:val="20"/>
          <w:szCs w:val="20"/>
          <w:lang w:eastAsia="pl-PL"/>
          <w14:ligatures w14:val="none"/>
        </w:rPr>
        <w:t xml:space="preserve"> postępowania konkursowego Komisja Konkursowa:</w:t>
      </w:r>
    </w:p>
    <w:p w14:paraId="02B2BEF8" w14:textId="77777777" w:rsidR="00D91BF2" w:rsidRPr="00D91BF2" w:rsidRDefault="00D91BF2" w:rsidP="009F5E29">
      <w:pPr>
        <w:numPr>
          <w:ilvl w:val="0"/>
          <w:numId w:val="29"/>
        </w:numPr>
        <w:spacing w:after="0" w:line="276" w:lineRule="auto"/>
        <w:ind w:left="284"/>
        <w:jc w:val="both"/>
        <w:rPr>
          <w:rFonts w:ascii="Candara" w:eastAsia="Times New Roman" w:hAnsi="Candara" w:cs="Tahoma"/>
          <w:b/>
          <w:i/>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ustala, które oferty spełniają warunki formalne określone w </w:t>
      </w:r>
      <w:r w:rsidRPr="00D91BF2">
        <w:rPr>
          <w:rFonts w:ascii="Candara" w:eastAsia="Times New Roman" w:hAnsi="Candara" w:cs="Tahoma"/>
          <w:i/>
          <w:kern w:val="0"/>
          <w:sz w:val="20"/>
          <w:szCs w:val="20"/>
          <w:lang w:eastAsia="pl-PL"/>
          <w14:ligatures w14:val="none"/>
        </w:rPr>
        <w:t xml:space="preserve">Ogólnych Warunkach Konkursu Ofert, </w:t>
      </w:r>
      <w:r w:rsidRPr="00D91BF2">
        <w:rPr>
          <w:rFonts w:ascii="Candara" w:eastAsia="Times New Roman" w:hAnsi="Candara" w:cs="Tahoma"/>
          <w:kern w:val="0"/>
          <w:sz w:val="20"/>
          <w:szCs w:val="20"/>
          <w:lang w:eastAsia="pl-PL"/>
          <w14:ligatures w14:val="none"/>
        </w:rPr>
        <w:t>wg określonych kryteriów;</w:t>
      </w:r>
    </w:p>
    <w:p w14:paraId="1E54DE1A" w14:textId="77777777" w:rsidR="00D91BF2" w:rsidRPr="00D91BF2" w:rsidRDefault="00D91BF2" w:rsidP="009F5E29">
      <w:pPr>
        <w:numPr>
          <w:ilvl w:val="0"/>
          <w:numId w:val="29"/>
        </w:numPr>
        <w:spacing w:after="0" w:line="276" w:lineRule="auto"/>
        <w:ind w:left="284"/>
        <w:jc w:val="both"/>
        <w:rPr>
          <w:rFonts w:ascii="Candara" w:eastAsia="Times New Roman" w:hAnsi="Candara" w:cs="Tahoma"/>
          <w:b/>
          <w:i/>
          <w:kern w:val="0"/>
          <w:sz w:val="20"/>
          <w:szCs w:val="20"/>
          <w:lang w:eastAsia="pl-PL"/>
          <w14:ligatures w14:val="none"/>
        </w:rPr>
      </w:pPr>
      <w:r w:rsidRPr="00D91BF2">
        <w:rPr>
          <w:rFonts w:ascii="Candara" w:eastAsia="Times New Roman" w:hAnsi="Candara" w:cs="Tahoma"/>
          <w:kern w:val="0"/>
          <w:sz w:val="20"/>
          <w:szCs w:val="20"/>
          <w:lang w:eastAsia="pl-PL"/>
          <w14:ligatures w14:val="none"/>
        </w:rPr>
        <w:t>odrzuca te oferty, które nie spełniają wymagań zgodnych z zapisami w niniejszym dokumencie;</w:t>
      </w:r>
    </w:p>
    <w:p w14:paraId="38D95328" w14:textId="77777777" w:rsidR="00D91BF2" w:rsidRPr="00D91BF2" w:rsidRDefault="00D91BF2" w:rsidP="009F5E29">
      <w:pPr>
        <w:numPr>
          <w:ilvl w:val="0"/>
          <w:numId w:val="29"/>
        </w:numPr>
        <w:spacing w:after="0" w:line="276" w:lineRule="auto"/>
        <w:ind w:left="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przesyła do Oferentów wezwanie</w:t>
      </w:r>
      <w:r w:rsidRPr="00D91BF2">
        <w:rPr>
          <w:rFonts w:ascii="Candara" w:eastAsia="Times New Roman" w:hAnsi="Candara" w:cs="Tahoma"/>
          <w:color w:val="FF6600"/>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 xml:space="preserve">w celu korekty, uzupełnień lub dostarczenia wymaganej dokumentacji, które powinno być zrealizowane przez oferenta w ciągu 5 dni roboczych od otrzymania ww. wezwania (data otrzymania wezwania to data przesłania wezwania za pomocą platformy witkac.pl). </w:t>
      </w:r>
    </w:p>
    <w:p w14:paraId="0457E97F" w14:textId="77777777" w:rsidR="00D91BF2" w:rsidRPr="00D91BF2" w:rsidRDefault="00D91BF2" w:rsidP="00D91BF2">
      <w:pPr>
        <w:spacing w:after="0" w:line="276" w:lineRule="auto"/>
        <w:ind w:left="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b/>
          <w:kern w:val="0"/>
          <w:sz w:val="20"/>
          <w:szCs w:val="20"/>
          <w:lang w:eastAsia="pl-PL"/>
          <w14:ligatures w14:val="none"/>
        </w:rPr>
        <w:t>W II-</w:t>
      </w:r>
      <w:proofErr w:type="spellStart"/>
      <w:r w:rsidRPr="00D91BF2">
        <w:rPr>
          <w:rFonts w:ascii="Candara" w:eastAsia="Times New Roman" w:hAnsi="Candara" w:cs="Tahoma"/>
          <w:b/>
          <w:kern w:val="0"/>
          <w:sz w:val="20"/>
          <w:szCs w:val="20"/>
          <w:lang w:eastAsia="pl-PL"/>
          <w14:ligatures w14:val="none"/>
        </w:rPr>
        <w:t>gim</w:t>
      </w:r>
      <w:proofErr w:type="spellEnd"/>
      <w:r w:rsidRPr="00D91BF2">
        <w:rPr>
          <w:rFonts w:ascii="Candara" w:eastAsia="Times New Roman" w:hAnsi="Candara" w:cs="Tahoma"/>
          <w:b/>
          <w:kern w:val="0"/>
          <w:sz w:val="20"/>
          <w:szCs w:val="20"/>
          <w:lang w:eastAsia="pl-PL"/>
          <w14:ligatures w14:val="none"/>
        </w:rPr>
        <w:t xml:space="preserve"> etapie konkursu</w:t>
      </w:r>
      <w:r w:rsidRPr="00D91BF2">
        <w:rPr>
          <w:rFonts w:ascii="Candara" w:eastAsia="Times New Roman" w:hAnsi="Candara" w:cs="Tahoma"/>
          <w:kern w:val="0"/>
          <w:sz w:val="20"/>
          <w:szCs w:val="20"/>
          <w:lang w:eastAsia="pl-PL"/>
          <w14:ligatures w14:val="none"/>
        </w:rPr>
        <w:t xml:space="preserve"> ofert Komisja dokonuje merytorycznej oceny ofert i przyjmuje oferty </w:t>
      </w:r>
      <w:r w:rsidRPr="00D91BF2">
        <w:rPr>
          <w:rFonts w:ascii="Candara" w:eastAsia="Times New Roman" w:hAnsi="Candara" w:cs="Tahoma"/>
          <w:kern w:val="0"/>
          <w:sz w:val="20"/>
          <w:szCs w:val="20"/>
          <w:lang w:eastAsia="pl-PL"/>
          <w14:ligatures w14:val="none"/>
        </w:rPr>
        <w:br/>
        <w:t>do realizacji w następujących warunkach:</w:t>
      </w:r>
    </w:p>
    <w:p w14:paraId="3BA556F3" w14:textId="77777777" w:rsidR="00D91BF2" w:rsidRPr="00D91BF2" w:rsidRDefault="00D91BF2" w:rsidP="009F5E29">
      <w:pPr>
        <w:numPr>
          <w:ilvl w:val="0"/>
          <w:numId w:val="30"/>
        </w:numPr>
        <w:tabs>
          <w:tab w:val="num" w:pos="165"/>
        </w:tabs>
        <w:spacing w:after="0" w:line="276" w:lineRule="auto"/>
        <w:ind w:left="16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przyjmuje oferty w danym typie, jeżeli wpłynęło wiele ofert o jednakowym zasięgu na dane zadanie, poprzez ocenę Komisji na podstawie kart oceny i wybór najwłaściwszych merytorycznie i efektywnych finansowo ofert,</w:t>
      </w:r>
    </w:p>
    <w:p w14:paraId="51056964" w14:textId="77777777" w:rsidR="00D91BF2" w:rsidRPr="00D91BF2" w:rsidRDefault="00D91BF2" w:rsidP="009F5E29">
      <w:pPr>
        <w:numPr>
          <w:ilvl w:val="0"/>
          <w:numId w:val="30"/>
        </w:numPr>
        <w:tabs>
          <w:tab w:val="num" w:pos="165"/>
        </w:tabs>
        <w:spacing w:after="0" w:line="276" w:lineRule="auto"/>
        <w:ind w:left="16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przeprowadza negocjacje dotyczące ostatecznego zakresu merytorycznego zadań oraz określenia wysokości przyznanych środków finansowych, zapewniających najefektywniejsze wykonanie zadania </w:t>
      </w:r>
      <w:r w:rsidRPr="00D91BF2">
        <w:rPr>
          <w:rFonts w:ascii="Candara" w:eastAsia="Times New Roman" w:hAnsi="Candara" w:cs="Tahoma"/>
          <w:kern w:val="0"/>
          <w:sz w:val="20"/>
          <w:szCs w:val="20"/>
          <w:lang w:eastAsia="pl-PL"/>
          <w14:ligatures w14:val="none"/>
        </w:rPr>
        <w:br/>
        <w:t xml:space="preserve">i możliwość przyjęcia </w:t>
      </w:r>
      <w:r w:rsidRPr="00D91BF2">
        <w:rPr>
          <w:rFonts w:ascii="Candara" w:eastAsia="Times New Roman" w:hAnsi="Candara" w:cs="Tahoma"/>
          <w:kern w:val="0"/>
          <w:sz w:val="20"/>
          <w:szCs w:val="20"/>
          <w:u w:val="single"/>
          <w:lang w:eastAsia="pl-PL"/>
          <w14:ligatures w14:val="none"/>
        </w:rPr>
        <w:t>kilku ofert</w:t>
      </w:r>
      <w:r w:rsidRPr="00D91BF2">
        <w:rPr>
          <w:rFonts w:ascii="Candara" w:eastAsia="Times New Roman" w:hAnsi="Candara" w:cs="Tahoma"/>
          <w:kern w:val="0"/>
          <w:sz w:val="20"/>
          <w:szCs w:val="20"/>
          <w:lang w:eastAsia="pl-PL"/>
          <w14:ligatures w14:val="none"/>
        </w:rPr>
        <w:t xml:space="preserve">, dających możliwość realizacji pełnego zadania zdefiniowanego </w:t>
      </w:r>
      <w:r w:rsidRPr="00D91BF2">
        <w:rPr>
          <w:rFonts w:ascii="Candara" w:eastAsia="Times New Roman" w:hAnsi="Candara" w:cs="Tahoma"/>
          <w:kern w:val="0"/>
          <w:sz w:val="20"/>
          <w:szCs w:val="20"/>
          <w:lang w:eastAsia="pl-PL"/>
          <w14:ligatures w14:val="none"/>
        </w:rPr>
        <w:br/>
        <w:t xml:space="preserve">w </w:t>
      </w:r>
      <w:r w:rsidRPr="00D91BF2">
        <w:rPr>
          <w:rFonts w:ascii="Candara" w:eastAsia="Times New Roman" w:hAnsi="Candara" w:cs="Tahoma"/>
          <w:i/>
          <w:kern w:val="0"/>
          <w:sz w:val="20"/>
          <w:szCs w:val="20"/>
          <w:lang w:eastAsia="pl-PL"/>
          <w14:ligatures w14:val="none"/>
        </w:rPr>
        <w:t>Ogłoszeniu,</w:t>
      </w:r>
    </w:p>
    <w:p w14:paraId="57A8F53F" w14:textId="77777777" w:rsidR="00D91BF2" w:rsidRPr="00D91BF2" w:rsidRDefault="00D91BF2" w:rsidP="009F5E29">
      <w:pPr>
        <w:numPr>
          <w:ilvl w:val="0"/>
          <w:numId w:val="30"/>
        </w:numPr>
        <w:tabs>
          <w:tab w:val="num" w:pos="165"/>
        </w:tabs>
        <w:spacing w:after="0" w:line="276" w:lineRule="auto"/>
        <w:ind w:left="16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przyjmuje ofertę (z możliwością obustronnych wyjaśnień i uzupełnień), jeżeli zakres merytoryczny </w:t>
      </w:r>
      <w:r w:rsidRPr="00D91BF2">
        <w:rPr>
          <w:rFonts w:ascii="Candara" w:eastAsia="Times New Roman" w:hAnsi="Candara" w:cs="Tahoma"/>
          <w:kern w:val="0"/>
          <w:sz w:val="20"/>
          <w:szCs w:val="20"/>
          <w:lang w:eastAsia="pl-PL"/>
          <w14:ligatures w14:val="none"/>
        </w:rPr>
        <w:br/>
        <w:t>i określona wysokość środków finansowych jest adekwatna do realizowanego zadania, a wpłynęła tylko jedna oferta.</w:t>
      </w:r>
    </w:p>
    <w:p w14:paraId="07D55C83"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Podstawą do sporządzenia umowy na realizację zadania jest pisemny protokół przygotowany przez Komisję Konkursową, kwalifikujący złożone oferty do otrzymania dotacji, zaakceptowany przez Zamawiającego.</w:t>
      </w:r>
    </w:p>
    <w:p w14:paraId="1F4AD347"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imes New Roman"/>
          <w:kern w:val="0"/>
          <w:sz w:val="20"/>
          <w:szCs w:val="20"/>
          <w:lang w:eastAsia="pl-PL"/>
          <w14:ligatures w14:val="none"/>
        </w:rPr>
        <w:t xml:space="preserve">Każdy z Oferentów zostanie powiadomiony o wyniku przeprowadzonego naboru w formie elektronicznej poprzez platformę witkac.pl. </w:t>
      </w:r>
    </w:p>
    <w:p w14:paraId="1497FB6D"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Komisja Konkursowa</w:t>
      </w:r>
      <w:r w:rsidRPr="00D91BF2">
        <w:rPr>
          <w:rFonts w:ascii="Candara" w:eastAsia="Times New Roman" w:hAnsi="Candara" w:cs="Tahoma"/>
          <w:iCs/>
          <w:kern w:val="0"/>
          <w:sz w:val="20"/>
          <w:szCs w:val="20"/>
          <w:lang w:eastAsia="pl-PL"/>
          <w14:ligatures w14:val="none"/>
        </w:rPr>
        <w:t xml:space="preserve"> informuje Oferentów o przyjęciu zadań do realizacji</w:t>
      </w:r>
      <w:r w:rsidRPr="00D91BF2">
        <w:rPr>
          <w:rFonts w:ascii="Candara" w:eastAsia="Times New Roman" w:hAnsi="Candara" w:cs="Tahoma"/>
          <w:i/>
          <w:iCs/>
          <w:kern w:val="0"/>
          <w:sz w:val="20"/>
          <w:szCs w:val="20"/>
          <w:lang w:eastAsia="pl-PL"/>
          <w14:ligatures w14:val="none"/>
        </w:rPr>
        <w:t xml:space="preserve"> </w:t>
      </w:r>
      <w:r w:rsidRPr="00D91BF2">
        <w:rPr>
          <w:rFonts w:ascii="Candara" w:eastAsia="Times New Roman" w:hAnsi="Candara" w:cs="Tahoma"/>
          <w:iCs/>
          <w:kern w:val="0"/>
          <w:sz w:val="20"/>
          <w:szCs w:val="20"/>
          <w:lang w:eastAsia="pl-PL"/>
          <w14:ligatures w14:val="none"/>
        </w:rPr>
        <w:t xml:space="preserve">i terminie podpisania umów. </w:t>
      </w:r>
    </w:p>
    <w:p w14:paraId="259533A8" w14:textId="77777777" w:rsidR="00D91BF2" w:rsidRPr="00D91BF2" w:rsidRDefault="00D91BF2" w:rsidP="009F5E29">
      <w:pPr>
        <w:numPr>
          <w:ilvl w:val="0"/>
          <w:numId w:val="28"/>
        </w:numPr>
        <w:tabs>
          <w:tab w:val="num" w:pos="-76"/>
        </w:tabs>
        <w:spacing w:after="0" w:line="276" w:lineRule="auto"/>
        <w:ind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iCs/>
          <w:kern w:val="0"/>
          <w:sz w:val="20"/>
          <w:szCs w:val="20"/>
          <w:lang w:eastAsia="pl-PL"/>
          <w14:ligatures w14:val="none"/>
        </w:rPr>
        <w:t>Oferent zobowiązuje się do wykorzystania przekazanej dotacji zgodnie z celem, na jaki ją uzyskał i na warunkach określonych w umowie, uwzględniając „Wytyczne w sprawie rozliczania i kontroli dotacji celowych udzielonych na realizacją zadań publicznych realizowanych przy udziale środków finansowych KC ds. AIDS przez podmioty niezaliczane do sektora finansów publicznych” (załącznik nr 7 do Procedur).</w:t>
      </w:r>
    </w:p>
    <w:p w14:paraId="67EB6A34"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D56333E" w14:textId="77777777" w:rsidR="00D91BF2" w:rsidRPr="00D91BF2" w:rsidRDefault="00D91BF2" w:rsidP="00D91BF2">
      <w:pPr>
        <w:keepNext/>
        <w:spacing w:after="0" w:line="276" w:lineRule="auto"/>
        <w:outlineLvl w:val="0"/>
        <w:rPr>
          <w:rFonts w:ascii="Candara" w:eastAsia="Times New Roman" w:hAnsi="Candara" w:cs="Tahoma"/>
          <w:b/>
          <w:bCs/>
          <w:color w:val="000080"/>
          <w:kern w:val="0"/>
          <w:sz w:val="20"/>
          <w:szCs w:val="20"/>
          <w:lang w:val="x-none" w:eastAsia="x-none"/>
          <w14:ligatures w14:val="none"/>
        </w:rPr>
      </w:pPr>
      <w:r w:rsidRPr="00D91BF2">
        <w:rPr>
          <w:rFonts w:ascii="Candara" w:eastAsia="Times New Roman" w:hAnsi="Candara" w:cs="Tahoma"/>
          <w:b/>
          <w:bCs/>
          <w:color w:val="000080"/>
          <w:kern w:val="0"/>
          <w:sz w:val="20"/>
          <w:szCs w:val="20"/>
          <w:lang w:val="x-none" w:eastAsia="x-none"/>
          <w14:ligatures w14:val="none"/>
        </w:rPr>
        <w:t xml:space="preserve">4.2 Rozstrzygnięcie </w:t>
      </w:r>
      <w:proofErr w:type="spellStart"/>
      <w:r w:rsidRPr="00D91BF2">
        <w:rPr>
          <w:rFonts w:ascii="Candara" w:eastAsia="Times New Roman" w:hAnsi="Candara" w:cs="Tahoma"/>
          <w:b/>
          <w:bCs/>
          <w:color w:val="000080"/>
          <w:kern w:val="0"/>
          <w:sz w:val="20"/>
          <w:szCs w:val="20"/>
          <w:lang w:val="x-none" w:eastAsia="x-none"/>
          <w14:ligatures w14:val="none"/>
        </w:rPr>
        <w:t>odwołań</w:t>
      </w:r>
      <w:proofErr w:type="spellEnd"/>
      <w:r w:rsidRPr="00D91BF2">
        <w:rPr>
          <w:rFonts w:ascii="Candara" w:eastAsia="Times New Roman" w:hAnsi="Candara" w:cs="Tahoma"/>
          <w:b/>
          <w:bCs/>
          <w:color w:val="000080"/>
          <w:kern w:val="0"/>
          <w:sz w:val="20"/>
          <w:szCs w:val="20"/>
          <w:lang w:val="x-none" w:eastAsia="x-none"/>
          <w14:ligatures w14:val="none"/>
        </w:rPr>
        <w:t xml:space="preserve"> w Konkursie Ofert</w:t>
      </w:r>
    </w:p>
    <w:p w14:paraId="7EF8B001"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25851871"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Ogłoszenie zawierające rozstrzygnięcie konkursu ofert zostanie zamieszczone na platformie witkac.pl, na stronie internetowej </w:t>
      </w:r>
      <w:hyperlink r:id="rId22" w:history="1">
        <w:r w:rsidRPr="00D91BF2">
          <w:rPr>
            <w:rFonts w:ascii="Candara" w:eastAsia="Times New Roman" w:hAnsi="Candara" w:cs="Tahoma"/>
            <w:color w:val="0000FF"/>
            <w:kern w:val="0"/>
            <w:sz w:val="20"/>
            <w:szCs w:val="20"/>
            <w:u w:val="single"/>
            <w:lang w:eastAsia="pl-PL"/>
            <w14:ligatures w14:val="none"/>
          </w:rPr>
          <w:t>aids.gov.pl</w:t>
        </w:r>
      </w:hyperlink>
      <w:r w:rsidRPr="00D91BF2">
        <w:rPr>
          <w:rFonts w:ascii="Candara" w:eastAsia="Times New Roman" w:hAnsi="Candara" w:cs="Tahoma"/>
          <w:kern w:val="0"/>
          <w:sz w:val="20"/>
          <w:szCs w:val="20"/>
          <w:lang w:eastAsia="pl-PL"/>
          <w14:ligatures w14:val="none"/>
        </w:rPr>
        <w:t xml:space="preserve"> oraz w Biuletynie Informacji Publicznej.</w:t>
      </w:r>
    </w:p>
    <w:p w14:paraId="7E07671C"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Oferent, którego interes prawny doznał uszczerbku w wyniku naruszenia przez Komisję Konkursową zasad konkursowych, może złożyć umotywowane odwołanie do Dyrektora Krajowego Centrum ds. AIDS.</w:t>
      </w:r>
    </w:p>
    <w:p w14:paraId="7D0BA8FC"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Odwołanie dotyczące:</w:t>
      </w:r>
    </w:p>
    <w:p w14:paraId="435EC9A7" w14:textId="77777777" w:rsidR="00D91BF2" w:rsidRPr="00D91BF2" w:rsidRDefault="00D91BF2" w:rsidP="009F5E29">
      <w:pPr>
        <w:numPr>
          <w:ilvl w:val="0"/>
          <w:numId w:val="3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odrzucenia wszystkich ofert,</w:t>
      </w:r>
    </w:p>
    <w:p w14:paraId="266ADA1F" w14:textId="77777777" w:rsidR="00D91BF2" w:rsidRPr="00D91BF2" w:rsidRDefault="00D91BF2" w:rsidP="009F5E29">
      <w:pPr>
        <w:numPr>
          <w:ilvl w:val="0"/>
          <w:numId w:val="3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unieważnienia postępowania konkursowego,</w:t>
      </w:r>
    </w:p>
    <w:p w14:paraId="6C3E918E" w14:textId="77777777" w:rsidR="00D91BF2" w:rsidRPr="00D91BF2" w:rsidRDefault="00D91BF2" w:rsidP="00D91BF2">
      <w:pPr>
        <w:spacing w:after="0" w:line="276" w:lineRule="auto"/>
        <w:ind w:left="360"/>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pozostawia się bez rozpatrzenia. </w:t>
      </w:r>
    </w:p>
    <w:p w14:paraId="3762DA90"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Odwołanie dotyczące rozstrzygnięcia konkursu powinno zawierać:</w:t>
      </w:r>
    </w:p>
    <w:p w14:paraId="6667A864" w14:textId="77777777" w:rsidR="00D91BF2" w:rsidRPr="00D91BF2" w:rsidRDefault="00D91BF2" w:rsidP="009F5E29">
      <w:pPr>
        <w:numPr>
          <w:ilvl w:val="0"/>
          <w:numId w:val="33"/>
        </w:numPr>
        <w:tabs>
          <w:tab w:val="clear" w:pos="720"/>
          <w:tab w:val="num" w:pos="1134"/>
        </w:tabs>
        <w:spacing w:after="0" w:line="276" w:lineRule="auto"/>
        <w:ind w:left="851" w:hanging="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określenie, w jakim obszarze nastąpiło naruszenie zasad,</w:t>
      </w:r>
    </w:p>
    <w:p w14:paraId="31B3FB9D" w14:textId="77777777" w:rsidR="00D91BF2" w:rsidRPr="00D91BF2" w:rsidRDefault="00D91BF2" w:rsidP="009F5E29">
      <w:pPr>
        <w:numPr>
          <w:ilvl w:val="0"/>
          <w:numId w:val="33"/>
        </w:numPr>
        <w:tabs>
          <w:tab w:val="clear" w:pos="720"/>
          <w:tab w:val="num" w:pos="1134"/>
        </w:tabs>
        <w:spacing w:after="0" w:line="276" w:lineRule="auto"/>
        <w:ind w:left="851" w:hanging="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wskazanie doznanego uszczerbku w interesie prawnym Oferenta,</w:t>
      </w:r>
    </w:p>
    <w:p w14:paraId="60C89677" w14:textId="77777777" w:rsidR="00D91BF2" w:rsidRPr="00D91BF2" w:rsidRDefault="00D91BF2" w:rsidP="009F5E29">
      <w:pPr>
        <w:numPr>
          <w:ilvl w:val="0"/>
          <w:numId w:val="33"/>
        </w:numPr>
        <w:tabs>
          <w:tab w:val="clear" w:pos="720"/>
          <w:tab w:val="num" w:pos="1134"/>
        </w:tabs>
        <w:spacing w:after="0" w:line="276" w:lineRule="auto"/>
        <w:ind w:left="851" w:hanging="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wskazanie związku przyczynowego pomiędzy naruszeniem zasad konkursowych a doznanym uszczerbkiem w interesie prawnym Oferenta.</w:t>
      </w:r>
    </w:p>
    <w:p w14:paraId="0A414AAB"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Odwołanie można wnieść na piśmie w terminie 7 dni roboczych od dnia rozstrzygnięcia konkursu.</w:t>
      </w:r>
    </w:p>
    <w:p w14:paraId="05DA4A22"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Wniesienie odwołania możliwe jest tylko przed zawarciem umowy.</w:t>
      </w:r>
    </w:p>
    <w:p w14:paraId="225A9CD2"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przypadku wniesienia odwołania dotyczącego postępowania konkursowego na wybór realizatora programu, Komisja Konkursowa przekazuje Dyrektorowi Krajowego Centrum ds. AIDS całość dokumentacji konkursowej wraz ze swoją opinią dotyczącą zasadności wniesionych zastrzeżeń, w terminie 3 dni od dnia wniesienia odwołania. </w:t>
      </w:r>
    </w:p>
    <w:p w14:paraId="093EED0C"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Dyrektor Krajowego Centrum ds. AIDS rozpoznaje i rozstrzyga odwołanie w terminie 7 dni roboczych od czasu jego złożenia oraz niezwłocznie zamieszcza rozstrzygnięcie, w miejscach wskazanych w pkt. 1 dział 4.2., oraz powiadamia bezpośrednio wnoszącego odwołanie.</w:t>
      </w:r>
    </w:p>
    <w:p w14:paraId="4E18A725" w14:textId="77777777" w:rsidR="00D91BF2" w:rsidRPr="00D91BF2" w:rsidRDefault="00D91BF2" w:rsidP="009F5E29">
      <w:pPr>
        <w:numPr>
          <w:ilvl w:val="0"/>
          <w:numId w:val="31"/>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przypadku uwzględnienia odwołania Dyrektor Krajowego Centrum ds. AIDS ogłasza nowy konkurs </w:t>
      </w:r>
      <w:r w:rsidRPr="00D91BF2">
        <w:rPr>
          <w:rFonts w:ascii="Candara" w:eastAsia="Times New Roman" w:hAnsi="Candara" w:cs="Tahoma"/>
          <w:kern w:val="0"/>
          <w:sz w:val="20"/>
          <w:szCs w:val="20"/>
          <w:lang w:eastAsia="pl-PL"/>
          <w14:ligatures w14:val="none"/>
        </w:rPr>
        <w:br/>
        <w:t>na wybór realizatora programu typu (A-C), którego dotyczyło uwzględnione odwołanie.</w:t>
      </w:r>
    </w:p>
    <w:p w14:paraId="22D122B7" w14:textId="77777777" w:rsidR="00D91BF2" w:rsidRPr="00D91BF2" w:rsidRDefault="00D91BF2" w:rsidP="00D91BF2">
      <w:pPr>
        <w:spacing w:after="0" w:line="276" w:lineRule="auto"/>
        <w:jc w:val="both"/>
        <w:rPr>
          <w:rFonts w:ascii="Candara" w:eastAsia="Times New Roman" w:hAnsi="Candara" w:cs="Tahoma"/>
          <w:kern w:val="0"/>
          <w:sz w:val="20"/>
          <w:szCs w:val="20"/>
          <w:u w:val="single"/>
          <w:lang w:eastAsia="pl-PL"/>
          <w14:ligatures w14:val="none"/>
        </w:rPr>
      </w:pPr>
    </w:p>
    <w:p w14:paraId="4C2D8C03" w14:textId="77777777" w:rsidR="00D91BF2" w:rsidRPr="00D91BF2" w:rsidRDefault="00D91BF2" w:rsidP="009F5E29">
      <w:pPr>
        <w:numPr>
          <w:ilvl w:val="0"/>
          <w:numId w:val="24"/>
        </w:num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 xml:space="preserve">PRZETWARZANIE DANYCH OSOBOWYCH </w:t>
      </w:r>
    </w:p>
    <w:p w14:paraId="0A613E83" w14:textId="77777777" w:rsidR="00D91BF2" w:rsidRPr="00D91BF2" w:rsidRDefault="00D91BF2" w:rsidP="00D91BF2">
      <w:pPr>
        <w:spacing w:after="0" w:line="276" w:lineRule="auto"/>
        <w:ind w:left="420"/>
        <w:jc w:val="both"/>
        <w:rPr>
          <w:rFonts w:ascii="Candara" w:eastAsia="Times New Roman" w:hAnsi="Candara" w:cs="Tahoma"/>
          <w:b/>
          <w:bCs/>
          <w:kern w:val="0"/>
          <w:sz w:val="20"/>
          <w:szCs w:val="20"/>
          <w:lang w:eastAsia="pl-PL"/>
          <w14:ligatures w14:val="none"/>
        </w:rPr>
      </w:pPr>
    </w:p>
    <w:p w14:paraId="4FA7DEE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związku z przetwarzaniem Państwa danych osobowych informujemy, że: </w:t>
      </w:r>
    </w:p>
    <w:p w14:paraId="761E8640" w14:textId="77777777" w:rsidR="00D91BF2" w:rsidRPr="00D91BF2" w:rsidRDefault="00D91BF2" w:rsidP="009F5E29">
      <w:pPr>
        <w:numPr>
          <w:ilvl w:val="3"/>
          <w:numId w:val="31"/>
        </w:numPr>
        <w:tabs>
          <w:tab w:val="clear" w:pos="1080"/>
        </w:tabs>
        <w:spacing w:after="0" w:line="276" w:lineRule="auto"/>
        <w:ind w:left="284" w:hanging="56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Administratorem danych osobowych jest Krajowe Centrum ds. AIDS; ul. Samsonowska 1; 02-829 Warszawa.</w:t>
      </w:r>
    </w:p>
    <w:p w14:paraId="0C1132A6" w14:textId="77777777" w:rsidR="00D91BF2" w:rsidRPr="00D91BF2" w:rsidRDefault="00D91BF2" w:rsidP="009F5E29">
      <w:pPr>
        <w:numPr>
          <w:ilvl w:val="3"/>
          <w:numId w:val="31"/>
        </w:numPr>
        <w:tabs>
          <w:tab w:val="clear" w:pos="1080"/>
        </w:tabs>
        <w:spacing w:after="0" w:line="276" w:lineRule="auto"/>
        <w:ind w:left="284" w:hanging="56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Państwa dane osobowe są przetwarzane w celach:</w:t>
      </w:r>
    </w:p>
    <w:p w14:paraId="0AD0C547" w14:textId="77777777" w:rsidR="00D91BF2" w:rsidRPr="00D91BF2" w:rsidRDefault="00D91BF2" w:rsidP="009F5E29">
      <w:pPr>
        <w:numPr>
          <w:ilvl w:val="1"/>
          <w:numId w:val="34"/>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wyboru oferty, a także zawarcia i rozliczenia umowy dotyczącej realizacji zadania publicznego w latach 2022-2026;</w:t>
      </w:r>
    </w:p>
    <w:p w14:paraId="062CE666" w14:textId="77777777" w:rsidR="00D91BF2" w:rsidRPr="00D91BF2" w:rsidRDefault="00D91BF2" w:rsidP="009F5E29">
      <w:pPr>
        <w:numPr>
          <w:ilvl w:val="1"/>
          <w:numId w:val="34"/>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archiwizacji.</w:t>
      </w:r>
    </w:p>
    <w:p w14:paraId="038F93FA" w14:textId="77777777" w:rsidR="00D91BF2" w:rsidRPr="00D91BF2" w:rsidRDefault="00D91BF2" w:rsidP="009F5E29">
      <w:pPr>
        <w:numPr>
          <w:ilvl w:val="3"/>
          <w:numId w:val="31"/>
        </w:numPr>
        <w:tabs>
          <w:tab w:val="clear" w:pos="1080"/>
        </w:tabs>
        <w:spacing w:after="0" w:line="276" w:lineRule="auto"/>
        <w:ind w:left="284" w:hanging="568"/>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Państwa dane osobowe przetwarzamy:</w:t>
      </w:r>
    </w:p>
    <w:p w14:paraId="362C84C9" w14:textId="77777777" w:rsidR="00D91BF2" w:rsidRPr="00D91BF2" w:rsidRDefault="00D91BF2" w:rsidP="009F5E29">
      <w:pPr>
        <w:numPr>
          <w:ilvl w:val="0"/>
          <w:numId w:val="35"/>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związku z zawarciem oraz wykonaniem umowy, której organizacja pozarządowa lub podmiot są stroną.</w:t>
      </w:r>
    </w:p>
    <w:p w14:paraId="64EED7E0" w14:textId="77777777" w:rsidR="00D91BF2" w:rsidRPr="00D91BF2" w:rsidRDefault="00D91BF2" w:rsidP="009F5E29">
      <w:pPr>
        <w:numPr>
          <w:ilvl w:val="0"/>
          <w:numId w:val="35"/>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związku z wypełnieniem obowiązku prawnego ciążącego na administratorze.</w:t>
      </w:r>
    </w:p>
    <w:p w14:paraId="39DCA9CE"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sprawach związanych z przetwarzaniem danych osobowych można skontaktować się z Inspektorem Ochrony Danych Osobowych, listownie pod adresem: Krajowe Centrum ds. AIDS; ul. Samsonowska 1; </w:t>
      </w:r>
      <w:r w:rsidRPr="00D91BF2">
        <w:rPr>
          <w:rFonts w:ascii="Candara" w:eastAsia="Times New Roman" w:hAnsi="Candara" w:cs="Tahoma"/>
          <w:kern w:val="0"/>
          <w:sz w:val="20"/>
          <w:szCs w:val="20"/>
          <w:lang w:eastAsia="pl-PL"/>
          <w14:ligatures w14:val="none"/>
        </w:rPr>
        <w:br/>
        <w:t xml:space="preserve">02-829 lub e-mail: </w:t>
      </w:r>
      <w:hyperlink r:id="rId23" w:history="1">
        <w:r w:rsidRPr="00D91BF2">
          <w:rPr>
            <w:rFonts w:ascii="Candara" w:eastAsia="Times New Roman" w:hAnsi="Candara" w:cs="Tahoma"/>
            <w:color w:val="0000FF"/>
            <w:kern w:val="0"/>
            <w:sz w:val="20"/>
            <w:szCs w:val="20"/>
            <w:u w:val="single"/>
            <w:lang w:eastAsia="pl-PL"/>
            <w14:ligatures w14:val="none"/>
          </w:rPr>
          <w:t>aids@aids.gov.pl</w:t>
        </w:r>
      </w:hyperlink>
    </w:p>
    <w:p w14:paraId="616B2039"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Państwa dane osobowe będą przetwarzane przez okres 5 lat, licząc od roku następnego, w którym rozstrzygnięto niniejszy otwarty konkurs ofert lub czas niezbędny do realizacji poszczególnych zadań oraz rozpatrywania ewentualnych roszczeń związanych z rozliczeniem umowy dotyczącej realizacji zadania publicznego. Ponadto Państwa dane osobowe przetwarzane będą w innych, prawem dopuszczalnych celach w szczególności w celach archiwalnych i statystycznych, to jest przez okres 10 lat.</w:t>
      </w:r>
    </w:p>
    <w:p w14:paraId="65C0031F"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Podanie danych osobowych jest warunkiem ustawowym oraz warunkiem zawarcia umowy lub podjęcia działań niezbędnych przed jej zawarciem.</w:t>
      </w:r>
    </w:p>
    <w:p w14:paraId="1244A2FE"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Posiadają Państwo:</w:t>
      </w:r>
    </w:p>
    <w:p w14:paraId="6E2D9EDF" w14:textId="77777777" w:rsidR="00D91BF2" w:rsidRPr="00D91BF2" w:rsidRDefault="00D91BF2" w:rsidP="009F5E29">
      <w:pPr>
        <w:numPr>
          <w:ilvl w:val="0"/>
          <w:numId w:val="36"/>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na podstawie art. 15 RODO prawo dostępu do danych osobowych Państwa dotyczących;</w:t>
      </w:r>
    </w:p>
    <w:p w14:paraId="6734BE7B" w14:textId="77777777" w:rsidR="00D91BF2" w:rsidRPr="00D91BF2" w:rsidRDefault="00D91BF2" w:rsidP="009F5E29">
      <w:pPr>
        <w:numPr>
          <w:ilvl w:val="0"/>
          <w:numId w:val="36"/>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na podstawie art. 16 RODO prawo do sprostowania Państwa danych osobowych;</w:t>
      </w:r>
    </w:p>
    <w:p w14:paraId="6D7C5D0E" w14:textId="77777777" w:rsidR="00D91BF2" w:rsidRPr="00D91BF2" w:rsidRDefault="00D91BF2" w:rsidP="009F5E29">
      <w:pPr>
        <w:numPr>
          <w:ilvl w:val="0"/>
          <w:numId w:val="36"/>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na podstawie art. 18 RODO prawo żądania od administratora ograniczenia przetwarzania danych osobowych z zastrzeżeniem przypadków, o których mowa w art. 18 ust. 2 RODO; </w:t>
      </w:r>
    </w:p>
    <w:p w14:paraId="570AE343" w14:textId="77777777" w:rsidR="00D91BF2" w:rsidRPr="00D91BF2" w:rsidRDefault="00D91BF2" w:rsidP="009F5E29">
      <w:pPr>
        <w:numPr>
          <w:ilvl w:val="0"/>
          <w:numId w:val="36"/>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prawo do wniesienia skargi do Prezesa Urzędu Ochrony Danych Osobowych, gdy uznają Państwo, że przetwarzanie Państwa danych osobowych narusza przepisy RODO;</w:t>
      </w:r>
    </w:p>
    <w:p w14:paraId="57BD60DF" w14:textId="77777777" w:rsidR="00D91BF2" w:rsidRPr="00D91BF2" w:rsidRDefault="00D91BF2" w:rsidP="009F5E29">
      <w:pPr>
        <w:numPr>
          <w:ilvl w:val="3"/>
          <w:numId w:val="31"/>
        </w:numPr>
        <w:spacing w:after="0" w:line="276" w:lineRule="auto"/>
        <w:ind w:left="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Nie przysługuje Państwu:</w:t>
      </w:r>
    </w:p>
    <w:p w14:paraId="173A3B8F" w14:textId="77777777" w:rsidR="00D91BF2" w:rsidRPr="00D91BF2" w:rsidRDefault="00D91BF2" w:rsidP="009F5E29">
      <w:pPr>
        <w:numPr>
          <w:ilvl w:val="0"/>
          <w:numId w:val="37"/>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związku z art. 17 ust. 3 lit. b, d lub e RODO prawo do usunięcia danych osobowych;</w:t>
      </w:r>
    </w:p>
    <w:p w14:paraId="300B89AF" w14:textId="77777777" w:rsidR="00D91BF2" w:rsidRPr="00D91BF2" w:rsidRDefault="00D91BF2" w:rsidP="009F5E29">
      <w:pPr>
        <w:numPr>
          <w:ilvl w:val="0"/>
          <w:numId w:val="37"/>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prawo do przenoszenia danych osobowych, o którym mowa w art. 20 RODO;</w:t>
      </w:r>
    </w:p>
    <w:p w14:paraId="45ADC2E9" w14:textId="77777777" w:rsidR="00D91BF2" w:rsidRPr="00D91BF2" w:rsidRDefault="00D91BF2" w:rsidP="009F5E29">
      <w:pPr>
        <w:numPr>
          <w:ilvl w:val="0"/>
          <w:numId w:val="37"/>
        </w:numPr>
        <w:spacing w:after="0" w:line="276" w:lineRule="auto"/>
        <w:ind w:left="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na podstawie art. 21 RODO prawo sprzeciwu, wobec przetwarzania danych osobowych, gdyż podstawą prawną przetwarzania Państwa danych osobowych jest art. 6 ust. 1 lit. c RODO.</w:t>
      </w:r>
    </w:p>
    <w:p w14:paraId="361B314C"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Państwa dane osobowe będą udostępniane:</w:t>
      </w:r>
    </w:p>
    <w:p w14:paraId="4C3F037B" w14:textId="77777777" w:rsidR="00D91BF2" w:rsidRPr="00D91BF2" w:rsidRDefault="00D91BF2" w:rsidP="009F5E29">
      <w:pPr>
        <w:numPr>
          <w:ilvl w:val="1"/>
          <w:numId w:val="38"/>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podmiotom świadczącym usługi na podstawie zawartych umów dotyczących: serwisu i wsparcia systemów informatycznych, utylizacji dokumentacji niearchiwalnej, przekazywania przesyłek pocztowych;</w:t>
      </w:r>
    </w:p>
    <w:p w14:paraId="28755B7A" w14:textId="77777777" w:rsidR="00D91BF2" w:rsidRPr="00D91BF2" w:rsidRDefault="00D91BF2" w:rsidP="009F5E29">
      <w:pPr>
        <w:numPr>
          <w:ilvl w:val="1"/>
          <w:numId w:val="38"/>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na stronie internetowej </w:t>
      </w:r>
      <w:hyperlink r:id="rId24" w:history="1">
        <w:r w:rsidRPr="00D91BF2">
          <w:rPr>
            <w:rFonts w:ascii="Candara" w:eastAsia="Times New Roman" w:hAnsi="Candara" w:cs="Tahoma"/>
            <w:color w:val="0000FF"/>
            <w:kern w:val="0"/>
            <w:sz w:val="20"/>
            <w:szCs w:val="20"/>
            <w:u w:val="single"/>
            <w:lang w:eastAsia="pl-PL"/>
            <w14:ligatures w14:val="none"/>
          </w:rPr>
          <w:t>aids.gov.pl</w:t>
        </w:r>
      </w:hyperlink>
      <w:r w:rsidRPr="00D91BF2">
        <w:rPr>
          <w:rFonts w:ascii="Candara" w:eastAsia="Times New Roman" w:hAnsi="Candara" w:cs="Tahoma"/>
          <w:kern w:val="0"/>
          <w:sz w:val="20"/>
          <w:szCs w:val="20"/>
          <w:lang w:eastAsia="pl-PL"/>
          <w14:ligatures w14:val="none"/>
        </w:rPr>
        <w:t xml:space="preserve">; </w:t>
      </w:r>
    </w:p>
    <w:p w14:paraId="39433056" w14:textId="77777777" w:rsidR="00D91BF2" w:rsidRPr="00D91BF2" w:rsidRDefault="00D91BF2" w:rsidP="009F5E29">
      <w:pPr>
        <w:numPr>
          <w:ilvl w:val="1"/>
          <w:numId w:val="38"/>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BIP.</w:t>
      </w:r>
    </w:p>
    <w:p w14:paraId="61A224FD" w14:textId="77777777" w:rsidR="00D91BF2" w:rsidRPr="00D91BF2" w:rsidRDefault="00D91BF2" w:rsidP="009F5E29">
      <w:pPr>
        <w:numPr>
          <w:ilvl w:val="3"/>
          <w:numId w:val="31"/>
        </w:numPr>
        <w:tabs>
          <w:tab w:val="clear" w:pos="1080"/>
        </w:tabs>
        <w:spacing w:after="0" w:line="276" w:lineRule="auto"/>
        <w:ind w:left="142" w:hanging="426"/>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Państwa dane osobowe nie są przetwarzane w sposób zautomatyzowany w celu podjęcia jakiejkolwiek decyzji oraz profilowania.</w:t>
      </w:r>
    </w:p>
    <w:p w14:paraId="2471DE45" w14:textId="77777777" w:rsidR="00D91BF2" w:rsidRPr="00D91BF2" w:rsidRDefault="00D91BF2" w:rsidP="00D91BF2">
      <w:pPr>
        <w:spacing w:after="0" w:line="276" w:lineRule="auto"/>
        <w:jc w:val="both"/>
        <w:rPr>
          <w:rFonts w:ascii="Candara" w:eastAsia="Times New Roman" w:hAnsi="Candara" w:cs="Tahoma"/>
          <w:kern w:val="0"/>
          <w:sz w:val="20"/>
          <w:szCs w:val="20"/>
          <w:u w:val="single"/>
          <w:lang w:eastAsia="pl-PL"/>
          <w14:ligatures w14:val="none"/>
        </w:rPr>
      </w:pPr>
    </w:p>
    <w:p w14:paraId="3F68C72C" w14:textId="77777777" w:rsidR="00D91BF2" w:rsidRPr="00D91BF2" w:rsidRDefault="00D91BF2" w:rsidP="009F5E29">
      <w:pPr>
        <w:numPr>
          <w:ilvl w:val="0"/>
          <w:numId w:val="24"/>
        </w:num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WYPEŁNIENIE OBOWIĄZKU INFORMACYJNEGO</w:t>
      </w:r>
    </w:p>
    <w:p w14:paraId="31ADAF1D" w14:textId="77777777" w:rsidR="00D91BF2" w:rsidRPr="00D91BF2" w:rsidRDefault="00D91BF2" w:rsidP="00D91BF2">
      <w:pPr>
        <w:spacing w:after="0" w:line="276" w:lineRule="auto"/>
        <w:jc w:val="both"/>
        <w:rPr>
          <w:rFonts w:ascii="Candara" w:eastAsia="Times New Roman" w:hAnsi="Candara" w:cs="Tahoma"/>
          <w:b/>
          <w:bCs/>
          <w:kern w:val="0"/>
          <w:sz w:val="20"/>
          <w:szCs w:val="20"/>
          <w:lang w:eastAsia="pl-PL"/>
          <w14:ligatures w14:val="none"/>
        </w:rPr>
      </w:pPr>
    </w:p>
    <w:p w14:paraId="6F23B3FD" w14:textId="77777777" w:rsidR="00D91BF2" w:rsidRPr="00D91BF2" w:rsidRDefault="00D91BF2" w:rsidP="003A515D">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u w:val="single"/>
          <w:lang w:eastAsia="pl-PL"/>
          <w14:ligatures w14:val="none"/>
        </w:rPr>
        <w:t xml:space="preserve">W przypadku umów dotacyjnych, w których dofinansowanie wynosi </w:t>
      </w:r>
      <w:r w:rsidRPr="00D91BF2">
        <w:rPr>
          <w:rFonts w:ascii="Candara" w:eastAsia="Times New Roman" w:hAnsi="Candara" w:cs="Tahoma"/>
          <w:b/>
          <w:bCs/>
          <w:kern w:val="0"/>
          <w:sz w:val="20"/>
          <w:szCs w:val="20"/>
          <w:u w:val="single"/>
          <w:lang w:eastAsia="pl-PL"/>
          <w14:ligatures w14:val="none"/>
        </w:rPr>
        <w:t>co najmniej 50 000 złotych</w:t>
      </w:r>
      <w:r w:rsidRPr="00D91BF2">
        <w:rPr>
          <w:rFonts w:ascii="Candara" w:eastAsia="Times New Roman" w:hAnsi="Candara" w:cs="Tahoma"/>
          <w:i/>
          <w:iCs/>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Zleceniobiorca, od momentu uzyskania dofinansowania, zobowiązuje się do:</w:t>
      </w:r>
    </w:p>
    <w:p w14:paraId="47BCE38D" w14:textId="77777777" w:rsidR="00D91BF2" w:rsidRPr="00D91BF2" w:rsidRDefault="00D91BF2" w:rsidP="009F5E29">
      <w:pPr>
        <w:numPr>
          <w:ilvl w:val="0"/>
          <w:numId w:val="39"/>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informowania we wszystkich materiałach, publikacjach, informacjach dla mediów, ogłoszeniach oraz wystąpieniach publicznych dotyczących realizowanego zadania publicznego, że zadanie jest finansowane ze środków otrzymanych od Zleceniodawcy (np. poprzez zapis: zadanie jest finansowane/współfinansowane przez Krajowe Centrum ds. AIDS ze środków Ministerstwa Zdrowia); </w:t>
      </w:r>
    </w:p>
    <w:p w14:paraId="34726EC4" w14:textId="77777777" w:rsidR="00D91BF2" w:rsidRPr="00D91BF2" w:rsidRDefault="00D91BF2" w:rsidP="009F5E29">
      <w:pPr>
        <w:numPr>
          <w:ilvl w:val="0"/>
          <w:numId w:val="39"/>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umieszczania logo Zleceniodawcy (MZ oraz KC ds. AIDS) na wszystkich materiałach, w szczególności promocyjnych, informacyjnych, szkoleniowych i edukacyjnych, dotyczących realizowanego zadania, oraz zakupionych środkach trwałych, proporcjonalnie do wielkości innych oznaczeń, w sposób zapewniający jego dobrą widoczność, chyba, że Biuro Komunikacji Ministerstwa Zdrowia postanowi inaczej, o czym Zleceniobiorca zostanie bezzwłocznie zawiadomiony. </w:t>
      </w:r>
      <w:bookmarkStart w:id="8" w:name="_Hlk185248747"/>
      <w:r w:rsidRPr="00D91BF2">
        <w:rPr>
          <w:rFonts w:ascii="Candara" w:eastAsia="Times New Roman" w:hAnsi="Candara" w:cs="Tahoma"/>
          <w:kern w:val="0"/>
          <w:sz w:val="20"/>
          <w:szCs w:val="20"/>
          <w:lang w:eastAsia="pl-PL"/>
          <w14:ligatures w14:val="none"/>
        </w:rPr>
        <w:t>Każdorazowo jednak realizator zadania powinien zwrócić się (z odpowiednim wyprzedzeniem, tj. min. 15 dni roboczych) do MZ za pośrednictwem KC z prośbą o akceptację projektu materiałów, w których wykorzystuje logotypy MZ i KC ds. AIDS;</w:t>
      </w:r>
    </w:p>
    <w:bookmarkEnd w:id="8"/>
    <w:p w14:paraId="2510272D" w14:textId="77777777" w:rsidR="00D91BF2" w:rsidRPr="00D91BF2" w:rsidRDefault="00D91BF2" w:rsidP="009F5E29">
      <w:pPr>
        <w:numPr>
          <w:ilvl w:val="0"/>
          <w:numId w:val="39"/>
        </w:numPr>
        <w:spacing w:after="0" w:line="276" w:lineRule="auto"/>
        <w:jc w:val="both"/>
        <w:rPr>
          <w:rFonts w:ascii="Candara" w:eastAsia="Times New Roman" w:hAnsi="Candara" w:cs="Tahoma"/>
          <w:i/>
          <w:iCs/>
          <w:kern w:val="0"/>
          <w:sz w:val="20"/>
          <w:szCs w:val="20"/>
          <w:lang w:eastAsia="pl-PL"/>
          <w14:ligatures w14:val="none"/>
        </w:rPr>
      </w:pPr>
      <w:r w:rsidRPr="00D91BF2">
        <w:rPr>
          <w:rFonts w:ascii="Candara" w:eastAsia="Times New Roman" w:hAnsi="Candara" w:cs="Tahoma"/>
          <w:kern w:val="0"/>
          <w:sz w:val="20"/>
          <w:szCs w:val="20"/>
          <w:lang w:eastAsia="pl-PL"/>
          <w14:ligatures w14:val="none"/>
        </w:rPr>
        <w:t>informowania opinii publicznej (w tym odbiorców rezultatów projektu) oraz osoby i podmioty uczestniczące w projekcie, o uzyskanym dofinansowaniu z budżetu państwa poprzez:</w:t>
      </w:r>
    </w:p>
    <w:p w14:paraId="77BBB83E" w14:textId="77777777" w:rsidR="00D91BF2" w:rsidRPr="00D91BF2" w:rsidRDefault="00D91BF2" w:rsidP="009F5E29">
      <w:pPr>
        <w:numPr>
          <w:ilvl w:val="3"/>
          <w:numId w:val="33"/>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Plakat informacyjny: </w:t>
      </w:r>
    </w:p>
    <w:p w14:paraId="77982CFD"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Wzór plakatu informacyjnego i szczegółowe wytyczne dotyczące jego wypełnienia znajdują się na </w:t>
      </w:r>
      <w:hyperlink r:id="rId25" w:history="1">
        <w:r w:rsidRPr="00D91BF2">
          <w:rPr>
            <w:rFonts w:ascii="Candara" w:eastAsia="Times New Roman" w:hAnsi="Candara" w:cs="Tahoma"/>
            <w:color w:val="0000FF"/>
            <w:kern w:val="0"/>
            <w:sz w:val="20"/>
            <w:szCs w:val="20"/>
            <w:u w:val="single"/>
            <w:lang w:eastAsia="pl-PL"/>
            <w14:ligatures w14:val="none"/>
          </w:rPr>
          <w:t>https://www.gov.pl/web/premier/dzialania-informacyjne</w:t>
        </w:r>
      </w:hyperlink>
      <w:r w:rsidRPr="00D91BF2">
        <w:rPr>
          <w:rFonts w:ascii="Candara" w:eastAsia="Times New Roman" w:hAnsi="Candara" w:cs="Tahoma"/>
          <w:kern w:val="0"/>
          <w:sz w:val="20"/>
          <w:szCs w:val="20"/>
          <w:lang w:eastAsia="pl-PL"/>
          <w14:ligatures w14:val="none"/>
        </w:rPr>
        <w:t xml:space="preserve"> </w:t>
      </w:r>
    </w:p>
    <w:p w14:paraId="2402D987"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Zleceniobiorca umieści plakat informacyjny w momencie rozpoczęcia projektu. Jeżeli projekt rozpoczął się przed uzyskaniem dofinansowania, plakat powinien zostać wyeksponowany bezpośrednio po podpisaniu umowy na dofinansowanie, jednak nie później niż 3 dni robocze od tej daty. Zleceniobiorca będzie eksponować plakat informacyjny do dnia zakończenia projektu.</w:t>
      </w:r>
    </w:p>
    <w:p w14:paraId="1C5FCE03"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Zleceniobiorca umieści plakat informacyjny w miejscu realizacji projektu. Zleceniobiorca wybierze miejsce dobrze widoczne i ogólnodostępne, gdzie największa liczba osób będzie miała możliwość zapoznać się z treścią plakatu (np. wejście do budynku, recepcja). Zleceniobiorca zamieści przynajmniej jeden plakat. Jeśli działania w ramach projektu realizowane są w kilku lokalizacjach, Zleceniobiorca umieści plakat w każdej z nich.</w:t>
      </w:r>
    </w:p>
    <w:p w14:paraId="226F04E2"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Zleceniobiorca zadba o to, aby plakat nie zakłócał ładu przestrzennego, a jego lokalizacja była zgodna z lokalnymi regulacjami lub zasadami dotyczącymi estetyki przestrzeni publicznej.</w:t>
      </w:r>
    </w:p>
    <w:p w14:paraId="181B29FF"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Zleceniobiorca powinien odpowiednio zabezpieczyć plakat tak, aby przez cały czas ekspozycji wyglądał estetycznie, a informacja na nim zawarta była cały czas wyraźnie widoczna. </w:t>
      </w:r>
    </w:p>
    <w:p w14:paraId="6526D195" w14:textId="77777777" w:rsidR="00D91BF2" w:rsidRPr="00D91BF2" w:rsidRDefault="00D91BF2" w:rsidP="009F5E29">
      <w:pPr>
        <w:numPr>
          <w:ilvl w:val="0"/>
          <w:numId w:val="40"/>
        </w:numPr>
        <w:spacing w:after="0" w:line="276" w:lineRule="auto"/>
        <w:ind w:left="709" w:hanging="283"/>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Uszkodzony lub nieczytelny plakat Zleceniobiorca jest zobowiązany wymienić.</w:t>
      </w:r>
    </w:p>
    <w:p w14:paraId="1D4338F1" w14:textId="77777777" w:rsidR="00D91BF2" w:rsidRPr="00D91BF2" w:rsidRDefault="00D91BF2" w:rsidP="009F5E29">
      <w:pPr>
        <w:numPr>
          <w:ilvl w:val="3"/>
          <w:numId w:val="33"/>
        </w:numPr>
        <w:spacing w:after="0" w:line="276" w:lineRule="auto"/>
        <w:ind w:left="284"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Stronę internetową i profile w internetowych serwisach społecznościowych:</w:t>
      </w:r>
    </w:p>
    <w:p w14:paraId="36EC3A09" w14:textId="77777777" w:rsidR="00D91BF2" w:rsidRPr="00D91BF2" w:rsidRDefault="00D91BF2" w:rsidP="009F5E29">
      <w:pPr>
        <w:numPr>
          <w:ilvl w:val="0"/>
          <w:numId w:val="41"/>
        </w:numPr>
        <w:spacing w:after="0" w:line="276" w:lineRule="auto"/>
        <w:ind w:left="851" w:hanging="42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Wzór prawidłowego oznaczenia strony internetowej i internetowych serwisów społecznościowych znajduje się na stronie </w:t>
      </w:r>
      <w:hyperlink r:id="rId26" w:history="1">
        <w:r w:rsidRPr="00D91BF2">
          <w:rPr>
            <w:rFonts w:ascii="Candara" w:eastAsia="Times New Roman" w:hAnsi="Candara" w:cs="Tahoma"/>
            <w:color w:val="0000FF"/>
            <w:kern w:val="0"/>
            <w:sz w:val="20"/>
            <w:szCs w:val="20"/>
            <w:u w:val="single"/>
            <w:lang w:eastAsia="pl-PL"/>
            <w14:ligatures w14:val="none"/>
          </w:rPr>
          <w:t>https://www.gov.pl/web/premier/dzialania-informacyjne</w:t>
        </w:r>
      </w:hyperlink>
      <w:r w:rsidRPr="00D91BF2">
        <w:rPr>
          <w:rFonts w:ascii="Candara" w:eastAsia="Times New Roman" w:hAnsi="Candara" w:cs="Tahoma"/>
          <w:kern w:val="0"/>
          <w:sz w:val="20"/>
          <w:szCs w:val="20"/>
          <w:lang w:eastAsia="pl-PL"/>
          <w14:ligatures w14:val="none"/>
        </w:rPr>
        <w:t xml:space="preserve">. </w:t>
      </w:r>
    </w:p>
    <w:p w14:paraId="1F7B45DC" w14:textId="77777777" w:rsidR="00D91BF2" w:rsidRPr="00D91BF2" w:rsidRDefault="00D91BF2" w:rsidP="009F5E29">
      <w:pPr>
        <w:numPr>
          <w:ilvl w:val="0"/>
          <w:numId w:val="41"/>
        </w:numPr>
        <w:spacing w:after="0" w:line="276" w:lineRule="auto"/>
        <w:ind w:left="851" w:hanging="42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Informacje o projekcie Zleceniobiorca zamieści w zakładce / podstronie przeznaczonej specjalnie dla projektów realizowanych ze środków budżetu państwa. Dostęp do ww. zakładki / podstrony powinien być możliwy ze strony głównej serwisu i odpowiednio wyeksponowany.</w:t>
      </w:r>
    </w:p>
    <w:p w14:paraId="5733D38D" w14:textId="77777777" w:rsidR="00D91BF2" w:rsidRPr="00D91BF2" w:rsidRDefault="00D91BF2" w:rsidP="009F5E29">
      <w:pPr>
        <w:numPr>
          <w:ilvl w:val="0"/>
          <w:numId w:val="41"/>
        </w:numPr>
        <w:spacing w:after="0" w:line="276" w:lineRule="auto"/>
        <w:ind w:left="851" w:hanging="42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Zleceniobiorca zamieści informację o projekcie w momencie rozpoczęcia projektu. Jeżeli projekt rozpoczął się przed uzyskaniem dofinansowania, informacja powinna zostać zamieszczona bezpośrednio po podpisaniu umowy o dofinansowanie, jednak nie później niż 3 dni robocze od tej daty. Zleceniobiorca zobowiązany jest do zamieszczania informacji przez okres minimum 5 lat od dnia zakończenia projektu.</w:t>
      </w:r>
    </w:p>
    <w:p w14:paraId="7A479EC3" w14:textId="77777777" w:rsidR="00D91BF2" w:rsidRPr="00D91BF2" w:rsidRDefault="00D91BF2" w:rsidP="009F5E29">
      <w:pPr>
        <w:numPr>
          <w:ilvl w:val="0"/>
          <w:numId w:val="41"/>
        </w:numPr>
        <w:spacing w:after="0" w:line="276" w:lineRule="auto"/>
        <w:ind w:left="851" w:hanging="425"/>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Krótki opis projektu powinien być napisany prostym językiem i wskazywać:</w:t>
      </w:r>
    </w:p>
    <w:p w14:paraId="28A2972D"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cel lub cele projektu,</w:t>
      </w:r>
    </w:p>
    <w:p w14:paraId="008E6867"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realizowane zadania,</w:t>
      </w:r>
    </w:p>
    <w:p w14:paraId="7247DCBB"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grupy docelowe (do kogo skierowany jest projekt, kto z niego skorzysta),</w:t>
      </w:r>
    </w:p>
    <w:p w14:paraId="49EBDD4F"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efekty projektu (produkty),</w:t>
      </w:r>
    </w:p>
    <w:p w14:paraId="7895E9F3"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zdjęcia, grafiki, materiały audiowizualne (opcjonalnie),</w:t>
      </w:r>
    </w:p>
    <w:p w14:paraId="2A3D0FB5" w14:textId="77777777" w:rsidR="00D91BF2" w:rsidRPr="00D91BF2" w:rsidRDefault="00D91BF2" w:rsidP="009F5E29">
      <w:pPr>
        <w:numPr>
          <w:ilvl w:val="1"/>
          <w:numId w:val="42"/>
        </w:numPr>
        <w:spacing w:after="0" w:line="276" w:lineRule="auto"/>
        <w:ind w:left="993" w:hanging="284"/>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harmonogram projektu prezentujący jego główne etapy i postępy prac (opcjonalnie). </w:t>
      </w:r>
    </w:p>
    <w:p w14:paraId="0390531F" w14:textId="77777777" w:rsidR="00D91BF2" w:rsidRPr="00D91BF2" w:rsidRDefault="00D91BF2" w:rsidP="00062C8F">
      <w:pPr>
        <w:spacing w:after="200" w:line="276" w:lineRule="auto"/>
        <w:contextualSpacing/>
        <w:rPr>
          <w:rFonts w:ascii="Candara" w:eastAsia="Calibri" w:hAnsi="Candara" w:cs="Tahoma"/>
          <w:kern w:val="0"/>
          <w:sz w:val="20"/>
          <w:szCs w:val="20"/>
          <w14:ligatures w14:val="none"/>
        </w:rPr>
      </w:pPr>
    </w:p>
    <w:p w14:paraId="52D180DC" w14:textId="77777777" w:rsidR="00D91BF2" w:rsidRPr="00D91BF2" w:rsidRDefault="00D91BF2" w:rsidP="00D91BF2">
      <w:pPr>
        <w:spacing w:after="200" w:line="276" w:lineRule="auto"/>
        <w:contextualSpacing/>
        <w:jc w:val="both"/>
        <w:rPr>
          <w:rFonts w:ascii="Candara" w:eastAsia="Calibri" w:hAnsi="Candara" w:cs="Tahoma"/>
          <w:kern w:val="0"/>
          <w:sz w:val="20"/>
          <w:szCs w:val="20"/>
          <w14:ligatures w14:val="none"/>
        </w:rPr>
      </w:pPr>
      <w:r w:rsidRPr="00D91BF2">
        <w:rPr>
          <w:rFonts w:ascii="Candara" w:eastAsia="Calibri" w:hAnsi="Candara" w:cs="Tahoma"/>
          <w:b/>
          <w:bCs/>
          <w:kern w:val="0"/>
          <w:sz w:val="20"/>
          <w:szCs w:val="20"/>
          <w14:ligatures w14:val="none"/>
        </w:rPr>
        <w:t xml:space="preserve">Informacja o wypełnieniu obowiązku informacyjnego powinna znaleźć się w sprawozdaniu rocznym </w:t>
      </w:r>
      <w:r w:rsidRPr="00D91BF2">
        <w:rPr>
          <w:rFonts w:ascii="Candara" w:eastAsia="Calibri" w:hAnsi="Candara" w:cs="Tahoma"/>
          <w:b/>
          <w:bCs/>
          <w:kern w:val="0"/>
          <w:sz w:val="20"/>
          <w:szCs w:val="20"/>
          <w14:ligatures w14:val="none"/>
        </w:rPr>
        <w:br/>
        <w:t>z realizacji projektu</w:t>
      </w:r>
      <w:r w:rsidRPr="00D91BF2">
        <w:rPr>
          <w:rFonts w:ascii="Candara" w:eastAsia="Calibri" w:hAnsi="Candara" w:cs="Tahoma"/>
          <w:kern w:val="0"/>
          <w:sz w:val="20"/>
          <w:szCs w:val="20"/>
          <w14:ligatures w14:val="none"/>
        </w:rPr>
        <w:t xml:space="preserve">, zamieszczonym na platformie witkac.pl. Brak wypełnienia tego obowiązku będzie skutkował odrzuceniem sprawozdania. Należy więc podać link do strony internetowej i mediów społecznościowych, gdzie zamieszczono informacje o projekcie. Niezależnie od tego należy również przesłać zdjęcia odpowiednio wyeksponowanego plakatu informacyjnego na adres: </w:t>
      </w:r>
      <w:hyperlink r:id="rId27" w:history="1">
        <w:r w:rsidRPr="00D91BF2">
          <w:rPr>
            <w:rFonts w:ascii="Candara" w:eastAsia="Calibri" w:hAnsi="Candara" w:cs="Tahoma"/>
            <w:color w:val="0000FF"/>
            <w:kern w:val="0"/>
            <w:sz w:val="20"/>
            <w:szCs w:val="20"/>
            <w:u w:val="single"/>
            <w14:ligatures w14:val="none"/>
          </w:rPr>
          <w:t>aids@aids.gov.pl</w:t>
        </w:r>
      </w:hyperlink>
      <w:r w:rsidRPr="00D91BF2">
        <w:rPr>
          <w:rFonts w:ascii="Candara" w:eastAsia="Calibri" w:hAnsi="Candara" w:cs="Tahoma"/>
          <w:kern w:val="0"/>
          <w:sz w:val="20"/>
          <w:szCs w:val="20"/>
          <w14:ligatures w14:val="none"/>
        </w:rPr>
        <w:t xml:space="preserve">. </w:t>
      </w:r>
    </w:p>
    <w:p w14:paraId="4A496564" w14:textId="77777777" w:rsidR="00D91BF2" w:rsidRPr="00D91BF2" w:rsidRDefault="00D91BF2" w:rsidP="00D91BF2">
      <w:pPr>
        <w:spacing w:after="0" w:line="276" w:lineRule="auto"/>
        <w:jc w:val="both"/>
        <w:rPr>
          <w:rFonts w:ascii="Candara" w:eastAsia="Times New Roman" w:hAnsi="Candara" w:cs="Tahoma"/>
          <w:i/>
          <w:iCs/>
          <w:kern w:val="0"/>
          <w:sz w:val="20"/>
          <w:szCs w:val="20"/>
          <w:lang w:eastAsia="pl-PL"/>
          <w14:ligatures w14:val="none"/>
        </w:rPr>
      </w:pPr>
      <w:r w:rsidRPr="00D91BF2">
        <w:rPr>
          <w:rFonts w:ascii="Candara" w:eastAsia="Times New Roman" w:hAnsi="Candara" w:cs="Tahoma"/>
          <w:i/>
          <w:iCs/>
          <w:kern w:val="0"/>
          <w:sz w:val="20"/>
          <w:szCs w:val="20"/>
          <w:u w:val="single"/>
          <w:lang w:eastAsia="pl-PL"/>
          <w14:ligatures w14:val="none"/>
        </w:rPr>
        <w:t xml:space="preserve">W przypadku umów dotacyjnych, w których dofinansowanie wynosi </w:t>
      </w:r>
      <w:r w:rsidRPr="00D91BF2">
        <w:rPr>
          <w:rFonts w:ascii="Candara" w:eastAsia="Times New Roman" w:hAnsi="Candara" w:cs="Tahoma"/>
          <w:b/>
          <w:bCs/>
          <w:i/>
          <w:iCs/>
          <w:kern w:val="0"/>
          <w:sz w:val="20"/>
          <w:szCs w:val="20"/>
          <w:u w:val="single"/>
          <w:lang w:eastAsia="pl-PL"/>
          <w14:ligatures w14:val="none"/>
        </w:rPr>
        <w:t>nie więcej niż 50 000 złotych</w:t>
      </w:r>
      <w:bookmarkStart w:id="9" w:name="_Hlk54261369"/>
      <w:r w:rsidRPr="00D91BF2">
        <w:rPr>
          <w:rFonts w:ascii="Candara" w:eastAsia="Times New Roman" w:hAnsi="Candara" w:cs="Tahoma"/>
          <w:b/>
          <w:bCs/>
          <w:i/>
          <w:iCs/>
          <w:kern w:val="0"/>
          <w:sz w:val="20"/>
          <w:szCs w:val="20"/>
          <w:u w:val="single"/>
          <w:lang w:eastAsia="pl-PL"/>
          <w14:ligatures w14:val="none"/>
        </w:rPr>
        <w:t>,</w:t>
      </w:r>
      <w:r w:rsidRPr="00D91BF2">
        <w:rPr>
          <w:rFonts w:ascii="Candara" w:eastAsia="Times New Roman" w:hAnsi="Candara" w:cs="Tahoma"/>
          <w:i/>
          <w:iCs/>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Zleceniobiorca zobowiązuje się do:</w:t>
      </w:r>
    </w:p>
    <w:p w14:paraId="7CC395A0" w14:textId="77777777" w:rsidR="00D91BF2" w:rsidRPr="00D91BF2" w:rsidRDefault="00D91BF2" w:rsidP="009F5E29">
      <w:pPr>
        <w:numPr>
          <w:ilvl w:val="0"/>
          <w:numId w:val="43"/>
        </w:numPr>
        <w:spacing w:after="0" w:line="276" w:lineRule="auto"/>
        <w:ind w:left="567" w:hanging="567"/>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informowania we wszystkich materiałach, publikacjach, informacjach dla mediów, ogłoszeniach oraz wystąpieniach publicznych dotyczących realizowanego zadania publicznego, że zadanie jest finansowane ze środków otrzymanych od Zleceniodawcy (np. zadanie jest finansowane/współfinansowane przez Krajowe Centrum ds. AIDS ze środków Ministerstwa Zdrowia); </w:t>
      </w:r>
    </w:p>
    <w:bookmarkEnd w:id="9"/>
    <w:p w14:paraId="76501554" w14:textId="77777777" w:rsidR="00D91BF2" w:rsidRPr="00D91BF2" w:rsidRDefault="00D91BF2" w:rsidP="009F5E29">
      <w:pPr>
        <w:numPr>
          <w:ilvl w:val="0"/>
          <w:numId w:val="43"/>
        </w:numPr>
        <w:spacing w:after="0" w:line="276" w:lineRule="auto"/>
        <w:ind w:left="567" w:hanging="567"/>
        <w:jc w:val="both"/>
        <w:rPr>
          <w:rFonts w:ascii="Candara" w:eastAsia="Times New Roman" w:hAnsi="Candara" w:cs="Times New Roman"/>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umieszczania logo Zleceniodawcy (MZ oraz KC ds. AIDS) na wszystkich materiałach, w szczególności promocyjnych, informacyjnych, szkoleniowych i edukacyjnych, dotyczących realizowanego zadania, </w:t>
      </w:r>
      <w:r w:rsidRPr="00D91BF2">
        <w:rPr>
          <w:rFonts w:ascii="Candara" w:eastAsia="Times New Roman" w:hAnsi="Candara" w:cs="Times New Roman"/>
          <w:kern w:val="0"/>
          <w:sz w:val="20"/>
          <w:szCs w:val="20"/>
          <w:lang w:eastAsia="pl-PL"/>
          <w14:ligatures w14:val="none"/>
        </w:rPr>
        <w:t>oraz zakupionych środkach trwałych, proporcjonalnie do wielkości innych oznaczeń, w sposób zapewniający jego dobrą widoczność, chyba, że Biuro Komunikacji Ministerstwa Zdrowia postanowi inaczej, o czym Zleceniobiorca zostanie bezzwłocznie zawiadomiony.</w:t>
      </w: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imes New Roman"/>
          <w:kern w:val="0"/>
          <w:sz w:val="20"/>
          <w:szCs w:val="20"/>
          <w:lang w:eastAsia="pl-PL"/>
          <w14:ligatures w14:val="none"/>
        </w:rPr>
        <w:t>Każdorazowo jednak realizator zadania powinien zwrócić się (z odpowiednim wyprzedzeniem, tj. min. 15 dni roboczych) do MZ za pośrednictwem KC ds. AIDS z prośbą o akceptację projektu materiałów, w których wykorzystuje logotypy MZ i KC ds. AIDS;</w:t>
      </w:r>
    </w:p>
    <w:p w14:paraId="794F419B" w14:textId="77777777" w:rsidR="00D91BF2" w:rsidRPr="00D91BF2" w:rsidRDefault="00D91BF2" w:rsidP="00D91BF2">
      <w:pPr>
        <w:spacing w:after="0" w:line="276" w:lineRule="auto"/>
        <w:ind w:left="567"/>
        <w:jc w:val="both"/>
        <w:rPr>
          <w:rFonts w:ascii="Candara" w:eastAsia="Times New Roman" w:hAnsi="Candara" w:cs="Tahoma"/>
          <w:kern w:val="0"/>
          <w:sz w:val="20"/>
          <w:szCs w:val="20"/>
          <w:lang w:eastAsia="pl-PL"/>
          <w14:ligatures w14:val="none"/>
        </w:rPr>
      </w:pPr>
    </w:p>
    <w:p w14:paraId="7094CE84" w14:textId="77777777" w:rsidR="00D91BF2" w:rsidRPr="00D91BF2" w:rsidRDefault="00D91BF2" w:rsidP="009F5E29">
      <w:pPr>
        <w:numPr>
          <w:ilvl w:val="0"/>
          <w:numId w:val="24"/>
        </w:num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ZAPEWNIENIE DOSTĘPNOŚCI OSOBOM ZE SZCZEGÓLNYMI POTRZEBAMI</w:t>
      </w:r>
    </w:p>
    <w:p w14:paraId="17C39DDC" w14:textId="77777777" w:rsid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Zgodnie z Ustawą z dnia 19 lipca 2019 r. o </w:t>
      </w:r>
      <w:bookmarkStart w:id="10" w:name="_Hlk179360239"/>
      <w:r w:rsidRPr="00D91BF2">
        <w:rPr>
          <w:rFonts w:ascii="Candara" w:eastAsia="Times New Roman" w:hAnsi="Candara" w:cs="Tahoma"/>
          <w:kern w:val="0"/>
          <w:sz w:val="20"/>
          <w:szCs w:val="20"/>
          <w:lang w:eastAsia="pl-PL"/>
          <w14:ligatures w14:val="none"/>
        </w:rPr>
        <w:t>zapewnianiu dostępności osobom ze szczególnymi potrzebam</w:t>
      </w:r>
      <w:bookmarkEnd w:id="10"/>
      <w:r w:rsidRPr="00D91BF2">
        <w:rPr>
          <w:rFonts w:ascii="Candara" w:eastAsia="Times New Roman" w:hAnsi="Candara" w:cs="Tahoma"/>
          <w:kern w:val="0"/>
          <w:sz w:val="20"/>
          <w:szCs w:val="20"/>
          <w:lang w:eastAsia="pl-PL"/>
          <w14:ligatures w14:val="none"/>
        </w:rPr>
        <w:t>i (Dz.U. 2024 poz. 1411) w ramach realizacji przedmiotu umowy Zleceniobiorca zobowiązuje się do zapewnienia osobom ze szczególnymi potrzebami dostępności architektonicznej, cyfrowej oraz informacyjno-komunikacyjnej w rozumieniu art. 2 pkt 2 ustawy o zapewnieniu dostępności w celu likwidacji ewentualnych barier uniemożliwiających lub utrudniających tym osobom możliwość skorzystania z oferty zadania publicznego na zasadzie równości z innymi osobami, a w przypadkach gdy nie jest to możliwe ze względów technicznych lub prawnych, zapewnieniu dostępu alternatywnego, w zakresie obejmującym w szczególności: zapewnienie dostępu online do usługi tłumacza przez strony internetowe i aplikacje lub innej formy komunikacji - na wniosek osoby ze szczególnymi potrzebami w zakresie percepcji.</w:t>
      </w:r>
    </w:p>
    <w:p w14:paraId="7EBFF415" w14:textId="77777777" w:rsidR="00062C8F" w:rsidRDefault="00062C8F" w:rsidP="00D91BF2">
      <w:pPr>
        <w:spacing w:after="0" w:line="276" w:lineRule="auto"/>
        <w:jc w:val="both"/>
        <w:rPr>
          <w:rFonts w:ascii="Candara" w:eastAsia="Times New Roman" w:hAnsi="Candara" w:cs="Tahoma"/>
          <w:kern w:val="0"/>
          <w:sz w:val="20"/>
          <w:szCs w:val="20"/>
          <w:lang w:eastAsia="pl-PL"/>
          <w14:ligatures w14:val="none"/>
        </w:rPr>
      </w:pPr>
    </w:p>
    <w:p w14:paraId="1D65A1ED" w14:textId="77777777" w:rsidR="00062C8F" w:rsidRDefault="00062C8F" w:rsidP="00D91BF2">
      <w:pPr>
        <w:spacing w:after="0" w:line="276" w:lineRule="auto"/>
        <w:jc w:val="both"/>
        <w:rPr>
          <w:rFonts w:ascii="Candara" w:eastAsia="Times New Roman" w:hAnsi="Candara" w:cs="Tahoma"/>
          <w:kern w:val="0"/>
          <w:sz w:val="20"/>
          <w:szCs w:val="20"/>
          <w:lang w:eastAsia="pl-PL"/>
          <w14:ligatures w14:val="none"/>
        </w:rPr>
      </w:pPr>
    </w:p>
    <w:p w14:paraId="5EC9E4F6" w14:textId="77777777" w:rsidR="00062C8F" w:rsidRPr="00D91BF2" w:rsidRDefault="00062C8F" w:rsidP="00D91BF2">
      <w:pPr>
        <w:spacing w:after="0" w:line="276" w:lineRule="auto"/>
        <w:jc w:val="both"/>
        <w:rPr>
          <w:rFonts w:ascii="Candara" w:eastAsia="Times New Roman" w:hAnsi="Candara" w:cs="Tahoma"/>
          <w:kern w:val="0"/>
          <w:sz w:val="20"/>
          <w:szCs w:val="20"/>
          <w:lang w:eastAsia="pl-PL"/>
          <w14:ligatures w14:val="none"/>
        </w:rPr>
      </w:pPr>
    </w:p>
    <w:p w14:paraId="468BB6C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8F07A96" w14:textId="77777777" w:rsidR="00D91BF2" w:rsidRPr="00D91BF2" w:rsidRDefault="00D91BF2" w:rsidP="00D91BF2">
      <w:pPr>
        <w:spacing w:after="0" w:line="276" w:lineRule="auto"/>
        <w:jc w:val="both"/>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lastRenderedPageBreak/>
        <w:t>8.</w:t>
      </w: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b/>
          <w:bCs/>
          <w:kern w:val="0"/>
          <w:sz w:val="20"/>
          <w:szCs w:val="20"/>
          <w:lang w:eastAsia="pl-PL"/>
          <w14:ligatures w14:val="none"/>
        </w:rPr>
        <w:t>PRZECIWDZIAŁANIE ZAGROŻENIOM PRZESTĘPCZOŚCIĄ NA TLE SEKSUALNYM I OCHRONIE MAŁOLETNICH</w:t>
      </w:r>
    </w:p>
    <w:p w14:paraId="3C9BBB7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przypadku projektów skierowanych do osób małoletnich Zleceniobiorca zobowiązuje się do opracowania i przestrzegania standardów ochrony małoletnich, o których mowa w art. 22b i 22c Ustawy z dnia 13 maja 2016 r. o przeciwdziałaniu zagrożeniom przestępczością na tle seksualnym (Dz.U. 2024 poz. 560).</w:t>
      </w:r>
    </w:p>
    <w:p w14:paraId="3D737828" w14:textId="77777777" w:rsidR="00D91BF2" w:rsidRPr="00D91BF2" w:rsidRDefault="00D91BF2" w:rsidP="00D91BF2">
      <w:pPr>
        <w:spacing w:after="0" w:line="276" w:lineRule="auto"/>
        <w:jc w:val="both"/>
        <w:rPr>
          <w:rFonts w:ascii="Candara" w:eastAsia="Times New Roman" w:hAnsi="Candara" w:cs="Tahoma"/>
          <w:kern w:val="0"/>
          <w:sz w:val="20"/>
          <w:szCs w:val="20"/>
          <w:u w:val="single"/>
          <w:lang w:eastAsia="pl-PL"/>
          <w14:ligatures w14:val="none"/>
        </w:rPr>
      </w:pPr>
    </w:p>
    <w:p w14:paraId="11D56BA7" w14:textId="77777777" w:rsidR="00D91BF2" w:rsidRPr="00D91BF2" w:rsidRDefault="00D91BF2" w:rsidP="00D91BF2">
      <w:pPr>
        <w:spacing w:after="0" w:line="276" w:lineRule="auto"/>
        <w:jc w:val="both"/>
        <w:rPr>
          <w:rFonts w:ascii="Candara" w:eastAsia="Times New Roman" w:hAnsi="Candara" w:cs="Tahoma"/>
          <w:kern w:val="0"/>
          <w:sz w:val="18"/>
          <w:szCs w:val="18"/>
          <w:u w:val="single"/>
          <w:lang w:eastAsia="pl-PL"/>
          <w14:ligatures w14:val="none"/>
        </w:rPr>
      </w:pPr>
      <w:r w:rsidRPr="00D91BF2">
        <w:rPr>
          <w:rFonts w:ascii="Candara" w:eastAsia="Times New Roman" w:hAnsi="Candara" w:cs="Tahoma"/>
          <w:kern w:val="0"/>
          <w:sz w:val="18"/>
          <w:szCs w:val="18"/>
          <w:u w:val="single"/>
          <w:lang w:eastAsia="pl-PL"/>
          <w14:ligatures w14:val="none"/>
        </w:rPr>
        <w:t>Załączniki do procedur:</w:t>
      </w:r>
    </w:p>
    <w:p w14:paraId="438FA655"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Regulamin Komisji Konkursowej</w:t>
      </w:r>
    </w:p>
    <w:p w14:paraId="78ECDB59"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 xml:space="preserve">Taryfikator </w:t>
      </w:r>
    </w:p>
    <w:p w14:paraId="31A7E8AF"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Wzór oświadczenia Oferenta</w:t>
      </w:r>
    </w:p>
    <w:p w14:paraId="11964516"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 xml:space="preserve">Wzór oświadczenia Oferenta </w:t>
      </w:r>
      <w:bookmarkStart w:id="11" w:name="_Hlk185249146"/>
      <w:r w:rsidRPr="00D91BF2">
        <w:rPr>
          <w:rFonts w:ascii="Candara" w:eastAsia="Times New Roman" w:hAnsi="Candara" w:cs="Tahoma"/>
          <w:kern w:val="0"/>
          <w:sz w:val="18"/>
          <w:szCs w:val="18"/>
          <w:lang w:eastAsia="pl-PL"/>
          <w14:ligatures w14:val="none"/>
        </w:rPr>
        <w:t>o zgodności z oryginałem załączonych do oferty dokumentów</w:t>
      </w:r>
      <w:bookmarkEnd w:id="11"/>
      <w:r w:rsidRPr="00D91BF2">
        <w:rPr>
          <w:rFonts w:ascii="Candara" w:eastAsia="Times New Roman" w:hAnsi="Candara" w:cs="Tahoma"/>
          <w:kern w:val="0"/>
          <w:sz w:val="18"/>
          <w:szCs w:val="18"/>
          <w:lang w:eastAsia="pl-PL"/>
          <w14:ligatures w14:val="none"/>
        </w:rPr>
        <w:t>.</w:t>
      </w:r>
    </w:p>
    <w:p w14:paraId="4CE529B8"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Wzór oświadczenia dotyczącego lokalu</w:t>
      </w:r>
    </w:p>
    <w:p w14:paraId="0E7E51B0" w14:textId="77777777" w:rsidR="00D91BF2" w:rsidRPr="00D91BF2" w:rsidRDefault="00D91BF2" w:rsidP="009F5E29">
      <w:pPr>
        <w:numPr>
          <w:ilvl w:val="0"/>
          <w:numId w:val="44"/>
        </w:numPr>
        <w:spacing w:after="0" w:line="276" w:lineRule="auto"/>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Standardy obowiązujące w punktach konsultacyjno-diagnostycznych (PKD)</w:t>
      </w:r>
    </w:p>
    <w:p w14:paraId="1F107840" w14:textId="77777777" w:rsidR="00D91BF2" w:rsidRPr="00D91BF2" w:rsidRDefault="00D91BF2" w:rsidP="009F5E29">
      <w:pPr>
        <w:numPr>
          <w:ilvl w:val="0"/>
          <w:numId w:val="44"/>
        </w:numPr>
        <w:spacing w:after="0" w:line="276" w:lineRule="auto"/>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Wzór oświadczenia i zapotrzebowania dotyczącego wykonywanych testów przesiewowych</w:t>
      </w:r>
    </w:p>
    <w:p w14:paraId="55E1E246"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Wytyczne w sprawie rozliczania i kontroli dotacji celowych udzielonych na realizacją zadań publicznych realizowanych przy udziale środków finansowych KC ds. AIDS przez podmioty niezaliczane do sektora finansów publicznych”</w:t>
      </w:r>
    </w:p>
    <w:p w14:paraId="55B28C04" w14:textId="77777777" w:rsidR="00D91BF2" w:rsidRPr="00D91BF2" w:rsidRDefault="00D91BF2" w:rsidP="009F5E29">
      <w:pPr>
        <w:numPr>
          <w:ilvl w:val="0"/>
          <w:numId w:val="44"/>
        </w:num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Standardy dotyczące akcyjnego testowania przesiewowego w kierunku HIV, kiły i HCV</w:t>
      </w:r>
    </w:p>
    <w:p w14:paraId="3DB26792"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p>
    <w:p w14:paraId="003C1805" w14:textId="77777777" w:rsidR="00D91BF2" w:rsidRPr="00D91BF2" w:rsidRDefault="00D91BF2" w:rsidP="00D91BF2">
      <w:pPr>
        <w:spacing w:after="0" w:line="276" w:lineRule="auto"/>
        <w:jc w:val="center"/>
        <w:rPr>
          <w:rFonts w:ascii="Candara" w:eastAsia="Times New Roman" w:hAnsi="Candara" w:cs="Tahoma"/>
          <w:b/>
          <w:kern w:val="0"/>
          <w:sz w:val="20"/>
          <w:szCs w:val="20"/>
          <w:lang w:eastAsia="pl-PL"/>
          <w14:ligatures w14:val="none"/>
        </w:rPr>
      </w:pPr>
    </w:p>
    <w:p w14:paraId="1C723257" w14:textId="77777777" w:rsidR="00D91BF2" w:rsidRPr="00D91BF2" w:rsidRDefault="00D91BF2" w:rsidP="00D91BF2">
      <w:pPr>
        <w:spacing w:after="0" w:line="276" w:lineRule="auto"/>
        <w:jc w:val="center"/>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Kwestie wątpliwe, wynikłe w trakcie postępowania konkursowego, których nie przewidziano </w:t>
      </w:r>
      <w:r w:rsidRPr="00D91BF2">
        <w:rPr>
          <w:rFonts w:ascii="Candara" w:eastAsia="Times New Roman" w:hAnsi="Candara" w:cs="Tahoma"/>
          <w:b/>
          <w:kern w:val="0"/>
          <w:sz w:val="20"/>
          <w:szCs w:val="20"/>
          <w:lang w:eastAsia="pl-PL"/>
          <w14:ligatures w14:val="none"/>
        </w:rPr>
        <w:br/>
        <w:t xml:space="preserve">w niniejszym opracowaniu, rozstrzyga Zamawiający z zachowaniem przepisów </w:t>
      </w:r>
      <w:r w:rsidRPr="00D91BF2">
        <w:rPr>
          <w:rFonts w:ascii="Candara" w:eastAsia="Times New Roman" w:hAnsi="Candara" w:cs="Tahoma"/>
          <w:b/>
          <w:kern w:val="0"/>
          <w:sz w:val="20"/>
          <w:szCs w:val="20"/>
          <w:lang w:eastAsia="pl-PL"/>
          <w14:ligatures w14:val="none"/>
        </w:rPr>
        <w:br/>
        <w:t>ustawy o finansach publicznych oraz ustawy o zdrowiu publicznym.</w:t>
      </w:r>
    </w:p>
    <w:p w14:paraId="6401E1C3"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373ED9DF"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0139064C"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p>
    <w:p w14:paraId="03B353A0"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119BD594"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225D536F"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71569A86"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22730ADB"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327436EC"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2F6BBA87"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52DF88C3"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648E71C3"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47AF2646"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255C1C81"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59BE48DE"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73FE5BD7"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0016363A"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6F2B10EE"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62356DB3"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36BE6197"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40B2B778"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233559BA"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50BFF3F5"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6EFEF177"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45825EE9"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357FF413"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08C3582B"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491A263D"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0B39C9FB"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p>
    <w:p w14:paraId="32B278B2"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Załącznik nr 1 do Procedur</w:t>
      </w:r>
    </w:p>
    <w:p w14:paraId="03CD1D29" w14:textId="77777777" w:rsidR="00D91BF2" w:rsidRPr="00D91BF2" w:rsidRDefault="00D91BF2" w:rsidP="00D91BF2">
      <w:pPr>
        <w:spacing w:after="0" w:line="276" w:lineRule="auto"/>
        <w:jc w:val="center"/>
        <w:rPr>
          <w:rFonts w:ascii="Candara" w:eastAsia="Times New Roman" w:hAnsi="Candara" w:cs="Tahoma"/>
          <w:b/>
          <w:bCs/>
          <w:kern w:val="0"/>
          <w:sz w:val="20"/>
          <w:szCs w:val="20"/>
          <w:lang w:eastAsia="pl-PL"/>
          <w14:ligatures w14:val="none"/>
        </w:rPr>
      </w:pPr>
    </w:p>
    <w:p w14:paraId="6EE44EDC" w14:textId="77777777" w:rsidR="00D91BF2" w:rsidRPr="00D91BF2" w:rsidRDefault="00D91BF2" w:rsidP="00D91BF2">
      <w:pPr>
        <w:spacing w:after="0" w:line="276" w:lineRule="auto"/>
        <w:jc w:val="center"/>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REGULAMIN KOMISJI KONKURSOWEJ</w:t>
      </w:r>
    </w:p>
    <w:p w14:paraId="47B24B20"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1DF8F88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Krajowe Centrum ds. AIDS, w związku z postępowaniem konkursowym na realizację programów profilaktycznych z zakresu HIV/AIDS/STIs, zgodnie z pkt 4.1</w:t>
      </w:r>
      <w:r w:rsidRPr="00D91BF2">
        <w:rPr>
          <w:rFonts w:ascii="Candara" w:eastAsia="Times New Roman" w:hAnsi="Candara" w:cs="Tahoma"/>
          <w:b/>
          <w:kern w:val="0"/>
          <w:sz w:val="20"/>
          <w:szCs w:val="20"/>
          <w:lang w:eastAsia="pl-PL"/>
          <w14:ligatures w14:val="none"/>
        </w:rPr>
        <w:t xml:space="preserve"> </w:t>
      </w:r>
      <w:r w:rsidRPr="00D91BF2">
        <w:rPr>
          <w:rFonts w:ascii="Candara" w:eastAsia="Times New Roman" w:hAnsi="Candara" w:cs="Tahoma"/>
          <w:bCs/>
          <w:i/>
          <w:iCs/>
          <w:kern w:val="0"/>
          <w:sz w:val="20"/>
          <w:szCs w:val="20"/>
          <w:lang w:eastAsia="pl-PL"/>
          <w14:ligatures w14:val="none"/>
        </w:rPr>
        <w:t>„</w:t>
      </w:r>
      <w:r w:rsidRPr="00D91BF2">
        <w:rPr>
          <w:rFonts w:ascii="Candara" w:eastAsia="Times New Roman" w:hAnsi="Candara" w:cs="Tahoma"/>
          <w:i/>
          <w:iCs/>
          <w:kern w:val="0"/>
          <w:sz w:val="20"/>
          <w:szCs w:val="20"/>
          <w:lang w:eastAsia="pl-PL"/>
          <w14:ligatures w14:val="none"/>
        </w:rPr>
        <w:t>Procedur Wyboru</w:t>
      </w:r>
      <w:r w:rsidRPr="00D91BF2">
        <w:rPr>
          <w:rFonts w:ascii="Candara" w:eastAsia="Times New Roman" w:hAnsi="Candara" w:cs="Tahoma"/>
          <w:kern w:val="0"/>
          <w:sz w:val="20"/>
          <w:szCs w:val="20"/>
          <w:lang w:eastAsia="pl-PL"/>
          <w14:ligatures w14:val="none"/>
        </w:rPr>
        <w:t xml:space="preserve">” przyjęło poniższe zasady postępowania konkursowego:  </w:t>
      </w:r>
    </w:p>
    <w:p w14:paraId="7363D83D"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konkursie ofert na realizację programów profilaktycznych z zakresu HIV/AIDS/STIs rozpatrywane </w:t>
      </w:r>
      <w:r w:rsidRPr="00D91BF2">
        <w:rPr>
          <w:rFonts w:ascii="Candara" w:eastAsia="Times New Roman" w:hAnsi="Candara" w:cs="Tahoma"/>
          <w:kern w:val="0"/>
          <w:sz w:val="20"/>
          <w:szCs w:val="20"/>
          <w:lang w:eastAsia="pl-PL"/>
          <w14:ligatures w14:val="none"/>
        </w:rPr>
        <w:br/>
        <w:t>są oferty, które wpłynęły do Zleceniodawcy w terminie wskazanym w ogłoszeniu.</w:t>
      </w:r>
    </w:p>
    <w:p w14:paraId="586BA401"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Zleceniodawca przygotowuje wykaz wszystkich ofert, które wpłynęły na konkurs.</w:t>
      </w:r>
    </w:p>
    <w:p w14:paraId="347FA057"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Komisja Konkursowa w składzie od 3 do 5 osób, powołana zarządzeniem wewnętrznym przez Dyrektora Krajowego Centrum ds. AIDS dokonuje oceny formalnej (I etap) i merytorycznej (II etap) złożonych ofert, przy uwzględnieniu zasad określonych w </w:t>
      </w:r>
      <w:r w:rsidRPr="00D91BF2">
        <w:rPr>
          <w:rFonts w:ascii="Candara" w:eastAsia="Times New Roman" w:hAnsi="Candara" w:cs="Tahoma"/>
          <w:i/>
          <w:kern w:val="0"/>
          <w:sz w:val="20"/>
          <w:szCs w:val="20"/>
          <w:lang w:eastAsia="pl-PL"/>
          <w14:ligatures w14:val="none"/>
        </w:rPr>
        <w:t>„Ogólnych warunkach konkursu</w:t>
      </w:r>
      <w:r w:rsidRPr="00D91BF2">
        <w:rPr>
          <w:rFonts w:ascii="Candara" w:eastAsia="Times New Roman" w:hAnsi="Candara" w:cs="Tahoma"/>
          <w:kern w:val="0"/>
          <w:sz w:val="20"/>
          <w:szCs w:val="20"/>
          <w:lang w:eastAsia="pl-PL"/>
          <w14:ligatures w14:val="none"/>
        </w:rPr>
        <w:t xml:space="preserve">” i niniejszym regulaminie. </w:t>
      </w:r>
    </w:p>
    <w:p w14:paraId="1F370B9D"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Pracą Komisji Konkursowej kieruje Przewodniczący Komisji. </w:t>
      </w:r>
    </w:p>
    <w:p w14:paraId="1DC54FFE"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Każdy Członek Komisji Konkursowej składa oświadczenie, że:</w:t>
      </w:r>
    </w:p>
    <w:p w14:paraId="359A8177" w14:textId="77777777" w:rsidR="00D91BF2" w:rsidRPr="00D91BF2" w:rsidRDefault="00D91BF2" w:rsidP="009F5E29">
      <w:pPr>
        <w:numPr>
          <w:ilvl w:val="0"/>
          <w:numId w:val="46"/>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nie jest Oferentem, nie pozostaje w związku małżeńskim albo w stosunku pokrewieństwa </w:t>
      </w:r>
      <w:r w:rsidRPr="00D91BF2">
        <w:rPr>
          <w:rFonts w:ascii="Candara" w:eastAsia="Times New Roman" w:hAnsi="Candara" w:cs="Tahoma"/>
          <w:kern w:val="0"/>
          <w:sz w:val="20"/>
          <w:szCs w:val="20"/>
          <w:lang w:eastAsia="pl-PL"/>
          <w14:ligatures w14:val="none"/>
        </w:rPr>
        <w:br/>
        <w:t xml:space="preserve">lub powinowactwa w linii prostej oraz że nie jest związany z tytułu przysposobienia, opieki </w:t>
      </w:r>
      <w:r w:rsidRPr="00D91BF2">
        <w:rPr>
          <w:rFonts w:ascii="Candara" w:eastAsia="Times New Roman" w:hAnsi="Candara" w:cs="Tahoma"/>
          <w:kern w:val="0"/>
          <w:sz w:val="20"/>
          <w:szCs w:val="20"/>
          <w:lang w:eastAsia="pl-PL"/>
          <w14:ligatures w14:val="none"/>
        </w:rPr>
        <w:br/>
        <w:t xml:space="preserve">lub kurateli z Oferentem. </w:t>
      </w:r>
    </w:p>
    <w:p w14:paraId="036582EF" w14:textId="77777777" w:rsidR="00D91BF2" w:rsidRPr="00D91BF2" w:rsidRDefault="00D91BF2" w:rsidP="009F5E29">
      <w:pPr>
        <w:numPr>
          <w:ilvl w:val="0"/>
          <w:numId w:val="46"/>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nie pozostaje z Oferentem w takim stosunku prawnym lub faktycznym, że może tym budzić uzasadnione wątpliwości co do jego bezstronności.</w:t>
      </w:r>
    </w:p>
    <w:p w14:paraId="685CAFFD"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Wyłączenia członka Komisji Konkursowej i powołania nowego dokonuje Dyrektor Krajowego Centrum ds. AIDS na wniosek członka Komisji Konkursowej lub Oferenta.</w:t>
      </w:r>
    </w:p>
    <w:p w14:paraId="46D85A58"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Członkowie Komisji dokonują oceny na karcie oceny formalno-prawnej oferty (I etap) oraz indywidualnej karcie oceny merytorycznej (II etap). </w:t>
      </w:r>
    </w:p>
    <w:p w14:paraId="750ECF36"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trakcie </w:t>
      </w:r>
      <w:r w:rsidRPr="00D91BF2">
        <w:rPr>
          <w:rFonts w:ascii="Candara" w:eastAsia="Times New Roman" w:hAnsi="Candara" w:cs="Tahoma"/>
          <w:b/>
          <w:bCs/>
          <w:kern w:val="0"/>
          <w:sz w:val="20"/>
          <w:szCs w:val="20"/>
          <w:lang w:eastAsia="pl-PL"/>
          <w14:ligatures w14:val="none"/>
        </w:rPr>
        <w:t>oceny formalno-prawnej</w:t>
      </w:r>
      <w:r w:rsidRPr="00D91BF2">
        <w:rPr>
          <w:rFonts w:ascii="Candara" w:eastAsia="Times New Roman" w:hAnsi="Candara" w:cs="Tahoma"/>
          <w:kern w:val="0"/>
          <w:sz w:val="20"/>
          <w:szCs w:val="20"/>
          <w:lang w:eastAsia="pl-PL"/>
          <w14:ligatures w14:val="none"/>
        </w:rPr>
        <w:t xml:space="preserve"> ofert</w:t>
      </w:r>
      <w:r w:rsidRPr="00D91BF2">
        <w:rPr>
          <w:rFonts w:ascii="Candara" w:eastAsia="Times New Roman" w:hAnsi="Candara" w:cs="Tahoma"/>
          <w:b/>
          <w:kern w:val="0"/>
          <w:sz w:val="20"/>
          <w:szCs w:val="20"/>
          <w:lang w:eastAsia="pl-PL"/>
          <w14:ligatures w14:val="none"/>
        </w:rPr>
        <w:t xml:space="preserve"> (I etap)</w:t>
      </w:r>
      <w:r w:rsidRPr="00D91BF2">
        <w:rPr>
          <w:rFonts w:ascii="Candara" w:eastAsia="Times New Roman" w:hAnsi="Candara" w:cs="Tahoma"/>
          <w:kern w:val="0"/>
          <w:sz w:val="20"/>
          <w:szCs w:val="20"/>
          <w:lang w:eastAsia="pl-PL"/>
          <w14:ligatures w14:val="none"/>
        </w:rPr>
        <w:t xml:space="preserve"> Komisja sprawdza i ustala zgodnie </w:t>
      </w:r>
      <w:r w:rsidRPr="00D91BF2">
        <w:rPr>
          <w:rFonts w:ascii="Candara" w:eastAsia="Times New Roman" w:hAnsi="Candara" w:cs="Tahoma"/>
          <w:kern w:val="0"/>
          <w:sz w:val="20"/>
          <w:szCs w:val="20"/>
          <w:lang w:eastAsia="pl-PL"/>
          <w14:ligatures w14:val="none"/>
        </w:rPr>
        <w:br/>
        <w:t>z formularzem oceny, między innymi:</w:t>
      </w:r>
    </w:p>
    <w:p w14:paraId="54304460" w14:textId="77777777" w:rsidR="00D91BF2" w:rsidRPr="00D91BF2" w:rsidRDefault="00D91BF2" w:rsidP="009F5E29">
      <w:pPr>
        <w:numPr>
          <w:ilvl w:val="0"/>
          <w:numId w:val="47"/>
        </w:numPr>
        <w:tabs>
          <w:tab w:val="num" w:pos="390"/>
        </w:tabs>
        <w:spacing w:after="0" w:line="276" w:lineRule="auto"/>
        <w:ind w:left="39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czy każdy z Oferentów jest uprawniony do realizowania zadania z zakresu profilaktyki HIV/AIDS/STIs?</w:t>
      </w:r>
    </w:p>
    <w:p w14:paraId="5ABBF728" w14:textId="77777777" w:rsidR="00D91BF2" w:rsidRPr="00D91BF2" w:rsidRDefault="00D91BF2" w:rsidP="009F5E29">
      <w:pPr>
        <w:numPr>
          <w:ilvl w:val="0"/>
          <w:numId w:val="47"/>
        </w:numPr>
        <w:tabs>
          <w:tab w:val="num" w:pos="390"/>
        </w:tabs>
        <w:spacing w:after="0" w:line="276" w:lineRule="auto"/>
        <w:ind w:left="39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czy każda z ofert odpowiada wymaganiom formalnym określonym w Ogólnych Warunkach Konkursu?</w:t>
      </w:r>
    </w:p>
    <w:p w14:paraId="7805A307" w14:textId="77777777" w:rsidR="00D91BF2" w:rsidRPr="00D91BF2" w:rsidRDefault="00D91BF2" w:rsidP="009F5E29">
      <w:pPr>
        <w:numPr>
          <w:ilvl w:val="0"/>
          <w:numId w:val="47"/>
        </w:numPr>
        <w:tabs>
          <w:tab w:val="num" w:pos="390"/>
        </w:tabs>
        <w:spacing w:after="0" w:line="276" w:lineRule="auto"/>
        <w:ind w:left="39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czy zostały przedłożone wymagane dokumenty, zgodnie z wykazem zawartym w druku oferty?</w:t>
      </w:r>
    </w:p>
    <w:p w14:paraId="0B4C3A28" w14:textId="77777777" w:rsidR="00D91BF2" w:rsidRPr="00D91BF2" w:rsidRDefault="00D91BF2" w:rsidP="009F5E29">
      <w:pPr>
        <w:numPr>
          <w:ilvl w:val="0"/>
          <w:numId w:val="47"/>
        </w:numPr>
        <w:tabs>
          <w:tab w:val="num" w:pos="390"/>
        </w:tabs>
        <w:spacing w:after="0" w:line="276" w:lineRule="auto"/>
        <w:ind w:left="39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czy oferty nie zawierają oczywistych omyłek i za zgodą Oferenta Komisja dokona ich poprawienia? (zgoda na poprawienie oczywistych omyłek musi być wyrażona przez Oferenta w formie pisemnej </w:t>
      </w:r>
      <w:r w:rsidRPr="00D91BF2">
        <w:rPr>
          <w:rFonts w:ascii="Candara" w:eastAsia="Times New Roman" w:hAnsi="Candara" w:cs="Tahoma"/>
          <w:kern w:val="0"/>
          <w:sz w:val="20"/>
          <w:szCs w:val="20"/>
          <w:lang w:eastAsia="pl-PL"/>
          <w14:ligatures w14:val="none"/>
        </w:rPr>
        <w:br/>
        <w:t>w druku Oferty)</w:t>
      </w:r>
    </w:p>
    <w:p w14:paraId="065FD8B1" w14:textId="77777777" w:rsidR="00D91BF2" w:rsidRPr="00D91BF2" w:rsidRDefault="00D91BF2" w:rsidP="009F5E29">
      <w:pPr>
        <w:numPr>
          <w:ilvl w:val="0"/>
          <w:numId w:val="47"/>
        </w:numPr>
        <w:tabs>
          <w:tab w:val="num" w:pos="390"/>
        </w:tabs>
        <w:spacing w:after="0" w:line="276" w:lineRule="auto"/>
        <w:ind w:left="39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czy dostarczone potwierdzenie złożenia oferty jest podpisane przez osoby upoważnione do reprezentowania oferenta?</w:t>
      </w:r>
    </w:p>
    <w:p w14:paraId="2608AEB5"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Wszystkie oferty, które wymagają uzupełnień lub korekt, winny być uzupełnione przez Oferentów </w:t>
      </w:r>
      <w:r w:rsidRPr="00D91BF2">
        <w:rPr>
          <w:rFonts w:ascii="Candara" w:eastAsia="Times New Roman" w:hAnsi="Candara" w:cs="Tahoma"/>
          <w:kern w:val="0"/>
          <w:sz w:val="20"/>
          <w:szCs w:val="20"/>
          <w:lang w:eastAsia="pl-PL"/>
          <w14:ligatures w14:val="none"/>
        </w:rPr>
        <w:br/>
        <w:t>w terminie określonym przez Komisję Konkursową.</w:t>
      </w:r>
    </w:p>
    <w:p w14:paraId="36231645"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Uwagi i braki w dokumentacji Oferent winien uzupełnić na platformie Witkac.pl w terminie wskazanym przez Komisję Konkursową, liczonym od momentu przesłania informacji drogą elektroniczną przez Komisję. </w:t>
      </w:r>
    </w:p>
    <w:p w14:paraId="7B1A1799"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przypadku niedotrzymania terminu wyznaczonego przez Komisję Konkursową na usunięcie braków Komisja </w:t>
      </w:r>
      <w:r w:rsidRPr="00D91BF2">
        <w:rPr>
          <w:rFonts w:ascii="Candara" w:eastAsia="Times New Roman" w:hAnsi="Candara" w:cs="Tahoma"/>
          <w:b/>
          <w:bCs/>
          <w:kern w:val="0"/>
          <w:sz w:val="20"/>
          <w:szCs w:val="20"/>
          <w:lang w:eastAsia="pl-PL"/>
          <w14:ligatures w14:val="none"/>
        </w:rPr>
        <w:t>odrzuca Ofertę</w:t>
      </w:r>
      <w:r w:rsidRPr="00D91BF2">
        <w:rPr>
          <w:rFonts w:ascii="Candara" w:eastAsia="Times New Roman" w:hAnsi="Candara" w:cs="Tahoma"/>
          <w:kern w:val="0"/>
          <w:sz w:val="20"/>
          <w:szCs w:val="20"/>
          <w:lang w:eastAsia="pl-PL"/>
          <w14:ligatures w14:val="none"/>
        </w:rPr>
        <w:t>.</w:t>
      </w:r>
    </w:p>
    <w:p w14:paraId="3308542D"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Komisja dokonuje </w:t>
      </w:r>
      <w:r w:rsidRPr="00D91BF2">
        <w:rPr>
          <w:rFonts w:ascii="Candara" w:eastAsia="Times New Roman" w:hAnsi="Candara" w:cs="Tahoma"/>
          <w:b/>
          <w:bCs/>
          <w:kern w:val="0"/>
          <w:sz w:val="20"/>
          <w:szCs w:val="20"/>
          <w:lang w:eastAsia="pl-PL"/>
          <w14:ligatures w14:val="none"/>
        </w:rPr>
        <w:t>oceny merytorycznej</w:t>
      </w:r>
      <w:r w:rsidRPr="00D91BF2">
        <w:rPr>
          <w:rFonts w:ascii="Candara" w:eastAsia="Times New Roman" w:hAnsi="Candara" w:cs="Tahoma"/>
          <w:kern w:val="0"/>
          <w:sz w:val="20"/>
          <w:szCs w:val="20"/>
          <w:lang w:eastAsia="pl-PL"/>
          <w14:ligatures w14:val="none"/>
        </w:rPr>
        <w:t xml:space="preserve"> ofert </w:t>
      </w:r>
      <w:r w:rsidRPr="00D91BF2">
        <w:rPr>
          <w:rFonts w:ascii="Candara" w:eastAsia="Times New Roman" w:hAnsi="Candara" w:cs="Tahoma"/>
          <w:b/>
          <w:kern w:val="0"/>
          <w:sz w:val="20"/>
          <w:szCs w:val="20"/>
          <w:lang w:eastAsia="pl-PL"/>
          <w14:ligatures w14:val="none"/>
        </w:rPr>
        <w:t>(II etap)</w:t>
      </w:r>
      <w:r w:rsidRPr="00D91BF2">
        <w:rPr>
          <w:rFonts w:ascii="Candara" w:eastAsia="Times New Roman" w:hAnsi="Candara" w:cs="Tahoma"/>
          <w:kern w:val="0"/>
          <w:sz w:val="20"/>
          <w:szCs w:val="20"/>
          <w:lang w:eastAsia="pl-PL"/>
          <w14:ligatures w14:val="none"/>
        </w:rPr>
        <w:t xml:space="preserve"> zgodnie z drukiem oceny merytorycznej </w:t>
      </w:r>
      <w:r w:rsidRPr="00D91BF2">
        <w:rPr>
          <w:rFonts w:ascii="Candara" w:eastAsia="Times New Roman" w:hAnsi="Candara" w:cs="Tahoma"/>
          <w:kern w:val="0"/>
          <w:sz w:val="20"/>
          <w:szCs w:val="20"/>
          <w:lang w:eastAsia="pl-PL"/>
          <w14:ligatures w14:val="none"/>
        </w:rPr>
        <w:br/>
        <w:t xml:space="preserve">(po usunięciu wszystkich braków i uchybień formalnych) i przedstawia propozycję wyboru najkorzystniejszej oferty, opierając się na kryteriach wymienionych w pkt 3.8, po uzupełnieniu </w:t>
      </w:r>
      <w:r w:rsidRPr="00D91BF2">
        <w:rPr>
          <w:rFonts w:ascii="Candara" w:eastAsia="Times New Roman" w:hAnsi="Candara" w:cs="Tahoma"/>
          <w:kern w:val="0"/>
          <w:sz w:val="20"/>
          <w:szCs w:val="20"/>
          <w:lang w:eastAsia="pl-PL"/>
          <w14:ligatures w14:val="none"/>
        </w:rPr>
        <w:br/>
        <w:t xml:space="preserve">i dostarczeniu ewentualnych wyjaśnień merytorycznych przez Oferenta. Komisja może rekomendować więcej niż jedną ofertę, która wpłynęła w danym typie zadań, pod warunkiem, że kwota łączna nie przekracza puli środków przeznaczonych na dany typ zadania. </w:t>
      </w:r>
    </w:p>
    <w:p w14:paraId="6192051B"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razie konieczności uzyskania specjalistycznej opinii dla oceny oferty, Komisja Konkursowa może wnioskować do Dyrektora Krajowego Centrum ds. AIDS o zasięgnięcie takiej opinii od niezależnego eksperta. </w:t>
      </w:r>
    </w:p>
    <w:p w14:paraId="39DAD6F1"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Komisja Konkursowa, realizując powyższe czynności, prowadzi niezbędną dokumentację z prowadzonego postępowania, a w szczególności przygotowuje protokół. Dokumentację konkursową z każdego posiedzenia podpisuje Przewodniczący Komisji.</w:t>
      </w:r>
    </w:p>
    <w:p w14:paraId="1B74B83D"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Końcowy protokół powinien zawierać pełną dokumentację z postępowania konkursowego, w tym:</w:t>
      </w:r>
    </w:p>
    <w:p w14:paraId="67CCCA15" w14:textId="77777777" w:rsidR="00D91BF2" w:rsidRPr="00D91BF2" w:rsidRDefault="00D91BF2" w:rsidP="009F5E29">
      <w:pPr>
        <w:numPr>
          <w:ilvl w:val="1"/>
          <w:numId w:val="48"/>
        </w:numPr>
        <w:tabs>
          <w:tab w:val="num" w:pos="-360"/>
        </w:tabs>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 I-go etapu, z oceny pod względem formalnym:</w:t>
      </w:r>
    </w:p>
    <w:p w14:paraId="3671843C" w14:textId="77777777" w:rsidR="00D91BF2" w:rsidRPr="00D91BF2" w:rsidRDefault="00D91BF2" w:rsidP="009F5E29">
      <w:pPr>
        <w:numPr>
          <w:ilvl w:val="0"/>
          <w:numId w:val="49"/>
        </w:numPr>
        <w:tabs>
          <w:tab w:val="num" w:pos="720"/>
        </w:tabs>
        <w:spacing w:after="0" w:line="276" w:lineRule="auto"/>
        <w:ind w:left="72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rejestr ofert, które wpłynęły na konkurs;</w:t>
      </w:r>
    </w:p>
    <w:p w14:paraId="3BEACE42" w14:textId="77777777" w:rsidR="00D91BF2" w:rsidRPr="00D91BF2" w:rsidRDefault="00D91BF2" w:rsidP="009F5E29">
      <w:pPr>
        <w:numPr>
          <w:ilvl w:val="0"/>
          <w:numId w:val="49"/>
        </w:numPr>
        <w:tabs>
          <w:tab w:val="num" w:pos="720"/>
        </w:tabs>
        <w:spacing w:after="0" w:line="276" w:lineRule="auto"/>
        <w:ind w:left="72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wykaz ofert odrzuconych (z podaniem przyczyn); </w:t>
      </w:r>
    </w:p>
    <w:p w14:paraId="39F7995C" w14:textId="77777777" w:rsidR="00D91BF2" w:rsidRPr="00D91BF2" w:rsidRDefault="00D91BF2" w:rsidP="009F5E29">
      <w:pPr>
        <w:numPr>
          <w:ilvl w:val="0"/>
          <w:numId w:val="49"/>
        </w:numPr>
        <w:tabs>
          <w:tab w:val="num" w:pos="720"/>
        </w:tabs>
        <w:spacing w:after="0" w:line="276" w:lineRule="auto"/>
        <w:ind w:left="72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wykaz ofert do uzupełnienia;</w:t>
      </w:r>
    </w:p>
    <w:p w14:paraId="6AC34106" w14:textId="77777777" w:rsidR="00D91BF2" w:rsidRPr="00D91BF2" w:rsidRDefault="00D91BF2" w:rsidP="009F5E29">
      <w:pPr>
        <w:numPr>
          <w:ilvl w:val="0"/>
          <w:numId w:val="49"/>
        </w:numPr>
        <w:tabs>
          <w:tab w:val="num" w:pos="720"/>
        </w:tabs>
        <w:spacing w:after="0" w:line="276" w:lineRule="auto"/>
        <w:ind w:left="72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wykaz ofert prawidłowo złożonych.</w:t>
      </w:r>
    </w:p>
    <w:p w14:paraId="5FA284E1" w14:textId="77777777" w:rsidR="00D91BF2" w:rsidRPr="00D91BF2" w:rsidRDefault="00D91BF2" w:rsidP="009F5E29">
      <w:pPr>
        <w:numPr>
          <w:ilvl w:val="1"/>
          <w:numId w:val="48"/>
        </w:numPr>
        <w:spacing w:after="0" w:line="276" w:lineRule="auto"/>
        <w:ind w:left="360"/>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z II-go etapu, z oceny pod względem merytorycznym:</w:t>
      </w:r>
    </w:p>
    <w:p w14:paraId="78D095AF" w14:textId="77777777" w:rsidR="00D91BF2" w:rsidRPr="00D91BF2" w:rsidRDefault="00D91BF2" w:rsidP="009F5E29">
      <w:pPr>
        <w:numPr>
          <w:ilvl w:val="0"/>
          <w:numId w:val="50"/>
        </w:numPr>
        <w:tabs>
          <w:tab w:val="clear" w:pos="1068"/>
          <w:tab w:val="num" w:pos="708"/>
        </w:tabs>
        <w:spacing w:after="0" w:line="276" w:lineRule="auto"/>
        <w:ind w:left="284" w:firstLine="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określenie liczby ofert i kwot przyznanych dla każdej z nich, w drodze uznania przez Komisję </w:t>
      </w:r>
      <w:r w:rsidRPr="00D91BF2">
        <w:rPr>
          <w:rFonts w:ascii="Candara" w:eastAsia="Times New Roman" w:hAnsi="Candara" w:cs="Tahoma"/>
          <w:kern w:val="0"/>
          <w:sz w:val="20"/>
          <w:szCs w:val="20"/>
          <w:lang w:eastAsia="pl-PL"/>
          <w14:ligatures w14:val="none"/>
        </w:rPr>
        <w:br/>
        <w:t>za najkorzystniejszą lub w drodze negocjacji w zakresie ceny lub/i zasięgu jej realizacji;</w:t>
      </w:r>
    </w:p>
    <w:p w14:paraId="750B54A1" w14:textId="77777777" w:rsidR="00D91BF2" w:rsidRPr="00D91BF2" w:rsidRDefault="00D91BF2" w:rsidP="009F5E29">
      <w:pPr>
        <w:numPr>
          <w:ilvl w:val="0"/>
          <w:numId w:val="50"/>
        </w:numPr>
        <w:tabs>
          <w:tab w:val="clear" w:pos="1068"/>
          <w:tab w:val="num" w:pos="708"/>
        </w:tabs>
        <w:spacing w:after="0" w:line="276" w:lineRule="auto"/>
        <w:ind w:left="284" w:firstLine="142"/>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określenie liczby ofert odrzuconych pod względem merytorycznym wraz z uzasadnieniem.</w:t>
      </w:r>
    </w:p>
    <w:p w14:paraId="4EBAA0A5"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u w:val="single"/>
          <w:lang w:eastAsia="pl-PL"/>
          <w14:ligatures w14:val="none"/>
        </w:rPr>
      </w:pPr>
      <w:r w:rsidRPr="00D91BF2">
        <w:rPr>
          <w:rFonts w:ascii="Candara" w:eastAsia="Times New Roman" w:hAnsi="Candara" w:cs="Tahoma"/>
          <w:kern w:val="0"/>
          <w:sz w:val="20"/>
          <w:szCs w:val="20"/>
          <w:lang w:eastAsia="pl-PL"/>
          <w14:ligatures w14:val="none"/>
        </w:rPr>
        <w:t xml:space="preserve">Komisja Konkursowa przedkłada Dyrektorowi Krajowego Centrum ds. AIDS kompletny, podpisany końcowy protokół z posiedzenia konkursowego wraz z dokumentacją z prowadzonego postępowania i wnioskiem </w:t>
      </w:r>
      <w:r w:rsidRPr="00D91BF2">
        <w:rPr>
          <w:rFonts w:ascii="Candara" w:eastAsia="Times New Roman" w:hAnsi="Candara" w:cs="Tahoma"/>
          <w:kern w:val="0"/>
          <w:sz w:val="20"/>
          <w:szCs w:val="20"/>
          <w:lang w:eastAsia="pl-PL"/>
          <w14:ligatures w14:val="none"/>
        </w:rPr>
        <w:br/>
        <w:t xml:space="preserve">w zakresie przyjęcia ofert do realizacji. </w:t>
      </w:r>
    </w:p>
    <w:p w14:paraId="68B1B307"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Warunkiem przyjęcia oferty do finansowania jest uzyskanie rekomendacji Komisji Konkursowej </w:t>
      </w:r>
      <w:r w:rsidRPr="00D91BF2">
        <w:rPr>
          <w:rFonts w:ascii="Candara" w:eastAsia="Times New Roman" w:hAnsi="Candara" w:cs="Tahoma"/>
          <w:kern w:val="0"/>
          <w:sz w:val="20"/>
          <w:szCs w:val="20"/>
          <w:lang w:eastAsia="pl-PL"/>
          <w14:ligatures w14:val="none"/>
        </w:rPr>
        <w:br/>
        <w:t>oraz zatwierdzenie postępowania konkursowego przez Zleceniodawcę.</w:t>
      </w:r>
    </w:p>
    <w:p w14:paraId="042E12A0"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Oferenci, których oferty zostaną przyjęte do realizacji, będą powiadamiani o tym niezwłocznie </w:t>
      </w:r>
      <w:r w:rsidRPr="00D91BF2">
        <w:rPr>
          <w:rFonts w:ascii="Candara" w:eastAsia="Times New Roman" w:hAnsi="Candara" w:cs="Tahoma"/>
          <w:kern w:val="0"/>
          <w:sz w:val="20"/>
          <w:szCs w:val="20"/>
          <w:lang w:eastAsia="pl-PL"/>
          <w14:ligatures w14:val="none"/>
        </w:rPr>
        <w:br/>
        <w:t>po rozstrzygnięciu postępowania konkursowego, drogą elektroniczną za pomocą platformy witkac.pl lub na adres e-mail podany w Ofercie.</w:t>
      </w:r>
    </w:p>
    <w:p w14:paraId="768D39FF"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Oferenci, których oferty nie zostały przyjęte do realizacji, zostaną powiadomieni wraz z uzasadnieniem niezwłocznie po zakończeniu postępowania konkursowego przez platformę witkac.pl.</w:t>
      </w:r>
    </w:p>
    <w:p w14:paraId="22F6DC7B" w14:textId="77777777" w:rsidR="00D91BF2" w:rsidRPr="00D91BF2" w:rsidRDefault="00D91BF2" w:rsidP="009F5E29">
      <w:pPr>
        <w:numPr>
          <w:ilvl w:val="0"/>
          <w:numId w:val="45"/>
        </w:numPr>
        <w:tabs>
          <w:tab w:val="num" w:pos="0"/>
        </w:tabs>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Warunki przedłożone w ofercie oraz ewentualne zmiany i uzupełnienia określone w protokołach </w:t>
      </w:r>
      <w:r w:rsidRPr="00D91BF2">
        <w:rPr>
          <w:rFonts w:ascii="Candara" w:eastAsia="Times New Roman" w:hAnsi="Candara" w:cs="Tahoma"/>
          <w:kern w:val="0"/>
          <w:sz w:val="20"/>
          <w:szCs w:val="20"/>
          <w:lang w:eastAsia="pl-PL"/>
          <w14:ligatures w14:val="none"/>
        </w:rPr>
        <w:br/>
        <w:t>i zaakceptowane przez strony są podstawą do zawarcia pisemnej umowy na realizację programu będącego przedmiotem konkursu.</w:t>
      </w:r>
    </w:p>
    <w:p w14:paraId="73752370" w14:textId="77777777" w:rsidR="00D91BF2" w:rsidRPr="00D91BF2" w:rsidRDefault="00D91BF2" w:rsidP="00D91BF2">
      <w:pPr>
        <w:spacing w:after="0" w:line="276" w:lineRule="auto"/>
        <w:rPr>
          <w:rFonts w:ascii="Times New Roman" w:eastAsia="Times New Roman" w:hAnsi="Times New Roman" w:cs="Times New Roman"/>
          <w:kern w:val="0"/>
          <w:sz w:val="24"/>
          <w:szCs w:val="24"/>
          <w:lang w:eastAsia="pl-PL"/>
          <w14:ligatures w14:val="none"/>
        </w:rPr>
      </w:pPr>
    </w:p>
    <w:p w14:paraId="6FDD67D6"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1BE5692A"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pPr>
    </w:p>
    <w:p w14:paraId="4B0043CD"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br w:type="page"/>
      </w:r>
      <w:r w:rsidRPr="00D91BF2">
        <w:rPr>
          <w:rFonts w:ascii="Candara" w:eastAsia="Times New Roman" w:hAnsi="Candara" w:cs="Tahoma"/>
          <w:kern w:val="0"/>
          <w:sz w:val="20"/>
          <w:szCs w:val="20"/>
          <w:lang w:eastAsia="pl-PL"/>
          <w14:ligatures w14:val="none"/>
        </w:rPr>
        <w:lastRenderedPageBreak/>
        <w:t>Załącznik nr 2 do Procedur</w:t>
      </w:r>
    </w:p>
    <w:p w14:paraId="6435FD9E" w14:textId="77777777" w:rsidR="00D91BF2" w:rsidRPr="00D91BF2" w:rsidRDefault="00D91BF2" w:rsidP="00D91BF2">
      <w:pPr>
        <w:spacing w:after="0" w:line="276" w:lineRule="auto"/>
        <w:jc w:val="center"/>
        <w:rPr>
          <w:rFonts w:ascii="Candara" w:eastAsia="Times New Roman" w:hAnsi="Candara" w:cs="Tahoma"/>
          <w:b/>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TARYFIKATOR</w:t>
      </w:r>
    </w:p>
    <w:p w14:paraId="064F70B1" w14:textId="77777777" w:rsidR="00D91BF2" w:rsidRPr="00D91BF2" w:rsidRDefault="00D91BF2" w:rsidP="00D91BF2">
      <w:pPr>
        <w:spacing w:after="0" w:line="276" w:lineRule="auto"/>
        <w:jc w:val="center"/>
        <w:rPr>
          <w:rFonts w:ascii="Candara" w:eastAsia="Times New Roman" w:hAnsi="Candara" w:cs="Tahoma"/>
          <w:b/>
          <w:bCs/>
          <w:kern w:val="0"/>
          <w:sz w:val="20"/>
          <w:szCs w:val="20"/>
          <w:u w:val="single"/>
          <w:lang w:eastAsia="pl-PL"/>
          <w14:ligatures w14:val="none"/>
        </w:rPr>
      </w:pPr>
    </w:p>
    <w:p w14:paraId="30A2E50F" w14:textId="05CE6BBD"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Przy zawieraniu umów cywilnoprawnych dotyczących realizacji programów profilaktycznych w zakresie zapobiegania i zwalczania HIV/AIDS/STIs, </w:t>
      </w:r>
      <w:r w:rsidRPr="00D91BF2">
        <w:rPr>
          <w:rFonts w:ascii="Candara" w:eastAsia="Times New Roman" w:hAnsi="Candara" w:cs="Tahoma"/>
          <w:b/>
          <w:bCs/>
          <w:kern w:val="0"/>
          <w:sz w:val="20"/>
          <w:szCs w:val="20"/>
          <w:lang w:eastAsia="pl-PL"/>
          <w14:ligatures w14:val="none"/>
        </w:rPr>
        <w:t>ze środków Krajowego Centrum ds. AIDS</w:t>
      </w: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b/>
          <w:bCs/>
          <w:kern w:val="0"/>
          <w:sz w:val="20"/>
          <w:szCs w:val="20"/>
          <w:lang w:eastAsia="pl-PL"/>
          <w14:ligatures w14:val="none"/>
        </w:rPr>
        <w:t xml:space="preserve">mogą zostać sfinansowane wynagrodzenia brutto wraz ze składkami na ubezpieczenie społeczne i </w:t>
      </w:r>
      <w:r w:rsidR="00062C8F" w:rsidRPr="00D91BF2">
        <w:rPr>
          <w:rFonts w:ascii="Candara" w:eastAsia="Times New Roman" w:hAnsi="Candara" w:cs="Tahoma"/>
          <w:b/>
          <w:bCs/>
          <w:kern w:val="0"/>
          <w:sz w:val="20"/>
          <w:szCs w:val="20"/>
          <w:lang w:eastAsia="pl-PL"/>
          <w14:ligatures w14:val="none"/>
        </w:rPr>
        <w:t>zdrowotne obciążającymi</w:t>
      </w:r>
      <w:r w:rsidRPr="00D91BF2">
        <w:rPr>
          <w:rFonts w:ascii="Candara" w:eastAsia="Times New Roman" w:hAnsi="Candara" w:cs="Tahoma"/>
          <w:b/>
          <w:bCs/>
          <w:kern w:val="0"/>
          <w:sz w:val="20"/>
          <w:szCs w:val="20"/>
          <w:lang w:eastAsia="pl-PL"/>
          <w14:ligatures w14:val="none"/>
        </w:rPr>
        <w:t xml:space="preserve"> pracodawcę lub zleceniodawcę (tzw. brutto/brutto)</w:t>
      </w: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b/>
          <w:bCs/>
          <w:kern w:val="0"/>
          <w:sz w:val="20"/>
          <w:szCs w:val="20"/>
          <w:lang w:eastAsia="pl-PL"/>
          <w14:ligatures w14:val="none"/>
        </w:rPr>
        <w:t xml:space="preserve">których łączna wysokość nie może być wyższa od kwot </w:t>
      </w:r>
      <w:r w:rsidR="00062C8F" w:rsidRPr="00D91BF2">
        <w:rPr>
          <w:rFonts w:ascii="Candara" w:eastAsia="Times New Roman" w:hAnsi="Candara" w:cs="Tahoma"/>
          <w:b/>
          <w:bCs/>
          <w:kern w:val="0"/>
          <w:sz w:val="20"/>
          <w:szCs w:val="20"/>
          <w:lang w:eastAsia="pl-PL"/>
          <w14:ligatures w14:val="none"/>
        </w:rPr>
        <w:t>określonych w</w:t>
      </w:r>
      <w:r w:rsidRPr="00D91BF2">
        <w:rPr>
          <w:rFonts w:ascii="Candara" w:eastAsia="Times New Roman" w:hAnsi="Candara" w:cs="Tahoma"/>
          <w:b/>
          <w:bCs/>
          <w:kern w:val="0"/>
          <w:sz w:val="20"/>
          <w:szCs w:val="20"/>
          <w:lang w:eastAsia="pl-PL"/>
          <w14:ligatures w14:val="none"/>
        </w:rPr>
        <w:t xml:space="preserve"> poniższej </w:t>
      </w:r>
      <w:r w:rsidR="00062C8F" w:rsidRPr="00D91BF2">
        <w:rPr>
          <w:rFonts w:ascii="Candara" w:eastAsia="Times New Roman" w:hAnsi="Candara" w:cs="Tahoma"/>
          <w:b/>
          <w:bCs/>
          <w:kern w:val="0"/>
          <w:sz w:val="20"/>
          <w:szCs w:val="20"/>
          <w:lang w:eastAsia="pl-PL"/>
          <w14:ligatures w14:val="none"/>
        </w:rPr>
        <w:t>tabeli:</w:t>
      </w:r>
      <w:r w:rsidRPr="00D91BF2">
        <w:rPr>
          <w:rFonts w:ascii="Candara" w:eastAsia="Times New Roman" w:hAnsi="Candara" w:cs="Tahoma"/>
          <w:b/>
          <w:bCs/>
          <w:kern w:val="0"/>
          <w:sz w:val="20"/>
          <w:szCs w:val="20"/>
          <w:lang w:eastAsia="pl-PL"/>
          <w14:ligatures w14:val="none"/>
        </w:rPr>
        <w:t xml:space="preserve"> </w:t>
      </w:r>
    </w:p>
    <w:p w14:paraId="743A311C" w14:textId="77777777" w:rsidR="00D91BF2" w:rsidRPr="00D91BF2" w:rsidRDefault="00D91BF2" w:rsidP="00D91BF2">
      <w:pPr>
        <w:spacing w:after="0" w:line="276" w:lineRule="auto"/>
        <w:rPr>
          <w:rFonts w:ascii="Candara" w:eastAsia="Times New Roman" w:hAnsi="Candara" w:cs="Tahoma"/>
          <w:b/>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332"/>
        <w:gridCol w:w="2202"/>
      </w:tblGrid>
      <w:tr w:rsidR="00D91BF2" w:rsidRPr="00D91BF2" w14:paraId="7CD44D3E" w14:textId="77777777" w:rsidTr="00D91BF2">
        <w:tc>
          <w:tcPr>
            <w:tcW w:w="526" w:type="dxa"/>
            <w:tcBorders>
              <w:top w:val="single" w:sz="4" w:space="0" w:color="auto"/>
              <w:left w:val="single" w:sz="4" w:space="0" w:color="auto"/>
              <w:bottom w:val="single" w:sz="4" w:space="0" w:color="auto"/>
              <w:right w:val="single" w:sz="4" w:space="0" w:color="auto"/>
            </w:tcBorders>
            <w:shd w:val="clear" w:color="auto" w:fill="E7E6E6"/>
          </w:tcPr>
          <w:p w14:paraId="777AF601" w14:textId="77777777" w:rsidR="00D91BF2" w:rsidRPr="00D91BF2" w:rsidRDefault="00D91BF2" w:rsidP="00062C8F">
            <w:pPr>
              <w:spacing w:after="0" w:line="276" w:lineRule="auto"/>
              <w:jc w:val="center"/>
              <w:rPr>
                <w:rFonts w:ascii="Candara" w:eastAsia="Times New Roman" w:hAnsi="Candara" w:cs="Tahoma"/>
                <w:b/>
                <w:bCs/>
                <w:kern w:val="0"/>
                <w:sz w:val="20"/>
                <w:szCs w:val="20"/>
                <w14:ligatures w14:val="none"/>
              </w:rPr>
            </w:pPr>
          </w:p>
          <w:p w14:paraId="433C87DD" w14:textId="77777777" w:rsidR="00D91BF2" w:rsidRPr="00D91BF2" w:rsidRDefault="00D91BF2" w:rsidP="00062C8F">
            <w:pPr>
              <w:spacing w:after="0" w:line="276" w:lineRule="auto"/>
              <w:jc w:val="center"/>
              <w:rPr>
                <w:rFonts w:ascii="Candara" w:eastAsia="Times New Roman" w:hAnsi="Candara" w:cs="Tahoma"/>
                <w:b/>
                <w:bCs/>
                <w:kern w:val="0"/>
                <w:sz w:val="20"/>
                <w:szCs w:val="20"/>
                <w14:ligatures w14:val="none"/>
              </w:rPr>
            </w:pPr>
            <w:r w:rsidRPr="00D91BF2">
              <w:rPr>
                <w:rFonts w:ascii="Candara" w:eastAsia="Times New Roman" w:hAnsi="Candara" w:cs="Tahoma"/>
                <w:b/>
                <w:bCs/>
                <w:kern w:val="0"/>
                <w:sz w:val="20"/>
                <w:szCs w:val="20"/>
                <w14:ligatures w14:val="none"/>
              </w:rPr>
              <w:t>L.p.</w:t>
            </w:r>
          </w:p>
        </w:tc>
        <w:tc>
          <w:tcPr>
            <w:tcW w:w="652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34FABC" w14:textId="77777777" w:rsidR="00D91BF2" w:rsidRPr="00D91BF2" w:rsidRDefault="00D91BF2" w:rsidP="00D91BF2">
            <w:pPr>
              <w:spacing w:after="0" w:line="276" w:lineRule="auto"/>
              <w:jc w:val="center"/>
              <w:rPr>
                <w:rFonts w:ascii="Candara" w:eastAsia="Times New Roman" w:hAnsi="Candara" w:cs="Tahoma"/>
                <w:b/>
                <w:bCs/>
                <w:kern w:val="0"/>
                <w:sz w:val="20"/>
                <w:szCs w:val="20"/>
                <w14:ligatures w14:val="none"/>
              </w:rPr>
            </w:pPr>
            <w:r w:rsidRPr="00D91BF2">
              <w:rPr>
                <w:rFonts w:ascii="Candara" w:eastAsia="Times New Roman" w:hAnsi="Candara" w:cs="Tahoma"/>
                <w:b/>
                <w:bCs/>
                <w:kern w:val="0"/>
                <w:sz w:val="20"/>
                <w:szCs w:val="20"/>
                <w14:ligatures w14:val="none"/>
              </w:rPr>
              <w:t>WYSZCZEGÓLNIENIE</w:t>
            </w:r>
          </w:p>
        </w:tc>
        <w:tc>
          <w:tcPr>
            <w:tcW w:w="223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83C2C7" w14:textId="77777777" w:rsidR="00D91BF2" w:rsidRPr="00D91BF2" w:rsidRDefault="00D91BF2" w:rsidP="00D91BF2">
            <w:pPr>
              <w:spacing w:after="0" w:line="276" w:lineRule="auto"/>
              <w:jc w:val="center"/>
              <w:rPr>
                <w:rFonts w:ascii="Candara" w:eastAsia="Times New Roman" w:hAnsi="Candara" w:cs="Tahoma"/>
                <w:b/>
                <w:bCs/>
                <w:kern w:val="0"/>
                <w:sz w:val="20"/>
                <w:szCs w:val="20"/>
                <w14:ligatures w14:val="none"/>
              </w:rPr>
            </w:pPr>
            <w:r w:rsidRPr="00D91BF2">
              <w:rPr>
                <w:rFonts w:ascii="Candara" w:eastAsia="Times New Roman" w:hAnsi="Candara" w:cs="Tahoma"/>
                <w:b/>
                <w:bCs/>
                <w:kern w:val="0"/>
                <w:sz w:val="20"/>
                <w:szCs w:val="20"/>
                <w14:ligatures w14:val="none"/>
              </w:rPr>
              <w:t xml:space="preserve">Max.  wynagrodzenie </w:t>
            </w:r>
            <w:r w:rsidRPr="00D91BF2">
              <w:rPr>
                <w:rFonts w:ascii="Candara" w:eastAsia="Times New Roman" w:hAnsi="Candara" w:cs="Tahoma"/>
                <w:b/>
                <w:bCs/>
                <w:kern w:val="0"/>
                <w:sz w:val="18"/>
                <w:szCs w:val="18"/>
                <w14:ligatures w14:val="none"/>
              </w:rPr>
              <w:t>„brutto/brutto”/ jednostka czasu</w:t>
            </w:r>
          </w:p>
        </w:tc>
      </w:tr>
      <w:tr w:rsidR="00D91BF2" w:rsidRPr="00D91BF2" w14:paraId="5FABDF1C"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77A43496"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1.</w:t>
            </w:r>
          </w:p>
        </w:tc>
        <w:tc>
          <w:tcPr>
            <w:tcW w:w="6528" w:type="dxa"/>
            <w:tcBorders>
              <w:top w:val="single" w:sz="4" w:space="0" w:color="auto"/>
              <w:left w:val="single" w:sz="4" w:space="0" w:color="auto"/>
              <w:bottom w:val="single" w:sz="4" w:space="0" w:color="auto"/>
              <w:right w:val="single" w:sz="4" w:space="0" w:color="auto"/>
            </w:tcBorders>
            <w:vAlign w:val="center"/>
            <w:hideMark/>
          </w:tcPr>
          <w:p w14:paraId="71826270"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Dyżury doradcy w PKD i w trakcie akcyjnego testowania</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2075DF2"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150 zł/60 min</w:t>
            </w:r>
          </w:p>
        </w:tc>
      </w:tr>
      <w:tr w:rsidR="00D91BF2" w:rsidRPr="00D91BF2" w14:paraId="120D89A1"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5F9B18FA"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2.</w:t>
            </w:r>
          </w:p>
        </w:tc>
        <w:tc>
          <w:tcPr>
            <w:tcW w:w="6528" w:type="dxa"/>
            <w:tcBorders>
              <w:top w:val="single" w:sz="4" w:space="0" w:color="auto"/>
              <w:left w:val="single" w:sz="4" w:space="0" w:color="auto"/>
              <w:bottom w:val="single" w:sz="4" w:space="0" w:color="auto"/>
              <w:right w:val="single" w:sz="4" w:space="0" w:color="auto"/>
            </w:tcBorders>
            <w:vAlign w:val="center"/>
            <w:hideMark/>
          </w:tcPr>
          <w:p w14:paraId="5C1A068F"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Dyżury osoby pobierającej krew w PKD i w trakcie akcyjnego testowania</w:t>
            </w:r>
          </w:p>
        </w:tc>
        <w:tc>
          <w:tcPr>
            <w:tcW w:w="2232" w:type="dxa"/>
            <w:tcBorders>
              <w:top w:val="single" w:sz="4" w:space="0" w:color="auto"/>
              <w:left w:val="single" w:sz="4" w:space="0" w:color="auto"/>
              <w:bottom w:val="single" w:sz="4" w:space="0" w:color="auto"/>
              <w:right w:val="single" w:sz="4" w:space="0" w:color="auto"/>
            </w:tcBorders>
            <w:vAlign w:val="center"/>
            <w:hideMark/>
          </w:tcPr>
          <w:p w14:paraId="6D7A90AF"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100 zł/60 min</w:t>
            </w:r>
          </w:p>
        </w:tc>
      </w:tr>
      <w:tr w:rsidR="00D91BF2" w:rsidRPr="00D91BF2" w14:paraId="0A3B7CA2"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2C65A94D"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3.</w:t>
            </w:r>
          </w:p>
        </w:tc>
        <w:tc>
          <w:tcPr>
            <w:tcW w:w="6528" w:type="dxa"/>
            <w:tcBorders>
              <w:top w:val="single" w:sz="4" w:space="0" w:color="auto"/>
              <w:left w:val="single" w:sz="4" w:space="0" w:color="auto"/>
              <w:bottom w:val="single" w:sz="4" w:space="0" w:color="auto"/>
              <w:right w:val="single" w:sz="4" w:space="0" w:color="auto"/>
            </w:tcBorders>
            <w:vAlign w:val="center"/>
            <w:hideMark/>
          </w:tcPr>
          <w:p w14:paraId="531CB135"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Wykłady</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EC72DFA"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290 zł/60 min</w:t>
            </w:r>
          </w:p>
        </w:tc>
      </w:tr>
      <w:tr w:rsidR="00D91BF2" w:rsidRPr="00D91BF2" w14:paraId="4E5333E7"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2728F7CB"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4.</w:t>
            </w:r>
          </w:p>
        </w:tc>
        <w:tc>
          <w:tcPr>
            <w:tcW w:w="6528" w:type="dxa"/>
            <w:tcBorders>
              <w:top w:val="single" w:sz="4" w:space="0" w:color="auto"/>
              <w:left w:val="single" w:sz="4" w:space="0" w:color="auto"/>
              <w:bottom w:val="single" w:sz="4" w:space="0" w:color="auto"/>
              <w:right w:val="single" w:sz="4" w:space="0" w:color="auto"/>
            </w:tcBorders>
            <w:vAlign w:val="center"/>
            <w:hideMark/>
          </w:tcPr>
          <w:p w14:paraId="69B6EF46"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Warsztaty</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A064A0A"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180 zł/60 min</w:t>
            </w:r>
          </w:p>
        </w:tc>
      </w:tr>
      <w:tr w:rsidR="00D91BF2" w:rsidRPr="00D91BF2" w14:paraId="75609337"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68FB0FB0"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5.</w:t>
            </w:r>
          </w:p>
        </w:tc>
        <w:tc>
          <w:tcPr>
            <w:tcW w:w="6528" w:type="dxa"/>
            <w:tcBorders>
              <w:top w:val="single" w:sz="4" w:space="0" w:color="auto"/>
              <w:left w:val="single" w:sz="4" w:space="0" w:color="auto"/>
              <w:bottom w:val="single" w:sz="4" w:space="0" w:color="auto"/>
              <w:right w:val="single" w:sz="4" w:space="0" w:color="auto"/>
            </w:tcBorders>
            <w:vAlign w:val="center"/>
            <w:hideMark/>
          </w:tcPr>
          <w:p w14:paraId="0295CCED"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proofErr w:type="spellStart"/>
            <w:r w:rsidRPr="00D91BF2">
              <w:rPr>
                <w:rFonts w:ascii="Candara" w:eastAsia="Times New Roman" w:hAnsi="Candara" w:cs="Tahoma"/>
                <w:kern w:val="0"/>
                <w:sz w:val="20"/>
                <w:szCs w:val="20"/>
                <w14:ligatures w14:val="none"/>
              </w:rPr>
              <w:t>Superwizja</w:t>
            </w:r>
            <w:proofErr w:type="spellEnd"/>
          </w:p>
        </w:tc>
        <w:tc>
          <w:tcPr>
            <w:tcW w:w="2232" w:type="dxa"/>
            <w:tcBorders>
              <w:top w:val="single" w:sz="4" w:space="0" w:color="auto"/>
              <w:left w:val="single" w:sz="4" w:space="0" w:color="auto"/>
              <w:bottom w:val="single" w:sz="4" w:space="0" w:color="auto"/>
              <w:right w:val="single" w:sz="4" w:space="0" w:color="auto"/>
            </w:tcBorders>
            <w:vAlign w:val="center"/>
            <w:hideMark/>
          </w:tcPr>
          <w:p w14:paraId="47E3487C"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145 zł/60 min</w:t>
            </w:r>
          </w:p>
        </w:tc>
      </w:tr>
      <w:tr w:rsidR="00D91BF2" w:rsidRPr="00D91BF2" w14:paraId="167FC832"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14FC917B"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6.</w:t>
            </w:r>
          </w:p>
        </w:tc>
        <w:tc>
          <w:tcPr>
            <w:tcW w:w="6528" w:type="dxa"/>
            <w:tcBorders>
              <w:top w:val="single" w:sz="4" w:space="0" w:color="auto"/>
              <w:left w:val="single" w:sz="4" w:space="0" w:color="auto"/>
              <w:bottom w:val="single" w:sz="4" w:space="0" w:color="auto"/>
              <w:right w:val="single" w:sz="4" w:space="0" w:color="auto"/>
            </w:tcBorders>
            <w:vAlign w:val="center"/>
            <w:hideMark/>
          </w:tcPr>
          <w:p w14:paraId="3865CFC2"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konsultacje specjalistów, np. psychologiczne, prawne</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4E02888"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125 zł/60 min</w:t>
            </w:r>
          </w:p>
        </w:tc>
      </w:tr>
      <w:tr w:rsidR="00D91BF2" w:rsidRPr="00D91BF2" w14:paraId="0B08947D"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3F2FD106"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7.</w:t>
            </w:r>
          </w:p>
        </w:tc>
        <w:tc>
          <w:tcPr>
            <w:tcW w:w="6528" w:type="dxa"/>
            <w:tcBorders>
              <w:top w:val="single" w:sz="4" w:space="0" w:color="auto"/>
              <w:left w:val="single" w:sz="4" w:space="0" w:color="auto"/>
              <w:bottom w:val="single" w:sz="4" w:space="0" w:color="auto"/>
              <w:right w:val="single" w:sz="4" w:space="0" w:color="auto"/>
            </w:tcBorders>
            <w:vAlign w:val="center"/>
            <w:hideMark/>
          </w:tcPr>
          <w:p w14:paraId="2872A920"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grupy wsparcia</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1CEF136"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95 zł/60 min</w:t>
            </w:r>
          </w:p>
        </w:tc>
      </w:tr>
      <w:tr w:rsidR="00D91BF2" w:rsidRPr="00D91BF2" w14:paraId="2AFBF5B4"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63353A27"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8.</w:t>
            </w:r>
          </w:p>
        </w:tc>
        <w:tc>
          <w:tcPr>
            <w:tcW w:w="6528" w:type="dxa"/>
            <w:tcBorders>
              <w:top w:val="single" w:sz="4" w:space="0" w:color="auto"/>
              <w:left w:val="single" w:sz="4" w:space="0" w:color="auto"/>
              <w:bottom w:val="single" w:sz="4" w:space="0" w:color="auto"/>
              <w:right w:val="single" w:sz="4" w:space="0" w:color="auto"/>
            </w:tcBorders>
            <w:vAlign w:val="center"/>
            <w:hideMark/>
          </w:tcPr>
          <w:p w14:paraId="0C04D398"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osoby dzielące się własnym doświadczeniem o życiu z HIV</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0363780"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110,00 zł /60 min</w:t>
            </w:r>
          </w:p>
        </w:tc>
      </w:tr>
      <w:tr w:rsidR="00D91BF2" w:rsidRPr="00D91BF2" w14:paraId="2571ECB8"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1F0DC9D1"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9.</w:t>
            </w:r>
          </w:p>
        </w:tc>
        <w:tc>
          <w:tcPr>
            <w:tcW w:w="6528" w:type="dxa"/>
            <w:tcBorders>
              <w:top w:val="single" w:sz="4" w:space="0" w:color="auto"/>
              <w:left w:val="single" w:sz="4" w:space="0" w:color="auto"/>
              <w:bottom w:val="single" w:sz="4" w:space="0" w:color="auto"/>
              <w:right w:val="single" w:sz="4" w:space="0" w:color="auto"/>
            </w:tcBorders>
            <w:vAlign w:val="center"/>
            <w:hideMark/>
          </w:tcPr>
          <w:p w14:paraId="6F041F14"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działania środowiskowe</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C293F66"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60,00 zł/ 60 min</w:t>
            </w:r>
          </w:p>
        </w:tc>
      </w:tr>
      <w:tr w:rsidR="00D91BF2" w:rsidRPr="00D91BF2" w14:paraId="06CF95AD"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1E931F52"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10.</w:t>
            </w:r>
          </w:p>
        </w:tc>
        <w:tc>
          <w:tcPr>
            <w:tcW w:w="6528" w:type="dxa"/>
            <w:tcBorders>
              <w:top w:val="single" w:sz="4" w:space="0" w:color="auto"/>
              <w:left w:val="single" w:sz="4" w:space="0" w:color="auto"/>
              <w:bottom w:val="single" w:sz="4" w:space="0" w:color="auto"/>
              <w:right w:val="single" w:sz="4" w:space="0" w:color="auto"/>
            </w:tcBorders>
            <w:vAlign w:val="center"/>
            <w:hideMark/>
          </w:tcPr>
          <w:p w14:paraId="0D25436A"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realizatorzy kampanii społecznych, konkursów, olimpiad, imprez okolicznościowych</w:t>
            </w:r>
          </w:p>
        </w:tc>
        <w:tc>
          <w:tcPr>
            <w:tcW w:w="2232" w:type="dxa"/>
            <w:tcBorders>
              <w:top w:val="single" w:sz="4" w:space="0" w:color="auto"/>
              <w:left w:val="single" w:sz="4" w:space="0" w:color="auto"/>
              <w:bottom w:val="single" w:sz="4" w:space="0" w:color="auto"/>
              <w:right w:val="single" w:sz="4" w:space="0" w:color="auto"/>
            </w:tcBorders>
            <w:vAlign w:val="center"/>
            <w:hideMark/>
          </w:tcPr>
          <w:p w14:paraId="6997FCF1"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60 zł/60 min</w:t>
            </w:r>
          </w:p>
        </w:tc>
      </w:tr>
      <w:tr w:rsidR="00D91BF2" w:rsidRPr="00D91BF2" w14:paraId="7D69155F"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64ADC571"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11.</w:t>
            </w:r>
          </w:p>
        </w:tc>
        <w:tc>
          <w:tcPr>
            <w:tcW w:w="6528" w:type="dxa"/>
            <w:tcBorders>
              <w:top w:val="single" w:sz="4" w:space="0" w:color="auto"/>
              <w:left w:val="single" w:sz="4" w:space="0" w:color="auto"/>
              <w:bottom w:val="single" w:sz="4" w:space="0" w:color="auto"/>
              <w:right w:val="single" w:sz="4" w:space="0" w:color="auto"/>
            </w:tcBorders>
            <w:vAlign w:val="center"/>
            <w:hideMark/>
          </w:tcPr>
          <w:p w14:paraId="797C77B5"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dyżury w telefonach zaufania, poradniach internetowych i inne</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7095E07"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55 zł/60 min</w:t>
            </w:r>
          </w:p>
        </w:tc>
      </w:tr>
      <w:tr w:rsidR="00D91BF2" w:rsidRPr="00D91BF2" w14:paraId="2C44A0C5" w14:textId="77777777" w:rsidTr="00D91BF2">
        <w:tc>
          <w:tcPr>
            <w:tcW w:w="526" w:type="dxa"/>
            <w:tcBorders>
              <w:top w:val="single" w:sz="4" w:space="0" w:color="auto"/>
              <w:left w:val="single" w:sz="4" w:space="0" w:color="auto"/>
              <w:bottom w:val="single" w:sz="4" w:space="0" w:color="auto"/>
              <w:right w:val="single" w:sz="4" w:space="0" w:color="auto"/>
            </w:tcBorders>
            <w:hideMark/>
          </w:tcPr>
          <w:p w14:paraId="4365CDC1"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12.</w:t>
            </w:r>
          </w:p>
        </w:tc>
        <w:tc>
          <w:tcPr>
            <w:tcW w:w="6528" w:type="dxa"/>
            <w:tcBorders>
              <w:top w:val="single" w:sz="4" w:space="0" w:color="auto"/>
              <w:left w:val="single" w:sz="4" w:space="0" w:color="auto"/>
              <w:bottom w:val="single" w:sz="4" w:space="0" w:color="auto"/>
              <w:right w:val="single" w:sz="4" w:space="0" w:color="auto"/>
            </w:tcBorders>
            <w:vAlign w:val="center"/>
            <w:hideMark/>
          </w:tcPr>
          <w:p w14:paraId="339342DA" w14:textId="77777777" w:rsidR="00D91BF2" w:rsidRPr="00D91BF2" w:rsidRDefault="00D91BF2" w:rsidP="00D91BF2">
            <w:pPr>
              <w:spacing w:after="0" w:line="276" w:lineRule="auto"/>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koszty osobowe obsługi programu (koordynacja programu, obsługa finansowo-księgowa, obsługa administracyjno-organizacyjna i inne koszty osobowe bezpośrednio związane z obsługą programu)</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3786197" w14:textId="77777777" w:rsidR="00D91BF2" w:rsidRPr="00D91BF2" w:rsidRDefault="00D91BF2" w:rsidP="00D91BF2">
            <w:pPr>
              <w:spacing w:after="0" w:line="276" w:lineRule="auto"/>
              <w:jc w:val="center"/>
              <w:rPr>
                <w:rFonts w:ascii="Candara" w:eastAsia="Times New Roman" w:hAnsi="Candara" w:cs="Tahoma"/>
                <w:kern w:val="0"/>
                <w:sz w:val="20"/>
                <w:szCs w:val="20"/>
                <w14:ligatures w14:val="none"/>
              </w:rPr>
            </w:pPr>
            <w:r w:rsidRPr="00D91BF2">
              <w:rPr>
                <w:rFonts w:ascii="Candara" w:eastAsia="Times New Roman" w:hAnsi="Candara" w:cs="Tahoma"/>
                <w:kern w:val="0"/>
                <w:sz w:val="20"/>
                <w:szCs w:val="20"/>
                <w14:ligatures w14:val="none"/>
              </w:rPr>
              <w:t>do 65 zł/60 min</w:t>
            </w:r>
          </w:p>
        </w:tc>
      </w:tr>
    </w:tbl>
    <w:p w14:paraId="5FD860E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B0A9F18" w14:textId="77777777" w:rsidR="00D91BF2" w:rsidRPr="00D91BF2" w:rsidRDefault="00D91BF2" w:rsidP="00D91BF2">
      <w:pPr>
        <w:spacing w:after="0" w:line="276" w:lineRule="auto"/>
        <w:jc w:val="both"/>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Wszystkie koszty nieuwzględnione w taryfikatorze powinny zostać przedstawione według kalkulacji Oferenta, na podstawie uzasadnionych wyliczeń.</w:t>
      </w:r>
    </w:p>
    <w:p w14:paraId="3186040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D55761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W celu ujednolicenia nazewnictwa stosowanego w ofertach - wnioskach o udzielenie dotacji - </w:t>
      </w:r>
      <w:r w:rsidRPr="00D91BF2">
        <w:rPr>
          <w:rFonts w:ascii="Candara" w:eastAsia="Times New Roman" w:hAnsi="Candara" w:cs="Tahoma"/>
          <w:kern w:val="0"/>
          <w:sz w:val="20"/>
          <w:szCs w:val="20"/>
          <w:lang w:eastAsia="pl-PL"/>
          <w14:ligatures w14:val="none"/>
        </w:rPr>
        <w:br/>
        <w:t xml:space="preserve">oraz ujednolicenia systemu wynagradzania wprowadza się </w:t>
      </w:r>
      <w:r w:rsidRPr="00D91BF2">
        <w:rPr>
          <w:rFonts w:ascii="Candara" w:eastAsia="Times New Roman" w:hAnsi="Candara" w:cs="Tahoma"/>
          <w:kern w:val="0"/>
          <w:sz w:val="20"/>
          <w:szCs w:val="20"/>
          <w:u w:val="single"/>
          <w:lang w:eastAsia="pl-PL"/>
          <w14:ligatures w14:val="none"/>
        </w:rPr>
        <w:t>definicje stosowanych pojęć:</w:t>
      </w:r>
    </w:p>
    <w:p w14:paraId="52A0C36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C75E95C"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Wykłady – </w:t>
      </w:r>
      <w:r w:rsidRPr="00D91BF2">
        <w:rPr>
          <w:rFonts w:ascii="Candara" w:eastAsia="Times New Roman" w:hAnsi="Candara" w:cs="Tahoma"/>
          <w:bCs/>
          <w:kern w:val="0"/>
          <w:sz w:val="20"/>
          <w:szCs w:val="20"/>
          <w:lang w:eastAsia="pl-PL"/>
          <w14:ligatures w14:val="none"/>
        </w:rPr>
        <w:t>zajęcia, podczas których prowadzący mają za zadanie przekazać informacje, wyjaśnić pojęcia, procesy i zależności zachodzące między nimi. Oddziałują na sferę poznawczą uczestników, poszerzając ich wiedzę w danej dziedzinie.</w:t>
      </w:r>
    </w:p>
    <w:p w14:paraId="52867A89"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 </w:t>
      </w:r>
      <w:r w:rsidRPr="00D91BF2">
        <w:rPr>
          <w:rFonts w:ascii="Candara" w:eastAsia="Times New Roman" w:hAnsi="Candara" w:cs="Tahoma"/>
          <w:bCs/>
          <w:i/>
          <w:kern w:val="0"/>
          <w:sz w:val="20"/>
          <w:szCs w:val="20"/>
          <w:lang w:eastAsia="pl-PL"/>
          <w14:ligatures w14:val="none"/>
        </w:rPr>
        <w:t xml:space="preserve"> </w:t>
      </w:r>
    </w:p>
    <w:p w14:paraId="0C17CD63"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Warsztaty – </w:t>
      </w:r>
      <w:r w:rsidRPr="00D91BF2">
        <w:rPr>
          <w:rFonts w:ascii="Candara" w:eastAsia="Times New Roman" w:hAnsi="Candara" w:cs="Tahoma"/>
          <w:bCs/>
          <w:kern w:val="0"/>
          <w:sz w:val="20"/>
          <w:szCs w:val="20"/>
          <w:lang w:eastAsia="pl-PL"/>
          <w14:ligatures w14:val="none"/>
        </w:rPr>
        <w:t xml:space="preserve">mają na celu aktywizację uczestników przez prowadzącego w celu zintegrowania informacji </w:t>
      </w:r>
      <w:r w:rsidRPr="00D91BF2">
        <w:rPr>
          <w:rFonts w:ascii="Candara" w:eastAsia="Times New Roman" w:hAnsi="Candara" w:cs="Tahoma"/>
          <w:bCs/>
          <w:kern w:val="0"/>
          <w:sz w:val="20"/>
          <w:szCs w:val="20"/>
          <w:lang w:eastAsia="pl-PL"/>
          <w14:ligatures w14:val="none"/>
        </w:rPr>
        <w:br/>
        <w:t>z różnych dziedzin, z jednoczesnym odwołaniem się do sfery emocjonalnej w aspekcie postaw, norm społecznych itp. Przygotowują one uczestników do zmiany zachowań, postaw w pożądanym kierunku poprzez aktywne uczestnictwo i wykorzystanie procesów grupowych.</w:t>
      </w:r>
    </w:p>
    <w:p w14:paraId="082F0CDC"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100D08C0"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Eksperci – konsultacje specjalistów</w:t>
      </w:r>
      <w:r w:rsidRPr="00D91BF2">
        <w:rPr>
          <w:rFonts w:ascii="Candara" w:eastAsia="Times New Roman" w:hAnsi="Candara" w:cs="Tahoma"/>
          <w:bCs/>
          <w:kern w:val="0"/>
          <w:sz w:val="20"/>
          <w:szCs w:val="20"/>
          <w:lang w:eastAsia="pl-PL"/>
          <w14:ligatures w14:val="none"/>
        </w:rPr>
        <w:t xml:space="preserve"> – doradztwo i konsultacje wysoko wykwalifikowanych specjalistów </w:t>
      </w:r>
      <w:r w:rsidRPr="00D91BF2">
        <w:rPr>
          <w:rFonts w:ascii="Candara" w:eastAsia="Times New Roman" w:hAnsi="Candara" w:cs="Tahoma"/>
          <w:bCs/>
          <w:kern w:val="0"/>
          <w:sz w:val="20"/>
          <w:szCs w:val="20"/>
          <w:lang w:eastAsia="pl-PL"/>
          <w14:ligatures w14:val="none"/>
        </w:rPr>
        <w:br/>
        <w:t xml:space="preserve">(np. lekarzy, psychologów, prawników) w zakresie rozwiązywania szczególnie trudnych przypadków czy zagadnień. Konsultacje specjalistów obejmować mogą również planowanie badań i specjalistyczne doradztwo w ramach realizowanego projektu badawczego. </w:t>
      </w:r>
    </w:p>
    <w:p w14:paraId="5F156366"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52931BFE"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bCs/>
          <w:kern w:val="0"/>
          <w:sz w:val="20"/>
          <w:szCs w:val="20"/>
          <w:lang w:eastAsia="pl-PL"/>
          <w14:ligatures w14:val="none"/>
        </w:rPr>
        <w:t xml:space="preserve">Grupy wsparcia </w:t>
      </w:r>
      <w:r w:rsidRPr="00D91BF2">
        <w:rPr>
          <w:rFonts w:ascii="Candara" w:eastAsia="Times New Roman" w:hAnsi="Candara" w:cs="Tahoma"/>
          <w:bCs/>
          <w:kern w:val="0"/>
          <w:sz w:val="20"/>
          <w:szCs w:val="20"/>
          <w:lang w:eastAsia="pl-PL"/>
          <w14:ligatures w14:val="none"/>
        </w:rPr>
        <w:t xml:space="preserve">– metoda oddziaływania psychologicznego, prowadzona przez osoby o przygotowaniu specjalistycznym (np. psycholog, pedagog, psychoterapeuta), wykorzystująca dynamiczne procesy </w:t>
      </w:r>
      <w:r w:rsidRPr="00D91BF2">
        <w:rPr>
          <w:rFonts w:ascii="Candara" w:eastAsia="Times New Roman" w:hAnsi="Candara" w:cs="Tahoma"/>
          <w:bCs/>
          <w:kern w:val="0"/>
          <w:sz w:val="20"/>
          <w:szCs w:val="20"/>
          <w:lang w:eastAsia="pl-PL"/>
          <w14:ligatures w14:val="none"/>
        </w:rPr>
        <w:lastRenderedPageBreak/>
        <w:t xml:space="preserve">zachodzące w grupie terapeutycznej. Metoda skoncentrowana na korygowaniu określonych zaburzeń emocjonalnych i behawioralnych, stanowi zaplanowany element postępowania rehabilitacyjnego. </w:t>
      </w:r>
    </w:p>
    <w:p w14:paraId="70A5B43D"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000879E"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Działania środowiskowe </w:t>
      </w:r>
      <w:r w:rsidRPr="00D91BF2">
        <w:rPr>
          <w:rFonts w:ascii="Candara" w:eastAsia="Times New Roman" w:hAnsi="Candara" w:cs="Tahoma"/>
          <w:kern w:val="0"/>
          <w:sz w:val="20"/>
          <w:szCs w:val="20"/>
          <w:lang w:eastAsia="pl-PL"/>
          <w14:ligatures w14:val="none"/>
        </w:rPr>
        <w:t>–</w:t>
      </w:r>
      <w:r w:rsidRPr="00D91BF2">
        <w:rPr>
          <w:rFonts w:ascii="Candara" w:eastAsia="Times New Roman" w:hAnsi="Candara" w:cs="Tahoma"/>
          <w:b/>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 xml:space="preserve">działania prowadzone w środowisku osób o zwiększonym poziomie ryzykownych zachowań, polegające na przekazywaniu informacji o zagrożeniach, edukowaniu oraz innych działaniach profilaktycznych w takich miejscach, jak np. dyskoteki, kluby, podwórka itp.; działania polegające na przekazywaniu informacji o formach i miejscach pomocy w razie problemów związanych </w:t>
      </w:r>
      <w:r w:rsidRPr="00D91BF2">
        <w:rPr>
          <w:rFonts w:ascii="Candara" w:eastAsia="Times New Roman" w:hAnsi="Candara" w:cs="Tahoma"/>
          <w:kern w:val="0"/>
          <w:sz w:val="20"/>
          <w:szCs w:val="20"/>
          <w:lang w:eastAsia="pl-PL"/>
          <w14:ligatures w14:val="none"/>
        </w:rPr>
        <w:br/>
        <w:t xml:space="preserve">z dożylnym używaniem substancji psychoaktywnych, sprzedawania usług seksualnych oraz wspieraniu realizacji pomysłów na bezpieczniejsze i twórcze spędzanie czasu przez adresatów programu, wspieranie ich w kontaktach z instytucjami i innymi placówkami pomocowymi; działania polegające na edukacji ukierunkowanej na minimalizację szkód zdrowotnych, wymiany i rozdawnictwa igieł, strzykawek </w:t>
      </w:r>
      <w:r w:rsidRPr="00D91BF2">
        <w:rPr>
          <w:rFonts w:ascii="Candara" w:eastAsia="Times New Roman" w:hAnsi="Candara" w:cs="Tahoma"/>
          <w:kern w:val="0"/>
          <w:sz w:val="20"/>
          <w:szCs w:val="20"/>
          <w:lang w:eastAsia="pl-PL"/>
          <w14:ligatures w14:val="none"/>
        </w:rPr>
        <w:br/>
        <w:t xml:space="preserve">i prezerwatyw. </w:t>
      </w:r>
    </w:p>
    <w:p w14:paraId="4F5F6AD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A9203DC"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Dyżury </w:t>
      </w:r>
      <w:r w:rsidRPr="00D91BF2">
        <w:rPr>
          <w:rFonts w:ascii="Candara" w:eastAsia="Times New Roman" w:hAnsi="Candara" w:cs="Tahoma"/>
          <w:kern w:val="0"/>
          <w:sz w:val="20"/>
          <w:szCs w:val="20"/>
          <w:lang w:eastAsia="pl-PL"/>
          <w14:ligatures w14:val="none"/>
        </w:rPr>
        <w:t>–</w:t>
      </w:r>
      <w:r w:rsidRPr="00D91BF2">
        <w:rPr>
          <w:rFonts w:ascii="Candara" w:eastAsia="Times New Roman" w:hAnsi="Candara" w:cs="Tahoma"/>
          <w:bCs/>
          <w:kern w:val="0"/>
          <w:sz w:val="20"/>
          <w:szCs w:val="20"/>
          <w:lang w:eastAsia="pl-PL"/>
          <w14:ligatures w14:val="none"/>
        </w:rPr>
        <w:t xml:space="preserve"> udzielanie osobiście lub telefonicznie informacji i wskazówek dotyczących problematyki HIV/AIDS/STIs. Tego typu działania dotyczyć mogą np. dyżurów w telefonach zaufania itp. </w:t>
      </w:r>
    </w:p>
    <w:p w14:paraId="6EAAD547"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Cs/>
          <w:kern w:val="0"/>
          <w:sz w:val="20"/>
          <w:szCs w:val="20"/>
          <w:lang w:eastAsia="pl-PL"/>
          <w14:ligatures w14:val="none"/>
        </w:rPr>
        <w:t xml:space="preserve"> </w:t>
      </w:r>
    </w:p>
    <w:p w14:paraId="2AC4F423"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Realizacja kampanii społecznych, konkursów, olimpiad, imprez okolicznościowych </w:t>
      </w:r>
      <w:r w:rsidRPr="00D91BF2">
        <w:rPr>
          <w:rFonts w:ascii="Candara" w:eastAsia="Times New Roman" w:hAnsi="Candara" w:cs="Tahoma"/>
          <w:bCs/>
          <w:kern w:val="0"/>
          <w:sz w:val="20"/>
          <w:szCs w:val="20"/>
          <w:lang w:eastAsia="pl-PL"/>
          <w14:ligatures w14:val="none"/>
        </w:rPr>
        <w:t xml:space="preserve">– działania prowadzone w środowisku lokalnym lub/i o zasięgu ogólnopolskim przez wyspecjalizowaną osobę lub zespół osób, </w:t>
      </w:r>
      <w:r w:rsidRPr="00D91BF2">
        <w:rPr>
          <w:rFonts w:ascii="Candara" w:eastAsia="Times New Roman" w:hAnsi="Candara" w:cs="Tahoma"/>
          <w:bCs/>
          <w:kern w:val="0"/>
          <w:sz w:val="20"/>
          <w:szCs w:val="20"/>
          <w:lang w:eastAsia="pl-PL"/>
          <w14:ligatures w14:val="none"/>
        </w:rPr>
        <w:br/>
        <w:t>o umiejętnościach interpersonalnych, logistycznych, aktywizująca grupy adresatów do oferowanych działań, mająca uznanie i autorytet w swoim środowisku.</w:t>
      </w:r>
    </w:p>
    <w:p w14:paraId="60D6B98E"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28996A6F" w14:textId="77777777" w:rsidR="00D91BF2" w:rsidRPr="00D91BF2" w:rsidRDefault="00D91BF2" w:rsidP="00D91BF2">
      <w:pPr>
        <w:spacing w:after="0" w:line="276" w:lineRule="auto"/>
        <w:jc w:val="both"/>
        <w:rPr>
          <w:rFonts w:ascii="Candara" w:eastAsia="Times New Roman" w:hAnsi="Candara" w:cs="Tahoma"/>
          <w:bCs/>
          <w:kern w:val="0"/>
          <w:sz w:val="20"/>
          <w:szCs w:val="20"/>
          <w:u w:val="single"/>
          <w:lang w:eastAsia="pl-PL"/>
          <w14:ligatures w14:val="none"/>
        </w:rPr>
      </w:pPr>
      <w:r w:rsidRPr="00D91BF2">
        <w:rPr>
          <w:rFonts w:ascii="Candara" w:eastAsia="Times New Roman" w:hAnsi="Candara" w:cs="Tahoma"/>
          <w:b/>
          <w:kern w:val="0"/>
          <w:sz w:val="20"/>
          <w:szCs w:val="20"/>
          <w:u w:val="single"/>
          <w:lang w:eastAsia="pl-PL"/>
          <w14:ligatures w14:val="none"/>
        </w:rPr>
        <w:t>Koszty osobowe obsługi programu</w:t>
      </w:r>
      <w:r w:rsidRPr="00D91BF2">
        <w:rPr>
          <w:rFonts w:ascii="Candara" w:eastAsia="Times New Roman" w:hAnsi="Candara" w:cs="Tahoma"/>
          <w:bCs/>
          <w:kern w:val="0"/>
          <w:sz w:val="20"/>
          <w:szCs w:val="20"/>
          <w:u w:val="single"/>
          <w:lang w:eastAsia="pl-PL"/>
          <w14:ligatures w14:val="none"/>
        </w:rPr>
        <w:t>:</w:t>
      </w:r>
    </w:p>
    <w:p w14:paraId="2094E2BE"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0ACB5244"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Koordynacja programu – </w:t>
      </w:r>
      <w:r w:rsidRPr="00D91BF2">
        <w:rPr>
          <w:rFonts w:ascii="Candara" w:eastAsia="Times New Roman" w:hAnsi="Candara" w:cs="Tahoma"/>
          <w:bCs/>
          <w:kern w:val="0"/>
          <w:sz w:val="20"/>
          <w:szCs w:val="20"/>
          <w:lang w:eastAsia="pl-PL"/>
          <w14:ligatures w14:val="none"/>
        </w:rPr>
        <w:t xml:space="preserve">inicjowanie działań w środowisku, pozyskiwanie partnerów, nadzór nad poprawnością merytoryczną i logistyczną, wyznaczanie głównych kierunków działań związanych </w:t>
      </w:r>
      <w:r w:rsidRPr="00D91BF2">
        <w:rPr>
          <w:rFonts w:ascii="Candara" w:eastAsia="Times New Roman" w:hAnsi="Candara" w:cs="Tahoma"/>
          <w:bCs/>
          <w:kern w:val="0"/>
          <w:sz w:val="20"/>
          <w:szCs w:val="20"/>
          <w:lang w:eastAsia="pl-PL"/>
          <w14:ligatures w14:val="none"/>
        </w:rPr>
        <w:br/>
        <w:t xml:space="preserve">z realizowanym programem, zgodnie z harmonogramem, monitoring i ewaluacja programu, kontakt </w:t>
      </w:r>
      <w:r w:rsidRPr="00D91BF2">
        <w:rPr>
          <w:rFonts w:ascii="Candara" w:eastAsia="Times New Roman" w:hAnsi="Candara" w:cs="Tahoma"/>
          <w:bCs/>
          <w:kern w:val="0"/>
          <w:sz w:val="20"/>
          <w:szCs w:val="20"/>
          <w:lang w:eastAsia="pl-PL"/>
          <w14:ligatures w14:val="none"/>
        </w:rPr>
        <w:br/>
        <w:t>ze Zleceniodawcą, nadzór nad przygotowaniem i terminowym składaniem sprawozdań i inne.</w:t>
      </w:r>
    </w:p>
    <w:p w14:paraId="351FB9DE"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1D2A5836"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Obsługa finansowo-księgowa – </w:t>
      </w:r>
      <w:r w:rsidRPr="00D91BF2">
        <w:rPr>
          <w:rFonts w:ascii="Candara" w:eastAsia="Times New Roman" w:hAnsi="Candara" w:cs="Tahoma"/>
          <w:bCs/>
          <w:kern w:val="0"/>
          <w:sz w:val="20"/>
          <w:szCs w:val="20"/>
          <w:lang w:eastAsia="pl-PL"/>
          <w14:ligatures w14:val="none"/>
        </w:rPr>
        <w:t xml:space="preserve">nadzór nad poprawnością formalno-prawną finansowania programu, rozliczenia kosztów programu, sporządzanie sprawozdań finansowych z realizacji programu m.in.: poszczególnych transz i całego programu, prowadzenie dokumentacji finansowo-księgowej i inne. </w:t>
      </w:r>
    </w:p>
    <w:p w14:paraId="7C86CBEE"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p>
    <w:p w14:paraId="5A4A7221" w14:textId="77777777" w:rsidR="00D91BF2" w:rsidRPr="00D91BF2" w:rsidRDefault="00D91BF2" w:rsidP="00D91BF2">
      <w:pPr>
        <w:spacing w:after="0" w:line="276" w:lineRule="auto"/>
        <w:jc w:val="both"/>
        <w:rPr>
          <w:rFonts w:ascii="Candara" w:eastAsia="Times New Roman" w:hAnsi="Candara" w:cs="Tahoma"/>
          <w:bCs/>
          <w:kern w:val="0"/>
          <w:sz w:val="20"/>
          <w:szCs w:val="20"/>
          <w:lang w:eastAsia="pl-PL"/>
          <w14:ligatures w14:val="none"/>
        </w:rPr>
      </w:pPr>
      <w:r w:rsidRPr="00D91BF2">
        <w:rPr>
          <w:rFonts w:ascii="Candara" w:eastAsia="Times New Roman" w:hAnsi="Candara" w:cs="Tahoma"/>
          <w:b/>
          <w:kern w:val="0"/>
          <w:sz w:val="20"/>
          <w:szCs w:val="20"/>
          <w:lang w:eastAsia="pl-PL"/>
          <w14:ligatures w14:val="none"/>
        </w:rPr>
        <w:t xml:space="preserve">Obsługa administracyjno-organizacyjna – </w:t>
      </w:r>
      <w:r w:rsidRPr="00D91BF2">
        <w:rPr>
          <w:rFonts w:ascii="Candara" w:eastAsia="Times New Roman" w:hAnsi="Candara" w:cs="Tahoma"/>
          <w:bCs/>
          <w:kern w:val="0"/>
          <w:sz w:val="20"/>
          <w:szCs w:val="20"/>
          <w:lang w:eastAsia="pl-PL"/>
          <w14:ligatures w14:val="none"/>
        </w:rPr>
        <w:t xml:space="preserve">obsługa realizowanego programu dotycząca m.in.: wyposażenia w materiały szkoleniowe, naboru uczestników, prowadzenia niezbędnej dokumentacji, wynajmu </w:t>
      </w:r>
      <w:proofErr w:type="spellStart"/>
      <w:r w:rsidRPr="00D91BF2">
        <w:rPr>
          <w:rFonts w:ascii="Candara" w:eastAsia="Times New Roman" w:hAnsi="Candara" w:cs="Tahoma"/>
          <w:bCs/>
          <w:kern w:val="0"/>
          <w:sz w:val="20"/>
          <w:szCs w:val="20"/>
          <w:lang w:eastAsia="pl-PL"/>
          <w14:ligatures w14:val="none"/>
        </w:rPr>
        <w:t>sal</w:t>
      </w:r>
      <w:proofErr w:type="spellEnd"/>
      <w:r w:rsidRPr="00D91BF2">
        <w:rPr>
          <w:rFonts w:ascii="Candara" w:eastAsia="Times New Roman" w:hAnsi="Candara" w:cs="Tahoma"/>
          <w:bCs/>
          <w:kern w:val="0"/>
          <w:sz w:val="20"/>
          <w:szCs w:val="20"/>
          <w:lang w:eastAsia="pl-PL"/>
          <w14:ligatures w14:val="none"/>
        </w:rPr>
        <w:t xml:space="preserve"> wykładowych, kontaktów i współpracy z wykładowcami i inne. </w:t>
      </w:r>
    </w:p>
    <w:p w14:paraId="750941D0" w14:textId="77777777" w:rsidR="00D91BF2" w:rsidRPr="00D91BF2" w:rsidRDefault="00D91BF2" w:rsidP="00D91BF2">
      <w:pPr>
        <w:spacing w:after="0" w:line="276" w:lineRule="auto"/>
        <w:rPr>
          <w:rFonts w:ascii="Times New Roman" w:eastAsia="Times New Roman" w:hAnsi="Times New Roman" w:cs="Times New Roman"/>
          <w:kern w:val="0"/>
          <w:sz w:val="24"/>
          <w:szCs w:val="24"/>
          <w:lang w:eastAsia="pl-PL"/>
          <w14:ligatures w14:val="none"/>
        </w:rPr>
      </w:pPr>
    </w:p>
    <w:p w14:paraId="7F2EC2FE" w14:textId="77777777" w:rsidR="00D91BF2" w:rsidRPr="00D91BF2" w:rsidRDefault="00D91BF2" w:rsidP="00D91BF2">
      <w:pPr>
        <w:spacing w:after="0" w:line="276" w:lineRule="auto"/>
        <w:jc w:val="right"/>
        <w:rPr>
          <w:rFonts w:ascii="Candara" w:eastAsia="Times New Roman" w:hAnsi="Candara" w:cs="Tahoma"/>
          <w:b/>
          <w:kern w:val="0"/>
          <w:sz w:val="20"/>
          <w:szCs w:val="20"/>
          <w:lang w:eastAsia="pl-PL"/>
          <w14:ligatures w14:val="none"/>
        </w:rPr>
      </w:pPr>
      <w:r w:rsidRPr="00D91BF2">
        <w:rPr>
          <w:rFonts w:ascii="Candara" w:eastAsia="Times New Roman" w:hAnsi="Candara" w:cs="Tahoma"/>
          <w:kern w:val="0"/>
          <w:sz w:val="20"/>
          <w:szCs w:val="20"/>
          <w:lang w:eastAsia="pl-PL"/>
          <w14:ligatures w14:val="none"/>
        </w:rPr>
        <w:br w:type="page"/>
      </w:r>
      <w:r w:rsidRPr="00D91BF2">
        <w:rPr>
          <w:rFonts w:ascii="Candara" w:eastAsia="Times New Roman" w:hAnsi="Candara" w:cs="Tahoma"/>
          <w:kern w:val="0"/>
          <w:sz w:val="20"/>
          <w:szCs w:val="20"/>
          <w:lang w:eastAsia="pl-PL"/>
          <w14:ligatures w14:val="none"/>
        </w:rPr>
        <w:lastRenderedPageBreak/>
        <w:t xml:space="preserve"> </w:t>
      </w:r>
    </w:p>
    <w:p w14:paraId="3FFB82FC"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bookmarkStart w:id="12" w:name="_Hlk87456279"/>
    </w:p>
    <w:p w14:paraId="2EDCC900" w14:textId="77777777" w:rsidR="00D91BF2" w:rsidRPr="00D91BF2" w:rsidRDefault="00D91BF2" w:rsidP="00D91BF2">
      <w:pPr>
        <w:spacing w:after="0" w:line="276" w:lineRule="auto"/>
        <w:jc w:val="right"/>
        <w:rPr>
          <w:rFonts w:ascii="Candara" w:eastAsia="Times New Roman" w:hAnsi="Candara" w:cs="Tahoma"/>
          <w:kern w:val="0"/>
          <w:sz w:val="20"/>
          <w:szCs w:val="20"/>
          <w:lang w:eastAsia="pl-PL"/>
          <w14:ligatures w14:val="none"/>
        </w:rPr>
      </w:pPr>
      <w:r w:rsidRPr="00D91BF2">
        <w:rPr>
          <w:rFonts w:ascii="Times New Roman" w:eastAsia="Times New Roman" w:hAnsi="Times New Roman" w:cs="Times New Roman"/>
          <w:noProof/>
          <w:kern w:val="0"/>
          <w:sz w:val="24"/>
          <w:szCs w:val="24"/>
          <w:lang w:eastAsia="pl-PL"/>
          <w14:ligatures w14:val="none"/>
        </w:rPr>
        <mc:AlternateContent>
          <mc:Choice Requires="wps">
            <w:drawing>
              <wp:anchor distT="0" distB="0" distL="114300" distR="114300" simplePos="0" relativeHeight="251660288" behindDoc="0" locked="0" layoutInCell="1" allowOverlap="1" wp14:anchorId="5DC3BD77" wp14:editId="394872BF">
                <wp:simplePos x="0" y="0"/>
                <wp:positionH relativeFrom="column">
                  <wp:posOffset>-100330</wp:posOffset>
                </wp:positionH>
                <wp:positionV relativeFrom="paragraph">
                  <wp:posOffset>0</wp:posOffset>
                </wp:positionV>
                <wp:extent cx="2362200" cy="847725"/>
                <wp:effectExtent l="13970" t="9525" r="5080" b="9525"/>
                <wp:wrapNone/>
                <wp:docPr id="1538734075"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47725"/>
                        </a:xfrm>
                        <a:prstGeom prst="roundRect">
                          <a:avLst>
                            <a:gd name="adj" fmla="val 16667"/>
                          </a:avLst>
                        </a:prstGeom>
                        <a:solidFill>
                          <a:srgbClr val="FFFFFF"/>
                        </a:solidFill>
                        <a:ln w="3175">
                          <a:solidFill>
                            <a:srgbClr val="7F7F7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FD8B5" id="AutoShape 243" o:spid="_x0000_s1026" style="position:absolute;margin-left:-7.9pt;margin-top:0;width:186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" strokecolor="#7f7f7f" strokeweight=".25pt"/>
            </w:pict>
          </mc:Fallback>
        </mc:AlternateContent>
      </w:r>
      <w:r w:rsidRPr="00D91BF2">
        <w:rPr>
          <w:rFonts w:ascii="Candara" w:eastAsia="Times New Roman" w:hAnsi="Candara" w:cs="Tahoma"/>
          <w:kern w:val="0"/>
          <w:sz w:val="20"/>
          <w:szCs w:val="20"/>
          <w:lang w:eastAsia="pl-PL"/>
          <w14:ligatures w14:val="none"/>
        </w:rPr>
        <w:t>Załącznik nr 3 do Procedur</w:t>
      </w:r>
    </w:p>
    <w:p w14:paraId="6717DB77"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94B559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ab/>
        <w:t xml:space="preserve">                </w:t>
      </w:r>
    </w:p>
    <w:p w14:paraId="7A1FA19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A8774AD"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993E1B2" w14:textId="065C471A"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pieczątka organizacji </w:t>
      </w:r>
      <w:r w:rsidRPr="00D91BF2">
        <w:rPr>
          <w:rFonts w:ascii="Candara" w:eastAsia="Calibri" w:hAnsi="Candara" w:cs="Times New Roman"/>
          <w:bCs/>
          <w:kern w:val="0"/>
          <w:sz w:val="20"/>
          <w:szCs w:val="20"/>
          <w:lang w:bidi="en-US"/>
          <w14:ligatures w14:val="none"/>
        </w:rPr>
        <w:t>(opcjonalnie)</w:t>
      </w:r>
    </w:p>
    <w:p w14:paraId="2946432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78A1E2F"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r>
      <w:r w:rsidRPr="00D91BF2">
        <w:rPr>
          <w:rFonts w:ascii="Candara" w:eastAsia="Times New Roman" w:hAnsi="Candara" w:cs="Tahoma"/>
          <w:kern w:val="0"/>
          <w:sz w:val="20"/>
          <w:szCs w:val="20"/>
          <w:lang w:eastAsia="pl-PL"/>
          <w14:ligatures w14:val="none"/>
        </w:rPr>
        <w:tab/>
        <w:t>…………..………….., dnia ……….……..  roku</w:t>
      </w:r>
    </w:p>
    <w:p w14:paraId="58B4B8B4"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81EC41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3F561D2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65A9E0E5"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125AF12" w14:textId="77777777" w:rsidR="00D91BF2" w:rsidRPr="00D91BF2" w:rsidRDefault="00D91BF2" w:rsidP="00D91BF2">
      <w:pPr>
        <w:spacing w:after="0" w:line="276" w:lineRule="auto"/>
        <w:jc w:val="center"/>
        <w:rPr>
          <w:rFonts w:ascii="Candara" w:eastAsia="Times New Roman" w:hAnsi="Candara" w:cs="Tahoma"/>
          <w:b/>
          <w:kern w:val="0"/>
          <w:sz w:val="20"/>
          <w:szCs w:val="20"/>
          <w:lang w:eastAsia="pl-PL"/>
          <w14:ligatures w14:val="none"/>
        </w:rPr>
      </w:pPr>
      <w:r w:rsidRPr="00D91BF2">
        <w:rPr>
          <w:rFonts w:ascii="Candara" w:eastAsia="Times New Roman" w:hAnsi="Candara" w:cs="Tahoma"/>
          <w:b/>
          <w:kern w:val="0"/>
          <w:sz w:val="20"/>
          <w:szCs w:val="20"/>
          <w:lang w:eastAsia="pl-PL"/>
          <w14:ligatures w14:val="none"/>
        </w:rPr>
        <w:t>O Ś W I A D C Z E N I E    O F E R E N T A</w:t>
      </w:r>
    </w:p>
    <w:p w14:paraId="5DBA255F"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9389390"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A81E44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ab/>
        <w:t xml:space="preserve">W związku z ubieganiem się o wsparcie/powierzenie* zadania publicznego pn.: ………………………………………………...……….……………………………………………………………realizowanego w okresie od ………………………………… do ………………………………………., </w:t>
      </w:r>
      <w:r w:rsidRPr="00D91BF2">
        <w:rPr>
          <w:rFonts w:ascii="Candara" w:eastAsia="Times New Roman" w:hAnsi="Candara" w:cs="Tahoma"/>
          <w:kern w:val="0"/>
          <w:sz w:val="20"/>
          <w:szCs w:val="20"/>
          <w:lang w:eastAsia="pl-PL"/>
          <w14:ligatures w14:val="none"/>
        </w:rPr>
        <w:br/>
        <w:t>ze środków Krajowego Centrum ds. AIDS, realizowanego przez naszą organizację, składamy następujące oświadczenie:</w:t>
      </w:r>
    </w:p>
    <w:p w14:paraId="041FB0B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ECB416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Niżej podpisane osoby, posiadające prawo do składania oświadczeń woli w imieniu organizacji oświadczają, że:</w:t>
      </w:r>
    </w:p>
    <w:p w14:paraId="66992652"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oferent posiada rachunek bankowy w ………..… nr …………………………………………., niezajęty </w:t>
      </w:r>
      <w:r w:rsidRPr="00D91BF2">
        <w:rPr>
          <w:rFonts w:ascii="Candara" w:eastAsia="Times New Roman" w:hAnsi="Candara" w:cs="Tahoma"/>
          <w:kern w:val="0"/>
          <w:sz w:val="20"/>
          <w:szCs w:val="20"/>
          <w:lang w:eastAsia="pl-PL"/>
          <w14:ligatures w14:val="none"/>
        </w:rPr>
        <w:br/>
        <w:t>z jakiegokolwiek tytułu egzekucyjnego,</w:t>
      </w:r>
    </w:p>
    <w:p w14:paraId="1C5FF514"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oferent nie jest zadłużony na koniec miesiąca poprzedzającego złożenie oferty,</w:t>
      </w:r>
    </w:p>
    <w:p w14:paraId="2849B937"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oferent jest jedynym posiadaczem rachunku, na który zostaną przekazane środki i zobowiązuje się go utrzymywać do chwili zaakceptowania rozliczenia tych środków pod względem finansowym </w:t>
      </w:r>
      <w:r w:rsidRPr="00D91BF2">
        <w:rPr>
          <w:rFonts w:ascii="Candara" w:eastAsia="Times New Roman" w:hAnsi="Candara" w:cs="Tahoma"/>
          <w:kern w:val="0"/>
          <w:sz w:val="20"/>
          <w:szCs w:val="20"/>
          <w:lang w:eastAsia="pl-PL"/>
          <w14:ligatures w14:val="none"/>
        </w:rPr>
        <w:br/>
        <w:t>i rzeczowym,</w:t>
      </w:r>
    </w:p>
    <w:p w14:paraId="2F532841"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kwota środków przeznaczona zostanie na realizację zadania zgodnie z ofertą i że w tym zakresie zadanie nie będzie finansowane z innych źródeł,</w:t>
      </w:r>
    </w:p>
    <w:p w14:paraId="243C2513"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stosunku do podmiotu składającego ofertę nie stwierdzono niezgodnego z przeznaczeniem wykorzystania środków publicznych,</w:t>
      </w:r>
    </w:p>
    <w:p w14:paraId="32670D1D" w14:textId="77777777" w:rsidR="00D91BF2" w:rsidRPr="00D91BF2" w:rsidRDefault="00D91BF2" w:rsidP="009F5E29">
      <w:pPr>
        <w:numPr>
          <w:ilvl w:val="0"/>
          <w:numId w:val="51"/>
        </w:num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w stosunku do osób uprawnionych do reprezentowania oferenta nie orzeczono zakazu pełnienia funkcji związanych z dysponowaniem środkami publicznymi oraz nie są one karane za umyślne przestępstwo lub umyślne przestępstwo skarbowe.</w:t>
      </w:r>
    </w:p>
    <w:p w14:paraId="366EE8C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57E3F812"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Osoby składające oświadczenie:</w:t>
      </w:r>
    </w:p>
    <w:p w14:paraId="5FB0C113"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1. ……………………………………………………..</w:t>
      </w:r>
    </w:p>
    <w:p w14:paraId="1AEBDD62"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2. …………………………………………………….</w:t>
      </w:r>
    </w:p>
    <w:p w14:paraId="6598A62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C2B3728"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0EFBF38" w14:textId="77777777" w:rsidR="00D91BF2" w:rsidRPr="00D91BF2" w:rsidRDefault="00D91BF2" w:rsidP="00D91BF2">
      <w:pPr>
        <w:spacing w:after="0" w:line="276" w:lineRule="auto"/>
        <w:ind w:left="2836" w:firstLine="709"/>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p>
    <w:p w14:paraId="588777F9" w14:textId="77777777" w:rsidR="00D91BF2" w:rsidRPr="00D91BF2" w:rsidRDefault="00D91BF2" w:rsidP="00D91BF2">
      <w:pPr>
        <w:spacing w:after="0" w:line="276" w:lineRule="auto"/>
        <w:ind w:left="1418"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Podpis/-y osoby/osób</w:t>
      </w:r>
    </w:p>
    <w:p w14:paraId="601260E0" w14:textId="77777777" w:rsidR="00D91BF2" w:rsidRPr="00D91BF2" w:rsidRDefault="00D91BF2" w:rsidP="00D91BF2">
      <w:pPr>
        <w:spacing w:after="0" w:line="276" w:lineRule="auto"/>
        <w:ind w:left="1418"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składającej/-</w:t>
      </w:r>
      <w:proofErr w:type="spellStart"/>
      <w:r w:rsidRPr="00D91BF2">
        <w:rPr>
          <w:rFonts w:ascii="Candara" w:eastAsia="Times New Roman" w:hAnsi="Candara" w:cs="Tahoma"/>
          <w:kern w:val="0"/>
          <w:sz w:val="20"/>
          <w:szCs w:val="20"/>
          <w:lang w:eastAsia="pl-PL"/>
          <w14:ligatures w14:val="none"/>
        </w:rPr>
        <w:t>cych</w:t>
      </w:r>
      <w:proofErr w:type="spellEnd"/>
      <w:r w:rsidRPr="00D91BF2">
        <w:rPr>
          <w:rFonts w:ascii="Candara" w:eastAsia="Times New Roman" w:hAnsi="Candara" w:cs="Tahoma"/>
          <w:kern w:val="0"/>
          <w:sz w:val="20"/>
          <w:szCs w:val="20"/>
          <w:lang w:eastAsia="pl-PL"/>
          <w14:ligatures w14:val="none"/>
        </w:rPr>
        <w:t xml:space="preserve"> oświadczenie</w:t>
      </w:r>
    </w:p>
    <w:p w14:paraId="3C1B4DE9" w14:textId="77777777" w:rsidR="00D91BF2" w:rsidRPr="00D91BF2" w:rsidRDefault="00D91BF2" w:rsidP="00D91BF2">
      <w:pPr>
        <w:spacing w:after="0" w:line="276" w:lineRule="auto"/>
        <w:jc w:val="both"/>
        <w:rPr>
          <w:rFonts w:ascii="Candara" w:eastAsia="Times New Roman" w:hAnsi="Candara" w:cs="Tahoma"/>
          <w:kern w:val="0"/>
          <w:sz w:val="18"/>
          <w:szCs w:val="18"/>
          <w:lang w:eastAsia="pl-PL"/>
          <w14:ligatures w14:val="none"/>
        </w:rPr>
      </w:pPr>
      <w:r w:rsidRPr="00D91BF2">
        <w:rPr>
          <w:rFonts w:ascii="Candara" w:eastAsia="Times New Roman" w:hAnsi="Candara" w:cs="Tahoma"/>
          <w:kern w:val="0"/>
          <w:sz w:val="18"/>
          <w:szCs w:val="18"/>
          <w:lang w:eastAsia="pl-PL"/>
          <w14:ligatures w14:val="none"/>
        </w:rPr>
        <w:t>*niepotrzebne skreślić</w:t>
      </w:r>
    </w:p>
    <w:p w14:paraId="7E88C9FE" w14:textId="77777777" w:rsidR="00D91BF2" w:rsidRPr="00D91BF2" w:rsidRDefault="00D91BF2" w:rsidP="00D91BF2">
      <w:pPr>
        <w:tabs>
          <w:tab w:val="left" w:pos="5280"/>
        </w:tabs>
        <w:spacing w:after="0" w:line="276" w:lineRule="auto"/>
        <w:rPr>
          <w:rFonts w:ascii="Candara" w:eastAsia="Calibri" w:hAnsi="Candara" w:cs="Times New Roman"/>
          <w:b/>
          <w:i/>
          <w:kern w:val="0"/>
          <w:sz w:val="20"/>
          <w:szCs w:val="20"/>
          <w:lang w:bidi="en-US"/>
          <w14:ligatures w14:val="none"/>
        </w:rPr>
      </w:pPr>
      <w:r w:rsidRPr="00D91BF2">
        <w:rPr>
          <w:rFonts w:ascii="Candara" w:eastAsia="Times New Roman" w:hAnsi="Candara" w:cs="Tahoma"/>
          <w:kern w:val="0"/>
          <w:sz w:val="20"/>
          <w:szCs w:val="20"/>
          <w:lang w:eastAsia="pl-PL"/>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bookmarkEnd w:id="12"/>
      <w:r w:rsidRPr="00D91BF2">
        <w:rPr>
          <w:rFonts w:ascii="Candara" w:eastAsia="Calibri" w:hAnsi="Candara" w:cs="Times New Roman"/>
          <w:kern w:val="0"/>
          <w:sz w:val="20"/>
          <w:szCs w:val="20"/>
          <w:lang w:bidi="en-US"/>
          <w14:ligatures w14:val="none"/>
        </w:rPr>
        <w:t xml:space="preserve">   </w:t>
      </w:r>
    </w:p>
    <w:p w14:paraId="60BA1A1F" w14:textId="77777777" w:rsidR="00D91BF2" w:rsidRPr="00D91BF2" w:rsidRDefault="00D91BF2" w:rsidP="00D91BF2">
      <w:pPr>
        <w:spacing w:after="0" w:line="276" w:lineRule="auto"/>
        <w:rPr>
          <w:rFonts w:ascii="Candara" w:eastAsia="Times New Roman" w:hAnsi="Candara" w:cs="Tahoma"/>
          <w:kern w:val="0"/>
          <w:sz w:val="20"/>
          <w:szCs w:val="20"/>
          <w:lang w:eastAsia="pl-PL"/>
          <w14:ligatures w14:val="none"/>
        </w:rPr>
        <w:sectPr w:rsidR="00D91BF2" w:rsidRPr="00D91BF2" w:rsidSect="00D91BF2">
          <w:footerReference w:type="default" r:id="rId28"/>
          <w:pgSz w:w="11906" w:h="16838"/>
          <w:pgMar w:top="1258" w:right="1418" w:bottom="1135" w:left="1418" w:header="540" w:footer="480" w:gutter="0"/>
          <w:cols w:space="708"/>
        </w:sectPr>
      </w:pPr>
    </w:p>
    <w:p w14:paraId="5E88F30C"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r w:rsidRPr="00D91BF2">
        <w:rPr>
          <w:rFonts w:ascii="Times New Roman" w:eastAsia="Times New Roman" w:hAnsi="Times New Roman" w:cs="Times New Roman"/>
          <w:noProof/>
          <w:kern w:val="0"/>
          <w:sz w:val="24"/>
          <w:szCs w:val="24"/>
          <w:lang w:eastAsia="pl-PL"/>
          <w14:ligatures w14:val="none"/>
        </w:rPr>
        <w:lastRenderedPageBreak/>
        <mc:AlternateContent>
          <mc:Choice Requires="wps">
            <w:drawing>
              <wp:anchor distT="0" distB="0" distL="114300" distR="114300" simplePos="0" relativeHeight="251659264" behindDoc="0" locked="0" layoutInCell="1" allowOverlap="1" wp14:anchorId="2B66CE2C" wp14:editId="22003E16">
                <wp:simplePos x="0" y="0"/>
                <wp:positionH relativeFrom="column">
                  <wp:posOffset>-186055</wp:posOffset>
                </wp:positionH>
                <wp:positionV relativeFrom="paragraph">
                  <wp:posOffset>182245</wp:posOffset>
                </wp:positionV>
                <wp:extent cx="2362200" cy="847725"/>
                <wp:effectExtent l="13970" t="10795" r="5080" b="8255"/>
                <wp:wrapNone/>
                <wp:docPr id="1294229832"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47725"/>
                        </a:xfrm>
                        <a:prstGeom prst="roundRect">
                          <a:avLst>
                            <a:gd name="adj" fmla="val 16667"/>
                          </a:avLst>
                        </a:prstGeom>
                        <a:solidFill>
                          <a:srgbClr val="FFFFFF"/>
                        </a:solidFill>
                        <a:ln w="3175">
                          <a:solidFill>
                            <a:srgbClr val="7F7F7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264CA1" id="AutoShape 242" o:spid="_x0000_s1026" style="position:absolute;margin-left:-14.65pt;margin-top:14.35pt;width:18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" strokecolor="#7f7f7f" strokeweight=".25pt"/>
            </w:pict>
          </mc:Fallback>
        </mc:AlternateContent>
      </w:r>
      <w:bookmarkStart w:id="13" w:name="_Hlk87456406"/>
      <w:r w:rsidRPr="00D91BF2">
        <w:rPr>
          <w:rFonts w:ascii="Candara" w:eastAsia="Calibri" w:hAnsi="Candara" w:cs="Times New Roman"/>
          <w:bCs/>
          <w:kern w:val="0"/>
          <w:sz w:val="20"/>
          <w:szCs w:val="20"/>
          <w:lang w:bidi="en-US"/>
          <w14:ligatures w14:val="none"/>
        </w:rPr>
        <w:t>Załącznik nr 4 do Procedur</w:t>
      </w:r>
    </w:p>
    <w:p w14:paraId="46E100C1"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40E6CD72"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71646661"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33B87A85"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47410DB8"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25B817AC"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t xml:space="preserve">     pieczątka organizacji (opcjonalnie)</w:t>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p>
    <w:p w14:paraId="2270F46F" w14:textId="77777777" w:rsidR="00D91BF2" w:rsidRPr="00D91BF2" w:rsidRDefault="00D91BF2" w:rsidP="00D91BF2">
      <w:pPr>
        <w:spacing w:after="0" w:line="276" w:lineRule="auto"/>
        <w:ind w:left="4963"/>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t>……………………, dnia ……………….roku</w:t>
      </w:r>
    </w:p>
    <w:p w14:paraId="625DFCB8"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4AB51A1A"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20B72992" w14:textId="77777777" w:rsidR="00D91BF2" w:rsidRPr="00D91BF2" w:rsidRDefault="00D91BF2" w:rsidP="00D91BF2">
      <w:pPr>
        <w:spacing w:after="0" w:line="276" w:lineRule="auto"/>
        <w:jc w:val="center"/>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O Ś W I A D C Z E N I E    O F E R E N T A</w:t>
      </w:r>
    </w:p>
    <w:p w14:paraId="2DC27C83"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t>o zgodności z oryginałem załączonych do oferty dokumentów</w:t>
      </w:r>
    </w:p>
    <w:p w14:paraId="192F8974"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4FB8F524" w14:textId="1D206D84"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Niżej podpisane osoby, posiadające prawo do składania oświadczeń woli w imieniu organizacji oświadczają, że wszystkie załączone do oferty pn.: „………………………………………………………………………….” na platformie witkac.pl dokumenty są zgodne z oryginałem oraz ze stanem faktycznym.</w:t>
      </w:r>
    </w:p>
    <w:p w14:paraId="05A1434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69F463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7755D87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Osoby składające oświadczenie:</w:t>
      </w:r>
    </w:p>
    <w:p w14:paraId="335E2C5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1. ……………………………………………………..</w:t>
      </w:r>
    </w:p>
    <w:p w14:paraId="3ED6E63C"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2. …………………………………………………….</w:t>
      </w:r>
    </w:p>
    <w:p w14:paraId="554B583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684670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6071A66D"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30A7B7E"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43046B9"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0B15F8A9" w14:textId="77777777" w:rsidR="00D91BF2" w:rsidRPr="00D91BF2" w:rsidRDefault="00D91BF2" w:rsidP="00D91BF2">
      <w:pPr>
        <w:spacing w:after="0" w:line="276" w:lineRule="auto"/>
        <w:ind w:left="4254" w:firstLine="709"/>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p>
    <w:p w14:paraId="64F12084"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Podpis/-y osoby/osób</w:t>
      </w:r>
    </w:p>
    <w:p w14:paraId="11795FD7"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składającej/-</w:t>
      </w:r>
      <w:proofErr w:type="spellStart"/>
      <w:r w:rsidRPr="00D91BF2">
        <w:rPr>
          <w:rFonts w:ascii="Candara" w:eastAsia="Times New Roman" w:hAnsi="Candara" w:cs="Tahoma"/>
          <w:kern w:val="0"/>
          <w:sz w:val="20"/>
          <w:szCs w:val="20"/>
          <w:lang w:eastAsia="pl-PL"/>
          <w14:ligatures w14:val="none"/>
        </w:rPr>
        <w:t>cych</w:t>
      </w:r>
      <w:proofErr w:type="spellEnd"/>
      <w:r w:rsidRPr="00D91BF2">
        <w:rPr>
          <w:rFonts w:ascii="Candara" w:eastAsia="Times New Roman" w:hAnsi="Candara" w:cs="Tahoma"/>
          <w:kern w:val="0"/>
          <w:sz w:val="20"/>
          <w:szCs w:val="20"/>
          <w:lang w:eastAsia="pl-PL"/>
          <w14:ligatures w14:val="none"/>
        </w:rPr>
        <w:t xml:space="preserve"> oświadczenie</w:t>
      </w:r>
    </w:p>
    <w:p w14:paraId="785E868E"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p>
    <w:p w14:paraId="5D5CF26A"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p>
    <w:p w14:paraId="51CCBE06"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p>
    <w:p w14:paraId="36A2CD23"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p>
    <w:p w14:paraId="1EA49334"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p>
    <w:p w14:paraId="2AB0036A"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3D7FC4F6"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69B3E7D5"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35D1C7BF"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4BE8BD68"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3AB72283"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1EB3CC5D"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72B3DE47"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79634978"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71066E36"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1EBF03EE"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2106941C"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146CB710"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29B79FD4"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047B58A4"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0B045024"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br w:type="page"/>
      </w:r>
      <w:r w:rsidRPr="00D91BF2">
        <w:rPr>
          <w:rFonts w:ascii="Times New Roman" w:eastAsia="Times New Roman" w:hAnsi="Times New Roman" w:cs="Times New Roman"/>
          <w:noProof/>
          <w:kern w:val="0"/>
          <w:sz w:val="24"/>
          <w:szCs w:val="24"/>
          <w:lang w:eastAsia="pl-PL"/>
          <w14:ligatures w14:val="none"/>
        </w:rPr>
        <w:lastRenderedPageBreak/>
        <mc:AlternateContent>
          <mc:Choice Requires="wps">
            <w:drawing>
              <wp:anchor distT="0" distB="0" distL="114300" distR="114300" simplePos="0" relativeHeight="251663360" behindDoc="0" locked="0" layoutInCell="1" allowOverlap="1" wp14:anchorId="7E5A8C22" wp14:editId="72BEF2C1">
                <wp:simplePos x="0" y="0"/>
                <wp:positionH relativeFrom="column">
                  <wp:posOffset>-186055</wp:posOffset>
                </wp:positionH>
                <wp:positionV relativeFrom="paragraph">
                  <wp:posOffset>182245</wp:posOffset>
                </wp:positionV>
                <wp:extent cx="2362200" cy="847725"/>
                <wp:effectExtent l="13970" t="10795" r="5080" b="8255"/>
                <wp:wrapNone/>
                <wp:docPr id="777406042"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47725"/>
                        </a:xfrm>
                        <a:prstGeom prst="roundRect">
                          <a:avLst>
                            <a:gd name="adj" fmla="val 16667"/>
                          </a:avLst>
                        </a:prstGeom>
                        <a:solidFill>
                          <a:srgbClr val="FFFFFF"/>
                        </a:solidFill>
                        <a:ln w="3175">
                          <a:solidFill>
                            <a:srgbClr val="7F7F7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55234" id="AutoShape 246" o:spid="_x0000_s1026" style="position:absolute;margin-left:-14.65pt;margin-top:14.35pt;width:186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" strokecolor="#7f7f7f" strokeweight=".25pt"/>
            </w:pict>
          </mc:Fallback>
        </mc:AlternateContent>
      </w:r>
      <w:r w:rsidRPr="00D91BF2">
        <w:rPr>
          <w:rFonts w:ascii="Candara" w:eastAsia="Calibri" w:hAnsi="Candara" w:cs="Times New Roman"/>
          <w:bCs/>
          <w:kern w:val="0"/>
          <w:sz w:val="20"/>
          <w:szCs w:val="20"/>
          <w:lang w:bidi="en-US"/>
          <w14:ligatures w14:val="none"/>
        </w:rPr>
        <w:t>Załącznik nr 5 do Procedur</w:t>
      </w:r>
    </w:p>
    <w:p w14:paraId="3F833046"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26DFB3F0"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p>
    <w:p w14:paraId="6F06D51A"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742A3B41"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133033B6"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p>
    <w:p w14:paraId="3B3C93C6" w14:textId="77777777" w:rsidR="00D91BF2" w:rsidRPr="00D91BF2" w:rsidRDefault="00D91BF2" w:rsidP="00D91BF2">
      <w:pPr>
        <w:spacing w:after="0" w:line="276" w:lineRule="auto"/>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t xml:space="preserve">     pieczątka organizacji (opcjonalnie)</w:t>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r w:rsidRPr="00D91BF2">
        <w:rPr>
          <w:rFonts w:ascii="Candara" w:eastAsia="Calibri" w:hAnsi="Candara" w:cs="Times New Roman"/>
          <w:bCs/>
          <w:kern w:val="0"/>
          <w:sz w:val="20"/>
          <w:szCs w:val="20"/>
          <w:lang w:bidi="en-US"/>
          <w14:ligatures w14:val="none"/>
        </w:rPr>
        <w:tab/>
      </w:r>
    </w:p>
    <w:p w14:paraId="1DFDF7C9" w14:textId="77777777" w:rsidR="00D91BF2" w:rsidRPr="00D91BF2" w:rsidRDefault="00D91BF2" w:rsidP="00D91BF2">
      <w:pPr>
        <w:spacing w:after="0" w:line="276" w:lineRule="auto"/>
        <w:ind w:left="4963"/>
        <w:rPr>
          <w:rFonts w:ascii="Candara" w:eastAsia="Calibri" w:hAnsi="Candara" w:cs="Times New Roman"/>
          <w:bCs/>
          <w:kern w:val="0"/>
          <w:sz w:val="20"/>
          <w:szCs w:val="20"/>
          <w:lang w:bidi="en-US"/>
          <w14:ligatures w14:val="none"/>
        </w:rPr>
      </w:pPr>
      <w:r w:rsidRPr="00D91BF2">
        <w:rPr>
          <w:rFonts w:ascii="Candara" w:eastAsia="Calibri" w:hAnsi="Candara" w:cs="Times New Roman"/>
          <w:bCs/>
          <w:kern w:val="0"/>
          <w:sz w:val="20"/>
          <w:szCs w:val="20"/>
          <w:lang w:bidi="en-US"/>
          <w14:ligatures w14:val="none"/>
        </w:rPr>
        <w:t>……………………, dnia ……………….roku</w:t>
      </w:r>
    </w:p>
    <w:p w14:paraId="3317A03A"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2C6AB27B"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144DD142" w14:textId="77777777" w:rsidR="00D91BF2" w:rsidRPr="00D91BF2" w:rsidRDefault="00D91BF2" w:rsidP="00D91BF2">
      <w:pPr>
        <w:spacing w:after="0" w:line="276" w:lineRule="auto"/>
        <w:jc w:val="center"/>
        <w:rPr>
          <w:rFonts w:ascii="Candara" w:eastAsia="Calibri" w:hAnsi="Candara" w:cs="Times New Roman"/>
          <w:b/>
          <w:kern w:val="0"/>
          <w:sz w:val="20"/>
          <w:szCs w:val="20"/>
          <w:lang w:bidi="en-US"/>
          <w14:ligatures w14:val="none"/>
        </w:rPr>
      </w:pPr>
    </w:p>
    <w:p w14:paraId="086189C7" w14:textId="77777777" w:rsidR="00D91BF2" w:rsidRPr="00D91BF2" w:rsidRDefault="00D91BF2" w:rsidP="00D91BF2">
      <w:pPr>
        <w:spacing w:after="0" w:line="276" w:lineRule="auto"/>
        <w:jc w:val="center"/>
        <w:rPr>
          <w:rFonts w:ascii="Candara" w:eastAsia="Calibri" w:hAnsi="Candara" w:cs="Times New Roman"/>
          <w:b/>
          <w:kern w:val="0"/>
          <w:sz w:val="20"/>
          <w:szCs w:val="20"/>
          <w:lang w:bidi="en-US"/>
          <w14:ligatures w14:val="none"/>
        </w:rPr>
      </w:pPr>
    </w:p>
    <w:p w14:paraId="20EF3EA2" w14:textId="77777777" w:rsidR="00D91BF2" w:rsidRPr="00D91BF2" w:rsidRDefault="00D91BF2" w:rsidP="00D91BF2">
      <w:pPr>
        <w:spacing w:after="0" w:line="276" w:lineRule="auto"/>
        <w:jc w:val="center"/>
        <w:rPr>
          <w:rFonts w:ascii="Candara" w:eastAsia="Calibri" w:hAnsi="Candara" w:cs="Times New Roman"/>
          <w:b/>
          <w:kern w:val="0"/>
          <w:sz w:val="20"/>
          <w:szCs w:val="20"/>
          <w:lang w:bidi="en-US"/>
          <w14:ligatures w14:val="none"/>
        </w:rPr>
      </w:pPr>
    </w:p>
    <w:p w14:paraId="15428E31" w14:textId="77777777" w:rsidR="00D91BF2" w:rsidRPr="00D91BF2" w:rsidRDefault="00D91BF2" w:rsidP="00D91BF2">
      <w:pPr>
        <w:spacing w:after="0" w:line="276" w:lineRule="auto"/>
        <w:jc w:val="center"/>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 xml:space="preserve">O Ś W I A D C Z E N I E    O F E R E N T A </w:t>
      </w:r>
    </w:p>
    <w:p w14:paraId="3555B043"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r w:rsidRPr="00D91BF2">
        <w:rPr>
          <w:rFonts w:ascii="Candara" w:eastAsia="Times New Roman" w:hAnsi="Candara" w:cs="Tahoma"/>
          <w:kern w:val="0"/>
          <w:sz w:val="18"/>
          <w:szCs w:val="18"/>
          <w:lang w:eastAsia="pl-PL"/>
          <w14:ligatures w14:val="none"/>
        </w:rPr>
        <w:t>dotyczące lokalu</w:t>
      </w:r>
    </w:p>
    <w:p w14:paraId="3357D89A" w14:textId="77777777" w:rsidR="00D91BF2" w:rsidRPr="00D91BF2" w:rsidRDefault="00D91BF2" w:rsidP="00D91BF2">
      <w:pPr>
        <w:spacing w:after="0" w:line="276" w:lineRule="auto"/>
        <w:jc w:val="center"/>
        <w:rPr>
          <w:rFonts w:ascii="Candara" w:eastAsia="Calibri" w:hAnsi="Candara" w:cs="Times New Roman"/>
          <w:bCs/>
          <w:kern w:val="0"/>
          <w:sz w:val="20"/>
          <w:szCs w:val="20"/>
          <w:lang w:bidi="en-US"/>
          <w14:ligatures w14:val="none"/>
        </w:rPr>
      </w:pPr>
    </w:p>
    <w:p w14:paraId="5A5EDCF3" w14:textId="77777777" w:rsidR="00062C8F" w:rsidRDefault="00D91BF2" w:rsidP="00062C8F">
      <w:p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Niżej podpisane osoby oświadczają, że lokal, w którym prowadzony będzie Punkt </w:t>
      </w:r>
      <w:proofErr w:type="spellStart"/>
      <w:r w:rsidRPr="00D91BF2">
        <w:rPr>
          <w:rFonts w:ascii="Candara" w:eastAsia="Times New Roman" w:hAnsi="Candara" w:cs="Tahoma"/>
          <w:kern w:val="0"/>
          <w:sz w:val="20"/>
          <w:szCs w:val="20"/>
          <w:lang w:eastAsia="pl-PL"/>
          <w14:ligatures w14:val="none"/>
        </w:rPr>
        <w:t>Konsultacyjno</w:t>
      </w:r>
      <w:proofErr w:type="spellEnd"/>
      <w:r w:rsidR="00062C8F">
        <w:rPr>
          <w:rFonts w:ascii="Candara" w:eastAsia="Times New Roman" w:hAnsi="Candara" w:cs="Tahoma"/>
          <w:kern w:val="0"/>
          <w:sz w:val="20"/>
          <w:szCs w:val="20"/>
          <w:lang w:eastAsia="pl-PL"/>
          <w14:ligatures w14:val="none"/>
        </w:rPr>
        <w:t xml:space="preserve"> -</w:t>
      </w:r>
      <w:r w:rsidRPr="00D91BF2">
        <w:rPr>
          <w:rFonts w:ascii="Candara" w:eastAsia="Times New Roman" w:hAnsi="Candara" w:cs="Tahoma"/>
          <w:kern w:val="0"/>
          <w:sz w:val="20"/>
          <w:szCs w:val="20"/>
          <w:lang w:eastAsia="pl-PL"/>
          <w14:ligatures w14:val="none"/>
        </w:rPr>
        <w:t>Diagnostyczny, zlokalizowany w</w:t>
      </w:r>
      <w:r w:rsidR="00062C8F">
        <w:rPr>
          <w:rFonts w:ascii="Candara" w:eastAsia="Times New Roman" w:hAnsi="Candara" w:cs="Tahoma"/>
          <w:kern w:val="0"/>
          <w:sz w:val="20"/>
          <w:szCs w:val="20"/>
          <w:lang w:eastAsia="pl-PL"/>
          <w14:ligatures w14:val="none"/>
        </w:rPr>
        <w:t>/we</w:t>
      </w:r>
      <w:r w:rsidRPr="00D91BF2">
        <w:rPr>
          <w:rFonts w:ascii="Candara" w:eastAsia="Times New Roman" w:hAnsi="Candara" w:cs="Tahoma"/>
          <w:kern w:val="0"/>
          <w:sz w:val="20"/>
          <w:szCs w:val="20"/>
          <w:lang w:eastAsia="pl-PL"/>
          <w14:ligatures w14:val="none"/>
        </w:rPr>
        <w:t xml:space="preserve">………………………………… </w:t>
      </w:r>
    </w:p>
    <w:p w14:paraId="706838DD" w14:textId="77777777" w:rsidR="00062C8F" w:rsidRDefault="00D91BF2" w:rsidP="00062C8F">
      <w:p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przy ul. …………………………………….……</w:t>
      </w:r>
      <w:r w:rsidR="00062C8F">
        <w:rPr>
          <w:rFonts w:ascii="Candara" w:eastAsia="Times New Roman" w:hAnsi="Candara" w:cs="Tahoma"/>
          <w:kern w:val="0"/>
          <w:sz w:val="20"/>
          <w:szCs w:val="20"/>
          <w:lang w:eastAsia="pl-PL"/>
          <w14:ligatures w14:val="none"/>
        </w:rPr>
        <w:t>…………..</w:t>
      </w:r>
      <w:r w:rsidRPr="00D91BF2">
        <w:rPr>
          <w:rFonts w:ascii="Candara" w:eastAsia="Times New Roman" w:hAnsi="Candara" w:cs="Tahoma"/>
          <w:kern w:val="0"/>
          <w:sz w:val="20"/>
          <w:szCs w:val="20"/>
          <w:lang w:eastAsia="pl-PL"/>
          <w14:ligatures w14:val="none"/>
        </w:rPr>
        <w:t xml:space="preserve"> </w:t>
      </w:r>
    </w:p>
    <w:p w14:paraId="4C1D52C1" w14:textId="044F4720" w:rsidR="00D91BF2" w:rsidRPr="00D91BF2" w:rsidRDefault="00D91BF2" w:rsidP="00062C8F">
      <w:pPr>
        <w:spacing w:after="0" w:line="276" w:lineRule="auto"/>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spełnia wymagania lokalowe, o których mowa w Standardach obowiązujących w punktach konsultacyjno-diagnostycznych.</w:t>
      </w:r>
    </w:p>
    <w:p w14:paraId="1BFC828B"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128CC7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5538AD0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Osoby składające oświadczenie:</w:t>
      </w:r>
    </w:p>
    <w:p w14:paraId="7A52971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1. ……………………………………………………..</w:t>
      </w:r>
    </w:p>
    <w:p w14:paraId="4D7A69DA"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2. …………………………………………………….</w:t>
      </w:r>
    </w:p>
    <w:p w14:paraId="6C3BA1A4"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46B4FB6D"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281E5F56"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303C3ECF"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2425981" w14:textId="77777777" w:rsidR="00D91BF2" w:rsidRPr="00D91BF2" w:rsidRDefault="00D91BF2" w:rsidP="00D91BF2">
      <w:pPr>
        <w:spacing w:after="0" w:line="276" w:lineRule="auto"/>
        <w:jc w:val="both"/>
        <w:rPr>
          <w:rFonts w:ascii="Candara" w:eastAsia="Times New Roman" w:hAnsi="Candara" w:cs="Tahoma"/>
          <w:kern w:val="0"/>
          <w:sz w:val="20"/>
          <w:szCs w:val="20"/>
          <w:lang w:eastAsia="pl-PL"/>
          <w14:ligatures w14:val="none"/>
        </w:rPr>
      </w:pPr>
    </w:p>
    <w:p w14:paraId="16705639" w14:textId="77777777" w:rsidR="00D91BF2" w:rsidRPr="00D91BF2" w:rsidRDefault="00D91BF2" w:rsidP="00D91BF2">
      <w:pPr>
        <w:spacing w:after="0" w:line="276" w:lineRule="auto"/>
        <w:ind w:left="4254" w:firstLine="709"/>
        <w:jc w:val="both"/>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 xml:space="preserve">…………………………………………………..        </w:t>
      </w:r>
    </w:p>
    <w:p w14:paraId="6EA89090"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Podpis/-y osoby/osób</w:t>
      </w:r>
    </w:p>
    <w:p w14:paraId="53BEC592" w14:textId="77777777" w:rsidR="00D91BF2" w:rsidRPr="00D91BF2" w:rsidRDefault="00D91BF2" w:rsidP="00D91BF2">
      <w:pPr>
        <w:spacing w:after="0" w:line="276" w:lineRule="auto"/>
        <w:ind w:left="3545" w:firstLine="709"/>
        <w:jc w:val="center"/>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t>składającej/-</w:t>
      </w:r>
      <w:proofErr w:type="spellStart"/>
      <w:r w:rsidRPr="00D91BF2">
        <w:rPr>
          <w:rFonts w:ascii="Candara" w:eastAsia="Times New Roman" w:hAnsi="Candara" w:cs="Tahoma"/>
          <w:kern w:val="0"/>
          <w:sz w:val="20"/>
          <w:szCs w:val="20"/>
          <w:lang w:eastAsia="pl-PL"/>
          <w14:ligatures w14:val="none"/>
        </w:rPr>
        <w:t>cych</w:t>
      </w:r>
      <w:proofErr w:type="spellEnd"/>
      <w:r w:rsidRPr="00D91BF2">
        <w:rPr>
          <w:rFonts w:ascii="Candara" w:eastAsia="Times New Roman" w:hAnsi="Candara" w:cs="Tahoma"/>
          <w:kern w:val="0"/>
          <w:sz w:val="20"/>
          <w:szCs w:val="20"/>
          <w:lang w:eastAsia="pl-PL"/>
          <w14:ligatures w14:val="none"/>
        </w:rPr>
        <w:t xml:space="preserve"> oświadczenie</w:t>
      </w:r>
    </w:p>
    <w:p w14:paraId="58AE432F" w14:textId="77777777" w:rsidR="00D91BF2" w:rsidRPr="00D91BF2" w:rsidRDefault="00D91BF2" w:rsidP="00D91BF2">
      <w:pPr>
        <w:spacing w:after="0" w:line="276" w:lineRule="auto"/>
        <w:jc w:val="right"/>
        <w:rPr>
          <w:rFonts w:ascii="Calibri" w:eastAsia="Calibri" w:hAnsi="Calibri" w:cs="Times New Roman"/>
          <w:kern w:val="0"/>
          <w:lang w:bidi="en-US"/>
          <w14:ligatures w14:val="none"/>
        </w:rPr>
      </w:pP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p>
    <w:p w14:paraId="3054576A" w14:textId="77777777" w:rsidR="00D91BF2" w:rsidRPr="00D91BF2" w:rsidRDefault="00D91BF2" w:rsidP="00D91BF2">
      <w:pPr>
        <w:spacing w:after="0" w:line="276" w:lineRule="auto"/>
        <w:rPr>
          <w:rFonts w:ascii="Calibri" w:eastAsia="Calibri" w:hAnsi="Calibri" w:cs="Times New Roman"/>
          <w:kern w:val="0"/>
          <w:lang w:bidi="en-US"/>
          <w14:ligatures w14:val="none"/>
        </w:rPr>
        <w:sectPr w:rsidR="00D91BF2" w:rsidRPr="00D91BF2" w:rsidSect="00D91BF2">
          <w:pgSz w:w="11906" w:h="16838"/>
          <w:pgMar w:top="1258" w:right="1418" w:bottom="1135" w:left="1418" w:header="540" w:footer="480" w:gutter="0"/>
          <w:cols w:space="708"/>
        </w:sectPr>
      </w:pPr>
    </w:p>
    <w:p w14:paraId="2EAA4238" w14:textId="77777777" w:rsidR="00D91BF2" w:rsidRPr="00D91BF2" w:rsidRDefault="00D91BF2" w:rsidP="00D91BF2">
      <w:pPr>
        <w:suppressAutoHyphens/>
        <w:spacing w:after="0" w:line="276" w:lineRule="auto"/>
        <w:jc w:val="right"/>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Załącznik nr 6 do Procedur</w:t>
      </w:r>
    </w:p>
    <w:p w14:paraId="4F98E210" w14:textId="77777777" w:rsidR="009F5E29" w:rsidRPr="007A1BE6" w:rsidRDefault="009F5E29" w:rsidP="009F5E29">
      <w:pPr>
        <w:spacing w:after="0" w:line="276" w:lineRule="auto"/>
        <w:rPr>
          <w:rFonts w:ascii="Candara" w:eastAsia="Times New Roman" w:hAnsi="Candara" w:cs="Tahoma"/>
          <w:b/>
          <w:bCs/>
          <w:kern w:val="0"/>
          <w:sz w:val="20"/>
          <w:szCs w:val="20"/>
          <w:lang w:eastAsia="pl-PL"/>
          <w14:ligatures w14:val="none"/>
        </w:rPr>
      </w:pPr>
    </w:p>
    <w:p w14:paraId="43347758" w14:textId="77777777" w:rsidR="009F5E29" w:rsidRDefault="009F5E29" w:rsidP="009F5E29">
      <w:pPr>
        <w:spacing w:after="0" w:line="276" w:lineRule="auto"/>
        <w:jc w:val="center"/>
        <w:rPr>
          <w:rFonts w:eastAsia="Times New Roman" w:cs="Calibri"/>
          <w:b/>
          <w:bCs/>
          <w:kern w:val="0"/>
          <w:sz w:val="20"/>
          <w:szCs w:val="20"/>
          <w:lang w:eastAsia="pl-PL"/>
          <w14:ligatures w14:val="none"/>
        </w:rPr>
      </w:pPr>
    </w:p>
    <w:p w14:paraId="37255049" w14:textId="0DBDBE26" w:rsidR="009F5E29" w:rsidRPr="007A1BE6" w:rsidRDefault="009F5E29" w:rsidP="009F5E29">
      <w:pPr>
        <w:spacing w:after="0" w:line="276" w:lineRule="auto"/>
        <w:jc w:val="center"/>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STANDARDY OBOWIĄZUJĄCE W PUNKTACH KONSULTACYJNO-DIAGNOSTYCZNYCH (PKD)</w:t>
      </w:r>
    </w:p>
    <w:p w14:paraId="2D85DD82" w14:textId="77777777" w:rsidR="009F5E29" w:rsidRPr="007A1BE6" w:rsidRDefault="009F5E29" w:rsidP="009F5E29">
      <w:pPr>
        <w:spacing w:after="0" w:line="276" w:lineRule="auto"/>
        <w:jc w:val="center"/>
        <w:rPr>
          <w:rFonts w:ascii="Calibri" w:eastAsia="Times New Roman" w:hAnsi="Calibri" w:cs="Calibri"/>
          <w:b/>
          <w:bCs/>
          <w:kern w:val="0"/>
          <w:sz w:val="20"/>
          <w:szCs w:val="20"/>
          <w:lang w:eastAsia="pl-PL"/>
          <w14:ligatures w14:val="none"/>
        </w:rPr>
      </w:pPr>
    </w:p>
    <w:p w14:paraId="038F87AB" w14:textId="77777777" w:rsidR="009F5E29" w:rsidRPr="007A1BE6" w:rsidRDefault="009F5E29" w:rsidP="00010566">
      <w:pPr>
        <w:numPr>
          <w:ilvl w:val="0"/>
          <w:numId w:val="84"/>
        </w:numPr>
        <w:suppressAutoHyphens/>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GŁÓWNE ZADANIA PKD</w:t>
      </w:r>
    </w:p>
    <w:p w14:paraId="34544A84" w14:textId="77777777" w:rsidR="009F5E29" w:rsidRPr="007A1BE6" w:rsidRDefault="009F5E29" w:rsidP="009F5E29">
      <w:pPr>
        <w:spacing w:after="0" w:line="276" w:lineRule="auto"/>
        <w:ind w:left="720"/>
        <w:jc w:val="both"/>
        <w:rPr>
          <w:rFonts w:ascii="Calibri" w:eastAsia="Times New Roman" w:hAnsi="Calibri" w:cs="Calibri"/>
          <w:b/>
          <w:bCs/>
          <w:kern w:val="0"/>
          <w:sz w:val="20"/>
          <w:szCs w:val="20"/>
          <w:lang w:eastAsia="pl-PL"/>
          <w14:ligatures w14:val="none"/>
        </w:rPr>
      </w:pPr>
    </w:p>
    <w:p w14:paraId="20BB87E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1. Wykonywanie bez skierowania, anonimowych i nieodpłatnych badań diagnostycznych w kierunku HIV </w:t>
      </w:r>
      <w:r w:rsidRPr="007A1BE6">
        <w:rPr>
          <w:rFonts w:eastAsia="Times New Roman" w:cs="Calibri"/>
          <w:kern w:val="0"/>
          <w:sz w:val="20"/>
          <w:szCs w:val="20"/>
          <w:lang w:eastAsia="pl-PL"/>
          <w14:ligatures w14:val="none"/>
        </w:rPr>
        <w:br/>
        <w:t>w populacji osób o zwiększonym poziomie ryzykownych zachowań. W przypadku otrzymania wyniku reaktywnego, wykonanie testu potwierdzającego zakażenie. Wsparcie osób, które otrzymały dodatni wynik testu potwierdzenia w kierunku HIV, oraz poinformowanie ich o możliwości leczenia.</w:t>
      </w:r>
    </w:p>
    <w:p w14:paraId="5559ED4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 Wykonywanie bez skierowania, anonimowych i nieodpłatnych badań przesiewowych (</w:t>
      </w:r>
      <w:proofErr w:type="spellStart"/>
      <w:r w:rsidRPr="007A1BE6">
        <w:rPr>
          <w:rFonts w:eastAsia="Times New Roman" w:cs="Calibri"/>
          <w:kern w:val="0"/>
          <w:sz w:val="20"/>
          <w:szCs w:val="20"/>
          <w:lang w:eastAsia="pl-PL"/>
          <w14:ligatures w14:val="none"/>
        </w:rPr>
        <w:t>screeningowych</w:t>
      </w:r>
      <w:proofErr w:type="spellEnd"/>
      <w:r w:rsidRPr="007A1BE6">
        <w:rPr>
          <w:rFonts w:eastAsia="Times New Roman" w:cs="Calibri"/>
          <w:kern w:val="0"/>
          <w:sz w:val="20"/>
          <w:szCs w:val="20"/>
          <w:lang w:eastAsia="pl-PL"/>
          <w14:ligatures w14:val="none"/>
        </w:rPr>
        <w:t>)</w:t>
      </w:r>
      <w:r w:rsidRPr="007A1BE6">
        <w:rPr>
          <w:rFonts w:eastAsia="Times New Roman" w:cs="Calibri"/>
          <w:kern w:val="0"/>
          <w:sz w:val="20"/>
          <w:szCs w:val="20"/>
          <w:lang w:eastAsia="pl-PL"/>
          <w14:ligatures w14:val="none"/>
        </w:rPr>
        <w:br/>
        <w:t xml:space="preserve">w kierunku zakażeń kiły i/lub HCV w populacji osób o zwiększonym poziomie ryzykownych zachowań. Poinformowanie osób, które otrzymały dodatni przesiewowy wynik testu w kierunku kiły i/lub HCV, </w:t>
      </w:r>
      <w:r w:rsidRPr="007A1BE6">
        <w:rPr>
          <w:rFonts w:eastAsia="Times New Roman" w:cs="Calibri"/>
          <w:kern w:val="0"/>
          <w:sz w:val="20"/>
          <w:szCs w:val="20"/>
          <w:lang w:eastAsia="pl-PL"/>
          <w14:ligatures w14:val="none"/>
        </w:rPr>
        <w:br/>
        <w:t>o konieczności dalszej diagnostyki w celu potwierdzenia otrzymanego wyniku oraz możliwości leczenia.</w:t>
      </w:r>
    </w:p>
    <w:p w14:paraId="75F1A63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3. Prowadzenie profesjonalnego poradnictwa </w:t>
      </w:r>
      <w:proofErr w:type="spellStart"/>
      <w:r w:rsidRPr="007A1BE6">
        <w:rPr>
          <w:rFonts w:eastAsia="Times New Roman" w:cs="Calibri"/>
          <w:kern w:val="0"/>
          <w:sz w:val="20"/>
          <w:szCs w:val="20"/>
          <w:lang w:eastAsia="pl-PL"/>
          <w14:ligatures w14:val="none"/>
        </w:rPr>
        <w:t>okołotestowego</w:t>
      </w:r>
      <w:proofErr w:type="spellEnd"/>
      <w:r w:rsidRPr="007A1BE6">
        <w:rPr>
          <w:rFonts w:eastAsia="Times New Roman" w:cs="Calibri"/>
          <w:kern w:val="0"/>
          <w:sz w:val="20"/>
          <w:szCs w:val="20"/>
          <w:lang w:eastAsia="pl-PL"/>
          <w14:ligatures w14:val="none"/>
        </w:rPr>
        <w:t xml:space="preserve"> polegającego m.in. na uświadamianiu wszystkim osobom zgłaszającym się do PKD skutków zdrowotnych ryzykownych zachowań i możliwości modyfikacji tych zachowań na bezpieczniejsze.</w:t>
      </w:r>
    </w:p>
    <w:p w14:paraId="5283A1B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4. Gromadzenie danych epidemiologicznych o drogach rozprzestrzeniania się zakażeń HIV, kiły i HCV w Polsce, na podstawie informacji pozyskanych dzięki anonimowej ankiecie przeprowadzanej z klientami PKD. Pozyskane dane pozwalają na poznanie trendów epidemiologicznych, opracowanie programów profilaktycznych mających na celu ograniczenie rozprzestrzeniania się zakażeń HIV, kiły i HCV.</w:t>
      </w:r>
    </w:p>
    <w:p w14:paraId="1EDFD9C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5. Zapewnienie odpowiedniego dostępu do informacji, edukacji i usług w zakresie profilaktyki HIV/AIDS/STIs.</w:t>
      </w:r>
    </w:p>
    <w:p w14:paraId="0CB34BA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56A8974" w14:textId="77777777" w:rsidR="009F5E29" w:rsidRPr="007A1BE6" w:rsidRDefault="009F5E29" w:rsidP="009F5E29">
      <w:pPr>
        <w:numPr>
          <w:ilvl w:val="0"/>
          <w:numId w:val="52"/>
        </w:numPr>
        <w:suppressAutoHyphens/>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 xml:space="preserve"> WYMAGANIA</w:t>
      </w:r>
    </w:p>
    <w:p w14:paraId="73281907" w14:textId="77777777" w:rsidR="009F5E29" w:rsidRPr="007A1BE6" w:rsidRDefault="009F5E29" w:rsidP="009F5E29">
      <w:pPr>
        <w:spacing w:after="0" w:line="276" w:lineRule="auto"/>
        <w:ind w:left="720"/>
        <w:jc w:val="both"/>
        <w:rPr>
          <w:rFonts w:ascii="Calibri" w:eastAsia="Times New Roman" w:hAnsi="Calibri" w:cs="Calibri"/>
          <w:b/>
          <w:bCs/>
          <w:kern w:val="0"/>
          <w:sz w:val="20"/>
          <w:szCs w:val="20"/>
          <w:lang w:eastAsia="pl-PL"/>
          <w14:ligatures w14:val="none"/>
        </w:rPr>
      </w:pPr>
    </w:p>
    <w:p w14:paraId="64552557" w14:textId="77777777" w:rsidR="009F5E29" w:rsidRPr="007A1BE6" w:rsidRDefault="009F5E29" w:rsidP="00010566">
      <w:pPr>
        <w:numPr>
          <w:ilvl w:val="0"/>
          <w:numId w:val="85"/>
        </w:numPr>
        <w:suppressAutoHyphens/>
        <w:spacing w:after="0" w:line="276" w:lineRule="auto"/>
        <w:ind w:left="420"/>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Wymagania dotyczące pomieszczeń PKD</w:t>
      </w:r>
    </w:p>
    <w:p w14:paraId="318667E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Zalecane jest usytuowanie PKD w centrum miasta, w miejscu łatwo dostępnym, z dobrą komunikacją miejską. Przy wejściu do budynku, w którym mieści się PKD, wymagane jest umieszczenie tablicy </w:t>
      </w:r>
      <w:r w:rsidRPr="007A1BE6">
        <w:rPr>
          <w:rFonts w:eastAsia="Times New Roman" w:cs="Calibri"/>
          <w:kern w:val="0"/>
          <w:sz w:val="20"/>
          <w:szCs w:val="20"/>
          <w:lang w:eastAsia="pl-PL"/>
          <w14:ligatures w14:val="none"/>
        </w:rPr>
        <w:br/>
        <w:t>o następującej treści:</w:t>
      </w:r>
    </w:p>
    <w:tbl>
      <w:tblPr>
        <w:tblpPr w:leftFromText="141" w:rightFromText="141" w:bottomFromText="200" w:vertAnchor="text" w:horzAnchor="margin" w:tblpXSpec="center" w:tblpY="272"/>
        <w:tblW w:w="5580" w:type="dxa"/>
        <w:jc w:val="center"/>
        <w:tblLayout w:type="fixed"/>
        <w:tblCellMar>
          <w:left w:w="70" w:type="dxa"/>
          <w:right w:w="70" w:type="dxa"/>
        </w:tblCellMar>
        <w:tblLook w:val="04A0" w:firstRow="1" w:lastRow="0" w:firstColumn="1" w:lastColumn="0" w:noHBand="0" w:noVBand="1"/>
      </w:tblPr>
      <w:tblGrid>
        <w:gridCol w:w="5580"/>
      </w:tblGrid>
      <w:tr w:rsidR="009F5E29" w:rsidRPr="007A1BE6" w14:paraId="3C13CE38" w14:textId="77777777" w:rsidTr="00055296">
        <w:trPr>
          <w:jc w:val="center"/>
        </w:trPr>
        <w:tc>
          <w:tcPr>
            <w:tcW w:w="5580" w:type="dxa"/>
            <w:tcBorders>
              <w:top w:val="double" w:sz="6" w:space="0" w:color="000000"/>
              <w:left w:val="double" w:sz="6" w:space="0" w:color="000000"/>
              <w:bottom w:val="double" w:sz="6" w:space="0" w:color="000000"/>
              <w:right w:val="double" w:sz="6" w:space="0" w:color="000000"/>
            </w:tcBorders>
          </w:tcPr>
          <w:p w14:paraId="0C4DC977"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PUNKT KONSULTACYJNO </w:t>
            </w:r>
            <w:bookmarkStart w:id="14" w:name="_Hlk142300878"/>
            <w:r w:rsidRPr="007A1BE6">
              <w:rPr>
                <w:rFonts w:eastAsia="Times New Roman" w:cs="Calibri"/>
                <w:b/>
                <w:kern w:val="0"/>
                <w:sz w:val="20"/>
                <w:szCs w:val="20"/>
                <w:lang w:eastAsia="pl-PL"/>
                <w14:ligatures w14:val="none"/>
              </w:rPr>
              <w:t xml:space="preserve">– </w:t>
            </w:r>
            <w:bookmarkEnd w:id="14"/>
            <w:r w:rsidRPr="007A1BE6">
              <w:rPr>
                <w:rFonts w:eastAsia="Times New Roman" w:cs="Calibri"/>
                <w:b/>
                <w:kern w:val="0"/>
                <w:sz w:val="20"/>
                <w:szCs w:val="20"/>
                <w:lang w:eastAsia="pl-PL"/>
                <w14:ligatures w14:val="none"/>
              </w:rPr>
              <w:t>DIAGNOSTYCZNY</w:t>
            </w:r>
          </w:p>
          <w:p w14:paraId="1F368FF5"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badania anonimowe, bezpłatne i bez skierowania</w:t>
            </w:r>
          </w:p>
          <w:p w14:paraId="0B3D668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czynny w dniach ................................................</w:t>
            </w:r>
          </w:p>
          <w:p w14:paraId="4D93D9B5"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 godzinach od ................. do ..................</w:t>
            </w:r>
          </w:p>
        </w:tc>
      </w:tr>
    </w:tbl>
    <w:p w14:paraId="5EDB0F8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14EFE8C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2C1738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627AEBF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20BA893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2F2DF45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1102A743"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2DD77508"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W skład punktu konsultacyjno-diagnostycznego wchodzą:</w:t>
      </w:r>
    </w:p>
    <w:p w14:paraId="3DB17685" w14:textId="77777777" w:rsidR="009F5E29" w:rsidRPr="007A1BE6" w:rsidRDefault="009F5E29" w:rsidP="009F5E29">
      <w:pPr>
        <w:spacing w:after="0" w:line="276" w:lineRule="auto"/>
        <w:ind w:firstLine="426"/>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 poczekalnia, </w:t>
      </w:r>
    </w:p>
    <w:p w14:paraId="5C1C9226" w14:textId="77777777" w:rsidR="009F5E29" w:rsidRPr="007A1BE6" w:rsidRDefault="009F5E29" w:rsidP="009F5E29">
      <w:pPr>
        <w:spacing w:after="0" w:line="276" w:lineRule="auto"/>
        <w:ind w:firstLine="426"/>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pomieszczenie, w którym prowadzone jest poradnictwo,</w:t>
      </w:r>
    </w:p>
    <w:p w14:paraId="4F1FA0BC" w14:textId="77777777" w:rsidR="009F5E29" w:rsidRPr="007A1BE6" w:rsidRDefault="009F5E29" w:rsidP="009F5E29">
      <w:pPr>
        <w:spacing w:after="0" w:line="276" w:lineRule="auto"/>
        <w:ind w:firstLine="426"/>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 pomieszczenie, w którym prowadzony jest punkt poboru krwi, </w:t>
      </w:r>
    </w:p>
    <w:p w14:paraId="0B66197A" w14:textId="77777777" w:rsidR="009F5E29" w:rsidRPr="007A1BE6" w:rsidRDefault="009F5E29" w:rsidP="009F5E29">
      <w:pPr>
        <w:spacing w:after="0" w:line="276" w:lineRule="auto"/>
        <w:ind w:firstLine="426"/>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 pomieszczenie sanitarno-higieniczne </w:t>
      </w:r>
    </w:p>
    <w:p w14:paraId="66EC143E"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z następującymi zastrzeżeniami:</w:t>
      </w:r>
    </w:p>
    <w:p w14:paraId="09D16DD6" w14:textId="77777777" w:rsidR="009F5E29" w:rsidRPr="007A1BE6" w:rsidRDefault="009F5E29" w:rsidP="00010566">
      <w:pPr>
        <w:numPr>
          <w:ilvl w:val="0"/>
          <w:numId w:val="86"/>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 przypadku jednoczesnej pracy dwóch (lub więcej) doradców, konieczne jest zapewnienie odpowiednio większej liczby pomieszczeń przeznaczonych na prowadzenie poradnictwa (jedno dla każdego doradcy);</w:t>
      </w:r>
    </w:p>
    <w:p w14:paraId="426F6004" w14:textId="77777777" w:rsidR="009F5E29" w:rsidRPr="007A1BE6" w:rsidRDefault="009F5E29" w:rsidP="009F5E29">
      <w:pPr>
        <w:numPr>
          <w:ilvl w:val="0"/>
          <w:numId w:val="54"/>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 przypadku wykonywania pracy przez kilku doradców w tym samym czasie nie jest wymagane wyodrębnianie dodatkowych pomieszczeń przeznaczonych do poboru krwi;</w:t>
      </w:r>
    </w:p>
    <w:p w14:paraId="45C358E9" w14:textId="77777777" w:rsidR="009F5E29" w:rsidRPr="007A1BE6" w:rsidRDefault="009F5E29" w:rsidP="009F5E29">
      <w:pPr>
        <w:numPr>
          <w:ilvl w:val="0"/>
          <w:numId w:val="54"/>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Niedopuszczalne jest pobieranie krwi w pomieszczeniu przeznaczonym do prowadzenia poradnictwa;</w:t>
      </w:r>
    </w:p>
    <w:p w14:paraId="7236CC37" w14:textId="77777777" w:rsidR="009F5E29" w:rsidRPr="007A1BE6" w:rsidRDefault="009F5E29" w:rsidP="009F5E29">
      <w:pPr>
        <w:numPr>
          <w:ilvl w:val="0"/>
          <w:numId w:val="54"/>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jest zalecane pobieranie krwi od kilku osób jednocześnie w tym samym gabinecie;</w:t>
      </w:r>
    </w:p>
    <w:p w14:paraId="3B455790" w14:textId="7F1771FE" w:rsidR="009F5E29" w:rsidRPr="007A1BE6" w:rsidRDefault="009F5E29" w:rsidP="009F5E29">
      <w:pPr>
        <w:numPr>
          <w:ilvl w:val="0"/>
          <w:numId w:val="54"/>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lastRenderedPageBreak/>
        <w:t xml:space="preserve">Jeżeli PKD jest podmiotem wykonującym działalność leczniczą w rozumieniu art. 2 ust.1 pkt 5 ustawy z dnia 15 kwietnia 2011 r. </w:t>
      </w:r>
      <w:r w:rsidRPr="007A1BE6">
        <w:rPr>
          <w:rFonts w:eastAsia="Times New Roman" w:cs="Calibri"/>
          <w:i/>
          <w:iCs/>
          <w:kern w:val="0"/>
          <w:sz w:val="20"/>
          <w:szCs w:val="20"/>
          <w:lang w:eastAsia="pl-PL"/>
          <w14:ligatures w14:val="none"/>
        </w:rPr>
        <w:t>o działalności leczniczej</w:t>
      </w:r>
      <w:bookmarkStart w:id="15" w:name="_Hlk143264067"/>
      <w:r w:rsidRPr="007A1BE6">
        <w:rPr>
          <w:rFonts w:eastAsia="Times New Roman" w:cs="Calibri"/>
          <w:i/>
          <w:iCs/>
          <w:kern w:val="0"/>
          <w:sz w:val="20"/>
          <w:szCs w:val="20"/>
          <w:lang w:eastAsia="pl-PL"/>
          <w14:ligatures w14:val="none"/>
        </w:rPr>
        <w:t xml:space="preserve"> </w:t>
      </w:r>
      <w:r w:rsidRPr="007A1BE6">
        <w:rPr>
          <w:rFonts w:eastAsia="Times New Roman" w:cs="Calibri"/>
          <w:kern w:val="0"/>
          <w:sz w:val="20"/>
          <w:szCs w:val="20"/>
          <w:lang w:eastAsia="pl-PL"/>
          <w14:ligatures w14:val="none"/>
        </w:rPr>
        <w:t>(</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Dz. U. z 202</w:t>
      </w:r>
      <w:r w:rsidR="003C62A8">
        <w:rPr>
          <w:rFonts w:eastAsia="Times New Roman" w:cs="Calibri"/>
          <w:kern w:val="0"/>
          <w:sz w:val="20"/>
          <w:szCs w:val="20"/>
          <w:lang w:eastAsia="pl-PL"/>
          <w14:ligatures w14:val="none"/>
        </w:rPr>
        <w:t>5</w:t>
      </w:r>
      <w:r w:rsidRPr="007A1BE6">
        <w:rPr>
          <w:rFonts w:eastAsia="Times New Roman" w:cs="Calibri"/>
          <w:kern w:val="0"/>
          <w:sz w:val="20"/>
          <w:szCs w:val="20"/>
          <w:lang w:eastAsia="pl-PL"/>
          <w14:ligatures w14:val="none"/>
        </w:rPr>
        <w:t xml:space="preserve"> r. poz. </w:t>
      </w:r>
      <w:r w:rsidR="003C62A8">
        <w:rPr>
          <w:rFonts w:eastAsia="Times New Roman" w:cs="Calibri"/>
          <w:kern w:val="0"/>
          <w:sz w:val="20"/>
          <w:szCs w:val="20"/>
          <w:lang w:eastAsia="pl-PL"/>
          <w14:ligatures w14:val="none"/>
        </w:rPr>
        <w:t>450</w:t>
      </w:r>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zm.)</w:t>
      </w:r>
      <w:bookmarkEnd w:id="15"/>
      <w:r w:rsidRPr="007A1BE6">
        <w:rPr>
          <w:rFonts w:eastAsia="Times New Roman" w:cs="Calibri"/>
          <w:kern w:val="0"/>
          <w:sz w:val="20"/>
          <w:szCs w:val="20"/>
          <w:lang w:eastAsia="pl-PL"/>
          <w14:ligatures w14:val="none"/>
        </w:rPr>
        <w:t xml:space="preserve"> </w:t>
      </w:r>
      <w:r w:rsidRPr="007A1BE6">
        <w:rPr>
          <w:rFonts w:eastAsia="Times New Roman" w:cs="Calibri"/>
          <w:bCs/>
          <w:kern w:val="0"/>
          <w:sz w:val="20"/>
          <w:szCs w:val="20"/>
          <w:lang w:eastAsia="pl-PL"/>
          <w14:ligatures w14:val="none"/>
        </w:rPr>
        <w:t>w zakresie, w jakim dokonuje pobrania materiału biologicznego w celu wykonania badania (poboru krwi) w kierunku HIV/</w:t>
      </w:r>
      <w:r w:rsidRPr="007A1BE6">
        <w:rPr>
          <w:rFonts w:eastAsia="Times New Roman" w:cs="Calibri"/>
          <w:kern w:val="0"/>
          <w:sz w:val="20"/>
          <w:szCs w:val="20"/>
          <w:lang w:eastAsia="pl-PL"/>
          <w14:ligatures w14:val="none"/>
        </w:rPr>
        <w:t>kiły/HCV</w:t>
      </w:r>
      <w:r w:rsidRPr="007A1BE6">
        <w:rPr>
          <w:rFonts w:eastAsia="Times New Roman" w:cs="Calibri"/>
          <w:bCs/>
          <w:kern w:val="0"/>
          <w:sz w:val="20"/>
          <w:szCs w:val="20"/>
          <w:lang w:eastAsia="pl-PL"/>
          <w14:ligatures w14:val="none"/>
        </w:rPr>
        <w:t xml:space="preserve">, jego pomieszczenia powinny spełniać wymagania określone w Rozporządzeniu Ministra Zdrowia z dnia 26 marca 2019 r. </w:t>
      </w:r>
      <w:r w:rsidRPr="007A1BE6">
        <w:rPr>
          <w:rFonts w:eastAsia="Times New Roman" w:cs="Calibri"/>
          <w:bCs/>
          <w:i/>
          <w:iCs/>
          <w:kern w:val="0"/>
          <w:sz w:val="20"/>
          <w:szCs w:val="20"/>
          <w:lang w:eastAsia="pl-PL"/>
          <w14:ligatures w14:val="none"/>
        </w:rPr>
        <w:t xml:space="preserve">w sprawie szczegółowych wymagań, jakim powinny odpowiadać pomieszczenia i urządzenia podmiotu wykonującego działalność leczniczą </w:t>
      </w:r>
      <w:r w:rsidRPr="007A1BE6">
        <w:rPr>
          <w:rFonts w:eastAsia="Times New Roman" w:cs="Calibri"/>
          <w:bCs/>
          <w:kern w:val="0"/>
          <w:sz w:val="20"/>
          <w:szCs w:val="20"/>
          <w:lang w:eastAsia="pl-PL"/>
          <w14:ligatures w14:val="none"/>
        </w:rPr>
        <w:t>(</w:t>
      </w:r>
      <w:proofErr w:type="spellStart"/>
      <w:r w:rsidRPr="007A1BE6">
        <w:rPr>
          <w:rFonts w:eastAsia="Times New Roman" w:cs="Calibri"/>
          <w:bCs/>
          <w:kern w:val="0"/>
          <w:sz w:val="20"/>
          <w:szCs w:val="20"/>
          <w:lang w:eastAsia="pl-PL"/>
          <w14:ligatures w14:val="none"/>
        </w:rPr>
        <w:t>t.j</w:t>
      </w:r>
      <w:proofErr w:type="spellEnd"/>
      <w:r w:rsidRPr="007A1BE6">
        <w:rPr>
          <w:rFonts w:eastAsia="Times New Roman" w:cs="Calibri"/>
          <w:bCs/>
          <w:kern w:val="0"/>
          <w:sz w:val="20"/>
          <w:szCs w:val="20"/>
          <w:lang w:eastAsia="pl-PL"/>
          <w14:ligatures w14:val="none"/>
        </w:rPr>
        <w:t xml:space="preserve">. Dz. U. z 2022 r. poz. 402 z </w:t>
      </w:r>
      <w:proofErr w:type="spellStart"/>
      <w:r w:rsidRPr="007A1BE6">
        <w:rPr>
          <w:rFonts w:eastAsia="Times New Roman" w:cs="Calibri"/>
          <w:bCs/>
          <w:kern w:val="0"/>
          <w:sz w:val="20"/>
          <w:szCs w:val="20"/>
          <w:lang w:eastAsia="pl-PL"/>
          <w14:ligatures w14:val="none"/>
        </w:rPr>
        <w:t>późn</w:t>
      </w:r>
      <w:proofErr w:type="spellEnd"/>
      <w:r w:rsidRPr="007A1BE6">
        <w:rPr>
          <w:rFonts w:eastAsia="Times New Roman" w:cs="Calibri"/>
          <w:bCs/>
          <w:kern w:val="0"/>
          <w:sz w:val="20"/>
          <w:szCs w:val="20"/>
          <w:lang w:eastAsia="pl-PL"/>
          <w14:ligatures w14:val="none"/>
        </w:rPr>
        <w:t>. zm.), a w zakresie, w jakim wykonują badania laboratoryjne w celu ustalenia wyniku testu na zakażenie HIV</w:t>
      </w:r>
      <w:r w:rsidRPr="007A1BE6">
        <w:rPr>
          <w:rFonts w:eastAsia="Times New Roman" w:cs="Calibri"/>
          <w:kern w:val="0"/>
          <w:sz w:val="20"/>
          <w:szCs w:val="20"/>
          <w:lang w:eastAsia="pl-PL"/>
          <w14:ligatures w14:val="none"/>
        </w:rPr>
        <w:t>/kiłą/HCV</w:t>
      </w:r>
      <w:r w:rsidRPr="007A1BE6">
        <w:rPr>
          <w:rFonts w:eastAsia="Times New Roman" w:cs="Calibri"/>
          <w:bCs/>
          <w:kern w:val="0"/>
          <w:sz w:val="20"/>
          <w:szCs w:val="20"/>
          <w:lang w:eastAsia="pl-PL"/>
          <w14:ligatures w14:val="none"/>
        </w:rPr>
        <w:t>, p</w:t>
      </w:r>
      <w:r w:rsidRPr="007A1BE6">
        <w:rPr>
          <w:rFonts w:eastAsia="Times New Roman" w:cs="Calibri"/>
          <w:kern w:val="0"/>
          <w:sz w:val="20"/>
          <w:szCs w:val="20"/>
          <w:lang w:eastAsia="pl-PL"/>
          <w14:ligatures w14:val="none"/>
        </w:rPr>
        <w:t xml:space="preserve">omieszczenia i urządzenia jego medycznego laboratorium diagnostycznego w rozumieniu art. 2 pkt. 1 ustawy z dnia 15 września 2022 r. </w:t>
      </w:r>
      <w:r w:rsidRPr="007A1BE6">
        <w:rPr>
          <w:rFonts w:eastAsia="Times New Roman" w:cs="Calibri"/>
          <w:i/>
          <w:iCs/>
          <w:kern w:val="0"/>
          <w:sz w:val="20"/>
          <w:szCs w:val="20"/>
          <w:lang w:eastAsia="pl-PL"/>
          <w14:ligatures w14:val="none"/>
        </w:rPr>
        <w:t xml:space="preserve">o medycynie laboratoryjnej </w:t>
      </w:r>
      <w:r w:rsidRPr="007A1BE6">
        <w:rPr>
          <w:rFonts w:eastAsia="Times New Roman" w:cs="Calibri"/>
          <w:kern w:val="0"/>
          <w:sz w:val="20"/>
          <w:szCs w:val="20"/>
          <w:lang w:eastAsia="pl-PL"/>
          <w14:ligatures w14:val="none"/>
        </w:rPr>
        <w:t xml:space="preserve">(Dz. U. z 2023 r. poz. 2125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xml:space="preserve">. zm.) powinny odpowiadać wymaganiom określonym w przepisach art. 9 ust. 1-2 i art. 164 ustawy </w:t>
      </w:r>
      <w:r w:rsidRPr="007A1BE6">
        <w:rPr>
          <w:rFonts w:eastAsia="Times New Roman" w:cs="Calibri"/>
          <w:kern w:val="0"/>
          <w:sz w:val="20"/>
          <w:szCs w:val="20"/>
          <w:lang w:eastAsia="pl-PL"/>
          <w14:ligatures w14:val="none"/>
        </w:rPr>
        <w:br/>
        <w:t xml:space="preserve">o medycynie laboratoryjnej oraz Rozporządzenia Ministra Zdrowia z dnia 16 lipca 2024 r. </w:t>
      </w:r>
      <w:r w:rsidRPr="007A1BE6">
        <w:rPr>
          <w:rFonts w:eastAsia="Times New Roman" w:cs="Calibri"/>
          <w:i/>
          <w:iCs/>
          <w:kern w:val="0"/>
          <w:sz w:val="20"/>
          <w:szCs w:val="20"/>
          <w:lang w:eastAsia="pl-PL"/>
          <w14:ligatures w14:val="none"/>
        </w:rPr>
        <w:t>w sprawie wymagań, jakim powinno odpowiadać medyczne laboratorium diagnostyczne</w:t>
      </w:r>
      <w:r w:rsidRPr="007A1BE6">
        <w:rPr>
          <w:rFonts w:eastAsia="Times New Roman" w:cs="Calibri"/>
          <w:kern w:val="0"/>
          <w:sz w:val="20"/>
          <w:szCs w:val="20"/>
          <w:lang w:eastAsia="pl-PL"/>
          <w14:ligatures w14:val="none"/>
        </w:rPr>
        <w:t xml:space="preserve"> (Dz. U. 2024 poz. 1188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zm.);</w:t>
      </w:r>
    </w:p>
    <w:p w14:paraId="6E3CF345" w14:textId="77777777" w:rsidR="009F5E29" w:rsidRPr="007A1BE6" w:rsidRDefault="009F5E29" w:rsidP="009F5E29">
      <w:pPr>
        <w:numPr>
          <w:ilvl w:val="0"/>
          <w:numId w:val="54"/>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Jeżeli PKD nie jest podmiotem wykonującym działalność leczniczą w rozumieniu art. 2 ust. 1 pkt 5 cytowanej wyżej ustawy o działalności leczniczej, na podstawie odrębnej umowy cywilnoprawnej powinien powierzyć:</w:t>
      </w:r>
    </w:p>
    <w:p w14:paraId="334D949B" w14:textId="77777777" w:rsidR="009F5E29" w:rsidRPr="007A1BE6" w:rsidRDefault="009F5E29" w:rsidP="00010566">
      <w:pPr>
        <w:numPr>
          <w:ilvl w:val="0"/>
          <w:numId w:val="87"/>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pobieranie materiału biologicznego (krwi) – wyłącznie podmiotowi wykonującemu działalność leczniczą w rozumieniu art. 2 ust.1 pkt 5 cytowanej wyżej ustawy o działalności leczniczej;</w:t>
      </w:r>
    </w:p>
    <w:p w14:paraId="424ABF92" w14:textId="77777777" w:rsidR="009F5E29" w:rsidRPr="007A1BE6" w:rsidRDefault="009F5E29" w:rsidP="009F5E29">
      <w:pPr>
        <w:numPr>
          <w:ilvl w:val="0"/>
          <w:numId w:val="55"/>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wykonanie badań laboratoryjnych pobranego materiału biologicznego w kierunku zakażenia  HIV/kiłą/HCV – wyłącznie podmiotowi wykonującemu działalność leczniczą w rozumieniu art. 2 ust.1 pkt 5 ustawy o działalności leczniczej, posiadającemu w swojej strukturze organizacyjnej medyczne laboratorium diagnostyczne w rozumieniu art. 2 pkt. 1 ustawy </w:t>
      </w:r>
      <w:r w:rsidRPr="007A1BE6">
        <w:rPr>
          <w:rFonts w:eastAsia="Times New Roman" w:cs="Calibri"/>
          <w:i/>
          <w:iCs/>
          <w:kern w:val="0"/>
          <w:sz w:val="20"/>
          <w:szCs w:val="20"/>
          <w:lang w:eastAsia="pl-PL"/>
          <w14:ligatures w14:val="none"/>
        </w:rPr>
        <w:t>o medycynie laboratoryjnej</w:t>
      </w:r>
      <w:r w:rsidRPr="007A1BE6">
        <w:rPr>
          <w:rFonts w:eastAsia="Times New Roman" w:cs="Calibri"/>
          <w:kern w:val="0"/>
          <w:sz w:val="20"/>
          <w:szCs w:val="20"/>
          <w:lang w:eastAsia="pl-PL"/>
          <w14:ligatures w14:val="none"/>
        </w:rPr>
        <w:t xml:space="preserve">,  spełniające wymagania określone w przepisach art. 9 ust. 1-2 i art. 164 ustawy </w:t>
      </w:r>
      <w:r w:rsidRPr="007A1BE6">
        <w:rPr>
          <w:rFonts w:eastAsia="Times New Roman" w:cs="Calibri"/>
          <w:kern w:val="0"/>
          <w:sz w:val="20"/>
          <w:szCs w:val="20"/>
          <w:lang w:eastAsia="pl-PL"/>
          <w14:ligatures w14:val="none"/>
        </w:rPr>
        <w:br/>
      </w:r>
      <w:r w:rsidRPr="007A1BE6">
        <w:rPr>
          <w:rFonts w:eastAsia="Times New Roman" w:cs="Calibri"/>
          <w:i/>
          <w:iCs/>
          <w:kern w:val="0"/>
          <w:sz w:val="20"/>
          <w:szCs w:val="20"/>
          <w:lang w:eastAsia="pl-PL"/>
          <w14:ligatures w14:val="none"/>
        </w:rPr>
        <w:t xml:space="preserve">o medycynie laboratoryjnej </w:t>
      </w:r>
      <w:r w:rsidRPr="007A1BE6">
        <w:rPr>
          <w:rFonts w:eastAsia="Times New Roman" w:cs="Calibri"/>
          <w:kern w:val="0"/>
          <w:sz w:val="20"/>
          <w:szCs w:val="20"/>
          <w:lang w:eastAsia="pl-PL"/>
          <w14:ligatures w14:val="none"/>
        </w:rPr>
        <w:t xml:space="preserve">oraz Rozporządzenia Ministra Zdrowia </w:t>
      </w:r>
      <w:r w:rsidRPr="007A1BE6">
        <w:rPr>
          <w:rFonts w:eastAsia="Times New Roman" w:cs="Calibri"/>
          <w:i/>
          <w:iCs/>
          <w:kern w:val="0"/>
          <w:sz w:val="20"/>
          <w:szCs w:val="20"/>
          <w:lang w:eastAsia="pl-PL"/>
          <w14:ligatures w14:val="none"/>
        </w:rPr>
        <w:t>w sprawie wymagań, jakim powinno odpowiadać medyczne laboratorium diagnostyczne</w:t>
      </w:r>
      <w:r w:rsidRPr="007A1BE6">
        <w:rPr>
          <w:rFonts w:eastAsia="Times New Roman" w:cs="Calibri"/>
          <w:kern w:val="0"/>
          <w:sz w:val="20"/>
          <w:szCs w:val="20"/>
          <w:lang w:eastAsia="pl-PL"/>
          <w14:ligatures w14:val="none"/>
        </w:rPr>
        <w:t xml:space="preserve"> albo medycznemu laboratorium diagnostycznemu będącemu samodzielnym podmiotem, o ile spełnia  wymagania określone w cyt. wyżej przepisach ustawy. </w:t>
      </w:r>
    </w:p>
    <w:p w14:paraId="48A425E5" w14:textId="77777777" w:rsidR="009F5E29" w:rsidRPr="007A1BE6" w:rsidRDefault="009F5E29" w:rsidP="009F5E29">
      <w:pPr>
        <w:numPr>
          <w:ilvl w:val="0"/>
          <w:numId w:val="54"/>
        </w:numPr>
        <w:suppressAutoHyphens/>
        <w:spacing w:after="0" w:line="276" w:lineRule="auto"/>
        <w:ind w:left="284" w:hanging="284"/>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Pobór krwi powinien odbywać się w pomieszczeniu spełniającym wymagania określone w Rozporządzeniu Ministra Zdrowia </w:t>
      </w:r>
      <w:r w:rsidRPr="007A1BE6">
        <w:rPr>
          <w:rFonts w:eastAsia="Times New Roman" w:cs="Calibri"/>
          <w:i/>
          <w:iCs/>
          <w:kern w:val="0"/>
          <w:sz w:val="20"/>
          <w:szCs w:val="20"/>
          <w:lang w:eastAsia="pl-PL"/>
          <w14:ligatures w14:val="none"/>
        </w:rPr>
        <w:t xml:space="preserve">w sprawie szczegółowych wymagań, jakim powinny odpowiadać pomieszczenia </w:t>
      </w:r>
      <w:r w:rsidRPr="007A1BE6">
        <w:rPr>
          <w:rFonts w:eastAsia="Times New Roman" w:cs="Calibri"/>
          <w:i/>
          <w:iCs/>
          <w:kern w:val="0"/>
          <w:sz w:val="20"/>
          <w:szCs w:val="20"/>
          <w:lang w:eastAsia="pl-PL"/>
          <w14:ligatures w14:val="none"/>
        </w:rPr>
        <w:br/>
        <w:t> i urządzenia podmiotu wykonującego działalność leczniczą</w:t>
      </w:r>
      <w:r w:rsidRPr="007A1BE6">
        <w:rPr>
          <w:rFonts w:eastAsia="Times New Roman" w:cs="Calibri"/>
          <w:kern w:val="0"/>
          <w:sz w:val="20"/>
          <w:szCs w:val="20"/>
          <w:lang w:eastAsia="pl-PL"/>
          <w14:ligatures w14:val="none"/>
        </w:rPr>
        <w:t>.</w:t>
      </w:r>
    </w:p>
    <w:p w14:paraId="5C4EA492" w14:textId="77777777" w:rsidR="009F5E29" w:rsidRPr="007A1BE6" w:rsidRDefault="009F5E29" w:rsidP="009F5E29">
      <w:pPr>
        <w:numPr>
          <w:ilvl w:val="0"/>
          <w:numId w:val="54"/>
        </w:numPr>
        <w:suppressAutoHyphens/>
        <w:spacing w:after="0" w:line="276" w:lineRule="auto"/>
        <w:ind w:left="284" w:hanging="284"/>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Rekomenduje się, aby pomieszczenia PKD miały zapewniony dostęp do światła dziennego i wietrzenie naturalne.</w:t>
      </w:r>
    </w:p>
    <w:p w14:paraId="500C61D6" w14:textId="77777777" w:rsidR="009F5E29" w:rsidRPr="007A1BE6" w:rsidRDefault="009F5E29" w:rsidP="009F5E29">
      <w:pPr>
        <w:numPr>
          <w:ilvl w:val="0"/>
          <w:numId w:val="54"/>
        </w:numPr>
        <w:suppressAutoHyphens/>
        <w:spacing w:after="0" w:line="276" w:lineRule="auto"/>
        <w:ind w:left="284" w:hanging="284"/>
        <w:jc w:val="both"/>
        <w:rPr>
          <w:rFonts w:ascii="Calibri" w:eastAsia="Times New Roman" w:hAnsi="Calibri" w:cs="Calibri"/>
          <w:bCs/>
          <w:kern w:val="0"/>
          <w:sz w:val="20"/>
          <w:szCs w:val="20"/>
          <w:lang w:eastAsia="pl-PL"/>
          <w14:ligatures w14:val="none"/>
        </w:rPr>
      </w:pPr>
      <w:r w:rsidRPr="007A1BE6">
        <w:rPr>
          <w:rFonts w:eastAsia="Times New Roman" w:cs="Calibri"/>
          <w:bCs/>
          <w:kern w:val="0"/>
          <w:sz w:val="20"/>
          <w:szCs w:val="20"/>
          <w:lang w:eastAsia="pl-PL"/>
          <w14:ligatures w14:val="none"/>
        </w:rPr>
        <w:t>Zalecane jest zapewnienie przyjaznej atmosfery w PKD dla osób korzystających z jego usług.</w:t>
      </w:r>
    </w:p>
    <w:p w14:paraId="06121EB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00303EE0" w14:textId="77777777" w:rsidR="009F5E29" w:rsidRPr="007A1BE6" w:rsidRDefault="009F5E29" w:rsidP="009F5E29">
      <w:pPr>
        <w:numPr>
          <w:ilvl w:val="0"/>
          <w:numId w:val="53"/>
        </w:numPr>
        <w:suppressAutoHyphens/>
        <w:spacing w:after="0" w:line="276" w:lineRule="auto"/>
        <w:ind w:left="4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Obowiązki i wymagania kwalifikacyjne dla osób realizujących zadanie publiczne w PKD</w:t>
      </w:r>
    </w:p>
    <w:p w14:paraId="55E8D14B" w14:textId="59603CB5" w:rsidR="009F5E29" w:rsidRDefault="009F5E29" w:rsidP="009F5E29">
      <w:pPr>
        <w:spacing w:after="0" w:line="276" w:lineRule="auto"/>
        <w:jc w:val="both"/>
        <w:rPr>
          <w:rFonts w:eastAsia="Times New Roman" w:cs="Calibri"/>
          <w:b/>
          <w:bCs/>
          <w:kern w:val="0"/>
          <w:sz w:val="20"/>
          <w:szCs w:val="20"/>
          <w:lang w:eastAsia="pl-PL"/>
          <w14:ligatures w14:val="none"/>
        </w:rPr>
      </w:pPr>
      <w:r w:rsidRPr="007A1BE6">
        <w:rPr>
          <w:rFonts w:eastAsia="Times New Roman" w:cs="Calibri"/>
          <w:kern w:val="0"/>
          <w:sz w:val="20"/>
          <w:szCs w:val="20"/>
          <w:lang w:eastAsia="pl-PL"/>
          <w14:ligatures w14:val="none"/>
        </w:rPr>
        <w:t>Każda osoba bez względu na rodzaj stosunku prawnego łączącego ją z realizatorem tego zadania, ma obowiązek zachowania w tajemnicy wszelkich informacji o  osobach korzystających z usług PKD, uzyskanych w toku uczestniczenia w realizacji zadania w PKD, zarówno w trakcie jego realizacji, jak i po jego zakończeniu, w tym w szczególności: przestrzegania właściwych dla wykonywanych zawodów kodeksów etycznych i przepisów ustaw dotyczących zawodów medycznych reprezentowanych w PKD, ustawy z dnia 6 listopada 2008 r. o prawach pacjenta i Rzeczniku Praw Pacjenta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Dz. U. z 202</w:t>
      </w:r>
      <w:r w:rsidR="003C62A8">
        <w:rPr>
          <w:rFonts w:eastAsia="Times New Roman" w:cs="Calibri"/>
          <w:kern w:val="0"/>
          <w:sz w:val="20"/>
          <w:szCs w:val="20"/>
          <w:lang w:eastAsia="pl-PL"/>
          <w14:ligatures w14:val="none"/>
        </w:rPr>
        <w:t>4</w:t>
      </w:r>
      <w:r w:rsidRPr="007A1BE6">
        <w:rPr>
          <w:rFonts w:eastAsia="Times New Roman" w:cs="Calibri"/>
          <w:kern w:val="0"/>
          <w:sz w:val="20"/>
          <w:szCs w:val="20"/>
          <w:lang w:eastAsia="pl-PL"/>
          <w14:ligatures w14:val="none"/>
        </w:rPr>
        <w:t xml:space="preserve"> r. poz. </w:t>
      </w:r>
      <w:r w:rsidR="003C62A8">
        <w:rPr>
          <w:rFonts w:eastAsia="Times New Roman" w:cs="Calibri"/>
          <w:kern w:val="0"/>
          <w:sz w:val="20"/>
          <w:szCs w:val="20"/>
          <w:lang w:eastAsia="pl-PL"/>
          <w14:ligatures w14:val="none"/>
        </w:rPr>
        <w:t>581</w:t>
      </w:r>
      <w:r w:rsidRPr="007A1BE6">
        <w:rPr>
          <w:rFonts w:eastAsia="Times New Roman" w:cs="Calibri"/>
          <w:kern w:val="0"/>
          <w:sz w:val="20"/>
          <w:szCs w:val="20"/>
          <w:lang w:eastAsia="pl-PL"/>
          <w14:ligatures w14:val="none"/>
        </w:rPr>
        <w:t xml:space="preserve">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zm.),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RODO) (</w:t>
      </w:r>
      <w:r w:rsidRPr="007A1BE6">
        <w:rPr>
          <w:rFonts w:eastAsia="Times New Roman" w:cs="Calibri"/>
          <w:color w:val="1B1B1B"/>
          <w:kern w:val="0"/>
          <w:sz w:val="20"/>
          <w:szCs w:val="20"/>
          <w:lang w:eastAsia="pl-PL"/>
          <w14:ligatures w14:val="none"/>
        </w:rPr>
        <w:t xml:space="preserve">Dz. U. UE. L. z 2016 r. Nr 119, poz. 1 z </w:t>
      </w:r>
      <w:proofErr w:type="spellStart"/>
      <w:r w:rsidRPr="007A1BE6">
        <w:rPr>
          <w:rFonts w:eastAsia="Times New Roman" w:cs="Calibri"/>
          <w:color w:val="1B1B1B"/>
          <w:kern w:val="0"/>
          <w:sz w:val="20"/>
          <w:szCs w:val="20"/>
          <w:lang w:eastAsia="pl-PL"/>
          <w14:ligatures w14:val="none"/>
        </w:rPr>
        <w:t>późn</w:t>
      </w:r>
      <w:proofErr w:type="spellEnd"/>
      <w:r w:rsidRPr="007A1BE6">
        <w:rPr>
          <w:rFonts w:eastAsia="Times New Roman" w:cs="Calibri"/>
          <w:color w:val="1B1B1B"/>
          <w:kern w:val="0"/>
          <w:sz w:val="20"/>
          <w:szCs w:val="20"/>
          <w:lang w:eastAsia="pl-PL"/>
          <w14:ligatures w14:val="none"/>
        </w:rPr>
        <w:t xml:space="preserve">. zm.), </w:t>
      </w:r>
      <w:r w:rsidRPr="007A1BE6">
        <w:rPr>
          <w:rFonts w:eastAsia="Times New Roman" w:cs="Calibri"/>
          <w:kern w:val="0"/>
          <w:sz w:val="20"/>
          <w:szCs w:val="20"/>
          <w:lang w:eastAsia="pl-PL"/>
          <w14:ligatures w14:val="none"/>
        </w:rPr>
        <w:t>ustawy z dnia 10 maja 2018 r. o ochronie danych osobowych (Dz. U. z 2019 poz. 1781) oraz ustawy z dnia 5 sierpnia 2010 r. o ochronie informacji niejawnych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Dz. U. z 2023 r. poz. 756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xml:space="preserve">. zm.). Niezależnie od powyższego osoba uczestnicząca w realizacji zadania publicznego w PKD w roli doradcy, zobowiązana jest do przestrzegania zasad zawartych w Kodeksie Etycznym Doradcy. </w:t>
      </w:r>
      <w:r w:rsidRPr="007A1BE6">
        <w:rPr>
          <w:rFonts w:eastAsia="Times New Roman" w:cs="Calibri"/>
          <w:b/>
          <w:bCs/>
          <w:kern w:val="0"/>
          <w:sz w:val="20"/>
          <w:szCs w:val="20"/>
          <w:lang w:eastAsia="pl-PL"/>
          <w14:ligatures w14:val="none"/>
        </w:rPr>
        <w:t xml:space="preserve">Zalecane jest uczestnictwo każdego z doradców w </w:t>
      </w:r>
      <w:proofErr w:type="spellStart"/>
      <w:r w:rsidRPr="007A1BE6">
        <w:rPr>
          <w:rFonts w:eastAsia="Times New Roman" w:cs="Calibri"/>
          <w:b/>
          <w:bCs/>
          <w:kern w:val="0"/>
          <w:sz w:val="20"/>
          <w:szCs w:val="20"/>
          <w:lang w:eastAsia="pl-PL"/>
          <w14:ligatures w14:val="none"/>
        </w:rPr>
        <w:t>superwizji</w:t>
      </w:r>
      <w:proofErr w:type="spellEnd"/>
      <w:r w:rsidRPr="007A1BE6">
        <w:rPr>
          <w:rFonts w:eastAsia="Times New Roman" w:cs="Calibri"/>
          <w:b/>
          <w:bCs/>
          <w:kern w:val="0"/>
          <w:sz w:val="20"/>
          <w:szCs w:val="20"/>
          <w:lang w:eastAsia="pl-PL"/>
          <w14:ligatures w14:val="none"/>
        </w:rPr>
        <w:t xml:space="preserve"> przynajmniej raz na 3 lata. </w:t>
      </w:r>
    </w:p>
    <w:p w14:paraId="5A500A02" w14:textId="77777777" w:rsidR="003B56E5" w:rsidRPr="007A1BE6" w:rsidRDefault="003B56E5" w:rsidP="009F5E29">
      <w:pPr>
        <w:spacing w:after="0" w:line="276" w:lineRule="auto"/>
        <w:jc w:val="both"/>
        <w:rPr>
          <w:rFonts w:ascii="Calibri" w:eastAsia="Times New Roman" w:hAnsi="Calibri" w:cs="Calibri"/>
          <w:b/>
          <w:bCs/>
          <w:kern w:val="0"/>
          <w:sz w:val="20"/>
          <w:szCs w:val="20"/>
          <w:lang w:eastAsia="pl-PL"/>
          <w14:ligatures w14:val="none"/>
        </w:rPr>
      </w:pPr>
    </w:p>
    <w:p w14:paraId="4DAC6505"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609A79B5"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lastRenderedPageBreak/>
        <w:t xml:space="preserve">Poradnictwo </w:t>
      </w:r>
      <w:proofErr w:type="spellStart"/>
      <w:r w:rsidRPr="007A1BE6">
        <w:rPr>
          <w:rFonts w:eastAsia="Times New Roman" w:cs="Calibri"/>
          <w:b/>
          <w:kern w:val="0"/>
          <w:sz w:val="20"/>
          <w:szCs w:val="20"/>
          <w:lang w:eastAsia="pl-PL"/>
          <w14:ligatures w14:val="none"/>
        </w:rPr>
        <w:t>okołotestowe</w:t>
      </w:r>
      <w:proofErr w:type="spellEnd"/>
    </w:p>
    <w:p w14:paraId="213C0BA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Ze względu na obowiązek zachowania anonimowości klientów poradnictwo nie może obejmować:</w:t>
      </w:r>
    </w:p>
    <w:p w14:paraId="17985CB7" w14:textId="77777777" w:rsidR="009F5E29" w:rsidRPr="007A1BE6" w:rsidRDefault="009F5E29" w:rsidP="00010566">
      <w:pPr>
        <w:numPr>
          <w:ilvl w:val="0"/>
          <w:numId w:val="88"/>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Prowadzenia dokumentacji medycznej;</w:t>
      </w:r>
    </w:p>
    <w:p w14:paraId="4B2997CB" w14:textId="77777777" w:rsidR="009F5E29" w:rsidRPr="007A1BE6" w:rsidRDefault="009F5E29" w:rsidP="009F5E29">
      <w:pPr>
        <w:numPr>
          <w:ilvl w:val="0"/>
          <w:numId w:val="5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Wystawiania recept;</w:t>
      </w:r>
    </w:p>
    <w:p w14:paraId="15B1333F" w14:textId="77777777" w:rsidR="009F5E29" w:rsidRPr="007A1BE6" w:rsidRDefault="009F5E29" w:rsidP="009F5E29">
      <w:pPr>
        <w:numPr>
          <w:ilvl w:val="0"/>
          <w:numId w:val="5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Leczenia;</w:t>
      </w:r>
    </w:p>
    <w:p w14:paraId="4A07ABF6" w14:textId="77777777" w:rsidR="009F5E29" w:rsidRPr="007A1BE6" w:rsidRDefault="009F5E29" w:rsidP="009F5E29">
      <w:pPr>
        <w:numPr>
          <w:ilvl w:val="0"/>
          <w:numId w:val="5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Stosowania produktów leczniczych.</w:t>
      </w:r>
    </w:p>
    <w:p w14:paraId="235CDF6D"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 xml:space="preserve">Poradnictwo </w:t>
      </w:r>
      <w:proofErr w:type="spellStart"/>
      <w:r w:rsidRPr="007A1BE6">
        <w:rPr>
          <w:rFonts w:eastAsia="Times New Roman" w:cs="Calibri"/>
          <w:b/>
          <w:bCs/>
          <w:kern w:val="0"/>
          <w:sz w:val="20"/>
          <w:szCs w:val="20"/>
          <w:lang w:eastAsia="pl-PL"/>
          <w14:ligatures w14:val="none"/>
        </w:rPr>
        <w:t>okołotestowe</w:t>
      </w:r>
      <w:proofErr w:type="spellEnd"/>
      <w:r w:rsidRPr="007A1BE6">
        <w:rPr>
          <w:rFonts w:eastAsia="Times New Roman" w:cs="Calibri"/>
          <w:b/>
          <w:bCs/>
          <w:kern w:val="0"/>
          <w:sz w:val="20"/>
          <w:szCs w:val="20"/>
          <w:lang w:eastAsia="pl-PL"/>
          <w14:ligatures w14:val="none"/>
        </w:rPr>
        <w:t xml:space="preserve"> w PKD mogą prowadzić wyłącznie:</w:t>
      </w:r>
    </w:p>
    <w:p w14:paraId="3CF41105" w14:textId="77777777" w:rsidR="009F5E29" w:rsidRPr="007A1BE6" w:rsidRDefault="009F5E29" w:rsidP="00010566">
      <w:pPr>
        <w:numPr>
          <w:ilvl w:val="0"/>
          <w:numId w:val="8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osoby posiadające wykształcenie wyższe medyczne (lekarze, diagności laboratoryjni, pielęgniarki, ratownicy medyczni)</w:t>
      </w:r>
      <w:r w:rsidRPr="007A1BE6">
        <w:rPr>
          <w:rFonts w:eastAsia="Times New Roman" w:cs="Calibri"/>
          <w:kern w:val="0"/>
          <w:sz w:val="20"/>
          <w:szCs w:val="20"/>
          <w:lang w:eastAsia="pl-PL"/>
          <w14:ligatures w14:val="none"/>
        </w:rPr>
        <w:br/>
        <w:t>i</w:t>
      </w:r>
      <w:r w:rsidRPr="007A1BE6">
        <w:rPr>
          <w:rFonts w:eastAsia="Calibri" w:cs="Calibri"/>
          <w:kern w:val="0"/>
          <w:sz w:val="20"/>
          <w:szCs w:val="20"/>
          <w:lang w:eastAsia="pl-PL"/>
          <w14:ligatures w14:val="none"/>
        </w:rPr>
        <w:t xml:space="preserve"> posiadające ważny certyfikat doradcy upoważniający do prowadzenia poradnictwa, wydany przez Krajowe Centrum ds. AIDS</w:t>
      </w:r>
      <w:r w:rsidRPr="007A1BE6">
        <w:rPr>
          <w:rFonts w:eastAsia="Times New Roman" w:cs="Calibri"/>
          <w:kern w:val="0"/>
          <w:sz w:val="20"/>
          <w:szCs w:val="20"/>
          <w:lang w:eastAsia="pl-PL"/>
          <w14:ligatures w14:val="none"/>
        </w:rPr>
        <w:t>,</w:t>
      </w:r>
    </w:p>
    <w:p w14:paraId="7A3DBE09" w14:textId="77777777" w:rsidR="009F5E29" w:rsidRPr="007A1BE6" w:rsidRDefault="009F5E29" w:rsidP="009F5E29">
      <w:pPr>
        <w:numPr>
          <w:ilvl w:val="0"/>
          <w:numId w:val="57"/>
        </w:numPr>
        <w:suppressAutoHyphens/>
        <w:spacing w:after="0" w:line="276" w:lineRule="auto"/>
        <w:jc w:val="both"/>
        <w:rPr>
          <w:rFonts w:ascii="Calibri" w:eastAsia="Times New Roman" w:hAnsi="Calibri" w:cs="Calibri"/>
          <w:bCs/>
          <w:kern w:val="0"/>
          <w:sz w:val="20"/>
          <w:szCs w:val="20"/>
          <w:lang w:eastAsia="pl-PL"/>
          <w14:ligatures w14:val="none"/>
        </w:rPr>
      </w:pPr>
      <w:r w:rsidRPr="007A1BE6">
        <w:rPr>
          <w:rFonts w:eastAsia="Times New Roman" w:cs="Calibri"/>
          <w:kern w:val="0"/>
          <w:sz w:val="20"/>
          <w:szCs w:val="20"/>
          <w:lang w:eastAsia="pl-PL"/>
          <w14:ligatures w14:val="none"/>
        </w:rPr>
        <w:t xml:space="preserve">osoby posiadające wykształcenie wyższe psychologiczne, pedagogiczne, seksuologiczne lub inne pochodne, potwierdzone oświadczeniem o doświadczeniu zawodowym w kontaktach z klientem i </w:t>
      </w:r>
      <w:r w:rsidRPr="007A1BE6">
        <w:rPr>
          <w:rFonts w:eastAsia="Calibri" w:cs="Calibri"/>
          <w:bCs/>
          <w:kern w:val="0"/>
          <w:sz w:val="20"/>
          <w:szCs w:val="20"/>
          <w:lang w:eastAsia="pl-PL"/>
          <w14:ligatures w14:val="none"/>
        </w:rPr>
        <w:t>posiadające ważny certyfikat doradcy upoważniający do prowadzenia poradnictwa, wydany przez Krajowe Centrum ds. AIDS</w:t>
      </w:r>
      <w:r w:rsidRPr="007A1BE6">
        <w:rPr>
          <w:rFonts w:eastAsia="Times New Roman" w:cs="Calibri"/>
          <w:bCs/>
          <w:kern w:val="0"/>
          <w:sz w:val="20"/>
          <w:szCs w:val="20"/>
          <w:lang w:eastAsia="pl-PL"/>
          <w14:ligatures w14:val="none"/>
        </w:rPr>
        <w:t>,</w:t>
      </w:r>
    </w:p>
    <w:p w14:paraId="2DB05B94" w14:textId="77777777" w:rsidR="009F5E29" w:rsidRPr="007A1BE6" w:rsidRDefault="009F5E29" w:rsidP="009F5E29">
      <w:pPr>
        <w:numPr>
          <w:ilvl w:val="0"/>
          <w:numId w:val="57"/>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osoby, które zachowały ciągłość pracy doradcy, z możliwą przerwą nie dłuższą niż 2 lata,</w:t>
      </w:r>
    </w:p>
    <w:p w14:paraId="61B5FD6D" w14:textId="77777777" w:rsidR="009F5E29" w:rsidRPr="007A1BE6" w:rsidRDefault="009F5E29" w:rsidP="009F5E29">
      <w:pPr>
        <w:numPr>
          <w:ilvl w:val="0"/>
          <w:numId w:val="57"/>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osoby, które posiadają ważny certyfikat doradcy, ale mają dłuższą przerwę w ciągłości pracy w PKD niż 2 lata, pod warunkiem uzyskania zgody koordynatora i poświadczenia przez niego przygotowania merytorycznego (praca z systemem ankiet, aktualne standardy pracy PKD itp.).</w:t>
      </w:r>
    </w:p>
    <w:p w14:paraId="1DC8357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bookmarkStart w:id="16" w:name="_Hlk195533795"/>
      <w:r w:rsidRPr="007A1BE6">
        <w:rPr>
          <w:rFonts w:eastAsia="Times New Roman" w:cs="Calibri"/>
          <w:kern w:val="0"/>
          <w:sz w:val="20"/>
          <w:szCs w:val="20"/>
          <w:lang w:eastAsia="pl-PL"/>
          <w14:ligatures w14:val="none"/>
        </w:rPr>
        <w:t>Z osobą mającą pełnić w PKD wyłącznie funkcję doradcy może być nawiązany przez Realizatora zadania:</w:t>
      </w:r>
    </w:p>
    <w:p w14:paraId="24B6C050" w14:textId="77777777" w:rsidR="009F5E29" w:rsidRPr="007A1BE6" w:rsidRDefault="009F5E29" w:rsidP="00010566">
      <w:pPr>
        <w:numPr>
          <w:ilvl w:val="0"/>
          <w:numId w:val="90"/>
        </w:numPr>
        <w:suppressAutoHyphens/>
        <w:spacing w:after="0" w:line="276" w:lineRule="auto"/>
        <w:ind w:left="708"/>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stosunek pracy (umowa o pracę) lub</w:t>
      </w:r>
    </w:p>
    <w:p w14:paraId="11FC8080" w14:textId="77777777" w:rsidR="009F5E29" w:rsidRPr="007A1BE6" w:rsidRDefault="009F5E29" w:rsidP="009F5E29">
      <w:pPr>
        <w:numPr>
          <w:ilvl w:val="0"/>
          <w:numId w:val="58"/>
        </w:numPr>
        <w:suppressAutoHyphens/>
        <w:spacing w:after="0" w:line="276" w:lineRule="auto"/>
        <w:ind w:left="708"/>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stosunek cywilnoprawny (</w:t>
      </w:r>
      <w:proofErr w:type="spellStart"/>
      <w:r w:rsidRPr="007A1BE6">
        <w:rPr>
          <w:rFonts w:eastAsia="Times New Roman" w:cs="Calibri"/>
          <w:kern w:val="0"/>
          <w:sz w:val="20"/>
          <w:szCs w:val="20"/>
          <w:lang w:eastAsia="pl-PL"/>
          <w14:ligatures w14:val="none"/>
        </w:rPr>
        <w:t>umowa-zlecenie</w:t>
      </w:r>
      <w:proofErr w:type="spellEnd"/>
      <w:r w:rsidRPr="007A1BE6">
        <w:rPr>
          <w:rFonts w:eastAsia="Times New Roman" w:cs="Calibri"/>
          <w:kern w:val="0"/>
          <w:sz w:val="20"/>
          <w:szCs w:val="20"/>
          <w:lang w:eastAsia="pl-PL"/>
          <w14:ligatures w14:val="none"/>
        </w:rPr>
        <w:t>).</w:t>
      </w:r>
    </w:p>
    <w:bookmarkEnd w:id="16"/>
    <w:p w14:paraId="1EDA744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PKD wymagana jest praca co najmniej dwóch doradców z aktualnymi certyfikatami Krajowego Centrum </w:t>
      </w:r>
      <w:r w:rsidRPr="007A1BE6">
        <w:rPr>
          <w:rFonts w:eastAsia="Times New Roman" w:cs="Calibri"/>
          <w:kern w:val="0"/>
          <w:sz w:val="20"/>
          <w:szCs w:val="20"/>
          <w:lang w:eastAsia="pl-PL"/>
          <w14:ligatures w14:val="none"/>
        </w:rPr>
        <w:br/>
        <w:t xml:space="preserve">ds. AIDS (w uzasadnionych przypadkach, za zgodą Centrum, poradnictwo </w:t>
      </w:r>
      <w:proofErr w:type="spellStart"/>
      <w:r w:rsidRPr="007A1BE6">
        <w:rPr>
          <w:rFonts w:eastAsia="Times New Roman" w:cs="Calibri"/>
          <w:kern w:val="0"/>
          <w:sz w:val="20"/>
          <w:szCs w:val="20"/>
          <w:lang w:eastAsia="pl-PL"/>
          <w14:ligatures w14:val="none"/>
        </w:rPr>
        <w:t>okołotestowe</w:t>
      </w:r>
      <w:proofErr w:type="spellEnd"/>
      <w:r w:rsidRPr="007A1BE6">
        <w:rPr>
          <w:rFonts w:eastAsia="Times New Roman" w:cs="Calibri"/>
          <w:kern w:val="0"/>
          <w:sz w:val="20"/>
          <w:szCs w:val="20"/>
          <w:lang w:eastAsia="pl-PL"/>
          <w14:ligatures w14:val="none"/>
        </w:rPr>
        <w:t xml:space="preserve"> w PKD może wykonywać jeden doradca). </w:t>
      </w:r>
    </w:p>
    <w:p w14:paraId="3DAAE5F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6043F97C"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Pobór materiału biologicznego (krwi) do wykonania badania w kierunku HIV, kiły i HCV</w:t>
      </w:r>
    </w:p>
    <w:p w14:paraId="2AC6E6F6"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Wykonywanie czynności polegających na pobieraniu krwi do wykonania badania w kierunku HIV, kiły i HCV można powierzyć wyłącznie osobie uprawnionej, wykonującej zawód medyczny w rozumieniu art. 2 ust. 1 pkt 2 ustawy </w:t>
      </w:r>
      <w:r w:rsidRPr="007A1BE6">
        <w:rPr>
          <w:rFonts w:eastAsia="Times New Roman" w:cs="Calibri"/>
          <w:i/>
          <w:iCs/>
          <w:kern w:val="0"/>
          <w:sz w:val="20"/>
          <w:szCs w:val="20"/>
          <w:lang w:eastAsia="pl-PL"/>
          <w14:ligatures w14:val="none"/>
        </w:rPr>
        <w:t>o działalności leczniczej</w:t>
      </w:r>
      <w:r w:rsidRPr="007A1BE6">
        <w:rPr>
          <w:rFonts w:eastAsia="Times New Roman" w:cs="Calibri"/>
          <w:kern w:val="0"/>
          <w:sz w:val="20"/>
          <w:szCs w:val="20"/>
          <w:lang w:eastAsia="pl-PL"/>
          <w14:ligatures w14:val="none"/>
        </w:rPr>
        <w:t>, z poniższymi zastrzeżeniami:</w:t>
      </w:r>
    </w:p>
    <w:p w14:paraId="2B9727D6" w14:textId="77777777" w:rsidR="009F5E29" w:rsidRPr="007A1BE6" w:rsidRDefault="009F5E29" w:rsidP="00010566">
      <w:pPr>
        <w:numPr>
          <w:ilvl w:val="0"/>
          <w:numId w:val="91"/>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u w:val="single"/>
          <w:lang w:eastAsia="pl-PL"/>
          <w14:ligatures w14:val="none"/>
        </w:rPr>
        <w:t xml:space="preserve">Realizator zadania publicznego, będący podmiotem wykonującym działalność leczniczą </w:t>
      </w:r>
      <w:r w:rsidRPr="007A1BE6">
        <w:rPr>
          <w:rFonts w:eastAsia="Times New Roman" w:cs="Calibri"/>
          <w:kern w:val="0"/>
          <w:sz w:val="20"/>
          <w:szCs w:val="20"/>
          <w:lang w:eastAsia="pl-PL"/>
          <w14:ligatures w14:val="none"/>
        </w:rPr>
        <w:t xml:space="preserve">w rozumieniu art. 2 ust.1 pkt 5 ustawy </w:t>
      </w:r>
      <w:r w:rsidRPr="007A1BE6">
        <w:rPr>
          <w:rFonts w:eastAsia="Times New Roman" w:cs="Calibri"/>
          <w:i/>
          <w:iCs/>
          <w:kern w:val="0"/>
          <w:sz w:val="20"/>
          <w:szCs w:val="20"/>
          <w:lang w:eastAsia="pl-PL"/>
          <w14:ligatures w14:val="none"/>
        </w:rPr>
        <w:t>o działalności leczniczej</w:t>
      </w:r>
      <w:r w:rsidRPr="007A1BE6">
        <w:rPr>
          <w:rFonts w:eastAsia="Times New Roman" w:cs="Calibri"/>
          <w:kern w:val="0"/>
          <w:sz w:val="20"/>
          <w:szCs w:val="20"/>
          <w:lang w:eastAsia="pl-PL"/>
          <w14:ligatures w14:val="none"/>
        </w:rPr>
        <w:t xml:space="preserve">, może to uczynić poprzez zawarcie z taką osobą umowy </w:t>
      </w:r>
      <w:r w:rsidRPr="007A1BE6">
        <w:rPr>
          <w:rFonts w:eastAsia="Times New Roman" w:cs="Calibri"/>
          <w:kern w:val="0"/>
          <w:sz w:val="20"/>
          <w:szCs w:val="20"/>
          <w:lang w:eastAsia="pl-PL"/>
          <w14:ligatures w14:val="none"/>
        </w:rPr>
        <w:br/>
        <w:t>o pracę lub umowy cywilnoprawnej (</w:t>
      </w:r>
      <w:proofErr w:type="spellStart"/>
      <w:r w:rsidRPr="007A1BE6">
        <w:rPr>
          <w:rFonts w:eastAsia="Times New Roman" w:cs="Calibri"/>
          <w:kern w:val="0"/>
          <w:sz w:val="20"/>
          <w:szCs w:val="20"/>
          <w:lang w:eastAsia="pl-PL"/>
          <w14:ligatures w14:val="none"/>
        </w:rPr>
        <w:t>umowy-zlecenia</w:t>
      </w:r>
      <w:proofErr w:type="spellEnd"/>
      <w:r w:rsidRPr="007A1BE6">
        <w:rPr>
          <w:rFonts w:eastAsia="Times New Roman" w:cs="Calibri"/>
          <w:kern w:val="0"/>
          <w:sz w:val="20"/>
          <w:szCs w:val="20"/>
          <w:lang w:eastAsia="pl-PL"/>
          <w14:ligatures w14:val="none"/>
        </w:rPr>
        <w:t>);</w:t>
      </w:r>
    </w:p>
    <w:p w14:paraId="60E0069F" w14:textId="77777777" w:rsidR="009F5E29" w:rsidRPr="007A1BE6" w:rsidRDefault="009F5E29" w:rsidP="009F5E29">
      <w:pPr>
        <w:numPr>
          <w:ilvl w:val="0"/>
          <w:numId w:val="5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u w:val="single"/>
          <w:lang w:eastAsia="pl-PL"/>
          <w14:ligatures w14:val="none"/>
        </w:rPr>
        <w:t>Realizator zadania publicznego, niebędący podmiotem wykonującym działalność leczniczą</w:t>
      </w:r>
      <w:r w:rsidRPr="007A1BE6">
        <w:rPr>
          <w:rFonts w:eastAsia="Times New Roman" w:cs="Calibri"/>
          <w:kern w:val="0"/>
          <w:sz w:val="20"/>
          <w:szCs w:val="20"/>
          <w:lang w:eastAsia="pl-PL"/>
          <w14:ligatures w14:val="none"/>
        </w:rPr>
        <w:t xml:space="preserve"> w rozumieniu art. 2 ust.1 pkt 5 ustawy </w:t>
      </w:r>
      <w:r w:rsidRPr="007A1BE6">
        <w:rPr>
          <w:rFonts w:eastAsia="Times New Roman" w:cs="Calibri"/>
          <w:i/>
          <w:iCs/>
          <w:kern w:val="0"/>
          <w:sz w:val="20"/>
          <w:szCs w:val="20"/>
          <w:lang w:eastAsia="pl-PL"/>
          <w14:ligatures w14:val="none"/>
        </w:rPr>
        <w:t>o działalności leczniczej</w:t>
      </w:r>
      <w:r w:rsidRPr="007A1BE6">
        <w:rPr>
          <w:rFonts w:eastAsia="Times New Roman" w:cs="Calibri"/>
          <w:kern w:val="0"/>
          <w:sz w:val="20"/>
          <w:szCs w:val="20"/>
          <w:lang w:eastAsia="pl-PL"/>
          <w14:ligatures w14:val="none"/>
        </w:rPr>
        <w:t xml:space="preserve">, może powierzyć wykonywanie czynności polegających na pobieraniu krwi do wykonania badania, na podstawie umowy cywilnoprawnej, podmiotowi wykonującemu działalność leczniczą. </w:t>
      </w:r>
    </w:p>
    <w:p w14:paraId="0D6ADF5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8072E26"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Konsultacje medyczne</w:t>
      </w:r>
    </w:p>
    <w:p w14:paraId="2682595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Jeżeli w PKD żaden z zatrudnionych doradców nie jest lekarzem, Realizator zadania publicznego zobowiązany jest zapewnić PKD współpracę z lekarzem na podstawie odpowiedniej umowy, tj.:</w:t>
      </w:r>
    </w:p>
    <w:p w14:paraId="71A97FBE" w14:textId="77777777" w:rsidR="009F5E29" w:rsidRPr="007A1BE6" w:rsidRDefault="009F5E29" w:rsidP="00010566">
      <w:pPr>
        <w:numPr>
          <w:ilvl w:val="0"/>
          <w:numId w:val="92"/>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 podstawie umowy o pracę lub umowy cywilnoprawnej (na warunkach zlecenia lub wolontariatu) – jeżeli Realizator zadania publicznego jest podmiotem wykonującym działalność leczniczą w rozumieniu art. 2 ust. 1 pkt 5 ustawy </w:t>
      </w:r>
      <w:r w:rsidRPr="007A1BE6">
        <w:rPr>
          <w:rFonts w:eastAsia="Times New Roman" w:cs="Calibri"/>
          <w:i/>
          <w:iCs/>
          <w:kern w:val="0"/>
          <w:sz w:val="20"/>
          <w:szCs w:val="20"/>
          <w:lang w:eastAsia="pl-PL"/>
          <w14:ligatures w14:val="none"/>
        </w:rPr>
        <w:t>o działalności leczniczej</w:t>
      </w:r>
      <w:r w:rsidRPr="007A1BE6">
        <w:rPr>
          <w:rFonts w:eastAsia="Times New Roman" w:cs="Calibri"/>
          <w:kern w:val="0"/>
          <w:sz w:val="20"/>
          <w:szCs w:val="20"/>
          <w:lang w:eastAsia="pl-PL"/>
          <w14:ligatures w14:val="none"/>
        </w:rPr>
        <w:t>;</w:t>
      </w:r>
    </w:p>
    <w:p w14:paraId="0E969DE1" w14:textId="77777777" w:rsidR="009F5E29" w:rsidRPr="007A1BE6" w:rsidRDefault="009F5E29" w:rsidP="009F5E29">
      <w:pPr>
        <w:numPr>
          <w:ilvl w:val="0"/>
          <w:numId w:val="60"/>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 podstawie umowy cywilnoprawnej o udzielanie świadczeń zdrowotnych (na warunkach zlecenia, względnie wolontariatu) zawartej z podmiotem wykonującym działalność leczniczą, jeżeli Realizator zadania publicznego jest podmiotem niewykonującym działalności leczniczej w rozumieniu art. 2 ust. 1 pkt 5 ustawy </w:t>
      </w:r>
      <w:r w:rsidRPr="007A1BE6">
        <w:rPr>
          <w:rFonts w:eastAsia="Times New Roman" w:cs="Calibri"/>
          <w:i/>
          <w:iCs/>
          <w:kern w:val="0"/>
          <w:sz w:val="20"/>
          <w:szCs w:val="20"/>
          <w:lang w:eastAsia="pl-PL"/>
          <w14:ligatures w14:val="none"/>
        </w:rPr>
        <w:t>o działalności leczniczej</w:t>
      </w:r>
      <w:r w:rsidRPr="007A1BE6">
        <w:rPr>
          <w:rFonts w:eastAsia="Times New Roman" w:cs="Calibri"/>
          <w:kern w:val="0"/>
          <w:sz w:val="20"/>
          <w:szCs w:val="20"/>
          <w:lang w:eastAsia="pl-PL"/>
          <w14:ligatures w14:val="none"/>
        </w:rPr>
        <w:t xml:space="preserve">. </w:t>
      </w:r>
    </w:p>
    <w:p w14:paraId="43336BF9" w14:textId="5C05CFA2"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Do zadań takiego lekarza należy udzielanie konsultacji medycznych w przypadkach, gdy taka potrzeba wystąpi, a żaden z doradców PKD nie jest lekarzem. </w:t>
      </w:r>
    </w:p>
    <w:p w14:paraId="26C201E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7BCEE715"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lastRenderedPageBreak/>
        <w:t>Diagnostyka laboratoryjna</w:t>
      </w:r>
    </w:p>
    <w:p w14:paraId="4B84025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Czynności diagnostyki laboratoryjnej mogą wykonywać wyłącznie osoby spełniające wymagania kwalifikacyjne określone w ustawie o </w:t>
      </w:r>
      <w:r w:rsidRPr="007A1BE6">
        <w:rPr>
          <w:rFonts w:eastAsia="Times New Roman" w:cs="Calibri"/>
          <w:i/>
          <w:iCs/>
          <w:kern w:val="0"/>
          <w:sz w:val="20"/>
          <w:szCs w:val="20"/>
          <w:lang w:eastAsia="pl-PL"/>
          <w14:ligatures w14:val="none"/>
        </w:rPr>
        <w:t>medycynie laboratoryjnej</w:t>
      </w:r>
      <w:r w:rsidRPr="007A1BE6">
        <w:rPr>
          <w:rFonts w:eastAsia="Times New Roman" w:cs="Calibri"/>
          <w:kern w:val="0"/>
          <w:sz w:val="20"/>
          <w:szCs w:val="20"/>
          <w:lang w:eastAsia="pl-PL"/>
          <w14:ligatures w14:val="none"/>
        </w:rPr>
        <w:t>. Dlatego czynności te mogą być powierzone takiej osobie wyłącznie:</w:t>
      </w:r>
    </w:p>
    <w:p w14:paraId="225BC62A" w14:textId="77777777" w:rsidR="009F5E29" w:rsidRPr="007A1BE6" w:rsidRDefault="009F5E29" w:rsidP="00010566">
      <w:pPr>
        <w:numPr>
          <w:ilvl w:val="0"/>
          <w:numId w:val="9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na podstawie umowy o pracę lub umowy cywilnoprawnej – jeżeli Realizator zadania publicznego jest podmiotem wykonującym działalność leczniczą;</w:t>
      </w:r>
    </w:p>
    <w:p w14:paraId="35CDEFF5" w14:textId="77777777" w:rsidR="009F5E29" w:rsidRPr="007A1BE6" w:rsidRDefault="009F5E29" w:rsidP="009F5E29">
      <w:pPr>
        <w:numPr>
          <w:ilvl w:val="0"/>
          <w:numId w:val="61"/>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 podstawie umowy cywilnoprawnej zawartej z: </w:t>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br/>
        <w:t xml:space="preserve">- podmiotem wykonującym działalność leczniczą i posiadającym w swojej strukturze organizacyjnej laboratorium diagnostyczne spełniające wymagania określone w przepisach art. 9 ust. 1 i 2 oraz art. 164 ustawy </w:t>
      </w:r>
      <w:r w:rsidRPr="007A1BE6">
        <w:rPr>
          <w:rFonts w:eastAsia="Times New Roman" w:cs="Calibri"/>
          <w:i/>
          <w:iCs/>
          <w:kern w:val="0"/>
          <w:sz w:val="20"/>
          <w:szCs w:val="20"/>
          <w:lang w:eastAsia="pl-PL"/>
          <w14:ligatures w14:val="none"/>
        </w:rPr>
        <w:t>o medycynie laboratoryjnej</w:t>
      </w:r>
      <w:r w:rsidRPr="007A1BE6">
        <w:rPr>
          <w:rFonts w:eastAsia="Times New Roman" w:cs="Calibri"/>
          <w:kern w:val="0"/>
          <w:sz w:val="20"/>
          <w:szCs w:val="20"/>
          <w:lang w:eastAsia="pl-PL"/>
          <w14:ligatures w14:val="none"/>
        </w:rPr>
        <w:t xml:space="preserve"> oraz Rozporządzenia Ministra Zdrowia </w:t>
      </w:r>
      <w:r w:rsidRPr="007A1BE6">
        <w:rPr>
          <w:rFonts w:eastAsia="Times New Roman" w:cs="Calibri"/>
          <w:i/>
          <w:iCs/>
          <w:kern w:val="0"/>
          <w:sz w:val="20"/>
          <w:szCs w:val="20"/>
          <w:lang w:eastAsia="pl-PL"/>
          <w14:ligatures w14:val="none"/>
        </w:rPr>
        <w:t xml:space="preserve">w sprawie wymagań, jakim powinno odpowiadać medyczne laboratorium diagnostyczne </w:t>
      </w:r>
      <w:r w:rsidRPr="007A1BE6">
        <w:rPr>
          <w:rFonts w:eastAsia="Times New Roman" w:cs="Calibri"/>
          <w:kern w:val="0"/>
          <w:sz w:val="20"/>
          <w:szCs w:val="20"/>
          <w:lang w:eastAsia="pl-PL"/>
          <w14:ligatures w14:val="none"/>
        </w:rPr>
        <w:t xml:space="preserve">albo </w:t>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br/>
        <w:t>- medycznym laboratorium diagnostycznym, będącym samodzielnym podmiotem, o ile spełnia ono wymagania określone w ww. przepisach – jeżeli Realizator zadania publicznego jest podmiotem niewykonującym działalności leczniczej.</w:t>
      </w:r>
    </w:p>
    <w:p w14:paraId="387B546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Współpraca organizacji prowadzącej PKD z laboratorium wykonującym testy diagnostyczne w kierunku HIV, kiły i HCV opisana jest szerzej w pkt. 2.7.1 poniżej. </w:t>
      </w:r>
    </w:p>
    <w:p w14:paraId="6E6201C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40EB33FE"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Koordynacja czynności realizowanych w ramach zadania publicznego</w:t>
      </w:r>
    </w:p>
    <w:p w14:paraId="1A36652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Realizator zadania publicznego jest zobowiązany do zapewnienia koordynacji wszystkich czynności realizowanych w ramach zadania publicznego. W tym celu powinien:</w:t>
      </w:r>
    </w:p>
    <w:p w14:paraId="33D24BE6" w14:textId="77777777" w:rsidR="009F5E29" w:rsidRPr="007A1BE6" w:rsidRDefault="009F5E29" w:rsidP="00010566">
      <w:pPr>
        <w:numPr>
          <w:ilvl w:val="0"/>
          <w:numId w:val="9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wyznaczyć koordynatora PKD (funkcję tę może pełnić jeden z doradców),</w:t>
      </w:r>
    </w:p>
    <w:p w14:paraId="25B69724" w14:textId="0437BC93" w:rsidR="009F5E29" w:rsidRPr="007A1BE6" w:rsidRDefault="009F5E29" w:rsidP="009F5E29">
      <w:pPr>
        <w:numPr>
          <w:ilvl w:val="0"/>
          <w:numId w:val="62"/>
        </w:numPr>
        <w:suppressAutoHyphens/>
        <w:spacing w:after="0" w:line="276" w:lineRule="auto"/>
        <w:jc w:val="both"/>
        <w:rPr>
          <w:rFonts w:ascii="Calibri" w:eastAsia="Times New Roman" w:hAnsi="Calibri" w:cs="Calibri"/>
          <w:strike/>
          <w:kern w:val="0"/>
          <w:sz w:val="20"/>
          <w:szCs w:val="20"/>
          <w:lang w:eastAsia="pl-PL"/>
          <w14:ligatures w14:val="none"/>
        </w:rPr>
      </w:pPr>
      <w:r w:rsidRPr="007A1BE6">
        <w:rPr>
          <w:rFonts w:eastAsia="Times New Roman" w:cs="Calibri"/>
          <w:kern w:val="0"/>
          <w:sz w:val="20"/>
          <w:szCs w:val="20"/>
          <w:lang w:eastAsia="pl-PL"/>
          <w14:ligatures w14:val="none"/>
        </w:rPr>
        <w:t xml:space="preserve">powierzyć pełnienie funkcji koordynatora PKD (na podstawie umowy o pracę lub umowy cywilnoprawnej) osobie posiadającej wyższe wykształcenie oraz doświadczenie w zakresie organizacji i zarządzania, a także wykazującej się znajomością przepisów ustawy z dnia 11 września 2015 r. </w:t>
      </w:r>
      <w:r w:rsidRPr="007A1BE6">
        <w:rPr>
          <w:rFonts w:eastAsia="Times New Roman" w:cs="Calibri"/>
          <w:i/>
          <w:iCs/>
          <w:kern w:val="0"/>
          <w:sz w:val="20"/>
          <w:szCs w:val="20"/>
          <w:lang w:eastAsia="pl-PL"/>
          <w14:ligatures w14:val="none"/>
        </w:rPr>
        <w:t xml:space="preserve">o zdrowiu publicznym </w:t>
      </w:r>
      <w:r w:rsidRPr="007A1BE6">
        <w:rPr>
          <w:rFonts w:eastAsia="Times New Roman" w:cs="Calibri"/>
          <w:kern w:val="0"/>
          <w:sz w:val="20"/>
          <w:szCs w:val="20"/>
          <w:lang w:eastAsia="pl-PL"/>
          <w14:ligatures w14:val="none"/>
        </w:rPr>
        <w:t>(</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Dz. U. </w:t>
      </w:r>
      <w:r w:rsidRPr="007A1BE6">
        <w:rPr>
          <w:rFonts w:eastAsia="Times New Roman" w:cs="Calibri"/>
          <w:kern w:val="0"/>
          <w:sz w:val="20"/>
          <w:szCs w:val="20"/>
          <w:lang w:eastAsia="pl-PL"/>
          <w14:ligatures w14:val="none"/>
        </w:rPr>
        <w:br/>
        <w:t>z 202</w:t>
      </w:r>
      <w:r w:rsidR="003C62A8">
        <w:rPr>
          <w:rFonts w:eastAsia="Times New Roman" w:cs="Calibri"/>
          <w:kern w:val="0"/>
          <w:sz w:val="20"/>
          <w:szCs w:val="20"/>
          <w:lang w:eastAsia="pl-PL"/>
          <w14:ligatures w14:val="none"/>
        </w:rPr>
        <w:t>4</w:t>
      </w:r>
      <w:r w:rsidRPr="007A1BE6">
        <w:rPr>
          <w:rFonts w:eastAsia="Times New Roman" w:cs="Calibri"/>
          <w:kern w:val="0"/>
          <w:sz w:val="20"/>
          <w:szCs w:val="20"/>
          <w:lang w:eastAsia="pl-PL"/>
          <w14:ligatures w14:val="none"/>
        </w:rPr>
        <w:t xml:space="preserve"> r. poz. 16</w:t>
      </w:r>
      <w:r w:rsidR="003C62A8">
        <w:rPr>
          <w:rFonts w:eastAsia="Times New Roman" w:cs="Calibri"/>
          <w:kern w:val="0"/>
          <w:sz w:val="20"/>
          <w:szCs w:val="20"/>
          <w:lang w:eastAsia="pl-PL"/>
          <w14:ligatures w14:val="none"/>
        </w:rPr>
        <w:t>70</w:t>
      </w:r>
      <w:r w:rsidRPr="007A1BE6">
        <w:rPr>
          <w:rFonts w:eastAsia="Times New Roman" w:cs="Calibri"/>
          <w:kern w:val="0"/>
          <w:sz w:val="20"/>
          <w:szCs w:val="20"/>
          <w:lang w:eastAsia="pl-PL"/>
          <w14:ligatures w14:val="none"/>
        </w:rPr>
        <w:t xml:space="preserve">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xml:space="preserve">. zm.), ustawy z dnia 27 sierpnia 2009 r. </w:t>
      </w:r>
      <w:r w:rsidRPr="007A1BE6">
        <w:rPr>
          <w:rFonts w:eastAsia="Times New Roman" w:cs="Calibri"/>
          <w:i/>
          <w:iCs/>
          <w:kern w:val="0"/>
          <w:sz w:val="20"/>
          <w:szCs w:val="20"/>
          <w:lang w:eastAsia="pl-PL"/>
          <w14:ligatures w14:val="none"/>
        </w:rPr>
        <w:t xml:space="preserve">o finansach publicznych </w:t>
      </w:r>
      <w:r w:rsidRPr="007A1BE6">
        <w:rPr>
          <w:rFonts w:eastAsia="Times New Roman" w:cs="Calibri"/>
          <w:kern w:val="0"/>
          <w:sz w:val="20"/>
          <w:szCs w:val="20"/>
          <w:lang w:eastAsia="pl-PL"/>
          <w14:ligatures w14:val="none"/>
        </w:rPr>
        <w:t>(</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Dz. U. </w:t>
      </w:r>
      <w:r w:rsidRPr="007A1BE6">
        <w:rPr>
          <w:rFonts w:eastAsia="Times New Roman" w:cs="Calibri"/>
          <w:kern w:val="0"/>
          <w:sz w:val="20"/>
          <w:szCs w:val="20"/>
          <w:lang w:eastAsia="pl-PL"/>
          <w14:ligatures w14:val="none"/>
        </w:rPr>
        <w:br/>
        <w:t>z 202</w:t>
      </w:r>
      <w:r w:rsidR="003C62A8">
        <w:rPr>
          <w:rFonts w:eastAsia="Times New Roman" w:cs="Calibri"/>
          <w:kern w:val="0"/>
          <w:sz w:val="20"/>
          <w:szCs w:val="20"/>
          <w:lang w:eastAsia="pl-PL"/>
          <w14:ligatures w14:val="none"/>
        </w:rPr>
        <w:t>4</w:t>
      </w:r>
      <w:r w:rsidRPr="007A1BE6">
        <w:rPr>
          <w:rFonts w:eastAsia="Times New Roman" w:cs="Calibri"/>
          <w:kern w:val="0"/>
          <w:sz w:val="20"/>
          <w:szCs w:val="20"/>
          <w:lang w:eastAsia="pl-PL"/>
          <w14:ligatures w14:val="none"/>
        </w:rPr>
        <w:t xml:space="preserve"> r. poz. 1</w:t>
      </w:r>
      <w:r w:rsidR="003C62A8">
        <w:rPr>
          <w:rFonts w:eastAsia="Times New Roman" w:cs="Calibri"/>
          <w:kern w:val="0"/>
          <w:sz w:val="20"/>
          <w:szCs w:val="20"/>
          <w:lang w:eastAsia="pl-PL"/>
          <w14:ligatures w14:val="none"/>
        </w:rPr>
        <w:t>530</w:t>
      </w:r>
      <w:r w:rsidRPr="007A1BE6">
        <w:rPr>
          <w:rFonts w:eastAsia="Times New Roman" w:cs="Calibri"/>
          <w:kern w:val="0"/>
          <w:sz w:val="20"/>
          <w:szCs w:val="20"/>
          <w:lang w:eastAsia="pl-PL"/>
          <w14:ligatures w14:val="none"/>
        </w:rPr>
        <w:t xml:space="preserve">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xml:space="preserve">. zm.), ustawy z dnia 11 września 2019 r. – </w:t>
      </w:r>
      <w:r w:rsidRPr="007A1BE6">
        <w:rPr>
          <w:rFonts w:eastAsia="Times New Roman" w:cs="Calibri"/>
          <w:i/>
          <w:iCs/>
          <w:kern w:val="0"/>
          <w:sz w:val="20"/>
          <w:szCs w:val="20"/>
          <w:lang w:eastAsia="pl-PL"/>
          <w14:ligatures w14:val="none"/>
        </w:rPr>
        <w:t xml:space="preserve">Prawo zamówień publicznych </w:t>
      </w:r>
      <w:r w:rsidRPr="007A1BE6">
        <w:rPr>
          <w:rFonts w:eastAsia="Times New Roman" w:cs="Calibri"/>
          <w:kern w:val="0"/>
          <w:sz w:val="20"/>
          <w:szCs w:val="20"/>
          <w:lang w:eastAsia="pl-PL"/>
          <w14:ligatures w14:val="none"/>
        </w:rPr>
        <w:t>(</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Dz. U. z 202</w:t>
      </w:r>
      <w:r w:rsidR="003C62A8">
        <w:rPr>
          <w:rFonts w:eastAsia="Times New Roman" w:cs="Calibri"/>
          <w:kern w:val="0"/>
          <w:sz w:val="20"/>
          <w:szCs w:val="20"/>
          <w:lang w:eastAsia="pl-PL"/>
          <w14:ligatures w14:val="none"/>
        </w:rPr>
        <w:t>4</w:t>
      </w:r>
      <w:r w:rsidRPr="007A1BE6">
        <w:rPr>
          <w:rFonts w:eastAsia="Times New Roman" w:cs="Calibri"/>
          <w:kern w:val="0"/>
          <w:sz w:val="20"/>
          <w:szCs w:val="20"/>
          <w:lang w:eastAsia="pl-PL"/>
          <w14:ligatures w14:val="none"/>
        </w:rPr>
        <w:t xml:space="preserve"> r. poz. 1</w:t>
      </w:r>
      <w:r w:rsidR="003C62A8">
        <w:rPr>
          <w:rFonts w:eastAsia="Times New Roman" w:cs="Calibri"/>
          <w:kern w:val="0"/>
          <w:sz w:val="20"/>
          <w:szCs w:val="20"/>
          <w:lang w:eastAsia="pl-PL"/>
          <w14:ligatures w14:val="none"/>
        </w:rPr>
        <w:t>320</w:t>
      </w:r>
      <w:r w:rsidRPr="007A1BE6">
        <w:rPr>
          <w:rFonts w:eastAsia="Times New Roman" w:cs="Calibri"/>
          <w:kern w:val="0"/>
          <w:sz w:val="20"/>
          <w:szCs w:val="20"/>
          <w:lang w:eastAsia="pl-PL"/>
          <w14:ligatures w14:val="none"/>
        </w:rPr>
        <w:t xml:space="preserve"> </w:t>
      </w:r>
      <w:proofErr w:type="spellStart"/>
      <w:r w:rsidRPr="007A1BE6">
        <w:rPr>
          <w:rFonts w:eastAsia="Times New Roman" w:cs="Calibri"/>
          <w:kern w:val="0"/>
          <w:sz w:val="20"/>
          <w:szCs w:val="20"/>
          <w:lang w:eastAsia="pl-PL"/>
          <w14:ligatures w14:val="none"/>
        </w:rPr>
        <w:t>t.j</w:t>
      </w:r>
      <w:proofErr w:type="spellEnd"/>
      <w:r w:rsidRPr="007A1BE6">
        <w:rPr>
          <w:rFonts w:eastAsia="Times New Roman" w:cs="Calibri"/>
          <w:kern w:val="0"/>
          <w:sz w:val="20"/>
          <w:szCs w:val="20"/>
          <w:lang w:eastAsia="pl-PL"/>
          <w14:ligatures w14:val="none"/>
        </w:rPr>
        <w:t xml:space="preserve">. z </w:t>
      </w:r>
      <w:proofErr w:type="spellStart"/>
      <w:r w:rsidRPr="007A1BE6">
        <w:rPr>
          <w:rFonts w:eastAsia="Times New Roman" w:cs="Calibri"/>
          <w:kern w:val="0"/>
          <w:sz w:val="20"/>
          <w:szCs w:val="20"/>
          <w:lang w:eastAsia="pl-PL"/>
          <w14:ligatures w14:val="none"/>
        </w:rPr>
        <w:t>późn</w:t>
      </w:r>
      <w:proofErr w:type="spellEnd"/>
      <w:r w:rsidRPr="007A1BE6">
        <w:rPr>
          <w:rFonts w:eastAsia="Times New Roman" w:cs="Calibri"/>
          <w:kern w:val="0"/>
          <w:sz w:val="20"/>
          <w:szCs w:val="20"/>
          <w:lang w:eastAsia="pl-PL"/>
          <w14:ligatures w14:val="none"/>
        </w:rPr>
        <w:t>. zm.) i przepisów dotyczących działalności leczniczej, praw pacjentów i zawodów medycznych.</w:t>
      </w:r>
    </w:p>
    <w:p w14:paraId="68D0F8B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33E2B756"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 xml:space="preserve">Do zadań koordynatora PKD należy w szczególności: </w:t>
      </w:r>
    </w:p>
    <w:p w14:paraId="1BA027D3" w14:textId="77777777" w:rsidR="009F5E29" w:rsidRPr="007A1BE6" w:rsidRDefault="009F5E29" w:rsidP="00010566">
      <w:pPr>
        <w:numPr>
          <w:ilvl w:val="0"/>
          <w:numId w:val="95"/>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podejmowanie działań gwarantujących racjonalne, planowe i zgodne z przeznaczeniem wykorzystanie środków finansowych i powierzonych testów;</w:t>
      </w:r>
    </w:p>
    <w:p w14:paraId="6A248B5D"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prowadzenie bieżącej korespondencji z przedstawicielami Krajowego Centrum ds. AIDS, w tym: terminowe przesyłanie odpowiedzi, zwracanie się z odpowiednim wyprzedzeniem (min. 15 dni roboczych) o akceptację materiałów promocyjnych/publikacji/postów zawierających logotypy MZ i KC ds. AIDS, tak aby umożliwić wydanie akceptacji zarówno przez jednostkę nadzorującą, jak i udzielającą dotacji, wypełnienie obowiązku informacyjnego, o którym mowa w pkt 6 Procedur wyboru;</w:t>
      </w:r>
    </w:p>
    <w:p w14:paraId="17035417"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przesyłanie miesięcznego zestawienia liczbowego z wykonania testów do Krajowego Centrum </w:t>
      </w:r>
      <w:r w:rsidRPr="007A1BE6">
        <w:rPr>
          <w:rFonts w:eastAsia="Times New Roman" w:cs="Calibri"/>
          <w:kern w:val="0"/>
          <w:sz w:val="20"/>
          <w:szCs w:val="20"/>
          <w:lang w:eastAsia="pl-PL"/>
          <w14:ligatures w14:val="none"/>
        </w:rPr>
        <w:br/>
        <w:t>ds. AIDS w terminie do końca następnego miesiąca (na adres e-mail: aids@aids.gov.pl);</w:t>
      </w:r>
    </w:p>
    <w:p w14:paraId="75BDC002"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pisemne informowanie Krajowego Centrum ds. AIDS o zamiarach wzięcia udziału w inicjatywach związanych z promocją zdrowia, pracach badawczych itp. związanych z działalnością PKD;</w:t>
      </w:r>
    </w:p>
    <w:p w14:paraId="0B7BFBC6"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informowanie Krajowego Centrum ds. AIDS o wszelkich zmianach w funkcjonowaniu PKD </w:t>
      </w:r>
      <w:r w:rsidRPr="007A1BE6">
        <w:rPr>
          <w:rFonts w:eastAsia="Times New Roman" w:cs="Calibri"/>
          <w:kern w:val="0"/>
          <w:sz w:val="20"/>
          <w:szCs w:val="20"/>
          <w:lang w:eastAsia="pl-PL"/>
          <w14:ligatures w14:val="none"/>
        </w:rPr>
        <w:br/>
        <w:t>w stosunku do stanu gwarantowanego w ofercie konkursowej (w szczególności dotyczących godzin pracy PKD, zmiany siedziby PKD i innych danych teleadresowych, uzyskania dodatkowych źródeł finansowania, akcji promocyjnych ze szczególnym uwzględnieniem obowiązku informacyjnego wynikającego z zapisów umowy, zmian personalnych w składzie osób uczestniczących w realizacji zadania itp.);</w:t>
      </w:r>
    </w:p>
    <w:p w14:paraId="2E7695E6"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związku z wprowadzonymi zasadami bezpieczeństwa dostępu i pracy w elektronicznym systemie ankiet PKD, przesłanie (oraz ich bieżąca aktualizacja) indywidualnych adresów e-mail wszystkich doradców pracujących w punktach. Zmiana hasła dostępu do sytemu odbywać się będzie wyłącznie za pomocą poczty elektronicznej;  </w:t>
      </w:r>
    </w:p>
    <w:p w14:paraId="16617086"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lastRenderedPageBreak/>
        <w:t xml:space="preserve">współpraca ze wskazanym podmiotem zewnętrznym w przypadku udziału PKD w programie międzynarodowej, </w:t>
      </w:r>
      <w:proofErr w:type="spellStart"/>
      <w:r w:rsidRPr="007A1BE6">
        <w:rPr>
          <w:rFonts w:eastAsia="Times New Roman" w:cs="Calibri"/>
          <w:kern w:val="0"/>
          <w:sz w:val="20"/>
          <w:szCs w:val="20"/>
          <w:lang w:eastAsia="pl-PL"/>
          <w14:ligatures w14:val="none"/>
        </w:rPr>
        <w:t>zewnątrzlaboratoryjnej</w:t>
      </w:r>
      <w:proofErr w:type="spellEnd"/>
      <w:r w:rsidRPr="007A1BE6">
        <w:rPr>
          <w:rFonts w:eastAsia="Times New Roman" w:cs="Calibri"/>
          <w:kern w:val="0"/>
          <w:sz w:val="20"/>
          <w:szCs w:val="20"/>
          <w:lang w:eastAsia="pl-PL"/>
          <w14:ligatures w14:val="none"/>
        </w:rPr>
        <w:t xml:space="preserve"> kontroli jakości;</w:t>
      </w:r>
    </w:p>
    <w:p w14:paraId="33268199"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udział w spotkaniach merytorycznych i organizacyjnych dotyczących działalności PKD, przygotowanych przez Krajowe Centrum ds. AIDS;</w:t>
      </w:r>
    </w:p>
    <w:p w14:paraId="674697E8" w14:textId="77777777" w:rsidR="009F5E29" w:rsidRPr="007A1BE6" w:rsidRDefault="009F5E29" w:rsidP="009F5E29">
      <w:pPr>
        <w:numPr>
          <w:ilvl w:val="0"/>
          <w:numId w:val="6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organizowanie przynajmniej raz w roku wewnętrznych spotkań/</w:t>
      </w:r>
      <w:proofErr w:type="spellStart"/>
      <w:r w:rsidRPr="007A1BE6">
        <w:rPr>
          <w:rFonts w:eastAsia="Times New Roman" w:cs="Calibri"/>
          <w:kern w:val="0"/>
          <w:sz w:val="20"/>
          <w:szCs w:val="20"/>
          <w:lang w:eastAsia="pl-PL"/>
          <w14:ligatures w14:val="none"/>
        </w:rPr>
        <w:t>superwizji</w:t>
      </w:r>
      <w:proofErr w:type="spellEnd"/>
      <w:r w:rsidRPr="007A1BE6">
        <w:rPr>
          <w:rFonts w:eastAsia="Times New Roman" w:cs="Calibri"/>
          <w:kern w:val="0"/>
          <w:sz w:val="20"/>
          <w:szCs w:val="20"/>
          <w:lang w:eastAsia="pl-PL"/>
          <w14:ligatures w14:val="none"/>
        </w:rPr>
        <w:t xml:space="preserve"> dla doradców pracujących </w:t>
      </w:r>
      <w:r w:rsidRPr="007A1BE6">
        <w:rPr>
          <w:rFonts w:eastAsia="Times New Roman" w:cs="Calibri"/>
          <w:kern w:val="0"/>
          <w:sz w:val="20"/>
          <w:szCs w:val="20"/>
          <w:lang w:eastAsia="pl-PL"/>
          <w14:ligatures w14:val="none"/>
        </w:rPr>
        <w:br/>
        <w:t>w danym PKD, w dowolnej formie (zdalnej/stacjonarnej), podczas których omawiane będą między innymi trudne sytuacje, aktualne kwestie merytoryczne, sprawy organizacyjne.</w:t>
      </w:r>
    </w:p>
    <w:p w14:paraId="1A3E8A8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6C544DED"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 Organizacja pracy w PKD</w:t>
      </w:r>
    </w:p>
    <w:p w14:paraId="793E7FD8" w14:textId="77777777" w:rsidR="009F5E29" w:rsidRPr="007A1BE6" w:rsidRDefault="009F5E29" w:rsidP="00010566">
      <w:pPr>
        <w:numPr>
          <w:ilvl w:val="0"/>
          <w:numId w:val="9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PKD powinien być czynny w ściśle z góry określonych dniach i godzinach w każdym tygodniu roku kalendarzowego (koordynator zobowiązany jest powiadomić z odpowiednim wyprzedzeniem Krajowe Centrum ds. AIDS o każdej zmianie godzin i dni pracy PKD, m.in. w celu uaktualnienia informacji na stronie aids.gov.pl).</w:t>
      </w:r>
    </w:p>
    <w:p w14:paraId="6DBB8052"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Nie jest możliwe wykonanie testu w kierunku HIV/kiły/HCV i wydanie wyniku bez wcześniejszego specjalistycznego poradnictwa </w:t>
      </w:r>
      <w:proofErr w:type="spellStart"/>
      <w:r w:rsidRPr="007A1BE6">
        <w:rPr>
          <w:rFonts w:eastAsia="Times New Roman" w:cs="Calibri"/>
          <w:kern w:val="0"/>
          <w:sz w:val="20"/>
          <w:szCs w:val="20"/>
          <w:lang w:eastAsia="pl-PL"/>
          <w14:ligatures w14:val="none"/>
        </w:rPr>
        <w:t>okołotestowego</w:t>
      </w:r>
      <w:proofErr w:type="spellEnd"/>
      <w:r w:rsidRPr="007A1BE6">
        <w:rPr>
          <w:rFonts w:eastAsia="Times New Roman" w:cs="Calibri"/>
          <w:kern w:val="0"/>
          <w:sz w:val="20"/>
          <w:szCs w:val="20"/>
          <w:lang w:eastAsia="pl-PL"/>
          <w14:ligatures w14:val="none"/>
        </w:rPr>
        <w:t xml:space="preserve"> przeprowadzanego przez doradcę. Doradca – po rozmowie z klientem PKD – kieruje go do pokoju (punktu) pobrań (o ile klient podtrzymuje chęć wykonania testu).</w:t>
      </w:r>
    </w:p>
    <w:p w14:paraId="4D36B78F"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Krew do badań w kierunku HIV, kiły i HCV pobierana jest w punkcie (pokoju) pobrań krwi przez osobę posiadającą odpowiednie kwalifikacje (vide pkt. 2.2. powyżej).</w:t>
      </w:r>
    </w:p>
    <w:p w14:paraId="472CC6D6"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Krew – w przypadku testów wykonywanych z krwi żylnej – po odpowiednim oznakowaniu, jest przekazywana do laboratorium współpracującego z PKD, zgodnie z ustalonymi w PKD zasadami (vide pkt. 2.4 powyżej). </w:t>
      </w:r>
    </w:p>
    <w:p w14:paraId="1BD4CA13"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Laboratorium wykonujące immunochemiczne testy przesiewowe IV generacji z krwi żylnej w kierunku HIV, w przypadku otrzymania wyniku dodatniego, przesyła surowicę do laboratorium wskazanego przez Krajowe Centrum ds. AIDS w celu potwierdzenia wyniku na zasadach określonych w umowie zawartej pomiędzy realizatorem zadania publicznego a laboratorium.</w:t>
      </w:r>
    </w:p>
    <w:p w14:paraId="4D58F592"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razie wykrycia zakażenia HIV w teście przesiewowym, w celu potwierdzenia wyniku, doradca pracujący </w:t>
      </w:r>
      <w:r w:rsidRPr="007A1BE6">
        <w:rPr>
          <w:rFonts w:eastAsia="Times New Roman" w:cs="Calibri"/>
          <w:kern w:val="0"/>
          <w:sz w:val="20"/>
          <w:szCs w:val="20"/>
          <w:lang w:eastAsia="pl-PL"/>
          <w14:ligatures w14:val="none"/>
        </w:rPr>
        <w:br/>
        <w:t>w Punkcie Konsultacyjno-Diagnostycznym, powinien zlecić wykonanie testu potwierdzenia (testem molekularnym NAAT) lub, w uzasadnionych sytuacjach, testem WB lub LIA/</w:t>
      </w:r>
      <w:proofErr w:type="spellStart"/>
      <w:r w:rsidRPr="007A1BE6">
        <w:rPr>
          <w:rFonts w:eastAsia="Times New Roman" w:cs="Calibri"/>
          <w:kern w:val="0"/>
          <w:sz w:val="20"/>
          <w:szCs w:val="20"/>
          <w:lang w:eastAsia="pl-PL"/>
          <w14:ligatures w14:val="none"/>
        </w:rPr>
        <w:t>immunoblot</w:t>
      </w:r>
      <w:proofErr w:type="spellEnd"/>
      <w:r w:rsidRPr="007A1BE6">
        <w:rPr>
          <w:rFonts w:eastAsia="Times New Roman" w:cs="Calibri"/>
          <w:kern w:val="0"/>
          <w:sz w:val="20"/>
          <w:szCs w:val="20"/>
          <w:lang w:eastAsia="pl-PL"/>
          <w14:ligatures w14:val="none"/>
        </w:rPr>
        <w:t xml:space="preserve">. Testy potwierdzenia w kierunku HIV wykonywane będą w ramach przekazanej Oferentowi dotacji, który uwzględni w ofercie koszty związane z usługą wykonania testów potwierdzenia lub wykonywane we wskazanych przez Centrum laboratoriach i finansowane przez Krajowe Centrum ds. AIDS. </w:t>
      </w:r>
    </w:p>
    <w:p w14:paraId="68D1C47E"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Wyniki badań wykonanych metodą immunochemiczną testami IV generacji z krwi żylnej są przekazywane </w:t>
      </w:r>
      <w:r w:rsidRPr="007A1BE6">
        <w:rPr>
          <w:rFonts w:eastAsia="Times New Roman" w:cs="Calibri"/>
          <w:kern w:val="0"/>
          <w:sz w:val="20"/>
          <w:szCs w:val="20"/>
          <w:lang w:eastAsia="pl-PL"/>
          <w14:ligatures w14:val="none"/>
        </w:rPr>
        <w:br/>
        <w:t>z laboratorium do doradcy. Doradca jest odpowiedzialny za wręczenie wyniku badania (w formie informacji medycznej) klientowi i przeprowadzenia z nim rozmowy dotyczącej interpretacji wyniku oraz do ewentualnego udzielenia wsparcia oraz pokierowania do odpowiedniej placówki medycznej i wdrożenia odpowiedniego leczenia.</w:t>
      </w:r>
    </w:p>
    <w:p w14:paraId="526C0989"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 przypadku otrzymania reaktywnego wyniku testu przesiewowego w kierunku kiły lub HCV należy poinformować pacjenta o konieczności dalszej diagnostyki w celu potwierdzenia wyników i wdrożenia ewentualnego leczenia.</w:t>
      </w:r>
    </w:p>
    <w:p w14:paraId="15B6BEF7" w14:textId="77777777" w:rsidR="009F5E29" w:rsidRPr="007A1BE6" w:rsidRDefault="009F5E29" w:rsidP="009F5E29">
      <w:pPr>
        <w:numPr>
          <w:ilvl w:val="0"/>
          <w:numId w:val="64"/>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celu osiągnięcia pełnego profesjonalizmu pracy doradcy niedopuszczalne jest: </w:t>
      </w:r>
    </w:p>
    <w:p w14:paraId="1EC8B651" w14:textId="0A0385D8" w:rsidR="009F5E29" w:rsidRPr="007A1BE6" w:rsidRDefault="009F5E29" w:rsidP="00010566">
      <w:pPr>
        <w:numPr>
          <w:ilvl w:val="0"/>
          <w:numId w:val="97"/>
        </w:numPr>
        <w:suppressAutoHyphens/>
        <w:spacing w:after="0" w:line="276" w:lineRule="auto"/>
        <w:ind w:left="72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wydawanie klientowi wyników badań bez profesjonalnego poradnictwa;</w:t>
      </w:r>
    </w:p>
    <w:p w14:paraId="1506F7D4" w14:textId="77777777" w:rsidR="009F5E29" w:rsidRPr="007A1BE6" w:rsidRDefault="009F5E29" w:rsidP="009F5E29">
      <w:pPr>
        <w:numPr>
          <w:ilvl w:val="0"/>
          <w:numId w:val="65"/>
        </w:numPr>
        <w:suppressAutoHyphens/>
        <w:spacing w:after="0" w:line="276" w:lineRule="auto"/>
        <w:ind w:left="72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wydawanie klientowi wyników badań bezpośrednio przez laboratorium; </w:t>
      </w:r>
    </w:p>
    <w:p w14:paraId="475E2E8C" w14:textId="77777777" w:rsidR="009F5E29" w:rsidRPr="007A1BE6" w:rsidRDefault="009F5E29" w:rsidP="009F5E29">
      <w:pPr>
        <w:numPr>
          <w:ilvl w:val="0"/>
          <w:numId w:val="65"/>
        </w:numPr>
        <w:suppressAutoHyphens/>
        <w:spacing w:after="0" w:line="276" w:lineRule="auto"/>
        <w:ind w:left="72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wykonywanie badań i wydawanie wyników na nazwisko klienta;</w:t>
      </w:r>
    </w:p>
    <w:p w14:paraId="032C82FC" w14:textId="76815690" w:rsidR="009F5E29" w:rsidRPr="007A1BE6" w:rsidRDefault="009F5E29" w:rsidP="009F5E29">
      <w:pPr>
        <w:numPr>
          <w:ilvl w:val="0"/>
          <w:numId w:val="65"/>
        </w:numPr>
        <w:suppressAutoHyphens/>
        <w:spacing w:after="0" w:line="276" w:lineRule="auto"/>
        <w:ind w:left="72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wydawanie wyników reaktywnych w kierunku HIV, niezweryfikowanych testem potwierdzenia (wyjątkiem może być sytuacja, w której klient PKD w procesie testowania, przyzna się do znajomości swojego pozytywnego statusu serologicznego. Aby uniknąć dublowania/</w:t>
      </w:r>
      <w:r w:rsidR="003A515D">
        <w:rPr>
          <w:rFonts w:eastAsia="Times New Roman" w:cs="Calibri"/>
          <w:kern w:val="0"/>
          <w:sz w:val="20"/>
          <w:szCs w:val="20"/>
          <w:lang w:eastAsia="pl-PL"/>
          <w14:ligatures w14:val="none"/>
        </w:rPr>
        <w:t xml:space="preserve"> </w:t>
      </w:r>
      <w:r w:rsidRPr="007A1BE6">
        <w:rPr>
          <w:rFonts w:eastAsia="Times New Roman" w:cs="Calibri"/>
          <w:kern w:val="0"/>
          <w:sz w:val="20"/>
          <w:szCs w:val="20"/>
          <w:lang w:eastAsia="pl-PL"/>
          <w14:ligatures w14:val="none"/>
        </w:rPr>
        <w:t>multiplikowania wyników dodatnich testów potwierdzenia, doradca może wówczas zrezygnować z wykonania testu potwierdzenia, należy jednak uzasadnić brak wykonania takiego testu odpowiednim opisem w ankiecie);</w:t>
      </w:r>
    </w:p>
    <w:p w14:paraId="5DA9B405" w14:textId="77777777" w:rsidR="009F5E29" w:rsidRPr="007A1BE6" w:rsidRDefault="009F5E29" w:rsidP="009F5E29">
      <w:pPr>
        <w:numPr>
          <w:ilvl w:val="0"/>
          <w:numId w:val="65"/>
        </w:numPr>
        <w:suppressAutoHyphens/>
        <w:spacing w:after="0" w:line="276" w:lineRule="auto"/>
        <w:ind w:left="72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odkodowywanie wyników ujemnych na życzenie klienta.</w:t>
      </w:r>
    </w:p>
    <w:p w14:paraId="526BFFAE" w14:textId="77777777" w:rsidR="009F5E29" w:rsidRPr="007A1BE6" w:rsidRDefault="009F5E29" w:rsidP="009F5E29">
      <w:pPr>
        <w:numPr>
          <w:ilvl w:val="0"/>
          <w:numId w:val="64"/>
        </w:numPr>
        <w:tabs>
          <w:tab w:val="left" w:pos="-312"/>
        </w:tabs>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lastRenderedPageBreak/>
        <w:t>Doradcy PKD są zobowiązani do prowadzenia dokumentacji i sprawozdawczości z realizacji zadania publicznego wg wzorów opracowanych i dostarczonych przez Krajowe Centrum ds. AIDS (jednakowej dla wszystkich PKD w Polsce).</w:t>
      </w:r>
    </w:p>
    <w:p w14:paraId="143C9B38" w14:textId="77777777" w:rsidR="009F5E29" w:rsidRPr="007A1BE6" w:rsidRDefault="009F5E29" w:rsidP="009F5E29">
      <w:pPr>
        <w:numPr>
          <w:ilvl w:val="0"/>
          <w:numId w:val="64"/>
        </w:numPr>
        <w:tabs>
          <w:tab w:val="left" w:pos="-312"/>
        </w:tabs>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Realizator zadania publicznego jest zobowiązany do zapewnienia doradcy w PKD stanowiska komputerowego z dostępem do </w:t>
      </w:r>
      <w:proofErr w:type="spellStart"/>
      <w:r w:rsidRPr="007A1BE6">
        <w:rPr>
          <w:rFonts w:eastAsia="Times New Roman" w:cs="Calibri"/>
          <w:kern w:val="0"/>
          <w:sz w:val="20"/>
          <w:szCs w:val="20"/>
          <w:lang w:eastAsia="pl-PL"/>
          <w14:ligatures w14:val="none"/>
        </w:rPr>
        <w:t>internetu</w:t>
      </w:r>
      <w:proofErr w:type="spellEnd"/>
      <w:r w:rsidRPr="007A1BE6">
        <w:rPr>
          <w:rFonts w:eastAsia="Times New Roman" w:cs="Calibri"/>
          <w:kern w:val="0"/>
          <w:sz w:val="20"/>
          <w:szCs w:val="20"/>
          <w:lang w:eastAsia="pl-PL"/>
          <w14:ligatures w14:val="none"/>
        </w:rPr>
        <w:t xml:space="preserve"> w celu wypełniania wymaganej dokumentacji online, jednocześnie przy zapewnieniu odpowiedniego poziomu bezpieczeństwa informatycznego.</w:t>
      </w:r>
    </w:p>
    <w:p w14:paraId="741B611F" w14:textId="77777777" w:rsidR="009F5E29" w:rsidRPr="007A1BE6" w:rsidRDefault="009F5E29" w:rsidP="009F5E29">
      <w:pPr>
        <w:numPr>
          <w:ilvl w:val="0"/>
          <w:numId w:val="64"/>
        </w:numPr>
        <w:tabs>
          <w:tab w:val="left" w:pos="-312"/>
        </w:tabs>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 przypadku braku możliwości wypełnienia ankiet online, doradca jest zobowiązany wypełnić wersję papierową ankiety i niezwłocznie wprowadzić ją do systemu elektronicznego.</w:t>
      </w:r>
    </w:p>
    <w:p w14:paraId="5969E1CA" w14:textId="77777777" w:rsidR="009F5E29" w:rsidRPr="007A1BE6" w:rsidRDefault="009F5E29" w:rsidP="009F5E29">
      <w:pPr>
        <w:numPr>
          <w:ilvl w:val="0"/>
          <w:numId w:val="64"/>
        </w:numPr>
        <w:tabs>
          <w:tab w:val="left" w:pos="-312"/>
        </w:tabs>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Koordynator PKD przesyła w umówionym terminie do Krajowego Centrum ds. AIDS miesięczne (zbiorcze) zestawienia z liczby wykonanych testów (</w:t>
      </w:r>
      <w:r w:rsidRPr="007A1BE6">
        <w:rPr>
          <w:rFonts w:eastAsia="Times New Roman" w:cs="Calibri"/>
          <w:i/>
          <w:kern w:val="0"/>
          <w:sz w:val="20"/>
          <w:szCs w:val="20"/>
          <w:lang w:eastAsia="pl-PL"/>
          <w14:ligatures w14:val="none"/>
        </w:rPr>
        <w:t>vide</w:t>
      </w:r>
      <w:r w:rsidRPr="007A1BE6">
        <w:rPr>
          <w:rFonts w:eastAsia="Times New Roman" w:cs="Calibri"/>
          <w:kern w:val="0"/>
          <w:sz w:val="20"/>
          <w:szCs w:val="20"/>
          <w:lang w:eastAsia="pl-PL"/>
          <w14:ligatures w14:val="none"/>
        </w:rPr>
        <w:t xml:space="preserve"> zadania Koordynatora pkt 2.5 powyżej) na adres aids@aids.gov.pl.</w:t>
      </w:r>
    </w:p>
    <w:p w14:paraId="4E07E237"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1F7E3E09" w14:textId="77777777" w:rsidR="009F5E29" w:rsidRPr="003A515D"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WYKONYWANIE TESTÓW DIAGNOSTYCZNYCH HIV</w:t>
      </w:r>
    </w:p>
    <w:p w14:paraId="4ABB8363" w14:textId="77777777" w:rsidR="003A515D" w:rsidRPr="007A1BE6" w:rsidRDefault="003A515D" w:rsidP="003A515D">
      <w:pPr>
        <w:suppressAutoHyphens/>
        <w:spacing w:after="0" w:line="276" w:lineRule="auto"/>
        <w:ind w:left="720"/>
        <w:jc w:val="both"/>
        <w:rPr>
          <w:rFonts w:ascii="Calibri" w:eastAsia="Times New Roman" w:hAnsi="Calibri" w:cs="Calibri"/>
          <w:b/>
          <w:kern w:val="0"/>
          <w:sz w:val="20"/>
          <w:szCs w:val="20"/>
          <w:lang w:eastAsia="pl-PL"/>
          <w14:ligatures w14:val="none"/>
        </w:rPr>
      </w:pPr>
    </w:p>
    <w:p w14:paraId="491EA1E1" w14:textId="77777777" w:rsidR="009F5E29" w:rsidRDefault="009F5E29" w:rsidP="009F5E29">
      <w:pPr>
        <w:spacing w:after="0" w:line="276" w:lineRule="auto"/>
        <w:jc w:val="both"/>
        <w:rPr>
          <w:rFonts w:eastAsia="Times New Roman" w:cs="Calibri"/>
          <w:i/>
          <w:iCs/>
          <w:kern w:val="0"/>
          <w:sz w:val="20"/>
          <w:szCs w:val="20"/>
          <w:lang w:eastAsia="pl-PL"/>
          <w14:ligatures w14:val="none"/>
        </w:rPr>
      </w:pPr>
      <w:bookmarkStart w:id="17" w:name="_Hlk179545209"/>
      <w:r w:rsidRPr="007A1BE6">
        <w:rPr>
          <w:rFonts w:eastAsia="Times New Roman" w:cs="Calibri"/>
          <w:kern w:val="0"/>
          <w:sz w:val="20"/>
          <w:szCs w:val="20"/>
          <w:lang w:eastAsia="pl-PL"/>
          <w14:ligatures w14:val="none"/>
        </w:rPr>
        <w:t>Zgodnie z zaleceniami Polskiego Towarzystwa Naukowego AIDS z 2024 roku pn. „Zasady opieki nad osobami zakażonymi HIV”</w:t>
      </w:r>
      <w:r w:rsidRPr="007A1BE6">
        <w:rPr>
          <w:rFonts w:eastAsia="Times New Roman" w:cs="Calibri"/>
          <w:i/>
          <w:iCs/>
          <w:kern w:val="0"/>
          <w:sz w:val="20"/>
          <w:szCs w:val="20"/>
          <w:lang w:eastAsia="pl-PL"/>
          <w14:ligatures w14:val="none"/>
        </w:rPr>
        <w:t xml:space="preserve"> w ramach laboratoryjnej diagnostyki zakażenia HIV zaleca się stosowanie </w:t>
      </w:r>
      <w:bookmarkStart w:id="18" w:name="_Hlk181087488"/>
      <w:r w:rsidRPr="007A1BE6">
        <w:rPr>
          <w:rFonts w:eastAsia="Times New Roman" w:cs="Calibri"/>
          <w:i/>
          <w:iCs/>
          <w:kern w:val="0"/>
          <w:sz w:val="20"/>
          <w:szCs w:val="20"/>
          <w:lang w:eastAsia="pl-PL"/>
          <w14:ligatures w14:val="none"/>
        </w:rPr>
        <w:t>immunochemicznych testów przesiewowych IV generacji</w:t>
      </w:r>
      <w:bookmarkEnd w:id="18"/>
      <w:r w:rsidRPr="007A1BE6">
        <w:rPr>
          <w:rFonts w:eastAsia="Times New Roman" w:cs="Calibri"/>
          <w:i/>
          <w:iCs/>
          <w:kern w:val="0"/>
          <w:sz w:val="20"/>
          <w:szCs w:val="20"/>
          <w:lang w:eastAsia="pl-PL"/>
          <w14:ligatures w14:val="none"/>
        </w:rPr>
        <w:t>, które umożliwiają wykrycie antygenu p24 HIV (typowo po 2 tygodniach od zakażenia) oraz przeciwciał anty-HIV (po 4-12 tygodniach od zakażenia). Stosowane testy przesiewowe powinny wykrywać zarówno zakażenie HIV-1, jak i HIV-2. Ujemny wynik testu przesiewowego IV generacji pozwala zakończyć diagnostykę po 6 tygodniach od ekspozycji. W przypadku zastosowania PEP/PrEP zakończenie diagnostyki następuje po 6-8 tygodniach od końca przyjmowania leków.</w:t>
      </w:r>
      <w:bookmarkEnd w:id="17"/>
    </w:p>
    <w:p w14:paraId="6A503C91" w14:textId="77777777" w:rsidR="003A515D" w:rsidRPr="007A1BE6" w:rsidRDefault="003A515D" w:rsidP="009F5E29">
      <w:pPr>
        <w:spacing w:after="0" w:line="276" w:lineRule="auto"/>
        <w:jc w:val="both"/>
        <w:rPr>
          <w:rFonts w:ascii="Calibri" w:eastAsia="Times New Roman" w:hAnsi="Calibri" w:cs="Calibri"/>
          <w:i/>
          <w:iCs/>
          <w:kern w:val="0"/>
          <w:sz w:val="20"/>
          <w:szCs w:val="20"/>
          <w:lang w:eastAsia="pl-PL"/>
          <w14:ligatures w14:val="none"/>
        </w:rPr>
      </w:pPr>
    </w:p>
    <w:p w14:paraId="373520F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W indywidulanych przypadkach diagnostykę należy powtórzyć po 12 tygodniach, szczególnie gdy</w:t>
      </w:r>
      <w:r w:rsidRPr="007A1BE6">
        <w:rPr>
          <w:rFonts w:eastAsia="Times New Roman" w:cs="Calibri"/>
          <w:kern w:val="0"/>
          <w:sz w:val="20"/>
          <w:szCs w:val="20"/>
          <w:lang w:eastAsia="pl-PL"/>
          <w14:ligatures w14:val="none"/>
        </w:rPr>
        <w:t>:</w:t>
      </w:r>
    </w:p>
    <w:p w14:paraId="0C3D55C2" w14:textId="77777777" w:rsidR="009F5E29" w:rsidRPr="007A1BE6" w:rsidRDefault="009F5E29" w:rsidP="009F5E29">
      <w:pPr>
        <w:numPr>
          <w:ilvl w:val="0"/>
          <w:numId w:val="6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pacjent stale podejmuje ryzykowne zachowania,</w:t>
      </w:r>
    </w:p>
    <w:p w14:paraId="280F9A4B" w14:textId="77777777" w:rsidR="009F5E29" w:rsidRPr="007A1BE6" w:rsidRDefault="009F5E29" w:rsidP="009F5E29">
      <w:pPr>
        <w:numPr>
          <w:ilvl w:val="0"/>
          <w:numId w:val="6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pacjentką jest kobieta w ciąży,</w:t>
      </w:r>
    </w:p>
    <w:p w14:paraId="799EE62A" w14:textId="77777777" w:rsidR="009F5E29" w:rsidRPr="007A1BE6" w:rsidRDefault="009F5E29" w:rsidP="009F5E29">
      <w:pPr>
        <w:numPr>
          <w:ilvl w:val="0"/>
          <w:numId w:val="6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doszło do zakażenia innymi wirusami, np. HCV, CMV, EBV,</w:t>
      </w:r>
    </w:p>
    <w:p w14:paraId="5FF0DEEE" w14:textId="77777777" w:rsidR="009F5E29" w:rsidRPr="007A1BE6" w:rsidRDefault="009F5E29" w:rsidP="009F5E29">
      <w:pPr>
        <w:numPr>
          <w:ilvl w:val="0"/>
          <w:numId w:val="6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istnieje podejrzenie niedoboru odporności.</w:t>
      </w:r>
    </w:p>
    <w:p w14:paraId="036A94AF" w14:textId="77777777" w:rsidR="003A515D" w:rsidRDefault="003A515D" w:rsidP="009F5E29">
      <w:pPr>
        <w:spacing w:after="0" w:line="276" w:lineRule="auto"/>
        <w:jc w:val="both"/>
        <w:rPr>
          <w:rFonts w:eastAsia="Times New Roman" w:cs="Calibri"/>
          <w:kern w:val="0"/>
          <w:sz w:val="20"/>
          <w:szCs w:val="20"/>
          <w:lang w:eastAsia="pl-PL"/>
          <w14:ligatures w14:val="none"/>
        </w:rPr>
      </w:pPr>
    </w:p>
    <w:p w14:paraId="36A52C19" w14:textId="0ADAB551" w:rsidR="009F5E29" w:rsidRDefault="009F5E29" w:rsidP="009F5E29">
      <w:pPr>
        <w:spacing w:after="0" w:line="276" w:lineRule="auto"/>
        <w:jc w:val="both"/>
        <w:rPr>
          <w:rFonts w:eastAsia="Times New Roman" w:cs="Calibri"/>
          <w:b/>
          <w:bCs/>
          <w:kern w:val="0"/>
          <w:sz w:val="20"/>
          <w:szCs w:val="20"/>
          <w:lang w:eastAsia="pl-PL"/>
          <w14:ligatures w14:val="none"/>
        </w:rPr>
      </w:pPr>
      <w:r w:rsidRPr="007A1BE6">
        <w:rPr>
          <w:rFonts w:eastAsia="Times New Roman" w:cs="Calibri"/>
          <w:kern w:val="0"/>
          <w:sz w:val="20"/>
          <w:szCs w:val="20"/>
          <w:lang w:eastAsia="pl-PL"/>
          <w14:ligatures w14:val="none"/>
        </w:rPr>
        <w:t xml:space="preserve">Dodatkowo należy pamiętać, że wg Rekomendacji PTN AIDS 2024 </w:t>
      </w:r>
      <w:r w:rsidRPr="007A1BE6">
        <w:rPr>
          <w:rFonts w:eastAsia="Times New Roman" w:cs="Calibri"/>
          <w:b/>
          <w:bCs/>
          <w:kern w:val="0"/>
          <w:sz w:val="20"/>
          <w:szCs w:val="20"/>
          <w:lang w:eastAsia="pl-PL"/>
          <w14:ligatures w14:val="none"/>
        </w:rPr>
        <w:t>istnieją następujące ograniczenia testów serologicznych:</w:t>
      </w:r>
    </w:p>
    <w:p w14:paraId="79999A8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tbl>
      <w:tblPr>
        <w:tblW w:w="9062" w:type="dxa"/>
        <w:tblLayout w:type="fixed"/>
        <w:tblLook w:val="04A0" w:firstRow="1" w:lastRow="0" w:firstColumn="1" w:lastColumn="0" w:noHBand="0" w:noVBand="1"/>
      </w:tblPr>
      <w:tblGrid>
        <w:gridCol w:w="4534"/>
        <w:gridCol w:w="4528"/>
      </w:tblGrid>
      <w:tr w:rsidR="009F5E29" w:rsidRPr="007A1BE6" w14:paraId="1398FF21" w14:textId="77777777" w:rsidTr="00055296">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4CA89B6"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Wynik fałszywie ujemny:</w:t>
            </w:r>
          </w:p>
          <w:p w14:paraId="3911BC0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zbyt niskie stężenie przeciwciał anty-HIV w próbce (np. OIR i wczesna faza zakażenia, AIDS,</w:t>
            </w:r>
          </w:p>
          <w:p w14:paraId="7867E349"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niedobory odporności o innej etiologii),</w:t>
            </w:r>
          </w:p>
          <w:p w14:paraId="448759EF" w14:textId="77777777" w:rsidR="009F5E29" w:rsidRPr="007A1BE6" w:rsidRDefault="009F5E29" w:rsidP="00055296">
            <w:pPr>
              <w:spacing w:after="0" w:line="276" w:lineRule="auto"/>
              <w:jc w:val="both"/>
              <w:rPr>
                <w:rFonts w:ascii="Calibri" w:eastAsia="Times New Roman" w:hAnsi="Calibri" w:cs="Calibri"/>
                <w:kern w:val="0"/>
                <w:sz w:val="20"/>
                <w:szCs w:val="20"/>
                <w:lang w:val="en-US" w:eastAsia="pl-PL"/>
                <w14:ligatures w14:val="none"/>
              </w:rPr>
            </w:pPr>
            <w:r w:rsidRPr="007A1BE6">
              <w:rPr>
                <w:rFonts w:ascii="Cambria Math" w:eastAsia="Times New Roman" w:hAnsi="Cambria Math" w:cs="Cambria Math"/>
                <w:kern w:val="0"/>
                <w:sz w:val="20"/>
                <w:szCs w:val="20"/>
                <w:lang w:val="en-US" w:eastAsia="pl-PL"/>
                <w14:ligatures w14:val="none"/>
              </w:rPr>
              <w:t>∎</w:t>
            </w:r>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zespół</w:t>
            </w:r>
            <w:proofErr w:type="spellEnd"/>
            <w:r w:rsidRPr="007A1BE6">
              <w:rPr>
                <w:rFonts w:eastAsia="Times New Roman" w:cs="Calibri"/>
                <w:kern w:val="0"/>
                <w:sz w:val="20"/>
                <w:szCs w:val="20"/>
                <w:lang w:val="en-US" w:eastAsia="pl-PL"/>
                <w14:ligatures w14:val="none"/>
              </w:rPr>
              <w:t xml:space="preserve"> LEVI (ang. </w:t>
            </w:r>
            <w:r w:rsidRPr="007A1BE6">
              <w:rPr>
                <w:rFonts w:eastAsia="Times New Roman" w:cs="Calibri"/>
                <w:i/>
                <w:iCs/>
                <w:kern w:val="0"/>
                <w:sz w:val="20"/>
                <w:szCs w:val="20"/>
                <w:lang w:val="en-US" w:eastAsia="pl-PL"/>
                <w14:ligatures w14:val="none"/>
              </w:rPr>
              <w:t>long-acting early viral inhibition syndrome</w:t>
            </w:r>
            <w:r w:rsidRPr="007A1BE6">
              <w:rPr>
                <w:rFonts w:eastAsia="Times New Roman" w:cs="Calibri"/>
                <w:kern w:val="0"/>
                <w:sz w:val="20"/>
                <w:szCs w:val="20"/>
                <w:lang w:val="en-US" w:eastAsia="pl-PL"/>
                <w14:ligatures w14:val="none"/>
              </w:rPr>
              <w:t>)</w:t>
            </w:r>
          </w:p>
          <w:p w14:paraId="17920DC1"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zakażenie innymi wariantami niż HIV-1 grupy M, N </w:t>
            </w:r>
            <w:r w:rsidRPr="007A1BE6">
              <w:rPr>
                <w:rFonts w:eastAsia="Times New Roman" w:cs="Calibri"/>
                <w:kern w:val="0"/>
                <w:sz w:val="20"/>
                <w:szCs w:val="20"/>
                <w:lang w:eastAsia="pl-PL"/>
                <w14:ligatures w14:val="none"/>
              </w:rPr>
              <w:br/>
              <w:t>i O oraz HIV-2 (jeśli test ich nie wykrywa),</w:t>
            </w:r>
          </w:p>
          <w:p w14:paraId="5926561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suplementacja biotyny w dużych dawkach,</w:t>
            </w:r>
          </w:p>
          <w:p w14:paraId="2EC28EC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w:t>
            </w:r>
            <w:proofErr w:type="spellStart"/>
            <w:r w:rsidRPr="007A1BE6">
              <w:rPr>
                <w:rFonts w:eastAsia="Times New Roman" w:cs="Calibri"/>
                <w:kern w:val="0"/>
                <w:sz w:val="20"/>
                <w:szCs w:val="20"/>
                <w:lang w:eastAsia="pl-PL"/>
                <w14:ligatures w14:val="none"/>
              </w:rPr>
              <w:t>hipo</w:t>
            </w:r>
            <w:proofErr w:type="spellEnd"/>
            <w:r w:rsidRPr="007A1BE6">
              <w:rPr>
                <w:rFonts w:eastAsia="Times New Roman" w:cs="Calibri"/>
                <w:kern w:val="0"/>
                <w:sz w:val="20"/>
                <w:szCs w:val="20"/>
                <w:lang w:eastAsia="pl-PL"/>
                <w14:ligatures w14:val="none"/>
              </w:rPr>
              <w:t>- i agammaglobulinemia,</w:t>
            </w:r>
          </w:p>
          <w:p w14:paraId="78ECF00A"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wykonanie testu niezgodnie z instrukcją dostarczoną przez producenta,</w:t>
            </w:r>
          </w:p>
          <w:p w14:paraId="34C197DC" w14:textId="77777777" w:rsidR="009F5E29" w:rsidRPr="007A1BE6" w:rsidRDefault="009F5E29" w:rsidP="00055296">
            <w:pPr>
              <w:spacing w:after="0" w:line="276" w:lineRule="auto"/>
              <w:jc w:val="both"/>
              <w:rPr>
                <w:rFonts w:ascii="Calibri" w:eastAsia="Times New Roman" w:hAnsi="Calibri" w:cs="Calibri"/>
                <w:kern w:val="0"/>
                <w:sz w:val="20"/>
                <w:szCs w:val="20"/>
                <w:lang w:val="en-US" w:eastAsia="pl-PL"/>
                <w14:ligatures w14:val="none"/>
              </w:rPr>
            </w:pPr>
            <w:r w:rsidRPr="007A1BE6">
              <w:rPr>
                <w:rFonts w:ascii="Cambria Math" w:eastAsia="Times New Roman" w:hAnsi="Cambria Math" w:cs="Cambria Math"/>
                <w:kern w:val="0"/>
                <w:sz w:val="20"/>
                <w:szCs w:val="20"/>
                <w:lang w:val="en-US" w:eastAsia="pl-PL"/>
                <w14:ligatures w14:val="none"/>
              </w:rPr>
              <w:t>∎</w:t>
            </w:r>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pomylenie</w:t>
            </w:r>
            <w:proofErr w:type="spellEnd"/>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próbek</w:t>
            </w:r>
            <w:proofErr w:type="spellEnd"/>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krwi</w:t>
            </w:r>
            <w:proofErr w:type="spellEnd"/>
          </w:p>
          <w:p w14:paraId="01EB9FE1"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47611CC1"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Wynik fałszywie dodatni:</w:t>
            </w:r>
          </w:p>
          <w:p w14:paraId="739903C9"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obecność autoprzeciwciał,</w:t>
            </w:r>
          </w:p>
          <w:p w14:paraId="50332789"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ostre zakażenia (m.in. EBV, HSV, </w:t>
            </w:r>
            <w:proofErr w:type="spellStart"/>
            <w:r w:rsidRPr="007A1BE6">
              <w:rPr>
                <w:rFonts w:eastAsia="Times New Roman" w:cs="Calibri"/>
                <w:i/>
                <w:iCs/>
                <w:kern w:val="0"/>
                <w:sz w:val="20"/>
                <w:szCs w:val="20"/>
                <w:lang w:eastAsia="pl-PL"/>
                <w14:ligatures w14:val="none"/>
              </w:rPr>
              <w:t>Treponema</w:t>
            </w:r>
            <w:proofErr w:type="spellEnd"/>
            <w:r w:rsidRPr="007A1BE6">
              <w:rPr>
                <w:rFonts w:eastAsia="Times New Roman" w:cs="Calibri"/>
                <w:i/>
                <w:iCs/>
                <w:kern w:val="0"/>
                <w:sz w:val="20"/>
                <w:szCs w:val="20"/>
                <w:lang w:eastAsia="pl-PL"/>
                <w14:ligatures w14:val="none"/>
              </w:rPr>
              <w:t xml:space="preserve"> </w:t>
            </w:r>
            <w:proofErr w:type="spellStart"/>
            <w:r w:rsidRPr="007A1BE6">
              <w:rPr>
                <w:rFonts w:eastAsia="Times New Roman" w:cs="Calibri"/>
                <w:i/>
                <w:iCs/>
                <w:kern w:val="0"/>
                <w:sz w:val="20"/>
                <w:szCs w:val="20"/>
                <w:lang w:eastAsia="pl-PL"/>
                <w14:ligatures w14:val="none"/>
              </w:rPr>
              <w:t>pallidum</w:t>
            </w:r>
            <w:proofErr w:type="spellEnd"/>
            <w:r w:rsidRPr="007A1BE6">
              <w:rPr>
                <w:rFonts w:eastAsia="Times New Roman" w:cs="Calibri"/>
                <w:kern w:val="0"/>
                <w:sz w:val="20"/>
                <w:szCs w:val="20"/>
                <w:lang w:eastAsia="pl-PL"/>
                <w14:ligatures w14:val="none"/>
              </w:rPr>
              <w:t>),</w:t>
            </w:r>
          </w:p>
          <w:p w14:paraId="558093C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szczepienia w ciągu 1 miesiąca przed badaniem,</w:t>
            </w:r>
          </w:p>
          <w:p w14:paraId="40B301EE"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ciąża,</w:t>
            </w:r>
          </w:p>
          <w:p w14:paraId="2E5DD4D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przetoczenia krwi i immunoglobulin (wyjątkowo rzadko),</w:t>
            </w:r>
          </w:p>
          <w:p w14:paraId="60BBEE1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stan po przeszczepieniu,</w:t>
            </w:r>
          </w:p>
          <w:p w14:paraId="24AAA17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przyjmowanie eksperymentalnych szczepionek przeciw HIV,</w:t>
            </w:r>
          </w:p>
          <w:p w14:paraId="4101C872"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ascii="Cambria Math" w:eastAsia="Times New Roman" w:hAnsi="Cambria Math" w:cs="Cambria Math"/>
                <w:kern w:val="0"/>
                <w:sz w:val="20"/>
                <w:szCs w:val="20"/>
                <w:lang w:eastAsia="pl-PL"/>
                <w14:ligatures w14:val="none"/>
              </w:rPr>
              <w:t>∎</w:t>
            </w:r>
            <w:r w:rsidRPr="007A1BE6">
              <w:rPr>
                <w:rFonts w:eastAsia="Times New Roman" w:cs="Calibri"/>
                <w:kern w:val="0"/>
                <w:sz w:val="20"/>
                <w:szCs w:val="20"/>
                <w:lang w:eastAsia="pl-PL"/>
                <w14:ligatures w14:val="none"/>
              </w:rPr>
              <w:t xml:space="preserve"> niewłaściwe postępowanie z próbką krwi (np. wielokrotne rozmrażanie materiału przed oznaczeniem),</w:t>
            </w:r>
          </w:p>
          <w:p w14:paraId="7C73924E" w14:textId="77777777" w:rsidR="009F5E29" w:rsidRPr="007A1BE6" w:rsidRDefault="009F5E29" w:rsidP="00055296">
            <w:pPr>
              <w:spacing w:after="0" w:line="276" w:lineRule="auto"/>
              <w:jc w:val="both"/>
              <w:rPr>
                <w:rFonts w:ascii="Calibri" w:eastAsia="Times New Roman" w:hAnsi="Calibri" w:cs="Calibri"/>
                <w:kern w:val="0"/>
                <w:sz w:val="20"/>
                <w:szCs w:val="20"/>
                <w:lang w:val="en-US" w:eastAsia="pl-PL"/>
                <w14:ligatures w14:val="none"/>
              </w:rPr>
            </w:pPr>
            <w:r w:rsidRPr="007A1BE6">
              <w:rPr>
                <w:rFonts w:ascii="Cambria Math" w:eastAsia="Times New Roman" w:hAnsi="Cambria Math" w:cs="Cambria Math"/>
                <w:kern w:val="0"/>
                <w:sz w:val="20"/>
                <w:szCs w:val="20"/>
                <w:lang w:val="en-US" w:eastAsia="pl-PL"/>
                <w14:ligatures w14:val="none"/>
              </w:rPr>
              <w:t>∎</w:t>
            </w:r>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pomylenie</w:t>
            </w:r>
            <w:proofErr w:type="spellEnd"/>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próbek</w:t>
            </w:r>
            <w:proofErr w:type="spellEnd"/>
            <w:r w:rsidRPr="007A1BE6">
              <w:rPr>
                <w:rFonts w:eastAsia="Times New Roman" w:cs="Calibri"/>
                <w:kern w:val="0"/>
                <w:sz w:val="20"/>
                <w:szCs w:val="20"/>
                <w:lang w:val="en-US" w:eastAsia="pl-PL"/>
                <w14:ligatures w14:val="none"/>
              </w:rPr>
              <w:t xml:space="preserve"> </w:t>
            </w:r>
            <w:proofErr w:type="spellStart"/>
            <w:r w:rsidRPr="007A1BE6">
              <w:rPr>
                <w:rFonts w:eastAsia="Times New Roman" w:cs="Calibri"/>
                <w:kern w:val="0"/>
                <w:sz w:val="20"/>
                <w:szCs w:val="20"/>
                <w:lang w:val="en-US" w:eastAsia="pl-PL"/>
                <w14:ligatures w14:val="none"/>
              </w:rPr>
              <w:t>krwi</w:t>
            </w:r>
            <w:proofErr w:type="spellEnd"/>
            <w:r w:rsidRPr="007A1BE6">
              <w:rPr>
                <w:rFonts w:eastAsia="Times New Roman" w:cs="Calibri"/>
                <w:kern w:val="0"/>
                <w:sz w:val="20"/>
                <w:szCs w:val="20"/>
                <w:lang w:val="en-US" w:eastAsia="pl-PL"/>
                <w14:ligatures w14:val="none"/>
              </w:rPr>
              <w:t>.</w:t>
            </w:r>
          </w:p>
          <w:p w14:paraId="78C0B2D1"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p>
        </w:tc>
      </w:tr>
    </w:tbl>
    <w:p w14:paraId="6F804A8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0A89E266" w14:textId="5D6CE0A9"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Zawsze należy postępować zgodnie z charakterystyką dostarczoną przez producenta testu diagnostycznego.</w:t>
      </w:r>
    </w:p>
    <w:p w14:paraId="66BF2357" w14:textId="5C5B2BF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lastRenderedPageBreak/>
        <w:t xml:space="preserve">W celu weryfikacji reaktywnego wyniku badania serologicznego w kierunku HIV należy wykonać test potwierdzenia. PTN AIDS zaleca korzystanie z testów molekularnych (NAAT – </w:t>
      </w:r>
      <w:proofErr w:type="spellStart"/>
      <w:r w:rsidRPr="007A1BE6">
        <w:rPr>
          <w:rFonts w:eastAsia="Times New Roman" w:cs="Calibri"/>
          <w:b/>
          <w:bCs/>
          <w:i/>
          <w:iCs/>
          <w:kern w:val="0"/>
          <w:sz w:val="20"/>
          <w:szCs w:val="20"/>
          <w:lang w:eastAsia="pl-PL"/>
          <w14:ligatures w14:val="none"/>
        </w:rPr>
        <w:t>nucleic</w:t>
      </w:r>
      <w:proofErr w:type="spellEnd"/>
      <w:r w:rsidRPr="007A1BE6">
        <w:rPr>
          <w:rFonts w:eastAsia="Times New Roman" w:cs="Calibri"/>
          <w:b/>
          <w:bCs/>
          <w:i/>
          <w:iCs/>
          <w:kern w:val="0"/>
          <w:sz w:val="20"/>
          <w:szCs w:val="20"/>
          <w:lang w:eastAsia="pl-PL"/>
          <w14:ligatures w14:val="none"/>
        </w:rPr>
        <w:t xml:space="preserve"> </w:t>
      </w:r>
      <w:proofErr w:type="spellStart"/>
      <w:r w:rsidRPr="007A1BE6">
        <w:rPr>
          <w:rFonts w:eastAsia="Times New Roman" w:cs="Calibri"/>
          <w:b/>
          <w:bCs/>
          <w:i/>
          <w:iCs/>
          <w:kern w:val="0"/>
          <w:sz w:val="20"/>
          <w:szCs w:val="20"/>
          <w:lang w:eastAsia="pl-PL"/>
          <w14:ligatures w14:val="none"/>
        </w:rPr>
        <w:t>acid</w:t>
      </w:r>
      <w:proofErr w:type="spellEnd"/>
      <w:r w:rsidRPr="007A1BE6">
        <w:rPr>
          <w:rFonts w:eastAsia="Times New Roman" w:cs="Calibri"/>
          <w:b/>
          <w:bCs/>
          <w:i/>
          <w:iCs/>
          <w:kern w:val="0"/>
          <w:sz w:val="20"/>
          <w:szCs w:val="20"/>
          <w:lang w:eastAsia="pl-PL"/>
          <w14:ligatures w14:val="none"/>
        </w:rPr>
        <w:t xml:space="preserve"> </w:t>
      </w:r>
      <w:proofErr w:type="spellStart"/>
      <w:r w:rsidRPr="007A1BE6">
        <w:rPr>
          <w:rFonts w:eastAsia="Times New Roman" w:cs="Calibri"/>
          <w:b/>
          <w:bCs/>
          <w:i/>
          <w:iCs/>
          <w:kern w:val="0"/>
          <w:sz w:val="20"/>
          <w:szCs w:val="20"/>
          <w:lang w:eastAsia="pl-PL"/>
          <w14:ligatures w14:val="none"/>
        </w:rPr>
        <w:t>amplification</w:t>
      </w:r>
      <w:proofErr w:type="spellEnd"/>
      <w:r w:rsidRPr="007A1BE6">
        <w:rPr>
          <w:rFonts w:eastAsia="Times New Roman" w:cs="Calibri"/>
          <w:b/>
          <w:bCs/>
          <w:i/>
          <w:iCs/>
          <w:kern w:val="0"/>
          <w:sz w:val="20"/>
          <w:szCs w:val="20"/>
          <w:lang w:eastAsia="pl-PL"/>
          <w14:ligatures w14:val="none"/>
        </w:rPr>
        <w:t xml:space="preserve"> test</w:t>
      </w:r>
      <w:r w:rsidRPr="007A1BE6">
        <w:rPr>
          <w:rFonts w:eastAsia="Times New Roman" w:cs="Calibri"/>
          <w:b/>
          <w:bCs/>
          <w:kern w:val="0"/>
          <w:sz w:val="20"/>
          <w:szCs w:val="20"/>
          <w:lang w:eastAsia="pl-PL"/>
          <w14:ligatures w14:val="none"/>
        </w:rPr>
        <w:t>).  Należy również mieć na uwadze, że wg Rekomendacji PTN AIDS 2024 występują następujące ograniczenia testów molekularnych:</w:t>
      </w:r>
    </w:p>
    <w:p w14:paraId="4DBBBAF6"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p>
    <w:tbl>
      <w:tblPr>
        <w:tblW w:w="9062" w:type="dxa"/>
        <w:tblLayout w:type="fixed"/>
        <w:tblLook w:val="04A0" w:firstRow="1" w:lastRow="0" w:firstColumn="1" w:lastColumn="0" w:noHBand="0" w:noVBand="1"/>
      </w:tblPr>
      <w:tblGrid>
        <w:gridCol w:w="4533"/>
        <w:gridCol w:w="4529"/>
      </w:tblGrid>
      <w:tr w:rsidR="009F5E29" w:rsidRPr="007A1BE6" w14:paraId="5ED9A752" w14:textId="77777777" w:rsidTr="00055296">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360060F6" w14:textId="77777777" w:rsidR="009F5E29" w:rsidRPr="007A1BE6" w:rsidRDefault="009F5E29" w:rsidP="00055296">
            <w:pPr>
              <w:spacing w:after="0" w:line="276" w:lineRule="auto"/>
              <w:jc w:val="both"/>
              <w:rPr>
                <w:rFonts w:ascii="Calibri" w:hAnsi="Calibri"/>
              </w:rPr>
            </w:pPr>
            <w:r w:rsidRPr="007A1BE6">
              <w:rPr>
                <w:rFonts w:eastAsia="Times New Roman" w:cs="Calibri"/>
                <w:b/>
                <w:bCs/>
                <w:kern w:val="0"/>
                <w:lang w:eastAsia="pl-PL"/>
                <w14:ligatures w14:val="none"/>
              </w:rPr>
              <w:t>Wynik ujemny u pacjenta zakażonego:</w:t>
            </w:r>
          </w:p>
          <w:p w14:paraId="47947EEE"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eastAsia="pl-PL"/>
                <w14:ligatures w14:val="none"/>
              </w:rPr>
              <w:t>∎</w:t>
            </w:r>
            <w:r w:rsidRPr="007A1BE6">
              <w:rPr>
                <w:rFonts w:eastAsia="Times New Roman" w:cs="Calibri"/>
                <w:kern w:val="0"/>
                <w:lang w:eastAsia="pl-PL"/>
                <w14:ligatures w14:val="none"/>
              </w:rPr>
              <w:t xml:space="preserve"> zbyt wczesna faza zaka</w:t>
            </w:r>
            <w:r w:rsidRPr="007A1BE6">
              <w:t>żenia (poniżej 10 dni)</w:t>
            </w:r>
          </w:p>
          <w:p w14:paraId="26D647D4"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eastAsia="pl-PL"/>
                <w14:ligatures w14:val="none"/>
              </w:rPr>
              <w:t>∎</w:t>
            </w:r>
            <w:r w:rsidRPr="007A1BE6">
              <w:rPr>
                <w:rFonts w:eastAsia="Times New Roman" w:cs="Cambria Math"/>
                <w:kern w:val="0"/>
                <w:lang w:eastAsia="pl-PL"/>
                <w14:ligatures w14:val="none"/>
              </w:rPr>
              <w:t xml:space="preserve"> b</w:t>
            </w:r>
            <w:r w:rsidRPr="007A1BE6">
              <w:t xml:space="preserve">łędy </w:t>
            </w:r>
            <w:proofErr w:type="spellStart"/>
            <w:r w:rsidRPr="007A1BE6">
              <w:t>przedanalityczne</w:t>
            </w:r>
            <w:proofErr w:type="spellEnd"/>
            <w:r w:rsidRPr="007A1BE6">
              <w:t xml:space="preserve"> (np. pomylenie próbek krwi) i analityczne,</w:t>
            </w:r>
          </w:p>
          <w:p w14:paraId="058E61EB"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eastAsia="pl-PL"/>
                <w14:ligatures w14:val="none"/>
              </w:rPr>
              <w:t>∎</w:t>
            </w:r>
            <w:r w:rsidRPr="007A1BE6">
              <w:rPr>
                <w:rFonts w:eastAsia="Times New Roman" w:cs="Cambria Math"/>
                <w:kern w:val="0"/>
                <w:lang w:eastAsia="pl-PL"/>
                <w14:ligatures w14:val="none"/>
              </w:rPr>
              <w:t xml:space="preserve"> osoby z kontrol</w:t>
            </w:r>
            <w:r w:rsidRPr="007A1BE6">
              <w:t xml:space="preserve">ą replikacji HIV bez </w:t>
            </w:r>
            <w:proofErr w:type="spellStart"/>
            <w:r w:rsidRPr="007A1BE6">
              <w:t>cART</w:t>
            </w:r>
            <w:proofErr w:type="spellEnd"/>
            <w:r w:rsidRPr="007A1BE6">
              <w:t xml:space="preserve"> (tzw. </w:t>
            </w:r>
            <w:proofErr w:type="spellStart"/>
            <w:r w:rsidRPr="007A1BE6">
              <w:rPr>
                <w:i/>
                <w:iCs/>
              </w:rPr>
              <w:t>elite-controllers</w:t>
            </w:r>
            <w:proofErr w:type="spellEnd"/>
            <w:r w:rsidRPr="007A1BE6">
              <w:t xml:space="preserve">) lub osoby skutecznie leczone </w:t>
            </w:r>
            <w:proofErr w:type="spellStart"/>
            <w:r w:rsidRPr="007A1BE6">
              <w:t>cART</w:t>
            </w:r>
            <w:proofErr w:type="spellEnd"/>
            <w:r w:rsidRPr="007A1BE6">
              <w:t>,</w:t>
            </w:r>
          </w:p>
          <w:p w14:paraId="424F15F0"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eastAsia="pl-PL"/>
                <w14:ligatures w14:val="none"/>
              </w:rPr>
              <w:t>∎</w:t>
            </w:r>
            <w:r w:rsidRPr="007A1BE6">
              <w:rPr>
                <w:rFonts w:eastAsia="Times New Roman" w:cs="Cambria Math"/>
                <w:kern w:val="0"/>
                <w:lang w:eastAsia="pl-PL"/>
                <w14:ligatures w14:val="none"/>
              </w:rPr>
              <w:t xml:space="preserve"> obecno</w:t>
            </w:r>
            <w:r w:rsidRPr="007A1BE6">
              <w:t>ść mutacji wirusa (niezwykle rzadko)</w:t>
            </w:r>
          </w:p>
          <w:p w14:paraId="6F098069" w14:textId="77777777" w:rsidR="009F5E29" w:rsidRPr="007A1BE6" w:rsidRDefault="009F5E29" w:rsidP="00055296">
            <w:pPr>
              <w:spacing w:after="0" w:line="276" w:lineRule="auto"/>
              <w:jc w:val="both"/>
              <w:rPr>
                <w:rFonts w:ascii="Calibri" w:hAnsi="Calibri"/>
                <w:lang w:val="en-GB"/>
              </w:rPr>
            </w:pPr>
            <w:r w:rsidRPr="007A1BE6">
              <w:rPr>
                <w:rFonts w:ascii="Cambria Math" w:eastAsia="Times New Roman" w:hAnsi="Cambria Math" w:cs="Cambria Math"/>
                <w:b/>
                <w:bCs/>
                <w:kern w:val="0"/>
                <w:lang w:val="en-GB" w:eastAsia="pl-PL"/>
                <w14:ligatures w14:val="none"/>
              </w:rPr>
              <w:t>∎</w:t>
            </w:r>
            <w:r w:rsidRPr="007A1BE6">
              <w:rPr>
                <w:rFonts w:eastAsia="Times New Roman" w:cs="Cambria Math"/>
                <w:b/>
                <w:bCs/>
                <w:kern w:val="0"/>
                <w:lang w:val="en-GB" w:eastAsia="pl-PL"/>
                <w14:ligatures w14:val="none"/>
              </w:rPr>
              <w:t xml:space="preserve"> </w:t>
            </w:r>
            <w:proofErr w:type="spellStart"/>
            <w:r w:rsidRPr="007A1BE6">
              <w:rPr>
                <w:rFonts w:eastAsia="Times New Roman" w:cs="Cambria Math"/>
                <w:kern w:val="0"/>
                <w:lang w:val="en-GB" w:eastAsia="pl-PL"/>
                <w14:ligatures w14:val="none"/>
              </w:rPr>
              <w:t>zespół</w:t>
            </w:r>
            <w:proofErr w:type="spellEnd"/>
            <w:r w:rsidRPr="007A1BE6">
              <w:rPr>
                <w:lang w:val="en-GB"/>
              </w:rPr>
              <w:t xml:space="preserve"> LEVI (ang. </w:t>
            </w:r>
            <w:r w:rsidRPr="007A1BE6">
              <w:rPr>
                <w:i/>
                <w:iCs/>
                <w:lang w:val="en-GB"/>
              </w:rPr>
              <w:t>long-acting early viral inhibition syndrome</w:t>
            </w:r>
            <w:r w:rsidRPr="007A1BE6">
              <w:rPr>
                <w:lang w:val="en-GB"/>
              </w:rPr>
              <w:t>).</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5A902F62" w14:textId="77777777" w:rsidR="009F5E29" w:rsidRPr="007A1BE6" w:rsidRDefault="009F5E29" w:rsidP="00055296">
            <w:pPr>
              <w:spacing w:after="0" w:line="276" w:lineRule="auto"/>
              <w:jc w:val="both"/>
              <w:rPr>
                <w:rFonts w:ascii="Calibri" w:hAnsi="Calibri"/>
                <w:b/>
                <w:bCs/>
              </w:rPr>
            </w:pPr>
            <w:r w:rsidRPr="007A1BE6">
              <w:rPr>
                <w:rFonts w:eastAsia="Times New Roman" w:cs="Calibri"/>
                <w:b/>
                <w:bCs/>
                <w:kern w:val="0"/>
                <w:lang w:eastAsia="pl-PL"/>
                <w14:ligatures w14:val="none"/>
              </w:rPr>
              <w:t>Wynik dodatni u pacjenta niezakażonego:</w:t>
            </w:r>
          </w:p>
          <w:p w14:paraId="6876AA86"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eastAsia="pl-PL"/>
                <w14:ligatures w14:val="none"/>
              </w:rPr>
              <w:t>∎</w:t>
            </w:r>
            <w:r w:rsidRPr="007A1BE6">
              <w:rPr>
                <w:rFonts w:eastAsia="Times New Roman" w:cs="Cambria Math"/>
                <w:kern w:val="0"/>
                <w:lang w:eastAsia="pl-PL"/>
                <w14:ligatures w14:val="none"/>
              </w:rPr>
              <w:t xml:space="preserve"> b</w:t>
            </w:r>
            <w:r w:rsidRPr="007A1BE6">
              <w:t xml:space="preserve">łędy </w:t>
            </w:r>
            <w:proofErr w:type="spellStart"/>
            <w:r w:rsidRPr="007A1BE6">
              <w:t>przedanalityczne</w:t>
            </w:r>
            <w:proofErr w:type="spellEnd"/>
            <w:r w:rsidRPr="007A1BE6">
              <w:t xml:space="preserve"> (np. pomylenie próbek krwi) i analityczne</w:t>
            </w:r>
          </w:p>
          <w:p w14:paraId="2B78D469" w14:textId="77777777" w:rsidR="009F5E29" w:rsidRPr="007A1BE6" w:rsidRDefault="009F5E29" w:rsidP="00055296">
            <w:pPr>
              <w:spacing w:after="0" w:line="276" w:lineRule="auto"/>
              <w:jc w:val="both"/>
              <w:rPr>
                <w:rFonts w:ascii="Calibri" w:hAnsi="Calibri"/>
              </w:rPr>
            </w:pPr>
            <w:r w:rsidRPr="007A1BE6">
              <w:rPr>
                <w:rFonts w:ascii="Cambria Math" w:eastAsia="Times New Roman" w:hAnsi="Cambria Math" w:cs="Cambria Math"/>
                <w:kern w:val="0"/>
                <w:lang w:val="en-US" w:eastAsia="pl-PL"/>
                <w14:ligatures w14:val="none"/>
              </w:rPr>
              <w:t>∎</w:t>
            </w:r>
            <w:r w:rsidRPr="007A1BE6">
              <w:rPr>
                <w:rFonts w:eastAsia="Times New Roman" w:cs="Cambria Math"/>
                <w:kern w:val="0"/>
                <w:lang w:val="en-US" w:eastAsia="pl-PL"/>
                <w14:ligatures w14:val="none"/>
              </w:rPr>
              <w:t xml:space="preserve"> </w:t>
            </w:r>
            <w:proofErr w:type="spellStart"/>
            <w:r w:rsidRPr="007A1BE6">
              <w:rPr>
                <w:rFonts w:eastAsia="Times New Roman" w:cs="Cambria Math"/>
                <w:kern w:val="0"/>
                <w:lang w:val="en-US" w:eastAsia="pl-PL"/>
                <w14:ligatures w14:val="none"/>
              </w:rPr>
              <w:t>mo</w:t>
            </w:r>
            <w:r w:rsidRPr="007A1BE6">
              <w:rPr>
                <w:rFonts w:ascii="Calibri" w:eastAsia="Times New Roman" w:hAnsi="Calibri" w:cs="Calibri"/>
                <w:kern w:val="0"/>
                <w:lang w:val="en-US" w:eastAsia="pl-PL"/>
                <w14:ligatures w14:val="none"/>
              </w:rPr>
              <w:t>ż</w:t>
            </w:r>
            <w:r w:rsidRPr="007A1BE6">
              <w:rPr>
                <w:rFonts w:eastAsia="Times New Roman" w:cs="Calibri"/>
                <w:kern w:val="0"/>
                <w:lang w:eastAsia="pl-PL"/>
                <w14:ligatures w14:val="none"/>
              </w:rPr>
              <w:t>liwa</w:t>
            </w:r>
            <w:proofErr w:type="spellEnd"/>
            <w:r w:rsidRPr="007A1BE6">
              <w:rPr>
                <w:rFonts w:eastAsia="Times New Roman" w:cs="Calibri"/>
                <w:kern w:val="0"/>
                <w:lang w:eastAsia="pl-PL"/>
                <w14:ligatures w14:val="none"/>
              </w:rPr>
              <w:t xml:space="preserve"> kontaminacja próbki</w:t>
            </w:r>
          </w:p>
          <w:p w14:paraId="5579920A" w14:textId="77777777" w:rsidR="009F5E29" w:rsidRPr="007A1BE6" w:rsidRDefault="009F5E29" w:rsidP="00055296">
            <w:pPr>
              <w:spacing w:after="0" w:line="276" w:lineRule="auto"/>
              <w:jc w:val="both"/>
              <w:rPr>
                <w:rFonts w:ascii="Calibri" w:hAnsi="Calibri"/>
              </w:rPr>
            </w:pPr>
          </w:p>
          <w:p w14:paraId="33E477EE" w14:textId="77777777" w:rsidR="009F5E29" w:rsidRPr="007A1BE6" w:rsidRDefault="009F5E29" w:rsidP="00055296">
            <w:pPr>
              <w:spacing w:after="0" w:line="276" w:lineRule="auto"/>
              <w:jc w:val="both"/>
              <w:rPr>
                <w:rFonts w:ascii="Calibri" w:eastAsia="Times New Roman" w:hAnsi="Calibri" w:cs="Calibri"/>
                <w:kern w:val="0"/>
                <w:lang w:eastAsia="pl-PL"/>
                <w14:ligatures w14:val="none"/>
              </w:rPr>
            </w:pPr>
          </w:p>
        </w:tc>
      </w:tr>
    </w:tbl>
    <w:p w14:paraId="5EF4E80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74763C5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Jeśli wynik testu przesiewowego był dodatni, a wynik testu molekularnego wskazuje, że nie wykryto zakażenia („NAAT nie wykryto”) konieczne jest wykonanie serologicznego testu potwierdzającego zakażenie (np. WB lub LIA/</w:t>
      </w:r>
      <w:proofErr w:type="spellStart"/>
      <w:r w:rsidRPr="007A1BE6">
        <w:rPr>
          <w:rFonts w:eastAsia="Times New Roman" w:cs="Calibri"/>
          <w:kern w:val="0"/>
          <w:sz w:val="20"/>
          <w:szCs w:val="20"/>
          <w:lang w:eastAsia="pl-PL"/>
          <w14:ligatures w14:val="none"/>
        </w:rPr>
        <w:t>immunoblot</w:t>
      </w:r>
      <w:proofErr w:type="spellEnd"/>
      <w:r w:rsidRPr="007A1BE6">
        <w:rPr>
          <w:rFonts w:eastAsia="Times New Roman" w:cs="Calibri"/>
          <w:kern w:val="0"/>
          <w:sz w:val="20"/>
          <w:szCs w:val="20"/>
          <w:lang w:eastAsia="pl-PL"/>
          <w14:ligatures w14:val="none"/>
        </w:rPr>
        <w:t xml:space="preserve">), jeżeli pacjent jest już leczony antyretrowirusowo i ma niewykrywalną wiremię lub może być osobą naturalnie kontrolującą zakażenie HIV (tzw. </w:t>
      </w:r>
      <w:proofErr w:type="spellStart"/>
      <w:r w:rsidRPr="007A1BE6">
        <w:rPr>
          <w:rFonts w:eastAsia="Times New Roman" w:cs="Calibri"/>
          <w:i/>
          <w:iCs/>
          <w:kern w:val="0"/>
          <w:sz w:val="20"/>
          <w:szCs w:val="20"/>
          <w:lang w:eastAsia="pl-PL"/>
          <w14:ligatures w14:val="none"/>
        </w:rPr>
        <w:t>elite-controler</w:t>
      </w:r>
      <w:proofErr w:type="spellEnd"/>
      <w:r w:rsidRPr="007A1BE6">
        <w:rPr>
          <w:rFonts w:eastAsia="Times New Roman" w:cs="Calibri"/>
          <w:kern w:val="0"/>
          <w:sz w:val="20"/>
          <w:szCs w:val="20"/>
          <w:lang w:eastAsia="pl-PL"/>
          <w14:ligatures w14:val="none"/>
        </w:rPr>
        <w:t>, możliwe HIV-RNA &lt;50 kopii/ml).</w:t>
      </w:r>
    </w:p>
    <w:p w14:paraId="76F4DF3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2B24417C" w14:textId="77777777" w:rsidR="009F5E29" w:rsidRDefault="009F5E29" w:rsidP="009F5E29">
      <w:pPr>
        <w:spacing w:after="0" w:line="276" w:lineRule="auto"/>
        <w:jc w:val="both"/>
      </w:pPr>
      <w:r w:rsidRPr="007A1BE6">
        <w:t xml:space="preserve">Klientowi PKD można wydać jedynie </w:t>
      </w:r>
      <w:r w:rsidRPr="007A1BE6">
        <w:rPr>
          <w:b/>
        </w:rPr>
        <w:t>wynik ujemny testu przesiewowego</w:t>
      </w:r>
      <w:r w:rsidRPr="007A1BE6">
        <w:t xml:space="preserve"> (podkreślając możliwość wystąpienia okna serologicznego) </w:t>
      </w:r>
      <w:r w:rsidRPr="007A1BE6">
        <w:rPr>
          <w:b/>
        </w:rPr>
        <w:t>lub wynik dodatni testu potwierdzenia</w:t>
      </w:r>
      <w:r w:rsidRPr="007A1BE6">
        <w:t>.</w:t>
      </w:r>
    </w:p>
    <w:p w14:paraId="00A02FE7" w14:textId="77777777" w:rsidR="003A515D" w:rsidRDefault="003A515D" w:rsidP="009F5E29">
      <w:pPr>
        <w:spacing w:after="0" w:line="276" w:lineRule="auto"/>
        <w:jc w:val="both"/>
      </w:pPr>
    </w:p>
    <w:p w14:paraId="3F98F536" w14:textId="77777777" w:rsidR="009F5E29" w:rsidRPr="007A1BE6" w:rsidRDefault="009F5E29" w:rsidP="009F5E29">
      <w:pPr>
        <w:numPr>
          <w:ilvl w:val="2"/>
          <w:numId w:val="53"/>
        </w:numPr>
        <w:suppressAutoHyphens/>
        <w:spacing w:after="0" w:line="276" w:lineRule="auto"/>
        <w:ind w:left="1380"/>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Współpraca z laboratorium wykonującym testy przesiewowe w kierunku HIV</w:t>
      </w:r>
    </w:p>
    <w:p w14:paraId="6A03E43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Realizator zadania publicznego prowadzący PKD ma obowiązek zapewnić wykonywanie testów przesiewowych w kierunku HIV przez laboratorium spełniające wymagania określone w przepisach wydanych na podstawie art. 9 ust. 1 ustawy </w:t>
      </w:r>
      <w:r w:rsidRPr="007A1BE6">
        <w:rPr>
          <w:rFonts w:eastAsia="Times New Roman" w:cs="Calibri"/>
          <w:i/>
          <w:iCs/>
          <w:kern w:val="0"/>
          <w:sz w:val="20"/>
          <w:szCs w:val="20"/>
          <w:lang w:eastAsia="pl-PL"/>
          <w14:ligatures w14:val="none"/>
        </w:rPr>
        <w:t>o medycynie laboratoryjnej</w:t>
      </w:r>
      <w:r w:rsidRPr="007A1BE6">
        <w:rPr>
          <w:rFonts w:eastAsia="Times New Roman" w:cs="Calibri"/>
          <w:kern w:val="0"/>
          <w:sz w:val="20"/>
          <w:szCs w:val="20"/>
          <w:lang w:eastAsia="pl-PL"/>
          <w14:ligatures w14:val="none"/>
        </w:rPr>
        <w:t xml:space="preserve"> (</w:t>
      </w:r>
      <w:r w:rsidRPr="007A1BE6">
        <w:rPr>
          <w:rFonts w:eastAsia="Times New Roman" w:cs="Calibri"/>
          <w:i/>
          <w:iCs/>
          <w:kern w:val="0"/>
          <w:sz w:val="20"/>
          <w:szCs w:val="20"/>
          <w:lang w:eastAsia="pl-PL"/>
          <w14:ligatures w14:val="none"/>
        </w:rPr>
        <w:t>vide</w:t>
      </w:r>
      <w:r w:rsidRPr="007A1BE6">
        <w:rPr>
          <w:rFonts w:eastAsia="Times New Roman" w:cs="Calibri"/>
          <w:kern w:val="0"/>
          <w:sz w:val="20"/>
          <w:szCs w:val="20"/>
          <w:lang w:eastAsia="pl-PL"/>
          <w14:ligatures w14:val="none"/>
        </w:rPr>
        <w:t xml:space="preserve"> pkt 2.4 wyżej).</w:t>
      </w:r>
    </w:p>
    <w:p w14:paraId="32571CC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2F6B483"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Laboratorium to powinno:</w:t>
      </w:r>
    </w:p>
    <w:p w14:paraId="5D77D95C" w14:textId="77777777" w:rsidR="009F5E29" w:rsidRPr="007A1BE6" w:rsidRDefault="009F5E29" w:rsidP="00010566">
      <w:pPr>
        <w:numPr>
          <w:ilvl w:val="0"/>
          <w:numId w:val="98"/>
        </w:numPr>
        <w:tabs>
          <w:tab w:val="clear" w:pos="720"/>
          <w:tab w:val="left" w:pos="-264"/>
          <w:tab w:val="left" w:pos="284"/>
        </w:tabs>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znajdować się w bliskiej odległości od PKD (optymalnie w tym samym budynku) bądź mieć zapewniony transport próbek zgodnie z obowiązującymi procedurami przewożenia materiału diagnostycznego, pracować na serologicznych testach immunochemicznych spełniających uznane międzynarodowe normy czułości i swoistości (atest FDA i/lub Paul Ehrlich </w:t>
      </w:r>
      <w:proofErr w:type="spellStart"/>
      <w:r w:rsidRPr="007A1BE6">
        <w:rPr>
          <w:rFonts w:eastAsia="Times New Roman" w:cs="Calibri"/>
          <w:kern w:val="0"/>
          <w:sz w:val="20"/>
          <w:szCs w:val="20"/>
          <w:lang w:eastAsia="pl-PL"/>
          <w14:ligatures w14:val="none"/>
        </w:rPr>
        <w:t>Institut</w:t>
      </w:r>
      <w:proofErr w:type="spellEnd"/>
      <w:r w:rsidRPr="007A1BE6">
        <w:rPr>
          <w:rFonts w:eastAsia="Times New Roman" w:cs="Calibri"/>
          <w:kern w:val="0"/>
          <w:sz w:val="20"/>
          <w:szCs w:val="20"/>
          <w:lang w:eastAsia="pl-PL"/>
          <w14:ligatures w14:val="none"/>
        </w:rPr>
        <w:t xml:space="preserve"> i/lub Unii Europejskiej). Testy niespełniające wskazanych wyżej warunków nie mogą być stosowane. </w:t>
      </w:r>
    </w:p>
    <w:p w14:paraId="59DA7B1B" w14:textId="77777777" w:rsidR="009F5E29" w:rsidRPr="007A1BE6" w:rsidRDefault="009F5E29" w:rsidP="009F5E29">
      <w:pPr>
        <w:numPr>
          <w:ilvl w:val="0"/>
          <w:numId w:val="67"/>
        </w:numPr>
        <w:tabs>
          <w:tab w:val="clear" w:pos="720"/>
          <w:tab w:val="left" w:pos="48"/>
          <w:tab w:val="left" w:pos="284"/>
        </w:tabs>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mieć zapewniony serwis aparatury oraz doradztwo medyczne. </w:t>
      </w:r>
    </w:p>
    <w:p w14:paraId="2DB1AF19" w14:textId="77777777" w:rsidR="009F5E29" w:rsidRPr="007A1BE6" w:rsidRDefault="009F5E29" w:rsidP="009F5E29">
      <w:pPr>
        <w:numPr>
          <w:ilvl w:val="0"/>
          <w:numId w:val="67"/>
        </w:numPr>
        <w:tabs>
          <w:tab w:val="clear" w:pos="720"/>
          <w:tab w:val="left" w:pos="284"/>
        </w:tabs>
        <w:suppressAutoHyphens/>
        <w:spacing w:after="0" w:line="276" w:lineRule="auto"/>
        <w:ind w:left="284" w:hanging="284"/>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 xml:space="preserve">wskazany jest udział laboratorium w międzynarodowym, </w:t>
      </w:r>
      <w:proofErr w:type="spellStart"/>
      <w:r w:rsidRPr="007A1BE6">
        <w:rPr>
          <w:rFonts w:eastAsia="Calibri" w:cs="Calibri"/>
          <w:kern w:val="0"/>
          <w:sz w:val="20"/>
          <w:szCs w:val="20"/>
          <w:lang w:eastAsia="pl-PL"/>
          <w14:ligatures w14:val="none"/>
        </w:rPr>
        <w:t>zewnątrzlaboratoryjnym</w:t>
      </w:r>
      <w:proofErr w:type="spellEnd"/>
      <w:r w:rsidRPr="007A1BE6">
        <w:rPr>
          <w:rFonts w:eastAsia="Calibri" w:cs="Calibri"/>
          <w:kern w:val="0"/>
          <w:sz w:val="20"/>
          <w:szCs w:val="20"/>
          <w:lang w:eastAsia="pl-PL"/>
          <w14:ligatures w14:val="none"/>
        </w:rPr>
        <w:t xml:space="preserve"> programie kontroli jakości, np. </w:t>
      </w:r>
      <w:proofErr w:type="spellStart"/>
      <w:r w:rsidRPr="007A1BE6">
        <w:rPr>
          <w:rFonts w:eastAsia="Calibri" w:cs="Calibri"/>
          <w:kern w:val="0"/>
          <w:sz w:val="20"/>
          <w:szCs w:val="20"/>
          <w:lang w:eastAsia="pl-PL"/>
          <w14:ligatures w14:val="none"/>
        </w:rPr>
        <w:t>Labquality</w:t>
      </w:r>
      <w:proofErr w:type="spellEnd"/>
      <w:r w:rsidRPr="007A1BE6">
        <w:rPr>
          <w:rFonts w:eastAsia="Calibri" w:cs="Calibri"/>
          <w:kern w:val="0"/>
          <w:sz w:val="20"/>
          <w:szCs w:val="20"/>
          <w:lang w:eastAsia="pl-PL"/>
          <w14:ligatures w14:val="none"/>
        </w:rPr>
        <w:t xml:space="preserve">, RIQAS, EQAS lub równoważnym. </w:t>
      </w:r>
    </w:p>
    <w:p w14:paraId="1497285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05F2D49E"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 xml:space="preserve">Badania wykrywające zakażenia HIV powinny być wykonane w laboratorium zgodnie z procedurą diagnostyczną, którą ilustrują trzy poniższe schematy. </w:t>
      </w:r>
    </w:p>
    <w:p w14:paraId="4FD36A6B" w14:textId="77777777" w:rsidR="009F5E29" w:rsidRPr="007A1BE6" w:rsidRDefault="009F5E29" w:rsidP="009F5E29">
      <w:pPr>
        <w:spacing w:after="120" w:line="276" w:lineRule="auto"/>
        <w:ind w:left="1740"/>
        <w:rPr>
          <w:rFonts w:ascii="Calibri" w:eastAsia="Times New Roman" w:hAnsi="Calibri" w:cs="Calibri"/>
          <w:b/>
          <w:kern w:val="0"/>
          <w:sz w:val="20"/>
          <w:szCs w:val="20"/>
          <w:lang w:eastAsia="pl-PL"/>
          <w14:ligatures w14:val="none"/>
        </w:rPr>
      </w:pPr>
    </w:p>
    <w:p w14:paraId="7CA66D79" w14:textId="77777777" w:rsidR="009F5E29" w:rsidRPr="007A1BE6" w:rsidRDefault="009F5E29" w:rsidP="009F5E29">
      <w:pPr>
        <w:spacing w:after="120" w:line="276" w:lineRule="auto"/>
        <w:rPr>
          <w:rFonts w:ascii="Calibri" w:eastAsia="Times New Roman" w:hAnsi="Calibri" w:cs="Calibri"/>
          <w:b/>
          <w:kern w:val="0"/>
          <w:sz w:val="20"/>
          <w:szCs w:val="20"/>
          <w:lang w:eastAsia="pl-PL"/>
          <w14:ligatures w14:val="none"/>
        </w:rPr>
      </w:pPr>
    </w:p>
    <w:p w14:paraId="17C2BCA9" w14:textId="77777777" w:rsidR="009F5E29" w:rsidRPr="007A1BE6" w:rsidRDefault="009F5E29" w:rsidP="009F5E29">
      <w:pPr>
        <w:spacing w:after="120" w:line="240" w:lineRule="auto"/>
        <w:ind w:left="1740"/>
        <w:rPr>
          <w:rFonts w:ascii="Calibri" w:eastAsia="Times New Roman" w:hAnsi="Calibri" w:cs="Calibri"/>
          <w:b/>
          <w:kern w:val="0"/>
          <w:sz w:val="20"/>
          <w:szCs w:val="20"/>
          <w:lang w:eastAsia="pl-PL"/>
          <w14:ligatures w14:val="none"/>
        </w:rPr>
      </w:pPr>
      <w:r w:rsidRPr="007A1BE6">
        <w:br w:type="page"/>
      </w:r>
    </w:p>
    <w:p w14:paraId="24CC630F" w14:textId="77777777" w:rsidR="009F5E29" w:rsidRPr="007A1BE6" w:rsidRDefault="009F5E29" w:rsidP="009F5E29">
      <w:pPr>
        <w:spacing w:after="120" w:line="240" w:lineRule="auto"/>
        <w:jc w:val="center"/>
        <w:rPr>
          <w:rFonts w:ascii="Calibri" w:eastAsia="Times New Roman" w:hAnsi="Calibri" w:cs="Calibri"/>
          <w:b/>
          <w:kern w:val="0"/>
          <w:sz w:val="20"/>
          <w:szCs w:val="20"/>
          <w:u w:val="single"/>
          <w:lang w:eastAsia="pl-PL"/>
          <w14:ligatures w14:val="none"/>
        </w:rPr>
      </w:pPr>
      <w:r w:rsidRPr="007A1BE6">
        <w:rPr>
          <w:rFonts w:eastAsia="Times New Roman" w:cs="Calibri"/>
          <w:b/>
          <w:kern w:val="0"/>
          <w:sz w:val="20"/>
          <w:szCs w:val="20"/>
          <w:lang w:eastAsia="pl-PL"/>
          <w14:ligatures w14:val="none"/>
        </w:rPr>
        <w:lastRenderedPageBreak/>
        <w:t>Schemat nr 1. Procedura diagnostyczna obowiązująca w PKD</w:t>
      </w:r>
      <w:r w:rsidRPr="007A1BE6">
        <w:rPr>
          <w:rFonts w:ascii="Times New Roman" w:eastAsia="Times New Roman" w:hAnsi="Times New Roman" w:cs="Times New Roman"/>
          <w:kern w:val="0"/>
          <w:sz w:val="24"/>
          <w:szCs w:val="24"/>
          <w:lang w:eastAsia="pl-PL"/>
          <w14:ligatures w14:val="none"/>
        </w:rPr>
        <w:t xml:space="preserve"> </w:t>
      </w:r>
      <w:r w:rsidRPr="007A1BE6">
        <w:rPr>
          <w:rFonts w:ascii="Times New Roman" w:eastAsia="Times New Roman" w:hAnsi="Times New Roman" w:cs="Times New Roman"/>
          <w:kern w:val="0"/>
          <w:sz w:val="24"/>
          <w:szCs w:val="24"/>
          <w:lang w:eastAsia="pl-PL"/>
          <w14:ligatures w14:val="none"/>
        </w:rPr>
        <w:br/>
      </w:r>
      <w:r w:rsidRPr="007A1BE6">
        <w:rPr>
          <w:rFonts w:eastAsia="Times New Roman" w:cs="Calibri"/>
          <w:b/>
          <w:kern w:val="0"/>
          <w:sz w:val="20"/>
          <w:szCs w:val="20"/>
          <w:u w:val="single"/>
          <w:lang w:eastAsia="pl-PL"/>
          <w14:ligatures w14:val="none"/>
        </w:rPr>
        <w:t>z wykorzystaniem immunochemicznych testów przesiewowych IV generacji</w:t>
      </w:r>
    </w:p>
    <w:p w14:paraId="5000EAC0" w14:textId="77777777" w:rsidR="009F5E29" w:rsidRPr="007A1BE6" w:rsidRDefault="009F5E29" w:rsidP="009F5E29">
      <w:pPr>
        <w:spacing w:after="120" w:line="240" w:lineRule="auto"/>
        <w:ind w:left="1740"/>
        <w:rPr>
          <w:rFonts w:ascii="Calibri" w:eastAsia="Times New Roman" w:hAnsi="Calibri" w:cs="Calibri"/>
          <w:b/>
          <w:kern w:val="0"/>
          <w:sz w:val="20"/>
          <w:szCs w:val="20"/>
          <w:lang w:eastAsia="pl-PL"/>
          <w14:ligatures w14:val="none"/>
        </w:rPr>
      </w:pPr>
      <w:r w:rsidRPr="007A1BE6">
        <w:rPr>
          <w:rFonts w:eastAsia="Times New Roman" w:cs="Calibri"/>
          <w:b/>
          <w:noProof/>
          <w:kern w:val="0"/>
          <w:sz w:val="20"/>
          <w:szCs w:val="20"/>
          <w:lang w:eastAsia="pl-PL"/>
          <w14:ligatures w14:val="none"/>
        </w:rPr>
        <mc:AlternateContent>
          <mc:Choice Requires="wps">
            <w:drawing>
              <wp:anchor distT="0" distB="635" distL="48895" distR="49530" simplePos="0" relativeHeight="251666432" behindDoc="0" locked="0" layoutInCell="1" allowOverlap="1" wp14:anchorId="1B25E450" wp14:editId="17B4989F">
                <wp:simplePos x="0" y="0"/>
                <wp:positionH relativeFrom="column">
                  <wp:posOffset>3082290</wp:posOffset>
                </wp:positionH>
                <wp:positionV relativeFrom="paragraph">
                  <wp:posOffset>762000</wp:posOffset>
                </wp:positionV>
                <wp:extent cx="368300" cy="635"/>
                <wp:effectExtent l="48895" t="0" r="49530" b="635"/>
                <wp:wrapNone/>
                <wp:docPr id="1" name="Łącznik: łamany 459"/>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1DB4DC2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459" o:spid="_x0000_s1026" type="#_x0000_t34" style="position:absolute;margin-left:242.7pt;margin-top:60pt;width:29pt;height:.05pt;rotation:90;flip:x;z-index:251666432;visibility:visible;mso-wrap-style:square;mso-wrap-distance-left:3.85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" adj="2333" strokecolor="#f69240" strokeweight=".79mm">
                <v:stroke endarrow="open"/>
              </v:shape>
            </w:pict>
          </mc:Fallback>
        </mc:AlternateContent>
      </w:r>
      <w:r w:rsidRPr="007A1BE6">
        <w:rPr>
          <w:rFonts w:eastAsia="Times New Roman" w:cs="Calibri"/>
          <w:b/>
          <w:noProof/>
          <w:kern w:val="0"/>
          <w:sz w:val="20"/>
          <w:szCs w:val="20"/>
          <w:lang w:eastAsia="pl-PL"/>
          <w14:ligatures w14:val="none"/>
        </w:rPr>
        <mc:AlternateContent>
          <mc:Choice Requires="wps">
            <w:drawing>
              <wp:anchor distT="6350" distB="6350" distL="6985" distR="5715" simplePos="0" relativeHeight="251667456" behindDoc="0" locked="0" layoutInCell="1" allowOverlap="1" wp14:anchorId="064FD126" wp14:editId="3F1759EC">
                <wp:simplePos x="0" y="0"/>
                <wp:positionH relativeFrom="column">
                  <wp:posOffset>1905000</wp:posOffset>
                </wp:positionH>
                <wp:positionV relativeFrom="paragraph">
                  <wp:posOffset>962660</wp:posOffset>
                </wp:positionV>
                <wp:extent cx="2952115" cy="271780"/>
                <wp:effectExtent l="6985" t="6350" r="5715" b="6350"/>
                <wp:wrapNone/>
                <wp:docPr id="2" name="Ramka2"/>
                <wp:cNvGraphicFramePr/>
                <a:graphic xmlns:a="http://schemas.openxmlformats.org/drawingml/2006/main">
                  <a:graphicData uri="http://schemas.microsoft.com/office/word/2010/wordprocessingShape">
                    <wps:wsp>
                      <wps:cNvSpPr/>
                      <wps:spPr>
                        <a:xfrm>
                          <a:off x="0" y="0"/>
                          <a:ext cx="2952000" cy="271800"/>
                        </a:xfrm>
                        <a:prstGeom prst="rect">
                          <a:avLst/>
                        </a:prstGeom>
                        <a:noFill/>
                        <a:ln w="12700">
                          <a:solidFill>
                            <a:srgbClr val="F79646"/>
                          </a:solidFill>
                          <a:round/>
                        </a:ln>
                      </wps:spPr>
                      <wps:style>
                        <a:lnRef idx="0">
                          <a:scrgbClr r="0" g="0" b="0"/>
                        </a:lnRef>
                        <a:fillRef idx="0">
                          <a:scrgbClr r="0" g="0" b="0"/>
                        </a:fillRef>
                        <a:effectRef idx="0">
                          <a:scrgbClr r="0" g="0" b="0"/>
                        </a:effectRef>
                        <a:fontRef idx="minor"/>
                      </wps:style>
                      <wps:txbx>
                        <w:txbxContent>
                          <w:p w14:paraId="48C04827" w14:textId="77777777" w:rsidR="009F5E29" w:rsidRDefault="009F5E29" w:rsidP="009F5E29">
                            <w:pPr>
                              <w:pStyle w:val="NormalnyWeb"/>
                              <w:spacing w:after="0"/>
                              <w:jc w:val="center"/>
                              <w:rPr>
                                <w:sz w:val="22"/>
                              </w:rPr>
                            </w:pPr>
                            <w:r>
                              <w:rPr>
                                <w:rFonts w:ascii="Calibri" w:hAnsi="Calibri"/>
                                <w:color w:val="000000"/>
                                <w:sz w:val="20"/>
                                <w:szCs w:val="22"/>
                              </w:rPr>
                              <w:t>Laboratorium wykonujące testy przesiewowe</w:t>
                            </w:r>
                          </w:p>
                        </w:txbxContent>
                      </wps:txbx>
                      <wps:bodyPr anchor="t">
                        <a:noAutofit/>
                      </wps:bodyPr>
                    </wps:wsp>
                  </a:graphicData>
                </a:graphic>
              </wp:anchor>
            </w:drawing>
          </mc:Choice>
          <mc:Fallback>
            <w:pict>
              <v:rect w14:anchorId="064FD126" id="Ramka2" o:spid="_x0000_s1026" style="position:absolute;left:0;text-align:left;margin-left:150pt;margin-top:75.8pt;width:232.45pt;height:21.4pt;z-index:251667456;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" filled="f" strokecolor="#f79646" strokeweight="1pt">
                <v:stroke joinstyle="round"/>
                <v:textbox>
                  <w:txbxContent>
                    <w:p w14:paraId="48C04827" w14:textId="77777777" w:rsidR="009F5E29" w:rsidRDefault="009F5E29" w:rsidP="009F5E29">
                      <w:pPr>
                        <w:pStyle w:val="NormalnyWeb"/>
                        <w:spacing w:after="0"/>
                        <w:jc w:val="center"/>
                        <w:rPr>
                          <w:sz w:val="22"/>
                        </w:rPr>
                      </w:pPr>
                      <w:r>
                        <w:rPr>
                          <w:rFonts w:ascii="Calibri" w:hAnsi="Calibri"/>
                          <w:color w:val="000000"/>
                          <w:sz w:val="20"/>
                          <w:szCs w:val="22"/>
                        </w:rPr>
                        <w:t>Laboratorium wykonujące testy przesiewowe</w:t>
                      </w:r>
                    </w:p>
                  </w:txbxContent>
                </v:textbox>
              </v:rect>
            </w:pict>
          </mc:Fallback>
        </mc:AlternateContent>
      </w:r>
      <w:r w:rsidRPr="007A1BE6">
        <w:rPr>
          <w:rFonts w:eastAsia="Times New Roman" w:cs="Calibri"/>
          <w:b/>
          <w:noProof/>
          <w:kern w:val="0"/>
          <w:sz w:val="20"/>
          <w:szCs w:val="20"/>
          <w:lang w:eastAsia="pl-PL"/>
          <w14:ligatures w14:val="none"/>
        </w:rPr>
        <mc:AlternateContent>
          <mc:Choice Requires="wps">
            <w:drawing>
              <wp:anchor distT="15240" distB="0" distL="49530" distR="49530" simplePos="0" relativeHeight="251668480" behindDoc="0" locked="0" layoutInCell="1" allowOverlap="1" wp14:anchorId="7DE198A2" wp14:editId="52A98040">
                <wp:simplePos x="0" y="0"/>
                <wp:positionH relativeFrom="column">
                  <wp:posOffset>2419350</wp:posOffset>
                </wp:positionH>
                <wp:positionV relativeFrom="paragraph">
                  <wp:posOffset>1315720</wp:posOffset>
                </wp:positionV>
                <wp:extent cx="635" cy="454025"/>
                <wp:effectExtent l="49530" t="15240" r="49530" b="0"/>
                <wp:wrapNone/>
                <wp:docPr id="3" name="Łącznik prosty ze strzałką 463"/>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16C4EB62" id="_x0000_t32" coordsize="21600,21600" o:spt="32" o:oned="t" path="m,l21600,21600e" filled="f">
                <v:path arrowok="t" fillok="f" o:connecttype="none"/>
                <o:lock v:ext="edit" shapetype="t"/>
              </v:shapetype>
              <v:shape id="Łącznik prosty ze strzałką 463" o:spid="_x0000_s1026" type="#_x0000_t32" style="position:absolute;margin-left:190.5pt;margin-top:103.6pt;width:.05pt;height:35.75pt;z-index:251668480;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20"/>
          <w:szCs w:val="20"/>
          <w:lang w:eastAsia="pl-PL"/>
          <w14:ligatures w14:val="none"/>
        </w:rPr>
        <mc:AlternateContent>
          <mc:Choice Requires="wps">
            <w:drawing>
              <wp:anchor distT="15240" distB="0" distL="49530" distR="49530" simplePos="0" relativeHeight="251669504" behindDoc="0" locked="0" layoutInCell="1" allowOverlap="1" wp14:anchorId="4BAA0BC3" wp14:editId="559222FC">
                <wp:simplePos x="0" y="0"/>
                <wp:positionH relativeFrom="column">
                  <wp:posOffset>3982720</wp:posOffset>
                </wp:positionH>
                <wp:positionV relativeFrom="paragraph">
                  <wp:posOffset>1315085</wp:posOffset>
                </wp:positionV>
                <wp:extent cx="635" cy="454025"/>
                <wp:effectExtent l="49530" t="15240" r="49530" b="0"/>
                <wp:wrapNone/>
                <wp:docPr id="4" name="Łącznik prosty ze strzałką 467"/>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EB3861F" id="Łącznik prosty ze strzałką 467" o:spid="_x0000_s1026" type="#_x0000_t32" style="position:absolute;margin-left:313.6pt;margin-top:103.55pt;width:.05pt;height:35.75pt;z-index:251669504;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20"/>
          <w:szCs w:val="20"/>
          <w:lang w:eastAsia="pl-PL"/>
          <w14:ligatures w14:val="none"/>
        </w:rPr>
        <mc:AlternateContent>
          <mc:Choice Requires="wps">
            <w:drawing>
              <wp:anchor distT="11430" distB="11430" distL="12065" distR="10795" simplePos="0" relativeHeight="251670528" behindDoc="0" locked="0" layoutInCell="1" allowOverlap="1" wp14:anchorId="62551402" wp14:editId="74ED713B">
                <wp:simplePos x="0" y="0"/>
                <wp:positionH relativeFrom="column">
                  <wp:posOffset>1247140</wp:posOffset>
                </wp:positionH>
                <wp:positionV relativeFrom="paragraph">
                  <wp:posOffset>1793240</wp:posOffset>
                </wp:positionV>
                <wp:extent cx="1862455" cy="624840"/>
                <wp:effectExtent l="12065" t="11430" r="10795" b="11430"/>
                <wp:wrapNone/>
                <wp:docPr id="5" name="Ramka3"/>
                <wp:cNvGraphicFramePr/>
                <a:graphic xmlns:a="http://schemas.openxmlformats.org/drawingml/2006/main">
                  <a:graphicData uri="http://schemas.microsoft.com/office/word/2010/wordprocessingShape">
                    <wps:wsp>
                      <wps:cNvSpPr/>
                      <wps:spPr>
                        <a:xfrm>
                          <a:off x="0" y="0"/>
                          <a:ext cx="1862280" cy="624960"/>
                        </a:xfrm>
                        <a:prstGeom prst="rect">
                          <a:avLst/>
                        </a:prstGeom>
                        <a:solidFill>
                          <a:srgbClr val="FFFFFF"/>
                        </a:solidFill>
                        <a:ln w="22225">
                          <a:solidFill>
                            <a:srgbClr val="F79646"/>
                          </a:solidFill>
                          <a:round/>
                        </a:ln>
                      </wps:spPr>
                      <wps:style>
                        <a:lnRef idx="0">
                          <a:scrgbClr r="0" g="0" b="0"/>
                        </a:lnRef>
                        <a:fillRef idx="0">
                          <a:scrgbClr r="0" g="0" b="0"/>
                        </a:fillRef>
                        <a:effectRef idx="0">
                          <a:scrgbClr r="0" g="0" b="0"/>
                        </a:effectRef>
                        <a:fontRef idx="minor"/>
                      </wps:style>
                      <wps:txbx>
                        <w:txbxContent>
                          <w:p w14:paraId="139CDD9B" w14:textId="77777777" w:rsidR="009F5E29" w:rsidRDefault="009F5E29" w:rsidP="009F5E29">
                            <w:pPr>
                              <w:pStyle w:val="NormalnyWeb"/>
                              <w:spacing w:after="0"/>
                              <w:jc w:val="center"/>
                            </w:pPr>
                            <w:r>
                              <w:rPr>
                                <w:rFonts w:ascii="Calibri" w:hAnsi="Calibri"/>
                                <w:color w:val="000000"/>
                                <w:sz w:val="20"/>
                                <w:szCs w:val="20"/>
                              </w:rPr>
                              <w:t xml:space="preserve">Badania immunochemiczne </w:t>
                            </w:r>
                            <w:r>
                              <w:rPr>
                                <w:rFonts w:ascii="Calibri" w:hAnsi="Calibri"/>
                                <w:color w:val="000000"/>
                                <w:sz w:val="20"/>
                                <w:szCs w:val="20"/>
                              </w:rPr>
                              <w:br/>
                              <w:t>test IV generacji</w:t>
                            </w:r>
                          </w:p>
                          <w:p w14:paraId="03EE4A32" w14:textId="77777777" w:rsidR="009F5E29" w:rsidRDefault="009F5E29" w:rsidP="009F5E29">
                            <w:pPr>
                              <w:pStyle w:val="NormalnyWeb"/>
                              <w:spacing w:after="0"/>
                              <w:jc w:val="center"/>
                            </w:pPr>
                            <w:r>
                              <w:rPr>
                                <w:rFonts w:ascii="Calibri" w:hAnsi="Calibri"/>
                                <w:color w:val="000000"/>
                                <w:sz w:val="20"/>
                                <w:szCs w:val="20"/>
                              </w:rPr>
                              <w:t>Wynik reaktywny</w:t>
                            </w:r>
                          </w:p>
                        </w:txbxContent>
                      </wps:txbx>
                      <wps:bodyPr anchor="t">
                        <a:noAutofit/>
                      </wps:bodyPr>
                    </wps:wsp>
                  </a:graphicData>
                </a:graphic>
              </wp:anchor>
            </w:drawing>
          </mc:Choice>
          <mc:Fallback>
            <w:pict>
              <v:rect w14:anchorId="62551402" id="Ramka3" o:spid="_x0000_s1027" style="position:absolute;left:0;text-align:left;margin-left:98.2pt;margin-top:141.2pt;width:146.65pt;height:49.2pt;z-index:251670528;visibility:visible;mso-wrap-style:square;mso-wrap-distance-left:.95pt;mso-wrap-distance-top:.9pt;mso-wrap-distance-right:.85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" strokecolor="#f79646" strokeweight="1.75pt">
                <v:stroke joinstyle="round"/>
                <v:textbox>
                  <w:txbxContent>
                    <w:p w14:paraId="139CDD9B" w14:textId="77777777" w:rsidR="009F5E29" w:rsidRDefault="009F5E29" w:rsidP="009F5E29">
                      <w:pPr>
                        <w:pStyle w:val="NormalnyWeb"/>
                        <w:spacing w:after="0"/>
                        <w:jc w:val="center"/>
                      </w:pPr>
                      <w:r>
                        <w:rPr>
                          <w:rFonts w:ascii="Calibri" w:hAnsi="Calibri"/>
                          <w:color w:val="000000"/>
                          <w:sz w:val="20"/>
                          <w:szCs w:val="20"/>
                        </w:rPr>
                        <w:t xml:space="preserve">Badania immunochemiczne </w:t>
                      </w:r>
                      <w:r>
                        <w:rPr>
                          <w:rFonts w:ascii="Calibri" w:hAnsi="Calibri"/>
                          <w:color w:val="000000"/>
                          <w:sz w:val="20"/>
                          <w:szCs w:val="20"/>
                        </w:rPr>
                        <w:br/>
                        <w:t>test IV generacji</w:t>
                      </w:r>
                    </w:p>
                    <w:p w14:paraId="03EE4A32" w14:textId="77777777" w:rsidR="009F5E29" w:rsidRDefault="009F5E29" w:rsidP="009F5E29">
                      <w:pPr>
                        <w:pStyle w:val="NormalnyWeb"/>
                        <w:spacing w:after="0"/>
                        <w:jc w:val="center"/>
                      </w:pPr>
                      <w:r>
                        <w:rPr>
                          <w:rFonts w:ascii="Calibri" w:hAnsi="Calibri"/>
                          <w:color w:val="000000"/>
                          <w:sz w:val="20"/>
                          <w:szCs w:val="20"/>
                        </w:rPr>
                        <w:t>Wynik reaktywny</w:t>
                      </w:r>
                    </w:p>
                  </w:txbxContent>
                </v:textbox>
              </v:rect>
            </w:pict>
          </mc:Fallback>
        </mc:AlternateContent>
      </w:r>
      <w:r w:rsidRPr="007A1BE6">
        <w:rPr>
          <w:rFonts w:eastAsia="Times New Roman" w:cs="Calibri"/>
          <w:b/>
          <w:noProof/>
          <w:kern w:val="0"/>
          <w:sz w:val="20"/>
          <w:szCs w:val="20"/>
          <w:lang w:eastAsia="pl-PL"/>
          <w14:ligatures w14:val="none"/>
        </w:rPr>
        <mc:AlternateContent>
          <mc:Choice Requires="wps">
            <w:drawing>
              <wp:anchor distT="11430" distB="11430" distL="11430" distR="11430" simplePos="0" relativeHeight="251671552" behindDoc="0" locked="0" layoutInCell="1" allowOverlap="1" wp14:anchorId="541DE2D6" wp14:editId="19941611">
                <wp:simplePos x="0" y="0"/>
                <wp:positionH relativeFrom="column">
                  <wp:posOffset>3394075</wp:posOffset>
                </wp:positionH>
                <wp:positionV relativeFrom="paragraph">
                  <wp:posOffset>1793240</wp:posOffset>
                </wp:positionV>
                <wp:extent cx="1987550" cy="624840"/>
                <wp:effectExtent l="11430" t="11430" r="11430" b="11430"/>
                <wp:wrapNone/>
                <wp:docPr id="6" name="Ramka4"/>
                <wp:cNvGraphicFramePr/>
                <a:graphic xmlns:a="http://schemas.openxmlformats.org/drawingml/2006/main">
                  <a:graphicData uri="http://schemas.microsoft.com/office/word/2010/wordprocessingShape">
                    <wps:wsp>
                      <wps:cNvSpPr/>
                      <wps:spPr>
                        <a:xfrm>
                          <a:off x="0" y="0"/>
                          <a:ext cx="1987560" cy="624960"/>
                        </a:xfrm>
                        <a:prstGeom prst="rect">
                          <a:avLst/>
                        </a:prstGeom>
                        <a:solidFill>
                          <a:srgbClr val="FFFFFF"/>
                        </a:solidFill>
                        <a:ln w="22225">
                          <a:solidFill>
                            <a:srgbClr val="F79646"/>
                          </a:solidFill>
                          <a:round/>
                        </a:ln>
                      </wps:spPr>
                      <wps:style>
                        <a:lnRef idx="0">
                          <a:scrgbClr r="0" g="0" b="0"/>
                        </a:lnRef>
                        <a:fillRef idx="0">
                          <a:scrgbClr r="0" g="0" b="0"/>
                        </a:fillRef>
                        <a:effectRef idx="0">
                          <a:scrgbClr r="0" g="0" b="0"/>
                        </a:effectRef>
                        <a:fontRef idx="minor"/>
                      </wps:style>
                      <wps:txbx>
                        <w:txbxContent>
                          <w:p w14:paraId="67A10D32" w14:textId="77777777" w:rsidR="009F5E29" w:rsidRDefault="009F5E29" w:rsidP="009F5E29">
                            <w:pPr>
                              <w:pStyle w:val="NormalnyWeb"/>
                              <w:spacing w:after="0"/>
                              <w:jc w:val="center"/>
                            </w:pPr>
                            <w:r>
                              <w:rPr>
                                <w:rFonts w:ascii="Calibri" w:hAnsi="Calibri"/>
                                <w:color w:val="000000"/>
                                <w:sz w:val="20"/>
                                <w:szCs w:val="20"/>
                              </w:rPr>
                              <w:t xml:space="preserve">Badania immunochemiczne </w:t>
                            </w:r>
                            <w:r>
                              <w:rPr>
                                <w:rFonts w:ascii="Calibri" w:hAnsi="Calibri"/>
                                <w:color w:val="000000"/>
                                <w:sz w:val="20"/>
                                <w:szCs w:val="20"/>
                              </w:rPr>
                              <w:br/>
                              <w:t>test IV generacji</w:t>
                            </w:r>
                          </w:p>
                          <w:p w14:paraId="28841760" w14:textId="77777777" w:rsidR="009F5E29" w:rsidRDefault="009F5E29" w:rsidP="009F5E29">
                            <w:pPr>
                              <w:pStyle w:val="NormalnyWeb"/>
                              <w:spacing w:after="0"/>
                              <w:jc w:val="center"/>
                            </w:pPr>
                            <w:r>
                              <w:rPr>
                                <w:rFonts w:ascii="Calibri" w:hAnsi="Calibri"/>
                                <w:color w:val="000000"/>
                                <w:sz w:val="20"/>
                                <w:szCs w:val="20"/>
                              </w:rPr>
                              <w:t>Wynik niereaktywny</w:t>
                            </w:r>
                          </w:p>
                        </w:txbxContent>
                      </wps:txbx>
                      <wps:bodyPr anchor="t">
                        <a:noAutofit/>
                      </wps:bodyPr>
                    </wps:wsp>
                  </a:graphicData>
                </a:graphic>
              </wp:anchor>
            </w:drawing>
          </mc:Choice>
          <mc:Fallback>
            <w:pict>
              <v:rect w14:anchorId="541DE2D6" id="Ramka4" o:spid="_x0000_s1028" style="position:absolute;left:0;text-align:left;margin-left:267.25pt;margin-top:141.2pt;width:156.5pt;height:49.2pt;z-index:25167155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" strokecolor="#f79646" strokeweight="1.75pt">
                <v:stroke joinstyle="round"/>
                <v:textbox>
                  <w:txbxContent>
                    <w:p w14:paraId="67A10D32" w14:textId="77777777" w:rsidR="009F5E29" w:rsidRDefault="009F5E29" w:rsidP="009F5E29">
                      <w:pPr>
                        <w:pStyle w:val="NormalnyWeb"/>
                        <w:spacing w:after="0"/>
                        <w:jc w:val="center"/>
                      </w:pPr>
                      <w:r>
                        <w:rPr>
                          <w:rFonts w:ascii="Calibri" w:hAnsi="Calibri"/>
                          <w:color w:val="000000"/>
                          <w:sz w:val="20"/>
                          <w:szCs w:val="20"/>
                        </w:rPr>
                        <w:t xml:space="preserve">Badania immunochemiczne </w:t>
                      </w:r>
                      <w:r>
                        <w:rPr>
                          <w:rFonts w:ascii="Calibri" w:hAnsi="Calibri"/>
                          <w:color w:val="000000"/>
                          <w:sz w:val="20"/>
                          <w:szCs w:val="20"/>
                        </w:rPr>
                        <w:br/>
                        <w:t>test IV generacji</w:t>
                      </w:r>
                    </w:p>
                    <w:p w14:paraId="28841760" w14:textId="77777777" w:rsidR="009F5E29" w:rsidRDefault="009F5E29" w:rsidP="009F5E29">
                      <w:pPr>
                        <w:pStyle w:val="NormalnyWeb"/>
                        <w:spacing w:after="0"/>
                        <w:jc w:val="center"/>
                      </w:pPr>
                      <w:r>
                        <w:rPr>
                          <w:rFonts w:ascii="Calibri" w:hAnsi="Calibri"/>
                          <w:color w:val="000000"/>
                          <w:sz w:val="20"/>
                          <w:szCs w:val="20"/>
                        </w:rPr>
                        <w:t>Wynik niereaktywny</w:t>
                      </w:r>
                    </w:p>
                  </w:txbxContent>
                </v:textbox>
              </v:rect>
            </w:pict>
          </mc:Fallback>
        </mc:AlternateContent>
      </w:r>
    </w:p>
    <w:p w14:paraId="4E3A9959" w14:textId="77777777" w:rsidR="009F5E29" w:rsidRPr="007A1BE6" w:rsidRDefault="009F5E29" w:rsidP="009F5E29">
      <w:pPr>
        <w:spacing w:after="120" w:line="240" w:lineRule="auto"/>
        <w:ind w:left="1740"/>
        <w:rPr>
          <w:rFonts w:ascii="Calibri" w:eastAsia="Times New Roman" w:hAnsi="Calibri" w:cs="Calibri"/>
          <w:b/>
          <w:kern w:val="0"/>
          <w:sz w:val="20"/>
          <w:szCs w:val="20"/>
          <w:lang w:eastAsia="pl-PL"/>
          <w14:ligatures w14:val="none"/>
        </w:rPr>
      </w:pPr>
      <w:r w:rsidRPr="007A1BE6">
        <w:rPr>
          <w:rFonts w:eastAsia="Times New Roman" w:cs="Calibri"/>
          <w:b/>
          <w:noProof/>
          <w:kern w:val="0"/>
          <w:sz w:val="20"/>
          <w:szCs w:val="20"/>
          <w:lang w:eastAsia="pl-PL"/>
          <w14:ligatures w14:val="none"/>
        </w:rPr>
        <mc:AlternateContent>
          <mc:Choice Requires="wps">
            <w:drawing>
              <wp:anchor distT="10160" distB="8890" distL="9525" distR="9525" simplePos="0" relativeHeight="251665408" behindDoc="0" locked="0" layoutInCell="1" allowOverlap="1" wp14:anchorId="611F5A59" wp14:editId="0AD9EFD0">
                <wp:simplePos x="0" y="0"/>
                <wp:positionH relativeFrom="column">
                  <wp:posOffset>2602230</wp:posOffset>
                </wp:positionH>
                <wp:positionV relativeFrom="paragraph">
                  <wp:posOffset>11430</wp:posOffset>
                </wp:positionV>
                <wp:extent cx="1442720" cy="319405"/>
                <wp:effectExtent l="9525" t="10160" r="9525" b="8890"/>
                <wp:wrapNone/>
                <wp:docPr id="7" name="Ramka5"/>
                <wp:cNvGraphicFramePr/>
                <a:graphic xmlns:a="http://schemas.openxmlformats.org/drawingml/2006/main">
                  <a:graphicData uri="http://schemas.microsoft.com/office/word/2010/wordprocessingShape">
                    <wps:wsp>
                      <wps:cNvSpPr/>
                      <wps:spPr>
                        <a:xfrm>
                          <a:off x="0" y="0"/>
                          <a:ext cx="1442880" cy="31932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6E817A0A"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7833CC5D"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611F5A59" id="Ramka5" o:spid="_x0000_s1029" style="position:absolute;left:0;text-align:left;margin-left:204.9pt;margin-top:.9pt;width:113.6pt;height:25.15pt;z-index:251665408;visibility:visible;mso-wrap-style:square;mso-wrap-distance-left:.75pt;mso-wrap-distance-top:.8pt;mso-wrap-distance-right:.75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" strokecolor="#f79646" strokeweight="1.5pt">
                <v:stroke joinstyle="round"/>
                <v:textbox>
                  <w:txbxContent>
                    <w:p w14:paraId="6E817A0A"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7833CC5D" w14:textId="77777777" w:rsidR="009F5E29" w:rsidRDefault="009F5E29" w:rsidP="009F5E29">
                      <w:pPr>
                        <w:pStyle w:val="NormalnyWeb"/>
                        <w:spacing w:after="0"/>
                        <w:jc w:val="center"/>
                        <w:rPr>
                          <w:color w:val="000000"/>
                        </w:rPr>
                      </w:pPr>
                    </w:p>
                  </w:txbxContent>
                </v:textbox>
              </v:rect>
            </w:pict>
          </mc:Fallback>
        </mc:AlternateContent>
      </w:r>
    </w:p>
    <w:p w14:paraId="3919BDC1"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B916776"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43AE540"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6279716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67FFB216"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575FEF00"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1660BA41"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17D60EA1"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9FC071D"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4A9A819"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738112" behindDoc="0" locked="0" layoutInCell="1" allowOverlap="1" wp14:anchorId="65D1AC1E" wp14:editId="37C4E586">
                <wp:simplePos x="0" y="0"/>
                <wp:positionH relativeFrom="column">
                  <wp:posOffset>4398645</wp:posOffset>
                </wp:positionH>
                <wp:positionV relativeFrom="paragraph">
                  <wp:posOffset>16510</wp:posOffset>
                </wp:positionV>
                <wp:extent cx="635" cy="454025"/>
                <wp:effectExtent l="49530" t="15240" r="49530" b="0"/>
                <wp:wrapNone/>
                <wp:docPr id="8" name="Łącznik prosty ze strzałką 451"/>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02BD34B" id="Łącznik prosty ze strzałką 451" o:spid="_x0000_s1026" type="#_x0000_t32" style="position:absolute;margin-left:346.35pt;margin-top:1.3pt;width:.05pt;height:35.75pt;z-index:251738112;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750400" behindDoc="0" locked="0" layoutInCell="1" allowOverlap="1" wp14:anchorId="17A60B5E" wp14:editId="580EC5C7">
                <wp:simplePos x="0" y="0"/>
                <wp:positionH relativeFrom="column">
                  <wp:posOffset>1835785</wp:posOffset>
                </wp:positionH>
                <wp:positionV relativeFrom="paragraph">
                  <wp:posOffset>3175</wp:posOffset>
                </wp:positionV>
                <wp:extent cx="635" cy="454025"/>
                <wp:effectExtent l="49530" t="15240" r="49530" b="0"/>
                <wp:wrapNone/>
                <wp:docPr id="9" name="Kształt9"/>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4003D27" id="Kształt9" o:spid="_x0000_s1026" type="#_x0000_t32" style="position:absolute;margin-left:144.55pt;margin-top:.25pt;width:.05pt;height:35.75pt;z-index:251750400;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" strokecolor="#f59240" strokeweight=".79mm">
                <v:stroke endarrow="open"/>
              </v:shape>
            </w:pict>
          </mc:Fallback>
        </mc:AlternateContent>
      </w:r>
    </w:p>
    <w:p w14:paraId="1BA28247"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446CA44D"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672576" behindDoc="0" locked="0" layoutInCell="1" allowOverlap="1" wp14:anchorId="49C638B6" wp14:editId="547A7AA7">
                <wp:simplePos x="0" y="0"/>
                <wp:positionH relativeFrom="column">
                  <wp:posOffset>3834765</wp:posOffset>
                </wp:positionH>
                <wp:positionV relativeFrom="paragraph">
                  <wp:posOffset>117475</wp:posOffset>
                </wp:positionV>
                <wp:extent cx="1340485" cy="300355"/>
                <wp:effectExtent l="10160" t="10160" r="8890" b="8890"/>
                <wp:wrapNone/>
                <wp:docPr id="10" name="Ramka6"/>
                <wp:cNvGraphicFramePr/>
                <a:graphic xmlns:a="http://schemas.openxmlformats.org/drawingml/2006/main">
                  <a:graphicData uri="http://schemas.microsoft.com/office/word/2010/wordprocessingShape">
                    <wps:wsp>
                      <wps:cNvSpPr/>
                      <wps:spPr>
                        <a:xfrm>
                          <a:off x="0" y="0"/>
                          <a:ext cx="1340640" cy="3002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7633FA00" w14:textId="77777777" w:rsidR="009F5E29" w:rsidRDefault="009F5E29" w:rsidP="009F5E29">
                            <w:pPr>
                              <w:pStyle w:val="NormalnyWeb"/>
                              <w:spacing w:after="0"/>
                              <w:jc w:val="center"/>
                            </w:pPr>
                            <w:r>
                              <w:rPr>
                                <w:rFonts w:ascii="Calibri" w:hAnsi="Calibri"/>
                                <w:color w:val="000000"/>
                                <w:sz w:val="20"/>
                                <w:szCs w:val="22"/>
                              </w:rPr>
                              <w:t xml:space="preserve">Brak zakażenia HIV </w:t>
                            </w:r>
                            <w:r>
                              <w:rPr>
                                <w:rFonts w:ascii="Calibri" w:hAnsi="Calibri"/>
                                <w:color w:val="000000"/>
                                <w:sz w:val="22"/>
                                <w:szCs w:val="22"/>
                              </w:rPr>
                              <w:t>¹</w:t>
                            </w:r>
                          </w:p>
                        </w:txbxContent>
                      </wps:txbx>
                      <wps:bodyPr anchor="t">
                        <a:noAutofit/>
                      </wps:bodyPr>
                    </wps:wsp>
                  </a:graphicData>
                </a:graphic>
              </wp:anchor>
            </w:drawing>
          </mc:Choice>
          <mc:Fallback>
            <w:pict>
              <v:rect w14:anchorId="49C638B6" id="Ramka6" o:spid="_x0000_s1030" style="position:absolute;margin-left:301.95pt;margin-top:9.25pt;width:105.55pt;height:23.65pt;z-index:251672576;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" filled="f" strokecolor="#f79646" strokeweight="1.5pt">
                <v:stroke joinstyle="round"/>
                <v:textbox>
                  <w:txbxContent>
                    <w:p w14:paraId="7633FA00" w14:textId="77777777" w:rsidR="009F5E29" w:rsidRDefault="009F5E29" w:rsidP="009F5E29">
                      <w:pPr>
                        <w:pStyle w:val="NormalnyWeb"/>
                        <w:spacing w:after="0"/>
                        <w:jc w:val="center"/>
                      </w:pPr>
                      <w:r>
                        <w:rPr>
                          <w:rFonts w:ascii="Calibri" w:hAnsi="Calibri"/>
                          <w:color w:val="000000"/>
                          <w:sz w:val="20"/>
                          <w:szCs w:val="22"/>
                        </w:rPr>
                        <w:t xml:space="preserve">Brak zakażenia HIV </w:t>
                      </w:r>
                      <w:r>
                        <w:rPr>
                          <w:rFonts w:ascii="Calibri" w:hAnsi="Calibri"/>
                          <w:color w:val="000000"/>
                          <w:sz w:val="22"/>
                          <w:szCs w:val="22"/>
                        </w:rPr>
                        <w:t>¹</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673600" behindDoc="0" locked="0" layoutInCell="1" allowOverlap="1" wp14:anchorId="79C03F04" wp14:editId="5F3E814D">
                <wp:simplePos x="0" y="0"/>
                <wp:positionH relativeFrom="column">
                  <wp:posOffset>252095</wp:posOffset>
                </wp:positionH>
                <wp:positionV relativeFrom="paragraph">
                  <wp:posOffset>38100</wp:posOffset>
                </wp:positionV>
                <wp:extent cx="2576195" cy="628015"/>
                <wp:effectExtent l="10160" t="10160" r="8890" b="8890"/>
                <wp:wrapNone/>
                <wp:docPr id="11" name="Ramka7"/>
                <wp:cNvGraphicFramePr/>
                <a:graphic xmlns:a="http://schemas.openxmlformats.org/drawingml/2006/main">
                  <a:graphicData uri="http://schemas.microsoft.com/office/word/2010/wordprocessingShape">
                    <wps:wsp>
                      <wps:cNvSpPr/>
                      <wps:spPr>
                        <a:xfrm>
                          <a:off x="0" y="0"/>
                          <a:ext cx="2576160" cy="6278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430AD9B2" w14:textId="77777777" w:rsidR="009F5E29" w:rsidRDefault="009F5E29" w:rsidP="009F5E29">
                            <w:pPr>
                              <w:pStyle w:val="NormalnyWeb"/>
                              <w:spacing w:after="0"/>
                              <w:jc w:val="center"/>
                              <w:rPr>
                                <w:sz w:val="22"/>
                              </w:rPr>
                            </w:pPr>
                            <w:r>
                              <w:rPr>
                                <w:rFonts w:ascii="Calibri" w:hAnsi="Calibri"/>
                                <w:color w:val="000000"/>
                                <w:sz w:val="20"/>
                                <w:szCs w:val="22"/>
                              </w:rPr>
                              <w:t xml:space="preserve">Laboratorium </w:t>
                            </w:r>
                            <w:r>
                              <w:rPr>
                                <w:rFonts w:ascii="Calibri" w:hAnsi="Calibri"/>
                                <w:color w:val="000000"/>
                                <w:sz w:val="20"/>
                                <w:szCs w:val="22"/>
                              </w:rPr>
                              <w:br/>
                              <w:t xml:space="preserve">wykonujące testy </w:t>
                            </w:r>
                            <w:r w:rsidRPr="00BA32C8">
                              <w:rPr>
                                <w:rFonts w:ascii="Calibri" w:hAnsi="Calibri"/>
                                <w:color w:val="000000"/>
                                <w:sz w:val="20"/>
                                <w:szCs w:val="22"/>
                              </w:rPr>
                              <w:t>potwierdzenia</w:t>
                            </w:r>
                            <w:r>
                              <w:rPr>
                                <w:rFonts w:ascii="Calibri" w:hAnsi="Calibri"/>
                                <w:color w:val="000000"/>
                                <w:sz w:val="20"/>
                                <w:szCs w:val="22"/>
                              </w:rPr>
                              <w:br/>
                              <w:t>metodą NAAT</w:t>
                            </w:r>
                          </w:p>
                        </w:txbxContent>
                      </wps:txbx>
                      <wps:bodyPr anchor="t">
                        <a:noAutofit/>
                      </wps:bodyPr>
                    </wps:wsp>
                  </a:graphicData>
                </a:graphic>
              </wp:anchor>
            </w:drawing>
          </mc:Choice>
          <mc:Fallback>
            <w:pict>
              <v:rect w14:anchorId="79C03F04" id="Ramka7" o:spid="_x0000_s1031" style="position:absolute;margin-left:19.85pt;margin-top:3pt;width:202.85pt;height:49.45pt;z-index:251673600;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" filled="f" strokecolor="#f79646" strokeweight="1.5pt">
                <v:stroke joinstyle="round"/>
                <v:textbox>
                  <w:txbxContent>
                    <w:p w14:paraId="430AD9B2" w14:textId="77777777" w:rsidR="009F5E29" w:rsidRDefault="009F5E29" w:rsidP="009F5E29">
                      <w:pPr>
                        <w:pStyle w:val="NormalnyWeb"/>
                        <w:spacing w:after="0"/>
                        <w:jc w:val="center"/>
                        <w:rPr>
                          <w:sz w:val="22"/>
                        </w:rPr>
                      </w:pPr>
                      <w:r>
                        <w:rPr>
                          <w:rFonts w:ascii="Calibri" w:hAnsi="Calibri"/>
                          <w:color w:val="000000"/>
                          <w:sz w:val="20"/>
                          <w:szCs w:val="22"/>
                        </w:rPr>
                        <w:t xml:space="preserve">Laboratorium </w:t>
                      </w:r>
                      <w:r>
                        <w:rPr>
                          <w:rFonts w:ascii="Calibri" w:hAnsi="Calibri"/>
                          <w:color w:val="000000"/>
                          <w:sz w:val="20"/>
                          <w:szCs w:val="22"/>
                        </w:rPr>
                        <w:br/>
                        <w:t xml:space="preserve">wykonujące testy </w:t>
                      </w:r>
                      <w:r w:rsidRPr="00BA32C8">
                        <w:rPr>
                          <w:rFonts w:ascii="Calibri" w:hAnsi="Calibri"/>
                          <w:color w:val="000000"/>
                          <w:sz w:val="20"/>
                          <w:szCs w:val="22"/>
                        </w:rPr>
                        <w:t>potwierdzenia</w:t>
                      </w:r>
                      <w:r>
                        <w:rPr>
                          <w:rFonts w:ascii="Calibri" w:hAnsi="Calibri"/>
                          <w:color w:val="000000"/>
                          <w:sz w:val="20"/>
                          <w:szCs w:val="22"/>
                        </w:rPr>
                        <w:br/>
                        <w:t>metodą NAAT</w:t>
                      </w:r>
                    </w:p>
                  </w:txbxContent>
                </v:textbox>
              </v:rect>
            </w:pict>
          </mc:Fallback>
        </mc:AlternateContent>
      </w:r>
    </w:p>
    <w:p w14:paraId="16E7F4E4"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5BAA9D47" w14:textId="77777777" w:rsidR="009F5E29" w:rsidRPr="007A1BE6" w:rsidRDefault="009F5E29" w:rsidP="009F5E29">
      <w:pPr>
        <w:tabs>
          <w:tab w:val="right" w:pos="9070"/>
        </w:tabs>
        <w:spacing w:after="120" w:line="240" w:lineRule="auto"/>
        <w:rPr>
          <w:rFonts w:ascii="Calibri" w:eastAsia="Times New Roman" w:hAnsi="Calibri" w:cs="Calibri"/>
          <w:b/>
          <w:kern w:val="0"/>
          <w:sz w:val="18"/>
          <w:szCs w:val="18"/>
          <w:lang w:eastAsia="pl-PL"/>
          <w14:ligatures w14:val="none"/>
        </w:rPr>
      </w:pPr>
    </w:p>
    <w:p w14:paraId="3B608D73"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674624" behindDoc="0" locked="0" layoutInCell="1" allowOverlap="1" wp14:anchorId="7BF342C2" wp14:editId="3E54F9DF">
                <wp:simplePos x="0" y="0"/>
                <wp:positionH relativeFrom="column">
                  <wp:posOffset>406400</wp:posOffset>
                </wp:positionH>
                <wp:positionV relativeFrom="paragraph">
                  <wp:posOffset>18415</wp:posOffset>
                </wp:positionV>
                <wp:extent cx="635" cy="454025"/>
                <wp:effectExtent l="49530" t="15240" r="49530" b="0"/>
                <wp:wrapNone/>
                <wp:docPr id="12" name="Łącznik prosty ze strzałką 443"/>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0CD3E33" id="Łącznik prosty ze strzałką 443" o:spid="_x0000_s1026" type="#_x0000_t32" style="position:absolute;margin-left:32pt;margin-top:1.45pt;width:.05pt;height:35.75pt;z-index:251674624;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675648" behindDoc="0" locked="0" layoutInCell="1" allowOverlap="1" wp14:anchorId="5D02C158" wp14:editId="4DC024EF">
                <wp:simplePos x="0" y="0"/>
                <wp:positionH relativeFrom="column">
                  <wp:posOffset>1927860</wp:posOffset>
                </wp:positionH>
                <wp:positionV relativeFrom="paragraph">
                  <wp:posOffset>18415</wp:posOffset>
                </wp:positionV>
                <wp:extent cx="635" cy="454025"/>
                <wp:effectExtent l="49530" t="15240" r="49530" b="0"/>
                <wp:wrapNone/>
                <wp:docPr id="13" name="Łącznik prosty ze strzałką 445"/>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7B8EA65" id="Łącznik prosty ze strzałką 445" o:spid="_x0000_s1026" type="#_x0000_t32" style="position:absolute;margin-left:151.8pt;margin-top:1.45pt;width:.05pt;height:35.75pt;z-index:251675648;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" strokecolor="#f59240" strokeweight=".79mm">
                <v:stroke endarrow="open"/>
              </v:shape>
            </w:pict>
          </mc:Fallback>
        </mc:AlternateContent>
      </w:r>
    </w:p>
    <w:p w14:paraId="021F5AC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82816" behindDoc="0" locked="0" layoutInCell="1" allowOverlap="1" wp14:anchorId="5F55C81A" wp14:editId="42936DDD">
                <wp:simplePos x="0" y="0"/>
                <wp:positionH relativeFrom="column">
                  <wp:posOffset>2894965</wp:posOffset>
                </wp:positionH>
                <wp:positionV relativeFrom="paragraph">
                  <wp:posOffset>136525</wp:posOffset>
                </wp:positionV>
                <wp:extent cx="3202305" cy="2415540"/>
                <wp:effectExtent l="0" t="0" r="17145" b="22860"/>
                <wp:wrapNone/>
                <wp:docPr id="14" name="Ramka8"/>
                <wp:cNvGraphicFramePr/>
                <a:graphic xmlns:a="http://schemas.openxmlformats.org/drawingml/2006/main">
                  <a:graphicData uri="http://schemas.microsoft.com/office/word/2010/wordprocessingShape">
                    <wps:wsp>
                      <wps:cNvSpPr/>
                      <wps:spPr>
                        <a:xfrm>
                          <a:off x="0" y="0"/>
                          <a:ext cx="3202305" cy="2415540"/>
                        </a:xfrm>
                        <a:prstGeom prst="rect">
                          <a:avLst/>
                        </a:prstGeom>
                        <a:solidFill>
                          <a:srgbClr val="FFFFFF"/>
                        </a:solidFill>
                        <a:ln w="25400">
                          <a:solidFill>
                            <a:srgbClr val="C0504D"/>
                          </a:solidFill>
                          <a:round/>
                        </a:ln>
                      </wps:spPr>
                      <wps:style>
                        <a:lnRef idx="0">
                          <a:scrgbClr r="0" g="0" b="0"/>
                        </a:lnRef>
                        <a:fillRef idx="0">
                          <a:scrgbClr r="0" g="0" b="0"/>
                        </a:fillRef>
                        <a:effectRef idx="0">
                          <a:scrgbClr r="0" g="0" b="0"/>
                        </a:effectRef>
                        <a:fontRef idx="minor"/>
                      </wps:style>
                      <wps:txbx>
                        <w:txbxContent>
                          <w:p w14:paraId="124E59B5" w14:textId="77777777" w:rsidR="009F5E29" w:rsidRDefault="009F5E29" w:rsidP="009F5E29">
                            <w:pPr>
                              <w:pStyle w:val="NormalnyWeb"/>
                              <w:spacing w:before="0" w:beforeAutospacing="0" w:after="0" w:afterAutospacing="0"/>
                              <w:rPr>
                                <w:rFonts w:ascii="Calibri" w:hAnsi="Calibri"/>
                                <w:color w:val="000000"/>
                                <w:sz w:val="20"/>
                                <w:szCs w:val="20"/>
                              </w:rPr>
                            </w:pPr>
                            <w:r w:rsidRPr="002D25C3">
                              <w:rPr>
                                <w:rFonts w:ascii="Calibri" w:hAnsi="Calibri"/>
                                <w:color w:val="000000"/>
                                <w:sz w:val="20"/>
                                <w:szCs w:val="20"/>
                              </w:rPr>
                              <w:t>¹</w:t>
                            </w:r>
                            <w:r>
                              <w:rPr>
                                <w:rFonts w:ascii="Calibri" w:hAnsi="Calibri"/>
                                <w:color w:val="000000"/>
                                <w:sz w:val="20"/>
                                <w:szCs w:val="20"/>
                              </w:rPr>
                              <w:t xml:space="preserve"> jeżeli upłynął okres:</w:t>
                            </w:r>
                          </w:p>
                          <w:p w14:paraId="62D438A3" w14:textId="2B276709" w:rsidR="009F5E29" w:rsidRDefault="009F5E29" w:rsidP="00010566">
                            <w:pPr>
                              <w:pStyle w:val="NormalnyWeb"/>
                              <w:numPr>
                                <w:ilvl w:val="0"/>
                                <w:numId w:val="104"/>
                              </w:numPr>
                              <w:spacing w:before="0" w:beforeAutospacing="0" w:after="0" w:afterAutospacing="0"/>
                              <w:ind w:left="142" w:hanging="142"/>
                              <w:rPr>
                                <w:rFonts w:ascii="Calibri" w:hAnsi="Calibri"/>
                                <w:color w:val="000000"/>
                                <w:sz w:val="20"/>
                                <w:szCs w:val="20"/>
                              </w:rPr>
                            </w:pPr>
                            <w:r>
                              <w:rPr>
                                <w:rFonts w:ascii="Calibri" w:hAnsi="Calibri"/>
                                <w:color w:val="000000"/>
                                <w:sz w:val="20"/>
                                <w:szCs w:val="20"/>
                              </w:rPr>
                              <w:t xml:space="preserve">6 tygodni od ostatniego ryzykownego kontaktu/ zachowania w przypadku testów </w:t>
                            </w:r>
                            <w:r>
                              <w:rPr>
                                <w:rFonts w:ascii="Calibri" w:hAnsi="Calibri"/>
                                <w:b/>
                                <w:bCs/>
                                <w:color w:val="000000"/>
                                <w:sz w:val="20"/>
                                <w:szCs w:val="20"/>
                              </w:rPr>
                              <w:t>IV generacji</w:t>
                            </w:r>
                            <w:r>
                              <w:rPr>
                                <w:rFonts w:ascii="Calibri" w:hAnsi="Calibri"/>
                                <w:color w:val="000000"/>
                                <w:sz w:val="20"/>
                                <w:szCs w:val="20"/>
                              </w:rPr>
                              <w:t>,</w:t>
                            </w:r>
                          </w:p>
                          <w:p w14:paraId="028DB4CA" w14:textId="21A8853D" w:rsidR="009F5E29" w:rsidRDefault="009F5E29" w:rsidP="00010566">
                            <w:pPr>
                              <w:pStyle w:val="NormalnyWeb"/>
                              <w:numPr>
                                <w:ilvl w:val="0"/>
                                <w:numId w:val="104"/>
                              </w:numPr>
                              <w:spacing w:before="0" w:beforeAutospacing="0" w:after="0" w:afterAutospacing="0"/>
                              <w:ind w:left="142" w:hanging="142"/>
                              <w:rPr>
                                <w:rFonts w:ascii="Calibri" w:hAnsi="Calibri"/>
                                <w:color w:val="000000"/>
                                <w:sz w:val="20"/>
                                <w:szCs w:val="20"/>
                              </w:rPr>
                            </w:pPr>
                            <w:r>
                              <w:rPr>
                                <w:rFonts w:ascii="Calibri" w:hAnsi="Calibri"/>
                                <w:color w:val="000000"/>
                                <w:sz w:val="20"/>
                                <w:szCs w:val="20"/>
                              </w:rPr>
                              <w:t xml:space="preserve">12 tygodni od ostatniego ryzykownego kontaktu/ zachowania w przypadku testów </w:t>
                            </w:r>
                            <w:r w:rsidRPr="007B62B9">
                              <w:rPr>
                                <w:rFonts w:ascii="Calibri" w:hAnsi="Calibri"/>
                                <w:b/>
                                <w:bCs/>
                                <w:color w:val="000000"/>
                                <w:sz w:val="20"/>
                                <w:szCs w:val="20"/>
                              </w:rPr>
                              <w:t xml:space="preserve">szybkich </w:t>
                            </w:r>
                            <w:r>
                              <w:rPr>
                                <w:rFonts w:ascii="Calibri" w:hAnsi="Calibri"/>
                                <w:b/>
                                <w:bCs/>
                                <w:color w:val="000000"/>
                                <w:sz w:val="20"/>
                                <w:szCs w:val="20"/>
                              </w:rPr>
                              <w:t>III generacji</w:t>
                            </w:r>
                            <w:r>
                              <w:rPr>
                                <w:rFonts w:ascii="Calibri" w:hAnsi="Calibri"/>
                                <w:color w:val="000000"/>
                                <w:sz w:val="20"/>
                                <w:szCs w:val="20"/>
                              </w:rPr>
                              <w:t>.</w:t>
                            </w:r>
                          </w:p>
                          <w:p w14:paraId="115D4842"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W przeciwnym wypadku badanie należy powtórzyć.</w:t>
                            </w:r>
                          </w:p>
                          <w:p w14:paraId="42A9B929"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² na druku rozkodowania jest informacja, że wynik dodatni z jednego pobrania krwi.</w:t>
                            </w:r>
                          </w:p>
                          <w:p w14:paraId="043138AF" w14:textId="77777777" w:rsidR="009F5E29" w:rsidRDefault="009F5E29" w:rsidP="009F5E29">
                            <w:pPr>
                              <w:pStyle w:val="NormalnyWeb"/>
                              <w:spacing w:before="0" w:beforeAutospacing="0" w:after="0" w:afterAutospacing="0"/>
                              <w:rPr>
                                <w:rFonts w:ascii="Calibri" w:hAnsi="Calibri" w:cs="Calibri"/>
                                <w:color w:val="000000"/>
                                <w:sz w:val="20"/>
                                <w:szCs w:val="20"/>
                                <w:vertAlign w:val="superscript"/>
                              </w:rPr>
                            </w:pPr>
                            <w:r>
                              <w:rPr>
                                <w:rFonts w:ascii="Calibri" w:hAnsi="Calibri" w:cs="Calibri"/>
                                <w:color w:val="000000"/>
                                <w:sz w:val="20"/>
                                <w:szCs w:val="20"/>
                                <w:vertAlign w:val="superscript"/>
                              </w:rPr>
                              <w:t xml:space="preserve">3 </w:t>
                            </w:r>
                            <w:r>
                              <w:rPr>
                                <w:rStyle w:val="cf01"/>
                                <w:rFonts w:ascii="Calibri" w:hAnsi="Calibri" w:cs="Calibri"/>
                                <w:color w:val="000000"/>
                                <w:sz w:val="20"/>
                                <w:szCs w:val="20"/>
                              </w:rPr>
                              <w:t xml:space="preserve">konieczne wykonanie serologicznego testu potwierdzającego zakażenie (np. WB lub LIA/immunoblot), jeśli pacjent jest już leczony antyretrowirusowo i ma niewykrywalną wiremię lub może być osobą naturalnie kontrolującą zakażenie HIV (tzw. </w:t>
                            </w:r>
                            <w:r>
                              <w:rPr>
                                <w:rStyle w:val="cf01"/>
                                <w:rFonts w:ascii="Calibri" w:hAnsi="Calibri" w:cs="Calibri"/>
                                <w:i/>
                                <w:iCs/>
                                <w:color w:val="000000"/>
                                <w:sz w:val="20"/>
                                <w:szCs w:val="20"/>
                              </w:rPr>
                              <w:t>elite-controler</w:t>
                            </w:r>
                            <w:r>
                              <w:rPr>
                                <w:rStyle w:val="cf01"/>
                                <w:rFonts w:ascii="Calibri" w:hAnsi="Calibri" w:cs="Calibri"/>
                                <w:color w:val="000000"/>
                                <w:sz w:val="20"/>
                                <w:szCs w:val="20"/>
                              </w:rPr>
                              <w:t>, możliwe HIV-RNA &lt;50 kopii/ml).</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F55C81A" id="Ramka8" o:spid="_x0000_s1032" style="position:absolute;margin-left:227.95pt;margin-top:10.75pt;width:252.15pt;height:190.2pt;z-index:251682816;visibility:visible;mso-wrap-style:square;mso-width-percent:0;mso-height-percent:0;mso-wrap-distance-left:1pt;mso-wrap-distance-top:1.05pt;mso-wrap-distance-right:1pt;mso-wrap-distance-bottom:.9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" strokecolor="#c0504d" strokeweight="2pt">
                <v:stroke joinstyle="round"/>
                <v:textbox>
                  <w:txbxContent>
                    <w:p w14:paraId="124E59B5" w14:textId="77777777" w:rsidR="009F5E29" w:rsidRDefault="009F5E29" w:rsidP="009F5E29">
                      <w:pPr>
                        <w:pStyle w:val="NormalnyWeb"/>
                        <w:spacing w:before="0" w:beforeAutospacing="0" w:after="0" w:afterAutospacing="0"/>
                        <w:rPr>
                          <w:rFonts w:ascii="Calibri" w:hAnsi="Calibri"/>
                          <w:color w:val="000000"/>
                          <w:sz w:val="20"/>
                          <w:szCs w:val="20"/>
                        </w:rPr>
                      </w:pPr>
                      <w:r w:rsidRPr="002D25C3">
                        <w:rPr>
                          <w:rFonts w:ascii="Calibri" w:hAnsi="Calibri"/>
                          <w:color w:val="000000"/>
                          <w:sz w:val="20"/>
                          <w:szCs w:val="20"/>
                        </w:rPr>
                        <w:t>¹</w:t>
                      </w:r>
                      <w:r>
                        <w:rPr>
                          <w:rFonts w:ascii="Calibri" w:hAnsi="Calibri"/>
                          <w:color w:val="000000"/>
                          <w:sz w:val="20"/>
                          <w:szCs w:val="20"/>
                        </w:rPr>
                        <w:t xml:space="preserve"> jeżeli upłynął okres:</w:t>
                      </w:r>
                    </w:p>
                    <w:p w14:paraId="62D438A3" w14:textId="2B276709" w:rsidR="009F5E29" w:rsidRDefault="009F5E29" w:rsidP="00010566">
                      <w:pPr>
                        <w:pStyle w:val="NormalnyWeb"/>
                        <w:numPr>
                          <w:ilvl w:val="0"/>
                          <w:numId w:val="104"/>
                        </w:numPr>
                        <w:spacing w:before="0" w:beforeAutospacing="0" w:after="0" w:afterAutospacing="0"/>
                        <w:ind w:left="142" w:hanging="142"/>
                        <w:rPr>
                          <w:rFonts w:ascii="Calibri" w:hAnsi="Calibri"/>
                          <w:color w:val="000000"/>
                          <w:sz w:val="20"/>
                          <w:szCs w:val="20"/>
                        </w:rPr>
                      </w:pPr>
                      <w:r>
                        <w:rPr>
                          <w:rFonts w:ascii="Calibri" w:hAnsi="Calibri"/>
                          <w:color w:val="000000"/>
                          <w:sz w:val="20"/>
                          <w:szCs w:val="20"/>
                        </w:rPr>
                        <w:t xml:space="preserve">6 tygodni od ostatniego ryzykownego kontaktu/ zachowania w przypadku testów </w:t>
                      </w:r>
                      <w:r>
                        <w:rPr>
                          <w:rFonts w:ascii="Calibri" w:hAnsi="Calibri"/>
                          <w:b/>
                          <w:bCs/>
                          <w:color w:val="000000"/>
                          <w:sz w:val="20"/>
                          <w:szCs w:val="20"/>
                        </w:rPr>
                        <w:t>IV generacji</w:t>
                      </w:r>
                      <w:r>
                        <w:rPr>
                          <w:rFonts w:ascii="Calibri" w:hAnsi="Calibri"/>
                          <w:color w:val="000000"/>
                          <w:sz w:val="20"/>
                          <w:szCs w:val="20"/>
                        </w:rPr>
                        <w:t>,</w:t>
                      </w:r>
                    </w:p>
                    <w:p w14:paraId="028DB4CA" w14:textId="21A8853D" w:rsidR="009F5E29" w:rsidRDefault="009F5E29" w:rsidP="00010566">
                      <w:pPr>
                        <w:pStyle w:val="NormalnyWeb"/>
                        <w:numPr>
                          <w:ilvl w:val="0"/>
                          <w:numId w:val="104"/>
                        </w:numPr>
                        <w:spacing w:before="0" w:beforeAutospacing="0" w:after="0" w:afterAutospacing="0"/>
                        <w:ind w:left="142" w:hanging="142"/>
                        <w:rPr>
                          <w:rFonts w:ascii="Calibri" w:hAnsi="Calibri"/>
                          <w:color w:val="000000"/>
                          <w:sz w:val="20"/>
                          <w:szCs w:val="20"/>
                        </w:rPr>
                      </w:pPr>
                      <w:r>
                        <w:rPr>
                          <w:rFonts w:ascii="Calibri" w:hAnsi="Calibri"/>
                          <w:color w:val="000000"/>
                          <w:sz w:val="20"/>
                          <w:szCs w:val="20"/>
                        </w:rPr>
                        <w:t xml:space="preserve">12 tygodni od ostatniego ryzykownego kontaktu/ zachowania w przypadku testów </w:t>
                      </w:r>
                      <w:r w:rsidRPr="007B62B9">
                        <w:rPr>
                          <w:rFonts w:ascii="Calibri" w:hAnsi="Calibri"/>
                          <w:b/>
                          <w:bCs/>
                          <w:color w:val="000000"/>
                          <w:sz w:val="20"/>
                          <w:szCs w:val="20"/>
                        </w:rPr>
                        <w:t xml:space="preserve">szybkich </w:t>
                      </w:r>
                      <w:r>
                        <w:rPr>
                          <w:rFonts w:ascii="Calibri" w:hAnsi="Calibri"/>
                          <w:b/>
                          <w:bCs/>
                          <w:color w:val="000000"/>
                          <w:sz w:val="20"/>
                          <w:szCs w:val="20"/>
                        </w:rPr>
                        <w:t>III generacji</w:t>
                      </w:r>
                      <w:r>
                        <w:rPr>
                          <w:rFonts w:ascii="Calibri" w:hAnsi="Calibri"/>
                          <w:color w:val="000000"/>
                          <w:sz w:val="20"/>
                          <w:szCs w:val="20"/>
                        </w:rPr>
                        <w:t>.</w:t>
                      </w:r>
                    </w:p>
                    <w:p w14:paraId="115D4842"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W przeciwnym wypadku badanie należy powtórzyć.</w:t>
                      </w:r>
                    </w:p>
                    <w:p w14:paraId="42A9B929"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² na druku rozkodowania jest informacja, że wynik dodatni z jednego pobrania krwi.</w:t>
                      </w:r>
                    </w:p>
                    <w:p w14:paraId="043138AF" w14:textId="77777777" w:rsidR="009F5E29" w:rsidRDefault="009F5E29" w:rsidP="009F5E29">
                      <w:pPr>
                        <w:pStyle w:val="NormalnyWeb"/>
                        <w:spacing w:before="0" w:beforeAutospacing="0" w:after="0" w:afterAutospacing="0"/>
                        <w:rPr>
                          <w:rFonts w:ascii="Calibri" w:hAnsi="Calibri" w:cs="Calibri"/>
                          <w:color w:val="000000"/>
                          <w:sz w:val="20"/>
                          <w:szCs w:val="20"/>
                          <w:vertAlign w:val="superscript"/>
                        </w:rPr>
                      </w:pPr>
                      <w:r>
                        <w:rPr>
                          <w:rFonts w:ascii="Calibri" w:hAnsi="Calibri" w:cs="Calibri"/>
                          <w:color w:val="000000"/>
                          <w:sz w:val="20"/>
                          <w:szCs w:val="20"/>
                          <w:vertAlign w:val="superscript"/>
                        </w:rPr>
                        <w:t xml:space="preserve">3 </w:t>
                      </w:r>
                      <w:r>
                        <w:rPr>
                          <w:rStyle w:val="cf01"/>
                          <w:rFonts w:ascii="Calibri" w:hAnsi="Calibri" w:cs="Calibri"/>
                          <w:color w:val="000000"/>
                          <w:sz w:val="20"/>
                          <w:szCs w:val="20"/>
                        </w:rPr>
                        <w:t>konieczne wykonanie serologicznego testu potwierdzającego zakażenie (np. WB lub LIA/</w:t>
                      </w:r>
                      <w:r>
                        <w:rPr>
                          <w:rStyle w:val="cf01"/>
                          <w:rFonts w:ascii="Calibri" w:hAnsi="Calibri" w:cs="Calibri"/>
                          <w:color w:val="000000"/>
                          <w:sz w:val="20"/>
                          <w:szCs w:val="20"/>
                        </w:rPr>
                        <w:t xml:space="preserve">immunoblot), jeśli pacjent jest już leczony antyretrowirusowo i ma niewykrywalną wiremię lub może być osobą naturalnie kontrolującą zakażenie HIV (tzw. </w:t>
                      </w:r>
                      <w:r>
                        <w:rPr>
                          <w:rStyle w:val="cf01"/>
                          <w:rFonts w:ascii="Calibri" w:hAnsi="Calibri" w:cs="Calibri"/>
                          <w:i/>
                          <w:iCs/>
                          <w:color w:val="000000"/>
                          <w:sz w:val="20"/>
                          <w:szCs w:val="20"/>
                        </w:rPr>
                        <w:t>elite-controler</w:t>
                      </w:r>
                      <w:r>
                        <w:rPr>
                          <w:rStyle w:val="cf01"/>
                          <w:rFonts w:ascii="Calibri" w:hAnsi="Calibri" w:cs="Calibri"/>
                          <w:color w:val="000000"/>
                          <w:sz w:val="20"/>
                          <w:szCs w:val="20"/>
                        </w:rPr>
                        <w:t>, możliwe HIV-RNA &lt;50 kopii/ml).</w:t>
                      </w:r>
                    </w:p>
                  </w:txbxContent>
                </v:textbox>
              </v:rect>
            </w:pict>
          </mc:Fallback>
        </mc:AlternateContent>
      </w:r>
    </w:p>
    <w:p w14:paraId="07E98020"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6350" distB="6350" distL="6350" distR="6350" simplePos="0" relativeHeight="251676672" behindDoc="0" locked="0" layoutInCell="1" allowOverlap="1" wp14:anchorId="5768E093" wp14:editId="6D7C3E8B">
                <wp:simplePos x="0" y="0"/>
                <wp:positionH relativeFrom="column">
                  <wp:posOffset>-341630</wp:posOffset>
                </wp:positionH>
                <wp:positionV relativeFrom="paragraph">
                  <wp:posOffset>78105</wp:posOffset>
                </wp:positionV>
                <wp:extent cx="1455420" cy="754380"/>
                <wp:effectExtent l="6350" t="6350" r="6350" b="6350"/>
                <wp:wrapNone/>
                <wp:docPr id="15" name="Ramka9"/>
                <wp:cNvGraphicFramePr/>
                <a:graphic xmlns:a="http://schemas.openxmlformats.org/drawingml/2006/main">
                  <a:graphicData uri="http://schemas.microsoft.com/office/word/2010/wordprocessingShape">
                    <wps:wsp>
                      <wps:cNvSpPr/>
                      <wps:spPr>
                        <a:xfrm>
                          <a:off x="0" y="0"/>
                          <a:ext cx="1455480" cy="754560"/>
                        </a:xfrm>
                        <a:prstGeom prst="rect">
                          <a:avLst/>
                        </a:prstGeom>
                        <a:solidFill>
                          <a:srgbClr val="FFFFFF"/>
                        </a:solidFill>
                        <a:ln w="12700">
                          <a:solidFill>
                            <a:srgbClr val="F79646"/>
                          </a:solidFill>
                          <a:round/>
                        </a:ln>
                      </wps:spPr>
                      <wps:style>
                        <a:lnRef idx="0">
                          <a:scrgbClr r="0" g="0" b="0"/>
                        </a:lnRef>
                        <a:fillRef idx="0">
                          <a:scrgbClr r="0" g="0" b="0"/>
                        </a:fillRef>
                        <a:effectRef idx="0">
                          <a:scrgbClr r="0" g="0" b="0"/>
                        </a:effectRef>
                        <a:fontRef idx="minor"/>
                      </wps:style>
                      <wps:txbx>
                        <w:txbxContent>
                          <w:p w14:paraId="2713444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292ECBBB"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wps:txbx>
                      <wps:bodyPr anchor="t">
                        <a:noAutofit/>
                      </wps:bodyPr>
                    </wps:wsp>
                  </a:graphicData>
                </a:graphic>
              </wp:anchor>
            </w:drawing>
          </mc:Choice>
          <mc:Fallback>
            <w:pict>
              <v:rect w14:anchorId="5768E093" id="Ramka9" o:spid="_x0000_s1033" style="position:absolute;margin-left:-26.9pt;margin-top:6.15pt;width:114.6pt;height:59.4pt;z-index:25167667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" strokecolor="#f79646" strokeweight="1pt">
                <v:stroke joinstyle="round"/>
                <v:textbox>
                  <w:txbxContent>
                    <w:p w14:paraId="2713444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292ECBBB"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79744" behindDoc="0" locked="0" layoutInCell="1" allowOverlap="1" wp14:anchorId="52783DDA" wp14:editId="69E9A8A3">
                <wp:simplePos x="0" y="0"/>
                <wp:positionH relativeFrom="column">
                  <wp:posOffset>1323975</wp:posOffset>
                </wp:positionH>
                <wp:positionV relativeFrom="paragraph">
                  <wp:posOffset>78105</wp:posOffset>
                </wp:positionV>
                <wp:extent cx="1431290" cy="710565"/>
                <wp:effectExtent l="12700" t="13335" r="12700" b="12065"/>
                <wp:wrapNone/>
                <wp:docPr id="16" name="Ramka10"/>
                <wp:cNvGraphicFramePr/>
                <a:graphic xmlns:a="http://schemas.openxmlformats.org/drawingml/2006/main">
                  <a:graphicData uri="http://schemas.microsoft.com/office/word/2010/wordprocessingShape">
                    <wps:wsp>
                      <wps:cNvSpPr/>
                      <wps:spPr>
                        <a:xfrm>
                          <a:off x="0" y="0"/>
                          <a:ext cx="1431360" cy="71064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5F5293C4"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7DFBB000" w14:textId="77777777" w:rsidR="009F5E29" w:rsidRDefault="009F5E29" w:rsidP="009F5E29">
                            <w:pPr>
                              <w:pStyle w:val="NormalnyWeb"/>
                              <w:spacing w:after="0"/>
                              <w:jc w:val="center"/>
                            </w:pPr>
                            <w:r>
                              <w:rPr>
                                <w:rFonts w:ascii="Calibri" w:hAnsi="Calibri"/>
                                <w:color w:val="000000"/>
                                <w:sz w:val="20"/>
                                <w:szCs w:val="20"/>
                              </w:rPr>
                              <w:t>Wynik dodatni</w:t>
                            </w:r>
                          </w:p>
                        </w:txbxContent>
                      </wps:txbx>
                      <wps:bodyPr anchor="t">
                        <a:noAutofit/>
                      </wps:bodyPr>
                    </wps:wsp>
                  </a:graphicData>
                </a:graphic>
              </wp:anchor>
            </w:drawing>
          </mc:Choice>
          <mc:Fallback>
            <w:pict>
              <v:rect w14:anchorId="52783DDA" id="Ramka10" o:spid="_x0000_s1034" style="position:absolute;margin-left:104.25pt;margin-top:6.15pt;width:112.7pt;height:55.95pt;z-index:251679744;visibility:visible;mso-wrap-style:square;mso-wrap-distance-left:1pt;mso-wrap-distance-top:1.05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" strokecolor="#f79646" strokeweight="2pt">
                <v:stroke joinstyle="round"/>
                <v:textbox>
                  <w:txbxContent>
                    <w:p w14:paraId="5F5293C4"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7DFBB000" w14:textId="77777777" w:rsidR="009F5E29" w:rsidRDefault="009F5E29" w:rsidP="009F5E29">
                      <w:pPr>
                        <w:pStyle w:val="NormalnyWeb"/>
                        <w:spacing w:after="0"/>
                        <w:jc w:val="center"/>
                      </w:pPr>
                      <w:r>
                        <w:rPr>
                          <w:rFonts w:ascii="Calibri" w:hAnsi="Calibri"/>
                          <w:color w:val="000000"/>
                          <w:sz w:val="20"/>
                          <w:szCs w:val="20"/>
                        </w:rPr>
                        <w:t>Wynik dodatni</w:t>
                      </w:r>
                    </w:p>
                  </w:txbxContent>
                </v:textbox>
              </v:rect>
            </w:pict>
          </mc:Fallback>
        </mc:AlternateContent>
      </w:r>
    </w:p>
    <w:p w14:paraId="23E4EF38"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0BA0C88"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1C7F75CB"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0" distB="635" distL="50165" distR="48260" simplePos="0" relativeHeight="251677696" behindDoc="0" locked="0" layoutInCell="1" allowOverlap="1" wp14:anchorId="43F76A41" wp14:editId="05B40ED1">
                <wp:simplePos x="0" y="0"/>
                <wp:positionH relativeFrom="column">
                  <wp:posOffset>89535</wp:posOffset>
                </wp:positionH>
                <wp:positionV relativeFrom="paragraph">
                  <wp:posOffset>436880</wp:posOffset>
                </wp:positionV>
                <wp:extent cx="496570" cy="635"/>
                <wp:effectExtent l="50165" t="0" r="48260" b="635"/>
                <wp:wrapNone/>
                <wp:docPr id="17" name="Łącznik: łamany 435"/>
                <wp:cNvGraphicFramePr/>
                <a:graphic xmlns:a="http://schemas.openxmlformats.org/drawingml/2006/main">
                  <a:graphicData uri="http://schemas.microsoft.com/office/word/2010/wordprocessingShape">
                    <wps:wsp>
                      <wps:cNvCnPr/>
                      <wps:spPr>
                        <a:xfrm rot="5400000">
                          <a:off x="0" y="0"/>
                          <a:ext cx="49644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AF70031" id="Łącznik: łamany 435" o:spid="_x0000_s1026" type="#_x0000_t34" style="position:absolute;margin-left:7.05pt;margin-top:34.4pt;width:39.1pt;height:.05pt;rotation:90;z-index:251677696;visibility:visible;mso-wrap-style:square;mso-wrap-distance-left:3.95pt;mso-wrap-distance-top:0;mso-wrap-distance-right:3.8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" adj="2333"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50165" distR="48895" simplePos="0" relativeHeight="251680768" behindDoc="0" locked="0" layoutInCell="1" allowOverlap="1" wp14:anchorId="67A91B2D" wp14:editId="5D84707A">
                <wp:simplePos x="0" y="0"/>
                <wp:positionH relativeFrom="column">
                  <wp:posOffset>1741170</wp:posOffset>
                </wp:positionH>
                <wp:positionV relativeFrom="paragraph">
                  <wp:posOffset>426085</wp:posOffset>
                </wp:positionV>
                <wp:extent cx="568325" cy="635"/>
                <wp:effectExtent l="50165" t="15240" r="48895" b="0"/>
                <wp:wrapNone/>
                <wp:docPr id="18" name="Łącznik prosty ze strzałką 434"/>
                <wp:cNvGraphicFramePr/>
                <a:graphic xmlns:a="http://schemas.openxmlformats.org/drawingml/2006/main">
                  <a:graphicData uri="http://schemas.microsoft.com/office/word/2010/wordprocessingShape">
                    <wps:wsp>
                      <wps:cNvCnPr/>
                      <wps:spPr>
                        <a:xfrm rot="5400000">
                          <a:off x="0" y="0"/>
                          <a:ext cx="568440" cy="720"/>
                        </a:xfrm>
                        <a:prstGeom prst="straightConnector1">
                          <a:avLst/>
                        </a:prstGeom>
                        <a:noFill/>
                        <a:ln w="28440">
                          <a:solidFill>
                            <a:srgbClr val="F6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11753CB" id="Łącznik prosty ze strzałką 434" o:spid="_x0000_s1026" type="#_x0000_t32" style="position:absolute;margin-left:137.1pt;margin-top:33.55pt;width:44.75pt;height:.05pt;rotation:90;z-index:251680768;visibility:visible;mso-wrap-style:square;mso-wrap-distance-left:3.95pt;mso-wrap-distance-top:1.2pt;mso-wrap-distance-right:3.8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" strokecolor="#f69240" strokeweight=".79mm">
                <v:stroke endarrow="open"/>
              </v:shape>
            </w:pict>
          </mc:Fallback>
        </mc:AlternateContent>
      </w:r>
    </w:p>
    <w:p w14:paraId="60D6A74D"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5DD2029"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78720" behindDoc="0" locked="0" layoutInCell="1" allowOverlap="1" wp14:anchorId="3CDBDE13" wp14:editId="59E34C01">
                <wp:simplePos x="0" y="0"/>
                <wp:positionH relativeFrom="column">
                  <wp:posOffset>-343535</wp:posOffset>
                </wp:positionH>
                <wp:positionV relativeFrom="paragraph">
                  <wp:posOffset>281940</wp:posOffset>
                </wp:positionV>
                <wp:extent cx="1554480" cy="1493520"/>
                <wp:effectExtent l="0" t="0" r="26670" b="11430"/>
                <wp:wrapNone/>
                <wp:docPr id="19" name="Ramka11"/>
                <wp:cNvGraphicFramePr/>
                <a:graphic xmlns:a="http://schemas.openxmlformats.org/drawingml/2006/main">
                  <a:graphicData uri="http://schemas.microsoft.com/office/word/2010/wordprocessingShape">
                    <wps:wsp>
                      <wps:cNvSpPr/>
                      <wps:spPr>
                        <a:xfrm>
                          <a:off x="0" y="0"/>
                          <a:ext cx="1554480" cy="149352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68CAE7AB" w14:textId="77777777" w:rsidR="009F5E29" w:rsidRDefault="009F5E29" w:rsidP="009F5E29">
                            <w:pPr>
                              <w:pStyle w:val="NormalnyWeb"/>
                              <w:spacing w:after="0"/>
                              <w:jc w:val="center"/>
                              <w:rPr>
                                <w:color w:val="FF0000"/>
                                <w:vertAlign w:val="superscript"/>
                              </w:rPr>
                            </w:pPr>
                            <w:r>
                              <w:rPr>
                                <w:rFonts w:ascii="Calibri" w:hAnsi="Calibri"/>
                                <w:color w:val="000000"/>
                                <w:sz w:val="20"/>
                                <w:szCs w:val="20"/>
                              </w:rPr>
                              <w:t>W razie wątpliwości</w:t>
                            </w:r>
                            <w:r>
                              <w:rPr>
                                <w:rFonts w:ascii="Calibri" w:hAnsi="Calibri"/>
                                <w:color w:val="000000"/>
                                <w:sz w:val="20"/>
                                <w:szCs w:val="20"/>
                              </w:rPr>
                              <w:br/>
                              <w:t xml:space="preserve">lub podejrzenia wczesnego zakażenia skierowanie klienta </w:t>
                            </w:r>
                            <w:r>
                              <w:rPr>
                                <w:rFonts w:ascii="Calibri" w:hAnsi="Calibri"/>
                                <w:color w:val="000000"/>
                                <w:sz w:val="20"/>
                                <w:szCs w:val="20"/>
                              </w:rPr>
                              <w:br/>
                              <w:t>do poradni specjalistycznej dla pacjentów zakażonych HIV i chorych na AIDS</w:t>
                            </w:r>
                            <w:r>
                              <w:rPr>
                                <w:rFonts w:ascii="Calibri" w:hAnsi="Calibri"/>
                                <w:color w:val="FF0000"/>
                                <w:sz w:val="20"/>
                                <w:szCs w:val="20"/>
                              </w:rPr>
                              <w:t xml:space="preserve"> </w:t>
                            </w:r>
                            <w:r>
                              <w:rPr>
                                <w:rFonts w:ascii="Calibri" w:hAnsi="Calibri"/>
                                <w:color w:val="000000"/>
                                <w:sz w:val="20"/>
                                <w:szCs w:val="20"/>
                                <w:vertAlign w:val="superscript"/>
                              </w:rPr>
                              <w:t>3</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CDBDE13" id="Ramka11" o:spid="_x0000_s1035" style="position:absolute;margin-left:-27.05pt;margin-top:22.2pt;width:122.4pt;height:117.6pt;z-index:251678720;visibility:visible;mso-wrap-style:square;mso-width-percent:0;mso-height-percent:0;mso-wrap-distance-left:1pt;mso-wrap-distance-top:1.05pt;mso-wrap-distance-right:1pt;mso-wrap-distance-bottom:.9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" strokecolor="#f79646" strokeweight="2pt">
                <v:stroke joinstyle="round"/>
                <v:textbox>
                  <w:txbxContent>
                    <w:p w14:paraId="68CAE7AB" w14:textId="77777777" w:rsidR="009F5E29" w:rsidRDefault="009F5E29" w:rsidP="009F5E29">
                      <w:pPr>
                        <w:pStyle w:val="NormalnyWeb"/>
                        <w:spacing w:after="0"/>
                        <w:jc w:val="center"/>
                        <w:rPr>
                          <w:color w:val="FF0000"/>
                          <w:vertAlign w:val="superscript"/>
                        </w:rPr>
                      </w:pPr>
                      <w:r>
                        <w:rPr>
                          <w:rFonts w:ascii="Calibri" w:hAnsi="Calibri"/>
                          <w:color w:val="000000"/>
                          <w:sz w:val="20"/>
                          <w:szCs w:val="20"/>
                        </w:rPr>
                        <w:t>W razie wątpliwości</w:t>
                      </w:r>
                      <w:r>
                        <w:rPr>
                          <w:rFonts w:ascii="Calibri" w:hAnsi="Calibri"/>
                          <w:color w:val="000000"/>
                          <w:sz w:val="20"/>
                          <w:szCs w:val="20"/>
                        </w:rPr>
                        <w:br/>
                        <w:t xml:space="preserve">lub podejrzenia wczesnego zakażenia skierowanie klienta </w:t>
                      </w:r>
                      <w:r>
                        <w:rPr>
                          <w:rFonts w:ascii="Calibri" w:hAnsi="Calibri"/>
                          <w:color w:val="000000"/>
                          <w:sz w:val="20"/>
                          <w:szCs w:val="20"/>
                        </w:rPr>
                        <w:br/>
                        <w:t>do poradni specjalistycznej dla pacjentów zakażonych HIV i chorych na AIDS</w:t>
                      </w:r>
                      <w:r>
                        <w:rPr>
                          <w:rFonts w:ascii="Calibri" w:hAnsi="Calibri"/>
                          <w:color w:val="FF0000"/>
                          <w:sz w:val="20"/>
                          <w:szCs w:val="20"/>
                        </w:rPr>
                        <w:t xml:space="preserve"> </w:t>
                      </w:r>
                      <w:r>
                        <w:rPr>
                          <w:rFonts w:ascii="Calibri" w:hAnsi="Calibri"/>
                          <w:color w:val="000000"/>
                          <w:sz w:val="20"/>
                          <w:szCs w:val="20"/>
                          <w:vertAlign w:val="superscript"/>
                        </w:rPr>
                        <w:t>3</w:t>
                      </w:r>
                    </w:p>
                  </w:txbxContent>
                </v:textbox>
              </v:rect>
            </w:pict>
          </mc:Fallback>
        </mc:AlternateContent>
      </w:r>
    </w:p>
    <w:p w14:paraId="2F278556" w14:textId="77777777" w:rsidR="009F5E29" w:rsidRPr="007A1BE6" w:rsidRDefault="009F5E29" w:rsidP="009F5E29">
      <w:pPr>
        <w:spacing w:after="0" w:line="240" w:lineRule="auto"/>
        <w:rPr>
          <w:rFonts w:ascii="Calibri" w:eastAsia="Times New Roman" w:hAnsi="Calibri" w:cs="Calibri"/>
          <w:kern w:val="0"/>
          <w:sz w:val="24"/>
          <w:szCs w:val="24"/>
          <w:lang w:eastAsia="pl-PL"/>
          <w14:ligatures w14:val="none"/>
        </w:rPr>
      </w:pPr>
      <w:r w:rsidRPr="007A1BE6">
        <w:rPr>
          <w:rFonts w:eastAsia="Times New Roman" w:cs="Calibri"/>
          <w:noProof/>
          <w:kern w:val="0"/>
          <w:sz w:val="24"/>
          <w:szCs w:val="24"/>
          <w:lang w:eastAsia="pl-PL"/>
          <w14:ligatures w14:val="none"/>
        </w:rPr>
        <mc:AlternateContent>
          <mc:Choice Requires="wps">
            <w:drawing>
              <wp:anchor distT="10160" distB="8890" distL="9525" distR="9525" simplePos="0" relativeHeight="251681792" behindDoc="0" locked="0" layoutInCell="1" allowOverlap="1" wp14:anchorId="7FE798AD" wp14:editId="72D92EA3">
                <wp:simplePos x="0" y="0"/>
                <wp:positionH relativeFrom="column">
                  <wp:posOffset>1435735</wp:posOffset>
                </wp:positionH>
                <wp:positionV relativeFrom="paragraph">
                  <wp:posOffset>107315</wp:posOffset>
                </wp:positionV>
                <wp:extent cx="1319530" cy="451485"/>
                <wp:effectExtent l="9525" t="10160" r="9525" b="8890"/>
                <wp:wrapNone/>
                <wp:docPr id="20" name="Ramka12"/>
                <wp:cNvGraphicFramePr/>
                <a:graphic xmlns:a="http://schemas.openxmlformats.org/drawingml/2006/main">
                  <a:graphicData uri="http://schemas.microsoft.com/office/word/2010/wordprocessingShape">
                    <wps:wsp>
                      <wps:cNvSpPr/>
                      <wps:spPr>
                        <a:xfrm>
                          <a:off x="0" y="0"/>
                          <a:ext cx="1319400" cy="4514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1BEA984F" w14:textId="77777777" w:rsidR="009F5E29" w:rsidRDefault="009F5E29" w:rsidP="009F5E29">
                            <w:pPr>
                              <w:pStyle w:val="NormalnyWeb"/>
                              <w:spacing w:after="0"/>
                              <w:jc w:val="center"/>
                              <w:rPr>
                                <w:sz w:val="20"/>
                                <w:szCs w:val="20"/>
                              </w:rPr>
                            </w:pPr>
                            <w:r>
                              <w:rPr>
                                <w:rFonts w:ascii="Calibri" w:hAnsi="Calibri"/>
                                <w:color w:val="000000"/>
                                <w:sz w:val="20"/>
                                <w:szCs w:val="20"/>
                              </w:rPr>
                              <w:t xml:space="preserve">Podejrzenie </w:t>
                            </w:r>
                            <w:r>
                              <w:rPr>
                                <w:rFonts w:ascii="Calibri" w:hAnsi="Calibri"/>
                                <w:color w:val="000000"/>
                                <w:sz w:val="20"/>
                                <w:szCs w:val="20"/>
                              </w:rPr>
                              <w:br/>
                              <w:t>zakażenia HIV ²</w:t>
                            </w:r>
                          </w:p>
                        </w:txbxContent>
                      </wps:txbx>
                      <wps:bodyPr anchor="t">
                        <a:noAutofit/>
                      </wps:bodyPr>
                    </wps:wsp>
                  </a:graphicData>
                </a:graphic>
              </wp:anchor>
            </w:drawing>
          </mc:Choice>
          <mc:Fallback>
            <w:pict>
              <v:rect w14:anchorId="7FE798AD" id="Ramka12" o:spid="_x0000_s1036" style="position:absolute;margin-left:113.05pt;margin-top:8.45pt;width:103.9pt;height:35.55pt;z-index:251681792;visibility:visible;mso-wrap-style:square;mso-wrap-distance-left:.75pt;mso-wrap-distance-top:.8pt;mso-wrap-distance-right:.75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" filled="f" strokecolor="#f79646" strokeweight="1.5pt">
                <v:stroke joinstyle="round"/>
                <v:textbox>
                  <w:txbxContent>
                    <w:p w14:paraId="1BEA984F" w14:textId="77777777" w:rsidR="009F5E29" w:rsidRDefault="009F5E29" w:rsidP="009F5E29">
                      <w:pPr>
                        <w:pStyle w:val="NormalnyWeb"/>
                        <w:spacing w:after="0"/>
                        <w:jc w:val="center"/>
                        <w:rPr>
                          <w:sz w:val="20"/>
                          <w:szCs w:val="20"/>
                        </w:rPr>
                      </w:pPr>
                      <w:r>
                        <w:rPr>
                          <w:rFonts w:ascii="Calibri" w:hAnsi="Calibri"/>
                          <w:color w:val="000000"/>
                          <w:sz w:val="20"/>
                          <w:szCs w:val="20"/>
                        </w:rPr>
                        <w:t xml:space="preserve">Podejrzenie </w:t>
                      </w:r>
                      <w:r>
                        <w:rPr>
                          <w:rFonts w:ascii="Calibri" w:hAnsi="Calibri"/>
                          <w:color w:val="000000"/>
                          <w:sz w:val="20"/>
                          <w:szCs w:val="20"/>
                        </w:rPr>
                        <w:br/>
                        <w:t>zakażenia HIV ²</w:t>
                      </w:r>
                    </w:p>
                  </w:txbxContent>
                </v:textbox>
              </v:rect>
            </w:pict>
          </mc:Fallback>
        </mc:AlternateContent>
      </w:r>
    </w:p>
    <w:p w14:paraId="1A32EFD0" w14:textId="77777777" w:rsidR="009F5E29" w:rsidRPr="007A1BE6" w:rsidRDefault="009F5E29" w:rsidP="009F5E29">
      <w:pPr>
        <w:spacing w:after="0" w:line="240" w:lineRule="auto"/>
        <w:rPr>
          <w:rFonts w:ascii="Calibri" w:eastAsia="Times New Roman" w:hAnsi="Calibri" w:cs="Calibri"/>
          <w:kern w:val="0"/>
          <w:sz w:val="24"/>
          <w:szCs w:val="24"/>
          <w:lang w:eastAsia="pl-PL"/>
          <w14:ligatures w14:val="none"/>
        </w:rPr>
      </w:pPr>
    </w:p>
    <w:p w14:paraId="2F26C18D" w14:textId="77777777" w:rsidR="009F5E29" w:rsidRPr="007A1BE6" w:rsidRDefault="009F5E29" w:rsidP="009F5E29">
      <w:pPr>
        <w:spacing w:after="0" w:line="240" w:lineRule="auto"/>
        <w:rPr>
          <w:rFonts w:ascii="Calibri" w:eastAsia="Times New Roman" w:hAnsi="Calibri" w:cs="Calibri"/>
          <w:kern w:val="0"/>
          <w:sz w:val="24"/>
          <w:szCs w:val="24"/>
          <w:lang w:eastAsia="pl-PL"/>
          <w14:ligatures w14:val="none"/>
        </w:rPr>
      </w:pPr>
    </w:p>
    <w:p w14:paraId="7CDC0088" w14:textId="77777777" w:rsidR="009F5E29" w:rsidRPr="007A1BE6" w:rsidRDefault="009F5E29" w:rsidP="009F5E29">
      <w:pPr>
        <w:spacing w:after="0" w:line="240" w:lineRule="auto"/>
        <w:rPr>
          <w:rFonts w:ascii="Calibri" w:eastAsia="Times New Roman" w:hAnsi="Calibri" w:cs="Calibri"/>
          <w:kern w:val="0"/>
          <w:sz w:val="24"/>
          <w:szCs w:val="24"/>
          <w:lang w:eastAsia="pl-PL"/>
          <w14:ligatures w14:val="none"/>
        </w:rPr>
      </w:pPr>
    </w:p>
    <w:p w14:paraId="1F0D5818" w14:textId="77777777" w:rsidR="009F5E29" w:rsidRPr="007A1BE6" w:rsidRDefault="009F5E29" w:rsidP="009F5E29">
      <w:pPr>
        <w:spacing w:after="0" w:line="240" w:lineRule="auto"/>
        <w:jc w:val="center"/>
        <w:rPr>
          <w:rFonts w:ascii="Calibri" w:eastAsia="Times New Roman" w:hAnsi="Calibri" w:cs="Calibri"/>
          <w:kern w:val="0"/>
          <w:sz w:val="24"/>
          <w:szCs w:val="24"/>
          <w:lang w:eastAsia="pl-PL"/>
          <w14:ligatures w14:val="none"/>
        </w:rPr>
      </w:pPr>
    </w:p>
    <w:p w14:paraId="5DF95FC4" w14:textId="77777777" w:rsidR="009F5E29" w:rsidRPr="007A1BE6" w:rsidRDefault="009F5E29" w:rsidP="009F5E29">
      <w:pPr>
        <w:spacing w:after="0" w:line="240" w:lineRule="auto"/>
        <w:jc w:val="both"/>
        <w:rPr>
          <w:rFonts w:ascii="Calibri" w:eastAsia="Times New Roman" w:hAnsi="Calibri" w:cs="Calibri"/>
          <w:kern w:val="0"/>
          <w:sz w:val="16"/>
          <w:szCs w:val="20"/>
          <w:lang w:eastAsia="pl-PL"/>
          <w14:ligatures w14:val="none"/>
        </w:rPr>
      </w:pPr>
    </w:p>
    <w:p w14:paraId="42DBD43E" w14:textId="77777777" w:rsidR="009F5E29" w:rsidRPr="007A1BE6" w:rsidRDefault="009F5E29" w:rsidP="009F5E29">
      <w:pPr>
        <w:spacing w:after="0" w:line="240" w:lineRule="auto"/>
        <w:jc w:val="both"/>
        <w:rPr>
          <w:rFonts w:ascii="Calibri" w:eastAsia="Times New Roman" w:hAnsi="Calibri" w:cs="Calibri"/>
          <w:kern w:val="0"/>
          <w:sz w:val="16"/>
          <w:szCs w:val="20"/>
          <w:lang w:eastAsia="pl-PL"/>
          <w14:ligatures w14:val="none"/>
        </w:rPr>
      </w:pPr>
    </w:p>
    <w:p w14:paraId="066A39E6" w14:textId="77777777" w:rsidR="009F5E29" w:rsidRPr="007A1BE6" w:rsidRDefault="009F5E29" w:rsidP="009F5E29">
      <w:pPr>
        <w:spacing w:after="0" w:line="240" w:lineRule="auto"/>
        <w:jc w:val="both"/>
        <w:rPr>
          <w:rFonts w:ascii="Calibri" w:eastAsia="Times New Roman" w:hAnsi="Calibri" w:cs="Calibri"/>
          <w:kern w:val="0"/>
          <w:sz w:val="16"/>
          <w:szCs w:val="20"/>
          <w:lang w:eastAsia="pl-PL"/>
          <w14:ligatures w14:val="none"/>
        </w:rPr>
      </w:pPr>
    </w:p>
    <w:p w14:paraId="0A30FCDE" w14:textId="77777777" w:rsidR="009F5E29" w:rsidRDefault="009F5E29" w:rsidP="009F5E29">
      <w:pPr>
        <w:spacing w:after="0" w:line="240" w:lineRule="auto"/>
        <w:jc w:val="both"/>
        <w:rPr>
          <w:rFonts w:ascii="Calibri" w:eastAsia="Times New Roman" w:hAnsi="Calibri" w:cs="Calibri"/>
          <w:kern w:val="0"/>
          <w:sz w:val="16"/>
          <w:szCs w:val="20"/>
          <w:lang w:eastAsia="pl-PL"/>
          <w14:ligatures w14:val="none"/>
        </w:rPr>
      </w:pPr>
    </w:p>
    <w:p w14:paraId="402FAEE1" w14:textId="77777777" w:rsidR="003B56E5" w:rsidRPr="007A1BE6" w:rsidRDefault="003B56E5" w:rsidP="009F5E29">
      <w:pPr>
        <w:spacing w:after="0" w:line="240" w:lineRule="auto"/>
        <w:jc w:val="both"/>
        <w:rPr>
          <w:rFonts w:ascii="Calibri" w:eastAsia="Times New Roman" w:hAnsi="Calibri" w:cs="Calibri"/>
          <w:kern w:val="0"/>
          <w:sz w:val="16"/>
          <w:szCs w:val="20"/>
          <w:lang w:eastAsia="pl-PL"/>
          <w14:ligatures w14:val="none"/>
        </w:rPr>
      </w:pPr>
    </w:p>
    <w:p w14:paraId="14618A1F" w14:textId="77777777" w:rsidR="009F5E29" w:rsidRPr="007A1BE6" w:rsidRDefault="009F5E29" w:rsidP="009F5E29">
      <w:pPr>
        <w:spacing w:after="0" w:line="240" w:lineRule="auto"/>
        <w:jc w:val="both"/>
        <w:rPr>
          <w:rFonts w:ascii="Calibri" w:eastAsia="Times New Roman" w:hAnsi="Calibri" w:cs="Calibri"/>
          <w:kern w:val="0"/>
          <w:sz w:val="16"/>
          <w:szCs w:val="20"/>
          <w:lang w:eastAsia="pl-PL"/>
          <w14:ligatures w14:val="none"/>
        </w:rPr>
      </w:pPr>
    </w:p>
    <w:p w14:paraId="7CFC86F3" w14:textId="481CCEDB" w:rsidR="009F5E29" w:rsidRPr="007A1BE6" w:rsidRDefault="009F5E29" w:rsidP="009F5E29">
      <w:pPr>
        <w:spacing w:after="0" w:line="240" w:lineRule="auto"/>
        <w:jc w:val="both"/>
        <w:rPr>
          <w:rFonts w:ascii="Calibri" w:eastAsia="Times New Roman" w:hAnsi="Calibri" w:cs="Calibri"/>
          <w:b/>
          <w:strike/>
          <w:kern w:val="0"/>
          <w:sz w:val="18"/>
          <w:szCs w:val="18"/>
          <w:lang w:eastAsia="pl-PL"/>
          <w14:ligatures w14:val="none"/>
        </w:rPr>
      </w:pPr>
      <w:r w:rsidRPr="007A1BE6">
        <w:rPr>
          <w:rFonts w:eastAsia="Times New Roman" w:cs="Calibri"/>
          <w:kern w:val="0"/>
          <w:sz w:val="18"/>
          <w:szCs w:val="18"/>
          <w:lang w:eastAsia="pl-PL"/>
          <w14:ligatures w14:val="none"/>
        </w:rPr>
        <w:t xml:space="preserve">Zgodnie z zaleceniami Polskiego Towarzystwa Naukowego AIDS z 2024 roku pn. „Zasady opieki nad osobami zakażonymi HIV” w ramach laboratoryjnej diagnostyki zakażenia HIV zaleca się stosowanie testów serologicznych przesiewowych tzw. IV generacji, które umożliwiają wykrycie antygenu p24 HIV (typowo po 2 tygodniach od zakażenia) oraz przeciwciał anty-HIV (po 4-12 tygodniach od zakażenia). Stosowane testy serologiczne przesiewowe powinny wykrywać zarówno zakażenie HIV-1, jak i HIV-2. Ujemny wynik testu przesiewowego IV generacji pozwala zakończyć diagnostykę po 6 tygodniach od ekspozycji. </w:t>
      </w:r>
      <w:r w:rsidR="00610536">
        <w:rPr>
          <w:rFonts w:eastAsia="Times New Roman" w:cs="Calibri"/>
          <w:kern w:val="0"/>
          <w:sz w:val="18"/>
          <w:szCs w:val="18"/>
          <w:lang w:eastAsia="pl-PL"/>
          <w14:ligatures w14:val="none"/>
        </w:rPr>
        <w:br/>
      </w:r>
      <w:r w:rsidRPr="007A1BE6">
        <w:rPr>
          <w:rFonts w:eastAsia="Times New Roman" w:cs="Calibri"/>
          <w:kern w:val="0"/>
          <w:sz w:val="18"/>
          <w:szCs w:val="18"/>
          <w:lang w:eastAsia="pl-PL"/>
          <w14:ligatures w14:val="none"/>
        </w:rPr>
        <w:t xml:space="preserve">W przypadku zastosowania PEP/PrEP zakończenie diagnostyki następuje po 6-8 tygodniach od końca przyjmowania leków. </w:t>
      </w:r>
      <w:r w:rsidRPr="007A1BE6">
        <w:br w:type="page"/>
      </w:r>
    </w:p>
    <w:p w14:paraId="7ED20140" w14:textId="77777777" w:rsidR="009F5E29" w:rsidRPr="007A1BE6" w:rsidRDefault="009F5E29" w:rsidP="009F5E29">
      <w:pPr>
        <w:spacing w:after="120" w:line="240" w:lineRule="auto"/>
        <w:jc w:val="center"/>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lastRenderedPageBreak/>
        <w:t xml:space="preserve">Schemat nr 2. Procedura diagnostyczna obowiązująca w </w:t>
      </w:r>
      <w:bookmarkStart w:id="19" w:name="_Hlk181087443"/>
      <w:r w:rsidRPr="007A1BE6">
        <w:rPr>
          <w:rFonts w:eastAsia="Times New Roman" w:cs="Calibri"/>
          <w:b/>
          <w:kern w:val="0"/>
          <w:sz w:val="20"/>
          <w:szCs w:val="20"/>
          <w:lang w:eastAsia="pl-PL"/>
          <w14:ligatures w14:val="none"/>
        </w:rPr>
        <w:t xml:space="preserve">PKD </w:t>
      </w:r>
      <w:r w:rsidRPr="007A1BE6">
        <w:rPr>
          <w:rFonts w:eastAsia="Times New Roman" w:cs="Calibri"/>
          <w:b/>
          <w:kern w:val="0"/>
          <w:sz w:val="20"/>
          <w:szCs w:val="20"/>
          <w:lang w:eastAsia="pl-PL"/>
          <w14:ligatures w14:val="none"/>
        </w:rPr>
        <w:br/>
      </w:r>
      <w:r w:rsidRPr="007A1BE6">
        <w:rPr>
          <w:rFonts w:eastAsia="Times New Roman" w:cs="Calibri"/>
          <w:b/>
          <w:kern w:val="0"/>
          <w:sz w:val="20"/>
          <w:szCs w:val="20"/>
          <w:u w:val="single"/>
          <w:lang w:eastAsia="pl-PL"/>
          <w14:ligatures w14:val="none"/>
        </w:rPr>
        <w:t xml:space="preserve">z wykorzystaniem testów szybkich </w:t>
      </w:r>
      <w:proofErr w:type="spellStart"/>
      <w:r w:rsidRPr="007A1BE6">
        <w:rPr>
          <w:rFonts w:eastAsia="Times New Roman" w:cs="Calibri"/>
          <w:b/>
          <w:kern w:val="0"/>
          <w:sz w:val="20"/>
          <w:szCs w:val="20"/>
          <w:u w:val="single"/>
          <w:lang w:eastAsia="pl-PL"/>
          <w14:ligatures w14:val="none"/>
        </w:rPr>
        <w:t>immunochromatograficznych</w:t>
      </w:r>
      <w:proofErr w:type="spellEnd"/>
      <w:r w:rsidRPr="007A1BE6">
        <w:rPr>
          <w:rFonts w:eastAsia="Times New Roman" w:cs="Calibri"/>
          <w:b/>
          <w:kern w:val="0"/>
          <w:sz w:val="20"/>
          <w:szCs w:val="20"/>
          <w:u w:val="single"/>
          <w:lang w:eastAsia="pl-PL"/>
          <w14:ligatures w14:val="none"/>
        </w:rPr>
        <w:t xml:space="preserve"> (III generacji)</w:t>
      </w:r>
      <w:bookmarkEnd w:id="19"/>
      <w:r w:rsidRPr="007A1BE6">
        <w:rPr>
          <w:rFonts w:eastAsia="Times New Roman" w:cs="Calibri"/>
          <w:b/>
          <w:kern w:val="0"/>
          <w:sz w:val="20"/>
          <w:szCs w:val="20"/>
          <w:lang w:eastAsia="pl-PL"/>
          <w14:ligatures w14:val="none"/>
        </w:rPr>
        <w:t>:</w:t>
      </w:r>
    </w:p>
    <w:p w14:paraId="5986E085"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635" distB="0" distL="49530" distR="49530" simplePos="0" relativeHeight="251684864" behindDoc="0" locked="0" layoutInCell="1" allowOverlap="1" wp14:anchorId="10DF24EB" wp14:editId="5B980F08">
                <wp:simplePos x="0" y="0"/>
                <wp:positionH relativeFrom="column">
                  <wp:posOffset>3188970</wp:posOffset>
                </wp:positionH>
                <wp:positionV relativeFrom="paragraph">
                  <wp:posOffset>1757045</wp:posOffset>
                </wp:positionV>
                <wp:extent cx="299085" cy="635"/>
                <wp:effectExtent l="49530" t="635" r="49530" b="0"/>
                <wp:wrapNone/>
                <wp:docPr id="21" name="Łącznik: łamany 415"/>
                <wp:cNvGraphicFramePr/>
                <a:graphic xmlns:a="http://schemas.openxmlformats.org/drawingml/2006/main">
                  <a:graphicData uri="http://schemas.microsoft.com/office/word/2010/wordprocessingShape">
                    <wps:wsp>
                      <wps:cNvCnPr/>
                      <wps:spPr>
                        <a:xfrm rot="16200000" flipH="1">
                          <a:off x="0" y="0"/>
                          <a:ext cx="29916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9A45537" id="Łącznik: łamany 415" o:spid="_x0000_s1026" type="#_x0000_t34" style="position:absolute;margin-left:251.1pt;margin-top:138.35pt;width:23.55pt;height:.05pt;rotation:90;flip:x;z-index:251684864;visibility:visible;mso-wrap-style:square;mso-wrap-distance-left:3.9pt;mso-wrap-distance-top:.05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" adj="2333"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685888" behindDoc="0" locked="0" layoutInCell="1" allowOverlap="1" wp14:anchorId="73858091" wp14:editId="63A232A2">
                <wp:simplePos x="0" y="0"/>
                <wp:positionH relativeFrom="column">
                  <wp:posOffset>1905000</wp:posOffset>
                </wp:positionH>
                <wp:positionV relativeFrom="paragraph">
                  <wp:posOffset>1912620</wp:posOffset>
                </wp:positionV>
                <wp:extent cx="2952115" cy="300355"/>
                <wp:effectExtent l="10160" t="10160" r="8890" b="8890"/>
                <wp:wrapNone/>
                <wp:docPr id="22" name="Ramka13"/>
                <wp:cNvGraphicFramePr/>
                <a:graphic xmlns:a="http://schemas.openxmlformats.org/drawingml/2006/main">
                  <a:graphicData uri="http://schemas.microsoft.com/office/word/2010/wordprocessingShape">
                    <wps:wsp>
                      <wps:cNvSpPr/>
                      <wps:spPr>
                        <a:xfrm>
                          <a:off x="0" y="0"/>
                          <a:ext cx="2952000" cy="3002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1D4D653D" w14:textId="77777777" w:rsidR="009F5E29" w:rsidRDefault="009F5E29" w:rsidP="009F5E29">
                            <w:pPr>
                              <w:pStyle w:val="NormalnyWeb"/>
                              <w:spacing w:after="0"/>
                            </w:pPr>
                            <w:r>
                              <w:rPr>
                                <w:rFonts w:ascii="Calibri" w:hAnsi="Calibri"/>
                                <w:color w:val="000000"/>
                                <w:sz w:val="22"/>
                                <w:szCs w:val="22"/>
                              </w:rPr>
                              <w:t>Laboratorium wykonujące testy przesiewowe</w:t>
                            </w:r>
                          </w:p>
                        </w:txbxContent>
                      </wps:txbx>
                      <wps:bodyPr anchor="t">
                        <a:noAutofit/>
                      </wps:bodyPr>
                    </wps:wsp>
                  </a:graphicData>
                </a:graphic>
              </wp:anchor>
            </w:drawing>
          </mc:Choice>
          <mc:Fallback>
            <w:pict>
              <v:rect w14:anchorId="73858091" id="Ramka13" o:spid="_x0000_s1037" style="position:absolute;margin-left:150pt;margin-top:150.6pt;width:232.45pt;height:23.65pt;z-index:25168588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" filled="f" strokecolor="#f79646" strokeweight="1.5pt">
                <v:stroke joinstyle="round"/>
                <v:textbox>
                  <w:txbxContent>
                    <w:p w14:paraId="1D4D653D" w14:textId="77777777" w:rsidR="009F5E29" w:rsidRDefault="009F5E29" w:rsidP="009F5E29">
                      <w:pPr>
                        <w:pStyle w:val="NormalnyWeb"/>
                        <w:spacing w:after="0"/>
                      </w:pPr>
                      <w:r>
                        <w:rPr>
                          <w:rFonts w:ascii="Calibri" w:hAnsi="Calibri"/>
                          <w:color w:val="000000"/>
                          <w:sz w:val="22"/>
                          <w:szCs w:val="22"/>
                        </w:rPr>
                        <w:t>Laboratorium wykonujące testy przesiewowe</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686912" behindDoc="0" locked="0" layoutInCell="1" allowOverlap="1" wp14:anchorId="607D69B6" wp14:editId="464D446F">
                <wp:simplePos x="0" y="0"/>
                <wp:positionH relativeFrom="column">
                  <wp:posOffset>2419350</wp:posOffset>
                </wp:positionH>
                <wp:positionV relativeFrom="paragraph">
                  <wp:posOffset>2242185</wp:posOffset>
                </wp:positionV>
                <wp:extent cx="635" cy="454025"/>
                <wp:effectExtent l="49530" t="15240" r="49530" b="0"/>
                <wp:wrapNone/>
                <wp:docPr id="23" name="Łącznik prosty ze strzałką 411"/>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D05CE96" id="Łącznik prosty ze strzałką 411" o:spid="_x0000_s1026" type="#_x0000_t32" style="position:absolute;margin-left:190.5pt;margin-top:176.55pt;width:.05pt;height:35.75pt;z-index:251686912;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687936" behindDoc="0" locked="0" layoutInCell="1" allowOverlap="1" wp14:anchorId="1D471D95" wp14:editId="4C46AD01">
                <wp:simplePos x="0" y="0"/>
                <wp:positionH relativeFrom="column">
                  <wp:posOffset>3999230</wp:posOffset>
                </wp:positionH>
                <wp:positionV relativeFrom="paragraph">
                  <wp:posOffset>2237740</wp:posOffset>
                </wp:positionV>
                <wp:extent cx="635" cy="454025"/>
                <wp:effectExtent l="49530" t="15240" r="49530" b="0"/>
                <wp:wrapNone/>
                <wp:docPr id="24" name="Łącznik prosty ze strzałką 409"/>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EA16D61" id="Łącznik prosty ze strzałką 409" o:spid="_x0000_s1026" type="#_x0000_t32" style="position:absolute;margin-left:314.9pt;margin-top:176.2pt;width:.05pt;height:35.75pt;z-index:251687936;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691008" behindDoc="0" locked="0" layoutInCell="1" allowOverlap="1" wp14:anchorId="4E67CAF7" wp14:editId="7EE24A22">
                <wp:simplePos x="0" y="0"/>
                <wp:positionH relativeFrom="column">
                  <wp:posOffset>4349115</wp:posOffset>
                </wp:positionH>
                <wp:positionV relativeFrom="paragraph">
                  <wp:posOffset>3223895</wp:posOffset>
                </wp:positionV>
                <wp:extent cx="635" cy="454025"/>
                <wp:effectExtent l="49530" t="15240" r="49530" b="0"/>
                <wp:wrapNone/>
                <wp:docPr id="25" name="Łącznik prosty ze strzałką 407"/>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D4D3A94" id="Łącznik prosty ze strzałką 407" o:spid="_x0000_s1026" type="#_x0000_t32" style="position:absolute;margin-left:342.45pt;margin-top:253.85pt;width:.05pt;height:35.75pt;z-index:251691008;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692032" behindDoc="0" locked="0" layoutInCell="1" allowOverlap="1" wp14:anchorId="4A42E37A" wp14:editId="031D932B">
                <wp:simplePos x="0" y="0"/>
                <wp:positionH relativeFrom="column">
                  <wp:posOffset>3681095</wp:posOffset>
                </wp:positionH>
                <wp:positionV relativeFrom="paragraph">
                  <wp:posOffset>3759835</wp:posOffset>
                </wp:positionV>
                <wp:extent cx="1340485" cy="484505"/>
                <wp:effectExtent l="10160" t="10160" r="8890" b="8890"/>
                <wp:wrapNone/>
                <wp:docPr id="26" name="Ramka14"/>
                <wp:cNvGraphicFramePr/>
                <a:graphic xmlns:a="http://schemas.openxmlformats.org/drawingml/2006/main">
                  <a:graphicData uri="http://schemas.microsoft.com/office/word/2010/wordprocessingShape">
                    <wps:wsp>
                      <wps:cNvSpPr/>
                      <wps:spPr>
                        <a:xfrm>
                          <a:off x="0" y="0"/>
                          <a:ext cx="1340640" cy="48456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3067C5FC" w14:textId="77777777" w:rsidR="009F5E29" w:rsidRDefault="009F5E29" w:rsidP="009F5E29">
                            <w:pPr>
                              <w:pStyle w:val="NormalnyWeb"/>
                              <w:spacing w:after="0"/>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4A42E37A" id="Ramka14" o:spid="_x0000_s1038" style="position:absolute;margin-left:289.85pt;margin-top:296.05pt;width:105.55pt;height:38.15pt;z-index:251692032;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" filled="f" strokecolor="#f79646" strokeweight="1.5pt">
                <v:stroke joinstyle="round"/>
                <v:textbox>
                  <w:txbxContent>
                    <w:p w14:paraId="3067C5FC" w14:textId="77777777" w:rsidR="009F5E29" w:rsidRDefault="009F5E29" w:rsidP="009F5E29">
                      <w:pPr>
                        <w:pStyle w:val="NormalnyWeb"/>
                        <w:spacing w:after="0"/>
                      </w:pPr>
                      <w:r>
                        <w:rPr>
                          <w:rFonts w:ascii="Calibri" w:hAnsi="Calibri"/>
                          <w:color w:val="000000"/>
                          <w:sz w:val="22"/>
                          <w:szCs w:val="22"/>
                        </w:rPr>
                        <w:t>Brak zakażenia HIV ¹</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4605" distB="50165" distL="635" distR="14605" simplePos="0" relativeHeight="251693056" behindDoc="0" locked="0" layoutInCell="1" allowOverlap="1" wp14:anchorId="20A395EA" wp14:editId="3EBAFBD1">
                <wp:simplePos x="0" y="0"/>
                <wp:positionH relativeFrom="column">
                  <wp:posOffset>1978660</wp:posOffset>
                </wp:positionH>
                <wp:positionV relativeFrom="paragraph">
                  <wp:posOffset>3203575</wp:posOffset>
                </wp:positionV>
                <wp:extent cx="626110" cy="648335"/>
                <wp:effectExtent l="635" t="14605" r="14605" b="50165"/>
                <wp:wrapNone/>
                <wp:docPr id="27" name="Łącznik: łamany 403"/>
                <wp:cNvGraphicFramePr/>
                <a:graphic xmlns:a="http://schemas.openxmlformats.org/drawingml/2006/main">
                  <a:graphicData uri="http://schemas.microsoft.com/office/word/2010/wordprocessingShape">
                    <wps:wsp>
                      <wps:cNvCnPr/>
                      <wps:spPr>
                        <a:xfrm rot="5400000">
                          <a:off x="0" y="0"/>
                          <a:ext cx="626040" cy="648360"/>
                        </a:xfrm>
                        <a:prstGeom prst="bentConnector2">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1E653EEA" id="_x0000_t33" coordsize="21600,21600" o:spt="33" o:oned="t" path="m,l21600,r,21600e" filled="f">
                <v:stroke joinstyle="miter"/>
                <v:path arrowok="t" fillok="f" o:connecttype="none"/>
                <o:lock v:ext="edit" shapetype="t"/>
              </v:shapetype>
              <v:shape id="Łącznik: łamany 403" o:spid="_x0000_s1026" type="#_x0000_t33" style="position:absolute;margin-left:155.8pt;margin-top:252.25pt;width:49.3pt;height:51.05pt;rotation:90;z-index:251693056;visibility:visible;mso-wrap-style:square;mso-wrap-distance-left:.05pt;mso-wrap-distance-top:1.15pt;mso-wrap-distance-right:1.15pt;mso-wrap-distance-bottom:3.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" strokecolor="#f59240" strokeweight=".79mm">
                <v:stroke endarrow="open" joinstyle="round"/>
              </v:shape>
            </w:pict>
          </mc:Fallback>
        </mc:AlternateContent>
      </w:r>
      <w:r w:rsidRPr="007A1BE6">
        <w:rPr>
          <w:rFonts w:eastAsia="Times New Roman" w:cs="Calibri"/>
          <w:b/>
          <w:noProof/>
          <w:kern w:val="0"/>
          <w:sz w:val="18"/>
          <w:szCs w:val="18"/>
          <w:lang w:eastAsia="pl-PL"/>
          <w14:ligatures w14:val="none"/>
        </w:rPr>
        <mc:AlternateContent>
          <mc:Choice Requires="wps">
            <w:drawing>
              <wp:anchor distT="14605" distB="635" distL="49530" distR="49530" simplePos="0" relativeHeight="251695104" behindDoc="0" locked="0" layoutInCell="1" allowOverlap="1" wp14:anchorId="265B482F" wp14:editId="16ED02F3">
                <wp:simplePos x="0" y="0"/>
                <wp:positionH relativeFrom="column">
                  <wp:posOffset>281305</wp:posOffset>
                </wp:positionH>
                <wp:positionV relativeFrom="paragraph">
                  <wp:posOffset>4145915</wp:posOffset>
                </wp:positionV>
                <wp:extent cx="635" cy="342900"/>
                <wp:effectExtent l="49530" t="14605" r="49530" b="635"/>
                <wp:wrapNone/>
                <wp:docPr id="28" name="Łącznik prosty ze strzałką 427"/>
                <wp:cNvGraphicFramePr/>
                <a:graphic xmlns:a="http://schemas.openxmlformats.org/drawingml/2006/main">
                  <a:graphicData uri="http://schemas.microsoft.com/office/word/2010/wordprocessingShape">
                    <wps:wsp>
                      <wps:cNvCnPr/>
                      <wps:spPr>
                        <a:xfrm>
                          <a:off x="0" y="0"/>
                          <a:ext cx="720" cy="3430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82C6FF4" id="Łącznik prosty ze strzałką 427" o:spid="_x0000_s1026" type="#_x0000_t32" style="position:absolute;margin-left:22.15pt;margin-top:326.45pt;width:.05pt;height:27pt;z-index:251695104;visibility:visible;mso-wrap-style:square;mso-wrap-distance-left:3.9pt;mso-wrap-distance-top:1.15pt;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4605" distB="635" distL="49530" distR="49530" simplePos="0" relativeHeight="251696128" behindDoc="0" locked="0" layoutInCell="1" allowOverlap="1" wp14:anchorId="1D96EFE2" wp14:editId="427D6F24">
                <wp:simplePos x="0" y="0"/>
                <wp:positionH relativeFrom="column">
                  <wp:posOffset>1510030</wp:posOffset>
                </wp:positionH>
                <wp:positionV relativeFrom="paragraph">
                  <wp:posOffset>4145915</wp:posOffset>
                </wp:positionV>
                <wp:extent cx="635" cy="381000"/>
                <wp:effectExtent l="49530" t="14605" r="49530" b="635"/>
                <wp:wrapNone/>
                <wp:docPr id="29" name="Łącznik prosty ze strzałką 425"/>
                <wp:cNvGraphicFramePr/>
                <a:graphic xmlns:a="http://schemas.openxmlformats.org/drawingml/2006/main">
                  <a:graphicData uri="http://schemas.microsoft.com/office/word/2010/wordprocessingShape">
                    <wps:wsp>
                      <wps:cNvCnPr/>
                      <wps:spPr>
                        <a:xfrm>
                          <a:off x="0" y="0"/>
                          <a:ext cx="720" cy="3808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7CA261F" id="Łącznik prosty ze strzałką 425" o:spid="_x0000_s1026" type="#_x0000_t32" style="position:absolute;margin-left:118.9pt;margin-top:326.45pt;width:.05pt;height:30pt;z-index:251696128;visibility:visible;mso-wrap-style:square;mso-wrap-distance-left:3.9pt;mso-wrap-distance-top:1.15pt;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4605" distB="635" distL="42545" distR="47625" simplePos="0" relativeHeight="251697152" behindDoc="0" locked="0" layoutInCell="1" allowOverlap="1" wp14:anchorId="611DA133" wp14:editId="48BE1BA9">
                <wp:simplePos x="0" y="0"/>
                <wp:positionH relativeFrom="column">
                  <wp:posOffset>245745</wp:posOffset>
                </wp:positionH>
                <wp:positionV relativeFrom="paragraph">
                  <wp:posOffset>5220335</wp:posOffset>
                </wp:positionV>
                <wp:extent cx="9525" cy="342900"/>
                <wp:effectExtent l="42545" t="14605" r="47625" b="635"/>
                <wp:wrapNone/>
                <wp:docPr id="30" name="Łącznik prosty ze strzałką 423"/>
                <wp:cNvGraphicFramePr/>
                <a:graphic xmlns:a="http://schemas.openxmlformats.org/drawingml/2006/main">
                  <a:graphicData uri="http://schemas.microsoft.com/office/word/2010/wordprocessingShape">
                    <wps:wsp>
                      <wps:cNvCnPr/>
                      <wps:spPr>
                        <a:xfrm>
                          <a:off x="0" y="0"/>
                          <a:ext cx="9360" cy="3430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FE91CC9" id="Łącznik prosty ze strzałką 423" o:spid="_x0000_s1026" type="#_x0000_t32" style="position:absolute;margin-left:19.35pt;margin-top:411.05pt;width:.75pt;height:27pt;z-index:251697152;visibility:visible;mso-wrap-style:square;mso-wrap-distance-left:3.35pt;mso-wrap-distance-top:1.15pt;mso-wrap-distance-right:3.7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3335" distB="12065" distL="13335" distR="12065" simplePos="0" relativeHeight="251699200" behindDoc="0" locked="0" layoutInCell="1" allowOverlap="1" wp14:anchorId="4037FF15" wp14:editId="3F41968E">
                <wp:simplePos x="0" y="0"/>
                <wp:positionH relativeFrom="column">
                  <wp:posOffset>1246505</wp:posOffset>
                </wp:positionH>
                <wp:positionV relativeFrom="paragraph">
                  <wp:posOffset>4560570</wp:posOffset>
                </wp:positionV>
                <wp:extent cx="1542415" cy="464185"/>
                <wp:effectExtent l="13335" t="13335" r="12065" b="12065"/>
                <wp:wrapNone/>
                <wp:docPr id="31" name="Ramka15"/>
                <wp:cNvGraphicFramePr/>
                <a:graphic xmlns:a="http://schemas.openxmlformats.org/drawingml/2006/main">
                  <a:graphicData uri="http://schemas.microsoft.com/office/word/2010/wordprocessingShape">
                    <wps:wsp>
                      <wps:cNvSpPr/>
                      <wps:spPr>
                        <a:xfrm>
                          <a:off x="0" y="0"/>
                          <a:ext cx="1542240" cy="46404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1453703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6004545A" w14:textId="77777777" w:rsidR="009F5E29" w:rsidRDefault="009F5E29" w:rsidP="009F5E29">
                            <w:pPr>
                              <w:pStyle w:val="NormalnyWeb"/>
                              <w:spacing w:after="0"/>
                              <w:jc w:val="center"/>
                            </w:pPr>
                            <w:r>
                              <w:rPr>
                                <w:rFonts w:ascii="Calibri" w:hAnsi="Calibri"/>
                                <w:color w:val="000000"/>
                                <w:sz w:val="20"/>
                                <w:szCs w:val="20"/>
                              </w:rPr>
                              <w:t>Wynik dodatni</w:t>
                            </w:r>
                          </w:p>
                        </w:txbxContent>
                      </wps:txbx>
                      <wps:bodyPr anchor="t">
                        <a:noAutofit/>
                      </wps:bodyPr>
                    </wps:wsp>
                  </a:graphicData>
                </a:graphic>
              </wp:anchor>
            </w:drawing>
          </mc:Choice>
          <mc:Fallback>
            <w:pict>
              <v:rect w14:anchorId="4037FF15" id="Ramka15" o:spid="_x0000_s1039" style="position:absolute;margin-left:98.15pt;margin-top:359.1pt;width:121.45pt;height:36.55pt;z-index:251699200;visibility:visible;mso-wrap-style:square;mso-wrap-distance-left:1.05pt;mso-wrap-distance-top:1.05pt;mso-wrap-distance-right:.95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" strokecolor="#f79646" strokeweight="2pt">
                <v:stroke joinstyle="round"/>
                <v:textbox>
                  <w:txbxContent>
                    <w:p w14:paraId="1453703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6004545A" w14:textId="77777777" w:rsidR="009F5E29" w:rsidRDefault="009F5E29" w:rsidP="009F5E29">
                      <w:pPr>
                        <w:pStyle w:val="NormalnyWeb"/>
                        <w:spacing w:after="0"/>
                        <w:jc w:val="center"/>
                      </w:pPr>
                      <w:r>
                        <w:rPr>
                          <w:rFonts w:ascii="Calibri" w:hAnsi="Calibri"/>
                          <w:color w:val="000000"/>
                          <w:sz w:val="20"/>
                          <w:szCs w:val="20"/>
                        </w:rPr>
                        <w:t>Wynik dodatni</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5240" distB="0" distL="50165" distR="48895" simplePos="0" relativeHeight="251700224" behindDoc="0" locked="0" layoutInCell="1" allowOverlap="1" wp14:anchorId="52399BD4" wp14:editId="071BF07B">
                <wp:simplePos x="0" y="0"/>
                <wp:positionH relativeFrom="column">
                  <wp:posOffset>2102485</wp:posOffset>
                </wp:positionH>
                <wp:positionV relativeFrom="paragraph">
                  <wp:posOffset>5104130</wp:posOffset>
                </wp:positionV>
                <wp:extent cx="635" cy="434975"/>
                <wp:effectExtent l="50165" t="15240" r="48895" b="0"/>
                <wp:wrapNone/>
                <wp:docPr id="32" name="Łącznik prosty ze strzałką 419"/>
                <wp:cNvGraphicFramePr/>
                <a:graphic xmlns:a="http://schemas.openxmlformats.org/drawingml/2006/main">
                  <a:graphicData uri="http://schemas.microsoft.com/office/word/2010/wordprocessingShape">
                    <wps:wsp>
                      <wps:cNvCnPr/>
                      <wps:spPr>
                        <a:xfrm flipH="1">
                          <a:off x="0" y="0"/>
                          <a:ext cx="720" cy="434880"/>
                        </a:xfrm>
                        <a:prstGeom prst="straightConnector1">
                          <a:avLst/>
                        </a:prstGeom>
                        <a:noFill/>
                        <a:ln w="28440">
                          <a:solidFill>
                            <a:srgbClr val="F6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C2410AF" id="Łącznik prosty ze strzałką 419" o:spid="_x0000_s1026" type="#_x0000_t32" style="position:absolute;margin-left:165.55pt;margin-top:401.9pt;width:.05pt;height:34.25pt;flip:x;z-index:251700224;visibility:visible;mso-wrap-style:square;mso-wrap-distance-left:3.95pt;mso-wrap-distance-top:1.2pt;mso-wrap-distance-right:3.8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"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702272" behindDoc="0" locked="0" layoutInCell="1" allowOverlap="1" wp14:anchorId="55E557B4" wp14:editId="5A6276FF">
                <wp:simplePos x="0" y="0"/>
                <wp:positionH relativeFrom="column">
                  <wp:posOffset>-378460</wp:posOffset>
                </wp:positionH>
                <wp:positionV relativeFrom="paragraph">
                  <wp:posOffset>120650</wp:posOffset>
                </wp:positionV>
                <wp:extent cx="2643505" cy="362585"/>
                <wp:effectExtent l="10160" t="10160" r="8890" b="8890"/>
                <wp:wrapNone/>
                <wp:docPr id="33" name="Ramka16"/>
                <wp:cNvGraphicFramePr/>
                <a:graphic xmlns:a="http://schemas.openxmlformats.org/drawingml/2006/main">
                  <a:graphicData uri="http://schemas.microsoft.com/office/word/2010/wordprocessingShape">
                    <wps:wsp>
                      <wps:cNvSpPr/>
                      <wps:spPr>
                        <a:xfrm>
                          <a:off x="0" y="0"/>
                          <a:ext cx="2643480" cy="36252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22EE113F" w14:textId="77777777" w:rsidR="009F5E29" w:rsidRPr="002D25C3" w:rsidRDefault="009F5E29" w:rsidP="009F5E29">
                            <w:pPr>
                              <w:pStyle w:val="NormalnyWeb"/>
                              <w:jc w:val="center"/>
                            </w:pPr>
                            <w:r w:rsidRPr="002D25C3">
                              <w:rPr>
                                <w:rFonts w:ascii="Calibri" w:hAnsi="Calibri"/>
                                <w:sz w:val="20"/>
                                <w:szCs w:val="20"/>
                              </w:rPr>
                              <w:t>Szybki test immunochromatograficzny III gen.</w:t>
                            </w:r>
                          </w:p>
                          <w:p w14:paraId="22186A3E"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55E557B4" id="Ramka16" o:spid="_x0000_s1040" style="position:absolute;margin-left:-29.8pt;margin-top:9.5pt;width:208.15pt;height:28.55pt;z-index:251702272;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" strokecolor="#f79646" strokeweight="1.5pt">
                <v:stroke joinstyle="round"/>
                <v:textbox>
                  <w:txbxContent>
                    <w:p w14:paraId="22EE113F" w14:textId="77777777" w:rsidR="009F5E29" w:rsidRPr="002D25C3" w:rsidRDefault="009F5E29" w:rsidP="009F5E29">
                      <w:pPr>
                        <w:pStyle w:val="NormalnyWeb"/>
                        <w:jc w:val="center"/>
                      </w:pPr>
                      <w:r w:rsidRPr="002D25C3">
                        <w:rPr>
                          <w:rFonts w:ascii="Calibri" w:hAnsi="Calibri"/>
                          <w:sz w:val="20"/>
                          <w:szCs w:val="20"/>
                        </w:rPr>
                        <w:t xml:space="preserve">Szybki test </w:t>
                      </w:r>
                      <w:r w:rsidRPr="002D25C3">
                        <w:rPr>
                          <w:rFonts w:ascii="Calibri" w:hAnsi="Calibri"/>
                          <w:sz w:val="20"/>
                          <w:szCs w:val="20"/>
                        </w:rPr>
                        <w:t>immunochromatograficzny III gen.</w:t>
                      </w:r>
                    </w:p>
                    <w:p w14:paraId="22186A3E" w14:textId="77777777" w:rsidR="009F5E29" w:rsidRDefault="009F5E29" w:rsidP="009F5E29">
                      <w:pPr>
                        <w:pStyle w:val="NormalnyWeb"/>
                        <w:spacing w:after="0"/>
                        <w:jc w:val="center"/>
                        <w:rPr>
                          <w:color w:val="000000"/>
                        </w:rPr>
                      </w:pP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0" distB="635" distL="49530" distR="49530" simplePos="0" relativeHeight="251705344" behindDoc="0" locked="0" layoutInCell="1" allowOverlap="1" wp14:anchorId="0E7BEFFA" wp14:editId="43B20D68">
                <wp:simplePos x="0" y="0"/>
                <wp:positionH relativeFrom="column">
                  <wp:posOffset>909320</wp:posOffset>
                </wp:positionH>
                <wp:positionV relativeFrom="paragraph">
                  <wp:posOffset>651510</wp:posOffset>
                </wp:positionV>
                <wp:extent cx="368300" cy="635"/>
                <wp:effectExtent l="49530" t="0" r="49530" b="635"/>
                <wp:wrapNone/>
                <wp:docPr id="34" name="Łącznik: łamany 399"/>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3881091" id="Łącznik: łamany 399" o:spid="_x0000_s1026" type="#_x0000_t34" style="position:absolute;margin-left:71.6pt;margin-top:51.3pt;width:29pt;height:.05pt;rotation:90;flip:x;z-index:251705344;visibility:visible;mso-wrap-style:square;mso-wrap-distance-left:3.9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" adj="2333"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0" distB="635" distL="48895" distR="50165" simplePos="0" relativeHeight="251706368" behindDoc="0" locked="0" layoutInCell="1" allowOverlap="1" wp14:anchorId="20B9227A" wp14:editId="796C7809">
                <wp:simplePos x="0" y="0"/>
                <wp:positionH relativeFrom="column">
                  <wp:posOffset>67945</wp:posOffset>
                </wp:positionH>
                <wp:positionV relativeFrom="paragraph">
                  <wp:posOffset>646430</wp:posOffset>
                </wp:positionV>
                <wp:extent cx="368300" cy="635"/>
                <wp:effectExtent l="48895" t="0" r="50165" b="635"/>
                <wp:wrapNone/>
                <wp:docPr id="35" name="Łącznik: łamany 417"/>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D1BB832" id="Łącznik: łamany 417" o:spid="_x0000_s1026" type="#_x0000_t34" style="position:absolute;margin-left:5.35pt;margin-top:50.9pt;width:29pt;height:.05pt;rotation:90;flip:x;z-index:251706368;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" adj="2333"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9525" distB="45085" distL="635" distR="0" simplePos="0" relativeHeight="251707392" behindDoc="0" locked="0" layoutInCell="1" allowOverlap="1" wp14:anchorId="5145E9AE" wp14:editId="02228E28">
                <wp:simplePos x="0" y="0"/>
                <wp:positionH relativeFrom="column">
                  <wp:posOffset>1764030</wp:posOffset>
                </wp:positionH>
                <wp:positionV relativeFrom="paragraph">
                  <wp:posOffset>1127125</wp:posOffset>
                </wp:positionV>
                <wp:extent cx="771525" cy="278130"/>
                <wp:effectExtent l="635" t="9525" r="0" b="45085"/>
                <wp:wrapNone/>
                <wp:docPr id="36" name="Łącznik: łamany 401"/>
                <wp:cNvGraphicFramePr/>
                <a:graphic xmlns:a="http://schemas.openxmlformats.org/drawingml/2006/main">
                  <a:graphicData uri="http://schemas.microsoft.com/office/word/2010/wordprocessingShape">
                    <wps:wsp>
                      <wps:cNvCnPr/>
                      <wps:spPr>
                        <a:xfrm>
                          <a:off x="0" y="0"/>
                          <a:ext cx="771480" cy="278280"/>
                        </a:xfrm>
                        <a:prstGeom prst="bentConnector3">
                          <a:avLst>
                            <a:gd name="adj1" fmla="val 10800"/>
                          </a:avLst>
                        </a:prstGeom>
                        <a:noFill/>
                        <a:ln w="1908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11E10B4" id="Łącznik: łamany 401" o:spid="_x0000_s1026" type="#_x0000_t34" style="position:absolute;margin-left:138.9pt;margin-top:88.75pt;width:60.75pt;height:21.9pt;z-index:251707392;visibility:visible;mso-wrap-style:square;mso-wrap-distance-left:.05pt;mso-wrap-distance-top:.75pt;mso-wrap-distance-right:0;mso-wrap-distance-bottom:3.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" adj="2333" strokecolor="#f69240" strokeweight=".53mm">
                <v:stroke endarrow="open"/>
              </v:shape>
            </w:pict>
          </mc:Fallback>
        </mc:AlternateContent>
      </w:r>
    </w:p>
    <w:p w14:paraId="26603A4A" w14:textId="77777777" w:rsidR="009F5E29" w:rsidRPr="007A1BE6" w:rsidRDefault="009F5E29" w:rsidP="009F5E29">
      <w:pPr>
        <w:spacing w:after="120" w:line="240" w:lineRule="auto"/>
        <w:jc w:val="both"/>
        <w:rPr>
          <w:rFonts w:ascii="Calibri" w:eastAsia="Times New Roman" w:hAnsi="Calibri" w:cs="Calibri"/>
          <w:kern w:val="0"/>
          <w:sz w:val="18"/>
          <w:szCs w:val="18"/>
          <w:lang w:eastAsia="pl-PL"/>
          <w14:ligatures w14:val="none"/>
        </w:rPr>
      </w:pPr>
    </w:p>
    <w:p w14:paraId="54A8F8E8"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7161B5D1"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10160" distR="8890" simplePos="0" relativeHeight="251703296" behindDoc="0" locked="0" layoutInCell="1" allowOverlap="1" wp14:anchorId="02B45520" wp14:editId="5B324FC4">
                <wp:simplePos x="0" y="0"/>
                <wp:positionH relativeFrom="column">
                  <wp:posOffset>-391795</wp:posOffset>
                </wp:positionH>
                <wp:positionV relativeFrom="paragraph">
                  <wp:posOffset>261620</wp:posOffset>
                </wp:positionV>
                <wp:extent cx="987425" cy="379730"/>
                <wp:effectExtent l="10160" t="9525" r="8890" b="9525"/>
                <wp:wrapNone/>
                <wp:docPr id="37" name="Ramka17"/>
                <wp:cNvGraphicFramePr/>
                <a:graphic xmlns:a="http://schemas.openxmlformats.org/drawingml/2006/main">
                  <a:graphicData uri="http://schemas.microsoft.com/office/word/2010/wordprocessingShape">
                    <wps:wsp>
                      <wps:cNvSpPr/>
                      <wps:spPr>
                        <a:xfrm>
                          <a:off x="0" y="0"/>
                          <a:ext cx="987480" cy="37980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17B26B99" w14:textId="77777777" w:rsidR="009F5E29" w:rsidRPr="002D25C3" w:rsidRDefault="009F5E29" w:rsidP="009F5E29">
                            <w:pPr>
                              <w:pStyle w:val="NormalnyWeb"/>
                              <w:jc w:val="center"/>
                              <w:rPr>
                                <w:rFonts w:ascii="Calibri" w:hAnsi="Calibri"/>
                                <w:color w:val="000000"/>
                                <w:sz w:val="20"/>
                                <w:szCs w:val="20"/>
                              </w:rPr>
                            </w:pPr>
                            <w:r w:rsidRPr="002D25C3">
                              <w:rPr>
                                <w:rFonts w:ascii="Calibri" w:hAnsi="Calibri"/>
                                <w:color w:val="000000"/>
                                <w:sz w:val="20"/>
                                <w:szCs w:val="20"/>
                              </w:rPr>
                              <w:t>Niereaktywny</w:t>
                            </w:r>
                          </w:p>
                          <w:p w14:paraId="32D67DBC"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02B45520" id="Ramka17" o:spid="_x0000_s1041" style="position:absolute;margin-left:-30.85pt;margin-top:20.6pt;width:77.75pt;height:29.9pt;z-index:251703296;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" strokecolor="#f79646" strokeweight="1.5pt">
                <v:stroke joinstyle="round"/>
                <v:textbox>
                  <w:txbxContent>
                    <w:p w14:paraId="17B26B99" w14:textId="77777777" w:rsidR="009F5E29" w:rsidRPr="002D25C3" w:rsidRDefault="009F5E29" w:rsidP="009F5E29">
                      <w:pPr>
                        <w:pStyle w:val="NormalnyWeb"/>
                        <w:jc w:val="center"/>
                        <w:rPr>
                          <w:rFonts w:ascii="Calibri" w:hAnsi="Calibri"/>
                          <w:color w:val="000000"/>
                          <w:sz w:val="20"/>
                          <w:szCs w:val="20"/>
                        </w:rPr>
                      </w:pPr>
                      <w:r w:rsidRPr="002D25C3">
                        <w:rPr>
                          <w:rFonts w:ascii="Calibri" w:hAnsi="Calibri"/>
                          <w:color w:val="000000"/>
                          <w:sz w:val="20"/>
                          <w:szCs w:val="20"/>
                        </w:rPr>
                        <w:t>Niereaktywny</w:t>
                      </w:r>
                    </w:p>
                    <w:p w14:paraId="32D67DBC" w14:textId="77777777" w:rsidR="009F5E29" w:rsidRDefault="009F5E29" w:rsidP="009F5E29">
                      <w:pPr>
                        <w:pStyle w:val="NormalnyWeb"/>
                        <w:spacing w:after="0"/>
                        <w:jc w:val="center"/>
                        <w:rPr>
                          <w:color w:val="000000"/>
                        </w:rPr>
                      </w:pPr>
                    </w:p>
                  </w:txbxContent>
                </v:textbox>
              </v:rect>
            </w:pict>
          </mc:Fallback>
        </mc:AlternateContent>
      </w:r>
    </w:p>
    <w:p w14:paraId="4C891573"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9525" distR="9525" simplePos="0" relativeHeight="251704320" behindDoc="0" locked="0" layoutInCell="1" allowOverlap="1" wp14:anchorId="342B0A4F" wp14:editId="72375169">
                <wp:simplePos x="0" y="0"/>
                <wp:positionH relativeFrom="column">
                  <wp:posOffset>673100</wp:posOffset>
                </wp:positionH>
                <wp:positionV relativeFrom="paragraph">
                  <wp:posOffset>53340</wp:posOffset>
                </wp:positionV>
                <wp:extent cx="1041400" cy="372110"/>
                <wp:effectExtent l="9525" t="9525" r="9525" b="9525"/>
                <wp:wrapNone/>
                <wp:docPr id="38" name="Ramka18"/>
                <wp:cNvGraphicFramePr/>
                <a:graphic xmlns:a="http://schemas.openxmlformats.org/drawingml/2006/main">
                  <a:graphicData uri="http://schemas.microsoft.com/office/word/2010/wordprocessingShape">
                    <wps:wsp>
                      <wps:cNvSpPr/>
                      <wps:spPr>
                        <a:xfrm>
                          <a:off x="0" y="0"/>
                          <a:ext cx="1041480" cy="37224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1874590B" w14:textId="77777777" w:rsidR="009F5E29" w:rsidRPr="002D25C3" w:rsidRDefault="009F5E29" w:rsidP="009F5E29">
                            <w:pPr>
                              <w:pStyle w:val="NormalnyWeb"/>
                              <w:jc w:val="center"/>
                              <w:rPr>
                                <w:rFonts w:ascii="Calibri" w:hAnsi="Calibri"/>
                                <w:color w:val="000000"/>
                                <w:sz w:val="20"/>
                                <w:szCs w:val="20"/>
                              </w:rPr>
                            </w:pPr>
                            <w:r w:rsidRPr="002D25C3">
                              <w:rPr>
                                <w:rFonts w:ascii="Calibri" w:hAnsi="Calibri"/>
                                <w:color w:val="000000"/>
                                <w:sz w:val="20"/>
                                <w:szCs w:val="20"/>
                              </w:rPr>
                              <w:t>Reaktywny</w:t>
                            </w:r>
                          </w:p>
                          <w:p w14:paraId="4288BD9C"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342B0A4F" id="Ramka18" o:spid="_x0000_s1042" style="position:absolute;margin-left:53pt;margin-top:4.2pt;width:82pt;height:29.3pt;z-index:251704320;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" strokecolor="#f79646" strokeweight="1.5pt">
                <v:stroke joinstyle="round"/>
                <v:textbox>
                  <w:txbxContent>
                    <w:p w14:paraId="1874590B" w14:textId="77777777" w:rsidR="009F5E29" w:rsidRPr="002D25C3" w:rsidRDefault="009F5E29" w:rsidP="009F5E29">
                      <w:pPr>
                        <w:pStyle w:val="NormalnyWeb"/>
                        <w:jc w:val="center"/>
                        <w:rPr>
                          <w:rFonts w:ascii="Calibri" w:hAnsi="Calibri"/>
                          <w:color w:val="000000"/>
                          <w:sz w:val="20"/>
                          <w:szCs w:val="20"/>
                        </w:rPr>
                      </w:pPr>
                      <w:r w:rsidRPr="002D25C3">
                        <w:rPr>
                          <w:rFonts w:ascii="Calibri" w:hAnsi="Calibri"/>
                          <w:color w:val="000000"/>
                          <w:sz w:val="20"/>
                          <w:szCs w:val="20"/>
                        </w:rPr>
                        <w:t>Reaktywny</w:t>
                      </w:r>
                    </w:p>
                    <w:p w14:paraId="4288BD9C" w14:textId="77777777" w:rsidR="009F5E29" w:rsidRDefault="009F5E29" w:rsidP="009F5E29">
                      <w:pPr>
                        <w:pStyle w:val="NormalnyWeb"/>
                        <w:spacing w:after="0"/>
                        <w:jc w:val="center"/>
                        <w:rPr>
                          <w:color w:val="000000"/>
                        </w:rPr>
                      </w:pPr>
                    </w:p>
                  </w:txbxContent>
                </v:textbox>
              </v:rect>
            </w:pict>
          </mc:Fallback>
        </mc:AlternateContent>
      </w:r>
    </w:p>
    <w:p w14:paraId="4208C6CD"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9525" distR="9525" simplePos="0" relativeHeight="251683840" behindDoc="0" locked="0" layoutInCell="1" allowOverlap="1" wp14:anchorId="4F3B2BBE" wp14:editId="2C0A08F1">
                <wp:simplePos x="0" y="0"/>
                <wp:positionH relativeFrom="column">
                  <wp:posOffset>2602230</wp:posOffset>
                </wp:positionH>
                <wp:positionV relativeFrom="paragraph">
                  <wp:posOffset>217805</wp:posOffset>
                </wp:positionV>
                <wp:extent cx="1442720" cy="322580"/>
                <wp:effectExtent l="9525" t="9525" r="9525" b="9525"/>
                <wp:wrapNone/>
                <wp:docPr id="39" name="Ramka19"/>
                <wp:cNvGraphicFramePr/>
                <a:graphic xmlns:a="http://schemas.openxmlformats.org/drawingml/2006/main">
                  <a:graphicData uri="http://schemas.microsoft.com/office/word/2010/wordprocessingShape">
                    <wps:wsp>
                      <wps:cNvSpPr/>
                      <wps:spPr>
                        <a:xfrm>
                          <a:off x="0" y="0"/>
                          <a:ext cx="1442880" cy="32256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08CB6CCC"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7F1974EB"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4F3B2BBE" id="Ramka19" o:spid="_x0000_s1043" style="position:absolute;margin-left:204.9pt;margin-top:17.15pt;width:113.6pt;height:25.4pt;z-index:251683840;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" strokecolor="#f79646" strokeweight="1.5pt">
                <v:stroke joinstyle="round"/>
                <v:textbox>
                  <w:txbxContent>
                    <w:p w14:paraId="08CB6CCC"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7F1974EB" w14:textId="77777777" w:rsidR="009F5E29" w:rsidRDefault="009F5E29" w:rsidP="009F5E29">
                      <w:pPr>
                        <w:pStyle w:val="NormalnyWeb"/>
                        <w:spacing w:after="0"/>
                        <w:jc w:val="center"/>
                        <w:rPr>
                          <w:color w:val="000000"/>
                        </w:rPr>
                      </w:pPr>
                    </w:p>
                  </w:txbxContent>
                </v:textbox>
              </v:rect>
            </w:pict>
          </mc:Fallback>
        </mc:AlternateContent>
      </w:r>
    </w:p>
    <w:p w14:paraId="65BF812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5240" distB="0" distL="49530" distR="49530" simplePos="0" relativeHeight="251718656" behindDoc="0" locked="0" layoutInCell="1" allowOverlap="1" wp14:anchorId="1805D521" wp14:editId="32CE02B8">
                <wp:simplePos x="0" y="0"/>
                <wp:positionH relativeFrom="column">
                  <wp:posOffset>635</wp:posOffset>
                </wp:positionH>
                <wp:positionV relativeFrom="paragraph">
                  <wp:posOffset>635</wp:posOffset>
                </wp:positionV>
                <wp:extent cx="635" cy="454025"/>
                <wp:effectExtent l="49530" t="15240" r="49530" b="0"/>
                <wp:wrapNone/>
                <wp:docPr id="40" name="Łącznik prosty ze strzałką 391"/>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061C12E" id="Łącznik prosty ze strzałką 391" o:spid="_x0000_s1026" type="#_x0000_t32" style="position:absolute;margin-left:.05pt;margin-top:.05pt;width:.05pt;height:35.75pt;z-index:251718656;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" strokecolor="#f59240" strokeweight=".79mm">
                <v:stroke endarrow="open"/>
              </v:shape>
            </w:pict>
          </mc:Fallback>
        </mc:AlternateContent>
      </w:r>
    </w:p>
    <w:p w14:paraId="7EC9ED4F"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3A1E87C"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9525" distR="9525" simplePos="0" relativeHeight="251719680" behindDoc="0" locked="0" layoutInCell="1" allowOverlap="1" wp14:anchorId="244B1B5F" wp14:editId="7065CCC6">
                <wp:simplePos x="0" y="0"/>
                <wp:positionH relativeFrom="column">
                  <wp:posOffset>-450850</wp:posOffset>
                </wp:positionH>
                <wp:positionV relativeFrom="paragraph">
                  <wp:posOffset>154940</wp:posOffset>
                </wp:positionV>
                <wp:extent cx="1356360" cy="358140"/>
                <wp:effectExtent l="9525" t="9525" r="9525" b="9525"/>
                <wp:wrapNone/>
                <wp:docPr id="41" name="Ramka20"/>
                <wp:cNvGraphicFramePr/>
                <a:graphic xmlns:a="http://schemas.openxmlformats.org/drawingml/2006/main">
                  <a:graphicData uri="http://schemas.microsoft.com/office/word/2010/wordprocessingShape">
                    <wps:wsp>
                      <wps:cNvSpPr/>
                      <wps:spPr>
                        <a:xfrm>
                          <a:off x="0" y="0"/>
                          <a:ext cx="1356480" cy="35820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45F52233" w14:textId="77777777" w:rsidR="009F5E29" w:rsidRDefault="009F5E29" w:rsidP="009F5E29">
                            <w:pPr>
                              <w:pStyle w:val="NormalnyWeb"/>
                              <w:spacing w:after="0"/>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244B1B5F" id="Ramka20" o:spid="_x0000_s1044" style="position:absolute;margin-left:-35.5pt;margin-top:12.2pt;width:106.8pt;height:28.2pt;z-index:251719680;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" filled="f" strokecolor="#f79646" strokeweight="1.5pt">
                <v:stroke joinstyle="round"/>
                <v:textbox>
                  <w:txbxContent>
                    <w:p w14:paraId="45F52233" w14:textId="77777777" w:rsidR="009F5E29" w:rsidRDefault="009F5E29" w:rsidP="009F5E29">
                      <w:pPr>
                        <w:pStyle w:val="NormalnyWeb"/>
                        <w:spacing w:after="0"/>
                      </w:pPr>
                      <w:r>
                        <w:rPr>
                          <w:rFonts w:ascii="Calibri" w:hAnsi="Calibri"/>
                          <w:color w:val="000000"/>
                          <w:sz w:val="22"/>
                          <w:szCs w:val="22"/>
                        </w:rPr>
                        <w:t>Brak zakażenia HIV ¹</w:t>
                      </w:r>
                    </w:p>
                  </w:txbxContent>
                </v:textbox>
              </v:rect>
            </w:pict>
          </mc:Fallback>
        </mc:AlternateContent>
      </w:r>
    </w:p>
    <w:p w14:paraId="1560AF65" w14:textId="77777777" w:rsidR="009F5E29" w:rsidRPr="007A1BE6" w:rsidRDefault="009F5E29" w:rsidP="009F5E29">
      <w:pPr>
        <w:tabs>
          <w:tab w:val="left" w:pos="8364"/>
        </w:tabs>
        <w:spacing w:after="120" w:line="240" w:lineRule="auto"/>
        <w:rPr>
          <w:rFonts w:ascii="Calibri" w:eastAsia="Times New Roman" w:hAnsi="Calibri" w:cs="Calibri"/>
          <w:b/>
          <w:kern w:val="0"/>
          <w:sz w:val="18"/>
          <w:szCs w:val="18"/>
          <w:lang w:eastAsia="pl-PL"/>
          <w14:ligatures w14:val="none"/>
        </w:rPr>
      </w:pPr>
    </w:p>
    <w:p w14:paraId="3935811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54A55F09"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673BD1C1" w14:textId="440FC42B"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88960" behindDoc="0" locked="0" layoutInCell="1" allowOverlap="1" wp14:anchorId="0C6DA9CA" wp14:editId="699FA5C5">
                <wp:simplePos x="0" y="0"/>
                <wp:positionH relativeFrom="column">
                  <wp:posOffset>908049</wp:posOffset>
                </wp:positionH>
                <wp:positionV relativeFrom="paragraph">
                  <wp:posOffset>116205</wp:posOffset>
                </wp:positionV>
                <wp:extent cx="2294255" cy="463550"/>
                <wp:effectExtent l="0" t="0" r="10795" b="12700"/>
                <wp:wrapNone/>
                <wp:docPr id="42" name="Ramka21"/>
                <wp:cNvGraphicFramePr/>
                <a:graphic xmlns:a="http://schemas.openxmlformats.org/drawingml/2006/main">
                  <a:graphicData uri="http://schemas.microsoft.com/office/word/2010/wordprocessingShape">
                    <wps:wsp>
                      <wps:cNvSpPr/>
                      <wps:spPr>
                        <a:xfrm>
                          <a:off x="0" y="0"/>
                          <a:ext cx="2294255" cy="46355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4322B0B0" w14:textId="77777777" w:rsidR="009F5E29" w:rsidRDefault="009F5E29" w:rsidP="009F5E29">
                            <w:pPr>
                              <w:pStyle w:val="NormalnyWeb"/>
                              <w:spacing w:after="0"/>
                              <w:jc w:val="center"/>
                            </w:pPr>
                            <w:r>
                              <w:rPr>
                                <w:rFonts w:ascii="Calibri" w:hAnsi="Calibri"/>
                                <w:color w:val="000000"/>
                                <w:sz w:val="20"/>
                                <w:szCs w:val="20"/>
                              </w:rPr>
                              <w:t>Badanie immunochemiczne test IV gen.</w:t>
                            </w:r>
                            <w:r>
                              <w:rPr>
                                <w:rFonts w:ascii="Calibri" w:hAnsi="Calibri"/>
                                <w:color w:val="000000"/>
                                <w:sz w:val="20"/>
                                <w:szCs w:val="20"/>
                              </w:rPr>
                              <w:br/>
                              <w:t xml:space="preserve"> Wynik reaktywny</w:t>
                            </w:r>
                          </w:p>
                        </w:txbxContent>
                      </wps:txbx>
                      <wps:bodyPr wrap="square" anchor="t">
                        <a:noAutofit/>
                      </wps:bodyPr>
                    </wps:wsp>
                  </a:graphicData>
                </a:graphic>
                <wp14:sizeRelH relativeFrom="margin">
                  <wp14:pctWidth>0</wp14:pctWidth>
                </wp14:sizeRelH>
              </wp:anchor>
            </w:drawing>
          </mc:Choice>
          <mc:Fallback>
            <w:pict>
              <v:rect w14:anchorId="0C6DA9CA" id="Ramka21" o:spid="_x0000_s1045" style="position:absolute;margin-left:71.5pt;margin-top:9.15pt;width:180.65pt;height:36.5pt;z-index:251688960;visibility:visible;mso-wrap-style:square;mso-width-percent:0;mso-wrap-distance-left:1pt;mso-wrap-distance-top:1.05pt;mso-wrap-distance-right:1pt;mso-wrap-distance-bottom:.9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" strokecolor="#f79646" strokeweight="2pt">
                <v:stroke joinstyle="round"/>
                <v:textbox>
                  <w:txbxContent>
                    <w:p w14:paraId="4322B0B0" w14:textId="77777777" w:rsidR="009F5E29" w:rsidRDefault="009F5E29" w:rsidP="009F5E29">
                      <w:pPr>
                        <w:pStyle w:val="NormalnyWeb"/>
                        <w:spacing w:after="0"/>
                        <w:jc w:val="center"/>
                      </w:pPr>
                      <w:r>
                        <w:rPr>
                          <w:rFonts w:ascii="Calibri" w:hAnsi="Calibri"/>
                          <w:color w:val="000000"/>
                          <w:sz w:val="20"/>
                          <w:szCs w:val="20"/>
                        </w:rPr>
                        <w:t>Badanie immunochemiczne test IV gen.</w:t>
                      </w:r>
                      <w:r>
                        <w:rPr>
                          <w:rFonts w:ascii="Calibri" w:hAnsi="Calibri"/>
                          <w:color w:val="000000"/>
                          <w:sz w:val="20"/>
                          <w:szCs w:val="20"/>
                        </w:rPr>
                        <w:br/>
                        <w:t xml:space="preserve"> Wynik reaktywny</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89984" behindDoc="0" locked="0" layoutInCell="1" allowOverlap="1" wp14:anchorId="2AC60398" wp14:editId="56662630">
                <wp:simplePos x="0" y="0"/>
                <wp:positionH relativeFrom="column">
                  <wp:posOffset>3342005</wp:posOffset>
                </wp:positionH>
                <wp:positionV relativeFrom="paragraph">
                  <wp:posOffset>116205</wp:posOffset>
                </wp:positionV>
                <wp:extent cx="2639060" cy="463550"/>
                <wp:effectExtent l="0" t="0" r="27940" b="12700"/>
                <wp:wrapNone/>
                <wp:docPr id="43" name="Ramka22"/>
                <wp:cNvGraphicFramePr/>
                <a:graphic xmlns:a="http://schemas.openxmlformats.org/drawingml/2006/main">
                  <a:graphicData uri="http://schemas.microsoft.com/office/word/2010/wordprocessingShape">
                    <wps:wsp>
                      <wps:cNvSpPr/>
                      <wps:spPr>
                        <a:xfrm>
                          <a:off x="0" y="0"/>
                          <a:ext cx="2639060" cy="46355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6F768D28"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Badanie immunochemiczne test IV gen. </w:t>
                            </w:r>
                          </w:p>
                          <w:p w14:paraId="3212339D" w14:textId="77777777" w:rsidR="009F5E29" w:rsidRDefault="009F5E29" w:rsidP="009F5E29">
                            <w:pPr>
                              <w:pStyle w:val="NormalnyWeb"/>
                              <w:spacing w:after="0"/>
                              <w:jc w:val="center"/>
                            </w:pPr>
                            <w:r>
                              <w:rPr>
                                <w:rFonts w:ascii="Calibri" w:hAnsi="Calibri"/>
                                <w:color w:val="000000"/>
                                <w:sz w:val="20"/>
                                <w:szCs w:val="20"/>
                              </w:rPr>
                              <w:t>Wynik niereaktywny</w:t>
                            </w:r>
                          </w:p>
                        </w:txbxContent>
                      </wps:txbx>
                      <wps:bodyPr wrap="square" anchor="t">
                        <a:noAutofit/>
                      </wps:bodyPr>
                    </wps:wsp>
                  </a:graphicData>
                </a:graphic>
                <wp14:sizeRelH relativeFrom="margin">
                  <wp14:pctWidth>0</wp14:pctWidth>
                </wp14:sizeRelH>
              </wp:anchor>
            </w:drawing>
          </mc:Choice>
          <mc:Fallback>
            <w:pict>
              <v:rect w14:anchorId="2AC60398" id="Ramka22" o:spid="_x0000_s1046" style="position:absolute;margin-left:263.15pt;margin-top:9.15pt;width:207.8pt;height:36.5pt;z-index:251689984;visibility:visible;mso-wrap-style:square;mso-width-percent:0;mso-wrap-distance-left:1pt;mso-wrap-distance-top:1.05pt;mso-wrap-distance-right:1pt;mso-wrap-distance-bottom:.9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" strokecolor="#f79646" strokeweight="2pt">
                <v:stroke joinstyle="round"/>
                <v:textbox>
                  <w:txbxContent>
                    <w:p w14:paraId="6F768D28"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Badanie immunochemiczne test IV gen. </w:t>
                      </w:r>
                    </w:p>
                    <w:p w14:paraId="3212339D" w14:textId="77777777" w:rsidR="009F5E29" w:rsidRDefault="009F5E29" w:rsidP="009F5E29">
                      <w:pPr>
                        <w:pStyle w:val="NormalnyWeb"/>
                        <w:spacing w:after="0"/>
                        <w:jc w:val="center"/>
                      </w:pPr>
                      <w:r>
                        <w:rPr>
                          <w:rFonts w:ascii="Calibri" w:hAnsi="Calibri"/>
                          <w:color w:val="000000"/>
                          <w:sz w:val="20"/>
                          <w:szCs w:val="20"/>
                        </w:rPr>
                        <w:t>Wynik niereaktywny</w:t>
                      </w:r>
                    </w:p>
                  </w:txbxContent>
                </v:textbox>
              </v:rect>
            </w:pict>
          </mc:Fallback>
        </mc:AlternateContent>
      </w:r>
    </w:p>
    <w:p w14:paraId="7CEAD21E"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578BD683"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AB1451F"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6DB56E75"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694080" behindDoc="0" locked="0" layoutInCell="1" allowOverlap="1" wp14:anchorId="40DE486B" wp14:editId="2A8D0A1D">
                <wp:simplePos x="0" y="0"/>
                <wp:positionH relativeFrom="column">
                  <wp:posOffset>-460375</wp:posOffset>
                </wp:positionH>
                <wp:positionV relativeFrom="paragraph">
                  <wp:posOffset>139700</wp:posOffset>
                </wp:positionV>
                <wp:extent cx="2423795" cy="532765"/>
                <wp:effectExtent l="10160" t="10160" r="8890" b="8890"/>
                <wp:wrapNone/>
                <wp:docPr id="44" name="Ramka23"/>
                <wp:cNvGraphicFramePr/>
                <a:graphic xmlns:a="http://schemas.openxmlformats.org/drawingml/2006/main">
                  <a:graphicData uri="http://schemas.microsoft.com/office/word/2010/wordprocessingShape">
                    <wps:wsp>
                      <wps:cNvSpPr/>
                      <wps:spPr>
                        <a:xfrm>
                          <a:off x="0" y="0"/>
                          <a:ext cx="2423880" cy="53280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296B5B80" w14:textId="77777777" w:rsidR="009F5E29" w:rsidRDefault="009F5E29" w:rsidP="009F5E29">
                            <w:pPr>
                              <w:pStyle w:val="NormalnyWeb"/>
                              <w:spacing w:after="0"/>
                              <w:jc w:val="center"/>
                            </w:pPr>
                            <w:r>
                              <w:rPr>
                                <w:rFonts w:ascii="Calibri" w:hAnsi="Calibri"/>
                                <w:color w:val="000000"/>
                                <w:sz w:val="22"/>
                                <w:szCs w:val="22"/>
                              </w:rPr>
                              <w:t xml:space="preserve">Laboratorium wykonujące testy </w:t>
                            </w:r>
                            <w:r w:rsidRPr="00BA32C8">
                              <w:rPr>
                                <w:rFonts w:ascii="Calibri" w:hAnsi="Calibri"/>
                                <w:color w:val="000000"/>
                                <w:sz w:val="22"/>
                                <w:szCs w:val="22"/>
                              </w:rPr>
                              <w:t>potwierdzenia</w:t>
                            </w:r>
                            <w:r>
                              <w:rPr>
                                <w:rFonts w:ascii="Calibri" w:hAnsi="Calibri"/>
                                <w:color w:val="000000"/>
                                <w:sz w:val="22"/>
                                <w:szCs w:val="22"/>
                              </w:rPr>
                              <w:t xml:space="preserve"> metodą NAAT</w:t>
                            </w:r>
                          </w:p>
                        </w:txbxContent>
                      </wps:txbx>
                      <wps:bodyPr anchor="t">
                        <a:noAutofit/>
                      </wps:bodyPr>
                    </wps:wsp>
                  </a:graphicData>
                </a:graphic>
              </wp:anchor>
            </w:drawing>
          </mc:Choice>
          <mc:Fallback>
            <w:pict>
              <v:rect w14:anchorId="40DE486B" id="Ramka23" o:spid="_x0000_s1047" style="position:absolute;margin-left:-36.25pt;margin-top:11pt;width:190.85pt;height:41.95pt;z-index:251694080;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" filled="f" strokecolor="#f79646" strokeweight="1.5pt">
                <v:stroke joinstyle="round"/>
                <v:textbox>
                  <w:txbxContent>
                    <w:p w14:paraId="296B5B80" w14:textId="77777777" w:rsidR="009F5E29" w:rsidRDefault="009F5E29" w:rsidP="009F5E29">
                      <w:pPr>
                        <w:pStyle w:val="NormalnyWeb"/>
                        <w:spacing w:after="0"/>
                        <w:jc w:val="center"/>
                      </w:pPr>
                      <w:r>
                        <w:rPr>
                          <w:rFonts w:ascii="Calibri" w:hAnsi="Calibri"/>
                          <w:color w:val="000000"/>
                          <w:sz w:val="22"/>
                          <w:szCs w:val="22"/>
                        </w:rPr>
                        <w:t xml:space="preserve">Laboratorium wykonujące testy </w:t>
                      </w:r>
                      <w:r w:rsidRPr="00BA32C8">
                        <w:rPr>
                          <w:rFonts w:ascii="Calibri" w:hAnsi="Calibri"/>
                          <w:color w:val="000000"/>
                          <w:sz w:val="22"/>
                          <w:szCs w:val="22"/>
                        </w:rPr>
                        <w:t>potwierdzenia</w:t>
                      </w:r>
                      <w:r>
                        <w:rPr>
                          <w:rFonts w:ascii="Calibri" w:hAnsi="Calibri"/>
                          <w:color w:val="000000"/>
                          <w:sz w:val="22"/>
                          <w:szCs w:val="22"/>
                        </w:rPr>
                        <w:t xml:space="preserve"> metodą NAAT</w:t>
                      </w:r>
                    </w:p>
                  </w:txbxContent>
                </v:textbox>
              </v:rect>
            </w:pict>
          </mc:Fallback>
        </mc:AlternateContent>
      </w:r>
    </w:p>
    <w:p w14:paraId="645B612F"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0AC2A75"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7E590F1"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CF61724"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2700" distB="12700" distL="13335" distR="12065" simplePos="0" relativeHeight="251740160" behindDoc="0" locked="0" layoutInCell="1" allowOverlap="1" wp14:anchorId="7FC9BAD2" wp14:editId="2FFAEC1D">
                <wp:simplePos x="0" y="0"/>
                <wp:positionH relativeFrom="column">
                  <wp:posOffset>2914015</wp:posOffset>
                </wp:positionH>
                <wp:positionV relativeFrom="paragraph">
                  <wp:posOffset>38100</wp:posOffset>
                </wp:positionV>
                <wp:extent cx="3025140" cy="2537460"/>
                <wp:effectExtent l="0" t="0" r="22860" b="15240"/>
                <wp:wrapNone/>
                <wp:docPr id="46" name="Ramka24"/>
                <wp:cNvGraphicFramePr/>
                <a:graphic xmlns:a="http://schemas.openxmlformats.org/drawingml/2006/main">
                  <a:graphicData uri="http://schemas.microsoft.com/office/word/2010/wordprocessingShape">
                    <wps:wsp>
                      <wps:cNvSpPr/>
                      <wps:spPr>
                        <a:xfrm>
                          <a:off x="0" y="0"/>
                          <a:ext cx="3025140" cy="2537460"/>
                        </a:xfrm>
                        <a:prstGeom prst="rect">
                          <a:avLst/>
                        </a:prstGeom>
                        <a:solidFill>
                          <a:srgbClr val="FFFFFF"/>
                        </a:solidFill>
                        <a:ln w="25400">
                          <a:solidFill>
                            <a:srgbClr val="C0504D"/>
                          </a:solidFill>
                          <a:round/>
                        </a:ln>
                      </wps:spPr>
                      <wps:style>
                        <a:lnRef idx="0">
                          <a:scrgbClr r="0" g="0" b="0"/>
                        </a:lnRef>
                        <a:fillRef idx="0">
                          <a:scrgbClr r="0" g="0" b="0"/>
                        </a:fillRef>
                        <a:effectRef idx="0">
                          <a:scrgbClr r="0" g="0" b="0"/>
                        </a:effectRef>
                        <a:fontRef idx="minor"/>
                      </wps:style>
                      <wps:txbx>
                        <w:txbxContent>
                          <w:p w14:paraId="5E97EDA1"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058411FC" w14:textId="4D054138" w:rsidR="009F5E29" w:rsidRDefault="009F5E29" w:rsidP="00010566">
                            <w:pPr>
                              <w:pStyle w:val="NormalnyWeb"/>
                              <w:numPr>
                                <w:ilvl w:val="0"/>
                                <w:numId w:val="105"/>
                              </w:numPr>
                              <w:spacing w:before="0" w:beforeAutospacing="0" w:after="0" w:afterAutospacing="0"/>
                              <w:ind w:left="284" w:hanging="284"/>
                              <w:rPr>
                                <w:rFonts w:ascii="Calibri" w:hAnsi="Calibri"/>
                                <w:color w:val="000000"/>
                                <w:sz w:val="20"/>
                                <w:szCs w:val="20"/>
                              </w:rPr>
                            </w:pPr>
                            <w:r>
                              <w:rPr>
                                <w:rFonts w:ascii="Calibri" w:hAnsi="Calibri"/>
                                <w:color w:val="000000"/>
                                <w:sz w:val="20"/>
                                <w:szCs w:val="20"/>
                              </w:rPr>
                              <w:t xml:space="preserve">6 tygodni od ostatniego ryzykownego kontaktu/ zachowania w przypadku testów </w:t>
                            </w:r>
                            <w:r>
                              <w:rPr>
                                <w:rFonts w:ascii="Calibri" w:hAnsi="Calibri"/>
                                <w:b/>
                                <w:bCs/>
                                <w:color w:val="000000"/>
                                <w:sz w:val="20"/>
                                <w:szCs w:val="20"/>
                              </w:rPr>
                              <w:t>IV generacji</w:t>
                            </w:r>
                            <w:r>
                              <w:rPr>
                                <w:rFonts w:ascii="Calibri" w:hAnsi="Calibri"/>
                                <w:color w:val="000000"/>
                                <w:sz w:val="20"/>
                                <w:szCs w:val="20"/>
                              </w:rPr>
                              <w:t>,</w:t>
                            </w:r>
                          </w:p>
                          <w:p w14:paraId="36B29184" w14:textId="3E996524" w:rsidR="009F5E29" w:rsidRDefault="009F5E29" w:rsidP="00010566">
                            <w:pPr>
                              <w:pStyle w:val="NormalnyWeb"/>
                              <w:numPr>
                                <w:ilvl w:val="0"/>
                                <w:numId w:val="105"/>
                              </w:numPr>
                              <w:spacing w:before="0" w:beforeAutospacing="0" w:after="0" w:afterAutospacing="0"/>
                              <w:ind w:left="284" w:hanging="284"/>
                              <w:rPr>
                                <w:rFonts w:ascii="Calibri" w:hAnsi="Calibri"/>
                                <w:color w:val="000000"/>
                                <w:sz w:val="20"/>
                                <w:szCs w:val="20"/>
                              </w:rPr>
                            </w:pPr>
                            <w:r>
                              <w:rPr>
                                <w:rFonts w:ascii="Calibri" w:hAnsi="Calibri"/>
                                <w:color w:val="000000"/>
                                <w:sz w:val="20"/>
                                <w:szCs w:val="20"/>
                              </w:rPr>
                              <w:t xml:space="preserve">12 tygodni od ostatniego ryzykownego kontaktu/ zachowania w przypadku testów </w:t>
                            </w:r>
                            <w:r w:rsidRPr="00D24EB0">
                              <w:rPr>
                                <w:rFonts w:ascii="Calibri" w:hAnsi="Calibri"/>
                                <w:b/>
                                <w:bCs/>
                                <w:color w:val="000000"/>
                                <w:sz w:val="20"/>
                                <w:szCs w:val="20"/>
                              </w:rPr>
                              <w:t>szybkich</w:t>
                            </w:r>
                            <w:r>
                              <w:rPr>
                                <w:rFonts w:ascii="Calibri" w:hAnsi="Calibri"/>
                                <w:color w:val="000000"/>
                                <w:sz w:val="20"/>
                                <w:szCs w:val="20"/>
                              </w:rPr>
                              <w:t xml:space="preserve"> </w:t>
                            </w:r>
                            <w:r>
                              <w:rPr>
                                <w:rFonts w:ascii="Calibri" w:hAnsi="Calibri"/>
                                <w:b/>
                                <w:bCs/>
                                <w:color w:val="000000"/>
                                <w:sz w:val="20"/>
                                <w:szCs w:val="20"/>
                              </w:rPr>
                              <w:t>III generacji</w:t>
                            </w:r>
                            <w:r>
                              <w:rPr>
                                <w:rFonts w:ascii="Calibri" w:hAnsi="Calibri"/>
                                <w:color w:val="000000"/>
                                <w:sz w:val="20"/>
                                <w:szCs w:val="20"/>
                              </w:rPr>
                              <w:t>.</w:t>
                            </w:r>
                          </w:p>
                          <w:p w14:paraId="7B854BCB"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W przeciwnym wypadku badanie należy powtórzyć. </w:t>
                            </w:r>
                          </w:p>
                          <w:p w14:paraId="43B99897" w14:textId="1DC9DC3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² na druku rozkodowania jest informacja, że wynik dodatni z jednego pobrania krwi.</w:t>
                            </w:r>
                          </w:p>
                          <w:p w14:paraId="421FBDC9" w14:textId="0DD91DDE" w:rsidR="009F5E29" w:rsidRDefault="009F5E29" w:rsidP="009F5E29">
                            <w:pPr>
                              <w:pStyle w:val="NormalnyWeb"/>
                              <w:spacing w:before="0" w:beforeAutospacing="0" w:after="0" w:afterAutospacing="0"/>
                              <w:rPr>
                                <w:rFonts w:ascii="Calibri" w:hAnsi="Calibri" w:cs="Calibri"/>
                                <w:color w:val="000000"/>
                                <w:sz w:val="20"/>
                                <w:szCs w:val="20"/>
                                <w:vertAlign w:val="superscript"/>
                              </w:rPr>
                            </w:pPr>
                            <w:r>
                              <w:rPr>
                                <w:rFonts w:ascii="Calibri" w:hAnsi="Calibri" w:cs="Calibri"/>
                                <w:color w:val="000000"/>
                                <w:sz w:val="20"/>
                                <w:szCs w:val="20"/>
                                <w:vertAlign w:val="superscript"/>
                              </w:rPr>
                              <w:t xml:space="preserve">3 </w:t>
                            </w:r>
                            <w:r>
                              <w:rPr>
                                <w:rStyle w:val="cf01"/>
                                <w:rFonts w:ascii="Calibri" w:hAnsi="Calibri" w:cs="Calibri"/>
                                <w:color w:val="000000"/>
                                <w:sz w:val="20"/>
                                <w:szCs w:val="20"/>
                              </w:rPr>
                              <w:t>konieczne wykonanie serologicznego testu</w:t>
                            </w:r>
                            <w:r w:rsidRPr="00BA32C8">
                              <w:rPr>
                                <w:rFonts w:ascii="Calibri" w:hAnsi="Calibri"/>
                                <w:color w:val="000000"/>
                                <w:sz w:val="20"/>
                                <w:szCs w:val="22"/>
                              </w:rPr>
                              <w:t xml:space="preserve"> potwierdz</w:t>
                            </w:r>
                            <w:r>
                              <w:rPr>
                                <w:rFonts w:ascii="Calibri" w:hAnsi="Calibri"/>
                                <w:color w:val="000000"/>
                                <w:sz w:val="20"/>
                                <w:szCs w:val="22"/>
                              </w:rPr>
                              <w:t>ającego</w:t>
                            </w:r>
                            <w:r>
                              <w:rPr>
                                <w:rStyle w:val="cf01"/>
                                <w:rFonts w:ascii="Calibri" w:hAnsi="Calibri" w:cs="Calibri"/>
                                <w:color w:val="000000"/>
                                <w:sz w:val="20"/>
                                <w:szCs w:val="20"/>
                              </w:rPr>
                              <w:t xml:space="preserve"> zakażenie (np. WB lub LIA/ immunoblot), jeśli pacjent jest już leczony antyretrowirusowo i ma niewykrywalną wiremię lub może być osobą naturalnie kontrolującą zakażenie HIV (tzw. </w:t>
                            </w:r>
                            <w:r>
                              <w:rPr>
                                <w:rStyle w:val="cf01"/>
                                <w:rFonts w:ascii="Calibri" w:hAnsi="Calibri" w:cs="Calibri"/>
                                <w:i/>
                                <w:iCs/>
                                <w:color w:val="000000"/>
                                <w:sz w:val="20"/>
                                <w:szCs w:val="20"/>
                              </w:rPr>
                              <w:t>elite-controler</w:t>
                            </w:r>
                            <w:r>
                              <w:rPr>
                                <w:rStyle w:val="cf01"/>
                                <w:rFonts w:ascii="Calibri" w:hAnsi="Calibri" w:cs="Calibri"/>
                                <w:color w:val="000000"/>
                                <w:sz w:val="20"/>
                                <w:szCs w:val="20"/>
                              </w:rPr>
                              <w:t>, możliwe HIV-RNA &lt;50 kopii/ml).</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7FC9BAD2" id="Ramka24" o:spid="_x0000_s1048" style="position:absolute;margin-left:229.45pt;margin-top:3pt;width:238.2pt;height:199.8pt;z-index:251740160;visibility:visible;mso-wrap-style:square;mso-width-percent:0;mso-height-percent:0;mso-wrap-distance-left:1.05pt;mso-wrap-distance-top:1pt;mso-wrap-distance-right:.95pt;mso-wrap-distance-bottom:1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" strokecolor="#c0504d" strokeweight="2pt">
                <v:stroke joinstyle="round"/>
                <v:textbox>
                  <w:txbxContent>
                    <w:p w14:paraId="5E97EDA1"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058411FC" w14:textId="4D054138" w:rsidR="009F5E29" w:rsidRDefault="009F5E29" w:rsidP="00010566">
                      <w:pPr>
                        <w:pStyle w:val="NormalnyWeb"/>
                        <w:numPr>
                          <w:ilvl w:val="0"/>
                          <w:numId w:val="105"/>
                        </w:numPr>
                        <w:spacing w:before="0" w:beforeAutospacing="0" w:after="0" w:afterAutospacing="0"/>
                        <w:ind w:left="284" w:hanging="284"/>
                        <w:rPr>
                          <w:rFonts w:ascii="Calibri" w:hAnsi="Calibri"/>
                          <w:color w:val="000000"/>
                          <w:sz w:val="20"/>
                          <w:szCs w:val="20"/>
                        </w:rPr>
                      </w:pPr>
                      <w:r>
                        <w:rPr>
                          <w:rFonts w:ascii="Calibri" w:hAnsi="Calibri"/>
                          <w:color w:val="000000"/>
                          <w:sz w:val="20"/>
                          <w:szCs w:val="20"/>
                        </w:rPr>
                        <w:t xml:space="preserve">6 tygodni od ostatniego ryzykownego kontaktu/ zachowania w przypadku testów </w:t>
                      </w:r>
                      <w:r>
                        <w:rPr>
                          <w:rFonts w:ascii="Calibri" w:hAnsi="Calibri"/>
                          <w:b/>
                          <w:bCs/>
                          <w:color w:val="000000"/>
                          <w:sz w:val="20"/>
                          <w:szCs w:val="20"/>
                        </w:rPr>
                        <w:t>IV generacji</w:t>
                      </w:r>
                      <w:r>
                        <w:rPr>
                          <w:rFonts w:ascii="Calibri" w:hAnsi="Calibri"/>
                          <w:color w:val="000000"/>
                          <w:sz w:val="20"/>
                          <w:szCs w:val="20"/>
                        </w:rPr>
                        <w:t>,</w:t>
                      </w:r>
                    </w:p>
                    <w:p w14:paraId="36B29184" w14:textId="3E996524" w:rsidR="009F5E29" w:rsidRDefault="009F5E29" w:rsidP="00010566">
                      <w:pPr>
                        <w:pStyle w:val="NormalnyWeb"/>
                        <w:numPr>
                          <w:ilvl w:val="0"/>
                          <w:numId w:val="105"/>
                        </w:numPr>
                        <w:spacing w:before="0" w:beforeAutospacing="0" w:after="0" w:afterAutospacing="0"/>
                        <w:ind w:left="284" w:hanging="284"/>
                        <w:rPr>
                          <w:rFonts w:ascii="Calibri" w:hAnsi="Calibri"/>
                          <w:color w:val="000000"/>
                          <w:sz w:val="20"/>
                          <w:szCs w:val="20"/>
                        </w:rPr>
                      </w:pPr>
                      <w:r>
                        <w:rPr>
                          <w:rFonts w:ascii="Calibri" w:hAnsi="Calibri"/>
                          <w:color w:val="000000"/>
                          <w:sz w:val="20"/>
                          <w:szCs w:val="20"/>
                        </w:rPr>
                        <w:t xml:space="preserve">12 tygodni od ostatniego ryzykownego kontaktu/ zachowania w przypadku testów </w:t>
                      </w:r>
                      <w:r w:rsidRPr="00D24EB0">
                        <w:rPr>
                          <w:rFonts w:ascii="Calibri" w:hAnsi="Calibri"/>
                          <w:b/>
                          <w:bCs/>
                          <w:color w:val="000000"/>
                          <w:sz w:val="20"/>
                          <w:szCs w:val="20"/>
                        </w:rPr>
                        <w:t>szybkich</w:t>
                      </w:r>
                      <w:r>
                        <w:rPr>
                          <w:rFonts w:ascii="Calibri" w:hAnsi="Calibri"/>
                          <w:color w:val="000000"/>
                          <w:sz w:val="20"/>
                          <w:szCs w:val="20"/>
                        </w:rPr>
                        <w:t xml:space="preserve"> </w:t>
                      </w:r>
                      <w:r>
                        <w:rPr>
                          <w:rFonts w:ascii="Calibri" w:hAnsi="Calibri"/>
                          <w:b/>
                          <w:bCs/>
                          <w:color w:val="000000"/>
                          <w:sz w:val="20"/>
                          <w:szCs w:val="20"/>
                        </w:rPr>
                        <w:t>III generacji</w:t>
                      </w:r>
                      <w:r>
                        <w:rPr>
                          <w:rFonts w:ascii="Calibri" w:hAnsi="Calibri"/>
                          <w:color w:val="000000"/>
                          <w:sz w:val="20"/>
                          <w:szCs w:val="20"/>
                        </w:rPr>
                        <w:t>.</w:t>
                      </w:r>
                    </w:p>
                    <w:p w14:paraId="7B854BCB" w14:textId="7777777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W przeciwnym wypadku badanie należy powtórzyć. </w:t>
                      </w:r>
                    </w:p>
                    <w:p w14:paraId="43B99897" w14:textId="1DC9DC37" w:rsidR="009F5E29" w:rsidRDefault="009F5E29" w:rsidP="009F5E29">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² na druku rozkodowania jest informacja, że wynik dodatni z jednego pobrania krwi.</w:t>
                      </w:r>
                    </w:p>
                    <w:p w14:paraId="421FBDC9" w14:textId="0DD91DDE" w:rsidR="009F5E29" w:rsidRDefault="009F5E29" w:rsidP="009F5E29">
                      <w:pPr>
                        <w:pStyle w:val="NormalnyWeb"/>
                        <w:spacing w:before="0" w:beforeAutospacing="0" w:after="0" w:afterAutospacing="0"/>
                        <w:rPr>
                          <w:rFonts w:ascii="Calibri" w:hAnsi="Calibri" w:cs="Calibri"/>
                          <w:color w:val="000000"/>
                          <w:sz w:val="20"/>
                          <w:szCs w:val="20"/>
                          <w:vertAlign w:val="superscript"/>
                        </w:rPr>
                      </w:pPr>
                      <w:r>
                        <w:rPr>
                          <w:rFonts w:ascii="Calibri" w:hAnsi="Calibri" w:cs="Calibri"/>
                          <w:color w:val="000000"/>
                          <w:sz w:val="20"/>
                          <w:szCs w:val="20"/>
                          <w:vertAlign w:val="superscript"/>
                        </w:rPr>
                        <w:t xml:space="preserve">3 </w:t>
                      </w:r>
                      <w:r>
                        <w:rPr>
                          <w:rStyle w:val="cf01"/>
                          <w:rFonts w:ascii="Calibri" w:hAnsi="Calibri" w:cs="Calibri"/>
                          <w:color w:val="000000"/>
                          <w:sz w:val="20"/>
                          <w:szCs w:val="20"/>
                        </w:rPr>
                        <w:t>konieczne wykonanie serologicznego testu</w:t>
                      </w:r>
                      <w:r w:rsidRPr="00BA32C8">
                        <w:rPr>
                          <w:rFonts w:ascii="Calibri" w:hAnsi="Calibri"/>
                          <w:color w:val="000000"/>
                          <w:sz w:val="20"/>
                          <w:szCs w:val="22"/>
                        </w:rPr>
                        <w:t xml:space="preserve"> potwierdz</w:t>
                      </w:r>
                      <w:r>
                        <w:rPr>
                          <w:rFonts w:ascii="Calibri" w:hAnsi="Calibri"/>
                          <w:color w:val="000000"/>
                          <w:sz w:val="20"/>
                          <w:szCs w:val="22"/>
                        </w:rPr>
                        <w:t>ającego</w:t>
                      </w:r>
                      <w:r>
                        <w:rPr>
                          <w:rStyle w:val="cf01"/>
                          <w:rFonts w:ascii="Calibri" w:hAnsi="Calibri" w:cs="Calibri"/>
                          <w:color w:val="000000"/>
                          <w:sz w:val="20"/>
                          <w:szCs w:val="20"/>
                        </w:rPr>
                        <w:t xml:space="preserve"> zakażenie (np. WB lub LIA/ </w:t>
                      </w:r>
                      <w:r>
                        <w:rPr>
                          <w:rStyle w:val="cf01"/>
                          <w:rFonts w:ascii="Calibri" w:hAnsi="Calibri" w:cs="Calibri"/>
                          <w:color w:val="000000"/>
                          <w:sz w:val="20"/>
                          <w:szCs w:val="20"/>
                        </w:rPr>
                        <w:t xml:space="preserve">immunoblot), jeśli pacjent jest już leczony antyretrowirusowo i ma niewykrywalną wiremię lub może być osobą naturalnie kontrolującą zakażenie HIV (tzw. </w:t>
                      </w:r>
                      <w:r>
                        <w:rPr>
                          <w:rStyle w:val="cf01"/>
                          <w:rFonts w:ascii="Calibri" w:hAnsi="Calibri" w:cs="Calibri"/>
                          <w:i/>
                          <w:iCs/>
                          <w:color w:val="000000"/>
                          <w:sz w:val="20"/>
                          <w:szCs w:val="20"/>
                        </w:rPr>
                        <w:t>elite-controler</w:t>
                      </w:r>
                      <w:r>
                        <w:rPr>
                          <w:rStyle w:val="cf01"/>
                          <w:rFonts w:ascii="Calibri" w:hAnsi="Calibri" w:cs="Calibri"/>
                          <w:color w:val="000000"/>
                          <w:sz w:val="20"/>
                          <w:szCs w:val="20"/>
                        </w:rPr>
                        <w:t>, możliwe HIV-RNA &lt;50 kopii/ml).</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9525" distB="9525" distL="10160" distR="8890" simplePos="0" relativeHeight="251739136" behindDoc="0" locked="0" layoutInCell="1" allowOverlap="1" wp14:anchorId="1CEC1F9C" wp14:editId="29856C47">
                <wp:simplePos x="0" y="0"/>
                <wp:positionH relativeFrom="column">
                  <wp:posOffset>-471805</wp:posOffset>
                </wp:positionH>
                <wp:positionV relativeFrom="paragraph">
                  <wp:posOffset>174625</wp:posOffset>
                </wp:positionV>
                <wp:extent cx="1566545" cy="767080"/>
                <wp:effectExtent l="10160" t="9525" r="8890" b="9525"/>
                <wp:wrapNone/>
                <wp:docPr id="45" name="Ramka25"/>
                <wp:cNvGraphicFramePr/>
                <a:graphic xmlns:a="http://schemas.openxmlformats.org/drawingml/2006/main">
                  <a:graphicData uri="http://schemas.microsoft.com/office/word/2010/wordprocessingShape">
                    <wps:wsp>
                      <wps:cNvSpPr/>
                      <wps:spPr>
                        <a:xfrm>
                          <a:off x="0" y="0"/>
                          <a:ext cx="1566720" cy="76716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6D3B271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115752A2"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wps:txbx>
                      <wps:bodyPr anchor="t">
                        <a:noAutofit/>
                      </wps:bodyPr>
                    </wps:wsp>
                  </a:graphicData>
                </a:graphic>
              </wp:anchor>
            </w:drawing>
          </mc:Choice>
          <mc:Fallback>
            <w:pict>
              <v:rect w14:anchorId="1CEC1F9C" id="Ramka25" o:spid="_x0000_s1049" style="position:absolute;margin-left:-37.15pt;margin-top:13.75pt;width:123.35pt;height:60.4pt;z-index:251739136;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" strokecolor="#f79646" strokeweight="1.5pt">
                <v:stroke joinstyle="round"/>
                <v:textbox>
                  <w:txbxContent>
                    <w:p w14:paraId="6D3B2715" w14:textId="77777777" w:rsidR="009F5E29" w:rsidRDefault="009F5E29" w:rsidP="009F5E29">
                      <w:pPr>
                        <w:pStyle w:val="NormalnyWeb"/>
                        <w:spacing w:after="0"/>
                        <w:jc w:val="center"/>
                      </w:pPr>
                      <w:r>
                        <w:rPr>
                          <w:rFonts w:ascii="Calibri" w:hAnsi="Calibri"/>
                          <w:color w:val="000000"/>
                          <w:sz w:val="20"/>
                          <w:szCs w:val="20"/>
                        </w:rPr>
                        <w:t xml:space="preserve">Test </w:t>
                      </w:r>
                      <w:r w:rsidRPr="00BA32C8">
                        <w:rPr>
                          <w:rFonts w:ascii="Calibri" w:hAnsi="Calibri"/>
                          <w:color w:val="000000"/>
                          <w:sz w:val="20"/>
                          <w:szCs w:val="22"/>
                        </w:rPr>
                        <w:t>potwierdzenia</w:t>
                      </w:r>
                    </w:p>
                    <w:p w14:paraId="115752A2"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v:textbox>
              </v:rect>
            </w:pict>
          </mc:Fallback>
        </mc:AlternateContent>
      </w:r>
    </w:p>
    <w:p w14:paraId="57E26C49"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24610CCE"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3A34FDF9"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1E0009B5"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2812CD7"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13335" distB="12065" distL="12700" distR="12700" simplePos="0" relativeHeight="251698176" behindDoc="0" locked="0" layoutInCell="1" allowOverlap="1" wp14:anchorId="7E97BA01" wp14:editId="1DC7ACE1">
                <wp:simplePos x="0" y="0"/>
                <wp:positionH relativeFrom="column">
                  <wp:posOffset>-612775</wp:posOffset>
                </wp:positionH>
                <wp:positionV relativeFrom="paragraph">
                  <wp:posOffset>177165</wp:posOffset>
                </wp:positionV>
                <wp:extent cx="1856740" cy="1183005"/>
                <wp:effectExtent l="12700" t="13335" r="12700" b="12065"/>
                <wp:wrapNone/>
                <wp:docPr id="47" name="Ramka26"/>
                <wp:cNvGraphicFramePr/>
                <a:graphic xmlns:a="http://schemas.openxmlformats.org/drawingml/2006/main">
                  <a:graphicData uri="http://schemas.microsoft.com/office/word/2010/wordprocessingShape">
                    <wps:wsp>
                      <wps:cNvSpPr/>
                      <wps:spPr>
                        <a:xfrm>
                          <a:off x="0" y="0"/>
                          <a:ext cx="1856880" cy="118296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3898125C" w14:textId="77777777" w:rsidR="009F5E29" w:rsidRDefault="009F5E29" w:rsidP="009F5E29">
                            <w:pPr>
                              <w:pStyle w:val="NormalnyWeb"/>
                              <w:spacing w:after="0"/>
                              <w:jc w:val="center"/>
                              <w:rPr>
                                <w:vertAlign w:val="superscript"/>
                              </w:rPr>
                            </w:pPr>
                            <w:r>
                              <w:rPr>
                                <w:rFonts w:ascii="Calibri" w:hAnsi="Calibri"/>
                                <w:color w:val="000000"/>
                                <w:sz w:val="20"/>
                                <w:szCs w:val="20"/>
                              </w:rPr>
                              <w:t>W razie wątpliwości</w:t>
                            </w:r>
                            <w:r>
                              <w:rPr>
                                <w:rFonts w:ascii="Calibri" w:hAnsi="Calibri"/>
                                <w:color w:val="000000"/>
                                <w:sz w:val="20"/>
                                <w:szCs w:val="20"/>
                              </w:rPr>
                              <w:br/>
                              <w:t>lub podejrzenia wczesnego zakażenia skierowanie klienta do poradni specjalistycznej dla pacjentów zakażonych HIV</w:t>
                            </w:r>
                            <w:r>
                              <w:rPr>
                                <w:rFonts w:ascii="Calibri" w:hAnsi="Calibri"/>
                                <w:color w:val="000000"/>
                                <w:sz w:val="20"/>
                                <w:szCs w:val="20"/>
                              </w:rPr>
                              <w:br/>
                              <w:t xml:space="preserve"> i chorych na AIDS </w:t>
                            </w:r>
                            <w:r>
                              <w:rPr>
                                <w:rFonts w:ascii="Calibri" w:hAnsi="Calibri"/>
                                <w:color w:val="000000"/>
                                <w:sz w:val="20"/>
                                <w:szCs w:val="20"/>
                                <w:vertAlign w:val="superscript"/>
                              </w:rPr>
                              <w:t>3</w:t>
                            </w:r>
                          </w:p>
                        </w:txbxContent>
                      </wps:txbx>
                      <wps:bodyPr anchor="t">
                        <a:noAutofit/>
                      </wps:bodyPr>
                    </wps:wsp>
                  </a:graphicData>
                </a:graphic>
              </wp:anchor>
            </w:drawing>
          </mc:Choice>
          <mc:Fallback>
            <w:pict>
              <v:rect w14:anchorId="7E97BA01" id="Ramka26" o:spid="_x0000_s1050" style="position:absolute;margin-left:-48.25pt;margin-top:13.95pt;width:146.2pt;height:93.15pt;z-index:251698176;visibility:visible;mso-wrap-style:square;mso-wrap-distance-left:1pt;mso-wrap-distance-top:1.05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" strokecolor="#f79646" strokeweight="2pt">
                <v:stroke joinstyle="round"/>
                <v:textbox>
                  <w:txbxContent>
                    <w:p w14:paraId="3898125C" w14:textId="77777777" w:rsidR="009F5E29" w:rsidRDefault="009F5E29" w:rsidP="009F5E29">
                      <w:pPr>
                        <w:pStyle w:val="NormalnyWeb"/>
                        <w:spacing w:after="0"/>
                        <w:jc w:val="center"/>
                        <w:rPr>
                          <w:vertAlign w:val="superscript"/>
                        </w:rPr>
                      </w:pPr>
                      <w:r>
                        <w:rPr>
                          <w:rFonts w:ascii="Calibri" w:hAnsi="Calibri"/>
                          <w:color w:val="000000"/>
                          <w:sz w:val="20"/>
                          <w:szCs w:val="20"/>
                        </w:rPr>
                        <w:t>W razie wątpliwości</w:t>
                      </w:r>
                      <w:r>
                        <w:rPr>
                          <w:rFonts w:ascii="Calibri" w:hAnsi="Calibri"/>
                          <w:color w:val="000000"/>
                          <w:sz w:val="20"/>
                          <w:szCs w:val="20"/>
                        </w:rPr>
                        <w:br/>
                        <w:t>lub podejrzenia wczesnego zakażenia skierowanie klienta do poradni specjalistycznej dla pacjentów zakażonych HIV</w:t>
                      </w:r>
                      <w:r>
                        <w:rPr>
                          <w:rFonts w:ascii="Calibri" w:hAnsi="Calibri"/>
                          <w:color w:val="000000"/>
                          <w:sz w:val="20"/>
                          <w:szCs w:val="20"/>
                        </w:rPr>
                        <w:br/>
                        <w:t xml:space="preserve"> i chorych na AIDS </w:t>
                      </w:r>
                      <w:r>
                        <w:rPr>
                          <w:rFonts w:ascii="Calibri" w:hAnsi="Calibri"/>
                          <w:color w:val="000000"/>
                          <w:sz w:val="20"/>
                          <w:szCs w:val="20"/>
                          <w:vertAlign w:val="superscript"/>
                        </w:rPr>
                        <w:t>3</w:t>
                      </w: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0160" distB="8890" distL="10160" distR="8890" simplePos="0" relativeHeight="251701248" behindDoc="0" locked="0" layoutInCell="1" allowOverlap="1" wp14:anchorId="103FF89A" wp14:editId="0130DCA7">
                <wp:simplePos x="0" y="0"/>
                <wp:positionH relativeFrom="column">
                  <wp:posOffset>1435100</wp:posOffset>
                </wp:positionH>
                <wp:positionV relativeFrom="paragraph">
                  <wp:posOffset>178435</wp:posOffset>
                </wp:positionV>
                <wp:extent cx="1184275" cy="645795"/>
                <wp:effectExtent l="10160" t="10160" r="8890" b="8890"/>
                <wp:wrapNone/>
                <wp:docPr id="48" name="Ramka27"/>
                <wp:cNvGraphicFramePr/>
                <a:graphic xmlns:a="http://schemas.openxmlformats.org/drawingml/2006/main">
                  <a:graphicData uri="http://schemas.microsoft.com/office/word/2010/wordprocessingShape">
                    <wps:wsp>
                      <wps:cNvSpPr/>
                      <wps:spPr>
                        <a:xfrm>
                          <a:off x="0" y="0"/>
                          <a:ext cx="1184400" cy="6458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09A380A8" w14:textId="77777777" w:rsidR="009F5E29" w:rsidRDefault="009F5E29" w:rsidP="009F5E29">
                            <w:pPr>
                              <w:pStyle w:val="NormalnyWeb"/>
                              <w:spacing w:after="0"/>
                              <w:jc w:val="center"/>
                            </w:pPr>
                            <w:r>
                              <w:rPr>
                                <w:rFonts w:ascii="Calibri" w:hAnsi="Calibri"/>
                                <w:color w:val="000000"/>
                                <w:sz w:val="22"/>
                                <w:szCs w:val="22"/>
                              </w:rPr>
                              <w:t xml:space="preserve">Podejrzenie </w:t>
                            </w:r>
                            <w:r>
                              <w:rPr>
                                <w:rFonts w:ascii="Calibri" w:hAnsi="Calibri"/>
                                <w:color w:val="000000"/>
                                <w:sz w:val="22"/>
                                <w:szCs w:val="22"/>
                              </w:rPr>
                              <w:br/>
                              <w:t>zakażenia HIV ²</w:t>
                            </w:r>
                          </w:p>
                        </w:txbxContent>
                      </wps:txbx>
                      <wps:bodyPr anchor="t">
                        <a:noAutofit/>
                      </wps:bodyPr>
                    </wps:wsp>
                  </a:graphicData>
                </a:graphic>
              </wp:anchor>
            </w:drawing>
          </mc:Choice>
          <mc:Fallback>
            <w:pict>
              <v:rect w14:anchorId="103FF89A" id="Ramka27" o:spid="_x0000_s1051" style="position:absolute;margin-left:113pt;margin-top:14.05pt;width:93.25pt;height:50.85pt;z-index:25170124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" filled="f" strokecolor="#f79646" strokeweight="1.5pt">
                <v:stroke joinstyle="round"/>
                <v:textbox>
                  <w:txbxContent>
                    <w:p w14:paraId="09A380A8" w14:textId="77777777" w:rsidR="009F5E29" w:rsidRDefault="009F5E29" w:rsidP="009F5E29">
                      <w:pPr>
                        <w:pStyle w:val="NormalnyWeb"/>
                        <w:spacing w:after="0"/>
                        <w:jc w:val="center"/>
                      </w:pPr>
                      <w:r>
                        <w:rPr>
                          <w:rFonts w:ascii="Calibri" w:hAnsi="Calibri"/>
                          <w:color w:val="000000"/>
                          <w:sz w:val="22"/>
                          <w:szCs w:val="22"/>
                        </w:rPr>
                        <w:t xml:space="preserve">Podejrzenie </w:t>
                      </w:r>
                      <w:r>
                        <w:rPr>
                          <w:rFonts w:ascii="Calibri" w:hAnsi="Calibri"/>
                          <w:color w:val="000000"/>
                          <w:sz w:val="22"/>
                          <w:szCs w:val="22"/>
                        </w:rPr>
                        <w:br/>
                        <w:t>zakażenia HIV ²</w:t>
                      </w:r>
                    </w:p>
                  </w:txbxContent>
                </v:textbox>
              </v:rect>
            </w:pict>
          </mc:Fallback>
        </mc:AlternateContent>
      </w:r>
    </w:p>
    <w:p w14:paraId="30A1DD8B"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4CBCE22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53C0B85"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6B92A6A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740F9354"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1493EEBC"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0A3A6776"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p>
    <w:p w14:paraId="7498B187" w14:textId="77777777" w:rsidR="009F5E29" w:rsidRPr="007A1BE6" w:rsidRDefault="009F5E29" w:rsidP="009F5E29">
      <w:pPr>
        <w:spacing w:after="0" w:line="240" w:lineRule="auto"/>
        <w:jc w:val="both"/>
        <w:rPr>
          <w:rFonts w:eastAsia="Times New Roman" w:cs="Calibri"/>
          <w:kern w:val="0"/>
          <w:sz w:val="18"/>
          <w:szCs w:val="18"/>
          <w:lang w:eastAsia="pl-PL"/>
          <w14:ligatures w14:val="none"/>
        </w:rPr>
      </w:pPr>
    </w:p>
    <w:p w14:paraId="20DF8866" w14:textId="5D6B040D" w:rsidR="009F5E29" w:rsidRDefault="009F5E29" w:rsidP="009F5E29">
      <w:pPr>
        <w:spacing w:after="0" w:line="240" w:lineRule="auto"/>
        <w:jc w:val="both"/>
        <w:rPr>
          <w:rFonts w:eastAsia="Times New Roman" w:cs="Calibri"/>
          <w:kern w:val="0"/>
          <w:sz w:val="18"/>
          <w:szCs w:val="18"/>
          <w:lang w:eastAsia="pl-PL"/>
          <w14:ligatures w14:val="none"/>
        </w:rPr>
      </w:pPr>
      <w:r w:rsidRPr="007A1BE6">
        <w:rPr>
          <w:rFonts w:eastAsia="Times New Roman" w:cs="Calibri"/>
          <w:kern w:val="0"/>
          <w:sz w:val="18"/>
          <w:szCs w:val="18"/>
          <w:lang w:eastAsia="pl-PL"/>
          <w14:ligatures w14:val="none"/>
        </w:rPr>
        <w:t xml:space="preserve">Zgodnie z zaleceniami Polskiego Towarzystwa Naukowego AIDS z 2024 roku pn. „Zasady opieki nad osobami zakażonymi HIV” w ramach laboratoryjnej diagnostyki zakażenia HIV zaleca się stosowanie testów serologicznych przesiewowych tzw. IV generacji, które umożliwiają wykrycie antygenu p24 HIV (typowo po 2 tygodniach od zakażenia) oraz przeciwciał anty-HIV (po 4-12 tygodniach od zakażenia). Stosowane testy serologiczne przesiewowe powinny wykrywać zarówno zakażenie HIV-1, jak i HIV-2. Ujemny wynik testu przesiewowego IV generacji pozwala zakończyć diagnostykę po 6 tygodniach od ekspozycji. </w:t>
      </w:r>
      <w:r w:rsidR="003B56E5">
        <w:rPr>
          <w:rFonts w:eastAsia="Times New Roman" w:cs="Calibri"/>
          <w:kern w:val="0"/>
          <w:sz w:val="18"/>
          <w:szCs w:val="18"/>
          <w:lang w:eastAsia="pl-PL"/>
          <w14:ligatures w14:val="none"/>
        </w:rPr>
        <w:br/>
      </w:r>
      <w:r w:rsidRPr="007A1BE6">
        <w:rPr>
          <w:rFonts w:eastAsia="Times New Roman" w:cs="Calibri"/>
          <w:kern w:val="0"/>
          <w:sz w:val="18"/>
          <w:szCs w:val="18"/>
          <w:lang w:eastAsia="pl-PL"/>
          <w14:ligatures w14:val="none"/>
        </w:rPr>
        <w:t xml:space="preserve">W przypadku zastosowania PEP/PrEP zakończenie diagnostyki następuje po 6-8 tygodniach od końca przyjmowania leków. </w:t>
      </w:r>
    </w:p>
    <w:p w14:paraId="50B57C36" w14:textId="77777777" w:rsidR="003B56E5" w:rsidRPr="007A1BE6" w:rsidRDefault="003B56E5" w:rsidP="009F5E29">
      <w:pPr>
        <w:spacing w:after="0" w:line="240" w:lineRule="auto"/>
        <w:jc w:val="both"/>
        <w:rPr>
          <w:rFonts w:ascii="Calibri" w:eastAsia="Times New Roman" w:hAnsi="Calibri" w:cs="Calibri"/>
          <w:b/>
          <w:strike/>
          <w:kern w:val="0"/>
          <w:sz w:val="18"/>
          <w:szCs w:val="18"/>
          <w:lang w:eastAsia="pl-PL"/>
          <w14:ligatures w14:val="none"/>
        </w:rPr>
      </w:pPr>
    </w:p>
    <w:p w14:paraId="3A806A60" w14:textId="77777777" w:rsidR="009F5E29" w:rsidRPr="007A1BE6" w:rsidRDefault="009F5E29" w:rsidP="009F5E29">
      <w:pPr>
        <w:spacing w:after="120" w:line="240" w:lineRule="auto"/>
        <w:jc w:val="center"/>
      </w:pPr>
      <w:r w:rsidRPr="007A1BE6">
        <w:rPr>
          <w:rFonts w:eastAsia="Times New Roman" w:cs="Calibri"/>
          <w:b/>
          <w:kern w:val="0"/>
          <w:sz w:val="20"/>
          <w:szCs w:val="20"/>
          <w:lang w:eastAsia="pl-PL"/>
        </w:rPr>
        <w:lastRenderedPageBreak/>
        <w:t xml:space="preserve">Schemat nr 3. Procedura diagnostyczna obowiązująca w </w:t>
      </w:r>
      <w:bookmarkStart w:id="20" w:name="_Hlk181087443_kopia_1"/>
      <w:r w:rsidRPr="007A1BE6">
        <w:rPr>
          <w:rFonts w:eastAsia="Times New Roman" w:cs="Calibri"/>
          <w:b/>
          <w:kern w:val="0"/>
          <w:sz w:val="20"/>
          <w:szCs w:val="20"/>
          <w:lang w:eastAsia="pl-PL"/>
        </w:rPr>
        <w:t xml:space="preserve">PKD </w:t>
      </w:r>
      <w:r w:rsidRPr="007A1BE6">
        <w:rPr>
          <w:rFonts w:eastAsia="Times New Roman" w:cs="Calibri"/>
          <w:b/>
          <w:kern w:val="0"/>
          <w:sz w:val="20"/>
          <w:szCs w:val="20"/>
          <w:lang w:eastAsia="pl-PL"/>
        </w:rPr>
        <w:br/>
      </w:r>
      <w:r w:rsidRPr="007A1BE6">
        <w:rPr>
          <w:rFonts w:eastAsia="Times New Roman" w:cs="Calibri"/>
          <w:b/>
          <w:kern w:val="0"/>
          <w:sz w:val="20"/>
          <w:szCs w:val="20"/>
          <w:u w:val="single"/>
          <w:lang w:eastAsia="pl-PL"/>
        </w:rPr>
        <w:t xml:space="preserve">z wykorzystaniem testów szybkich </w:t>
      </w:r>
      <w:proofErr w:type="spellStart"/>
      <w:r w:rsidRPr="007A1BE6">
        <w:rPr>
          <w:rFonts w:eastAsia="Times New Roman" w:cs="Calibri"/>
          <w:b/>
          <w:kern w:val="0"/>
          <w:sz w:val="20"/>
          <w:szCs w:val="20"/>
          <w:u w:val="single"/>
          <w:lang w:eastAsia="pl-PL"/>
        </w:rPr>
        <w:t>immunochromatograficznych</w:t>
      </w:r>
      <w:proofErr w:type="spellEnd"/>
      <w:r w:rsidRPr="007A1BE6">
        <w:rPr>
          <w:rFonts w:eastAsia="Times New Roman" w:cs="Calibri"/>
          <w:b/>
          <w:kern w:val="0"/>
          <w:sz w:val="20"/>
          <w:szCs w:val="20"/>
          <w:u w:val="single"/>
          <w:lang w:eastAsia="pl-PL"/>
        </w:rPr>
        <w:t xml:space="preserve"> (IV generacji)</w:t>
      </w:r>
      <w:bookmarkEnd w:id="20"/>
      <w:r w:rsidRPr="007A1BE6">
        <w:rPr>
          <w:rFonts w:eastAsia="Times New Roman" w:cs="Calibri"/>
          <w:b/>
          <w:kern w:val="0"/>
          <w:sz w:val="20"/>
          <w:szCs w:val="20"/>
          <w:lang w:eastAsia="pl-PL"/>
        </w:rPr>
        <w:t>:</w:t>
      </w:r>
    </w:p>
    <w:p w14:paraId="6B7DBCFD" w14:textId="77777777" w:rsidR="009F5E29" w:rsidRPr="007A1BE6" w:rsidRDefault="009F5E29" w:rsidP="009F5E29">
      <w:pPr>
        <w:spacing w:after="120" w:line="240" w:lineRule="auto"/>
        <w:jc w:val="center"/>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0160" distB="8890" distL="10160" distR="8890" simplePos="0" relativeHeight="251721728" behindDoc="0" locked="0" layoutInCell="1" allowOverlap="1" wp14:anchorId="4A8DA8B1" wp14:editId="378D66B8">
                <wp:simplePos x="0" y="0"/>
                <wp:positionH relativeFrom="column">
                  <wp:posOffset>-426085</wp:posOffset>
                </wp:positionH>
                <wp:positionV relativeFrom="paragraph">
                  <wp:posOffset>120650</wp:posOffset>
                </wp:positionV>
                <wp:extent cx="2778125" cy="335915"/>
                <wp:effectExtent l="10160" t="10160" r="8890" b="8890"/>
                <wp:wrapNone/>
                <wp:docPr id="49" name="Ramka28"/>
                <wp:cNvGraphicFramePr/>
                <a:graphic xmlns:a="http://schemas.openxmlformats.org/drawingml/2006/main">
                  <a:graphicData uri="http://schemas.microsoft.com/office/word/2010/wordprocessingShape">
                    <wps:wsp>
                      <wps:cNvSpPr/>
                      <wps:spPr>
                        <a:xfrm>
                          <a:off x="0" y="0"/>
                          <a:ext cx="2778120" cy="33588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5C0843A9" w14:textId="77777777" w:rsidR="009F5E29" w:rsidRPr="002D25C3" w:rsidRDefault="009F5E29" w:rsidP="009F5E29">
                            <w:pPr>
                              <w:pStyle w:val="NormalnyWeb"/>
                              <w:jc w:val="center"/>
                              <w:rPr>
                                <w:rFonts w:ascii="Calibri" w:hAnsi="Calibri"/>
                                <w:sz w:val="20"/>
                                <w:szCs w:val="20"/>
                              </w:rPr>
                            </w:pPr>
                            <w:r w:rsidRPr="002D25C3">
                              <w:rPr>
                                <w:rFonts w:ascii="Calibri" w:hAnsi="Calibri"/>
                                <w:sz w:val="20"/>
                                <w:szCs w:val="20"/>
                              </w:rPr>
                              <w:t>Szybki test immunochromatograficzny IV gen.</w:t>
                            </w:r>
                          </w:p>
                          <w:p w14:paraId="44188030"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4A8DA8B1" id="Ramka28" o:spid="_x0000_s1052" style="position:absolute;left:0;text-align:left;margin-left:-33.55pt;margin-top:9.5pt;width:218.75pt;height:26.45pt;z-index:25172172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" strokecolor="#f79646" strokeweight="1.5pt">
                <v:stroke joinstyle="round"/>
                <v:textbox>
                  <w:txbxContent>
                    <w:p w14:paraId="5C0843A9" w14:textId="77777777" w:rsidR="009F5E29" w:rsidRPr="002D25C3" w:rsidRDefault="009F5E29" w:rsidP="009F5E29">
                      <w:pPr>
                        <w:pStyle w:val="NormalnyWeb"/>
                        <w:jc w:val="center"/>
                        <w:rPr>
                          <w:rFonts w:ascii="Calibri" w:hAnsi="Calibri"/>
                          <w:sz w:val="20"/>
                          <w:szCs w:val="20"/>
                        </w:rPr>
                      </w:pPr>
                      <w:r w:rsidRPr="002D25C3">
                        <w:rPr>
                          <w:rFonts w:ascii="Calibri" w:hAnsi="Calibri"/>
                          <w:sz w:val="20"/>
                          <w:szCs w:val="20"/>
                        </w:rPr>
                        <w:t xml:space="preserve">Szybki test </w:t>
                      </w:r>
                      <w:r w:rsidRPr="002D25C3">
                        <w:rPr>
                          <w:rFonts w:ascii="Calibri" w:hAnsi="Calibri"/>
                          <w:sz w:val="20"/>
                          <w:szCs w:val="20"/>
                        </w:rPr>
                        <w:t>immunochromatograficzny IV gen.</w:t>
                      </w:r>
                    </w:p>
                    <w:p w14:paraId="44188030" w14:textId="77777777" w:rsidR="009F5E29" w:rsidRDefault="009F5E29" w:rsidP="009F5E29">
                      <w:pPr>
                        <w:pStyle w:val="NormalnyWeb"/>
                        <w:spacing w:after="0"/>
                        <w:jc w:val="center"/>
                        <w:rPr>
                          <w:color w:val="000000"/>
                        </w:rPr>
                      </w:pPr>
                    </w:p>
                  </w:txbxContent>
                </v:textbox>
              </v:rect>
            </w:pict>
          </mc:Fallback>
        </mc:AlternateContent>
      </w:r>
      <w:r w:rsidRPr="007A1BE6">
        <w:rPr>
          <w:rFonts w:eastAsia="Times New Roman" w:cs="Calibri"/>
          <w:b/>
          <w:noProof/>
          <w:kern w:val="0"/>
          <w:sz w:val="18"/>
          <w:szCs w:val="18"/>
          <w:lang w:eastAsia="pl-PL"/>
        </w:rPr>
        <mc:AlternateContent>
          <mc:Choice Requires="wps">
            <w:drawing>
              <wp:anchor distT="10160" distB="8890" distL="10160" distR="8890" simplePos="0" relativeHeight="251723776" behindDoc="0" locked="0" layoutInCell="1" allowOverlap="1" wp14:anchorId="46AA6CAC" wp14:editId="1317D56F">
                <wp:simplePos x="0" y="0"/>
                <wp:positionH relativeFrom="column">
                  <wp:posOffset>1905000</wp:posOffset>
                </wp:positionH>
                <wp:positionV relativeFrom="paragraph">
                  <wp:posOffset>1912620</wp:posOffset>
                </wp:positionV>
                <wp:extent cx="2952115" cy="300355"/>
                <wp:effectExtent l="10160" t="10160" r="8890" b="8890"/>
                <wp:wrapNone/>
                <wp:docPr id="51" name="Ramka29"/>
                <wp:cNvGraphicFramePr/>
                <a:graphic xmlns:a="http://schemas.openxmlformats.org/drawingml/2006/main">
                  <a:graphicData uri="http://schemas.microsoft.com/office/word/2010/wordprocessingShape">
                    <wps:wsp>
                      <wps:cNvSpPr/>
                      <wps:spPr>
                        <a:xfrm>
                          <a:off x="0" y="0"/>
                          <a:ext cx="2952000" cy="30024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789E55E2" w14:textId="77777777" w:rsidR="009F5E29" w:rsidRDefault="009F5E29" w:rsidP="009F5E29">
                            <w:pPr>
                              <w:pStyle w:val="NormalnyWeb"/>
                              <w:spacing w:after="0"/>
                              <w:jc w:val="center"/>
                            </w:pPr>
                            <w:r>
                              <w:rPr>
                                <w:rFonts w:ascii="Calibri" w:hAnsi="Calibri"/>
                                <w:color w:val="000000"/>
                                <w:sz w:val="22"/>
                                <w:szCs w:val="22"/>
                              </w:rPr>
                              <w:t>Laboratorium wykonujące testy przesiewowe</w:t>
                            </w:r>
                          </w:p>
                        </w:txbxContent>
                      </wps:txbx>
                      <wps:bodyPr anchor="t">
                        <a:noAutofit/>
                      </wps:bodyPr>
                    </wps:wsp>
                  </a:graphicData>
                </a:graphic>
              </wp:anchor>
            </w:drawing>
          </mc:Choice>
          <mc:Fallback>
            <w:pict>
              <v:rect w14:anchorId="46AA6CAC" id="Ramka29" o:spid="_x0000_s1053" style="position:absolute;left:0;text-align:left;margin-left:150pt;margin-top:150.6pt;width:232.45pt;height:23.65pt;z-index:251723776;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" filled="f" strokecolor="#f79646" strokeweight="1.5pt">
                <v:stroke joinstyle="round"/>
                <v:textbox>
                  <w:txbxContent>
                    <w:p w14:paraId="789E55E2" w14:textId="77777777" w:rsidR="009F5E29" w:rsidRDefault="009F5E29" w:rsidP="009F5E29">
                      <w:pPr>
                        <w:pStyle w:val="NormalnyWeb"/>
                        <w:spacing w:after="0"/>
                        <w:jc w:val="center"/>
                      </w:pPr>
                      <w:r>
                        <w:rPr>
                          <w:rFonts w:ascii="Calibri" w:hAnsi="Calibri"/>
                          <w:color w:val="000000"/>
                          <w:sz w:val="22"/>
                          <w:szCs w:val="22"/>
                        </w:rPr>
                        <w:t>Laboratorium wykonujące testy przesiewowe</w:t>
                      </w:r>
                    </w:p>
                  </w:txbxContent>
                </v:textbox>
              </v:rect>
            </w:pict>
          </mc:Fallback>
        </mc:AlternateContent>
      </w:r>
      <w:r w:rsidRPr="007A1BE6">
        <w:rPr>
          <w:rFonts w:eastAsia="Times New Roman" w:cs="Calibri"/>
          <w:b/>
          <w:noProof/>
          <w:kern w:val="0"/>
          <w:sz w:val="18"/>
          <w:szCs w:val="18"/>
          <w:lang w:eastAsia="pl-PL"/>
        </w:rPr>
        <mc:AlternateContent>
          <mc:Choice Requires="wps">
            <w:drawing>
              <wp:anchor distT="0" distB="635" distL="48895" distR="50165" simplePos="0" relativeHeight="251724800" behindDoc="0" locked="0" layoutInCell="1" allowOverlap="1" wp14:anchorId="1463B9BA" wp14:editId="50D8C31A">
                <wp:simplePos x="0" y="0"/>
                <wp:positionH relativeFrom="column">
                  <wp:posOffset>64770</wp:posOffset>
                </wp:positionH>
                <wp:positionV relativeFrom="paragraph">
                  <wp:posOffset>646430</wp:posOffset>
                </wp:positionV>
                <wp:extent cx="368300" cy="635"/>
                <wp:effectExtent l="48895" t="0" r="50165" b="635"/>
                <wp:wrapNone/>
                <wp:docPr id="52" name="Łącznik: łamany 2"/>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D0273C8" id="Łącznik: łamany 2" o:spid="_x0000_s1026" type="#_x0000_t34" style="position:absolute;margin-left:5.1pt;margin-top:50.9pt;width:29pt;height:.05pt;rotation:90;flip:x;z-index:251724800;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" adj="2333" strokecolor="#f6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15240" distB="0" distL="49530" distR="49530" simplePos="0" relativeHeight="251725824" behindDoc="0" locked="0" layoutInCell="1" allowOverlap="1" wp14:anchorId="26C18E92" wp14:editId="6A872D82">
                <wp:simplePos x="0" y="0"/>
                <wp:positionH relativeFrom="column">
                  <wp:posOffset>2419350</wp:posOffset>
                </wp:positionH>
                <wp:positionV relativeFrom="paragraph">
                  <wp:posOffset>2242185</wp:posOffset>
                </wp:positionV>
                <wp:extent cx="635" cy="454025"/>
                <wp:effectExtent l="49530" t="15240" r="49530" b="0"/>
                <wp:wrapNone/>
                <wp:docPr id="53" name="Łącznik prosty ze strzałką 2"/>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1794C31" id="Łącznik prosty ze strzałką 2" o:spid="_x0000_s1026" type="#_x0000_t32" style="position:absolute;margin-left:190.5pt;margin-top:176.55pt;width:.05pt;height:35.75pt;z-index:251725824;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15240" distB="0" distL="49530" distR="49530" simplePos="0" relativeHeight="251726848" behindDoc="0" locked="0" layoutInCell="1" allowOverlap="1" wp14:anchorId="5EE9D673" wp14:editId="4BD4EE24">
                <wp:simplePos x="0" y="0"/>
                <wp:positionH relativeFrom="column">
                  <wp:posOffset>3999230</wp:posOffset>
                </wp:positionH>
                <wp:positionV relativeFrom="paragraph">
                  <wp:posOffset>2237740</wp:posOffset>
                </wp:positionV>
                <wp:extent cx="635" cy="454025"/>
                <wp:effectExtent l="49530" t="15240" r="49530" b="0"/>
                <wp:wrapNone/>
                <wp:docPr id="54" name="Łącznik prosty ze strzałką 3"/>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4200CC6" id="Łącznik prosty ze strzałką 3" o:spid="_x0000_s1026" type="#_x0000_t32" style="position:absolute;margin-left:314.9pt;margin-top:176.2pt;width:.05pt;height:35.75pt;z-index:251726848;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14605" distB="50165" distL="635" distR="14605" simplePos="0" relativeHeight="251730944" behindDoc="0" locked="0" layoutInCell="1" allowOverlap="1" wp14:anchorId="42C0B84A" wp14:editId="766AC738">
                <wp:simplePos x="0" y="0"/>
                <wp:positionH relativeFrom="column">
                  <wp:posOffset>1978660</wp:posOffset>
                </wp:positionH>
                <wp:positionV relativeFrom="paragraph">
                  <wp:posOffset>3203575</wp:posOffset>
                </wp:positionV>
                <wp:extent cx="626110" cy="648335"/>
                <wp:effectExtent l="635" t="14605" r="14605" b="50165"/>
                <wp:wrapNone/>
                <wp:docPr id="55" name="Łącznik: łamany 3"/>
                <wp:cNvGraphicFramePr/>
                <a:graphic xmlns:a="http://schemas.openxmlformats.org/drawingml/2006/main">
                  <a:graphicData uri="http://schemas.microsoft.com/office/word/2010/wordprocessingShape">
                    <wps:wsp>
                      <wps:cNvCnPr/>
                      <wps:spPr>
                        <a:xfrm rot="5400000">
                          <a:off x="0" y="0"/>
                          <a:ext cx="626040" cy="648360"/>
                        </a:xfrm>
                        <a:prstGeom prst="bentConnector2">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B4A54A7" id="Łącznik: łamany 3" o:spid="_x0000_s1026" type="#_x0000_t33" style="position:absolute;margin-left:155.8pt;margin-top:252.25pt;width:49.3pt;height:51.05pt;rotation:90;z-index:251730944;visibility:visible;mso-wrap-style:square;mso-wrap-distance-left:.05pt;mso-wrap-distance-top:1.15pt;mso-wrap-distance-right:1.15pt;mso-wrap-distance-bottom:3.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" strokecolor="#f59240" strokeweight=".79mm">
                <v:stroke endarrow="open" joinstyle="round"/>
              </v:shape>
            </w:pict>
          </mc:Fallback>
        </mc:AlternateContent>
      </w:r>
      <w:r w:rsidRPr="007A1BE6">
        <w:rPr>
          <w:rFonts w:eastAsia="Times New Roman" w:cs="Calibri"/>
          <w:b/>
          <w:noProof/>
          <w:kern w:val="0"/>
          <w:sz w:val="18"/>
          <w:szCs w:val="18"/>
          <w:lang w:eastAsia="pl-PL"/>
        </w:rPr>
        <mc:AlternateContent>
          <mc:Choice Requires="wps">
            <w:drawing>
              <wp:anchor distT="14605" distB="635" distL="49530" distR="49530" simplePos="0" relativeHeight="251731968" behindDoc="0" locked="0" layoutInCell="1" allowOverlap="1" wp14:anchorId="7969B576" wp14:editId="67637576">
                <wp:simplePos x="0" y="0"/>
                <wp:positionH relativeFrom="column">
                  <wp:posOffset>281305</wp:posOffset>
                </wp:positionH>
                <wp:positionV relativeFrom="paragraph">
                  <wp:posOffset>4145915</wp:posOffset>
                </wp:positionV>
                <wp:extent cx="635" cy="342900"/>
                <wp:effectExtent l="49530" t="14605" r="49530" b="635"/>
                <wp:wrapNone/>
                <wp:docPr id="56" name="Łącznik prosty ze strzałką 5"/>
                <wp:cNvGraphicFramePr/>
                <a:graphic xmlns:a="http://schemas.openxmlformats.org/drawingml/2006/main">
                  <a:graphicData uri="http://schemas.microsoft.com/office/word/2010/wordprocessingShape">
                    <wps:wsp>
                      <wps:cNvCnPr/>
                      <wps:spPr>
                        <a:xfrm>
                          <a:off x="0" y="0"/>
                          <a:ext cx="720" cy="3430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9686B72" id="Łącznik prosty ze strzałką 5" o:spid="_x0000_s1026" type="#_x0000_t32" style="position:absolute;margin-left:22.15pt;margin-top:326.45pt;width:.05pt;height:27pt;z-index:251731968;visibility:visible;mso-wrap-style:square;mso-wrap-distance-left:3.9pt;mso-wrap-distance-top:1.15pt;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14605" distB="635" distL="42545" distR="47625" simplePos="0" relativeHeight="251734016" behindDoc="0" locked="0" layoutInCell="1" allowOverlap="1" wp14:anchorId="6D9E2AF9" wp14:editId="67E37D01">
                <wp:simplePos x="0" y="0"/>
                <wp:positionH relativeFrom="column">
                  <wp:posOffset>245745</wp:posOffset>
                </wp:positionH>
                <wp:positionV relativeFrom="paragraph">
                  <wp:posOffset>5220335</wp:posOffset>
                </wp:positionV>
                <wp:extent cx="9525" cy="342900"/>
                <wp:effectExtent l="42545" t="14605" r="47625" b="635"/>
                <wp:wrapNone/>
                <wp:docPr id="57" name="Łącznik prosty ze strzałką 7"/>
                <wp:cNvGraphicFramePr/>
                <a:graphic xmlns:a="http://schemas.openxmlformats.org/drawingml/2006/main">
                  <a:graphicData uri="http://schemas.microsoft.com/office/word/2010/wordprocessingShape">
                    <wps:wsp>
                      <wps:cNvCnPr/>
                      <wps:spPr>
                        <a:xfrm>
                          <a:off x="0" y="0"/>
                          <a:ext cx="9360" cy="3430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C9E9426" id="Łącznik prosty ze strzałką 7" o:spid="_x0000_s1026" type="#_x0000_t32" style="position:absolute;margin-left:19.35pt;margin-top:411.05pt;width:.75pt;height:27pt;z-index:251734016;visibility:visible;mso-wrap-style:square;mso-wrap-distance-left:3.35pt;mso-wrap-distance-top:1.15pt;mso-wrap-distance-right:3.7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" strokecolor="#f5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0" distB="635" distL="48895" distR="49530" simplePos="0" relativeHeight="251737088" behindDoc="0" locked="0" layoutInCell="1" allowOverlap="1" wp14:anchorId="1D3F7498" wp14:editId="2668ADE8">
                <wp:simplePos x="0" y="0"/>
                <wp:positionH relativeFrom="column">
                  <wp:posOffset>906780</wp:posOffset>
                </wp:positionH>
                <wp:positionV relativeFrom="paragraph">
                  <wp:posOffset>651510</wp:posOffset>
                </wp:positionV>
                <wp:extent cx="368300" cy="635"/>
                <wp:effectExtent l="48895" t="0" r="49530" b="635"/>
                <wp:wrapNone/>
                <wp:docPr id="58" name="Łącznik: łamany 4"/>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C0942E9" id="Łącznik: łamany 4" o:spid="_x0000_s1026" type="#_x0000_t34" style="position:absolute;margin-left:71.4pt;margin-top:51.3pt;width:29pt;height:.05pt;rotation:90;flip:x;z-index:251737088;visibility:visible;mso-wrap-style:square;mso-wrap-distance-left:3.85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" adj="2333" strokecolor="#f69240" strokeweight=".79mm">
                <v:stroke endarrow="open"/>
              </v:shape>
            </w:pict>
          </mc:Fallback>
        </mc:AlternateContent>
      </w:r>
    </w:p>
    <w:p w14:paraId="51C82720" w14:textId="77777777" w:rsidR="009F5E29" w:rsidRPr="007A1BE6" w:rsidRDefault="009F5E29" w:rsidP="009F5E29">
      <w:pPr>
        <w:spacing w:after="120" w:line="240" w:lineRule="auto"/>
        <w:jc w:val="both"/>
        <w:rPr>
          <w:rFonts w:ascii="Calibri" w:eastAsia="Times New Roman" w:hAnsi="Calibri" w:cs="Calibri"/>
          <w:kern w:val="0"/>
          <w:sz w:val="18"/>
          <w:szCs w:val="18"/>
          <w:lang w:eastAsia="pl-PL"/>
        </w:rPr>
      </w:pPr>
    </w:p>
    <w:p w14:paraId="0691E227"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59D9862"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9525" distB="9525" distL="9525" distR="9525" simplePos="0" relativeHeight="251746304" behindDoc="0" locked="0" layoutInCell="1" allowOverlap="1" wp14:anchorId="18E46A16" wp14:editId="0DC68871">
                <wp:simplePos x="0" y="0"/>
                <wp:positionH relativeFrom="column">
                  <wp:posOffset>-396875</wp:posOffset>
                </wp:positionH>
                <wp:positionV relativeFrom="paragraph">
                  <wp:posOffset>238759</wp:posOffset>
                </wp:positionV>
                <wp:extent cx="1247775" cy="701675"/>
                <wp:effectExtent l="0" t="0" r="28575" b="22225"/>
                <wp:wrapNone/>
                <wp:docPr id="59" name="Ramka32"/>
                <wp:cNvGraphicFramePr/>
                <a:graphic xmlns:a="http://schemas.openxmlformats.org/drawingml/2006/main">
                  <a:graphicData uri="http://schemas.microsoft.com/office/word/2010/wordprocessingShape">
                    <wps:wsp>
                      <wps:cNvSpPr/>
                      <wps:spPr>
                        <a:xfrm>
                          <a:off x="0" y="0"/>
                          <a:ext cx="1247775" cy="701675"/>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7521D9B3" w14:textId="77777777" w:rsidR="009F5E29" w:rsidRPr="003B56E5" w:rsidRDefault="009F5E29" w:rsidP="009F5E29">
                            <w:pPr>
                              <w:pStyle w:val="NormalnyWeb"/>
                              <w:jc w:val="center"/>
                              <w:rPr>
                                <w:rFonts w:ascii="Calibri" w:hAnsi="Calibri"/>
                                <w:color w:val="auto"/>
                                <w:sz w:val="20"/>
                                <w:szCs w:val="20"/>
                                <w:vertAlign w:val="superscript"/>
                              </w:rPr>
                            </w:pPr>
                            <w:r w:rsidRPr="003B56E5">
                              <w:rPr>
                                <w:rFonts w:ascii="Calibri" w:hAnsi="Calibri"/>
                                <w:color w:val="auto"/>
                                <w:sz w:val="20"/>
                                <w:szCs w:val="20"/>
                              </w:rPr>
                              <w:t>Niereaktywny</w:t>
                            </w:r>
                            <w:r w:rsidRPr="003B56E5">
                              <w:rPr>
                                <w:rFonts w:ascii="Calibri" w:hAnsi="Calibri"/>
                                <w:color w:val="auto"/>
                                <w:sz w:val="20"/>
                                <w:szCs w:val="20"/>
                                <w:vertAlign w:val="superscript"/>
                              </w:rPr>
                              <w:t xml:space="preserve">4  </w:t>
                            </w:r>
                            <w:r w:rsidRPr="003B56E5">
                              <w:rPr>
                                <w:rFonts w:ascii="Calibri" w:hAnsi="Calibri"/>
                                <w:color w:val="auto"/>
                                <w:sz w:val="18"/>
                                <w:szCs w:val="20"/>
                              </w:rPr>
                              <w:br/>
                              <w:t xml:space="preserve">Ag (-) ujemny </w:t>
                            </w:r>
                            <w:r w:rsidRPr="003B56E5">
                              <w:rPr>
                                <w:rFonts w:ascii="Calibri" w:hAnsi="Calibri"/>
                                <w:color w:val="auto"/>
                                <w:sz w:val="18"/>
                                <w:szCs w:val="20"/>
                              </w:rPr>
                              <w:br/>
                              <w:t>Ab (-) ujemny</w:t>
                            </w:r>
                          </w:p>
                          <w:p w14:paraId="2EA99D71" w14:textId="77777777" w:rsidR="009F5E29" w:rsidRDefault="009F5E29" w:rsidP="009F5E29">
                            <w:pPr>
                              <w:pStyle w:val="NormalnyWeb"/>
                              <w:jc w:val="center"/>
                              <w:rPr>
                                <w:rFonts w:ascii="Calibri" w:hAnsi="Calibri"/>
                                <w:color w:val="000000"/>
                                <w:sz w:val="18"/>
                                <w:szCs w:val="20"/>
                              </w:rPr>
                            </w:pPr>
                            <w:r>
                              <w:rPr>
                                <w:rFonts w:ascii="Calibri" w:hAnsi="Calibri"/>
                                <w:color w:val="BF0041"/>
                                <w:sz w:val="18"/>
                                <w:szCs w:val="20"/>
                              </w:rPr>
                              <w:t>Ab ( - ) ujemny</w:t>
                            </w:r>
                          </w:p>
                          <w:p w14:paraId="3C09C3CE" w14:textId="77777777" w:rsidR="009F5E29" w:rsidRDefault="009F5E29" w:rsidP="009F5E29">
                            <w:pPr>
                              <w:pStyle w:val="NormalnyWeb"/>
                              <w:spacing w:after="0"/>
                              <w:jc w:val="center"/>
                              <w:rPr>
                                <w:color w:val="000000"/>
                              </w:rPr>
                            </w:pP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8E46A16" id="Ramka32" o:spid="_x0000_s1054" style="position:absolute;margin-left:-31.25pt;margin-top:18.8pt;width:98.25pt;height:55.25pt;z-index:251746304;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" strokecolor="#f79646" strokeweight="1.5pt">
                <v:stroke joinstyle="round"/>
                <v:textbox>
                  <w:txbxContent>
                    <w:p w14:paraId="7521D9B3" w14:textId="77777777" w:rsidR="009F5E29" w:rsidRPr="003B56E5" w:rsidRDefault="009F5E29" w:rsidP="009F5E29">
                      <w:pPr>
                        <w:pStyle w:val="NormalnyWeb"/>
                        <w:jc w:val="center"/>
                        <w:rPr>
                          <w:rFonts w:ascii="Calibri" w:hAnsi="Calibri"/>
                          <w:color w:val="auto"/>
                          <w:sz w:val="20"/>
                          <w:szCs w:val="20"/>
                          <w:vertAlign w:val="superscript"/>
                        </w:rPr>
                      </w:pPr>
                      <w:r w:rsidRPr="003B56E5">
                        <w:rPr>
                          <w:rFonts w:ascii="Calibri" w:hAnsi="Calibri"/>
                          <w:color w:val="auto"/>
                          <w:sz w:val="20"/>
                          <w:szCs w:val="20"/>
                        </w:rPr>
                        <w:t>Niereaktywny</w:t>
                      </w:r>
                      <w:r w:rsidRPr="003B56E5">
                        <w:rPr>
                          <w:rFonts w:ascii="Calibri" w:hAnsi="Calibri"/>
                          <w:color w:val="auto"/>
                          <w:sz w:val="20"/>
                          <w:szCs w:val="20"/>
                          <w:vertAlign w:val="superscript"/>
                        </w:rPr>
                        <w:t xml:space="preserve">4  </w:t>
                      </w:r>
                      <w:r w:rsidRPr="003B56E5">
                        <w:rPr>
                          <w:rFonts w:ascii="Calibri" w:hAnsi="Calibri"/>
                          <w:color w:val="auto"/>
                          <w:sz w:val="18"/>
                          <w:szCs w:val="20"/>
                        </w:rPr>
                        <w:br/>
                        <w:t xml:space="preserve">Ag (-) ujemny </w:t>
                      </w:r>
                      <w:r w:rsidRPr="003B56E5">
                        <w:rPr>
                          <w:rFonts w:ascii="Calibri" w:hAnsi="Calibri"/>
                          <w:color w:val="auto"/>
                          <w:sz w:val="18"/>
                          <w:szCs w:val="20"/>
                        </w:rPr>
                        <w:br/>
                        <w:t>Ab (-) ujemny</w:t>
                      </w:r>
                    </w:p>
                    <w:p w14:paraId="2EA99D71" w14:textId="77777777" w:rsidR="009F5E29" w:rsidRDefault="009F5E29" w:rsidP="009F5E29">
                      <w:pPr>
                        <w:pStyle w:val="NormalnyWeb"/>
                        <w:jc w:val="center"/>
                        <w:rPr>
                          <w:rFonts w:ascii="Calibri" w:hAnsi="Calibri"/>
                          <w:color w:val="000000"/>
                          <w:sz w:val="18"/>
                          <w:szCs w:val="20"/>
                        </w:rPr>
                      </w:pPr>
                      <w:r>
                        <w:rPr>
                          <w:rFonts w:ascii="Calibri" w:hAnsi="Calibri"/>
                          <w:color w:val="BF0041"/>
                          <w:sz w:val="18"/>
                          <w:szCs w:val="20"/>
                        </w:rPr>
                        <w:t>Ab ( - ) ujemny</w:t>
                      </w:r>
                    </w:p>
                    <w:p w14:paraId="3C09C3CE" w14:textId="77777777" w:rsidR="009F5E29" w:rsidRDefault="009F5E29" w:rsidP="009F5E29">
                      <w:pPr>
                        <w:pStyle w:val="NormalnyWeb"/>
                        <w:spacing w:after="0"/>
                        <w:jc w:val="center"/>
                        <w:rPr>
                          <w:color w:val="000000"/>
                        </w:rPr>
                      </w:pPr>
                    </w:p>
                  </w:txbxContent>
                </v:textbox>
              </v:rect>
            </w:pict>
          </mc:Fallback>
        </mc:AlternateContent>
      </w:r>
      <w:r w:rsidRPr="007A1BE6">
        <w:rPr>
          <w:rFonts w:eastAsia="Times New Roman" w:cs="Calibri"/>
          <w:b/>
          <w:noProof/>
          <w:kern w:val="0"/>
          <w:sz w:val="18"/>
          <w:szCs w:val="18"/>
          <w:lang w:eastAsia="pl-PL"/>
        </w:rPr>
        <mc:AlternateContent>
          <mc:Choice Requires="wps">
            <w:drawing>
              <wp:anchor distT="9525" distB="9525" distL="10160" distR="8890" simplePos="0" relativeHeight="251749376" behindDoc="0" locked="0" layoutInCell="1" allowOverlap="1" wp14:anchorId="146CFE3E" wp14:editId="346243ED">
                <wp:simplePos x="0" y="0"/>
                <wp:positionH relativeFrom="column">
                  <wp:posOffset>1020445</wp:posOffset>
                </wp:positionH>
                <wp:positionV relativeFrom="paragraph">
                  <wp:posOffset>212090</wp:posOffset>
                </wp:positionV>
                <wp:extent cx="1661795" cy="730250"/>
                <wp:effectExtent l="10160" t="9525" r="8890" b="9525"/>
                <wp:wrapNone/>
                <wp:docPr id="60" name="Ramka33"/>
                <wp:cNvGraphicFramePr/>
                <a:graphic xmlns:a="http://schemas.openxmlformats.org/drawingml/2006/main">
                  <a:graphicData uri="http://schemas.microsoft.com/office/word/2010/wordprocessingShape">
                    <wps:wsp>
                      <wps:cNvSpPr/>
                      <wps:spPr>
                        <a:xfrm>
                          <a:off x="0" y="0"/>
                          <a:ext cx="1661795" cy="73025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4AE5E972" w14:textId="77777777" w:rsidR="009F5E29" w:rsidRPr="002D25C3" w:rsidRDefault="009F5E29" w:rsidP="009F5E29">
                            <w:pPr>
                              <w:pStyle w:val="Zawartoramkiuser"/>
                              <w:overflowPunct w:val="0"/>
                              <w:spacing w:after="0" w:line="240" w:lineRule="auto"/>
                              <w:jc w:val="center"/>
                              <w:rPr>
                                <w:sz w:val="20"/>
                                <w:szCs w:val="20"/>
                              </w:rPr>
                            </w:pPr>
                            <w:r w:rsidRPr="002D25C3">
                              <w:rPr>
                                <w:color w:val="000000"/>
                                <w:sz w:val="20"/>
                                <w:szCs w:val="20"/>
                              </w:rPr>
                              <w:t>Reaktywny</w:t>
                            </w:r>
                            <w:r w:rsidRPr="002D25C3">
                              <w:rPr>
                                <w:color w:val="000000"/>
                                <w:sz w:val="20"/>
                                <w:szCs w:val="20"/>
                                <w:vertAlign w:val="superscript"/>
                              </w:rPr>
                              <w:t>4</w:t>
                            </w:r>
                          </w:p>
                          <w:p w14:paraId="71398EEE" w14:textId="77777777" w:rsidR="009F5E29" w:rsidRPr="002D25C3" w:rsidRDefault="009F5E29" w:rsidP="009F5E29">
                            <w:pPr>
                              <w:pStyle w:val="Zawartoramkiuser"/>
                              <w:overflowPunct w:val="0"/>
                              <w:spacing w:after="0" w:line="240" w:lineRule="auto"/>
                            </w:pPr>
                            <w:r w:rsidRPr="002D25C3">
                              <w:rPr>
                                <w:sz w:val="18"/>
                                <w:szCs w:val="18"/>
                              </w:rPr>
                              <w:t>Ag (+) dodatni Ab (-) ujemny,</w:t>
                            </w:r>
                          </w:p>
                          <w:p w14:paraId="482D3C78" w14:textId="77777777" w:rsidR="009F5E29" w:rsidRPr="002D25C3" w:rsidRDefault="009F5E29" w:rsidP="009F5E29">
                            <w:pPr>
                              <w:pStyle w:val="Zawartoramkiuser"/>
                              <w:overflowPunct w:val="0"/>
                              <w:spacing w:after="0" w:line="240" w:lineRule="auto"/>
                            </w:pPr>
                            <w:r w:rsidRPr="002D25C3">
                              <w:rPr>
                                <w:sz w:val="18"/>
                                <w:szCs w:val="18"/>
                              </w:rPr>
                              <w:t>Ag (-) ujemny Ab (+) dodatni,</w:t>
                            </w:r>
                          </w:p>
                          <w:p w14:paraId="0A7592C0" w14:textId="77777777" w:rsidR="009F5E29" w:rsidRPr="002D25C3" w:rsidRDefault="009F5E29" w:rsidP="009F5E29">
                            <w:pPr>
                              <w:pStyle w:val="Zawartoramkiuser"/>
                              <w:overflowPunct w:val="0"/>
                              <w:spacing w:after="0" w:line="240" w:lineRule="auto"/>
                            </w:pPr>
                            <w:r w:rsidRPr="002D25C3">
                              <w:rPr>
                                <w:sz w:val="18"/>
                                <w:szCs w:val="18"/>
                              </w:rPr>
                              <w:t>Ag (+) dodatni i Ab (+) dodatni</w:t>
                            </w:r>
                          </w:p>
                        </w:txbxContent>
                      </wps:txbx>
                      <wps:bodyPr anchor="t">
                        <a:noAutofit/>
                      </wps:bodyPr>
                    </wps:wsp>
                  </a:graphicData>
                </a:graphic>
              </wp:anchor>
            </w:drawing>
          </mc:Choice>
          <mc:Fallback>
            <w:pict>
              <v:rect w14:anchorId="146CFE3E" id="Ramka33" o:spid="_x0000_s1055" style="position:absolute;margin-left:80.35pt;margin-top:16.7pt;width:130.85pt;height:57.5pt;z-index:251749376;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" strokecolor="#f79646" strokeweight="1.5pt">
                <v:stroke joinstyle="round"/>
                <v:textbox>
                  <w:txbxContent>
                    <w:p w14:paraId="4AE5E972" w14:textId="77777777" w:rsidR="009F5E29" w:rsidRPr="002D25C3" w:rsidRDefault="009F5E29" w:rsidP="009F5E29">
                      <w:pPr>
                        <w:pStyle w:val="Zawartoramkiuser"/>
                        <w:overflowPunct w:val="0"/>
                        <w:spacing w:after="0" w:line="240" w:lineRule="auto"/>
                        <w:jc w:val="center"/>
                        <w:rPr>
                          <w:sz w:val="20"/>
                          <w:szCs w:val="20"/>
                        </w:rPr>
                      </w:pPr>
                      <w:r w:rsidRPr="002D25C3">
                        <w:rPr>
                          <w:color w:val="000000"/>
                          <w:sz w:val="20"/>
                          <w:szCs w:val="20"/>
                        </w:rPr>
                        <w:t>Reaktywny</w:t>
                      </w:r>
                      <w:r w:rsidRPr="002D25C3">
                        <w:rPr>
                          <w:color w:val="000000"/>
                          <w:sz w:val="20"/>
                          <w:szCs w:val="20"/>
                          <w:vertAlign w:val="superscript"/>
                        </w:rPr>
                        <w:t>4</w:t>
                      </w:r>
                    </w:p>
                    <w:p w14:paraId="71398EEE" w14:textId="77777777" w:rsidR="009F5E29" w:rsidRPr="002D25C3" w:rsidRDefault="009F5E29" w:rsidP="009F5E29">
                      <w:pPr>
                        <w:pStyle w:val="Zawartoramkiuser"/>
                        <w:overflowPunct w:val="0"/>
                        <w:spacing w:after="0" w:line="240" w:lineRule="auto"/>
                      </w:pPr>
                      <w:r w:rsidRPr="002D25C3">
                        <w:rPr>
                          <w:sz w:val="18"/>
                          <w:szCs w:val="18"/>
                        </w:rPr>
                        <w:t>Ag (+) dodatni Ab (-) ujemny,</w:t>
                      </w:r>
                    </w:p>
                    <w:p w14:paraId="482D3C78" w14:textId="77777777" w:rsidR="009F5E29" w:rsidRPr="002D25C3" w:rsidRDefault="009F5E29" w:rsidP="009F5E29">
                      <w:pPr>
                        <w:pStyle w:val="Zawartoramkiuser"/>
                        <w:overflowPunct w:val="0"/>
                        <w:spacing w:after="0" w:line="240" w:lineRule="auto"/>
                      </w:pPr>
                      <w:r w:rsidRPr="002D25C3">
                        <w:rPr>
                          <w:sz w:val="18"/>
                          <w:szCs w:val="18"/>
                        </w:rPr>
                        <w:t>Ag (-) ujemny Ab (+) dodatni,</w:t>
                      </w:r>
                    </w:p>
                    <w:p w14:paraId="0A7592C0" w14:textId="77777777" w:rsidR="009F5E29" w:rsidRPr="002D25C3" w:rsidRDefault="009F5E29" w:rsidP="009F5E29">
                      <w:pPr>
                        <w:pStyle w:val="Zawartoramkiuser"/>
                        <w:overflowPunct w:val="0"/>
                        <w:spacing w:after="0" w:line="240" w:lineRule="auto"/>
                      </w:pPr>
                      <w:r w:rsidRPr="002D25C3">
                        <w:rPr>
                          <w:sz w:val="18"/>
                          <w:szCs w:val="18"/>
                        </w:rPr>
                        <w:t>Ag (+) dodatni i Ab (+) dodatni</w:t>
                      </w:r>
                    </w:p>
                  </w:txbxContent>
                </v:textbox>
              </v:rect>
            </w:pict>
          </mc:Fallback>
        </mc:AlternateContent>
      </w:r>
    </w:p>
    <w:p w14:paraId="29EBB381"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525235C7" w14:textId="77777777" w:rsidR="009F5E29" w:rsidRPr="007A1BE6" w:rsidRDefault="009F5E29" w:rsidP="009F5E29">
      <w:pPr>
        <w:tabs>
          <w:tab w:val="left" w:pos="4056"/>
        </w:tabs>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4605" distB="50165" distL="0" distR="635" simplePos="0" relativeHeight="251748352" behindDoc="0" locked="0" layoutInCell="1" allowOverlap="1" wp14:anchorId="38D4A5CD" wp14:editId="50E986FC">
                <wp:simplePos x="0" y="0"/>
                <wp:positionH relativeFrom="column">
                  <wp:posOffset>2681605</wp:posOffset>
                </wp:positionH>
                <wp:positionV relativeFrom="paragraph">
                  <wp:posOffset>194310</wp:posOffset>
                </wp:positionV>
                <wp:extent cx="617220" cy="132080"/>
                <wp:effectExtent l="0" t="14605" r="635" b="50165"/>
                <wp:wrapNone/>
                <wp:docPr id="61" name="Kształt67"/>
                <wp:cNvGraphicFramePr/>
                <a:graphic xmlns:a="http://schemas.openxmlformats.org/drawingml/2006/main">
                  <a:graphicData uri="http://schemas.microsoft.com/office/word/2010/wordprocessingShape">
                    <wps:wsp>
                      <wps:cNvCnPr/>
                      <wps:spPr>
                        <a:xfrm>
                          <a:off x="0" y="0"/>
                          <a:ext cx="617220" cy="13208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1534377" id="Kształt67" o:spid="_x0000_s1026" type="#_x0000_t34" style="position:absolute;margin-left:211.15pt;margin-top:15.3pt;width:48.6pt;height:10.4pt;z-index:251748352;visibility:visible;mso-wrap-style:square;mso-wrap-distance-left:0;mso-wrap-distance-top:1.15pt;mso-wrap-distance-right:.05pt;mso-wrap-distance-bottom:3.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" adj="2333" strokecolor="#f69240" strokeweight=".79mm">
                <v:stroke endarrow="open"/>
              </v:shape>
            </w:pict>
          </mc:Fallback>
        </mc:AlternateContent>
      </w:r>
      <w:r w:rsidRPr="007A1BE6">
        <w:rPr>
          <w:rFonts w:eastAsia="Times New Roman" w:cs="Calibri"/>
          <w:b/>
          <w:noProof/>
          <w:kern w:val="0"/>
          <w:sz w:val="18"/>
          <w:szCs w:val="18"/>
          <w:lang w:eastAsia="pl-PL"/>
        </w:rPr>
        <mc:AlternateContent>
          <mc:Choice Requires="wps">
            <w:drawing>
              <wp:anchor distT="9525" distB="9525" distL="9525" distR="9525" simplePos="0" relativeHeight="251751424" behindDoc="0" locked="0" layoutInCell="1" allowOverlap="1" wp14:anchorId="29EC3F66" wp14:editId="6748FB54">
                <wp:simplePos x="0" y="0"/>
                <wp:positionH relativeFrom="column">
                  <wp:posOffset>3342640</wp:posOffset>
                </wp:positionH>
                <wp:positionV relativeFrom="paragraph">
                  <wp:posOffset>160655</wp:posOffset>
                </wp:positionV>
                <wp:extent cx="1442720" cy="276860"/>
                <wp:effectExtent l="9525" t="9525" r="9525" b="9525"/>
                <wp:wrapNone/>
                <wp:docPr id="62" name="Ramka34"/>
                <wp:cNvGraphicFramePr/>
                <a:graphic xmlns:a="http://schemas.openxmlformats.org/drawingml/2006/main">
                  <a:graphicData uri="http://schemas.microsoft.com/office/word/2010/wordprocessingShape">
                    <wps:wsp>
                      <wps:cNvSpPr/>
                      <wps:spPr>
                        <a:xfrm>
                          <a:off x="0" y="0"/>
                          <a:ext cx="1442720" cy="27686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13472D76"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2CA7B307"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29EC3F66" id="Ramka34" o:spid="_x0000_s1056" style="position:absolute;margin-left:263.2pt;margin-top:12.65pt;width:113.6pt;height:21.8pt;z-index:25175142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" strokecolor="#f79646" strokeweight="1.5pt">
                <v:stroke joinstyle="round"/>
                <v:textbox>
                  <w:txbxContent>
                    <w:p w14:paraId="13472D76" w14:textId="77777777" w:rsidR="009F5E29" w:rsidRDefault="009F5E29" w:rsidP="009F5E29">
                      <w:pPr>
                        <w:pStyle w:val="NormalnyWeb"/>
                        <w:jc w:val="center"/>
                        <w:rPr>
                          <w:rFonts w:ascii="Calibri" w:hAnsi="Calibri"/>
                          <w:color w:val="000000"/>
                          <w:sz w:val="20"/>
                          <w:szCs w:val="20"/>
                        </w:rPr>
                      </w:pPr>
                      <w:r>
                        <w:rPr>
                          <w:rFonts w:ascii="Calibri" w:hAnsi="Calibri"/>
                          <w:color w:val="000000"/>
                          <w:sz w:val="20"/>
                          <w:szCs w:val="20"/>
                        </w:rPr>
                        <w:t xml:space="preserve">Pobranie krwi </w:t>
                      </w:r>
                    </w:p>
                    <w:p w14:paraId="2CA7B307" w14:textId="77777777" w:rsidR="009F5E29" w:rsidRDefault="009F5E29" w:rsidP="009F5E29">
                      <w:pPr>
                        <w:pStyle w:val="NormalnyWeb"/>
                        <w:spacing w:after="0"/>
                        <w:jc w:val="center"/>
                        <w:rPr>
                          <w:color w:val="000000"/>
                        </w:rPr>
                      </w:pPr>
                    </w:p>
                  </w:txbxContent>
                </v:textbox>
              </v:rect>
            </w:pict>
          </mc:Fallback>
        </mc:AlternateContent>
      </w:r>
      <w:r w:rsidRPr="007A1BE6">
        <w:rPr>
          <w:rFonts w:eastAsia="Times New Roman" w:cs="Calibri"/>
          <w:b/>
          <w:kern w:val="0"/>
          <w:sz w:val="18"/>
          <w:szCs w:val="18"/>
          <w:lang w:eastAsia="pl-PL"/>
        </w:rPr>
        <w:tab/>
      </w:r>
    </w:p>
    <w:p w14:paraId="36E5EBEF"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D990518"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5240" distB="0" distL="49530" distR="49530" simplePos="0" relativeHeight="251752448" behindDoc="0" locked="0" layoutInCell="1" allowOverlap="1" wp14:anchorId="75DEA618" wp14:editId="7996EC17">
                <wp:simplePos x="0" y="0"/>
                <wp:positionH relativeFrom="column">
                  <wp:posOffset>259080</wp:posOffset>
                </wp:positionH>
                <wp:positionV relativeFrom="paragraph">
                  <wp:posOffset>80645</wp:posOffset>
                </wp:positionV>
                <wp:extent cx="635" cy="454025"/>
                <wp:effectExtent l="49530" t="15240" r="49530" b="0"/>
                <wp:wrapNone/>
                <wp:docPr id="63" name="Łącznik prosty ze strzałką 8"/>
                <wp:cNvGraphicFramePr/>
                <a:graphic xmlns:a="http://schemas.openxmlformats.org/drawingml/2006/main">
                  <a:graphicData uri="http://schemas.microsoft.com/office/word/2010/wordprocessingShape">
                    <wps:wsp>
                      <wps:cNvCnPr/>
                      <wps:spPr>
                        <a:xfrm>
                          <a:off x="0" y="0"/>
                          <a:ext cx="635" cy="454025"/>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D4024B9" id="Łącznik prosty ze strzałką 8" o:spid="_x0000_s1026" type="#_x0000_t32" style="position:absolute;margin-left:20.4pt;margin-top:6.35pt;width:.05pt;height:35.75pt;z-index:251752448;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" strokecolor="#f59240" strokeweight=".79mm">
                <v:stroke endarrow="open"/>
              </v:shape>
            </w:pict>
          </mc:Fallback>
        </mc:AlternateContent>
      </w:r>
    </w:p>
    <w:p w14:paraId="62653851"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635" distB="0" distL="48895" distR="49530" simplePos="0" relativeHeight="251722752" behindDoc="0" locked="0" layoutInCell="1" allowOverlap="1" wp14:anchorId="2DEC147C" wp14:editId="54DAA2B3">
                <wp:simplePos x="0" y="0"/>
                <wp:positionH relativeFrom="column">
                  <wp:posOffset>3727450</wp:posOffset>
                </wp:positionH>
                <wp:positionV relativeFrom="paragraph">
                  <wp:posOffset>9525</wp:posOffset>
                </wp:positionV>
                <wp:extent cx="299085" cy="635"/>
                <wp:effectExtent l="48895" t="635" r="49530" b="0"/>
                <wp:wrapNone/>
                <wp:docPr id="50" name="Łącznik: łamany 1"/>
                <wp:cNvGraphicFramePr/>
                <a:graphic xmlns:a="http://schemas.openxmlformats.org/drawingml/2006/main">
                  <a:graphicData uri="http://schemas.microsoft.com/office/word/2010/wordprocessingShape">
                    <wps:wsp>
                      <wps:cNvCnPr/>
                      <wps:spPr>
                        <a:xfrm rot="16200000" flipH="1">
                          <a:off x="0" y="0"/>
                          <a:ext cx="299085" cy="635"/>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F43D951" id="Łącznik: łamany 1" o:spid="_x0000_s1026" type="#_x0000_t34" style="position:absolute;margin-left:293.5pt;margin-top:.75pt;width:23.55pt;height:.05pt;rotation:90;flip:x;z-index:251722752;visibility:visible;mso-wrap-style:square;mso-wrap-distance-left:3.85pt;mso-wrap-distance-top:.05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" adj="2333" strokecolor="#f69240" strokeweight=".79mm">
                <v:stroke endarrow="open"/>
              </v:shape>
            </w:pict>
          </mc:Fallback>
        </mc:AlternateContent>
      </w:r>
    </w:p>
    <w:p w14:paraId="602E6A05" w14:textId="77777777" w:rsidR="009F5E29" w:rsidRPr="007A1BE6" w:rsidRDefault="009F5E29" w:rsidP="009F5E29">
      <w:pPr>
        <w:tabs>
          <w:tab w:val="left" w:pos="8364"/>
        </w:tabs>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9525" distB="9525" distL="9525" distR="9525" simplePos="0" relativeHeight="251741184" behindDoc="0" locked="0" layoutInCell="1" allowOverlap="1" wp14:anchorId="62A09C12" wp14:editId="46903FB9">
                <wp:simplePos x="0" y="0"/>
                <wp:positionH relativeFrom="column">
                  <wp:posOffset>-398780</wp:posOffset>
                </wp:positionH>
                <wp:positionV relativeFrom="paragraph">
                  <wp:posOffset>108585</wp:posOffset>
                </wp:positionV>
                <wp:extent cx="1356360" cy="304800"/>
                <wp:effectExtent l="9525" t="9525" r="9525" b="9525"/>
                <wp:wrapNone/>
                <wp:docPr id="64" name="Ramka35"/>
                <wp:cNvGraphicFramePr/>
                <a:graphic xmlns:a="http://schemas.openxmlformats.org/drawingml/2006/main">
                  <a:graphicData uri="http://schemas.microsoft.com/office/word/2010/wordprocessingShape">
                    <wps:wsp>
                      <wps:cNvSpPr/>
                      <wps:spPr>
                        <a:xfrm>
                          <a:off x="0" y="0"/>
                          <a:ext cx="1356360" cy="30480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68F6B31A" w14:textId="77777777" w:rsidR="009F5E29" w:rsidRDefault="009F5E29" w:rsidP="009F5E29">
                            <w:pPr>
                              <w:pStyle w:val="NormalnyWeb"/>
                              <w:spacing w:after="0"/>
                              <w:jc w:val="center"/>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62A09C12" id="Ramka35" o:spid="_x0000_s1057" style="position:absolute;margin-left:-31.4pt;margin-top:8.55pt;width:106.8pt;height:24pt;z-index:25174118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" filled="f" strokecolor="#f79646" strokeweight="1.5pt">
                <v:stroke joinstyle="round"/>
                <v:textbox>
                  <w:txbxContent>
                    <w:p w14:paraId="68F6B31A" w14:textId="77777777" w:rsidR="009F5E29" w:rsidRDefault="009F5E29" w:rsidP="009F5E29">
                      <w:pPr>
                        <w:pStyle w:val="NormalnyWeb"/>
                        <w:spacing w:after="0"/>
                        <w:jc w:val="center"/>
                      </w:pPr>
                      <w:r>
                        <w:rPr>
                          <w:rFonts w:ascii="Calibri" w:hAnsi="Calibri"/>
                          <w:color w:val="000000"/>
                          <w:sz w:val="22"/>
                          <w:szCs w:val="22"/>
                        </w:rPr>
                        <w:t>Brak zakażenia HIV ¹</w:t>
                      </w:r>
                    </w:p>
                  </w:txbxContent>
                </v:textbox>
              </v:rect>
            </w:pict>
          </mc:Fallback>
        </mc:AlternateContent>
      </w:r>
    </w:p>
    <w:p w14:paraId="6FA61F8D"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531546FA"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7250CE3E" w14:textId="6591ED4D" w:rsidR="009F5E29" w:rsidRPr="007A1BE6" w:rsidRDefault="00797798"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3335" distB="12065" distL="12700" distR="12700" simplePos="0" relativeHeight="251753472" behindDoc="0" locked="0" layoutInCell="1" allowOverlap="1" wp14:anchorId="2A33D15E" wp14:editId="452B2C2E">
                <wp:simplePos x="0" y="0"/>
                <wp:positionH relativeFrom="column">
                  <wp:posOffset>3342005</wp:posOffset>
                </wp:positionH>
                <wp:positionV relativeFrom="paragraph">
                  <wp:posOffset>116205</wp:posOffset>
                </wp:positionV>
                <wp:extent cx="2296160" cy="463550"/>
                <wp:effectExtent l="0" t="0" r="27940" b="12700"/>
                <wp:wrapNone/>
                <wp:docPr id="66" name="Ramka37"/>
                <wp:cNvGraphicFramePr/>
                <a:graphic xmlns:a="http://schemas.openxmlformats.org/drawingml/2006/main">
                  <a:graphicData uri="http://schemas.microsoft.com/office/word/2010/wordprocessingShape">
                    <wps:wsp>
                      <wps:cNvSpPr/>
                      <wps:spPr>
                        <a:xfrm>
                          <a:off x="0" y="0"/>
                          <a:ext cx="2296160" cy="46355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672482B1"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Badanie immunochemiczne test IV gen. </w:t>
                            </w:r>
                          </w:p>
                          <w:p w14:paraId="7EB6B928" w14:textId="77777777" w:rsidR="009F5E29" w:rsidRDefault="009F5E29" w:rsidP="009F5E29">
                            <w:pPr>
                              <w:pStyle w:val="NormalnyWeb"/>
                              <w:spacing w:after="0"/>
                              <w:jc w:val="center"/>
                            </w:pPr>
                            <w:r>
                              <w:rPr>
                                <w:rFonts w:ascii="Calibri" w:hAnsi="Calibri"/>
                                <w:color w:val="000000"/>
                                <w:sz w:val="20"/>
                                <w:szCs w:val="20"/>
                              </w:rPr>
                              <w:t>Wynik niereaktywny</w:t>
                            </w:r>
                          </w:p>
                        </w:txbxContent>
                      </wps:txbx>
                      <wps:bodyPr wrap="square" anchor="t">
                        <a:noAutofit/>
                      </wps:bodyPr>
                    </wps:wsp>
                  </a:graphicData>
                </a:graphic>
                <wp14:sizeRelH relativeFrom="margin">
                  <wp14:pctWidth>0</wp14:pctWidth>
                </wp14:sizeRelH>
              </wp:anchor>
            </w:drawing>
          </mc:Choice>
          <mc:Fallback>
            <w:pict>
              <v:rect w14:anchorId="2A33D15E" id="Ramka37" o:spid="_x0000_s1058" style="position:absolute;margin-left:263.15pt;margin-top:9.15pt;width:180.8pt;height:36.5pt;z-index:251753472;visibility:visible;mso-wrap-style:square;mso-width-percent:0;mso-wrap-distance-left:1pt;mso-wrap-distance-top:1.05pt;mso-wrap-distance-right:1pt;mso-wrap-distance-bottom:.9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" strokecolor="#f79646" strokeweight="2pt">
                <v:stroke joinstyle="round"/>
                <v:textbox>
                  <w:txbxContent>
                    <w:p w14:paraId="672482B1"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Badanie immunochemiczne test IV gen. </w:t>
                      </w:r>
                    </w:p>
                    <w:p w14:paraId="7EB6B928" w14:textId="77777777" w:rsidR="009F5E29" w:rsidRDefault="009F5E29" w:rsidP="009F5E29">
                      <w:pPr>
                        <w:pStyle w:val="NormalnyWeb"/>
                        <w:spacing w:after="0"/>
                        <w:jc w:val="center"/>
                      </w:pPr>
                      <w:r>
                        <w:rPr>
                          <w:rFonts w:ascii="Calibri" w:hAnsi="Calibri"/>
                          <w:color w:val="000000"/>
                          <w:sz w:val="20"/>
                          <w:szCs w:val="20"/>
                        </w:rPr>
                        <w:t>Wynik niereaktywny</w:t>
                      </w:r>
                    </w:p>
                  </w:txbxContent>
                </v:textbox>
              </v:rect>
            </w:pict>
          </mc:Fallback>
        </mc:AlternateContent>
      </w:r>
      <w:r w:rsidR="009F5E29" w:rsidRPr="007A1BE6">
        <w:rPr>
          <w:rFonts w:eastAsia="Times New Roman" w:cs="Calibri"/>
          <w:b/>
          <w:noProof/>
          <w:kern w:val="0"/>
          <w:sz w:val="18"/>
          <w:szCs w:val="18"/>
          <w:lang w:eastAsia="pl-PL"/>
        </w:rPr>
        <mc:AlternateContent>
          <mc:Choice Requires="wps">
            <w:drawing>
              <wp:anchor distT="13335" distB="12065" distL="12700" distR="12700" simplePos="0" relativeHeight="251742208" behindDoc="0" locked="0" layoutInCell="1" allowOverlap="1" wp14:anchorId="26E9663D" wp14:editId="084370AC">
                <wp:simplePos x="0" y="0"/>
                <wp:positionH relativeFrom="column">
                  <wp:posOffset>318770</wp:posOffset>
                </wp:positionH>
                <wp:positionV relativeFrom="paragraph">
                  <wp:posOffset>119380</wp:posOffset>
                </wp:positionV>
                <wp:extent cx="2885440" cy="464185"/>
                <wp:effectExtent l="12700" t="13335" r="12700" b="12065"/>
                <wp:wrapNone/>
                <wp:docPr id="65" name="Ramka36"/>
                <wp:cNvGraphicFramePr/>
                <a:graphic xmlns:a="http://schemas.openxmlformats.org/drawingml/2006/main">
                  <a:graphicData uri="http://schemas.microsoft.com/office/word/2010/wordprocessingShape">
                    <wps:wsp>
                      <wps:cNvSpPr/>
                      <wps:spPr>
                        <a:xfrm>
                          <a:off x="0" y="0"/>
                          <a:ext cx="2885400" cy="46404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08E74796" w14:textId="77777777" w:rsidR="009F5E29" w:rsidRDefault="009F5E29" w:rsidP="009F5E29">
                            <w:pPr>
                              <w:pStyle w:val="NormalnyWeb"/>
                              <w:spacing w:after="0"/>
                              <w:jc w:val="center"/>
                            </w:pPr>
                            <w:r>
                              <w:rPr>
                                <w:rFonts w:ascii="Calibri" w:hAnsi="Calibri"/>
                                <w:color w:val="000000"/>
                                <w:sz w:val="20"/>
                                <w:szCs w:val="20"/>
                              </w:rPr>
                              <w:t>Badanie immunochemiczne test IV gen.</w:t>
                            </w:r>
                            <w:r>
                              <w:rPr>
                                <w:rFonts w:ascii="Calibri" w:hAnsi="Calibri"/>
                                <w:color w:val="000000"/>
                                <w:sz w:val="20"/>
                                <w:szCs w:val="20"/>
                              </w:rPr>
                              <w:br/>
                              <w:t xml:space="preserve"> Wynik reaktywny</w:t>
                            </w:r>
                          </w:p>
                        </w:txbxContent>
                      </wps:txbx>
                      <wps:bodyPr anchor="t">
                        <a:noAutofit/>
                      </wps:bodyPr>
                    </wps:wsp>
                  </a:graphicData>
                </a:graphic>
              </wp:anchor>
            </w:drawing>
          </mc:Choice>
          <mc:Fallback>
            <w:pict>
              <v:rect w14:anchorId="26E9663D" id="Ramka36" o:spid="_x0000_s1059" style="position:absolute;margin-left:25.1pt;margin-top:9.4pt;width:227.2pt;height:36.55pt;z-index:251742208;visibility:visible;mso-wrap-style:square;mso-wrap-distance-left:1pt;mso-wrap-distance-top:1.05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" strokecolor="#f79646" strokeweight="2pt">
                <v:stroke joinstyle="round"/>
                <v:textbox>
                  <w:txbxContent>
                    <w:p w14:paraId="08E74796" w14:textId="77777777" w:rsidR="009F5E29" w:rsidRDefault="009F5E29" w:rsidP="009F5E29">
                      <w:pPr>
                        <w:pStyle w:val="NormalnyWeb"/>
                        <w:spacing w:after="0"/>
                        <w:jc w:val="center"/>
                      </w:pPr>
                      <w:r>
                        <w:rPr>
                          <w:rFonts w:ascii="Calibri" w:hAnsi="Calibri"/>
                          <w:color w:val="000000"/>
                          <w:sz w:val="20"/>
                          <w:szCs w:val="20"/>
                        </w:rPr>
                        <w:t>Badanie immunochemiczne test IV gen.</w:t>
                      </w:r>
                      <w:r>
                        <w:rPr>
                          <w:rFonts w:ascii="Calibri" w:hAnsi="Calibri"/>
                          <w:color w:val="000000"/>
                          <w:sz w:val="20"/>
                          <w:szCs w:val="20"/>
                        </w:rPr>
                        <w:br/>
                        <w:t xml:space="preserve"> Wynik reaktywny</w:t>
                      </w:r>
                    </w:p>
                  </w:txbxContent>
                </v:textbox>
              </v:rect>
            </w:pict>
          </mc:Fallback>
        </mc:AlternateContent>
      </w:r>
    </w:p>
    <w:p w14:paraId="2105102B"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5A4A0DF9"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6606E6D1"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5240" distB="0" distL="49530" distR="49530" simplePos="0" relativeHeight="251728896" behindDoc="0" locked="0" layoutInCell="1" allowOverlap="1" wp14:anchorId="445AFFA3" wp14:editId="720DE8DA">
                <wp:simplePos x="0" y="0"/>
                <wp:positionH relativeFrom="column">
                  <wp:posOffset>4921885</wp:posOffset>
                </wp:positionH>
                <wp:positionV relativeFrom="paragraph">
                  <wp:posOffset>-64770</wp:posOffset>
                </wp:positionV>
                <wp:extent cx="635" cy="217170"/>
                <wp:effectExtent l="49530" t="15240" r="49530" b="0"/>
                <wp:wrapNone/>
                <wp:docPr id="67" name="Łącznik prosty ze strzałką 4"/>
                <wp:cNvGraphicFramePr/>
                <a:graphic xmlns:a="http://schemas.openxmlformats.org/drawingml/2006/main">
                  <a:graphicData uri="http://schemas.microsoft.com/office/word/2010/wordprocessingShape">
                    <wps:wsp>
                      <wps:cNvCnPr/>
                      <wps:spPr>
                        <a:xfrm flipH="1">
                          <a:off x="0" y="0"/>
                          <a:ext cx="720" cy="2170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385C878" id="Łącznik prosty ze strzałką 4" o:spid="_x0000_s1026" type="#_x0000_t32" style="position:absolute;margin-left:387.55pt;margin-top:-5.1pt;width:.05pt;height:17.1pt;flip:x;z-index:251728896;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" strokecolor="#f59240" strokeweight=".79mm">
                <v:stroke endarrow="open"/>
              </v:shape>
            </w:pict>
          </mc:Fallback>
        </mc:AlternateContent>
      </w:r>
    </w:p>
    <w:p w14:paraId="31D1C634"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0160" distB="8890" distL="10160" distR="8890" simplePos="0" relativeHeight="251729920" behindDoc="0" locked="0" layoutInCell="1" allowOverlap="1" wp14:anchorId="1AAAEED4" wp14:editId="2A9909C4">
                <wp:simplePos x="0" y="0"/>
                <wp:positionH relativeFrom="column">
                  <wp:posOffset>4255135</wp:posOffset>
                </wp:positionH>
                <wp:positionV relativeFrom="paragraph">
                  <wp:posOffset>-66040</wp:posOffset>
                </wp:positionV>
                <wp:extent cx="1340485" cy="264795"/>
                <wp:effectExtent l="10160" t="10160" r="8890" b="8890"/>
                <wp:wrapNone/>
                <wp:docPr id="68" name="Ramka30"/>
                <wp:cNvGraphicFramePr/>
                <a:graphic xmlns:a="http://schemas.openxmlformats.org/drawingml/2006/main">
                  <a:graphicData uri="http://schemas.microsoft.com/office/word/2010/wordprocessingShape">
                    <wps:wsp>
                      <wps:cNvSpPr/>
                      <wps:spPr>
                        <a:xfrm>
                          <a:off x="0" y="0"/>
                          <a:ext cx="1340640" cy="26496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2DBB65E0" w14:textId="77777777" w:rsidR="009F5E29" w:rsidRDefault="009F5E29" w:rsidP="009F5E29">
                            <w:pPr>
                              <w:pStyle w:val="NormalnyWeb"/>
                              <w:spacing w:after="0"/>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1AAAEED4" id="Ramka30" o:spid="_x0000_s1060" style="position:absolute;margin-left:335.05pt;margin-top:-5.2pt;width:105.55pt;height:20.85pt;z-index:251729920;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" filled="f" strokecolor="#f79646" strokeweight="1.5pt">
                <v:stroke joinstyle="round"/>
                <v:textbox>
                  <w:txbxContent>
                    <w:p w14:paraId="2DBB65E0" w14:textId="77777777" w:rsidR="009F5E29" w:rsidRDefault="009F5E29" w:rsidP="009F5E29">
                      <w:pPr>
                        <w:pStyle w:val="NormalnyWeb"/>
                        <w:spacing w:after="0"/>
                      </w:pPr>
                      <w:r>
                        <w:rPr>
                          <w:rFonts w:ascii="Calibri" w:hAnsi="Calibri"/>
                          <w:color w:val="000000"/>
                          <w:sz w:val="22"/>
                          <w:szCs w:val="22"/>
                        </w:rPr>
                        <w:t>Brak zakażenia HIV ¹</w:t>
                      </w:r>
                    </w:p>
                  </w:txbxContent>
                </v:textbox>
              </v:rect>
            </w:pict>
          </mc:Fallback>
        </mc:AlternateContent>
      </w:r>
      <w:r w:rsidRPr="007A1BE6">
        <w:rPr>
          <w:rFonts w:eastAsia="Times New Roman" w:cs="Calibri"/>
          <w:b/>
          <w:noProof/>
          <w:kern w:val="0"/>
          <w:sz w:val="18"/>
          <w:szCs w:val="18"/>
          <w:lang w:eastAsia="pl-PL"/>
        </w:rPr>
        <mc:AlternateContent>
          <mc:Choice Requires="wps">
            <w:drawing>
              <wp:anchor distT="10160" distB="8890" distL="10160" distR="8890" simplePos="0" relativeHeight="251743232" behindDoc="0" locked="0" layoutInCell="1" allowOverlap="1" wp14:anchorId="4C187A5F" wp14:editId="621B6401">
                <wp:simplePos x="0" y="0"/>
                <wp:positionH relativeFrom="column">
                  <wp:posOffset>-460375</wp:posOffset>
                </wp:positionH>
                <wp:positionV relativeFrom="paragraph">
                  <wp:posOffset>139700</wp:posOffset>
                </wp:positionV>
                <wp:extent cx="2423795" cy="532765"/>
                <wp:effectExtent l="10160" t="10160" r="8890" b="8890"/>
                <wp:wrapNone/>
                <wp:docPr id="69" name="Ramka38"/>
                <wp:cNvGraphicFramePr/>
                <a:graphic xmlns:a="http://schemas.openxmlformats.org/drawingml/2006/main">
                  <a:graphicData uri="http://schemas.microsoft.com/office/word/2010/wordprocessingShape">
                    <wps:wsp>
                      <wps:cNvSpPr/>
                      <wps:spPr>
                        <a:xfrm>
                          <a:off x="0" y="0"/>
                          <a:ext cx="2423880" cy="53280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7A08ECD9" w14:textId="77777777" w:rsidR="009F5E29" w:rsidRDefault="009F5E29" w:rsidP="009F5E29">
                            <w:pPr>
                              <w:pStyle w:val="NormalnyWeb"/>
                              <w:spacing w:after="0"/>
                              <w:jc w:val="center"/>
                            </w:pPr>
                            <w:r>
                              <w:rPr>
                                <w:rFonts w:ascii="Calibri" w:hAnsi="Calibri"/>
                                <w:color w:val="000000"/>
                                <w:sz w:val="22"/>
                                <w:szCs w:val="22"/>
                              </w:rPr>
                              <w:t xml:space="preserve">Laboratorium wykonujące testy </w:t>
                            </w:r>
                            <w:r w:rsidRPr="00BA32C8">
                              <w:rPr>
                                <w:rFonts w:ascii="Calibri" w:hAnsi="Calibri"/>
                                <w:color w:val="000000"/>
                                <w:sz w:val="22"/>
                                <w:szCs w:val="22"/>
                              </w:rPr>
                              <w:t>potwierdzenia</w:t>
                            </w:r>
                            <w:r>
                              <w:rPr>
                                <w:rFonts w:ascii="Calibri" w:hAnsi="Calibri"/>
                                <w:color w:val="000000"/>
                                <w:sz w:val="22"/>
                                <w:szCs w:val="22"/>
                              </w:rPr>
                              <w:t xml:space="preserve"> metodą NAAT</w:t>
                            </w:r>
                          </w:p>
                        </w:txbxContent>
                      </wps:txbx>
                      <wps:bodyPr anchor="t">
                        <a:noAutofit/>
                      </wps:bodyPr>
                    </wps:wsp>
                  </a:graphicData>
                </a:graphic>
              </wp:anchor>
            </w:drawing>
          </mc:Choice>
          <mc:Fallback>
            <w:pict>
              <v:rect w14:anchorId="4C187A5F" id="Ramka38" o:spid="_x0000_s1061" style="position:absolute;margin-left:-36.25pt;margin-top:11pt;width:190.85pt;height:41.95pt;z-index:251743232;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" filled="f" strokecolor="#f79646" strokeweight="1.5pt">
                <v:stroke joinstyle="round"/>
                <v:textbox>
                  <w:txbxContent>
                    <w:p w14:paraId="7A08ECD9" w14:textId="77777777" w:rsidR="009F5E29" w:rsidRDefault="009F5E29" w:rsidP="009F5E29">
                      <w:pPr>
                        <w:pStyle w:val="NormalnyWeb"/>
                        <w:spacing w:after="0"/>
                        <w:jc w:val="center"/>
                      </w:pPr>
                      <w:r>
                        <w:rPr>
                          <w:rFonts w:ascii="Calibri" w:hAnsi="Calibri"/>
                          <w:color w:val="000000"/>
                          <w:sz w:val="22"/>
                          <w:szCs w:val="22"/>
                        </w:rPr>
                        <w:t xml:space="preserve">Laboratorium wykonujące testy </w:t>
                      </w:r>
                      <w:r w:rsidRPr="00BA32C8">
                        <w:rPr>
                          <w:rFonts w:ascii="Calibri" w:hAnsi="Calibri"/>
                          <w:color w:val="000000"/>
                          <w:sz w:val="22"/>
                          <w:szCs w:val="22"/>
                        </w:rPr>
                        <w:t>potwierdzenia</w:t>
                      </w:r>
                      <w:r>
                        <w:rPr>
                          <w:rFonts w:ascii="Calibri" w:hAnsi="Calibri"/>
                          <w:color w:val="000000"/>
                          <w:sz w:val="22"/>
                          <w:szCs w:val="22"/>
                        </w:rPr>
                        <w:t xml:space="preserve"> metodą NAAT</w:t>
                      </w:r>
                    </w:p>
                  </w:txbxContent>
                </v:textbox>
              </v:rect>
            </w:pict>
          </mc:Fallback>
        </mc:AlternateContent>
      </w:r>
    </w:p>
    <w:p w14:paraId="57AD9068"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2700" distB="12700" distL="12700" distR="12700" simplePos="0" relativeHeight="251745280" behindDoc="0" locked="0" layoutInCell="1" allowOverlap="1" wp14:anchorId="4FD85DDE" wp14:editId="75827BF4">
                <wp:simplePos x="0" y="0"/>
                <wp:positionH relativeFrom="column">
                  <wp:posOffset>2849245</wp:posOffset>
                </wp:positionH>
                <wp:positionV relativeFrom="paragraph">
                  <wp:posOffset>189865</wp:posOffset>
                </wp:positionV>
                <wp:extent cx="3116580" cy="3253740"/>
                <wp:effectExtent l="0" t="0" r="26670" b="22860"/>
                <wp:wrapNone/>
                <wp:docPr id="71" name="Ramka39"/>
                <wp:cNvGraphicFramePr/>
                <a:graphic xmlns:a="http://schemas.openxmlformats.org/drawingml/2006/main">
                  <a:graphicData uri="http://schemas.microsoft.com/office/word/2010/wordprocessingShape">
                    <wps:wsp>
                      <wps:cNvSpPr/>
                      <wps:spPr>
                        <a:xfrm>
                          <a:off x="0" y="0"/>
                          <a:ext cx="3116580" cy="3253740"/>
                        </a:xfrm>
                        <a:prstGeom prst="rect">
                          <a:avLst/>
                        </a:prstGeom>
                        <a:solidFill>
                          <a:srgbClr val="FFFFFF"/>
                        </a:solidFill>
                        <a:ln w="25400">
                          <a:solidFill>
                            <a:srgbClr val="C0504D"/>
                          </a:solidFill>
                          <a:round/>
                        </a:ln>
                      </wps:spPr>
                      <wps:style>
                        <a:lnRef idx="0">
                          <a:scrgbClr r="0" g="0" b="0"/>
                        </a:lnRef>
                        <a:fillRef idx="0">
                          <a:scrgbClr r="0" g="0" b="0"/>
                        </a:fillRef>
                        <a:effectRef idx="0">
                          <a:scrgbClr r="0" g="0" b="0"/>
                        </a:effectRef>
                        <a:fontRef idx="minor"/>
                      </wps:style>
                      <wps:txbx>
                        <w:txbxContent>
                          <w:p w14:paraId="392815B5" w14:textId="77777777" w:rsidR="009F5E29" w:rsidRDefault="009F5E29" w:rsidP="00797798">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51D59486" w14:textId="0F956453" w:rsidR="009F5E29" w:rsidRPr="002D25C3" w:rsidRDefault="009F5E29" w:rsidP="00010566">
                            <w:pPr>
                              <w:pStyle w:val="NormalnyWeb"/>
                              <w:numPr>
                                <w:ilvl w:val="0"/>
                                <w:numId w:val="106"/>
                              </w:numPr>
                              <w:spacing w:before="0" w:beforeAutospacing="0" w:after="0" w:afterAutospacing="0"/>
                              <w:ind w:left="142" w:hanging="142"/>
                              <w:rPr>
                                <w:rFonts w:ascii="Calibri" w:hAnsi="Calibri"/>
                                <w:sz w:val="20"/>
                                <w:szCs w:val="20"/>
                              </w:rPr>
                            </w:pPr>
                            <w:r>
                              <w:rPr>
                                <w:rFonts w:ascii="Calibri" w:hAnsi="Calibri"/>
                                <w:color w:val="000000"/>
                                <w:sz w:val="20"/>
                                <w:szCs w:val="20"/>
                              </w:rPr>
                              <w:t xml:space="preserve"> </w:t>
                            </w:r>
                            <w:r w:rsidRPr="002D25C3">
                              <w:rPr>
                                <w:rFonts w:ascii="Calibri" w:hAnsi="Calibri"/>
                                <w:sz w:val="20"/>
                                <w:szCs w:val="20"/>
                              </w:rPr>
                              <w:t>6 tygodni od ostatniego ryzykownego kontaktu/</w:t>
                            </w:r>
                            <w:r w:rsidR="00797798">
                              <w:rPr>
                                <w:rFonts w:ascii="Calibri" w:hAnsi="Calibri"/>
                                <w:sz w:val="20"/>
                                <w:szCs w:val="20"/>
                              </w:rPr>
                              <w:t xml:space="preserve"> </w:t>
                            </w:r>
                            <w:r w:rsidRPr="002D25C3">
                              <w:rPr>
                                <w:rFonts w:ascii="Calibri" w:hAnsi="Calibri"/>
                                <w:sz w:val="20"/>
                                <w:szCs w:val="20"/>
                              </w:rPr>
                              <w:t xml:space="preserve">zachowania w przypadku testów </w:t>
                            </w:r>
                            <w:r w:rsidRPr="002D25C3">
                              <w:rPr>
                                <w:rFonts w:ascii="Calibri" w:hAnsi="Calibri"/>
                                <w:b/>
                                <w:bCs/>
                                <w:sz w:val="20"/>
                                <w:szCs w:val="20"/>
                              </w:rPr>
                              <w:t>IV generacji</w:t>
                            </w:r>
                            <w:r w:rsidRPr="002D25C3">
                              <w:rPr>
                                <w:rFonts w:ascii="Calibri" w:hAnsi="Calibri"/>
                                <w:sz w:val="20"/>
                                <w:szCs w:val="20"/>
                              </w:rPr>
                              <w:t>,</w:t>
                            </w:r>
                          </w:p>
                          <w:p w14:paraId="09AFB55F" w14:textId="71368929" w:rsidR="009F5E29" w:rsidRPr="002D25C3" w:rsidRDefault="009F5E29" w:rsidP="00010566">
                            <w:pPr>
                              <w:pStyle w:val="NormalnyWeb"/>
                              <w:numPr>
                                <w:ilvl w:val="0"/>
                                <w:numId w:val="106"/>
                              </w:numPr>
                              <w:spacing w:before="0" w:beforeAutospacing="0" w:after="0" w:afterAutospacing="0"/>
                              <w:ind w:left="142" w:hanging="142"/>
                            </w:pPr>
                            <w:r w:rsidRPr="002D25C3">
                              <w:rPr>
                                <w:rFonts w:ascii="Calibri" w:eastAsia="Calibri" w:hAnsi="Calibri"/>
                                <w:sz w:val="20"/>
                                <w:szCs w:val="20"/>
                              </w:rPr>
                              <w:t xml:space="preserve"> 6 tygodni od ostatniego ryzykownego kontaktu/</w:t>
                            </w:r>
                            <w:r w:rsidR="00797798">
                              <w:rPr>
                                <w:rFonts w:ascii="Calibri" w:eastAsia="Calibri" w:hAnsi="Calibri"/>
                                <w:sz w:val="20"/>
                                <w:szCs w:val="20"/>
                              </w:rPr>
                              <w:t xml:space="preserve"> </w:t>
                            </w:r>
                            <w:r w:rsidRPr="002D25C3">
                              <w:rPr>
                                <w:rFonts w:ascii="Calibri" w:eastAsia="Calibri" w:hAnsi="Calibri"/>
                                <w:sz w:val="20"/>
                                <w:szCs w:val="20"/>
                              </w:rPr>
                              <w:t xml:space="preserve">zachowania w przypadku testów </w:t>
                            </w:r>
                            <w:r w:rsidRPr="00D24EB0">
                              <w:rPr>
                                <w:rFonts w:ascii="Calibri" w:eastAsia="Calibri" w:hAnsi="Calibri"/>
                                <w:b/>
                                <w:bCs/>
                                <w:sz w:val="20"/>
                                <w:szCs w:val="20"/>
                              </w:rPr>
                              <w:t>szybkich</w:t>
                            </w:r>
                            <w:r w:rsidRPr="002D25C3">
                              <w:rPr>
                                <w:rFonts w:ascii="Calibri" w:eastAsia="Calibri" w:hAnsi="Calibri"/>
                                <w:sz w:val="20"/>
                                <w:szCs w:val="20"/>
                              </w:rPr>
                              <w:t xml:space="preserve"> </w:t>
                            </w:r>
                            <w:r w:rsidRPr="002D25C3">
                              <w:rPr>
                                <w:rFonts w:ascii="Calibri" w:eastAsia="Calibri" w:hAnsi="Calibri"/>
                                <w:b/>
                                <w:bCs/>
                                <w:sz w:val="20"/>
                                <w:szCs w:val="20"/>
                              </w:rPr>
                              <w:t>IV generacji</w:t>
                            </w:r>
                            <w:r w:rsidRPr="002D25C3">
                              <w:rPr>
                                <w:rFonts w:ascii="Calibri" w:eastAsia="Calibri" w:hAnsi="Calibri"/>
                                <w:sz w:val="20"/>
                                <w:szCs w:val="20"/>
                              </w:rPr>
                              <w:t>.</w:t>
                            </w:r>
                          </w:p>
                          <w:p w14:paraId="34CDA513" w14:textId="77777777" w:rsidR="009F5E29" w:rsidRPr="002D25C3" w:rsidRDefault="009F5E29" w:rsidP="00797798">
                            <w:pPr>
                              <w:pStyle w:val="NormalnyWeb"/>
                              <w:spacing w:before="0" w:beforeAutospacing="0" w:after="0" w:afterAutospacing="0"/>
                              <w:rPr>
                                <w:rFonts w:ascii="Calibri" w:hAnsi="Calibri"/>
                                <w:sz w:val="20"/>
                                <w:szCs w:val="20"/>
                              </w:rPr>
                            </w:pPr>
                            <w:r w:rsidRPr="002D25C3">
                              <w:rPr>
                                <w:rFonts w:ascii="Calibri" w:hAnsi="Calibri"/>
                                <w:sz w:val="20"/>
                                <w:szCs w:val="20"/>
                              </w:rPr>
                              <w:t>W przeciwnym wypadku badanie należy powtórzyć. </w:t>
                            </w:r>
                          </w:p>
                          <w:p w14:paraId="5042A025" w14:textId="77777777" w:rsidR="009F5E29" w:rsidRPr="002D25C3" w:rsidRDefault="009F5E29" w:rsidP="00797798">
                            <w:pPr>
                              <w:pStyle w:val="NormalnyWeb"/>
                              <w:spacing w:before="0" w:beforeAutospacing="0" w:after="0" w:afterAutospacing="0"/>
                            </w:pPr>
                            <w:r w:rsidRPr="002D25C3">
                              <w:rPr>
                                <w:rFonts w:ascii="Calibri" w:hAnsi="Calibri"/>
                                <w:sz w:val="20"/>
                                <w:szCs w:val="20"/>
                              </w:rPr>
                              <w:t>J</w:t>
                            </w:r>
                            <w:r w:rsidRPr="002D25C3">
                              <w:rPr>
                                <w:rFonts w:ascii="Calibri" w:eastAsia="Calibri" w:hAnsi="Calibri"/>
                                <w:sz w:val="20"/>
                                <w:szCs w:val="20"/>
                              </w:rPr>
                              <w:t xml:space="preserve">eśli stan klienta wskazuje na zakażenie HIV, a wynik badania szybkim testem jest ujemny, należy wykonać badanie metodą standardową lub skierować pacjenta do poradni profilaktyczno-leczniczej  </w:t>
                            </w:r>
                          </w:p>
                          <w:p w14:paraId="270687E8" w14:textId="3E8D850A" w:rsidR="009F5E29" w:rsidRPr="002D25C3" w:rsidRDefault="009F5E29" w:rsidP="00797798">
                            <w:pPr>
                              <w:pStyle w:val="NormalnyWeb"/>
                              <w:spacing w:before="0" w:beforeAutospacing="0" w:after="0" w:afterAutospacing="0"/>
                              <w:rPr>
                                <w:rFonts w:ascii="Calibri" w:hAnsi="Calibri"/>
                                <w:sz w:val="20"/>
                                <w:szCs w:val="20"/>
                              </w:rPr>
                            </w:pPr>
                            <w:r w:rsidRPr="002D25C3">
                              <w:rPr>
                                <w:rFonts w:ascii="Calibri" w:hAnsi="Calibri"/>
                                <w:sz w:val="20"/>
                                <w:szCs w:val="20"/>
                              </w:rPr>
                              <w:t>² na druku rozkodowania jest informacja, że wynik dodatni z jednego pobrania krwi.</w:t>
                            </w:r>
                          </w:p>
                          <w:p w14:paraId="4098884D" w14:textId="56359B1C" w:rsidR="009F5E29" w:rsidRPr="002D25C3" w:rsidRDefault="009F5E29" w:rsidP="00797798">
                            <w:pPr>
                              <w:pStyle w:val="NormalnyWeb"/>
                              <w:spacing w:before="0" w:beforeAutospacing="0" w:after="0" w:afterAutospacing="0"/>
                              <w:rPr>
                                <w:rFonts w:ascii="Calibri" w:hAnsi="Calibri" w:cs="Calibri"/>
                                <w:sz w:val="20"/>
                                <w:szCs w:val="20"/>
                                <w:vertAlign w:val="superscript"/>
                              </w:rPr>
                            </w:pPr>
                            <w:r w:rsidRPr="002D25C3">
                              <w:rPr>
                                <w:rFonts w:ascii="Calibri" w:hAnsi="Calibri" w:cs="Calibri"/>
                                <w:sz w:val="20"/>
                                <w:szCs w:val="20"/>
                                <w:vertAlign w:val="superscript"/>
                              </w:rPr>
                              <w:t xml:space="preserve">3 </w:t>
                            </w:r>
                            <w:r w:rsidRPr="002D25C3">
                              <w:rPr>
                                <w:rStyle w:val="cf01"/>
                                <w:rFonts w:ascii="Calibri" w:hAnsi="Calibri" w:cs="Calibri"/>
                                <w:sz w:val="20"/>
                                <w:szCs w:val="20"/>
                              </w:rPr>
                              <w:t xml:space="preserve">konieczne wykonanie serologicznego testu </w:t>
                            </w:r>
                            <w:r>
                              <w:rPr>
                                <w:rStyle w:val="cf01"/>
                                <w:rFonts w:ascii="Calibri" w:hAnsi="Calibri" w:cs="Calibri"/>
                                <w:sz w:val="20"/>
                                <w:szCs w:val="20"/>
                              </w:rPr>
                              <w:t>potwierdzającego</w:t>
                            </w:r>
                            <w:r w:rsidRPr="002D25C3">
                              <w:rPr>
                                <w:rStyle w:val="cf01"/>
                                <w:rFonts w:ascii="Calibri" w:hAnsi="Calibri" w:cs="Calibri"/>
                                <w:sz w:val="20"/>
                                <w:szCs w:val="20"/>
                              </w:rPr>
                              <w:t xml:space="preserve"> zakażenie (np. WB lub LIA/</w:t>
                            </w:r>
                            <w:r w:rsidR="00797798">
                              <w:rPr>
                                <w:rStyle w:val="cf01"/>
                                <w:rFonts w:ascii="Calibri" w:hAnsi="Calibri" w:cs="Calibri"/>
                                <w:sz w:val="20"/>
                                <w:szCs w:val="20"/>
                              </w:rPr>
                              <w:t xml:space="preserve"> </w:t>
                            </w:r>
                            <w:r w:rsidRPr="002D25C3">
                              <w:rPr>
                                <w:rStyle w:val="cf01"/>
                                <w:rFonts w:ascii="Calibri" w:hAnsi="Calibri" w:cs="Calibri"/>
                                <w:sz w:val="20"/>
                                <w:szCs w:val="20"/>
                              </w:rPr>
                              <w:t xml:space="preserve">immunoblot), jeśli pacjent jest już leczony antyretrowirusowo i ma niewykrywalną wiremię lub może być osobą naturalnie kontrolującą zakażenie HIV (tzw. </w:t>
                            </w:r>
                            <w:r w:rsidRPr="002D25C3">
                              <w:rPr>
                                <w:rStyle w:val="cf01"/>
                                <w:rFonts w:ascii="Calibri" w:hAnsi="Calibri" w:cs="Calibri"/>
                                <w:i/>
                                <w:iCs/>
                                <w:sz w:val="20"/>
                                <w:szCs w:val="20"/>
                              </w:rPr>
                              <w:t>elite-controler</w:t>
                            </w:r>
                            <w:r w:rsidRPr="002D25C3">
                              <w:rPr>
                                <w:rStyle w:val="cf01"/>
                                <w:rFonts w:ascii="Calibri" w:hAnsi="Calibri" w:cs="Calibri"/>
                                <w:sz w:val="20"/>
                                <w:szCs w:val="20"/>
                              </w:rPr>
                              <w:t>, możliwe HIV-RNA &lt;50 kopii/ml).</w:t>
                            </w:r>
                          </w:p>
                          <w:p w14:paraId="36B1D494" w14:textId="39DEB5D7" w:rsidR="009F5E29" w:rsidRPr="002D25C3" w:rsidRDefault="009F5E29" w:rsidP="00797798">
                            <w:pPr>
                              <w:pStyle w:val="NormalnyWeb"/>
                              <w:spacing w:before="0" w:beforeAutospacing="0" w:after="0" w:afterAutospacing="0"/>
                              <w:rPr>
                                <w:rFonts w:ascii="Calibri" w:hAnsi="Calibri"/>
                                <w:sz w:val="20"/>
                                <w:szCs w:val="20"/>
                              </w:rPr>
                            </w:pPr>
                            <w:r w:rsidRPr="002D25C3">
                              <w:rPr>
                                <w:rStyle w:val="cf01"/>
                                <w:rFonts w:ascii="Calibri" w:hAnsi="Calibri" w:cs="Calibri"/>
                                <w:sz w:val="20"/>
                                <w:szCs w:val="20"/>
                                <w:vertAlign w:val="superscript"/>
                              </w:rPr>
                              <w:t xml:space="preserve">4 </w:t>
                            </w:r>
                            <w:r w:rsidRPr="002D25C3">
                              <w:rPr>
                                <w:rStyle w:val="cf01"/>
                                <w:rFonts w:ascii="Calibri" w:hAnsi="Calibri" w:cs="Calibri"/>
                                <w:sz w:val="20"/>
                                <w:szCs w:val="20"/>
                              </w:rPr>
                              <w:t>Ag – antygen p 24, Ab – przeciwciała anty-HIV 1 i/lub anty-HIV 2</w:t>
                            </w:r>
                            <w:r w:rsidR="00797798">
                              <w:rPr>
                                <w:rStyle w:val="cf01"/>
                                <w:rFonts w:ascii="Calibri" w:hAnsi="Calibri" w:cs="Calibri"/>
                                <w:sz w:val="20"/>
                                <w:szCs w:val="20"/>
                              </w:rPr>
                              <w:t>.</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4FD85DDE" id="Ramka39" o:spid="_x0000_s1062" style="position:absolute;margin-left:224.35pt;margin-top:14.95pt;width:245.4pt;height:256.2pt;z-index:251745280;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" strokecolor="#c0504d" strokeweight="2pt">
                <v:stroke joinstyle="round"/>
                <v:textbox>
                  <w:txbxContent>
                    <w:p w14:paraId="392815B5" w14:textId="77777777" w:rsidR="009F5E29" w:rsidRDefault="009F5E29" w:rsidP="00797798">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51D59486" w14:textId="0F956453" w:rsidR="009F5E29" w:rsidRPr="002D25C3" w:rsidRDefault="009F5E29" w:rsidP="00010566">
                      <w:pPr>
                        <w:pStyle w:val="NormalnyWeb"/>
                        <w:numPr>
                          <w:ilvl w:val="0"/>
                          <w:numId w:val="106"/>
                        </w:numPr>
                        <w:spacing w:before="0" w:beforeAutospacing="0" w:after="0" w:afterAutospacing="0"/>
                        <w:ind w:left="142" w:hanging="142"/>
                        <w:rPr>
                          <w:rFonts w:ascii="Calibri" w:hAnsi="Calibri"/>
                          <w:sz w:val="20"/>
                          <w:szCs w:val="20"/>
                        </w:rPr>
                      </w:pPr>
                      <w:r>
                        <w:rPr>
                          <w:rFonts w:ascii="Calibri" w:hAnsi="Calibri"/>
                          <w:color w:val="000000"/>
                          <w:sz w:val="20"/>
                          <w:szCs w:val="20"/>
                        </w:rPr>
                        <w:t xml:space="preserve"> </w:t>
                      </w:r>
                      <w:r w:rsidRPr="002D25C3">
                        <w:rPr>
                          <w:rFonts w:ascii="Calibri" w:hAnsi="Calibri"/>
                          <w:sz w:val="20"/>
                          <w:szCs w:val="20"/>
                        </w:rPr>
                        <w:t>6 tygodni od ostatniego ryzykownego kontaktu/</w:t>
                      </w:r>
                      <w:r w:rsidR="00797798">
                        <w:rPr>
                          <w:rFonts w:ascii="Calibri" w:hAnsi="Calibri"/>
                          <w:sz w:val="20"/>
                          <w:szCs w:val="20"/>
                        </w:rPr>
                        <w:t xml:space="preserve"> </w:t>
                      </w:r>
                      <w:r w:rsidRPr="002D25C3">
                        <w:rPr>
                          <w:rFonts w:ascii="Calibri" w:hAnsi="Calibri"/>
                          <w:sz w:val="20"/>
                          <w:szCs w:val="20"/>
                        </w:rPr>
                        <w:t xml:space="preserve">zachowania w przypadku testów </w:t>
                      </w:r>
                      <w:r w:rsidRPr="002D25C3">
                        <w:rPr>
                          <w:rFonts w:ascii="Calibri" w:hAnsi="Calibri"/>
                          <w:b/>
                          <w:bCs/>
                          <w:sz w:val="20"/>
                          <w:szCs w:val="20"/>
                        </w:rPr>
                        <w:t>IV generacji</w:t>
                      </w:r>
                      <w:r w:rsidRPr="002D25C3">
                        <w:rPr>
                          <w:rFonts w:ascii="Calibri" w:hAnsi="Calibri"/>
                          <w:sz w:val="20"/>
                          <w:szCs w:val="20"/>
                        </w:rPr>
                        <w:t>,</w:t>
                      </w:r>
                    </w:p>
                    <w:p w14:paraId="09AFB55F" w14:textId="71368929" w:rsidR="009F5E29" w:rsidRPr="002D25C3" w:rsidRDefault="009F5E29" w:rsidP="00010566">
                      <w:pPr>
                        <w:pStyle w:val="NormalnyWeb"/>
                        <w:numPr>
                          <w:ilvl w:val="0"/>
                          <w:numId w:val="106"/>
                        </w:numPr>
                        <w:spacing w:before="0" w:beforeAutospacing="0" w:after="0" w:afterAutospacing="0"/>
                        <w:ind w:left="142" w:hanging="142"/>
                      </w:pPr>
                      <w:r w:rsidRPr="002D25C3">
                        <w:rPr>
                          <w:rFonts w:ascii="Calibri" w:eastAsia="Calibri" w:hAnsi="Calibri"/>
                          <w:sz w:val="20"/>
                          <w:szCs w:val="20"/>
                        </w:rPr>
                        <w:t xml:space="preserve"> 6 tygodni od ostatniego ryzykownego kontaktu/</w:t>
                      </w:r>
                      <w:r w:rsidR="00797798">
                        <w:rPr>
                          <w:rFonts w:ascii="Calibri" w:eastAsia="Calibri" w:hAnsi="Calibri"/>
                          <w:sz w:val="20"/>
                          <w:szCs w:val="20"/>
                        </w:rPr>
                        <w:t xml:space="preserve"> </w:t>
                      </w:r>
                      <w:r w:rsidRPr="002D25C3">
                        <w:rPr>
                          <w:rFonts w:ascii="Calibri" w:eastAsia="Calibri" w:hAnsi="Calibri"/>
                          <w:sz w:val="20"/>
                          <w:szCs w:val="20"/>
                        </w:rPr>
                        <w:t xml:space="preserve">zachowania w przypadku testów </w:t>
                      </w:r>
                      <w:r w:rsidRPr="00D24EB0">
                        <w:rPr>
                          <w:rFonts w:ascii="Calibri" w:eastAsia="Calibri" w:hAnsi="Calibri"/>
                          <w:b/>
                          <w:bCs/>
                          <w:sz w:val="20"/>
                          <w:szCs w:val="20"/>
                        </w:rPr>
                        <w:t>szybkich</w:t>
                      </w:r>
                      <w:r w:rsidRPr="002D25C3">
                        <w:rPr>
                          <w:rFonts w:ascii="Calibri" w:eastAsia="Calibri" w:hAnsi="Calibri"/>
                          <w:sz w:val="20"/>
                          <w:szCs w:val="20"/>
                        </w:rPr>
                        <w:t xml:space="preserve"> </w:t>
                      </w:r>
                      <w:r w:rsidRPr="002D25C3">
                        <w:rPr>
                          <w:rFonts w:ascii="Calibri" w:eastAsia="Calibri" w:hAnsi="Calibri"/>
                          <w:b/>
                          <w:bCs/>
                          <w:sz w:val="20"/>
                          <w:szCs w:val="20"/>
                        </w:rPr>
                        <w:t>IV generacji</w:t>
                      </w:r>
                      <w:r w:rsidRPr="002D25C3">
                        <w:rPr>
                          <w:rFonts w:ascii="Calibri" w:eastAsia="Calibri" w:hAnsi="Calibri"/>
                          <w:sz w:val="20"/>
                          <w:szCs w:val="20"/>
                        </w:rPr>
                        <w:t>.</w:t>
                      </w:r>
                    </w:p>
                    <w:p w14:paraId="34CDA513" w14:textId="77777777" w:rsidR="009F5E29" w:rsidRPr="002D25C3" w:rsidRDefault="009F5E29" w:rsidP="00797798">
                      <w:pPr>
                        <w:pStyle w:val="NormalnyWeb"/>
                        <w:spacing w:before="0" w:beforeAutospacing="0" w:after="0" w:afterAutospacing="0"/>
                        <w:rPr>
                          <w:rFonts w:ascii="Calibri" w:hAnsi="Calibri"/>
                          <w:sz w:val="20"/>
                          <w:szCs w:val="20"/>
                        </w:rPr>
                      </w:pPr>
                      <w:r w:rsidRPr="002D25C3">
                        <w:rPr>
                          <w:rFonts w:ascii="Calibri" w:hAnsi="Calibri"/>
                          <w:sz w:val="20"/>
                          <w:szCs w:val="20"/>
                        </w:rPr>
                        <w:t>W przeciwnym wypadku badanie należy powtórzyć. </w:t>
                      </w:r>
                    </w:p>
                    <w:p w14:paraId="5042A025" w14:textId="77777777" w:rsidR="009F5E29" w:rsidRPr="002D25C3" w:rsidRDefault="009F5E29" w:rsidP="00797798">
                      <w:pPr>
                        <w:pStyle w:val="NormalnyWeb"/>
                        <w:spacing w:before="0" w:beforeAutospacing="0" w:after="0" w:afterAutospacing="0"/>
                      </w:pPr>
                      <w:r w:rsidRPr="002D25C3">
                        <w:rPr>
                          <w:rFonts w:ascii="Calibri" w:hAnsi="Calibri"/>
                          <w:sz w:val="20"/>
                          <w:szCs w:val="20"/>
                        </w:rPr>
                        <w:t>J</w:t>
                      </w:r>
                      <w:r w:rsidRPr="002D25C3">
                        <w:rPr>
                          <w:rFonts w:ascii="Calibri" w:eastAsia="Calibri" w:hAnsi="Calibri"/>
                          <w:sz w:val="20"/>
                          <w:szCs w:val="20"/>
                        </w:rPr>
                        <w:t xml:space="preserve">eśli stan klienta wskazuje na zakażenie HIV, a wynik badania szybkim testem jest ujemny, należy wykonać badanie metodą standardową lub skierować pacjenta do poradni profilaktyczno-leczniczej  </w:t>
                      </w:r>
                    </w:p>
                    <w:p w14:paraId="270687E8" w14:textId="3E8D850A" w:rsidR="009F5E29" w:rsidRPr="002D25C3" w:rsidRDefault="009F5E29" w:rsidP="00797798">
                      <w:pPr>
                        <w:pStyle w:val="NormalnyWeb"/>
                        <w:spacing w:before="0" w:beforeAutospacing="0" w:after="0" w:afterAutospacing="0"/>
                        <w:rPr>
                          <w:rFonts w:ascii="Calibri" w:hAnsi="Calibri"/>
                          <w:sz w:val="20"/>
                          <w:szCs w:val="20"/>
                        </w:rPr>
                      </w:pPr>
                      <w:r w:rsidRPr="002D25C3">
                        <w:rPr>
                          <w:rFonts w:ascii="Calibri" w:hAnsi="Calibri"/>
                          <w:sz w:val="20"/>
                          <w:szCs w:val="20"/>
                        </w:rPr>
                        <w:t>² na druku rozkodowania jest informacja, że wynik dodatni z jednego pobrania krwi.</w:t>
                      </w:r>
                    </w:p>
                    <w:p w14:paraId="4098884D" w14:textId="56359B1C" w:rsidR="009F5E29" w:rsidRPr="002D25C3" w:rsidRDefault="009F5E29" w:rsidP="00797798">
                      <w:pPr>
                        <w:pStyle w:val="NormalnyWeb"/>
                        <w:spacing w:before="0" w:beforeAutospacing="0" w:after="0" w:afterAutospacing="0"/>
                        <w:rPr>
                          <w:rFonts w:ascii="Calibri" w:hAnsi="Calibri" w:cs="Calibri"/>
                          <w:sz w:val="20"/>
                          <w:szCs w:val="20"/>
                          <w:vertAlign w:val="superscript"/>
                        </w:rPr>
                      </w:pPr>
                      <w:r w:rsidRPr="002D25C3">
                        <w:rPr>
                          <w:rFonts w:ascii="Calibri" w:hAnsi="Calibri" w:cs="Calibri"/>
                          <w:sz w:val="20"/>
                          <w:szCs w:val="20"/>
                          <w:vertAlign w:val="superscript"/>
                        </w:rPr>
                        <w:t xml:space="preserve">3 </w:t>
                      </w:r>
                      <w:r w:rsidRPr="002D25C3">
                        <w:rPr>
                          <w:rStyle w:val="cf01"/>
                          <w:rFonts w:ascii="Calibri" w:hAnsi="Calibri" w:cs="Calibri"/>
                          <w:sz w:val="20"/>
                          <w:szCs w:val="20"/>
                        </w:rPr>
                        <w:t xml:space="preserve">konieczne wykonanie serologicznego testu </w:t>
                      </w:r>
                      <w:r>
                        <w:rPr>
                          <w:rStyle w:val="cf01"/>
                          <w:rFonts w:ascii="Calibri" w:hAnsi="Calibri" w:cs="Calibri"/>
                          <w:sz w:val="20"/>
                          <w:szCs w:val="20"/>
                        </w:rPr>
                        <w:t>potwierdzającego</w:t>
                      </w:r>
                      <w:r w:rsidRPr="002D25C3">
                        <w:rPr>
                          <w:rStyle w:val="cf01"/>
                          <w:rFonts w:ascii="Calibri" w:hAnsi="Calibri" w:cs="Calibri"/>
                          <w:sz w:val="20"/>
                          <w:szCs w:val="20"/>
                        </w:rPr>
                        <w:t xml:space="preserve"> zakażenie (np. WB lub LIA/</w:t>
                      </w:r>
                      <w:r w:rsidR="00797798">
                        <w:rPr>
                          <w:rStyle w:val="cf01"/>
                          <w:rFonts w:ascii="Calibri" w:hAnsi="Calibri" w:cs="Calibri"/>
                          <w:sz w:val="20"/>
                          <w:szCs w:val="20"/>
                        </w:rPr>
                        <w:t xml:space="preserve"> </w:t>
                      </w:r>
                      <w:r w:rsidRPr="002D25C3">
                        <w:rPr>
                          <w:rStyle w:val="cf01"/>
                          <w:rFonts w:ascii="Calibri" w:hAnsi="Calibri" w:cs="Calibri"/>
                          <w:sz w:val="20"/>
                          <w:szCs w:val="20"/>
                        </w:rPr>
                        <w:t xml:space="preserve">immunoblot), jeśli pacjent jest już leczony antyretrowirusowo i ma niewykrywalną wiremię lub może być osobą naturalnie kontrolującą zakażenie HIV (tzw. </w:t>
                      </w:r>
                      <w:r w:rsidRPr="002D25C3">
                        <w:rPr>
                          <w:rStyle w:val="cf01"/>
                          <w:rFonts w:ascii="Calibri" w:hAnsi="Calibri" w:cs="Calibri"/>
                          <w:i/>
                          <w:iCs/>
                          <w:sz w:val="20"/>
                          <w:szCs w:val="20"/>
                        </w:rPr>
                        <w:t>elite-controler</w:t>
                      </w:r>
                      <w:r w:rsidRPr="002D25C3">
                        <w:rPr>
                          <w:rStyle w:val="cf01"/>
                          <w:rFonts w:ascii="Calibri" w:hAnsi="Calibri" w:cs="Calibri"/>
                          <w:sz w:val="20"/>
                          <w:szCs w:val="20"/>
                        </w:rPr>
                        <w:t>, możliwe HIV-RNA &lt;50 kopii/ml).</w:t>
                      </w:r>
                    </w:p>
                    <w:p w14:paraId="36B1D494" w14:textId="39DEB5D7" w:rsidR="009F5E29" w:rsidRPr="002D25C3" w:rsidRDefault="009F5E29" w:rsidP="00797798">
                      <w:pPr>
                        <w:pStyle w:val="NormalnyWeb"/>
                        <w:spacing w:before="0" w:beforeAutospacing="0" w:after="0" w:afterAutospacing="0"/>
                        <w:rPr>
                          <w:rFonts w:ascii="Calibri" w:hAnsi="Calibri"/>
                          <w:sz w:val="20"/>
                          <w:szCs w:val="20"/>
                        </w:rPr>
                      </w:pPr>
                      <w:r w:rsidRPr="002D25C3">
                        <w:rPr>
                          <w:rStyle w:val="cf01"/>
                          <w:rFonts w:ascii="Calibri" w:hAnsi="Calibri" w:cs="Calibri"/>
                          <w:sz w:val="20"/>
                          <w:szCs w:val="20"/>
                          <w:vertAlign w:val="superscript"/>
                        </w:rPr>
                        <w:t xml:space="preserve">4 </w:t>
                      </w:r>
                      <w:r w:rsidRPr="002D25C3">
                        <w:rPr>
                          <w:rStyle w:val="cf01"/>
                          <w:rFonts w:ascii="Calibri" w:hAnsi="Calibri" w:cs="Calibri"/>
                          <w:sz w:val="20"/>
                          <w:szCs w:val="20"/>
                        </w:rPr>
                        <w:t>Ag – antygen p 24, Ab – przeciwciała anty-HIV 1 i/lub anty-HIV 2</w:t>
                      </w:r>
                      <w:r w:rsidR="00797798">
                        <w:rPr>
                          <w:rStyle w:val="cf01"/>
                          <w:rFonts w:ascii="Calibri" w:hAnsi="Calibri" w:cs="Calibri"/>
                          <w:sz w:val="20"/>
                          <w:szCs w:val="20"/>
                        </w:rPr>
                        <w:t>.</w:t>
                      </w:r>
                    </w:p>
                  </w:txbxContent>
                </v:textbox>
              </v:rect>
            </w:pict>
          </mc:Fallback>
        </mc:AlternateContent>
      </w:r>
      <w:r w:rsidRPr="007A1BE6">
        <w:rPr>
          <w:rFonts w:eastAsia="Times New Roman" w:cs="Calibri"/>
          <w:b/>
          <w:noProof/>
          <w:kern w:val="0"/>
          <w:sz w:val="18"/>
          <w:szCs w:val="18"/>
          <w:lang w:eastAsia="pl-PL"/>
        </w:rPr>
        <mc:AlternateContent>
          <mc:Choice Requires="wps">
            <w:drawing>
              <wp:anchor distT="635" distB="0" distL="48895" distR="49530" simplePos="0" relativeHeight="251747328" behindDoc="0" locked="0" layoutInCell="1" allowOverlap="1" wp14:anchorId="25206999" wp14:editId="677FEAC5">
                <wp:simplePos x="0" y="0"/>
                <wp:positionH relativeFrom="column">
                  <wp:posOffset>4817745</wp:posOffset>
                </wp:positionH>
                <wp:positionV relativeFrom="paragraph">
                  <wp:posOffset>88265</wp:posOffset>
                </wp:positionV>
                <wp:extent cx="213995" cy="635"/>
                <wp:effectExtent l="48895" t="635" r="49530" b="0"/>
                <wp:wrapNone/>
                <wp:docPr id="70" name="Kształt73"/>
                <wp:cNvGraphicFramePr/>
                <a:graphic xmlns:a="http://schemas.openxmlformats.org/drawingml/2006/main">
                  <a:graphicData uri="http://schemas.microsoft.com/office/word/2010/wordprocessingShape">
                    <wps:wsp>
                      <wps:cNvCnPr/>
                      <wps:spPr>
                        <a:xfrm rot="16200000" flipH="1">
                          <a:off x="0" y="0"/>
                          <a:ext cx="21384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C76AE46" id="Kształt73" o:spid="_x0000_s1026" type="#_x0000_t34" style="position:absolute;margin-left:379.35pt;margin-top:6.95pt;width:16.85pt;height:.05pt;rotation:90;flip:x;z-index:251747328;visibility:visible;mso-wrap-style:square;mso-wrap-distance-left:3.85pt;mso-wrap-distance-top:.05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" adj="2333" strokecolor="#f69240" strokeweight=".79mm">
                <v:stroke endarrow="open"/>
              </v:shape>
            </w:pict>
          </mc:Fallback>
        </mc:AlternateContent>
      </w:r>
    </w:p>
    <w:p w14:paraId="3889C59E"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186EFE17"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4605" distB="635" distL="49530" distR="49530" simplePos="0" relativeHeight="251732992" behindDoc="0" locked="0" layoutInCell="1" allowOverlap="1" wp14:anchorId="315E7FC1" wp14:editId="1157D014">
                <wp:simplePos x="0" y="0"/>
                <wp:positionH relativeFrom="column">
                  <wp:posOffset>1740535</wp:posOffset>
                </wp:positionH>
                <wp:positionV relativeFrom="paragraph">
                  <wp:posOffset>24765</wp:posOffset>
                </wp:positionV>
                <wp:extent cx="635" cy="381000"/>
                <wp:effectExtent l="49530" t="14605" r="49530" b="635"/>
                <wp:wrapNone/>
                <wp:docPr id="72" name="Łącznik prosty ze strzałką 6"/>
                <wp:cNvGraphicFramePr/>
                <a:graphic xmlns:a="http://schemas.openxmlformats.org/drawingml/2006/main">
                  <a:graphicData uri="http://schemas.microsoft.com/office/word/2010/wordprocessingShape">
                    <wps:wsp>
                      <wps:cNvCnPr/>
                      <wps:spPr>
                        <a:xfrm>
                          <a:off x="0" y="0"/>
                          <a:ext cx="720" cy="380880"/>
                        </a:xfrm>
                        <a:prstGeom prst="straightConnector1">
                          <a:avLst/>
                        </a:prstGeom>
                        <a:noFill/>
                        <a:ln w="28440">
                          <a:solidFill>
                            <a:srgbClr val="F59240"/>
                          </a:solidFill>
                          <a:round/>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0500018" id="Łącznik prosty ze strzałką 6" o:spid="_x0000_s1026" type="#_x0000_t32" style="position:absolute;margin-left:137.05pt;margin-top:1.95pt;width:.05pt;height:30pt;z-index:251732992;visibility:visible;mso-wrap-style:square;mso-wrap-distance-left:3.9pt;mso-wrap-distance-top:1.15pt;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" strokecolor="#f59240" strokeweight=".79mm">
                <v:stroke endarrow="open"/>
              </v:shape>
            </w:pict>
          </mc:Fallback>
        </mc:AlternateContent>
      </w:r>
    </w:p>
    <w:p w14:paraId="75167AF7" w14:textId="0125E4A9" w:rsidR="009F5E29" w:rsidRPr="007A1BE6" w:rsidRDefault="00797798"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3335" distB="12065" distL="13335" distR="12065" simplePos="0" relativeHeight="251735040" behindDoc="0" locked="0" layoutInCell="1" allowOverlap="1" wp14:anchorId="05076520" wp14:editId="3659C986">
                <wp:simplePos x="0" y="0"/>
                <wp:positionH relativeFrom="column">
                  <wp:posOffset>1249045</wp:posOffset>
                </wp:positionH>
                <wp:positionV relativeFrom="paragraph">
                  <wp:posOffset>205740</wp:posOffset>
                </wp:positionV>
                <wp:extent cx="1264920" cy="464820"/>
                <wp:effectExtent l="0" t="0" r="11430" b="11430"/>
                <wp:wrapNone/>
                <wp:docPr id="74" name="Ramka31"/>
                <wp:cNvGraphicFramePr/>
                <a:graphic xmlns:a="http://schemas.openxmlformats.org/drawingml/2006/main">
                  <a:graphicData uri="http://schemas.microsoft.com/office/word/2010/wordprocessingShape">
                    <wps:wsp>
                      <wps:cNvSpPr/>
                      <wps:spPr>
                        <a:xfrm>
                          <a:off x="0" y="0"/>
                          <a:ext cx="1264920" cy="46482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7FBEF89E" w14:textId="77777777" w:rsidR="009F5E29" w:rsidRDefault="009F5E29" w:rsidP="00797798">
                            <w:pPr>
                              <w:pStyle w:val="NormalnyWeb"/>
                              <w:spacing w:before="0" w:beforeAutospacing="0" w:after="0"/>
                              <w:jc w:val="center"/>
                              <w:rPr>
                                <w:rFonts w:ascii="Calibri" w:hAnsi="Calibri"/>
                                <w:color w:val="000000"/>
                                <w:sz w:val="20"/>
                                <w:szCs w:val="20"/>
                              </w:rPr>
                            </w:pPr>
                            <w:r>
                              <w:rPr>
                                <w:rFonts w:ascii="Calibri" w:hAnsi="Calibri"/>
                                <w:color w:val="000000"/>
                                <w:sz w:val="20"/>
                                <w:szCs w:val="20"/>
                              </w:rPr>
                              <w:t xml:space="preserve">Test </w:t>
                            </w:r>
                            <w:r w:rsidRPr="00BA32C8">
                              <w:rPr>
                                <w:rFonts w:ascii="Calibri" w:hAnsi="Calibri"/>
                                <w:color w:val="000000"/>
                                <w:sz w:val="20"/>
                                <w:szCs w:val="22"/>
                              </w:rPr>
                              <w:t>potwierdzenia</w:t>
                            </w:r>
                          </w:p>
                          <w:p w14:paraId="5C54C1A1" w14:textId="77777777" w:rsidR="009F5E29" w:rsidRDefault="009F5E29" w:rsidP="009F5E29">
                            <w:pPr>
                              <w:pStyle w:val="NormalnyWeb"/>
                              <w:spacing w:after="0"/>
                              <w:jc w:val="center"/>
                            </w:pPr>
                            <w:r>
                              <w:rPr>
                                <w:rFonts w:ascii="Calibri" w:hAnsi="Calibri"/>
                                <w:color w:val="000000"/>
                                <w:sz w:val="20"/>
                                <w:szCs w:val="20"/>
                              </w:rPr>
                              <w:t>Wynik dodatni</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05076520" id="Ramka31" o:spid="_x0000_s1063" style="position:absolute;margin-left:98.35pt;margin-top:16.2pt;width:99.6pt;height:36.6pt;z-index:251735040;visibility:visible;mso-wrap-style:square;mso-width-percent:0;mso-height-percent:0;mso-wrap-distance-left:1.05pt;mso-wrap-distance-top:1.05pt;mso-wrap-distance-right:.95pt;mso-wrap-distance-bottom:.9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" strokecolor="#f79646" strokeweight="2pt">
                <v:stroke joinstyle="round"/>
                <v:textbox>
                  <w:txbxContent>
                    <w:p w14:paraId="7FBEF89E" w14:textId="77777777" w:rsidR="009F5E29" w:rsidRDefault="009F5E29" w:rsidP="00797798">
                      <w:pPr>
                        <w:pStyle w:val="NormalnyWeb"/>
                        <w:spacing w:before="0" w:beforeAutospacing="0" w:after="0"/>
                        <w:jc w:val="center"/>
                        <w:rPr>
                          <w:rFonts w:ascii="Calibri" w:hAnsi="Calibri"/>
                          <w:color w:val="000000"/>
                          <w:sz w:val="20"/>
                          <w:szCs w:val="20"/>
                        </w:rPr>
                      </w:pPr>
                      <w:r>
                        <w:rPr>
                          <w:rFonts w:ascii="Calibri" w:hAnsi="Calibri"/>
                          <w:color w:val="000000"/>
                          <w:sz w:val="20"/>
                          <w:szCs w:val="20"/>
                        </w:rPr>
                        <w:t xml:space="preserve">Test </w:t>
                      </w:r>
                      <w:r w:rsidRPr="00BA32C8">
                        <w:rPr>
                          <w:rFonts w:ascii="Calibri" w:hAnsi="Calibri"/>
                          <w:color w:val="000000"/>
                          <w:sz w:val="20"/>
                          <w:szCs w:val="22"/>
                        </w:rPr>
                        <w:t>potwierdzenia</w:t>
                      </w:r>
                    </w:p>
                    <w:p w14:paraId="5C54C1A1" w14:textId="77777777" w:rsidR="009F5E29" w:rsidRDefault="009F5E29" w:rsidP="009F5E29">
                      <w:pPr>
                        <w:pStyle w:val="NormalnyWeb"/>
                        <w:spacing w:after="0"/>
                        <w:jc w:val="center"/>
                      </w:pPr>
                      <w:r>
                        <w:rPr>
                          <w:rFonts w:ascii="Calibri" w:hAnsi="Calibri"/>
                          <w:color w:val="000000"/>
                          <w:sz w:val="20"/>
                          <w:szCs w:val="20"/>
                        </w:rPr>
                        <w:t>Wynik dodatni</w:t>
                      </w:r>
                    </w:p>
                  </w:txbxContent>
                </v:textbox>
              </v:rect>
            </w:pict>
          </mc:Fallback>
        </mc:AlternateContent>
      </w:r>
      <w:r w:rsidR="009F5E29" w:rsidRPr="007A1BE6">
        <w:rPr>
          <w:rFonts w:eastAsia="Times New Roman" w:cs="Calibri"/>
          <w:b/>
          <w:noProof/>
          <w:kern w:val="0"/>
          <w:sz w:val="18"/>
          <w:szCs w:val="18"/>
          <w:lang w:eastAsia="pl-PL"/>
        </w:rPr>
        <mc:AlternateContent>
          <mc:Choice Requires="wps">
            <w:drawing>
              <wp:anchor distT="9525" distB="9525" distL="10160" distR="8890" simplePos="0" relativeHeight="251744256" behindDoc="0" locked="0" layoutInCell="1" allowOverlap="1" wp14:anchorId="70D6553F" wp14:editId="699144C0">
                <wp:simplePos x="0" y="0"/>
                <wp:positionH relativeFrom="column">
                  <wp:posOffset>-471805</wp:posOffset>
                </wp:positionH>
                <wp:positionV relativeFrom="paragraph">
                  <wp:posOffset>174625</wp:posOffset>
                </wp:positionV>
                <wp:extent cx="1566545" cy="767080"/>
                <wp:effectExtent l="10160" t="9525" r="8890" b="9525"/>
                <wp:wrapNone/>
                <wp:docPr id="73" name="Ramka40"/>
                <wp:cNvGraphicFramePr/>
                <a:graphic xmlns:a="http://schemas.openxmlformats.org/drawingml/2006/main">
                  <a:graphicData uri="http://schemas.microsoft.com/office/word/2010/wordprocessingShape">
                    <wps:wsp>
                      <wps:cNvSpPr/>
                      <wps:spPr>
                        <a:xfrm>
                          <a:off x="0" y="0"/>
                          <a:ext cx="1566720" cy="76716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11448866"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Test </w:t>
                            </w:r>
                            <w:r w:rsidRPr="00BA32C8">
                              <w:rPr>
                                <w:rFonts w:ascii="Calibri" w:hAnsi="Calibri"/>
                                <w:color w:val="000000"/>
                                <w:sz w:val="20"/>
                                <w:szCs w:val="22"/>
                              </w:rPr>
                              <w:t>potwierdzenia</w:t>
                            </w:r>
                          </w:p>
                          <w:p w14:paraId="0D315E64"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wps:txbx>
                      <wps:bodyPr anchor="t">
                        <a:noAutofit/>
                      </wps:bodyPr>
                    </wps:wsp>
                  </a:graphicData>
                </a:graphic>
              </wp:anchor>
            </w:drawing>
          </mc:Choice>
          <mc:Fallback>
            <w:pict>
              <v:rect w14:anchorId="70D6553F" id="Ramka40" o:spid="_x0000_s1064" style="position:absolute;margin-left:-37.15pt;margin-top:13.75pt;width:123.35pt;height:60.4pt;z-index:251744256;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" strokecolor="#f79646" strokeweight="1.5pt">
                <v:stroke joinstyle="round"/>
                <v:textbox>
                  <w:txbxContent>
                    <w:p w14:paraId="11448866" w14:textId="77777777" w:rsidR="009F5E29" w:rsidRDefault="009F5E29" w:rsidP="009F5E29">
                      <w:pPr>
                        <w:pStyle w:val="NormalnyWeb"/>
                        <w:spacing w:after="0"/>
                        <w:jc w:val="center"/>
                        <w:rPr>
                          <w:rFonts w:ascii="Calibri" w:hAnsi="Calibri"/>
                          <w:color w:val="000000"/>
                          <w:sz w:val="20"/>
                          <w:szCs w:val="20"/>
                        </w:rPr>
                      </w:pPr>
                      <w:r>
                        <w:rPr>
                          <w:rFonts w:ascii="Calibri" w:hAnsi="Calibri"/>
                          <w:color w:val="000000"/>
                          <w:sz w:val="20"/>
                          <w:szCs w:val="20"/>
                        </w:rPr>
                        <w:t xml:space="preserve">Test </w:t>
                      </w:r>
                      <w:r w:rsidRPr="00BA32C8">
                        <w:rPr>
                          <w:rFonts w:ascii="Calibri" w:hAnsi="Calibri"/>
                          <w:color w:val="000000"/>
                          <w:sz w:val="20"/>
                          <w:szCs w:val="22"/>
                        </w:rPr>
                        <w:t>potwierdzenia</w:t>
                      </w:r>
                    </w:p>
                    <w:p w14:paraId="0D315E64" w14:textId="77777777" w:rsidR="009F5E29" w:rsidRDefault="009F5E29" w:rsidP="009F5E29">
                      <w:pPr>
                        <w:pStyle w:val="NormalnyWeb"/>
                        <w:spacing w:after="0"/>
                        <w:jc w:val="center"/>
                      </w:pPr>
                      <w:r>
                        <w:rPr>
                          <w:rFonts w:ascii="Calibri" w:hAnsi="Calibri"/>
                          <w:color w:val="000000"/>
                          <w:sz w:val="20"/>
                          <w:szCs w:val="20"/>
                        </w:rPr>
                        <w:t xml:space="preserve">Wynik ujemny </w:t>
                      </w:r>
                      <w:r>
                        <w:rPr>
                          <w:rFonts w:ascii="Calibri" w:hAnsi="Calibri"/>
                          <w:color w:val="000000"/>
                          <w:sz w:val="20"/>
                          <w:szCs w:val="20"/>
                        </w:rPr>
                        <w:br/>
                        <w:t>lub nieokreślony</w:t>
                      </w:r>
                    </w:p>
                  </w:txbxContent>
                </v:textbox>
              </v:rect>
            </w:pict>
          </mc:Fallback>
        </mc:AlternateContent>
      </w:r>
    </w:p>
    <w:p w14:paraId="7A7841EC" w14:textId="337A97FF" w:rsidR="009F5E29" w:rsidRPr="007A1BE6" w:rsidRDefault="009F5E29" w:rsidP="009F5E29">
      <w:pPr>
        <w:spacing w:after="120" w:line="240" w:lineRule="auto"/>
        <w:rPr>
          <w:rFonts w:ascii="Calibri" w:eastAsia="Times New Roman" w:hAnsi="Calibri" w:cs="Calibri"/>
          <w:b/>
          <w:kern w:val="0"/>
          <w:sz w:val="18"/>
          <w:szCs w:val="18"/>
          <w:lang w:eastAsia="pl-PL"/>
        </w:rPr>
      </w:pPr>
    </w:p>
    <w:p w14:paraId="72860606" w14:textId="2A42EDA7" w:rsidR="009F5E29" w:rsidRPr="007A1BE6" w:rsidRDefault="009F5E29" w:rsidP="009F5E29">
      <w:pPr>
        <w:spacing w:after="120" w:line="240" w:lineRule="auto"/>
        <w:rPr>
          <w:rFonts w:ascii="Calibri" w:eastAsia="Times New Roman" w:hAnsi="Calibri" w:cs="Calibri"/>
          <w:b/>
          <w:kern w:val="0"/>
          <w:sz w:val="18"/>
          <w:szCs w:val="18"/>
          <w:lang w:eastAsia="pl-PL"/>
        </w:rPr>
      </w:pPr>
    </w:p>
    <w:p w14:paraId="1AA207CC" w14:textId="11F9767A"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5240" distB="0" distL="50165" distR="48895" simplePos="0" relativeHeight="251720704" behindDoc="0" locked="0" layoutInCell="1" allowOverlap="1" wp14:anchorId="4E5173D9" wp14:editId="5BB4B489">
                <wp:simplePos x="0" y="0"/>
                <wp:positionH relativeFrom="column">
                  <wp:posOffset>2023110</wp:posOffset>
                </wp:positionH>
                <wp:positionV relativeFrom="paragraph">
                  <wp:posOffset>59055</wp:posOffset>
                </wp:positionV>
                <wp:extent cx="635" cy="434975"/>
                <wp:effectExtent l="50165" t="15240" r="48895" b="0"/>
                <wp:wrapNone/>
                <wp:docPr id="75" name="Łącznik prosty ze strzałką 1"/>
                <wp:cNvGraphicFramePr/>
                <a:graphic xmlns:a="http://schemas.openxmlformats.org/drawingml/2006/main">
                  <a:graphicData uri="http://schemas.microsoft.com/office/word/2010/wordprocessingShape">
                    <wps:wsp>
                      <wps:cNvCnPr/>
                      <wps:spPr>
                        <a:xfrm flipH="1">
                          <a:off x="0" y="0"/>
                          <a:ext cx="635" cy="434975"/>
                        </a:xfrm>
                        <a:prstGeom prst="straightConnector1">
                          <a:avLst/>
                        </a:prstGeom>
                        <a:noFill/>
                        <a:ln w="28440">
                          <a:solidFill>
                            <a:srgbClr val="F69240"/>
                          </a:solidFill>
                          <a:round/>
                          <a:tailEnd type="arrow"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7C3E3ED0" id="Łącznik prosty ze strzałką 1" o:spid="_x0000_s1026" type="#_x0000_t32" style="position:absolute;margin-left:159.3pt;margin-top:4.65pt;width:.05pt;height:34.25pt;flip:x;z-index:251720704;visibility:visible;mso-wrap-style:square;mso-width-percent:0;mso-height-percent:0;mso-wrap-distance-left:3.95pt;mso-wrap-distance-top:1.2pt;mso-wrap-distance-right:3.85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" strokecolor="#f69240" strokeweight=".79mm">
                <v:stroke endarrow="open"/>
              </v:shape>
            </w:pict>
          </mc:Fallback>
        </mc:AlternateContent>
      </w:r>
    </w:p>
    <w:p w14:paraId="5511DB13"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90E4A0F"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r w:rsidRPr="007A1BE6">
        <w:rPr>
          <w:rFonts w:eastAsia="Times New Roman" w:cs="Calibri"/>
          <w:b/>
          <w:noProof/>
          <w:kern w:val="0"/>
          <w:sz w:val="18"/>
          <w:szCs w:val="18"/>
          <w:lang w:eastAsia="pl-PL"/>
        </w:rPr>
        <mc:AlternateContent>
          <mc:Choice Requires="wps">
            <w:drawing>
              <wp:anchor distT="13335" distB="12065" distL="12700" distR="12700" simplePos="0" relativeHeight="251736064" behindDoc="0" locked="0" layoutInCell="1" allowOverlap="1" wp14:anchorId="23562A52" wp14:editId="3BA263E8">
                <wp:simplePos x="0" y="0"/>
                <wp:positionH relativeFrom="column">
                  <wp:posOffset>-396875</wp:posOffset>
                </wp:positionH>
                <wp:positionV relativeFrom="paragraph">
                  <wp:posOffset>179070</wp:posOffset>
                </wp:positionV>
                <wp:extent cx="1640840" cy="1379220"/>
                <wp:effectExtent l="0" t="0" r="16510" b="11430"/>
                <wp:wrapNone/>
                <wp:docPr id="77" name="Ramka42"/>
                <wp:cNvGraphicFramePr/>
                <a:graphic xmlns:a="http://schemas.openxmlformats.org/drawingml/2006/main">
                  <a:graphicData uri="http://schemas.microsoft.com/office/word/2010/wordprocessingShape">
                    <wps:wsp>
                      <wps:cNvSpPr/>
                      <wps:spPr>
                        <a:xfrm>
                          <a:off x="0" y="0"/>
                          <a:ext cx="1640840" cy="137922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059E3854" w14:textId="77777777" w:rsidR="009F5E29" w:rsidRDefault="009F5E29" w:rsidP="009F5E29">
                            <w:pPr>
                              <w:pStyle w:val="NormalnyWeb"/>
                              <w:spacing w:after="0"/>
                              <w:jc w:val="center"/>
                              <w:rPr>
                                <w:vertAlign w:val="superscript"/>
                              </w:rPr>
                            </w:pPr>
                            <w:r>
                              <w:rPr>
                                <w:rFonts w:ascii="Calibri" w:hAnsi="Calibri"/>
                                <w:color w:val="000000"/>
                                <w:sz w:val="20"/>
                                <w:szCs w:val="20"/>
                              </w:rPr>
                              <w:t>W razie wątpliwości</w:t>
                            </w:r>
                            <w:r>
                              <w:rPr>
                                <w:rFonts w:ascii="Calibri" w:hAnsi="Calibri"/>
                                <w:color w:val="000000"/>
                                <w:sz w:val="20"/>
                                <w:szCs w:val="20"/>
                              </w:rPr>
                              <w:br/>
                              <w:t>lub podejrzenia wczesnego zakażenia skierowanie klienta do poradni specjalistycznej dla pacjentów zakażonych HIV</w:t>
                            </w:r>
                            <w:r>
                              <w:rPr>
                                <w:rFonts w:ascii="Calibri" w:hAnsi="Calibri"/>
                                <w:color w:val="000000"/>
                                <w:sz w:val="20"/>
                                <w:szCs w:val="20"/>
                              </w:rPr>
                              <w:br/>
                              <w:t xml:space="preserve"> i chorych na AIDS </w:t>
                            </w:r>
                            <w:r>
                              <w:rPr>
                                <w:rFonts w:ascii="Calibri" w:hAnsi="Calibri"/>
                                <w:color w:val="000000"/>
                                <w:sz w:val="20"/>
                                <w:szCs w:val="20"/>
                                <w:vertAlign w:val="superscript"/>
                              </w:rPr>
                              <w:t>3</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23562A52" id="Ramka42" o:spid="_x0000_s1065" style="position:absolute;margin-left:-31.25pt;margin-top:14.1pt;width:129.2pt;height:108.6pt;z-index:251736064;visibility:visible;mso-wrap-style:square;mso-width-percent:0;mso-height-percent:0;mso-wrap-distance-left:1pt;mso-wrap-distance-top:1.05pt;mso-wrap-distance-right:1pt;mso-wrap-distance-bottom:.9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" strokecolor="#f79646" strokeweight="2pt">
                <v:stroke joinstyle="round"/>
                <v:textbox>
                  <w:txbxContent>
                    <w:p w14:paraId="059E3854" w14:textId="77777777" w:rsidR="009F5E29" w:rsidRDefault="009F5E29" w:rsidP="009F5E29">
                      <w:pPr>
                        <w:pStyle w:val="NormalnyWeb"/>
                        <w:spacing w:after="0"/>
                        <w:jc w:val="center"/>
                        <w:rPr>
                          <w:vertAlign w:val="superscript"/>
                        </w:rPr>
                      </w:pPr>
                      <w:r>
                        <w:rPr>
                          <w:rFonts w:ascii="Calibri" w:hAnsi="Calibri"/>
                          <w:color w:val="000000"/>
                          <w:sz w:val="20"/>
                          <w:szCs w:val="20"/>
                        </w:rPr>
                        <w:t>W razie wątpliwości</w:t>
                      </w:r>
                      <w:r>
                        <w:rPr>
                          <w:rFonts w:ascii="Calibri" w:hAnsi="Calibri"/>
                          <w:color w:val="000000"/>
                          <w:sz w:val="20"/>
                          <w:szCs w:val="20"/>
                        </w:rPr>
                        <w:br/>
                        <w:t>lub podejrzenia wczesnego zakażenia skierowanie klienta do poradni specjalistycznej dla pacjentów zakażonych HIV</w:t>
                      </w:r>
                      <w:r>
                        <w:rPr>
                          <w:rFonts w:ascii="Calibri" w:hAnsi="Calibri"/>
                          <w:color w:val="000000"/>
                          <w:sz w:val="20"/>
                          <w:szCs w:val="20"/>
                        </w:rPr>
                        <w:br/>
                        <w:t xml:space="preserve"> i chorych na AIDS </w:t>
                      </w:r>
                      <w:r>
                        <w:rPr>
                          <w:rFonts w:ascii="Calibri" w:hAnsi="Calibri"/>
                          <w:color w:val="000000"/>
                          <w:sz w:val="20"/>
                          <w:szCs w:val="20"/>
                          <w:vertAlign w:val="superscript"/>
                        </w:rPr>
                        <w:t>3</w:t>
                      </w:r>
                    </w:p>
                  </w:txbxContent>
                </v:textbox>
              </v:rect>
            </w:pict>
          </mc:Fallback>
        </mc:AlternateContent>
      </w:r>
      <w:r w:rsidRPr="007A1BE6">
        <w:rPr>
          <w:rFonts w:eastAsia="Times New Roman" w:cs="Calibri"/>
          <w:b/>
          <w:noProof/>
          <w:kern w:val="0"/>
          <w:sz w:val="18"/>
          <w:szCs w:val="18"/>
          <w:lang w:eastAsia="pl-PL"/>
        </w:rPr>
        <mc:AlternateContent>
          <mc:Choice Requires="wps">
            <w:drawing>
              <wp:anchor distT="9525" distB="9525" distL="10160" distR="8890" simplePos="0" relativeHeight="251727872" behindDoc="0" locked="0" layoutInCell="1" allowOverlap="1" wp14:anchorId="5FDF8622" wp14:editId="1D29B1CD">
                <wp:simplePos x="0" y="0"/>
                <wp:positionH relativeFrom="column">
                  <wp:posOffset>1435100</wp:posOffset>
                </wp:positionH>
                <wp:positionV relativeFrom="paragraph">
                  <wp:posOffset>60325</wp:posOffset>
                </wp:positionV>
                <wp:extent cx="1184275" cy="438150"/>
                <wp:effectExtent l="10160" t="9525" r="8890" b="9525"/>
                <wp:wrapNone/>
                <wp:docPr id="76" name="Ramka41"/>
                <wp:cNvGraphicFramePr/>
                <a:graphic xmlns:a="http://schemas.openxmlformats.org/drawingml/2006/main">
                  <a:graphicData uri="http://schemas.microsoft.com/office/word/2010/wordprocessingShape">
                    <wps:wsp>
                      <wps:cNvSpPr/>
                      <wps:spPr>
                        <a:xfrm>
                          <a:off x="0" y="0"/>
                          <a:ext cx="1184400" cy="438120"/>
                        </a:xfrm>
                        <a:prstGeom prst="rect">
                          <a:avLst/>
                        </a:prstGeom>
                        <a:noFill/>
                        <a:ln w="19050">
                          <a:solidFill>
                            <a:srgbClr val="F79646"/>
                          </a:solidFill>
                          <a:round/>
                        </a:ln>
                      </wps:spPr>
                      <wps:style>
                        <a:lnRef idx="0">
                          <a:scrgbClr r="0" g="0" b="0"/>
                        </a:lnRef>
                        <a:fillRef idx="0">
                          <a:scrgbClr r="0" g="0" b="0"/>
                        </a:fillRef>
                        <a:effectRef idx="0">
                          <a:scrgbClr r="0" g="0" b="0"/>
                        </a:effectRef>
                        <a:fontRef idx="minor"/>
                      </wps:style>
                      <wps:txbx>
                        <w:txbxContent>
                          <w:p w14:paraId="3496A146" w14:textId="77777777" w:rsidR="009F5E29" w:rsidRDefault="009F5E29" w:rsidP="009F5E29">
                            <w:pPr>
                              <w:pStyle w:val="NormalnyWeb"/>
                              <w:spacing w:after="0"/>
                              <w:jc w:val="center"/>
                            </w:pPr>
                            <w:r>
                              <w:rPr>
                                <w:rFonts w:ascii="Calibri" w:hAnsi="Calibri"/>
                                <w:color w:val="000000"/>
                                <w:sz w:val="22"/>
                                <w:szCs w:val="22"/>
                              </w:rPr>
                              <w:t xml:space="preserve">Podejrzenie </w:t>
                            </w:r>
                            <w:r>
                              <w:rPr>
                                <w:rFonts w:ascii="Calibri" w:hAnsi="Calibri"/>
                                <w:color w:val="000000"/>
                                <w:sz w:val="22"/>
                                <w:szCs w:val="22"/>
                              </w:rPr>
                              <w:br/>
                              <w:t>zakażenia HIV ²</w:t>
                            </w:r>
                          </w:p>
                        </w:txbxContent>
                      </wps:txbx>
                      <wps:bodyPr anchor="t">
                        <a:noAutofit/>
                      </wps:bodyPr>
                    </wps:wsp>
                  </a:graphicData>
                </a:graphic>
              </wp:anchor>
            </w:drawing>
          </mc:Choice>
          <mc:Fallback>
            <w:pict>
              <v:rect w14:anchorId="5FDF8622" id="Ramka41" o:spid="_x0000_s1066" style="position:absolute;margin-left:113pt;margin-top:4.75pt;width:93.25pt;height:34.5pt;z-index:251727872;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" filled="f" strokecolor="#f79646" strokeweight="1.5pt">
                <v:stroke joinstyle="round"/>
                <v:textbox>
                  <w:txbxContent>
                    <w:p w14:paraId="3496A146" w14:textId="77777777" w:rsidR="009F5E29" w:rsidRDefault="009F5E29" w:rsidP="009F5E29">
                      <w:pPr>
                        <w:pStyle w:val="NormalnyWeb"/>
                        <w:spacing w:after="0"/>
                        <w:jc w:val="center"/>
                      </w:pPr>
                      <w:r>
                        <w:rPr>
                          <w:rFonts w:ascii="Calibri" w:hAnsi="Calibri"/>
                          <w:color w:val="000000"/>
                          <w:sz w:val="22"/>
                          <w:szCs w:val="22"/>
                        </w:rPr>
                        <w:t xml:space="preserve">Podejrzenie </w:t>
                      </w:r>
                      <w:r>
                        <w:rPr>
                          <w:rFonts w:ascii="Calibri" w:hAnsi="Calibri"/>
                          <w:color w:val="000000"/>
                          <w:sz w:val="22"/>
                          <w:szCs w:val="22"/>
                        </w:rPr>
                        <w:br/>
                        <w:t>zakażenia HIV ²</w:t>
                      </w:r>
                    </w:p>
                  </w:txbxContent>
                </v:textbox>
              </v:rect>
            </w:pict>
          </mc:Fallback>
        </mc:AlternateContent>
      </w:r>
    </w:p>
    <w:p w14:paraId="243BF958"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BD95AEB"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4C81BAD1"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7E8CEC6"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29515C85"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315724F2" w14:textId="77777777" w:rsidR="009F5E29" w:rsidRPr="007A1BE6" w:rsidRDefault="009F5E29" w:rsidP="009F5E29">
      <w:pPr>
        <w:spacing w:after="120" w:line="240" w:lineRule="auto"/>
        <w:rPr>
          <w:rFonts w:ascii="Calibri" w:eastAsia="Times New Roman" w:hAnsi="Calibri" w:cs="Calibri"/>
          <w:b/>
          <w:kern w:val="0"/>
          <w:sz w:val="18"/>
          <w:szCs w:val="18"/>
          <w:lang w:eastAsia="pl-PL"/>
        </w:rPr>
      </w:pPr>
    </w:p>
    <w:p w14:paraId="77312E74" w14:textId="77777777" w:rsidR="009F5E29" w:rsidRPr="007A1BE6" w:rsidRDefault="009F5E29" w:rsidP="009F5E29">
      <w:pPr>
        <w:spacing w:after="0" w:line="240" w:lineRule="auto"/>
        <w:jc w:val="both"/>
        <w:rPr>
          <w:sz w:val="18"/>
          <w:szCs w:val="18"/>
        </w:rPr>
      </w:pPr>
    </w:p>
    <w:p w14:paraId="34D0107A" w14:textId="77777777" w:rsidR="009F5E29" w:rsidRPr="007A1BE6" w:rsidRDefault="009F5E29" w:rsidP="009F5E29">
      <w:pPr>
        <w:spacing w:after="0" w:line="240" w:lineRule="auto"/>
        <w:jc w:val="both"/>
        <w:rPr>
          <w:sz w:val="18"/>
          <w:szCs w:val="18"/>
        </w:rPr>
      </w:pPr>
    </w:p>
    <w:p w14:paraId="2D14E75F" w14:textId="77777777" w:rsidR="009F5E29" w:rsidRPr="007A1BE6" w:rsidRDefault="009F5E29" w:rsidP="009F5E29">
      <w:pPr>
        <w:spacing w:after="0" w:line="240" w:lineRule="auto"/>
        <w:jc w:val="both"/>
        <w:rPr>
          <w:sz w:val="18"/>
          <w:szCs w:val="18"/>
        </w:rPr>
      </w:pPr>
    </w:p>
    <w:p w14:paraId="15FCF331" w14:textId="77777777" w:rsidR="009F5E29" w:rsidRPr="007A1BE6" w:rsidRDefault="009F5E29" w:rsidP="009F5E29">
      <w:pPr>
        <w:spacing w:after="0" w:line="240" w:lineRule="auto"/>
        <w:jc w:val="both"/>
        <w:rPr>
          <w:sz w:val="18"/>
          <w:szCs w:val="18"/>
        </w:rPr>
      </w:pPr>
    </w:p>
    <w:p w14:paraId="240A63D0" w14:textId="532985C1" w:rsidR="009F5E29" w:rsidRPr="007A1BE6" w:rsidRDefault="009F5E29" w:rsidP="009F5E29">
      <w:pPr>
        <w:spacing w:after="0" w:line="240" w:lineRule="auto"/>
        <w:jc w:val="both"/>
        <w:rPr>
          <w:sz w:val="18"/>
          <w:szCs w:val="18"/>
        </w:rPr>
      </w:pPr>
      <w:r w:rsidRPr="007A1BE6">
        <w:rPr>
          <w:sz w:val="18"/>
          <w:szCs w:val="18"/>
        </w:rPr>
        <w:t xml:space="preserve">Zgodnie z zaleceniami Polskiego Towarzystwa Naukowego AIDS z 2024 roku pn. „Zasady opieki nad osobami zakażonymi HIV” w ramach laboratoryjnej diagnostyki zakażenia HIV zaleca się stosowanie testów serologicznych przesiewowych tzw. IV generacji, które umożliwiają wykrycie antygenu p24 HIV (typowo po 2 tygodniach od zakażenia) oraz przeciwciał anty-HIV (po 4-12 tygodniach od zakażenia). Stosowane testy serologiczne przesiewowe powinny wykrywać zarówno zakażenie HIV-1, jak i HIV-2. Ujemny wynik testu przesiewowego IV generacji pozwala zakończyć diagnostykę po 6 tygodniach od ekspozycji. </w:t>
      </w:r>
      <w:r w:rsidR="008D172A">
        <w:rPr>
          <w:sz w:val="18"/>
          <w:szCs w:val="18"/>
        </w:rPr>
        <w:br/>
      </w:r>
      <w:r w:rsidRPr="007A1BE6">
        <w:rPr>
          <w:sz w:val="18"/>
          <w:szCs w:val="18"/>
        </w:rPr>
        <w:t xml:space="preserve">W przypadku zastosowania PEP/PrEP zakończenie diagnostyki następuje po 6-8 tygodniach od końca przyjmowania leków. </w:t>
      </w:r>
    </w:p>
    <w:p w14:paraId="3DA3E13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lastRenderedPageBreak/>
        <w:t xml:space="preserve">W razie dodatniego wyniku w teście przesiewowym, laboratorium współpracujące z PKD jest zobowiązane </w:t>
      </w:r>
      <w:r>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do przekazania próbki krwi do laboratorium wykonującego testy potwierdzenia, wypełniając przy tym „Zalecenie wykonania testu w kierunku HIV” (druk dostarczony przez KC ds. AIDS), jeżeli nie ma innego druku obowiązującego w laboratorium. Druk ten jest dostarczany do PKD zgodnie z zapotrzebowaniem – niezbędne też jest wcześniejsze zaznaczenie przez doradcę prawdopodobnej drogi zakażenia.</w:t>
      </w:r>
    </w:p>
    <w:p w14:paraId="53035C0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42EE9E6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 xml:space="preserve">Szybkie testy </w:t>
      </w:r>
      <w:proofErr w:type="spellStart"/>
      <w:r w:rsidRPr="007A1BE6">
        <w:rPr>
          <w:rFonts w:eastAsia="Times New Roman" w:cs="Calibri"/>
          <w:b/>
          <w:bCs/>
          <w:kern w:val="0"/>
          <w:sz w:val="20"/>
          <w:szCs w:val="20"/>
          <w:lang w:eastAsia="pl-PL"/>
          <w14:ligatures w14:val="none"/>
        </w:rPr>
        <w:t>immunochromatograficzne</w:t>
      </w:r>
      <w:proofErr w:type="spellEnd"/>
      <w:r w:rsidRPr="007A1BE6">
        <w:rPr>
          <w:rFonts w:eastAsia="Times New Roman" w:cs="Calibri"/>
          <w:b/>
          <w:bCs/>
          <w:kern w:val="0"/>
          <w:sz w:val="20"/>
          <w:szCs w:val="20"/>
          <w:lang w:eastAsia="pl-PL"/>
          <w14:ligatures w14:val="none"/>
        </w:rPr>
        <w:t xml:space="preserve"> (kasetkowe) w kierunku HIV, kiły i HCV</w:t>
      </w:r>
      <w:r w:rsidRPr="007A1BE6">
        <w:rPr>
          <w:rFonts w:eastAsia="Times New Roman" w:cs="Calibri"/>
          <w:kern w:val="0"/>
          <w:sz w:val="20"/>
          <w:szCs w:val="20"/>
          <w:lang w:eastAsia="pl-PL"/>
          <w14:ligatures w14:val="none"/>
        </w:rPr>
        <w:t xml:space="preserve"> zostaną zakupione </w:t>
      </w:r>
      <w:r w:rsidRPr="007A1BE6">
        <w:rPr>
          <w:rFonts w:eastAsia="Times New Roman" w:cs="Calibri"/>
          <w:kern w:val="0"/>
          <w:sz w:val="20"/>
          <w:szCs w:val="20"/>
          <w:lang w:eastAsia="pl-PL"/>
          <w14:ligatures w14:val="none"/>
        </w:rPr>
        <w:br/>
        <w:t>i przekazane przez KC ds. AIDS wybranemu realizatorowi zadania.</w:t>
      </w:r>
    </w:p>
    <w:p w14:paraId="5740E80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 xml:space="preserve">Immunochemiczne testy przesiewowe IV generacji </w:t>
      </w:r>
      <w:r w:rsidRPr="007A1BE6">
        <w:rPr>
          <w:rFonts w:eastAsia="Times New Roman" w:cs="Calibri"/>
          <w:kern w:val="0"/>
          <w:sz w:val="20"/>
          <w:szCs w:val="20"/>
          <w:lang w:eastAsia="pl-PL"/>
          <w14:ligatures w14:val="none"/>
        </w:rPr>
        <w:t>z krwi żylnej w kierunku HIV mogą zostać:</w:t>
      </w:r>
    </w:p>
    <w:p w14:paraId="70116CD7" w14:textId="77486DE3" w:rsidR="009F5E29" w:rsidRPr="007A1BE6" w:rsidRDefault="009F5E29" w:rsidP="009F5E29">
      <w:pPr>
        <w:numPr>
          <w:ilvl w:val="0"/>
          <w:numId w:val="68"/>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uwzględnione w kosztorysie realizacji zadania publicznego przez Oferenta, który </w:t>
      </w:r>
      <w:r w:rsidR="0090156B" w:rsidRPr="007A1BE6">
        <w:rPr>
          <w:rFonts w:eastAsia="Times New Roman" w:cs="Calibri"/>
          <w:kern w:val="0"/>
          <w:sz w:val="20"/>
          <w:szCs w:val="20"/>
          <w:lang w:eastAsia="pl-PL"/>
          <w14:ligatures w14:val="none"/>
        </w:rPr>
        <w:t>zawrze w</w:t>
      </w:r>
      <w:r w:rsidRPr="007A1BE6">
        <w:rPr>
          <w:rFonts w:eastAsia="Times New Roman" w:cs="Calibri"/>
          <w:kern w:val="0"/>
          <w:sz w:val="20"/>
          <w:szCs w:val="20"/>
          <w:lang w:eastAsia="pl-PL"/>
          <w14:ligatures w14:val="none"/>
        </w:rPr>
        <w:t xml:space="preserve"> ofercie zakup testów wraz z usługą ich wykonania w laboratorium lub</w:t>
      </w:r>
    </w:p>
    <w:p w14:paraId="67896552" w14:textId="2BE587DD" w:rsidR="009F5E29" w:rsidRPr="007A1BE6" w:rsidRDefault="009F5E29" w:rsidP="009F5E29">
      <w:pPr>
        <w:numPr>
          <w:ilvl w:val="0"/>
          <w:numId w:val="68"/>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zakupione i przekazane przez KC ds. AIDS wybranemu realizatorowi zadania przez KC ds. AIDS, </w:t>
      </w:r>
      <w:r>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 xml:space="preserve">na podstawie zawartej umowy (na podstawie oświadczeń wypełnianych przez koordynatora PKD </w:t>
      </w:r>
      <w:r>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 xml:space="preserve">we współpracy z laboratorium). Krajowe Centrum ds. AIDS prowadzi zakup testów dostosowanych </w:t>
      </w:r>
      <w:r>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 xml:space="preserve">do aparatury, na której pracuje laboratorium. Krajowe Centrum nie prowadzi </w:t>
      </w:r>
      <w:r w:rsidR="0090156B" w:rsidRPr="007A1BE6">
        <w:rPr>
          <w:rFonts w:eastAsia="Times New Roman" w:cs="Calibri"/>
          <w:kern w:val="0"/>
          <w:sz w:val="20"/>
          <w:szCs w:val="20"/>
          <w:lang w:eastAsia="pl-PL"/>
          <w14:ligatures w14:val="none"/>
        </w:rPr>
        <w:t>zakupu konkretnych</w:t>
      </w:r>
      <w:r w:rsidRPr="007A1BE6">
        <w:rPr>
          <w:rFonts w:eastAsia="Times New Roman" w:cs="Calibri"/>
          <w:kern w:val="0"/>
          <w:sz w:val="20"/>
          <w:szCs w:val="20"/>
          <w:lang w:eastAsia="pl-PL"/>
          <w14:ligatures w14:val="none"/>
        </w:rPr>
        <w:t xml:space="preserve"> testów na życzenie PKD. </w:t>
      </w:r>
      <w:r w:rsidR="0090156B" w:rsidRPr="007A1BE6">
        <w:rPr>
          <w:rFonts w:eastAsia="Times New Roman" w:cs="Calibri"/>
          <w:kern w:val="0"/>
          <w:sz w:val="20"/>
          <w:szCs w:val="20"/>
          <w:lang w:eastAsia="pl-PL"/>
          <w14:ligatures w14:val="none"/>
        </w:rPr>
        <w:t>Jeśli organizacja</w:t>
      </w:r>
      <w:r w:rsidRPr="007A1BE6">
        <w:rPr>
          <w:rFonts w:eastAsia="Times New Roman" w:cs="Calibri"/>
          <w:kern w:val="0"/>
          <w:sz w:val="20"/>
          <w:szCs w:val="20"/>
          <w:lang w:eastAsia="pl-PL"/>
          <w14:ligatures w14:val="none"/>
        </w:rPr>
        <w:t xml:space="preserve"> prowadząca PKD, działając na rzecz dobra wspólnego, zwróci się pisemnie do Centrum uzasadniając potrzebę zakupu testów, np. dostosowanych do posiadanej aparatury, może uzyskać zgodę na zakup takich testów. </w:t>
      </w:r>
    </w:p>
    <w:p w14:paraId="1D00E65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Testy potwierdzenia</w:t>
      </w:r>
      <w:r w:rsidRPr="007A1BE6">
        <w:rPr>
          <w:rFonts w:eastAsia="Times New Roman" w:cs="Calibri"/>
          <w:kern w:val="0"/>
          <w:sz w:val="20"/>
          <w:szCs w:val="20"/>
          <w:lang w:eastAsia="pl-PL"/>
          <w14:ligatures w14:val="none"/>
        </w:rPr>
        <w:t xml:space="preserve"> w kierunku HIV mogą być wykonywane:</w:t>
      </w:r>
    </w:p>
    <w:p w14:paraId="469057A4" w14:textId="77777777" w:rsidR="009F5E29" w:rsidRPr="007A1BE6" w:rsidRDefault="009F5E29" w:rsidP="009F5E29">
      <w:pPr>
        <w:numPr>
          <w:ilvl w:val="0"/>
          <w:numId w:val="6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ramach przekazanej Oferentowi dotacji, który uwzględni w ofercie koszty związane z usługą wykonania testów potwierdzenia lub </w:t>
      </w:r>
    </w:p>
    <w:p w14:paraId="2A7EFA7B" w14:textId="77777777" w:rsidR="009F5E29" w:rsidRPr="007A1BE6" w:rsidRDefault="009F5E29" w:rsidP="009F5E29">
      <w:pPr>
        <w:numPr>
          <w:ilvl w:val="0"/>
          <w:numId w:val="6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we wskazanych przez Centrum laboratoriach i finansowane przez Krajowe Centrum ds. AIDS. </w:t>
      </w:r>
    </w:p>
    <w:p w14:paraId="645C1A9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3C75383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Przy przesyłaniu próbki krwi na test potwierdzenia, laboratorium wykonujące test przesiewowy powinno przekazać następujące informacje o wyniku wykonanego badania przesiewowego:</w:t>
      </w:r>
    </w:p>
    <w:p w14:paraId="77FAB7F9"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nazwę użytego testu, </w:t>
      </w:r>
    </w:p>
    <w:p w14:paraId="6870C06B"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nazwę producenta, </w:t>
      </w:r>
    </w:p>
    <w:p w14:paraId="4892B78A"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datę badania, </w:t>
      </w:r>
    </w:p>
    <w:p w14:paraId="3F980DD6"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uzyskane wyniki, </w:t>
      </w:r>
    </w:p>
    <w:p w14:paraId="4757A960"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odczyty prób badanych, </w:t>
      </w:r>
    </w:p>
    <w:p w14:paraId="0909B187" w14:textId="77777777" w:rsidR="009F5E29" w:rsidRPr="007A1BE6" w:rsidRDefault="009F5E29" w:rsidP="009F5E29">
      <w:pPr>
        <w:numPr>
          <w:ilvl w:val="0"/>
          <w:numId w:val="7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wartości punktów odcięcia.</w:t>
      </w:r>
    </w:p>
    <w:p w14:paraId="53EC3FDD"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295AE77D"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WYKONYWANIE SZYBKICH TESTÓW IMMUNOCHROMATOGRAFICZNYCH III GENERACJI W KIERUNKU HIV</w:t>
      </w:r>
    </w:p>
    <w:p w14:paraId="1F6F76F6"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Szybki test wykonywany w ramach działań objętych umową z Krajowym Centrum ds. AIDS powinien być wykonany </w:t>
      </w:r>
      <w:r w:rsidRPr="007A1BE6">
        <w:rPr>
          <w:rFonts w:eastAsia="Times New Roman" w:cs="Calibri"/>
          <w:b/>
          <w:kern w:val="0"/>
          <w:sz w:val="20"/>
          <w:szCs w:val="20"/>
          <w:lang w:eastAsia="pl-PL"/>
          <w14:ligatures w14:val="none"/>
        </w:rPr>
        <w:t>wyłącznie w gabinecie zabiegowym w PKD</w:t>
      </w:r>
      <w:r w:rsidRPr="007A1BE6">
        <w:rPr>
          <w:rFonts w:eastAsia="Times New Roman" w:cs="Calibri"/>
          <w:kern w:val="0"/>
          <w:sz w:val="20"/>
          <w:szCs w:val="20"/>
          <w:lang w:eastAsia="pl-PL"/>
          <w14:ligatures w14:val="none"/>
        </w:rPr>
        <w:t>. Zgodnie z zaleceniami producenta, materiał do badania pobiera i interpretuje personel posiadający uprawnienia do pobierania krwi. W razie wątpliwości co do interpretacji wyniku, należy się skonsultować z doradcą, zawsze jednak osoba wykonująca badanie (pobranie krwi i wykonanie testu) koordynuje całą procedurę, aby nie doszło do pomylenia testów.</w:t>
      </w:r>
    </w:p>
    <w:p w14:paraId="123378F6" w14:textId="139419BC"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Następnie wynik przekazywany jest doradcy, który omawia go z klientem </w:t>
      </w:r>
      <w:r w:rsidRPr="007A1BE6">
        <w:rPr>
          <w:rFonts w:eastAsia="Times New Roman" w:cs="Calibri"/>
          <w:b/>
          <w:kern w:val="0"/>
          <w:sz w:val="20"/>
          <w:szCs w:val="20"/>
          <w:lang w:eastAsia="pl-PL"/>
          <w14:ligatures w14:val="none"/>
        </w:rPr>
        <w:t>wyłącznie jako informację medyczną,</w:t>
      </w:r>
      <w:r w:rsidRPr="007A1BE6">
        <w:rPr>
          <w:rFonts w:eastAsia="Times New Roman" w:cs="Calibri"/>
          <w:kern w:val="0"/>
          <w:sz w:val="20"/>
          <w:szCs w:val="20"/>
          <w:lang w:eastAsia="pl-PL"/>
          <w14:ligatures w14:val="none"/>
        </w:rPr>
        <w:t xml:space="preserve"> a nie jako wynik badania. Wzór druku „Informacji medycznej” dostępny jako Załącznik A do Załącznika nr </w:t>
      </w:r>
      <w:r>
        <w:rPr>
          <w:rFonts w:eastAsia="Times New Roman" w:cs="Calibri"/>
          <w:kern w:val="0"/>
          <w:sz w:val="20"/>
          <w:szCs w:val="20"/>
          <w:lang w:eastAsia="pl-PL"/>
          <w14:ligatures w14:val="none"/>
        </w:rPr>
        <w:t>6</w:t>
      </w:r>
      <w:r w:rsidRPr="007A1BE6">
        <w:rPr>
          <w:rFonts w:eastAsia="Times New Roman" w:cs="Calibri"/>
          <w:kern w:val="0"/>
          <w:sz w:val="20"/>
          <w:szCs w:val="20"/>
          <w:lang w:eastAsia="pl-PL"/>
          <w14:ligatures w14:val="none"/>
        </w:rPr>
        <w:t> do Procedur.</w:t>
      </w:r>
    </w:p>
    <w:p w14:paraId="5BB434A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razie wykrycia szybkim testem w badanej próbce krwi obecności przeciwciał anty-HIV, wykonuje się dalszą, pełną diagnostykę laboratoryjną, zgodnie ze standardami obowiązującymi w punktach konsultacyjno-diagnostycznych. Ujemny wynik testu szybkiego może zostać wydany pacjentowi jedynie </w:t>
      </w:r>
      <w:r w:rsidRPr="007A1BE6">
        <w:rPr>
          <w:rFonts w:eastAsia="Times New Roman" w:cs="Calibri"/>
          <w:b/>
          <w:kern w:val="0"/>
          <w:sz w:val="20"/>
          <w:szCs w:val="20"/>
          <w:lang w:eastAsia="pl-PL"/>
          <w14:ligatures w14:val="none"/>
        </w:rPr>
        <w:t>jako informacja medyczna</w:t>
      </w:r>
      <w:r w:rsidRPr="007A1BE6">
        <w:rPr>
          <w:rFonts w:eastAsia="Times New Roman" w:cs="Calibri"/>
          <w:kern w:val="0"/>
          <w:sz w:val="20"/>
          <w:szCs w:val="20"/>
          <w:lang w:eastAsia="pl-PL"/>
          <w14:ligatures w14:val="none"/>
        </w:rPr>
        <w:t>. Wynik reaktywny pozostaje w dokumentacji podmiotu wykonującego badanie.</w:t>
      </w:r>
    </w:p>
    <w:p w14:paraId="2B55E3B5" w14:textId="77777777" w:rsidR="009F5E29" w:rsidRPr="007A1BE6" w:rsidRDefault="009F5E29" w:rsidP="009F5E29">
      <w:pPr>
        <w:spacing w:after="0" w:line="276" w:lineRule="auto"/>
        <w:jc w:val="both"/>
        <w:rPr>
          <w:rFonts w:eastAsia="Times New Roman" w:cs="Calibri"/>
          <w:b/>
          <w:bCs/>
          <w:color w:val="000000"/>
          <w:kern w:val="0"/>
          <w:sz w:val="20"/>
          <w:szCs w:val="20"/>
          <w:lang w:eastAsia="pl-PL"/>
          <w14:ligatures w14:val="none"/>
        </w:rPr>
      </w:pPr>
    </w:p>
    <w:p w14:paraId="190D7132" w14:textId="77777777" w:rsidR="009F5E29" w:rsidRPr="007A1BE6" w:rsidRDefault="009F5E29" w:rsidP="009F5E29">
      <w:pPr>
        <w:spacing w:after="0" w:line="276" w:lineRule="auto"/>
        <w:jc w:val="both"/>
        <w:rPr>
          <w:rFonts w:ascii="Calibri" w:eastAsia="Times New Roman" w:hAnsi="Calibri" w:cs="Calibri"/>
          <w:b/>
          <w:bCs/>
          <w:color w:val="000000"/>
          <w:kern w:val="0"/>
          <w:sz w:val="20"/>
          <w:szCs w:val="20"/>
          <w:lang w:eastAsia="pl-PL"/>
          <w14:ligatures w14:val="none"/>
        </w:rPr>
      </w:pPr>
      <w:r w:rsidRPr="007A1BE6">
        <w:rPr>
          <w:rFonts w:eastAsia="Times New Roman" w:cs="Calibri"/>
          <w:b/>
          <w:bCs/>
          <w:color w:val="000000"/>
          <w:kern w:val="0"/>
          <w:sz w:val="20"/>
          <w:szCs w:val="20"/>
          <w:lang w:eastAsia="pl-PL"/>
          <w14:ligatures w14:val="none"/>
        </w:rPr>
        <w:lastRenderedPageBreak/>
        <w:t xml:space="preserve">W ramach pracy PKD dopuszcza się udział w programie międzynarodowej, </w:t>
      </w:r>
      <w:proofErr w:type="spellStart"/>
      <w:r w:rsidRPr="007A1BE6">
        <w:rPr>
          <w:rFonts w:eastAsia="Times New Roman" w:cs="Calibri"/>
          <w:b/>
          <w:bCs/>
          <w:color w:val="000000"/>
          <w:kern w:val="0"/>
          <w:sz w:val="20"/>
          <w:szCs w:val="20"/>
          <w:lang w:eastAsia="pl-PL"/>
          <w14:ligatures w14:val="none"/>
        </w:rPr>
        <w:t>zewnątrzlaboratoryjnej</w:t>
      </w:r>
      <w:proofErr w:type="spellEnd"/>
      <w:r w:rsidRPr="007A1BE6">
        <w:rPr>
          <w:rFonts w:eastAsia="Times New Roman" w:cs="Calibri"/>
          <w:b/>
          <w:bCs/>
          <w:color w:val="000000"/>
          <w:kern w:val="0"/>
          <w:sz w:val="20"/>
          <w:szCs w:val="20"/>
          <w:lang w:eastAsia="pl-PL"/>
          <w14:ligatures w14:val="none"/>
        </w:rPr>
        <w:t xml:space="preserve"> kontroli jakości, niezależnym od producenta testów (np. </w:t>
      </w:r>
      <w:proofErr w:type="spellStart"/>
      <w:r w:rsidRPr="007A1BE6">
        <w:rPr>
          <w:rFonts w:eastAsia="Times New Roman" w:cs="Calibri"/>
          <w:b/>
          <w:bCs/>
          <w:color w:val="000000"/>
          <w:kern w:val="0"/>
          <w:sz w:val="20"/>
          <w:szCs w:val="20"/>
          <w:lang w:eastAsia="pl-PL"/>
          <w14:ligatures w14:val="none"/>
        </w:rPr>
        <w:t>Labquality</w:t>
      </w:r>
      <w:proofErr w:type="spellEnd"/>
      <w:r w:rsidRPr="007A1BE6">
        <w:rPr>
          <w:rFonts w:eastAsia="Times New Roman" w:cs="Calibri"/>
          <w:b/>
          <w:bCs/>
          <w:color w:val="000000"/>
          <w:kern w:val="0"/>
          <w:sz w:val="20"/>
          <w:szCs w:val="20"/>
          <w:lang w:eastAsia="pl-PL"/>
          <w14:ligatures w14:val="none"/>
        </w:rPr>
        <w:t xml:space="preserve">, RIQAS, EQUAS lub równoważnym), przeznaczonym do szybkich testów przesiewowych. </w:t>
      </w:r>
    </w:p>
    <w:p w14:paraId="33BC47DB" w14:textId="77777777" w:rsidR="009F5E29" w:rsidRPr="007A1BE6" w:rsidRDefault="009F5E29" w:rsidP="009F5E29">
      <w:pPr>
        <w:spacing w:after="0" w:line="276" w:lineRule="auto"/>
        <w:jc w:val="both"/>
        <w:rPr>
          <w:rFonts w:eastAsia="Times New Roman" w:cs="Calibri"/>
          <w:b/>
          <w:kern w:val="0"/>
          <w:sz w:val="20"/>
          <w:szCs w:val="20"/>
          <w:lang w:eastAsia="pl-PL"/>
          <w14:ligatures w14:val="none"/>
        </w:rPr>
      </w:pPr>
    </w:p>
    <w:p w14:paraId="591D7B5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2.8.1 Wskazania i przeciwwskazania do wykonania szybkiego testu w kierunku HIV</w:t>
      </w:r>
    </w:p>
    <w:p w14:paraId="5B11B031" w14:textId="33AC0B54"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kern w:val="0"/>
          <w:sz w:val="20"/>
          <w:szCs w:val="20"/>
          <w:lang w:eastAsia="pl-PL"/>
          <w14:ligatures w14:val="none"/>
        </w:rPr>
        <w:t xml:space="preserve">Stosowane testy powinny posiadać certyfikat CE IVD, charakteryzować się zbliżoną do badań standardowych czułością i specyficznością, a placówki je wykonujące powinny bezwzględnie poddawać się okresowo kontroli specjalistycznej. Szybkie testy </w:t>
      </w:r>
      <w:r w:rsidRPr="007A1BE6">
        <w:rPr>
          <w:rFonts w:eastAsia="Times New Roman" w:cs="Calibri"/>
          <w:b/>
          <w:kern w:val="0"/>
          <w:sz w:val="20"/>
          <w:szCs w:val="20"/>
          <w:lang w:eastAsia="pl-PL"/>
          <w14:ligatures w14:val="none"/>
        </w:rPr>
        <w:t xml:space="preserve">nie są alternatywą dla klasycznych testów laboratoryjnych </w:t>
      </w:r>
      <w:r w:rsidRPr="007A1BE6">
        <w:rPr>
          <w:rFonts w:eastAsia="Times New Roman" w:cs="Calibri"/>
          <w:kern w:val="0"/>
          <w:sz w:val="20"/>
          <w:szCs w:val="20"/>
          <w:lang w:eastAsia="pl-PL"/>
          <w14:ligatures w14:val="none"/>
        </w:rPr>
        <w:t xml:space="preserve">– wskazania do wykonania szybkiego testu są węższe i nie zawsze jest możliwe zastąpienie testu laboratoryjnego testem szybkim. W związku z tym </w:t>
      </w:r>
      <w:r w:rsidRPr="007A1BE6">
        <w:rPr>
          <w:rFonts w:eastAsia="Times New Roman" w:cs="Calibri"/>
          <w:b/>
          <w:kern w:val="0"/>
          <w:sz w:val="20"/>
          <w:szCs w:val="20"/>
          <w:lang w:eastAsia="pl-PL"/>
          <w14:ligatures w14:val="none"/>
        </w:rPr>
        <w:t>trzeba bezwzględnie pamiętać o poniżej opisanych ograniczeniach szybkich testów.</w:t>
      </w:r>
    </w:p>
    <w:p w14:paraId="50A11DB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Wśród szybkich testów powszechnie stosowane są testy III generacji, dla których okienko diagnostyczne jest dłuższe od testów IV generacji. Stąd też powinno się unikać wykonywania szybkich testów III generacji w grupie osób, u których nie upłynęło 12 tygodni od ostatniej ryzykownej sytuacji, z wyjątkiem, gdy:</w:t>
      </w:r>
    </w:p>
    <w:p w14:paraId="4FFEE8F9" w14:textId="77777777" w:rsidR="009F5E29" w:rsidRPr="007A1BE6" w:rsidRDefault="009F5E29" w:rsidP="009F5E29">
      <w:pPr>
        <w:numPr>
          <w:ilvl w:val="0"/>
          <w:numId w:val="71"/>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istnieje duże prawdopodobieństwo niezgłoszenia się klienta po wynik testu laboratoryjnego,</w:t>
      </w:r>
    </w:p>
    <w:p w14:paraId="013C8854" w14:textId="77777777" w:rsidR="009F5E29" w:rsidRPr="007A1BE6" w:rsidRDefault="009F5E29" w:rsidP="009F5E29">
      <w:pPr>
        <w:numPr>
          <w:ilvl w:val="0"/>
          <w:numId w:val="71"/>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klient chce wyjaśnić sytuację, która wydarzyła się przed 12 tygodniami,</w:t>
      </w:r>
    </w:p>
    <w:p w14:paraId="0A46B943" w14:textId="77777777" w:rsidR="009F5E29" w:rsidRPr="007A1BE6" w:rsidRDefault="009F5E29" w:rsidP="009F5E29">
      <w:pPr>
        <w:numPr>
          <w:ilvl w:val="0"/>
          <w:numId w:val="71"/>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oczekiwanie na wynik testu laboratoryjnego znacznie pogorszyłoby stan psychiczny klienta,</w:t>
      </w:r>
    </w:p>
    <w:p w14:paraId="563E0267" w14:textId="77777777" w:rsidR="009F5E29" w:rsidRPr="007A1BE6" w:rsidRDefault="009F5E29" w:rsidP="009F5E29">
      <w:pPr>
        <w:numPr>
          <w:ilvl w:val="0"/>
          <w:numId w:val="71"/>
        </w:numPr>
        <w:suppressAutoHyphens/>
        <w:spacing w:after="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są problemy z pobraniem krwi żylnej u klienta.</w:t>
      </w:r>
    </w:p>
    <w:p w14:paraId="23EEFE34" w14:textId="6A3B5AAC"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We wszystkich powyższych przypadkach od ostatniego ryzykownego zachowania powinno upłynąć minimum 4 tygodnie. Klienta należy bezwzględnie poinformować o konieczności powtórzenia badania testem laboratoryjnym.</w:t>
      </w:r>
    </w:p>
    <w:p w14:paraId="229AC55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Bez względu na czas, jaki upłynął od ostatniego ryzykownego zachowania, szybki test </w:t>
      </w:r>
      <w:r w:rsidRPr="007A1BE6">
        <w:rPr>
          <w:rFonts w:eastAsia="Times New Roman" w:cs="Calibri"/>
          <w:b/>
          <w:kern w:val="0"/>
          <w:sz w:val="20"/>
          <w:szCs w:val="20"/>
          <w:u w:val="single"/>
          <w:lang w:eastAsia="pl-PL"/>
          <w14:ligatures w14:val="none"/>
        </w:rPr>
        <w:t>NIE POWINIEN</w:t>
      </w:r>
      <w:r w:rsidRPr="007A1BE6">
        <w:rPr>
          <w:rFonts w:eastAsia="Times New Roman" w:cs="Calibri"/>
          <w:kern w:val="0"/>
          <w:sz w:val="20"/>
          <w:szCs w:val="20"/>
          <w:lang w:eastAsia="pl-PL"/>
          <w14:ligatures w14:val="none"/>
        </w:rPr>
        <w:t xml:space="preserve"> być stosowany w diagnostyce zakażenia HIV u kobiet ciężarnych, z wyjątkiem sytuacji, kiedy w chwili wykonania badania czas do planowanego rozwiązania jest krótszy niż czas potrzebny na otrzymanie wyniku testu laboratoryjnego. </w:t>
      </w:r>
    </w:p>
    <w:p w14:paraId="26917A2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3607814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2.8.2 Wymagania, zastosowanie i zasada działania szybkich testów w kierunku HIV</w:t>
      </w:r>
    </w:p>
    <w:p w14:paraId="58F69412" w14:textId="77777777" w:rsidR="009F5E29" w:rsidRPr="007A1BE6" w:rsidRDefault="009F5E29" w:rsidP="009F5E29">
      <w:pPr>
        <w:spacing w:after="0" w:line="276" w:lineRule="auto"/>
        <w:jc w:val="both"/>
        <w:rPr>
          <w:rFonts w:ascii="Calibri" w:eastAsia="Times New Roman" w:hAnsi="Calibri" w:cs="Calibri"/>
          <w:b/>
          <w:i/>
          <w:kern w:val="0"/>
          <w:sz w:val="20"/>
          <w:szCs w:val="20"/>
          <w:u w:val="single"/>
          <w:lang w:eastAsia="pl-PL"/>
          <w14:ligatures w14:val="none"/>
        </w:rPr>
      </w:pPr>
      <w:r w:rsidRPr="007A1BE6">
        <w:rPr>
          <w:rFonts w:eastAsia="Times New Roman" w:cs="Calibri"/>
          <w:kern w:val="0"/>
          <w:sz w:val="20"/>
          <w:szCs w:val="20"/>
          <w:lang w:eastAsia="pl-PL"/>
          <w14:ligatures w14:val="none"/>
        </w:rPr>
        <w:t xml:space="preserve">Zgodnie z Dyrektywą 98/79/WE Parlamentu Europejskiego i Rady z dnia 27 października 1998 r. </w:t>
      </w:r>
      <w:r w:rsidRPr="007A1BE6">
        <w:rPr>
          <w:rFonts w:eastAsia="Times New Roman" w:cs="Calibri"/>
          <w:i/>
          <w:iCs/>
          <w:kern w:val="0"/>
          <w:sz w:val="20"/>
          <w:szCs w:val="20"/>
          <w:lang w:eastAsia="pl-PL"/>
          <w14:ligatures w14:val="none"/>
        </w:rPr>
        <w:t>w sprawie wyrobów medycznych używanych do diagnostyki in vitro</w:t>
      </w:r>
      <w:r w:rsidRPr="007A1BE6">
        <w:rPr>
          <w:rFonts w:eastAsia="Times New Roman" w:cs="Calibri"/>
          <w:kern w:val="0"/>
          <w:sz w:val="20"/>
          <w:szCs w:val="20"/>
          <w:lang w:eastAsia="pl-PL"/>
          <w14:ligatures w14:val="none"/>
        </w:rPr>
        <w:t>, szybkie testy muszą posiadać certyfikat CE IVD oraz być zarejestrowane w Urzędzie Rejestracji Produktów Leczniczych, Wyrobów Medycznych i Produktów Biobójczych (https://urpl.gov.pl/pl).</w:t>
      </w:r>
    </w:p>
    <w:p w14:paraId="069B613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Szybkie, jakościowe testy przeznaczone do diagnostyki zakażenia HIV mogą być wykonywane z krwi pełnej (kapilarnej, żylnej), surowicy i osocza krwi – w zależności od specyfikacji konkretnego testu. </w:t>
      </w:r>
    </w:p>
    <w:p w14:paraId="11EE2DD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tbl>
      <w:tblPr>
        <w:tblW w:w="9062" w:type="dxa"/>
        <w:tblLayout w:type="fixed"/>
        <w:tblLook w:val="00A0" w:firstRow="1" w:lastRow="0" w:firstColumn="1" w:lastColumn="0" w:noHBand="0" w:noVBand="0"/>
      </w:tblPr>
      <w:tblGrid>
        <w:gridCol w:w="9062"/>
      </w:tblGrid>
      <w:tr w:rsidR="009F5E29" w:rsidRPr="007A1BE6" w14:paraId="0007131F"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7960576E" w14:textId="5E47D6EB"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Rodzaj materiału, z którego wykonywany jest szybki test, zawsze musi być dostosowany do warunków lokalowych, kwalifikacji personelu a </w:t>
            </w:r>
            <w:r w:rsidR="003C62A8" w:rsidRPr="007A1BE6">
              <w:rPr>
                <w:rFonts w:eastAsia="Times New Roman" w:cs="Calibri"/>
                <w:b/>
                <w:kern w:val="0"/>
                <w:sz w:val="20"/>
                <w:szCs w:val="20"/>
                <w:lang w:eastAsia="pl-PL"/>
                <w14:ligatures w14:val="none"/>
              </w:rPr>
              <w:t>także nie</w:t>
            </w:r>
            <w:r w:rsidRPr="007A1BE6">
              <w:rPr>
                <w:rFonts w:eastAsia="Times New Roman" w:cs="Calibri"/>
                <w:b/>
                <w:kern w:val="0"/>
                <w:sz w:val="20"/>
                <w:szCs w:val="20"/>
                <w:lang w:eastAsia="pl-PL"/>
                <w14:ligatures w14:val="none"/>
              </w:rPr>
              <w:t xml:space="preserve"> może narażać pracowników oraz klienta na zakażenie HIV lub innymi wirusami przenoszonymi drogą krwiopochodną. Dlatego należy bezwzględnie przestrzegać zasad higieny oraz stosować środki ochrony osobistej w celu zapewnienia ochrony pacjentowi oraz osobie wykonującej test.</w:t>
            </w:r>
          </w:p>
        </w:tc>
      </w:tr>
    </w:tbl>
    <w:p w14:paraId="2A753EF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p>
    <w:p w14:paraId="6EFE48A0"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2.8.3 Materiał do badania szybkim testem</w:t>
      </w:r>
      <w:r w:rsidRPr="007A1BE6">
        <w:rPr>
          <w:rFonts w:eastAsia="Times New Roman" w:cs="Calibri"/>
          <w:b/>
          <w:kern w:val="0"/>
          <w:sz w:val="20"/>
          <w:szCs w:val="20"/>
          <w:lang w:eastAsia="pl-PL"/>
          <w14:ligatures w14:val="none"/>
        </w:rPr>
        <w:tab/>
      </w:r>
    </w:p>
    <w:p w14:paraId="2C350C0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Rodzaj użytego materiału do badania musi być zgodny z instrukcją wykonania badania dotyczącą danego testu. Użycie innego materiału może prowadzić do otrzymania wyniku fałszywie dodatniego lub fałszywie ujemnego.</w:t>
      </w:r>
    </w:p>
    <w:p w14:paraId="0A1A28CE" w14:textId="02126B6E"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Poniżej znajdują się ogólne zasady pobierania materiału, jednak przed wykonaniem testu należy zapoznać się z instrukcją wykonania badania, która może nieco różnić się od poniższych zasad. </w:t>
      </w:r>
    </w:p>
    <w:p w14:paraId="289C214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18B95F5E"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bookmarkStart w:id="21" w:name="_Hlk194390268"/>
      <w:r w:rsidRPr="007A1BE6">
        <w:rPr>
          <w:rFonts w:eastAsia="Times New Roman" w:cs="Calibri"/>
          <w:b/>
          <w:kern w:val="0"/>
          <w:sz w:val="20"/>
          <w:szCs w:val="20"/>
          <w:lang w:eastAsia="pl-PL"/>
          <w14:ligatures w14:val="none"/>
        </w:rPr>
        <w:t>Sposób pobierania próbek:</w:t>
      </w:r>
    </w:p>
    <w:p w14:paraId="1791B7B1" w14:textId="77777777" w:rsidR="009F5E29" w:rsidRPr="007A1BE6" w:rsidRDefault="009F5E29" w:rsidP="00010566">
      <w:pPr>
        <w:numPr>
          <w:ilvl w:val="0"/>
          <w:numId w:val="9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Krew pełna (włośniczkowa) pobrana przez nakłucie opuszki palca. </w:t>
      </w:r>
    </w:p>
    <w:p w14:paraId="4C40B5D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Przed nakłuciem palce powinny zostać umyte, ogrzane i osuszone, ponieważ w zbyt zimnych tkankach przepływ krwi jest zmniejszony, przez co próbka krwi może być zbyt mała. Aby poprawić krążenie można umyć ręce ciepłą </w:t>
      </w:r>
      <w:r w:rsidRPr="007A1BE6">
        <w:rPr>
          <w:rFonts w:eastAsia="Times New Roman" w:cs="Calibri"/>
          <w:kern w:val="0"/>
          <w:sz w:val="20"/>
          <w:szCs w:val="20"/>
          <w:lang w:eastAsia="pl-PL"/>
          <w14:ligatures w14:val="none"/>
        </w:rPr>
        <w:lastRenderedPageBreak/>
        <w:t xml:space="preserve">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698C462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Do pobrania krwi należy używać kapilar z EDTA lub zakraplacza, a próbki powinny być zbadane niezwłocznie po pobraniu.</w:t>
      </w:r>
    </w:p>
    <w:p w14:paraId="456C3297" w14:textId="77777777" w:rsidR="009F5E29" w:rsidRPr="007A1BE6" w:rsidRDefault="009F5E29" w:rsidP="00010566">
      <w:pPr>
        <w:pStyle w:val="Akapitzlist"/>
        <w:numPr>
          <w:ilvl w:val="0"/>
          <w:numId w:val="99"/>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Krew pełna pobrana przez nakłucie żyły (dopuszczalne jest użycie antykoagulantów wymienionych </w:t>
      </w:r>
      <w:r w:rsidRPr="007A1BE6">
        <w:rPr>
          <w:rFonts w:eastAsia="Times New Roman" w:cs="Calibri"/>
          <w:kern w:val="0"/>
          <w:sz w:val="20"/>
          <w:szCs w:val="20"/>
          <w:lang w:eastAsia="pl-PL"/>
          <w14:ligatures w14:val="none"/>
        </w:rPr>
        <w:br/>
        <w:t xml:space="preserve">w instrukcji wykonania badania, a najczęściej są to: EDTA, heparyna litowa, cytrynian sodu). </w:t>
      </w:r>
    </w:p>
    <w:p w14:paraId="62DD9E5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sz w:val="20"/>
          <w:szCs w:val="20"/>
        </w:rPr>
        <w:t>Tego rodzaju sposób pobrania może być wykonywany jedynie przez personel fachowy posiadający uprawnienia do pobierania krwi.</w:t>
      </w:r>
    </w:p>
    <w:p w14:paraId="6B0FBD54" w14:textId="17B00081"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Wybierając miejsce wkłucia, należy ułożyć ramię pacjenta skierowane w dół</w:t>
      </w:r>
      <w:r>
        <w:rPr>
          <w:rFonts w:eastAsia="Times New Roman" w:cs="Calibri"/>
          <w:kern w:val="0"/>
          <w:sz w:val="20"/>
          <w:szCs w:val="20"/>
          <w:lang w:eastAsia="pl-PL"/>
          <w14:ligatures w14:val="none"/>
        </w:rPr>
        <w:t>,</w:t>
      </w:r>
      <w:r w:rsidRPr="007A1BE6">
        <w:rPr>
          <w:rFonts w:eastAsia="Times New Roman" w:cs="Calibri"/>
          <w:kern w:val="0"/>
          <w:sz w:val="20"/>
          <w:szCs w:val="20"/>
          <w:lang w:eastAsia="pl-PL"/>
          <w14:ligatures w14:val="none"/>
        </w:rPr>
        <w:t xml:space="preserve"> w pozycji wyprostowanej. Żyłami pierwszego wyboru powinny być, w miarę możliwości, żyły znajdujące się w dole łokciowym. Wkłucia można wykonać także do żyły grzbietowej dłoni, jednak wyłącznie w przypadku, gdy inne żyły nie są dostępne. Założyć </w:t>
      </w:r>
      <w:proofErr w:type="spellStart"/>
      <w:r w:rsidRPr="007A1BE6">
        <w:rPr>
          <w:rFonts w:eastAsia="Times New Roman" w:cs="Calibri"/>
          <w:kern w:val="0"/>
          <w:sz w:val="20"/>
          <w:szCs w:val="20"/>
          <w:lang w:eastAsia="pl-PL"/>
          <w14:ligatures w14:val="none"/>
        </w:rPr>
        <w:t>stazę</w:t>
      </w:r>
      <w:proofErr w:type="spellEnd"/>
      <w:r w:rsidRPr="007A1BE6">
        <w:rPr>
          <w:rFonts w:eastAsia="Times New Roman" w:cs="Calibri"/>
          <w:kern w:val="0"/>
          <w:sz w:val="20"/>
          <w:szCs w:val="20"/>
          <w:lang w:eastAsia="pl-PL"/>
          <w14:ligatures w14:val="none"/>
        </w:rPr>
        <w:t xml:space="preserve">, zdezynfekować miejsce wkłucia, żyłę nakłuć, ustawiając igłę ściętą krawędzią do góry, wbić igłę pod kątem 5-30 stopni na głębokość 0,5 cm, umieścić probówkę (zwykle z EDTA jako antykoagulantem) w uchwycie, w którym dochodzi do przekłucia zatyczki i wypełnienia krwią do znacznika (technika próżniowa) lub powolne wycofanie tłoka (technika aspiracyjna). Zwolnić </w:t>
      </w:r>
      <w:proofErr w:type="spellStart"/>
      <w:r w:rsidRPr="007A1BE6">
        <w:rPr>
          <w:rFonts w:eastAsia="Times New Roman" w:cs="Calibri"/>
          <w:kern w:val="0"/>
          <w:sz w:val="20"/>
          <w:szCs w:val="20"/>
          <w:lang w:eastAsia="pl-PL"/>
          <w14:ligatures w14:val="none"/>
        </w:rPr>
        <w:t>stazę</w:t>
      </w:r>
      <w:proofErr w:type="spellEnd"/>
      <w:r w:rsidRPr="007A1BE6">
        <w:rPr>
          <w:rFonts w:eastAsia="Times New Roman" w:cs="Calibri"/>
          <w:kern w:val="0"/>
          <w:sz w:val="20"/>
          <w:szCs w:val="20"/>
          <w:lang w:eastAsia="pl-PL"/>
          <w14:ligatures w14:val="none"/>
        </w:rPr>
        <w:t>, wyciągnąć igłę, aktywować mechanizm zabezpieczający, umieścić igłę w pojemniku na odpady zakaźne i delikatnie kilkakrotnie (około 5 razy) obrócić probówkę o 180 stopni w celu wymieszania krwi z antykoagulantem. Opatrzyć miejsce wkłucia plastrem lub opatrunkiem. W razie potrzeby wykonania testu z krwi pobranej w ten sposób należy (pamiętając o stosowaniu środków ochrony osobistej) odkręcić probówkę, pobrać krew do kapilary, nanieść krew na pole absorpcyjne próbki, a następnie dodać dołączonego buforu.</w:t>
      </w:r>
    </w:p>
    <w:bookmarkEnd w:id="21"/>
    <w:p w14:paraId="55DF1DE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6B8BE1D7" w14:textId="77777777" w:rsidR="009F5E29" w:rsidRPr="007A1BE6" w:rsidRDefault="009F5E29" w:rsidP="009F5E29">
      <w:pPr>
        <w:spacing w:after="0" w:line="276" w:lineRule="auto"/>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Interferencje oraz trwałość materiału:</w:t>
      </w:r>
    </w:p>
    <w:p w14:paraId="7063DFA7" w14:textId="21C915DB"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przypadku większości testów nieznaczna hemoliza, lipemia, </w:t>
      </w:r>
      <w:proofErr w:type="spellStart"/>
      <w:r w:rsidRPr="007A1BE6">
        <w:rPr>
          <w:rFonts w:eastAsia="Times New Roman" w:cs="Calibri"/>
          <w:kern w:val="0"/>
          <w:sz w:val="20"/>
          <w:szCs w:val="20"/>
          <w:lang w:eastAsia="pl-PL"/>
          <w14:ligatures w14:val="none"/>
        </w:rPr>
        <w:t>bilirubinemia</w:t>
      </w:r>
      <w:proofErr w:type="spellEnd"/>
      <w:r w:rsidRPr="007A1BE6">
        <w:rPr>
          <w:rFonts w:eastAsia="Times New Roman" w:cs="Calibri"/>
          <w:kern w:val="0"/>
          <w:sz w:val="20"/>
          <w:szCs w:val="20"/>
          <w:lang w:eastAsia="pl-PL"/>
          <w14:ligatures w14:val="none"/>
        </w:rPr>
        <w:t>, obecność biotyny (do 20 </w:t>
      </w:r>
      <w:proofErr w:type="spellStart"/>
      <w:r w:rsidRPr="007A1BE6">
        <w:rPr>
          <w:rFonts w:eastAsia="Times New Roman" w:cs="Calibri"/>
          <w:kern w:val="0"/>
          <w:sz w:val="20"/>
          <w:szCs w:val="20"/>
          <w:lang w:eastAsia="pl-PL"/>
          <w14:ligatures w14:val="none"/>
        </w:rPr>
        <w:t>μg</w:t>
      </w:r>
      <w:proofErr w:type="spellEnd"/>
      <w:r w:rsidRPr="007A1BE6">
        <w:rPr>
          <w:rFonts w:eastAsia="Times New Roman" w:cs="Calibri"/>
          <w:kern w:val="0"/>
          <w:sz w:val="20"/>
          <w:szCs w:val="20"/>
          <w:lang w:eastAsia="pl-PL"/>
          <w14:ligatures w14:val="none"/>
        </w:rPr>
        <w:t xml:space="preserve">/ml) nie mają istotnego wpływu na wynik oznaczenia. Przeważająca część testów nie wykazuje również reakcji krzyżowych w badaniach z pozytywnymi próbkami </w:t>
      </w:r>
      <w:proofErr w:type="spellStart"/>
      <w:r w:rsidRPr="007A1BE6">
        <w:rPr>
          <w:rFonts w:eastAsia="Times New Roman" w:cs="Calibri"/>
          <w:kern w:val="0"/>
          <w:sz w:val="20"/>
          <w:szCs w:val="20"/>
          <w:lang w:eastAsia="pl-PL"/>
          <w14:ligatures w14:val="none"/>
        </w:rPr>
        <w:t>HBs</w:t>
      </w:r>
      <w:proofErr w:type="spellEnd"/>
      <w:r w:rsidRPr="007A1BE6">
        <w:rPr>
          <w:rFonts w:eastAsia="Times New Roman" w:cs="Calibri"/>
          <w:kern w:val="0"/>
          <w:sz w:val="20"/>
          <w:szCs w:val="20"/>
          <w:lang w:eastAsia="pl-PL"/>
          <w14:ligatures w14:val="none"/>
        </w:rPr>
        <w:t xml:space="preserve">, HCV, HEV, Czynnik reumatoidalny (RF), CMV, EBV, Malaria, HSV. </w:t>
      </w:r>
      <w:r w:rsidR="00681F5E">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W razie wątpliwości należy zapoznać się z instrukcją wykonania badania.</w:t>
      </w:r>
    </w:p>
    <w:p w14:paraId="4287EEE5"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tbl>
      <w:tblPr>
        <w:tblW w:w="9062" w:type="dxa"/>
        <w:jc w:val="center"/>
        <w:tblLayout w:type="fixed"/>
        <w:tblLook w:val="00A0" w:firstRow="1" w:lastRow="0" w:firstColumn="1" w:lastColumn="0" w:noHBand="0" w:noVBand="0"/>
      </w:tblPr>
      <w:tblGrid>
        <w:gridCol w:w="750"/>
        <w:gridCol w:w="1104"/>
        <w:gridCol w:w="2957"/>
        <w:gridCol w:w="2270"/>
        <w:gridCol w:w="1981"/>
      </w:tblGrid>
      <w:tr w:rsidR="009F5E29" w:rsidRPr="007A1BE6" w14:paraId="41CCDACE" w14:textId="77777777" w:rsidTr="00055296">
        <w:trPr>
          <w:jc w:val="center"/>
        </w:trPr>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73E4B050"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Rodzaj próbki</w:t>
            </w:r>
          </w:p>
        </w:tc>
        <w:tc>
          <w:tcPr>
            <w:tcW w:w="2957" w:type="dxa"/>
            <w:tcBorders>
              <w:top w:val="single" w:sz="4" w:space="0" w:color="000000"/>
              <w:left w:val="single" w:sz="4" w:space="0" w:color="000000"/>
              <w:bottom w:val="single" w:sz="4" w:space="0" w:color="000000"/>
              <w:right w:val="single" w:sz="4" w:space="0" w:color="000000"/>
            </w:tcBorders>
            <w:vAlign w:val="center"/>
          </w:tcPr>
          <w:p w14:paraId="274CE733"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Dopuszczalny czas</w:t>
            </w:r>
          </w:p>
          <w:p w14:paraId="4C4E4600"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Przechowywania</w:t>
            </w:r>
          </w:p>
        </w:tc>
        <w:tc>
          <w:tcPr>
            <w:tcW w:w="2270" w:type="dxa"/>
            <w:tcBorders>
              <w:top w:val="single" w:sz="4" w:space="0" w:color="000000"/>
              <w:left w:val="single" w:sz="4" w:space="0" w:color="000000"/>
              <w:bottom w:val="single" w:sz="4" w:space="0" w:color="000000"/>
              <w:right w:val="single" w:sz="4" w:space="0" w:color="000000"/>
            </w:tcBorders>
            <w:vAlign w:val="center"/>
          </w:tcPr>
          <w:p w14:paraId="71E049DC"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Dopuszczalna temperatura przechowywania</w:t>
            </w:r>
          </w:p>
        </w:tc>
        <w:tc>
          <w:tcPr>
            <w:tcW w:w="1981" w:type="dxa"/>
            <w:tcBorders>
              <w:top w:val="single" w:sz="4" w:space="0" w:color="000000"/>
              <w:left w:val="single" w:sz="4" w:space="0" w:color="000000"/>
              <w:bottom w:val="single" w:sz="4" w:space="0" w:color="000000"/>
              <w:right w:val="single" w:sz="4" w:space="0" w:color="000000"/>
            </w:tcBorders>
            <w:vAlign w:val="center"/>
          </w:tcPr>
          <w:p w14:paraId="447E7149"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Uwagi</w:t>
            </w:r>
          </w:p>
        </w:tc>
      </w:tr>
      <w:tr w:rsidR="009F5E29" w:rsidRPr="007A1BE6" w14:paraId="63A525C8" w14:textId="77777777" w:rsidTr="00055296">
        <w:trPr>
          <w:jc w:val="center"/>
        </w:trPr>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6AF2F024"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krew pełna</w:t>
            </w:r>
          </w:p>
        </w:tc>
        <w:tc>
          <w:tcPr>
            <w:tcW w:w="1104" w:type="dxa"/>
            <w:tcBorders>
              <w:top w:val="single" w:sz="4" w:space="0" w:color="000000"/>
              <w:left w:val="single" w:sz="4" w:space="0" w:color="000000"/>
              <w:bottom w:val="single" w:sz="4" w:space="0" w:color="000000"/>
              <w:right w:val="single" w:sz="4" w:space="0" w:color="000000"/>
            </w:tcBorders>
            <w:vAlign w:val="center"/>
          </w:tcPr>
          <w:p w14:paraId="04F39715"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Kapilarna</w:t>
            </w:r>
          </w:p>
        </w:tc>
        <w:tc>
          <w:tcPr>
            <w:tcW w:w="2957" w:type="dxa"/>
            <w:tcBorders>
              <w:top w:val="single" w:sz="4" w:space="0" w:color="000000"/>
              <w:left w:val="single" w:sz="4" w:space="0" w:color="000000"/>
              <w:bottom w:val="single" w:sz="4" w:space="0" w:color="000000"/>
              <w:right w:val="single" w:sz="4" w:space="0" w:color="000000"/>
            </w:tcBorders>
            <w:vAlign w:val="center"/>
          </w:tcPr>
          <w:p w14:paraId="0FF7B9C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powinna być badana</w:t>
            </w:r>
          </w:p>
          <w:p w14:paraId="2D9FB7A7"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niezwłocznie po pobraniu</w:t>
            </w:r>
          </w:p>
        </w:tc>
        <w:tc>
          <w:tcPr>
            <w:tcW w:w="2270" w:type="dxa"/>
            <w:tcBorders>
              <w:top w:val="single" w:sz="4" w:space="0" w:color="000000"/>
              <w:left w:val="single" w:sz="4" w:space="0" w:color="000000"/>
              <w:bottom w:val="single" w:sz="4" w:space="0" w:color="000000"/>
              <w:right w:val="single" w:sz="4" w:space="0" w:color="000000"/>
            </w:tcBorders>
            <w:vAlign w:val="center"/>
          </w:tcPr>
          <w:p w14:paraId="635554C3"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przechowywać krwi</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14:paraId="5BA1A789"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wolno zamrażać próbek krwi pełnej</w:t>
            </w:r>
          </w:p>
        </w:tc>
      </w:tr>
      <w:tr w:rsidR="009F5E29" w:rsidRPr="007A1BE6" w14:paraId="69783760"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51A762E4"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1D899AA0"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Żylna</w:t>
            </w:r>
          </w:p>
        </w:tc>
        <w:tc>
          <w:tcPr>
            <w:tcW w:w="2957" w:type="dxa"/>
            <w:tcBorders>
              <w:top w:val="single" w:sz="4" w:space="0" w:color="000000"/>
              <w:left w:val="single" w:sz="4" w:space="0" w:color="000000"/>
              <w:bottom w:val="single" w:sz="4" w:space="0" w:color="000000"/>
              <w:right w:val="single" w:sz="4" w:space="0" w:color="000000"/>
            </w:tcBorders>
            <w:vAlign w:val="center"/>
          </w:tcPr>
          <w:p w14:paraId="42FD9EC7"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16C10A0B"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15-37˚C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06AB01FF"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r>
      <w:tr w:rsidR="009F5E29" w:rsidRPr="007A1BE6" w14:paraId="4964E9A4"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43F1505E"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1104" w:type="dxa"/>
            <w:vMerge/>
            <w:tcBorders>
              <w:top w:val="single" w:sz="4" w:space="0" w:color="000000"/>
              <w:left w:val="single" w:sz="4" w:space="0" w:color="000000"/>
              <w:bottom w:val="single" w:sz="4" w:space="0" w:color="000000"/>
              <w:right w:val="single" w:sz="4" w:space="0" w:color="000000"/>
            </w:tcBorders>
            <w:vAlign w:val="center"/>
          </w:tcPr>
          <w:p w14:paraId="1BA4EE9B"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2957" w:type="dxa"/>
            <w:tcBorders>
              <w:top w:val="single" w:sz="4" w:space="0" w:color="000000"/>
              <w:left w:val="single" w:sz="4" w:space="0" w:color="000000"/>
              <w:bottom w:val="single" w:sz="4" w:space="0" w:color="000000"/>
              <w:right w:val="single" w:sz="4" w:space="0" w:color="000000"/>
            </w:tcBorders>
            <w:vAlign w:val="center"/>
          </w:tcPr>
          <w:p w14:paraId="21627C96"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5A525CE2"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2-8˚C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24C23480"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r>
    </w:tbl>
    <w:p w14:paraId="3F641BE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7E90741D"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2.8.4 Instrukcja wykonania oznaczenia:</w:t>
      </w:r>
    </w:p>
    <w:p w14:paraId="06C38A0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Ogólne ograniczenia i środki ostrożności:</w:t>
      </w:r>
    </w:p>
    <w:p w14:paraId="1691F972" w14:textId="77777777" w:rsidR="009F5E29" w:rsidRPr="007A1BE6" w:rsidRDefault="009F5E29" w:rsidP="00010566">
      <w:pPr>
        <w:numPr>
          <w:ilvl w:val="0"/>
          <w:numId w:val="100"/>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Przed użyciem doprowadzić wymagane odczynniki do temperatury pokojowej.</w:t>
      </w:r>
    </w:p>
    <w:p w14:paraId="791B3CEA" w14:textId="77777777" w:rsidR="009F5E29" w:rsidRPr="007A1BE6" w:rsidRDefault="009F5E29" w:rsidP="009F5E29">
      <w:pPr>
        <w:numPr>
          <w:ilvl w:val="0"/>
          <w:numId w:val="7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zamieniać i nie mieszać odczynników pochodzących z różnych serii testów.</w:t>
      </w:r>
    </w:p>
    <w:p w14:paraId="24FCC72F" w14:textId="77777777" w:rsidR="009F5E29" w:rsidRPr="007A1BE6" w:rsidRDefault="009F5E29" w:rsidP="009F5E29">
      <w:pPr>
        <w:numPr>
          <w:ilvl w:val="0"/>
          <w:numId w:val="73"/>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Urządzenie testujące wyjąć z opakowania i umieścić na płaskiej, czystej powierzchni. Do momentu użycia, musi być ono przechowywane w zapieczętowanym woreczku z osuszaczem.</w:t>
      </w:r>
    </w:p>
    <w:p w14:paraId="10721864" w14:textId="77777777" w:rsidR="009F5E29" w:rsidRPr="007A1BE6" w:rsidRDefault="009F5E29" w:rsidP="009F5E29">
      <w:pPr>
        <w:numPr>
          <w:ilvl w:val="0"/>
          <w:numId w:val="73"/>
        </w:numPr>
        <w:suppressAutoHyphens/>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kern w:val="0"/>
          <w:sz w:val="20"/>
          <w:szCs w:val="20"/>
          <w:lang w:eastAsia="pl-PL"/>
          <w14:ligatures w14:val="none"/>
        </w:rPr>
        <w:t xml:space="preserve">Podczas badania urządzenie testujące musi stać na płaskiej i stabilnej powierzchni. </w:t>
      </w:r>
      <w:r w:rsidRPr="007A1BE6">
        <w:rPr>
          <w:rFonts w:eastAsia="Times New Roman" w:cs="Calibri"/>
          <w:b/>
          <w:kern w:val="0"/>
          <w:sz w:val="20"/>
          <w:szCs w:val="20"/>
          <w:lang w:eastAsia="pl-PL"/>
          <w14:ligatures w14:val="none"/>
        </w:rPr>
        <w:t>Zabrania się wstrząsania urządzeniem testującym lub jego przenoszenia w trakcie przebiegu analizy, a także dotykania membrany chromatograficznej.</w:t>
      </w:r>
    </w:p>
    <w:p w14:paraId="1C140BEF"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Wykonanie oznaczenia:</w:t>
      </w:r>
    </w:p>
    <w:p w14:paraId="481A9B8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Procedura może się różnić w zależności od zastosowanego testu, dlatego też przed jego wykonaniem należy zapoznać się z instrukcją wykonania badania.</w:t>
      </w:r>
    </w:p>
    <w:p w14:paraId="3FCC68D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lastRenderedPageBreak/>
        <w:t>Obowiązują następujące ogólne wytyczne dotyczące wykonania oznaczenia z krwi</w:t>
      </w:r>
      <w:r w:rsidRPr="007A1BE6">
        <w:rPr>
          <w:rFonts w:eastAsia="Times New Roman" w:cs="Calibri"/>
          <w:kern w:val="0"/>
          <w:sz w:val="20"/>
          <w:szCs w:val="20"/>
          <w:lang w:eastAsia="pl-PL"/>
          <w14:ligatures w14:val="none"/>
        </w:rPr>
        <w:t xml:space="preserve"> (w celu wykonania badania z surowicy/osocza krwi należy zapoznać się z instrukcją wykonania badania):</w:t>
      </w:r>
    </w:p>
    <w:p w14:paraId="1FE0180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1. Przy użyciu kapilary/zakraplacza przenieść podaną w instrukcji objętość/liczbę kropli krwi do studzienki (S) urządzenia testującego.</w:t>
      </w:r>
    </w:p>
    <w:p w14:paraId="7306259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 Nakropić bez pęcherzyków powietrza podaną w instrukcji objętość/liczbę kropli buforu do studzienki (S) urządzenia testującego.</w:t>
      </w:r>
    </w:p>
    <w:p w14:paraId="4DDD37B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3AB07A3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4. Odczytać wynik po czasie podanym w instrukcji. </w:t>
      </w:r>
    </w:p>
    <w:p w14:paraId="1F4D9C66"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7F75B7A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u w:val="double"/>
          <w:lang w:eastAsia="pl-PL"/>
          <w14:ligatures w14:val="none"/>
        </w:rPr>
        <w:t>Uwaga:</w:t>
      </w:r>
      <w:r w:rsidRPr="007A1BE6">
        <w:rPr>
          <w:rFonts w:eastAsia="Times New Roman" w:cs="Calibri"/>
          <w:kern w:val="0"/>
          <w:sz w:val="20"/>
          <w:szCs w:val="20"/>
          <w:lang w:eastAsia="pl-PL"/>
          <w14:ligatures w14:val="none"/>
        </w:rPr>
        <w:t xml:space="preserve"> Próbki dodatnie mogą być interpretowane przed upływem podanego czasu, jednak odczyt wyniku ujemnego musi zawsze nastąpić po jego upływie.</w:t>
      </w:r>
    </w:p>
    <w:p w14:paraId="6213E0F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Stabilność odczytu to maksymalny czas, po którym można interpretować wynik (podany w instrukcji wykonania badania). Po tym czasie wyniku nie wolno odczytywać.</w:t>
      </w:r>
    </w:p>
    <w:p w14:paraId="2FA9D59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21730F38" w14:textId="77777777" w:rsidR="009F5E29" w:rsidRPr="007A1BE6" w:rsidRDefault="009F5E29" w:rsidP="009F5E29">
      <w:pPr>
        <w:numPr>
          <w:ilvl w:val="2"/>
          <w:numId w:val="52"/>
        </w:numPr>
        <w:suppressAutoHyphens/>
        <w:spacing w:after="0" w:line="276" w:lineRule="auto"/>
        <w:ind w:left="1068"/>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Interpretacja wyników szybkich testów w kierunku HIV</w:t>
      </w:r>
    </w:p>
    <w:p w14:paraId="561B8E4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zależności od zastosowanego testu interpretacja wyniku może się różnić, dlatego też przed wykonaniem testu należy zapoznać się z instrukcją. Testy składają się z części testowej i kontrolnej. Pojawienie się prążka </w:t>
      </w:r>
      <w:r w:rsidRPr="007A1BE6">
        <w:rPr>
          <w:rFonts w:eastAsia="Times New Roman" w:cs="Calibri"/>
          <w:kern w:val="0"/>
          <w:sz w:val="20"/>
          <w:szCs w:val="20"/>
          <w:lang w:eastAsia="pl-PL"/>
          <w14:ligatures w14:val="none"/>
        </w:rPr>
        <w:br/>
        <w:t>w części testowej (T) świadczy o reaktywności próbki. Brak prążka w miejscu testowym oznacza brak reaktywności próbki (brak szukanego składnika).</w:t>
      </w:r>
    </w:p>
    <w:p w14:paraId="7A2DA60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części kontrolnej </w:t>
      </w:r>
      <w:r w:rsidRPr="007A1BE6">
        <w:rPr>
          <w:rFonts w:eastAsia="Times New Roman" w:cs="Calibri"/>
          <w:b/>
          <w:kern w:val="0"/>
          <w:sz w:val="20"/>
          <w:szCs w:val="20"/>
          <w:lang w:eastAsia="pl-PL"/>
          <w14:ligatures w14:val="none"/>
        </w:rPr>
        <w:t>ZAWSZE</w:t>
      </w:r>
      <w:r w:rsidRPr="007A1BE6">
        <w:rPr>
          <w:rFonts w:eastAsia="Times New Roman" w:cs="Calibri"/>
          <w:kern w:val="0"/>
          <w:sz w:val="20"/>
          <w:szCs w:val="20"/>
          <w:lang w:eastAsia="pl-PL"/>
          <w14:ligatures w14:val="none"/>
        </w:rPr>
        <w:t xml:space="preserve"> musi pojawić się prążek lub jeżeli jest tam obecny, musi zmienić kolor. </w:t>
      </w:r>
      <w:r w:rsidRPr="007A1BE6">
        <w:rPr>
          <w:rFonts w:eastAsia="Times New Roman" w:cs="Calibri"/>
          <w:kern w:val="0"/>
          <w:sz w:val="20"/>
          <w:szCs w:val="20"/>
          <w:lang w:eastAsia="pl-PL"/>
          <w14:ligatures w14:val="none"/>
        </w:rPr>
        <w:br/>
        <w:t xml:space="preserve">W przypadku niepojawienia się prążka lub braku zmiany koloru, wynik badania (zarówno reaktywny, </w:t>
      </w:r>
      <w:r>
        <w:rPr>
          <w:rFonts w:eastAsia="Times New Roman" w:cs="Calibri"/>
          <w:kern w:val="0"/>
          <w:sz w:val="20"/>
          <w:szCs w:val="20"/>
          <w:lang w:eastAsia="pl-PL"/>
          <w14:ligatures w14:val="none"/>
        </w:rPr>
        <w:br/>
      </w:r>
      <w:r w:rsidRPr="007A1BE6">
        <w:rPr>
          <w:rFonts w:eastAsia="Times New Roman" w:cs="Calibri"/>
          <w:kern w:val="0"/>
          <w:sz w:val="20"/>
          <w:szCs w:val="20"/>
          <w:lang w:eastAsia="pl-PL"/>
          <w14:ligatures w14:val="none"/>
        </w:rPr>
        <w:t>jak i niereaktywny) jest nieważny i badanie należy powtórzyć nowym szybkim testem z zachowaniem właściwej procedury postępowania lub badaniem laboratoryjnym.</w:t>
      </w:r>
    </w:p>
    <w:p w14:paraId="44469CB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Najczęstsze przyczyny uzyskiwania wyników nieważnych to: wada urządzenia testującego, nieprawidłowa procedura postępowania, zbyt mała objętość próbki, niekompletna migracja, obecność fibryny.</w:t>
      </w:r>
    </w:p>
    <w:p w14:paraId="63F76B1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Reaktywny (dodatni) wynik szybkiego testu należy zweryfikować przesiewowym testem laboratoryjnym</w:t>
      </w:r>
      <w:r w:rsidRPr="007A1BE6">
        <w:rPr>
          <w:rFonts w:eastAsia="Times New Roman" w:cs="Calibri"/>
          <w:kern w:val="0"/>
          <w:sz w:val="20"/>
          <w:szCs w:val="20"/>
          <w:lang w:eastAsia="pl-PL"/>
          <w14:ligatures w14:val="none"/>
        </w:rPr>
        <w:br/>
        <w:t xml:space="preserve">oraz potwierdzić, stosując testy molekularne (NAAT – </w:t>
      </w:r>
      <w:proofErr w:type="spellStart"/>
      <w:r w:rsidRPr="007A1BE6">
        <w:rPr>
          <w:rFonts w:eastAsia="Times New Roman" w:cs="Calibri"/>
          <w:i/>
          <w:iCs/>
          <w:kern w:val="0"/>
          <w:sz w:val="20"/>
          <w:szCs w:val="20"/>
          <w:lang w:eastAsia="pl-PL"/>
          <w14:ligatures w14:val="none"/>
        </w:rPr>
        <w:t>nucleic</w:t>
      </w:r>
      <w:proofErr w:type="spellEnd"/>
      <w:r w:rsidRPr="007A1BE6">
        <w:rPr>
          <w:rFonts w:eastAsia="Times New Roman" w:cs="Calibri"/>
          <w:i/>
          <w:iCs/>
          <w:kern w:val="0"/>
          <w:sz w:val="20"/>
          <w:szCs w:val="20"/>
          <w:lang w:eastAsia="pl-PL"/>
          <w14:ligatures w14:val="none"/>
        </w:rPr>
        <w:t xml:space="preserve"> </w:t>
      </w:r>
      <w:proofErr w:type="spellStart"/>
      <w:r w:rsidRPr="007A1BE6">
        <w:rPr>
          <w:rFonts w:eastAsia="Times New Roman" w:cs="Calibri"/>
          <w:i/>
          <w:iCs/>
          <w:kern w:val="0"/>
          <w:sz w:val="20"/>
          <w:szCs w:val="20"/>
          <w:lang w:eastAsia="pl-PL"/>
          <w14:ligatures w14:val="none"/>
        </w:rPr>
        <w:t>acid</w:t>
      </w:r>
      <w:proofErr w:type="spellEnd"/>
      <w:r w:rsidRPr="007A1BE6">
        <w:rPr>
          <w:rFonts w:eastAsia="Times New Roman" w:cs="Calibri"/>
          <w:i/>
          <w:iCs/>
          <w:kern w:val="0"/>
          <w:sz w:val="20"/>
          <w:szCs w:val="20"/>
          <w:lang w:eastAsia="pl-PL"/>
          <w14:ligatures w14:val="none"/>
        </w:rPr>
        <w:t xml:space="preserve"> </w:t>
      </w:r>
      <w:proofErr w:type="spellStart"/>
      <w:r w:rsidRPr="007A1BE6">
        <w:rPr>
          <w:rFonts w:eastAsia="Times New Roman" w:cs="Calibri"/>
          <w:i/>
          <w:iCs/>
          <w:kern w:val="0"/>
          <w:sz w:val="20"/>
          <w:szCs w:val="20"/>
          <w:lang w:eastAsia="pl-PL"/>
          <w14:ligatures w14:val="none"/>
        </w:rPr>
        <w:t>amplification</w:t>
      </w:r>
      <w:proofErr w:type="spellEnd"/>
      <w:r w:rsidRPr="007A1BE6">
        <w:rPr>
          <w:rFonts w:eastAsia="Times New Roman" w:cs="Calibri"/>
          <w:i/>
          <w:iCs/>
          <w:kern w:val="0"/>
          <w:sz w:val="20"/>
          <w:szCs w:val="20"/>
          <w:lang w:eastAsia="pl-PL"/>
          <w14:ligatures w14:val="none"/>
        </w:rPr>
        <w:t xml:space="preserve"> test</w:t>
      </w:r>
      <w:r w:rsidRPr="007A1BE6">
        <w:rPr>
          <w:rFonts w:eastAsia="Times New Roman" w:cs="Calibri"/>
          <w:kern w:val="0"/>
          <w:sz w:val="20"/>
          <w:szCs w:val="20"/>
          <w:lang w:eastAsia="pl-PL"/>
          <w14:ligatures w14:val="none"/>
        </w:rPr>
        <w:t>).</w:t>
      </w:r>
    </w:p>
    <w:p w14:paraId="25D4B4F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tbl>
      <w:tblPr>
        <w:tblW w:w="9062" w:type="dxa"/>
        <w:tblLayout w:type="fixed"/>
        <w:tblLook w:val="00A0" w:firstRow="1" w:lastRow="0" w:firstColumn="1" w:lastColumn="0" w:noHBand="0" w:noVBand="0"/>
      </w:tblPr>
      <w:tblGrid>
        <w:gridCol w:w="9062"/>
      </w:tblGrid>
      <w:tr w:rsidR="009F5E29" w:rsidRPr="007A1BE6" w14:paraId="0D6F0E11"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6C302101" w14:textId="77777777" w:rsidR="009F5E29" w:rsidRPr="007A1BE6" w:rsidRDefault="009F5E29" w:rsidP="00055296">
            <w:pPr>
              <w:spacing w:after="0" w:line="276" w:lineRule="auto"/>
              <w:jc w:val="both"/>
              <w:rPr>
                <w:color w:val="000000"/>
                <w14:ligatures w14:val="none"/>
              </w:rPr>
            </w:pPr>
            <w:r w:rsidRPr="007A1BE6">
              <w:rPr>
                <w:rFonts w:eastAsia="Times New Roman" w:cs="Calibri"/>
                <w:color w:val="000000"/>
                <w:kern w:val="0"/>
                <w:sz w:val="20"/>
                <w:szCs w:val="20"/>
                <w:lang w:eastAsia="pl-PL"/>
                <w14:ligatures w14:val="none"/>
              </w:rPr>
              <w:t xml:space="preserve">Interpretacja wyniku ujemnego testu przesiewowego lub dodatniego testu </w:t>
            </w:r>
            <w:r w:rsidRPr="007A1BE6">
              <w:rPr>
                <w:rFonts w:eastAsia="Times New Roman" w:cs="Calibri"/>
                <w:kern w:val="0"/>
                <w:sz w:val="20"/>
                <w:szCs w:val="20"/>
                <w:lang w:eastAsia="pl-PL"/>
                <w14:ligatures w14:val="none"/>
              </w:rPr>
              <w:t>potwierdzenia</w:t>
            </w:r>
            <w:r w:rsidRPr="007A1BE6">
              <w:rPr>
                <w:rFonts w:eastAsia="Times New Roman" w:cs="Calibri"/>
                <w:color w:val="000000"/>
                <w:kern w:val="0"/>
                <w:sz w:val="20"/>
                <w:szCs w:val="20"/>
                <w:lang w:eastAsia="pl-PL"/>
                <w14:ligatures w14:val="none"/>
              </w:rPr>
              <w:t xml:space="preserve"> musi być oparta na całościowej ocenie klinicznej i wynikach innych badań, zgodnie z rekomendacjami dotyczącymi diagnostyki zakażenia HIV. Jeśli stan klienta wskazuje na zakażenie HIV, a wynik badania szybkim testem jest ujemny, należy wykonać badanie metodą standardową lub skierować pacjenta do poradni profilaktyczno-leczniczej.</w:t>
            </w:r>
          </w:p>
        </w:tc>
      </w:tr>
    </w:tbl>
    <w:p w14:paraId="787B4876"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2C97D01A" w14:textId="77777777" w:rsidR="009F5E29" w:rsidRPr="007A1BE6" w:rsidRDefault="009F5E29" w:rsidP="009F5E29">
      <w:pPr>
        <w:numPr>
          <w:ilvl w:val="1"/>
          <w:numId w:val="53"/>
        </w:numPr>
        <w:suppressAutoHyphens/>
        <w:spacing w:after="0" w:line="276" w:lineRule="auto"/>
        <w:ind w:left="720"/>
        <w:jc w:val="both"/>
        <w:rPr>
          <w:rFonts w:ascii="Calibri" w:eastAsia="Times New Roman" w:hAnsi="Calibri" w:cs="Calibri"/>
          <w:b/>
          <w:kern w:val="0"/>
          <w:sz w:val="20"/>
          <w:szCs w:val="20"/>
          <w:lang w:eastAsia="pl-PL"/>
        </w:rPr>
      </w:pPr>
      <w:r w:rsidRPr="007A1BE6">
        <w:rPr>
          <w:rFonts w:eastAsia="Times New Roman" w:cs="Calibri"/>
          <w:b/>
          <w:kern w:val="0"/>
          <w:sz w:val="20"/>
          <w:szCs w:val="20"/>
          <w:lang w:eastAsia="pl-PL"/>
        </w:rPr>
        <w:t xml:space="preserve">WYKONYWANIE SZYBKICH TESTÓW </w:t>
      </w:r>
      <w:r w:rsidRPr="007A1BE6">
        <w:rPr>
          <w:rFonts w:eastAsia="Times New Roman" w:cs="Calibri"/>
          <w:b/>
          <w:kern w:val="0"/>
          <w:sz w:val="20"/>
          <w:szCs w:val="20"/>
          <w:lang w:eastAsia="pl-PL"/>
          <w14:ligatures w14:val="none"/>
        </w:rPr>
        <w:t>IMMUNOCHROMATOGRAFICZNYCH IV GENERACJI W KIERUNKU HIV</w:t>
      </w:r>
    </w:p>
    <w:p w14:paraId="57174B63" w14:textId="77777777" w:rsidR="009F5E29" w:rsidRPr="007A1BE6" w:rsidRDefault="009F5E29" w:rsidP="009F5E29">
      <w:pPr>
        <w:spacing w:after="0" w:line="276" w:lineRule="auto"/>
        <w:jc w:val="both"/>
        <w:rPr>
          <w:rFonts w:eastAsia="Times New Roman" w:cs="Calibri"/>
          <w:kern w:val="0"/>
          <w:sz w:val="20"/>
          <w:szCs w:val="20"/>
          <w:lang w:eastAsia="pl-PL"/>
        </w:rPr>
      </w:pPr>
    </w:p>
    <w:p w14:paraId="33B3FBEB"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Rekomenduje się stosowanie w PKD szybkich testów </w:t>
      </w:r>
      <w:proofErr w:type="spellStart"/>
      <w:r w:rsidRPr="007A1BE6">
        <w:rPr>
          <w:rFonts w:eastAsia="Times New Roman" w:cs="Calibri"/>
          <w:kern w:val="0"/>
          <w:sz w:val="20"/>
          <w:szCs w:val="20"/>
          <w:lang w:eastAsia="pl-PL"/>
        </w:rPr>
        <w:t>immunochromatograficznych</w:t>
      </w:r>
      <w:proofErr w:type="spellEnd"/>
      <w:r w:rsidRPr="007A1BE6">
        <w:rPr>
          <w:rFonts w:eastAsia="Times New Roman" w:cs="Calibri"/>
          <w:kern w:val="0"/>
          <w:sz w:val="20"/>
          <w:szCs w:val="20"/>
          <w:lang w:eastAsia="pl-PL"/>
        </w:rPr>
        <w:t xml:space="preserve"> IV generacji w kierunku HIV. Szybki test wykonywany w ramach działań objętych umową z Krajowym Centrum ds. AIDS powinien być wykonany </w:t>
      </w:r>
      <w:r w:rsidRPr="007A1BE6">
        <w:rPr>
          <w:rFonts w:eastAsia="Times New Roman" w:cs="Calibri"/>
          <w:b/>
          <w:kern w:val="0"/>
          <w:sz w:val="20"/>
          <w:szCs w:val="20"/>
          <w:lang w:eastAsia="pl-PL"/>
        </w:rPr>
        <w:t>wyłącznie w gabinecie zabiegowym w PKD</w:t>
      </w:r>
      <w:r w:rsidRPr="007A1BE6">
        <w:rPr>
          <w:rFonts w:eastAsia="Times New Roman" w:cs="Calibri"/>
          <w:kern w:val="0"/>
          <w:sz w:val="20"/>
          <w:szCs w:val="20"/>
          <w:lang w:eastAsia="pl-PL"/>
        </w:rPr>
        <w:t>. Zgodnie z zaleceniami producenta, materiał do badania pobiera i interpretuje personel posiadający uprawnienia do pobierania krwi. W razie wątpliwości co do interpretacji wyniku, należy się skonsultować z doradcą, zawsze jednak osoba wykonująca badanie (pobranie krwi i wykonanie testu) koordynuje całą procedurę, aby nie doszło do pomylenia testów.</w:t>
      </w:r>
    </w:p>
    <w:p w14:paraId="1AD42FE1" w14:textId="401FBA2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Następnie wynik przekazywany jest doradcy, który omawia go z klientem </w:t>
      </w:r>
      <w:r w:rsidRPr="007A1BE6">
        <w:rPr>
          <w:rFonts w:eastAsia="Times New Roman" w:cs="Calibri"/>
          <w:b/>
          <w:kern w:val="0"/>
          <w:sz w:val="20"/>
          <w:szCs w:val="20"/>
          <w:lang w:eastAsia="pl-PL"/>
        </w:rPr>
        <w:t>wyłącznie jako informację medyczną,</w:t>
      </w:r>
      <w:r w:rsidRPr="007A1BE6">
        <w:rPr>
          <w:rFonts w:eastAsia="Times New Roman" w:cs="Calibri"/>
          <w:kern w:val="0"/>
          <w:sz w:val="20"/>
          <w:szCs w:val="20"/>
          <w:lang w:eastAsia="pl-PL"/>
        </w:rPr>
        <w:t xml:space="preserve"> a nie jako wynik badania. Wzór druku „Informacji medycznej” dostępny jako Załącznik A do Załącznika nr 7 do Procedur.</w:t>
      </w:r>
    </w:p>
    <w:p w14:paraId="593D857B"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W razie wykrycia szybkim testem w badanej próbce krwi obecności antygenu p 24, przeciwciał anty-HIV1 i/lub anty-HIV2, lub jednocześnie antygenu p 24 i przeciwciał anty-HIV1 i/lub anty-HIV2 wykonuje się dalszą, pełną diagnostykę laboratoryjną zgodnie ze standardami obowiązującymi w punktach konsultacyjno-diagnostycznych. </w:t>
      </w:r>
      <w:r w:rsidRPr="007A1BE6">
        <w:rPr>
          <w:rFonts w:eastAsia="Times New Roman" w:cs="Calibri"/>
          <w:kern w:val="0"/>
          <w:sz w:val="20"/>
          <w:szCs w:val="20"/>
          <w:lang w:eastAsia="pl-PL"/>
          <w14:ligatures w14:val="none"/>
        </w:rPr>
        <w:lastRenderedPageBreak/>
        <w:t xml:space="preserve">Ujemny wynik testu szybkiego może zostać wydany pacjentowi jedynie </w:t>
      </w:r>
      <w:r w:rsidRPr="007A1BE6">
        <w:rPr>
          <w:rFonts w:eastAsia="Times New Roman" w:cs="Calibri"/>
          <w:b/>
          <w:kern w:val="0"/>
          <w:sz w:val="20"/>
          <w:szCs w:val="20"/>
          <w:lang w:eastAsia="pl-PL"/>
          <w14:ligatures w14:val="none"/>
        </w:rPr>
        <w:t>jako informacja medyczna</w:t>
      </w:r>
      <w:r w:rsidRPr="007A1BE6">
        <w:rPr>
          <w:rFonts w:eastAsia="Times New Roman" w:cs="Calibri"/>
          <w:kern w:val="0"/>
          <w:sz w:val="20"/>
          <w:szCs w:val="20"/>
          <w:lang w:eastAsia="pl-PL"/>
          <w14:ligatures w14:val="none"/>
        </w:rPr>
        <w:t xml:space="preserve">. </w:t>
      </w:r>
      <w:r w:rsidRPr="007A1BE6">
        <w:rPr>
          <w:rFonts w:eastAsia="Times New Roman" w:cs="Calibri"/>
          <w:kern w:val="0"/>
          <w:sz w:val="20"/>
          <w:szCs w:val="20"/>
          <w:lang w:eastAsia="pl-PL"/>
        </w:rPr>
        <w:t>Wynik reaktywny pozostaje w dokumentacji podmiotu wykonującego badanie.</w:t>
      </w:r>
    </w:p>
    <w:p w14:paraId="2836A91C" w14:textId="77777777" w:rsidR="009F5E29" w:rsidRPr="007A1BE6" w:rsidRDefault="009F5E29" w:rsidP="009F5E29">
      <w:pPr>
        <w:spacing w:after="0" w:line="276" w:lineRule="auto"/>
        <w:jc w:val="both"/>
        <w:rPr>
          <w:rFonts w:eastAsia="Times New Roman" w:cs="Calibri"/>
          <w:b/>
          <w:bCs/>
          <w:kern w:val="0"/>
          <w:sz w:val="20"/>
          <w:szCs w:val="20"/>
          <w:lang w:eastAsia="pl-PL"/>
        </w:rPr>
      </w:pPr>
    </w:p>
    <w:p w14:paraId="54026073" w14:textId="77777777" w:rsidR="009F5E29" w:rsidRDefault="009F5E29" w:rsidP="009F5E29">
      <w:pPr>
        <w:spacing w:after="0" w:line="276" w:lineRule="auto"/>
        <w:jc w:val="both"/>
        <w:rPr>
          <w:rFonts w:eastAsia="Times New Roman" w:cs="Calibri"/>
          <w:b/>
          <w:bCs/>
          <w:kern w:val="0"/>
          <w:sz w:val="20"/>
          <w:szCs w:val="20"/>
          <w:lang w:eastAsia="pl-PL"/>
        </w:rPr>
      </w:pPr>
      <w:r w:rsidRPr="007A1BE6">
        <w:rPr>
          <w:rFonts w:eastAsia="Times New Roman" w:cs="Calibri"/>
          <w:b/>
          <w:bCs/>
          <w:kern w:val="0"/>
          <w:sz w:val="20"/>
          <w:szCs w:val="20"/>
          <w:lang w:eastAsia="pl-PL"/>
        </w:rPr>
        <w:t xml:space="preserve">W ramach pracy PKD dopuszcza się udział w programie międzynarodowej, </w:t>
      </w:r>
      <w:proofErr w:type="spellStart"/>
      <w:r w:rsidRPr="007A1BE6">
        <w:rPr>
          <w:rFonts w:eastAsia="Times New Roman" w:cs="Calibri"/>
          <w:b/>
          <w:bCs/>
          <w:kern w:val="0"/>
          <w:sz w:val="20"/>
          <w:szCs w:val="20"/>
          <w:lang w:eastAsia="pl-PL"/>
        </w:rPr>
        <w:t>zewnątrzlaboratoryjnej</w:t>
      </w:r>
      <w:proofErr w:type="spellEnd"/>
      <w:r w:rsidRPr="007A1BE6">
        <w:rPr>
          <w:rFonts w:eastAsia="Times New Roman" w:cs="Calibri"/>
          <w:b/>
          <w:bCs/>
          <w:kern w:val="0"/>
          <w:sz w:val="20"/>
          <w:szCs w:val="20"/>
          <w:lang w:eastAsia="pl-PL"/>
        </w:rPr>
        <w:t xml:space="preserve"> kontroli jakości, niezależnym od producenta testów (np. </w:t>
      </w:r>
      <w:proofErr w:type="spellStart"/>
      <w:r w:rsidRPr="007A1BE6">
        <w:rPr>
          <w:rFonts w:eastAsia="Times New Roman" w:cs="Calibri"/>
          <w:b/>
          <w:bCs/>
          <w:kern w:val="0"/>
          <w:sz w:val="20"/>
          <w:szCs w:val="20"/>
          <w:lang w:eastAsia="pl-PL"/>
        </w:rPr>
        <w:t>Labquality</w:t>
      </w:r>
      <w:proofErr w:type="spellEnd"/>
      <w:r w:rsidRPr="007A1BE6">
        <w:rPr>
          <w:rFonts w:eastAsia="Times New Roman" w:cs="Calibri"/>
          <w:b/>
          <w:bCs/>
          <w:kern w:val="0"/>
          <w:sz w:val="20"/>
          <w:szCs w:val="20"/>
          <w:lang w:eastAsia="pl-PL"/>
        </w:rPr>
        <w:t xml:space="preserve">, RIQAS, EQUAS lub równoważnym), przeznaczonym do szybkich testów przesiewowych. </w:t>
      </w:r>
    </w:p>
    <w:p w14:paraId="4073A9F0" w14:textId="77777777" w:rsidR="00010566" w:rsidRPr="007A1BE6" w:rsidRDefault="00010566" w:rsidP="009F5E29">
      <w:pPr>
        <w:spacing w:after="0" w:line="276" w:lineRule="auto"/>
        <w:jc w:val="both"/>
      </w:pPr>
    </w:p>
    <w:p w14:paraId="7A3B0E57" w14:textId="77777777" w:rsidR="009F5E29" w:rsidRPr="007A1BE6" w:rsidRDefault="009F5E29" w:rsidP="009F5E29">
      <w:pPr>
        <w:spacing w:after="0" w:line="276" w:lineRule="auto"/>
        <w:jc w:val="both"/>
      </w:pPr>
      <w:r w:rsidRPr="007A1BE6">
        <w:rPr>
          <w:rFonts w:eastAsia="Times New Roman" w:cs="Calibri"/>
          <w:b/>
          <w:kern w:val="0"/>
          <w:sz w:val="20"/>
          <w:szCs w:val="20"/>
          <w:lang w:eastAsia="pl-PL"/>
        </w:rPr>
        <w:t>2.9.1 Wskazania i przeciwwskazania do wykonania szybkiego testu w kierunku HIV</w:t>
      </w:r>
    </w:p>
    <w:p w14:paraId="46A21565" w14:textId="77777777" w:rsidR="009F5E29" w:rsidRPr="007A1BE6" w:rsidRDefault="009F5E29" w:rsidP="009F5E29">
      <w:pPr>
        <w:spacing w:after="0" w:line="276" w:lineRule="auto"/>
        <w:jc w:val="both"/>
        <w:rPr>
          <w:rFonts w:eastAsia="Times New Roman" w:cs="Calibri"/>
          <w:kern w:val="0"/>
          <w:sz w:val="20"/>
          <w:szCs w:val="20"/>
          <w:lang w:eastAsia="pl-PL"/>
        </w:rPr>
      </w:pPr>
      <w:r w:rsidRPr="007A1BE6">
        <w:rPr>
          <w:rFonts w:eastAsia="Times New Roman" w:cs="Calibri"/>
          <w:kern w:val="0"/>
          <w:sz w:val="20"/>
          <w:szCs w:val="20"/>
          <w:lang w:eastAsia="pl-PL"/>
        </w:rPr>
        <w:t xml:space="preserve">Stosowane testy powinny posiadać certyfikat CE IVD, charakteryzować się zbliżoną do badań standardowych czułością i specyficznością, a placówki je wykonujące powinny bezwzględnie poddawać się okresowo kontroli specjalistycznej. </w:t>
      </w:r>
      <w:r w:rsidRPr="007A1BE6">
        <w:rPr>
          <w:rFonts w:eastAsia="Calibri" w:cs="Calibri"/>
          <w:kern w:val="0"/>
          <w:sz w:val="20"/>
          <w:szCs w:val="20"/>
          <w:lang w:eastAsia="pl-PL"/>
        </w:rPr>
        <w:t xml:space="preserve">Wskazanym jest zastępowanie szybkich testów </w:t>
      </w:r>
      <w:proofErr w:type="spellStart"/>
      <w:r w:rsidRPr="007A1BE6">
        <w:rPr>
          <w:rFonts w:eastAsia="Calibri" w:cs="Calibri"/>
          <w:kern w:val="0"/>
          <w:sz w:val="20"/>
          <w:szCs w:val="20"/>
          <w:lang w:eastAsia="pl-PL"/>
        </w:rPr>
        <w:t>immunochromatograficznych</w:t>
      </w:r>
      <w:proofErr w:type="spellEnd"/>
      <w:r w:rsidRPr="007A1BE6">
        <w:rPr>
          <w:rFonts w:eastAsia="Calibri" w:cs="Calibri"/>
          <w:kern w:val="0"/>
          <w:sz w:val="20"/>
          <w:szCs w:val="20"/>
          <w:lang w:eastAsia="pl-PL"/>
        </w:rPr>
        <w:t xml:space="preserve"> III generacji testami IV generacji, za pomocą których można jednocześnie wykryć antygen 24 oraz </w:t>
      </w:r>
      <w:r w:rsidRPr="007A1BE6">
        <w:rPr>
          <w:rFonts w:eastAsia="Times New Roman" w:cs="Calibri"/>
          <w:kern w:val="0"/>
          <w:sz w:val="20"/>
          <w:szCs w:val="20"/>
          <w:lang w:eastAsia="pl-PL"/>
        </w:rPr>
        <w:t xml:space="preserve">przeciwciała anty-HIV1 i/lub anty-HIV2, co wpływa na poprawę czułości oraz powoduje skrócenie okienka diagnostycznego. </w:t>
      </w:r>
    </w:p>
    <w:p w14:paraId="531B8BD9" w14:textId="77777777" w:rsidR="009F5E29" w:rsidRPr="007A1BE6" w:rsidRDefault="009F5E29" w:rsidP="009F5E29">
      <w:pPr>
        <w:spacing w:after="0" w:line="276" w:lineRule="auto"/>
        <w:jc w:val="both"/>
        <w:rPr>
          <w:rFonts w:eastAsia="Times New Roman" w:cs="Calibri"/>
          <w:kern w:val="0"/>
          <w:sz w:val="20"/>
          <w:szCs w:val="20"/>
          <w:lang w:eastAsia="pl-PL"/>
        </w:rPr>
      </w:pPr>
    </w:p>
    <w:p w14:paraId="62D0DA99" w14:textId="0BF62DCD"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Szybkie testy </w:t>
      </w:r>
      <w:r w:rsidRPr="007A1BE6">
        <w:rPr>
          <w:rFonts w:eastAsia="Times New Roman" w:cs="Calibri"/>
          <w:b/>
          <w:kern w:val="0"/>
          <w:sz w:val="20"/>
          <w:szCs w:val="20"/>
          <w:lang w:eastAsia="pl-PL"/>
        </w:rPr>
        <w:t xml:space="preserve">nie są alternatywą dla klasycznych testów laboratoryjnych </w:t>
      </w:r>
      <w:r w:rsidRPr="007A1BE6">
        <w:rPr>
          <w:rFonts w:eastAsia="Times New Roman" w:cs="Calibri"/>
          <w:kern w:val="0"/>
          <w:sz w:val="20"/>
          <w:szCs w:val="20"/>
          <w:lang w:eastAsia="pl-PL"/>
        </w:rPr>
        <w:t xml:space="preserve">– wskazania do wykonania szybkiego testu są ograniczone i nie zawsze istnieje </w:t>
      </w:r>
      <w:r w:rsidR="0090156B" w:rsidRPr="007A1BE6">
        <w:rPr>
          <w:rFonts w:eastAsia="Times New Roman" w:cs="Calibri"/>
          <w:kern w:val="0"/>
          <w:sz w:val="20"/>
          <w:szCs w:val="20"/>
          <w:lang w:eastAsia="pl-PL"/>
        </w:rPr>
        <w:t>możliwość zastąpienia</w:t>
      </w:r>
      <w:r w:rsidRPr="007A1BE6">
        <w:rPr>
          <w:rFonts w:eastAsia="Times New Roman" w:cs="Calibri"/>
          <w:kern w:val="0"/>
          <w:sz w:val="20"/>
          <w:szCs w:val="20"/>
          <w:lang w:eastAsia="pl-PL"/>
        </w:rPr>
        <w:t xml:space="preserve"> testu laboratoryjnego testem szybkim. </w:t>
      </w:r>
    </w:p>
    <w:p w14:paraId="015F0676" w14:textId="77777777" w:rsidR="009F5E29" w:rsidRPr="007A1BE6" w:rsidRDefault="009F5E29" w:rsidP="009F5E29">
      <w:pPr>
        <w:pStyle w:val="Tekstwstpniesformatowanyuser"/>
        <w:spacing w:line="276" w:lineRule="auto"/>
        <w:jc w:val="both"/>
        <w:rPr>
          <w:rFonts w:eastAsia="Times New Roman" w:cs="Calibri"/>
          <w:kern w:val="0"/>
          <w:lang w:eastAsia="pl-PL"/>
        </w:rPr>
      </w:pPr>
    </w:p>
    <w:p w14:paraId="35879F6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r w:rsidRPr="007A1BE6">
        <w:rPr>
          <w:rFonts w:eastAsia="Times New Roman" w:cs="Calibri"/>
          <w:kern w:val="0"/>
          <w:sz w:val="20"/>
          <w:szCs w:val="20"/>
          <w:lang w:eastAsia="pl-PL"/>
        </w:rPr>
        <w:t xml:space="preserve">Bez względu na czas, jaki upłynął od ostatniego ryzykownego zachowania, szybki test </w:t>
      </w:r>
      <w:r w:rsidRPr="007A1BE6">
        <w:rPr>
          <w:rFonts w:eastAsia="Times New Roman" w:cs="Calibri"/>
          <w:b/>
          <w:kern w:val="0"/>
          <w:sz w:val="20"/>
          <w:szCs w:val="20"/>
          <w:u w:val="single"/>
          <w:lang w:eastAsia="pl-PL"/>
        </w:rPr>
        <w:t>NIE POWINIEN</w:t>
      </w:r>
      <w:r w:rsidRPr="007A1BE6">
        <w:rPr>
          <w:rFonts w:eastAsia="Times New Roman" w:cs="Calibri"/>
          <w:kern w:val="0"/>
          <w:sz w:val="20"/>
          <w:szCs w:val="20"/>
          <w:lang w:eastAsia="pl-PL"/>
        </w:rPr>
        <w:t xml:space="preserve"> być stosowany w diagnostyce zakażenia HIV u kobiet ciężarnych, z wyjątkiem sytuacji, kiedy w chwili wykonania badania czas do planowanego rozwiązania jest krótszy niż czas potrzebny na otrzymanie wyniku testu laboratoryjnego. </w:t>
      </w:r>
    </w:p>
    <w:p w14:paraId="2EFB17A6"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71C70974"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rPr>
      </w:pPr>
      <w:r w:rsidRPr="007A1BE6">
        <w:rPr>
          <w:rFonts w:eastAsia="Times New Roman" w:cs="Calibri"/>
          <w:b/>
          <w:kern w:val="0"/>
          <w:sz w:val="20"/>
          <w:szCs w:val="20"/>
          <w:lang w:eastAsia="pl-PL"/>
        </w:rPr>
        <w:t>2.9.2 Wymagania, zastosowanie i zasada działania szybkich testów w kierunku HIV</w:t>
      </w:r>
    </w:p>
    <w:p w14:paraId="7BC29249"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Zgodnie z Dyrektywą 98/79/WE Parlamentu Europejskiego i Rady z dnia 27 października 1998 r. </w:t>
      </w:r>
      <w:r w:rsidRPr="007A1BE6">
        <w:rPr>
          <w:rFonts w:eastAsia="Times New Roman" w:cs="Calibri"/>
          <w:i/>
          <w:iCs/>
          <w:kern w:val="0"/>
          <w:sz w:val="20"/>
          <w:szCs w:val="20"/>
          <w:lang w:eastAsia="pl-PL"/>
        </w:rPr>
        <w:t>w sprawie wyrobów medycznych używanych do diagnostyki in vitro</w:t>
      </w:r>
      <w:r w:rsidRPr="007A1BE6">
        <w:rPr>
          <w:rFonts w:eastAsia="Times New Roman" w:cs="Calibri"/>
          <w:kern w:val="0"/>
          <w:sz w:val="20"/>
          <w:szCs w:val="20"/>
          <w:lang w:eastAsia="pl-PL"/>
        </w:rPr>
        <w:t>, szybkie testy muszą posiadać certyfikat CE IVD oraz być zarejestrowane w Urzędzie Rejestracji Produktów Leczniczych, Wyrobów Medycznych i Produktów Biobójczych (https://urpl.gov.pl/pl).</w:t>
      </w:r>
    </w:p>
    <w:p w14:paraId="7272F121"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Szybkie, jakościowe testy przeznaczone do diagnostyki zakażenia HIV mogą być wykonywane z krwi pełnej (kapilarnej, żylnej), surowicy i osocza krwi – w zależności od specyfikacji konkretnego testu. </w:t>
      </w:r>
    </w:p>
    <w:p w14:paraId="3E996D8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tbl>
      <w:tblPr>
        <w:tblW w:w="9062" w:type="dxa"/>
        <w:tblLayout w:type="fixed"/>
        <w:tblLook w:val="04A0" w:firstRow="1" w:lastRow="0" w:firstColumn="1" w:lastColumn="0" w:noHBand="0" w:noVBand="1"/>
      </w:tblPr>
      <w:tblGrid>
        <w:gridCol w:w="9062"/>
      </w:tblGrid>
      <w:tr w:rsidR="009F5E29" w:rsidRPr="007A1BE6" w14:paraId="00E8D906"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1F0AEB12"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Rodzaj materiału, z którego wykonywany jest szybki test, zawsze musi być dostosowany do warunków lokalowych, kwalifikacji personelu oraz nie może narażać pracowników oraz klienta na zakażenie HIV lub innymi wirusami przenoszonymi drogą krwiopochodną. Dlatego należy bezwzględnie przestrzegać zasad higieny oraz stosować środki ochrony osobistej w celu zapewnienia ochrony pacjentowi oraz osobie wykonującej test.</w:t>
            </w:r>
          </w:p>
        </w:tc>
      </w:tr>
    </w:tbl>
    <w:p w14:paraId="7FDA7997"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rPr>
      </w:pPr>
    </w:p>
    <w:p w14:paraId="7B77A1D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rPr>
      </w:pPr>
      <w:r w:rsidRPr="007A1BE6">
        <w:rPr>
          <w:rFonts w:eastAsia="Times New Roman" w:cs="Calibri"/>
          <w:b/>
          <w:kern w:val="0"/>
          <w:sz w:val="20"/>
          <w:szCs w:val="20"/>
          <w:lang w:eastAsia="pl-PL"/>
        </w:rPr>
        <w:t>2.9.3 Materiał do badania szybkim testem</w:t>
      </w:r>
      <w:r w:rsidRPr="007A1BE6">
        <w:rPr>
          <w:rFonts w:eastAsia="Times New Roman" w:cs="Calibri"/>
          <w:b/>
          <w:kern w:val="0"/>
          <w:sz w:val="20"/>
          <w:szCs w:val="20"/>
          <w:lang w:eastAsia="pl-PL"/>
        </w:rPr>
        <w:tab/>
      </w:r>
    </w:p>
    <w:p w14:paraId="3787E65B"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Rodzaj użytego materiału do badania musi być zgodny z instrukcją wykonania badania dotyczącą danego testu. Użycie innego materiału może prowadzić do otrzymania wyniku fałszywie dodatniego lub fałszywie ujemnego.</w:t>
      </w:r>
    </w:p>
    <w:p w14:paraId="739D0EA4" w14:textId="304B2458"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Poniżej znajdują się ogólne zasady pobierania materiału, jednak przed wykonaniem testu należy zapoznać się z instrukcją wykonania badania, która może nieco różnić się od poniższych zasad. </w:t>
      </w:r>
    </w:p>
    <w:p w14:paraId="368897F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313BCC4F"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rPr>
      </w:pPr>
      <w:r w:rsidRPr="007A1BE6">
        <w:rPr>
          <w:rFonts w:eastAsia="Times New Roman" w:cs="Calibri"/>
          <w:b/>
          <w:kern w:val="0"/>
          <w:sz w:val="20"/>
          <w:szCs w:val="20"/>
          <w:lang w:eastAsia="pl-PL"/>
        </w:rPr>
        <w:t>Sposób pobierania próbek:</w:t>
      </w:r>
    </w:p>
    <w:p w14:paraId="5E19AECA" w14:textId="77777777" w:rsidR="009F5E29" w:rsidRPr="007A1BE6" w:rsidRDefault="009F5E29" w:rsidP="00010566">
      <w:pPr>
        <w:numPr>
          <w:ilvl w:val="0"/>
          <w:numId w:val="101"/>
        </w:numPr>
        <w:suppressAutoHyphens/>
        <w:spacing w:after="0" w:line="276" w:lineRule="auto"/>
        <w:jc w:val="both"/>
      </w:pPr>
      <w:r w:rsidRPr="007A1BE6">
        <w:rPr>
          <w:rFonts w:eastAsia="Times New Roman" w:cs="Calibri"/>
          <w:kern w:val="0"/>
          <w:sz w:val="20"/>
          <w:szCs w:val="20"/>
          <w:lang w:eastAsia="pl-PL"/>
        </w:rPr>
        <w:t xml:space="preserve">Krew pełna (włośniczkowa) pobrana przez nakłucie opuszki palca. </w:t>
      </w:r>
    </w:p>
    <w:p w14:paraId="1A536F26"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Przed nakłuciem palce powinny zostać umyte, ogrzane i osuszone,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0DDBD0A3" w14:textId="77777777" w:rsidR="009F5E29" w:rsidRPr="007A1BE6" w:rsidRDefault="009F5E29" w:rsidP="009F5E29">
      <w:pPr>
        <w:spacing w:after="0" w:line="276" w:lineRule="auto"/>
        <w:jc w:val="both"/>
        <w:rPr>
          <w:rFonts w:eastAsia="Times New Roman" w:cs="Calibri"/>
          <w:kern w:val="0"/>
          <w:sz w:val="20"/>
          <w:szCs w:val="20"/>
          <w:lang w:eastAsia="pl-PL"/>
        </w:rPr>
      </w:pPr>
      <w:r w:rsidRPr="007A1BE6">
        <w:rPr>
          <w:rFonts w:eastAsia="Times New Roman" w:cs="Calibri"/>
          <w:kern w:val="0"/>
          <w:sz w:val="20"/>
          <w:szCs w:val="20"/>
          <w:lang w:eastAsia="pl-PL"/>
        </w:rPr>
        <w:lastRenderedPageBreak/>
        <w:t>Do pobrania krwi należy używać kapilar z EDTA, heparyną bądź cytrynianem (wg instrukcji wykonania badania) lub zakraplacza, a próbki powinny być zbadane niezwłocznie po pobraniu. Do wykonania testu nie można wykorzystać krwi ze śladem hemolizy.</w:t>
      </w:r>
    </w:p>
    <w:p w14:paraId="44DFA9CC" w14:textId="77777777" w:rsidR="009F5E29" w:rsidRPr="007A1BE6" w:rsidRDefault="009F5E29" w:rsidP="00794B42">
      <w:pPr>
        <w:numPr>
          <w:ilvl w:val="0"/>
          <w:numId w:val="72"/>
        </w:numPr>
        <w:suppressAutoHyphens/>
        <w:spacing w:after="0" w:line="276" w:lineRule="auto"/>
        <w:ind w:left="0" w:firstLine="360"/>
        <w:jc w:val="both"/>
        <w:rPr>
          <w:rFonts w:eastAsia="Times New Roman" w:cs="Calibri"/>
          <w:kern w:val="0"/>
          <w:sz w:val="20"/>
          <w:szCs w:val="20"/>
          <w:lang w:eastAsia="pl-PL"/>
        </w:rPr>
      </w:pPr>
      <w:r w:rsidRPr="007A1BE6">
        <w:rPr>
          <w:rFonts w:eastAsia="Times New Roman" w:cs="Calibri"/>
          <w:kern w:val="0"/>
          <w:sz w:val="20"/>
          <w:szCs w:val="20"/>
          <w:lang w:eastAsia="pl-PL"/>
        </w:rPr>
        <w:t xml:space="preserve">Krew pełna pobrana przez nakłucie żyły (dopuszczalne jest użycie antykoagulantów wymienionych </w:t>
      </w:r>
      <w:r w:rsidRPr="007A1BE6">
        <w:rPr>
          <w:rFonts w:eastAsia="Times New Roman" w:cs="Calibri"/>
          <w:kern w:val="0"/>
          <w:sz w:val="20"/>
          <w:szCs w:val="20"/>
          <w:lang w:eastAsia="pl-PL"/>
        </w:rPr>
        <w:br/>
        <w:t xml:space="preserve">w instrukcji wykonania badania, najczęściej jest to: EDTA, heparyna litowa, cytrynian sodu). </w:t>
      </w:r>
      <w:r>
        <w:rPr>
          <w:rFonts w:eastAsia="Times New Roman" w:cs="Calibri"/>
          <w:kern w:val="0"/>
          <w:sz w:val="20"/>
          <w:szCs w:val="20"/>
          <w:lang w:eastAsia="pl-PL"/>
        </w:rPr>
        <w:br/>
      </w:r>
      <w:r w:rsidRPr="007A1BE6">
        <w:rPr>
          <w:rFonts w:eastAsia="Times New Roman" w:cs="Calibri"/>
          <w:kern w:val="0"/>
          <w:sz w:val="20"/>
          <w:szCs w:val="20"/>
          <w:lang w:eastAsia="pl-PL"/>
        </w:rPr>
        <w:t>Do wykonania testu nie można wykorzystać krwi ze śladem hemolizy. Tego rodzaju sposób pobrania może być wykonywany jedynie przez personel fachowy posiadający uprawnienia do pobierania krwi.</w:t>
      </w:r>
    </w:p>
    <w:p w14:paraId="5381D3DF" w14:textId="2929CEB5"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rPr>
        <w:t>Wybierając miejsce wkłucia należy ułożyć ramię pacjenta skierowane w dół</w:t>
      </w:r>
      <w:r>
        <w:rPr>
          <w:rFonts w:eastAsia="Times New Roman" w:cs="Calibri"/>
          <w:kern w:val="0"/>
          <w:sz w:val="20"/>
          <w:szCs w:val="20"/>
          <w:lang w:eastAsia="pl-PL"/>
        </w:rPr>
        <w:t>,</w:t>
      </w:r>
      <w:r w:rsidRPr="007A1BE6">
        <w:rPr>
          <w:rFonts w:eastAsia="Times New Roman" w:cs="Calibri"/>
          <w:kern w:val="0"/>
          <w:sz w:val="20"/>
          <w:szCs w:val="20"/>
          <w:lang w:eastAsia="pl-PL"/>
        </w:rPr>
        <w:t xml:space="preserve"> w pozycji wyprostowanej. Żyłami pierwszego wyboru powinny być w miarę możliwości żyły znajdujące się w dole łokciowym. Wkłucie można wykonać także do żyły grzbietowej dłoni, jednak wyłącznie w przypadku, gdy inne żyły nie są dostępne. Założyć </w:t>
      </w:r>
      <w:proofErr w:type="spellStart"/>
      <w:r w:rsidRPr="007A1BE6">
        <w:rPr>
          <w:rFonts w:eastAsia="Times New Roman" w:cs="Calibri"/>
          <w:kern w:val="0"/>
          <w:sz w:val="20"/>
          <w:szCs w:val="20"/>
          <w:lang w:eastAsia="pl-PL"/>
        </w:rPr>
        <w:t>stazę</w:t>
      </w:r>
      <w:proofErr w:type="spellEnd"/>
      <w:r w:rsidRPr="007A1BE6">
        <w:rPr>
          <w:rFonts w:eastAsia="Times New Roman" w:cs="Calibri"/>
          <w:kern w:val="0"/>
          <w:sz w:val="20"/>
          <w:szCs w:val="20"/>
          <w:lang w:eastAsia="pl-PL"/>
        </w:rPr>
        <w:t xml:space="preserve">, zdezynfekować miejsce wkłucia, żyłę nakłuć ustawiając igłę ściętą krawędzią do góry, wbić igłę pod kątem 5-30 stopni na głębokość 0,5 cm, umieścić probówkę (zwykle z EDTA jako antykoagulantem) w uchwycie, w którym dochodzi do przekłucia zatyczki i wypełnienia krwią do znacznika (technika próżniowa) lub powolne wycofanie tłoka (technika aspiracyjna). Zwolnić </w:t>
      </w:r>
      <w:proofErr w:type="spellStart"/>
      <w:r w:rsidRPr="007A1BE6">
        <w:rPr>
          <w:rFonts w:eastAsia="Times New Roman" w:cs="Calibri"/>
          <w:kern w:val="0"/>
          <w:sz w:val="20"/>
          <w:szCs w:val="20"/>
          <w:lang w:eastAsia="pl-PL"/>
        </w:rPr>
        <w:t>stazę</w:t>
      </w:r>
      <w:proofErr w:type="spellEnd"/>
      <w:r w:rsidRPr="007A1BE6">
        <w:rPr>
          <w:rFonts w:eastAsia="Times New Roman" w:cs="Calibri"/>
          <w:kern w:val="0"/>
          <w:sz w:val="20"/>
          <w:szCs w:val="20"/>
          <w:lang w:eastAsia="pl-PL"/>
        </w:rPr>
        <w:t>, wyciągnąć igłę, aktywować mechanizm zabezpieczający, umieścić igłę w pojemniku na odpady zakaźne i delikatnie kilkakrotnie (około 5 razy) obrócić probówkę o 180 stopni celem wymieszania krwi z antykoagulantem. Opatrzyć miejsce wkłucia plastrem lub opatrunkiem.</w:t>
      </w:r>
      <w:r w:rsidRPr="007A1BE6">
        <w:rPr>
          <w:rFonts w:eastAsia="Times New Roman" w:cs="Calibri"/>
          <w:kern w:val="0"/>
          <w:sz w:val="20"/>
          <w:szCs w:val="20"/>
          <w:lang w:eastAsia="pl-PL"/>
          <w14:ligatures w14:val="none"/>
        </w:rPr>
        <w:t xml:space="preserve"> W razie potrzeby wykonania testu z krwi pobranej w ten sposób należy (pamiętając o stosowaniu środków ochrony osobistej) odkręcić probówkę, pobrać krew do kapilary, nanieść krew na pole absorpcyjne próbki, a następnie dodać dołączonego buforu.</w:t>
      </w:r>
    </w:p>
    <w:p w14:paraId="36A9E6E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2F0C2467" w14:textId="77777777" w:rsidR="009F5E29" w:rsidRPr="007A1BE6" w:rsidRDefault="009F5E29" w:rsidP="009F5E29">
      <w:pPr>
        <w:spacing w:after="0" w:line="276" w:lineRule="auto"/>
        <w:jc w:val="both"/>
      </w:pPr>
      <w:r w:rsidRPr="007A1BE6">
        <w:rPr>
          <w:rFonts w:eastAsia="Times New Roman" w:cs="Calibri"/>
          <w:b/>
          <w:bCs/>
          <w:kern w:val="0"/>
          <w:sz w:val="20"/>
          <w:szCs w:val="20"/>
          <w:lang w:eastAsia="pl-PL"/>
        </w:rPr>
        <w:t>Interferencje oraz trwałość materiału:</w:t>
      </w:r>
    </w:p>
    <w:p w14:paraId="7FDD6040" w14:textId="43EBBA8A"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W przypadku większości testów nieznaczna hemoliza, lipemia, </w:t>
      </w:r>
      <w:proofErr w:type="spellStart"/>
      <w:r w:rsidRPr="007A1BE6">
        <w:rPr>
          <w:rFonts w:eastAsia="Times New Roman" w:cs="Calibri"/>
          <w:kern w:val="0"/>
          <w:sz w:val="20"/>
          <w:szCs w:val="20"/>
          <w:lang w:eastAsia="pl-PL"/>
        </w:rPr>
        <w:t>bilirubinemia</w:t>
      </w:r>
      <w:proofErr w:type="spellEnd"/>
      <w:r w:rsidRPr="007A1BE6">
        <w:rPr>
          <w:rFonts w:eastAsia="Times New Roman" w:cs="Calibri"/>
          <w:kern w:val="0"/>
          <w:sz w:val="20"/>
          <w:szCs w:val="20"/>
          <w:lang w:eastAsia="pl-PL"/>
        </w:rPr>
        <w:t>, obecność biotyny (do 20 </w:t>
      </w:r>
      <w:proofErr w:type="spellStart"/>
      <w:r w:rsidRPr="007A1BE6">
        <w:rPr>
          <w:rFonts w:eastAsia="Times New Roman" w:cs="Calibri"/>
          <w:kern w:val="0"/>
          <w:sz w:val="20"/>
          <w:szCs w:val="20"/>
          <w:lang w:eastAsia="pl-PL"/>
        </w:rPr>
        <w:t>μg</w:t>
      </w:r>
      <w:proofErr w:type="spellEnd"/>
      <w:r w:rsidRPr="007A1BE6">
        <w:rPr>
          <w:rFonts w:eastAsia="Times New Roman" w:cs="Calibri"/>
          <w:kern w:val="0"/>
          <w:sz w:val="20"/>
          <w:szCs w:val="20"/>
          <w:lang w:eastAsia="pl-PL"/>
        </w:rPr>
        <w:t xml:space="preserve">/ml) nie mają istotnego wpływu na wynik oznaczenia. Przeważająca część testów nie wykazuje również reakcji krzyżowych w badaniach z pozytywnymi próbkami </w:t>
      </w:r>
      <w:proofErr w:type="spellStart"/>
      <w:r w:rsidRPr="007A1BE6">
        <w:rPr>
          <w:rFonts w:eastAsia="Times New Roman" w:cs="Calibri"/>
          <w:kern w:val="0"/>
          <w:sz w:val="20"/>
          <w:szCs w:val="20"/>
          <w:lang w:eastAsia="pl-PL"/>
        </w:rPr>
        <w:t>HBs</w:t>
      </w:r>
      <w:proofErr w:type="spellEnd"/>
      <w:r w:rsidRPr="007A1BE6">
        <w:rPr>
          <w:rFonts w:eastAsia="Times New Roman" w:cs="Calibri"/>
          <w:kern w:val="0"/>
          <w:sz w:val="20"/>
          <w:szCs w:val="20"/>
          <w:lang w:eastAsia="pl-PL"/>
        </w:rPr>
        <w:t>, HCV, HEV, Czynnik reumatoidalny (RF), CMV, EBV, Malaria, HSV. W razie wątpliwości należy zapoznać się z instrukcją wykonania badania.</w:t>
      </w:r>
    </w:p>
    <w:p w14:paraId="6AC2797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tbl>
      <w:tblPr>
        <w:tblW w:w="9062" w:type="dxa"/>
        <w:jc w:val="center"/>
        <w:tblLayout w:type="fixed"/>
        <w:tblLook w:val="04A0" w:firstRow="1" w:lastRow="0" w:firstColumn="1" w:lastColumn="0" w:noHBand="0" w:noVBand="1"/>
      </w:tblPr>
      <w:tblGrid>
        <w:gridCol w:w="750"/>
        <w:gridCol w:w="1104"/>
        <w:gridCol w:w="2957"/>
        <w:gridCol w:w="2270"/>
        <w:gridCol w:w="1981"/>
      </w:tblGrid>
      <w:tr w:rsidR="009F5E29" w:rsidRPr="007A1BE6" w14:paraId="251FBC8F" w14:textId="77777777" w:rsidTr="00055296">
        <w:trPr>
          <w:jc w:val="center"/>
        </w:trPr>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41BB0B79"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Rodzaj próbki</w:t>
            </w:r>
          </w:p>
        </w:tc>
        <w:tc>
          <w:tcPr>
            <w:tcW w:w="2957" w:type="dxa"/>
            <w:tcBorders>
              <w:top w:val="single" w:sz="4" w:space="0" w:color="000000"/>
              <w:left w:val="single" w:sz="4" w:space="0" w:color="000000"/>
              <w:bottom w:val="single" w:sz="4" w:space="0" w:color="000000"/>
              <w:right w:val="single" w:sz="4" w:space="0" w:color="000000"/>
            </w:tcBorders>
            <w:vAlign w:val="center"/>
          </w:tcPr>
          <w:p w14:paraId="3FB3E5BE"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Dopuszczalny czas</w:t>
            </w:r>
          </w:p>
          <w:p w14:paraId="73817A1E"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Przechowywania</w:t>
            </w:r>
          </w:p>
        </w:tc>
        <w:tc>
          <w:tcPr>
            <w:tcW w:w="2270" w:type="dxa"/>
            <w:tcBorders>
              <w:top w:val="single" w:sz="4" w:space="0" w:color="000000"/>
              <w:left w:val="single" w:sz="4" w:space="0" w:color="000000"/>
              <w:bottom w:val="single" w:sz="4" w:space="0" w:color="000000"/>
              <w:right w:val="single" w:sz="4" w:space="0" w:color="000000"/>
            </w:tcBorders>
            <w:vAlign w:val="center"/>
          </w:tcPr>
          <w:p w14:paraId="4936D7C5"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Dopuszczalna temperatura przechowywania</w:t>
            </w:r>
          </w:p>
        </w:tc>
        <w:tc>
          <w:tcPr>
            <w:tcW w:w="1981" w:type="dxa"/>
            <w:tcBorders>
              <w:top w:val="single" w:sz="4" w:space="0" w:color="000000"/>
              <w:left w:val="single" w:sz="4" w:space="0" w:color="000000"/>
              <w:bottom w:val="single" w:sz="4" w:space="0" w:color="000000"/>
              <w:right w:val="single" w:sz="4" w:space="0" w:color="000000"/>
            </w:tcBorders>
            <w:vAlign w:val="center"/>
          </w:tcPr>
          <w:p w14:paraId="5800789B" w14:textId="77777777" w:rsidR="009F5E29" w:rsidRPr="007A1BE6" w:rsidRDefault="009F5E29" w:rsidP="00055296">
            <w:pPr>
              <w:spacing w:after="0" w:line="276" w:lineRule="auto"/>
              <w:jc w:val="both"/>
            </w:pPr>
            <w:r w:rsidRPr="007A1BE6">
              <w:rPr>
                <w:rFonts w:eastAsia="Times New Roman" w:cs="Calibri"/>
                <w:b/>
                <w:kern w:val="0"/>
                <w:sz w:val="20"/>
                <w:szCs w:val="20"/>
                <w:lang w:eastAsia="pl-PL"/>
              </w:rPr>
              <w:t>Uwagi</w:t>
            </w:r>
          </w:p>
        </w:tc>
      </w:tr>
      <w:tr w:rsidR="009F5E29" w:rsidRPr="007A1BE6" w14:paraId="0B120030" w14:textId="77777777" w:rsidTr="00055296">
        <w:trPr>
          <w:jc w:val="center"/>
        </w:trPr>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4D918327"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krew pełna</w:t>
            </w:r>
          </w:p>
        </w:tc>
        <w:tc>
          <w:tcPr>
            <w:tcW w:w="1104" w:type="dxa"/>
            <w:tcBorders>
              <w:top w:val="single" w:sz="4" w:space="0" w:color="000000"/>
              <w:left w:val="single" w:sz="4" w:space="0" w:color="000000"/>
              <w:bottom w:val="single" w:sz="4" w:space="0" w:color="000000"/>
              <w:right w:val="single" w:sz="4" w:space="0" w:color="000000"/>
            </w:tcBorders>
            <w:vAlign w:val="center"/>
          </w:tcPr>
          <w:p w14:paraId="62615AC3"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Kapilarna</w:t>
            </w:r>
          </w:p>
        </w:tc>
        <w:tc>
          <w:tcPr>
            <w:tcW w:w="2957" w:type="dxa"/>
            <w:tcBorders>
              <w:top w:val="single" w:sz="4" w:space="0" w:color="000000"/>
              <w:left w:val="single" w:sz="4" w:space="0" w:color="000000"/>
              <w:bottom w:val="single" w:sz="4" w:space="0" w:color="000000"/>
              <w:right w:val="single" w:sz="4" w:space="0" w:color="000000"/>
            </w:tcBorders>
            <w:vAlign w:val="center"/>
          </w:tcPr>
          <w:p w14:paraId="4BE3E4BF"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powinna być badana</w:t>
            </w:r>
          </w:p>
          <w:p w14:paraId="00CB6189"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niezwłocznie po pobraniu</w:t>
            </w:r>
          </w:p>
        </w:tc>
        <w:tc>
          <w:tcPr>
            <w:tcW w:w="2270" w:type="dxa"/>
            <w:tcBorders>
              <w:top w:val="single" w:sz="4" w:space="0" w:color="000000"/>
              <w:left w:val="single" w:sz="4" w:space="0" w:color="000000"/>
              <w:bottom w:val="single" w:sz="4" w:space="0" w:color="000000"/>
              <w:right w:val="single" w:sz="4" w:space="0" w:color="000000"/>
            </w:tcBorders>
            <w:vAlign w:val="center"/>
          </w:tcPr>
          <w:p w14:paraId="156978B3"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nie przechowywać krwi</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14:paraId="0A4819CA"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nie wolno zamrażać próbek krwi pełnej</w:t>
            </w:r>
          </w:p>
        </w:tc>
      </w:tr>
      <w:tr w:rsidR="009F5E29" w:rsidRPr="007A1BE6" w14:paraId="72804ECA"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4C9DEA32" w14:textId="77777777" w:rsidR="009F5E29" w:rsidRPr="007A1BE6" w:rsidRDefault="009F5E29" w:rsidP="00055296"/>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612E5D8F"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Żylna</w:t>
            </w:r>
          </w:p>
        </w:tc>
        <w:tc>
          <w:tcPr>
            <w:tcW w:w="2957" w:type="dxa"/>
            <w:tcBorders>
              <w:top w:val="single" w:sz="4" w:space="0" w:color="000000"/>
              <w:left w:val="single" w:sz="4" w:space="0" w:color="000000"/>
              <w:bottom w:val="single" w:sz="4" w:space="0" w:color="000000"/>
              <w:right w:val="single" w:sz="4" w:space="0" w:color="000000"/>
            </w:tcBorders>
            <w:vAlign w:val="center"/>
          </w:tcPr>
          <w:p w14:paraId="4AC833EE"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7D7D0A66"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15-37˚C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4104DC32" w14:textId="77777777" w:rsidR="009F5E29" w:rsidRPr="007A1BE6" w:rsidRDefault="009F5E29" w:rsidP="00055296"/>
        </w:tc>
      </w:tr>
      <w:tr w:rsidR="009F5E29" w:rsidRPr="007A1BE6" w14:paraId="7B0D4152"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3F5B996A" w14:textId="77777777" w:rsidR="009F5E29" w:rsidRPr="007A1BE6" w:rsidRDefault="009F5E29" w:rsidP="00055296"/>
        </w:tc>
        <w:tc>
          <w:tcPr>
            <w:tcW w:w="1104" w:type="dxa"/>
            <w:vMerge/>
            <w:tcBorders>
              <w:top w:val="single" w:sz="4" w:space="0" w:color="000000"/>
              <w:left w:val="single" w:sz="4" w:space="0" w:color="000000"/>
              <w:bottom w:val="single" w:sz="4" w:space="0" w:color="000000"/>
              <w:right w:val="single" w:sz="4" w:space="0" w:color="000000"/>
            </w:tcBorders>
            <w:vAlign w:val="center"/>
          </w:tcPr>
          <w:p w14:paraId="38193F11" w14:textId="77777777" w:rsidR="009F5E29" w:rsidRPr="007A1BE6" w:rsidRDefault="009F5E29" w:rsidP="00055296"/>
        </w:tc>
        <w:tc>
          <w:tcPr>
            <w:tcW w:w="2957" w:type="dxa"/>
            <w:tcBorders>
              <w:top w:val="single" w:sz="4" w:space="0" w:color="000000"/>
              <w:left w:val="single" w:sz="4" w:space="0" w:color="000000"/>
              <w:bottom w:val="single" w:sz="4" w:space="0" w:color="000000"/>
              <w:right w:val="single" w:sz="4" w:space="0" w:color="000000"/>
            </w:tcBorders>
            <w:vAlign w:val="center"/>
          </w:tcPr>
          <w:p w14:paraId="3B95348F"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24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660E336E" w14:textId="77777777" w:rsidR="009F5E29" w:rsidRPr="007A1BE6" w:rsidRDefault="009F5E29" w:rsidP="00055296">
            <w:pPr>
              <w:spacing w:after="0" w:line="276" w:lineRule="auto"/>
              <w:jc w:val="both"/>
            </w:pPr>
            <w:r w:rsidRPr="007A1BE6">
              <w:rPr>
                <w:rFonts w:eastAsia="Times New Roman" w:cs="Calibri"/>
                <w:kern w:val="0"/>
                <w:sz w:val="20"/>
                <w:szCs w:val="20"/>
                <w:lang w:eastAsia="pl-PL"/>
              </w:rPr>
              <w:t>2-8˚C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49D7E8DD" w14:textId="77777777" w:rsidR="009F5E29" w:rsidRPr="007A1BE6" w:rsidRDefault="009F5E29" w:rsidP="00055296"/>
        </w:tc>
      </w:tr>
    </w:tbl>
    <w:p w14:paraId="468FDB3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17DA2467" w14:textId="77777777" w:rsidR="009F5E29" w:rsidRPr="007A1BE6" w:rsidRDefault="009F5E29" w:rsidP="009F5E29">
      <w:pPr>
        <w:spacing w:after="0" w:line="276" w:lineRule="auto"/>
        <w:jc w:val="both"/>
      </w:pPr>
      <w:r w:rsidRPr="007A1BE6">
        <w:rPr>
          <w:rFonts w:eastAsia="Times New Roman" w:cs="Calibri"/>
          <w:b/>
          <w:kern w:val="0"/>
          <w:sz w:val="20"/>
          <w:szCs w:val="20"/>
          <w:lang w:eastAsia="pl-PL"/>
        </w:rPr>
        <w:t>2.9.4 Instrukcja wykonania oznaczenia:</w:t>
      </w:r>
    </w:p>
    <w:p w14:paraId="26B33F36"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Ogólne ograniczenia i środki ostrożności:</w:t>
      </w:r>
    </w:p>
    <w:p w14:paraId="458CD282" w14:textId="77777777" w:rsidR="009F5E29" w:rsidRPr="007A1BE6" w:rsidRDefault="009F5E29" w:rsidP="00010566">
      <w:pPr>
        <w:numPr>
          <w:ilvl w:val="0"/>
          <w:numId w:val="102"/>
        </w:numPr>
        <w:suppressAutoHyphens/>
        <w:spacing w:after="0" w:line="276" w:lineRule="auto"/>
        <w:jc w:val="both"/>
      </w:pPr>
      <w:r w:rsidRPr="007A1BE6">
        <w:rPr>
          <w:rFonts w:eastAsia="Times New Roman" w:cs="Calibri"/>
          <w:kern w:val="0"/>
          <w:sz w:val="20"/>
          <w:szCs w:val="20"/>
          <w:lang w:eastAsia="pl-PL"/>
        </w:rPr>
        <w:t>Przed użyciem doprowadzić wymagane odczynniki do temperatury pokojowej, jeśli wcześniej były przechowywane w lodówce.</w:t>
      </w:r>
    </w:p>
    <w:p w14:paraId="4674A18A" w14:textId="77777777" w:rsidR="009F5E29" w:rsidRPr="007A1BE6" w:rsidRDefault="009F5E29" w:rsidP="009F5E29">
      <w:pPr>
        <w:numPr>
          <w:ilvl w:val="0"/>
          <w:numId w:val="73"/>
        </w:numPr>
        <w:suppressAutoHyphens/>
        <w:spacing w:after="0" w:line="276" w:lineRule="auto"/>
        <w:jc w:val="both"/>
      </w:pPr>
      <w:r w:rsidRPr="007A1BE6">
        <w:rPr>
          <w:rFonts w:eastAsia="Times New Roman" w:cs="Calibri"/>
          <w:kern w:val="0"/>
          <w:sz w:val="20"/>
          <w:szCs w:val="20"/>
          <w:lang w:eastAsia="pl-PL"/>
        </w:rPr>
        <w:t>Nie zamieniać i nie mieszać odczynników pochodzących z różnych serii testów.</w:t>
      </w:r>
    </w:p>
    <w:p w14:paraId="0365FC95" w14:textId="77777777" w:rsidR="009F5E29" w:rsidRPr="007A1BE6" w:rsidRDefault="009F5E29" w:rsidP="009F5E29">
      <w:pPr>
        <w:numPr>
          <w:ilvl w:val="0"/>
          <w:numId w:val="73"/>
        </w:numPr>
        <w:suppressAutoHyphens/>
        <w:spacing w:after="0" w:line="276" w:lineRule="auto"/>
        <w:jc w:val="both"/>
      </w:pPr>
      <w:r w:rsidRPr="007A1BE6">
        <w:rPr>
          <w:rFonts w:eastAsia="Times New Roman" w:cs="Calibri"/>
          <w:kern w:val="0"/>
          <w:sz w:val="20"/>
          <w:szCs w:val="20"/>
          <w:lang w:eastAsia="pl-PL"/>
        </w:rPr>
        <w:t>Urządzenie testujące wyjąć z opakowania i umieścić na płaskiej, czystej powierzchni. Do momentu użycia, musi być ono przechowywane w zapieczętowanym woreczku z osuszaczem.</w:t>
      </w:r>
    </w:p>
    <w:p w14:paraId="7A97A49C" w14:textId="77777777" w:rsidR="009F5E29" w:rsidRPr="007A1BE6" w:rsidRDefault="009F5E29" w:rsidP="009F5E29">
      <w:pPr>
        <w:numPr>
          <w:ilvl w:val="0"/>
          <w:numId w:val="73"/>
        </w:numPr>
        <w:suppressAutoHyphens/>
        <w:spacing w:after="0" w:line="276" w:lineRule="auto"/>
        <w:jc w:val="both"/>
      </w:pPr>
      <w:r w:rsidRPr="007A1BE6">
        <w:rPr>
          <w:rFonts w:eastAsia="Times New Roman" w:cs="Calibri"/>
          <w:kern w:val="0"/>
          <w:sz w:val="20"/>
          <w:szCs w:val="20"/>
          <w:lang w:eastAsia="pl-PL"/>
        </w:rPr>
        <w:t xml:space="preserve">Podczas badania urządzenie testujące musi stać na płaskiej i stabilnej powierzchni. </w:t>
      </w:r>
      <w:r w:rsidRPr="007A1BE6">
        <w:rPr>
          <w:rFonts w:eastAsia="Times New Roman" w:cs="Calibri"/>
          <w:b/>
          <w:kern w:val="0"/>
          <w:sz w:val="20"/>
          <w:szCs w:val="20"/>
          <w:lang w:eastAsia="pl-PL"/>
        </w:rPr>
        <w:t>Zabrania się wstrząsania urządzeniem testującym lub jego przenoszenia w trakcie przebiegu analizy, a także dotykania membrany chromatograficznej.</w:t>
      </w:r>
    </w:p>
    <w:p w14:paraId="2692F5A0" w14:textId="77777777" w:rsidR="009F5E29" w:rsidRPr="007A1BE6" w:rsidRDefault="009F5E29" w:rsidP="009F5E29">
      <w:pPr>
        <w:spacing w:after="0" w:line="276" w:lineRule="auto"/>
        <w:jc w:val="both"/>
      </w:pPr>
      <w:r w:rsidRPr="007A1BE6">
        <w:rPr>
          <w:rFonts w:eastAsia="Times New Roman" w:cs="Calibri"/>
          <w:b/>
          <w:kern w:val="0"/>
          <w:sz w:val="20"/>
          <w:szCs w:val="20"/>
          <w:lang w:eastAsia="pl-PL"/>
        </w:rPr>
        <w:t>Wykonanie oznaczenia:</w:t>
      </w:r>
    </w:p>
    <w:p w14:paraId="6EE5C5D3" w14:textId="77777777" w:rsidR="009F5E29" w:rsidRPr="007A1BE6" w:rsidRDefault="009F5E29" w:rsidP="009F5E29">
      <w:pPr>
        <w:spacing w:after="0" w:line="276" w:lineRule="auto"/>
        <w:jc w:val="both"/>
        <w:rPr>
          <w:rFonts w:eastAsia="Times New Roman" w:cs="Calibri"/>
          <w:kern w:val="0"/>
          <w:sz w:val="20"/>
          <w:szCs w:val="20"/>
          <w:lang w:eastAsia="pl-PL"/>
        </w:rPr>
      </w:pPr>
      <w:r w:rsidRPr="007A1BE6">
        <w:rPr>
          <w:rFonts w:eastAsia="Times New Roman" w:cs="Calibri"/>
          <w:kern w:val="0"/>
          <w:sz w:val="20"/>
          <w:szCs w:val="20"/>
          <w:lang w:eastAsia="pl-PL"/>
        </w:rPr>
        <w:t>Procedura może się różnić w zależności od zastosowanego testu, dlatego też przed jego wykonaniem należy zapoznać się z instrukcją wykonania badania.</w:t>
      </w:r>
    </w:p>
    <w:p w14:paraId="7FE33386" w14:textId="77777777" w:rsidR="009F5E29" w:rsidRPr="007A1BE6" w:rsidRDefault="009F5E29" w:rsidP="009F5E29">
      <w:pPr>
        <w:spacing w:after="0" w:line="276" w:lineRule="auto"/>
        <w:jc w:val="both"/>
        <w:rPr>
          <w:rFonts w:eastAsia="Times New Roman" w:cs="Calibri"/>
          <w:b/>
          <w:kern w:val="0"/>
          <w:sz w:val="20"/>
          <w:szCs w:val="20"/>
          <w:lang w:eastAsia="pl-PL"/>
        </w:rPr>
      </w:pPr>
    </w:p>
    <w:p w14:paraId="4A3C8FE5" w14:textId="77777777" w:rsidR="009F5E29" w:rsidRPr="007A1BE6" w:rsidRDefault="009F5E29" w:rsidP="009F5E29">
      <w:pPr>
        <w:spacing w:after="0" w:line="276" w:lineRule="auto"/>
        <w:jc w:val="both"/>
      </w:pPr>
      <w:r w:rsidRPr="007A1BE6">
        <w:rPr>
          <w:rFonts w:eastAsia="Times New Roman" w:cs="Calibri"/>
          <w:b/>
          <w:kern w:val="0"/>
          <w:sz w:val="20"/>
          <w:szCs w:val="20"/>
          <w:lang w:eastAsia="pl-PL"/>
        </w:rPr>
        <w:lastRenderedPageBreak/>
        <w:t>Obowiązują następujące ogólne wytyczne dotyczące wykonania oznaczenia z krwi</w:t>
      </w:r>
      <w:r w:rsidRPr="007A1BE6">
        <w:rPr>
          <w:rFonts w:eastAsia="Times New Roman" w:cs="Calibri"/>
          <w:kern w:val="0"/>
          <w:sz w:val="20"/>
          <w:szCs w:val="20"/>
          <w:lang w:eastAsia="pl-PL"/>
        </w:rPr>
        <w:t xml:space="preserve"> (w celu wykonania badania z surowicy/osocza krwi należy zapoznać się z instrukcją wykonania badania):</w:t>
      </w:r>
    </w:p>
    <w:p w14:paraId="1069138B"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1. Przy użyciu kapilary/zakraplacza przenieść podaną w instrukcji objętość/liczbę kropli krwi do studzienki (S) urządzenia testującego.</w:t>
      </w:r>
    </w:p>
    <w:p w14:paraId="2A1F7CAF"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2. Nakropić bez pęcherzyków powietrza podaną w instrukcji objętość/liczbę kropli buforu do studzienki (S) urządzenia testującego.</w:t>
      </w:r>
    </w:p>
    <w:p w14:paraId="14FF2077"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3. Na urządzeniu testującym zapisać numer identyfikacyjny pacjenta i godzinę naniesienia próbki – należy stosować niezmywalne pisaki przeznaczone do pisania na śliskich powierzchniach.</w:t>
      </w:r>
    </w:p>
    <w:p w14:paraId="1A8D355F"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4. Odczytać wynik po czasie podanym w instrukcji. </w:t>
      </w:r>
    </w:p>
    <w:p w14:paraId="3645439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1A3E0B83" w14:textId="77777777" w:rsidR="009F5E29" w:rsidRPr="007A1BE6" w:rsidRDefault="009F5E29" w:rsidP="009F5E29">
      <w:pPr>
        <w:spacing w:after="0" w:line="276" w:lineRule="auto"/>
        <w:jc w:val="both"/>
      </w:pPr>
      <w:r w:rsidRPr="007A1BE6">
        <w:rPr>
          <w:rFonts w:eastAsia="Times New Roman" w:cs="Calibri"/>
          <w:b/>
          <w:bCs/>
          <w:kern w:val="0"/>
          <w:sz w:val="20"/>
          <w:szCs w:val="20"/>
          <w:u w:val="double"/>
          <w:lang w:eastAsia="pl-PL"/>
        </w:rPr>
        <w:t>Uwaga:</w:t>
      </w:r>
      <w:r w:rsidRPr="007A1BE6">
        <w:rPr>
          <w:rFonts w:eastAsia="Times New Roman" w:cs="Calibri"/>
          <w:kern w:val="0"/>
          <w:sz w:val="20"/>
          <w:szCs w:val="20"/>
          <w:lang w:eastAsia="pl-PL"/>
        </w:rPr>
        <w:t xml:space="preserve"> Próbki dodatnie mogą być interpretowane przed upływem wskazanego czasu w instrukcji, jednak odczyt wyniku ujemnego musi zawsze nastąpić po jego upływie.</w:t>
      </w:r>
    </w:p>
    <w:p w14:paraId="594C6167"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Stabilność odczytu to maksymalny czas, po którym można interpretować wynik (podany w instrukcji wykonania badania). Po tym czasie wyniku nie wolno odczytywać.</w:t>
      </w:r>
    </w:p>
    <w:p w14:paraId="62418AD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0777BBC3" w14:textId="77777777" w:rsidR="009F5E29" w:rsidRPr="007A1BE6" w:rsidRDefault="009F5E29" w:rsidP="0090156B">
      <w:pPr>
        <w:spacing w:after="0" w:line="276" w:lineRule="auto"/>
        <w:jc w:val="both"/>
        <w:rPr>
          <w:rFonts w:ascii="Calibri" w:eastAsia="Times New Roman" w:hAnsi="Calibri" w:cs="Calibri"/>
          <w:b/>
          <w:kern w:val="0"/>
          <w:sz w:val="20"/>
          <w:szCs w:val="20"/>
          <w:lang w:eastAsia="pl-PL"/>
        </w:rPr>
      </w:pPr>
      <w:r w:rsidRPr="007A1BE6">
        <w:rPr>
          <w:rFonts w:eastAsia="Times New Roman" w:cs="Calibri"/>
          <w:b/>
          <w:kern w:val="0"/>
          <w:sz w:val="20"/>
          <w:szCs w:val="20"/>
          <w:lang w:eastAsia="pl-PL"/>
        </w:rPr>
        <w:t>2.9.5. Interpretacja wyników szybkich testów w kierunku HIV</w:t>
      </w:r>
    </w:p>
    <w:p w14:paraId="176AEC07" w14:textId="4560103B"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W zależności od zastosowanego testu interpretacja wyniku może się różnić, dlatego też przed wykonaniem testu należy zapoznać się z instrukcją. Testy składają się z dwóch części testowych oznaczonych Ag oraz Ab i jednej kontrolnej. Pojawienie się prążka w części testowej (T) świadczy o reaktywności próbki, w testach </w:t>
      </w:r>
      <w:proofErr w:type="spellStart"/>
      <w:r w:rsidRPr="007A1BE6">
        <w:rPr>
          <w:rFonts w:eastAsia="Times New Roman" w:cs="Calibri"/>
          <w:kern w:val="0"/>
          <w:sz w:val="20"/>
          <w:szCs w:val="20"/>
          <w:lang w:eastAsia="pl-PL"/>
        </w:rPr>
        <w:t>immunochromatograficznych</w:t>
      </w:r>
      <w:proofErr w:type="spellEnd"/>
      <w:r w:rsidRPr="007A1BE6">
        <w:rPr>
          <w:rFonts w:eastAsia="Times New Roman" w:cs="Calibri"/>
          <w:kern w:val="0"/>
          <w:sz w:val="20"/>
          <w:szCs w:val="20"/>
          <w:lang w:eastAsia="pl-PL"/>
        </w:rPr>
        <w:t xml:space="preserve"> IV generacji w części testowej mogą pojawić się prążki oznaczające: Ag (antygen p 24) i Ab (</w:t>
      </w:r>
      <w:r w:rsidRPr="007A1BE6">
        <w:rPr>
          <w:rStyle w:val="cf01"/>
          <w:rFonts w:eastAsia="Times New Roman" w:cs="Calibri"/>
          <w:sz w:val="20"/>
          <w:szCs w:val="20"/>
          <w:lang w:eastAsia="pl-PL"/>
        </w:rPr>
        <w:t>przeciwciała anty- HIV 1 i/lub anty-HIV 2).</w:t>
      </w:r>
    </w:p>
    <w:p w14:paraId="7BED8741"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Brak prążka w miejscu testowym oznacza brak reaktywności próbki (brak szukanego składnika). </w:t>
      </w:r>
    </w:p>
    <w:p w14:paraId="626ACA16"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W części kontrolnej </w:t>
      </w:r>
      <w:r w:rsidRPr="007A1BE6">
        <w:rPr>
          <w:rFonts w:eastAsia="Times New Roman" w:cs="Calibri"/>
          <w:b/>
          <w:kern w:val="0"/>
          <w:sz w:val="20"/>
          <w:szCs w:val="20"/>
          <w:lang w:eastAsia="pl-PL"/>
        </w:rPr>
        <w:t>ZAWSZE</w:t>
      </w:r>
      <w:r w:rsidRPr="007A1BE6">
        <w:rPr>
          <w:rFonts w:eastAsia="Times New Roman" w:cs="Calibri"/>
          <w:kern w:val="0"/>
          <w:sz w:val="20"/>
          <w:szCs w:val="20"/>
          <w:lang w:eastAsia="pl-PL"/>
        </w:rPr>
        <w:t xml:space="preserve"> musi pojawić się prążek lub, jeżeli jest tam obecny, musi zmienić kolor. </w:t>
      </w:r>
      <w:r w:rsidRPr="007A1BE6">
        <w:rPr>
          <w:rFonts w:eastAsia="Times New Roman" w:cs="Calibri"/>
          <w:kern w:val="0"/>
          <w:sz w:val="20"/>
          <w:szCs w:val="20"/>
          <w:lang w:eastAsia="pl-PL"/>
        </w:rPr>
        <w:br/>
        <w:t xml:space="preserve">W przypadku niepojawienia się prążka lub braku zmiany koloru, wynik badania (zarówno reaktywny, jak </w:t>
      </w:r>
      <w:r w:rsidRPr="007A1BE6">
        <w:rPr>
          <w:rFonts w:eastAsia="Times New Roman" w:cs="Calibri"/>
          <w:kern w:val="0"/>
          <w:sz w:val="20"/>
          <w:szCs w:val="20"/>
          <w:lang w:eastAsia="pl-PL"/>
        </w:rPr>
        <w:br/>
        <w:t>i niereaktywny) jest nieważny i badanie należy powtórzyć nowym szybkim testem z zachowaniem właściwej procedury postępowania lub badaniem laboratoryjnym.</w:t>
      </w:r>
    </w:p>
    <w:p w14:paraId="35D7A966"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2D8A8E1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r w:rsidRPr="007A1BE6">
        <w:rPr>
          <w:rFonts w:eastAsia="Times New Roman" w:cs="Calibri"/>
          <w:kern w:val="0"/>
          <w:sz w:val="20"/>
          <w:szCs w:val="20"/>
          <w:lang w:eastAsia="pl-PL"/>
        </w:rPr>
        <w:t xml:space="preserve">Interpretacja wyników szybkich testów </w:t>
      </w:r>
      <w:proofErr w:type="spellStart"/>
      <w:r w:rsidRPr="007A1BE6">
        <w:rPr>
          <w:rFonts w:eastAsia="Times New Roman" w:cs="Calibri"/>
          <w:kern w:val="0"/>
          <w:sz w:val="20"/>
          <w:szCs w:val="20"/>
          <w:lang w:eastAsia="pl-PL"/>
        </w:rPr>
        <w:t>immunochromatograficznych</w:t>
      </w:r>
      <w:proofErr w:type="spellEnd"/>
      <w:r w:rsidRPr="007A1BE6">
        <w:rPr>
          <w:rFonts w:eastAsia="Times New Roman" w:cs="Calibri"/>
          <w:kern w:val="0"/>
          <w:sz w:val="20"/>
          <w:szCs w:val="20"/>
          <w:lang w:eastAsia="pl-PL"/>
        </w:rPr>
        <w:t xml:space="preserve"> IV generacji:</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56"/>
        <w:gridCol w:w="1547"/>
        <w:gridCol w:w="1445"/>
        <w:gridCol w:w="4314"/>
      </w:tblGrid>
      <w:tr w:rsidR="009F5E29" w:rsidRPr="007A1BE6" w14:paraId="3E38811D" w14:textId="77777777" w:rsidTr="00055296">
        <w:tc>
          <w:tcPr>
            <w:tcW w:w="1759" w:type="dxa"/>
            <w:tcBorders>
              <w:top w:val="single" w:sz="4" w:space="0" w:color="000000"/>
              <w:left w:val="single" w:sz="4" w:space="0" w:color="000000"/>
              <w:bottom w:val="single" w:sz="4" w:space="0" w:color="000000"/>
            </w:tcBorders>
          </w:tcPr>
          <w:p w14:paraId="377AC321" w14:textId="77777777" w:rsidR="009F5E29" w:rsidRPr="007A1BE6" w:rsidRDefault="009F5E29" w:rsidP="00055296">
            <w:pPr>
              <w:pStyle w:val="Zawartotabeli"/>
              <w:jc w:val="both"/>
              <w:rPr>
                <w:sz w:val="20"/>
                <w:szCs w:val="20"/>
              </w:rPr>
            </w:pPr>
            <w:r w:rsidRPr="007A1BE6">
              <w:rPr>
                <w:sz w:val="20"/>
                <w:szCs w:val="20"/>
              </w:rPr>
              <w:t>Pasek kontrolny</w:t>
            </w:r>
          </w:p>
        </w:tc>
        <w:tc>
          <w:tcPr>
            <w:tcW w:w="1548" w:type="dxa"/>
            <w:tcBorders>
              <w:top w:val="single" w:sz="4" w:space="0" w:color="000000"/>
              <w:left w:val="single" w:sz="4" w:space="0" w:color="000000"/>
              <w:bottom w:val="single" w:sz="4" w:space="0" w:color="000000"/>
            </w:tcBorders>
          </w:tcPr>
          <w:p w14:paraId="7B9CA599" w14:textId="77777777" w:rsidR="009F5E29" w:rsidRPr="007A1BE6" w:rsidRDefault="009F5E29" w:rsidP="00055296">
            <w:pPr>
              <w:pStyle w:val="Zawartotabeli"/>
              <w:jc w:val="both"/>
              <w:rPr>
                <w:sz w:val="20"/>
                <w:szCs w:val="20"/>
              </w:rPr>
            </w:pPr>
            <w:r w:rsidRPr="007A1BE6">
              <w:rPr>
                <w:sz w:val="20"/>
                <w:szCs w:val="20"/>
              </w:rPr>
              <w:t>Pasek Ag</w:t>
            </w:r>
          </w:p>
        </w:tc>
        <w:tc>
          <w:tcPr>
            <w:tcW w:w="1446" w:type="dxa"/>
            <w:tcBorders>
              <w:top w:val="single" w:sz="4" w:space="0" w:color="000000"/>
              <w:left w:val="single" w:sz="4" w:space="0" w:color="000000"/>
              <w:bottom w:val="single" w:sz="4" w:space="0" w:color="000000"/>
            </w:tcBorders>
          </w:tcPr>
          <w:p w14:paraId="4389CBE7" w14:textId="77777777" w:rsidR="009F5E29" w:rsidRPr="007A1BE6" w:rsidRDefault="009F5E29" w:rsidP="00055296">
            <w:pPr>
              <w:pStyle w:val="Zawartotabeli"/>
              <w:jc w:val="both"/>
              <w:rPr>
                <w:sz w:val="20"/>
                <w:szCs w:val="20"/>
              </w:rPr>
            </w:pPr>
            <w:r w:rsidRPr="007A1BE6">
              <w:rPr>
                <w:sz w:val="20"/>
                <w:szCs w:val="20"/>
              </w:rPr>
              <w:t>Pasek Ab</w:t>
            </w:r>
          </w:p>
        </w:tc>
        <w:tc>
          <w:tcPr>
            <w:tcW w:w="4318" w:type="dxa"/>
            <w:tcBorders>
              <w:top w:val="single" w:sz="4" w:space="0" w:color="000000"/>
              <w:left w:val="single" w:sz="4" w:space="0" w:color="000000"/>
              <w:bottom w:val="single" w:sz="4" w:space="0" w:color="000000"/>
              <w:right w:val="single" w:sz="4" w:space="0" w:color="000000"/>
            </w:tcBorders>
          </w:tcPr>
          <w:p w14:paraId="1860375C" w14:textId="77777777" w:rsidR="009F5E29" w:rsidRPr="007A1BE6" w:rsidRDefault="009F5E29" w:rsidP="00055296">
            <w:pPr>
              <w:pStyle w:val="Zawartotabeli"/>
              <w:rPr>
                <w:sz w:val="20"/>
                <w:szCs w:val="20"/>
              </w:rPr>
            </w:pPr>
            <w:r w:rsidRPr="007A1BE6">
              <w:rPr>
                <w:sz w:val="20"/>
                <w:szCs w:val="20"/>
              </w:rPr>
              <w:t>Interpretacja</w:t>
            </w:r>
          </w:p>
        </w:tc>
      </w:tr>
      <w:tr w:rsidR="009F5E29" w:rsidRPr="007A1BE6" w14:paraId="1D26026E" w14:textId="77777777" w:rsidTr="00055296">
        <w:tc>
          <w:tcPr>
            <w:tcW w:w="1759" w:type="dxa"/>
            <w:tcBorders>
              <w:left w:val="single" w:sz="4" w:space="0" w:color="000000"/>
              <w:bottom w:val="single" w:sz="4" w:space="0" w:color="000000"/>
            </w:tcBorders>
          </w:tcPr>
          <w:p w14:paraId="18BE1452" w14:textId="77777777" w:rsidR="009F5E29" w:rsidRPr="007A1BE6" w:rsidRDefault="009F5E29" w:rsidP="00055296">
            <w:pPr>
              <w:pStyle w:val="Zawartotabeli"/>
              <w:jc w:val="both"/>
              <w:rPr>
                <w:sz w:val="20"/>
                <w:szCs w:val="20"/>
              </w:rPr>
            </w:pPr>
            <w:r w:rsidRPr="007A1BE6">
              <w:rPr>
                <w:sz w:val="20"/>
                <w:szCs w:val="20"/>
              </w:rPr>
              <w:t>(+) dodatni</w:t>
            </w:r>
          </w:p>
        </w:tc>
        <w:tc>
          <w:tcPr>
            <w:tcW w:w="1548" w:type="dxa"/>
            <w:tcBorders>
              <w:left w:val="single" w:sz="4" w:space="0" w:color="000000"/>
              <w:bottom w:val="single" w:sz="4" w:space="0" w:color="000000"/>
            </w:tcBorders>
          </w:tcPr>
          <w:p w14:paraId="4F1E5F03" w14:textId="77777777" w:rsidR="009F5E29" w:rsidRPr="007A1BE6" w:rsidRDefault="009F5E29" w:rsidP="00055296">
            <w:pPr>
              <w:pStyle w:val="Zawartotabeli"/>
              <w:jc w:val="both"/>
              <w:rPr>
                <w:sz w:val="20"/>
                <w:szCs w:val="20"/>
              </w:rPr>
            </w:pPr>
            <w:r w:rsidRPr="007A1BE6">
              <w:rPr>
                <w:sz w:val="20"/>
                <w:szCs w:val="20"/>
              </w:rPr>
              <w:t>(-) ujemny</w:t>
            </w:r>
          </w:p>
        </w:tc>
        <w:tc>
          <w:tcPr>
            <w:tcW w:w="1446" w:type="dxa"/>
            <w:tcBorders>
              <w:left w:val="single" w:sz="4" w:space="0" w:color="000000"/>
              <w:bottom w:val="single" w:sz="4" w:space="0" w:color="000000"/>
            </w:tcBorders>
          </w:tcPr>
          <w:p w14:paraId="5B2FCC08" w14:textId="77777777" w:rsidR="009F5E29" w:rsidRPr="007A1BE6" w:rsidRDefault="009F5E29" w:rsidP="00055296">
            <w:pPr>
              <w:pStyle w:val="Zawartotabeli"/>
              <w:jc w:val="both"/>
              <w:rPr>
                <w:sz w:val="20"/>
                <w:szCs w:val="20"/>
              </w:rPr>
            </w:pPr>
            <w:r w:rsidRPr="007A1BE6">
              <w:rPr>
                <w:sz w:val="20"/>
                <w:szCs w:val="20"/>
              </w:rPr>
              <w:t>(-) ujemny</w:t>
            </w:r>
          </w:p>
        </w:tc>
        <w:tc>
          <w:tcPr>
            <w:tcW w:w="4318" w:type="dxa"/>
            <w:tcBorders>
              <w:left w:val="single" w:sz="4" w:space="0" w:color="000000"/>
              <w:bottom w:val="single" w:sz="4" w:space="0" w:color="000000"/>
              <w:right w:val="single" w:sz="4" w:space="0" w:color="000000"/>
            </w:tcBorders>
          </w:tcPr>
          <w:p w14:paraId="53B335DB" w14:textId="77777777" w:rsidR="009F5E29" w:rsidRPr="007A1BE6" w:rsidRDefault="009F5E29" w:rsidP="00055296">
            <w:pPr>
              <w:pStyle w:val="Zawartotabeli"/>
              <w:rPr>
                <w:sz w:val="20"/>
                <w:szCs w:val="20"/>
              </w:rPr>
            </w:pPr>
            <w:r w:rsidRPr="007A1BE6">
              <w:rPr>
                <w:sz w:val="20"/>
                <w:szCs w:val="20"/>
              </w:rPr>
              <w:t>Wynik niereaktywny</w:t>
            </w:r>
          </w:p>
        </w:tc>
      </w:tr>
      <w:tr w:rsidR="009F5E29" w:rsidRPr="007A1BE6" w14:paraId="6BD78E00" w14:textId="77777777" w:rsidTr="00055296">
        <w:tc>
          <w:tcPr>
            <w:tcW w:w="1759" w:type="dxa"/>
            <w:tcBorders>
              <w:left w:val="single" w:sz="4" w:space="0" w:color="000000"/>
              <w:bottom w:val="single" w:sz="4" w:space="0" w:color="000000"/>
            </w:tcBorders>
          </w:tcPr>
          <w:p w14:paraId="5637F0B4" w14:textId="77777777" w:rsidR="009F5E29" w:rsidRPr="007A1BE6" w:rsidRDefault="009F5E29" w:rsidP="00055296">
            <w:pPr>
              <w:pStyle w:val="Zawartotabeli"/>
              <w:jc w:val="both"/>
              <w:rPr>
                <w:sz w:val="20"/>
                <w:szCs w:val="20"/>
              </w:rPr>
            </w:pPr>
            <w:r w:rsidRPr="007A1BE6">
              <w:rPr>
                <w:sz w:val="20"/>
                <w:szCs w:val="20"/>
              </w:rPr>
              <w:t>(+) dodatni</w:t>
            </w:r>
          </w:p>
        </w:tc>
        <w:tc>
          <w:tcPr>
            <w:tcW w:w="1548" w:type="dxa"/>
            <w:tcBorders>
              <w:left w:val="single" w:sz="4" w:space="0" w:color="000000"/>
              <w:bottom w:val="single" w:sz="4" w:space="0" w:color="000000"/>
            </w:tcBorders>
          </w:tcPr>
          <w:p w14:paraId="3B1A12D1" w14:textId="77777777" w:rsidR="009F5E29" w:rsidRPr="007A1BE6" w:rsidRDefault="009F5E29" w:rsidP="00055296">
            <w:pPr>
              <w:pStyle w:val="Zawartotabeli"/>
              <w:jc w:val="both"/>
              <w:rPr>
                <w:sz w:val="20"/>
                <w:szCs w:val="20"/>
              </w:rPr>
            </w:pPr>
            <w:r w:rsidRPr="007A1BE6">
              <w:rPr>
                <w:sz w:val="20"/>
                <w:szCs w:val="20"/>
              </w:rPr>
              <w:t>(+) dodatni</w:t>
            </w:r>
          </w:p>
        </w:tc>
        <w:tc>
          <w:tcPr>
            <w:tcW w:w="1446" w:type="dxa"/>
            <w:tcBorders>
              <w:left w:val="single" w:sz="4" w:space="0" w:color="000000"/>
              <w:bottom w:val="single" w:sz="4" w:space="0" w:color="000000"/>
            </w:tcBorders>
          </w:tcPr>
          <w:p w14:paraId="7250A534" w14:textId="77777777" w:rsidR="009F5E29" w:rsidRPr="007A1BE6" w:rsidRDefault="009F5E29" w:rsidP="00055296">
            <w:pPr>
              <w:pStyle w:val="Zawartotabeli"/>
              <w:jc w:val="both"/>
              <w:rPr>
                <w:sz w:val="20"/>
                <w:szCs w:val="20"/>
              </w:rPr>
            </w:pPr>
            <w:r w:rsidRPr="007A1BE6">
              <w:rPr>
                <w:sz w:val="20"/>
                <w:szCs w:val="20"/>
              </w:rPr>
              <w:t>(-) ujemny</w:t>
            </w:r>
          </w:p>
        </w:tc>
        <w:tc>
          <w:tcPr>
            <w:tcW w:w="4318" w:type="dxa"/>
            <w:tcBorders>
              <w:left w:val="single" w:sz="4" w:space="0" w:color="000000"/>
              <w:bottom w:val="single" w:sz="4" w:space="0" w:color="000000"/>
              <w:right w:val="single" w:sz="4" w:space="0" w:color="000000"/>
            </w:tcBorders>
          </w:tcPr>
          <w:p w14:paraId="1ADEAE75" w14:textId="77777777" w:rsidR="009F5E29" w:rsidRPr="007A1BE6" w:rsidRDefault="009F5E29" w:rsidP="00055296">
            <w:pPr>
              <w:pStyle w:val="Zawartotabeli"/>
              <w:rPr>
                <w:sz w:val="20"/>
                <w:szCs w:val="20"/>
              </w:rPr>
            </w:pPr>
            <w:r w:rsidRPr="007A1BE6">
              <w:rPr>
                <w:sz w:val="20"/>
                <w:szCs w:val="20"/>
              </w:rPr>
              <w:t>Wynik reaktywny (wykryto antygen p 24) wirusa</w:t>
            </w:r>
          </w:p>
        </w:tc>
      </w:tr>
      <w:tr w:rsidR="009F5E29" w:rsidRPr="007A1BE6" w14:paraId="64848D62" w14:textId="77777777" w:rsidTr="00055296">
        <w:tc>
          <w:tcPr>
            <w:tcW w:w="1759" w:type="dxa"/>
            <w:tcBorders>
              <w:left w:val="single" w:sz="4" w:space="0" w:color="000000"/>
              <w:bottom w:val="single" w:sz="4" w:space="0" w:color="000000"/>
            </w:tcBorders>
          </w:tcPr>
          <w:p w14:paraId="476F8B7D" w14:textId="77777777" w:rsidR="009F5E29" w:rsidRPr="007A1BE6" w:rsidRDefault="009F5E29" w:rsidP="00055296">
            <w:pPr>
              <w:pStyle w:val="Zawartotabeli"/>
              <w:jc w:val="both"/>
              <w:rPr>
                <w:sz w:val="20"/>
                <w:szCs w:val="20"/>
              </w:rPr>
            </w:pPr>
            <w:r w:rsidRPr="007A1BE6">
              <w:rPr>
                <w:sz w:val="20"/>
                <w:szCs w:val="20"/>
              </w:rPr>
              <w:t>(+) dodatni</w:t>
            </w:r>
          </w:p>
        </w:tc>
        <w:tc>
          <w:tcPr>
            <w:tcW w:w="1548" w:type="dxa"/>
            <w:tcBorders>
              <w:left w:val="single" w:sz="4" w:space="0" w:color="000000"/>
              <w:bottom w:val="single" w:sz="4" w:space="0" w:color="000000"/>
            </w:tcBorders>
          </w:tcPr>
          <w:p w14:paraId="1D470D0F" w14:textId="77777777" w:rsidR="009F5E29" w:rsidRPr="007A1BE6" w:rsidRDefault="009F5E29" w:rsidP="00055296">
            <w:pPr>
              <w:pStyle w:val="Zawartotabeli"/>
              <w:jc w:val="both"/>
              <w:rPr>
                <w:sz w:val="20"/>
                <w:szCs w:val="20"/>
              </w:rPr>
            </w:pPr>
            <w:r w:rsidRPr="007A1BE6">
              <w:rPr>
                <w:sz w:val="20"/>
                <w:szCs w:val="20"/>
              </w:rPr>
              <w:t>(-) ujemny</w:t>
            </w:r>
          </w:p>
        </w:tc>
        <w:tc>
          <w:tcPr>
            <w:tcW w:w="1446" w:type="dxa"/>
            <w:tcBorders>
              <w:left w:val="single" w:sz="4" w:space="0" w:color="000000"/>
              <w:bottom w:val="single" w:sz="4" w:space="0" w:color="000000"/>
            </w:tcBorders>
          </w:tcPr>
          <w:p w14:paraId="49CCB956" w14:textId="77777777" w:rsidR="009F5E29" w:rsidRPr="007A1BE6" w:rsidRDefault="009F5E29" w:rsidP="00055296">
            <w:pPr>
              <w:pStyle w:val="Zawartotabeli"/>
              <w:jc w:val="both"/>
              <w:rPr>
                <w:sz w:val="20"/>
                <w:szCs w:val="20"/>
              </w:rPr>
            </w:pPr>
            <w:r w:rsidRPr="007A1BE6">
              <w:rPr>
                <w:sz w:val="20"/>
                <w:szCs w:val="20"/>
              </w:rPr>
              <w:t>(+) dodatni</w:t>
            </w:r>
          </w:p>
        </w:tc>
        <w:tc>
          <w:tcPr>
            <w:tcW w:w="4318" w:type="dxa"/>
            <w:tcBorders>
              <w:left w:val="single" w:sz="4" w:space="0" w:color="000000"/>
              <w:bottom w:val="single" w:sz="4" w:space="0" w:color="000000"/>
              <w:right w:val="single" w:sz="4" w:space="0" w:color="000000"/>
            </w:tcBorders>
          </w:tcPr>
          <w:p w14:paraId="4DEEFD9F" w14:textId="77777777" w:rsidR="009F5E29" w:rsidRPr="007A1BE6" w:rsidRDefault="009F5E29" w:rsidP="00055296">
            <w:pPr>
              <w:pStyle w:val="Zawartotabeli"/>
              <w:rPr>
                <w:sz w:val="20"/>
                <w:szCs w:val="20"/>
              </w:rPr>
            </w:pPr>
            <w:r w:rsidRPr="007A1BE6">
              <w:rPr>
                <w:sz w:val="20"/>
                <w:szCs w:val="20"/>
              </w:rPr>
              <w:t>Wynik reaktywny (wykryto przeciwciała anty-HIV1/HIV2) wirusa</w:t>
            </w:r>
          </w:p>
        </w:tc>
      </w:tr>
      <w:tr w:rsidR="009F5E29" w:rsidRPr="007A1BE6" w14:paraId="783E5414" w14:textId="77777777" w:rsidTr="00055296">
        <w:tc>
          <w:tcPr>
            <w:tcW w:w="1759" w:type="dxa"/>
            <w:tcBorders>
              <w:left w:val="single" w:sz="4" w:space="0" w:color="000000"/>
              <w:bottom w:val="single" w:sz="4" w:space="0" w:color="000000"/>
            </w:tcBorders>
          </w:tcPr>
          <w:p w14:paraId="4C30D386" w14:textId="77777777" w:rsidR="009F5E29" w:rsidRPr="007A1BE6" w:rsidRDefault="009F5E29" w:rsidP="00055296">
            <w:pPr>
              <w:pStyle w:val="Zawartotabeli"/>
              <w:jc w:val="both"/>
              <w:rPr>
                <w:sz w:val="20"/>
                <w:szCs w:val="20"/>
              </w:rPr>
            </w:pPr>
            <w:r w:rsidRPr="007A1BE6">
              <w:rPr>
                <w:sz w:val="20"/>
                <w:szCs w:val="20"/>
              </w:rPr>
              <w:t>(+) dodatni</w:t>
            </w:r>
          </w:p>
        </w:tc>
        <w:tc>
          <w:tcPr>
            <w:tcW w:w="1548" w:type="dxa"/>
            <w:tcBorders>
              <w:left w:val="single" w:sz="4" w:space="0" w:color="000000"/>
              <w:bottom w:val="single" w:sz="4" w:space="0" w:color="000000"/>
            </w:tcBorders>
          </w:tcPr>
          <w:p w14:paraId="082F9D3D" w14:textId="77777777" w:rsidR="009F5E29" w:rsidRPr="007A1BE6" w:rsidRDefault="009F5E29" w:rsidP="00055296">
            <w:pPr>
              <w:pStyle w:val="Zawartotabeli"/>
              <w:jc w:val="both"/>
              <w:rPr>
                <w:sz w:val="20"/>
                <w:szCs w:val="20"/>
              </w:rPr>
            </w:pPr>
            <w:r w:rsidRPr="007A1BE6">
              <w:rPr>
                <w:sz w:val="20"/>
                <w:szCs w:val="20"/>
              </w:rPr>
              <w:t>(+) dodatni</w:t>
            </w:r>
          </w:p>
        </w:tc>
        <w:tc>
          <w:tcPr>
            <w:tcW w:w="1446" w:type="dxa"/>
            <w:tcBorders>
              <w:left w:val="single" w:sz="4" w:space="0" w:color="000000"/>
              <w:bottom w:val="single" w:sz="4" w:space="0" w:color="000000"/>
            </w:tcBorders>
          </w:tcPr>
          <w:p w14:paraId="25AFF3AB" w14:textId="77777777" w:rsidR="009F5E29" w:rsidRPr="007A1BE6" w:rsidRDefault="009F5E29" w:rsidP="00055296">
            <w:pPr>
              <w:pStyle w:val="Zawartotabeli"/>
              <w:jc w:val="both"/>
              <w:rPr>
                <w:sz w:val="20"/>
                <w:szCs w:val="20"/>
              </w:rPr>
            </w:pPr>
            <w:r w:rsidRPr="007A1BE6">
              <w:rPr>
                <w:sz w:val="20"/>
                <w:szCs w:val="20"/>
              </w:rPr>
              <w:t>(+) dodatni</w:t>
            </w:r>
          </w:p>
        </w:tc>
        <w:tc>
          <w:tcPr>
            <w:tcW w:w="4318" w:type="dxa"/>
            <w:tcBorders>
              <w:left w:val="single" w:sz="4" w:space="0" w:color="000000"/>
              <w:bottom w:val="single" w:sz="4" w:space="0" w:color="000000"/>
              <w:right w:val="single" w:sz="4" w:space="0" w:color="000000"/>
            </w:tcBorders>
          </w:tcPr>
          <w:p w14:paraId="6A23BE09" w14:textId="77777777" w:rsidR="009F5E29" w:rsidRPr="007A1BE6" w:rsidRDefault="009F5E29" w:rsidP="00055296">
            <w:pPr>
              <w:pStyle w:val="Zawartotabeli"/>
              <w:rPr>
                <w:sz w:val="20"/>
                <w:szCs w:val="20"/>
              </w:rPr>
            </w:pPr>
            <w:r w:rsidRPr="007A1BE6">
              <w:rPr>
                <w:sz w:val="20"/>
                <w:szCs w:val="20"/>
              </w:rPr>
              <w:t>Wynik reaktywny (wykryto antygen p 24 i przeciwciała anty-HIV1/HIV2) wirusa</w:t>
            </w:r>
          </w:p>
        </w:tc>
      </w:tr>
      <w:tr w:rsidR="009F5E29" w:rsidRPr="007A1BE6" w14:paraId="24561AA7" w14:textId="77777777" w:rsidTr="00055296">
        <w:trPr>
          <w:trHeight w:val="302"/>
        </w:trPr>
        <w:tc>
          <w:tcPr>
            <w:tcW w:w="1759" w:type="dxa"/>
            <w:tcBorders>
              <w:left w:val="single" w:sz="4" w:space="0" w:color="000000"/>
              <w:bottom w:val="single" w:sz="4" w:space="0" w:color="000000"/>
            </w:tcBorders>
          </w:tcPr>
          <w:p w14:paraId="0A2C8A4A" w14:textId="77777777" w:rsidR="009F5E29" w:rsidRPr="007A1BE6" w:rsidRDefault="009F5E29" w:rsidP="00055296">
            <w:pPr>
              <w:pStyle w:val="Zawartotabeli"/>
              <w:jc w:val="both"/>
              <w:rPr>
                <w:sz w:val="20"/>
                <w:szCs w:val="20"/>
              </w:rPr>
            </w:pPr>
            <w:r w:rsidRPr="007A1BE6">
              <w:rPr>
                <w:sz w:val="20"/>
                <w:szCs w:val="20"/>
              </w:rPr>
              <w:t>(-) ujemny</w:t>
            </w:r>
          </w:p>
        </w:tc>
        <w:tc>
          <w:tcPr>
            <w:tcW w:w="1548" w:type="dxa"/>
            <w:tcBorders>
              <w:left w:val="single" w:sz="4" w:space="0" w:color="000000"/>
              <w:bottom w:val="single" w:sz="4" w:space="0" w:color="000000"/>
            </w:tcBorders>
          </w:tcPr>
          <w:p w14:paraId="69C1F8A5" w14:textId="77777777" w:rsidR="009F5E29" w:rsidRPr="007A1BE6" w:rsidRDefault="009F5E29" w:rsidP="00055296">
            <w:pPr>
              <w:pStyle w:val="Zawartotabeli"/>
              <w:jc w:val="both"/>
              <w:rPr>
                <w:sz w:val="20"/>
                <w:szCs w:val="20"/>
              </w:rPr>
            </w:pPr>
          </w:p>
        </w:tc>
        <w:tc>
          <w:tcPr>
            <w:tcW w:w="1446" w:type="dxa"/>
            <w:tcBorders>
              <w:left w:val="single" w:sz="4" w:space="0" w:color="000000"/>
              <w:bottom w:val="single" w:sz="4" w:space="0" w:color="000000"/>
            </w:tcBorders>
          </w:tcPr>
          <w:p w14:paraId="516CC1E2" w14:textId="77777777" w:rsidR="009F5E29" w:rsidRPr="007A1BE6" w:rsidRDefault="009F5E29" w:rsidP="00055296">
            <w:pPr>
              <w:pStyle w:val="Zawartotabeli"/>
              <w:jc w:val="both"/>
              <w:rPr>
                <w:sz w:val="20"/>
                <w:szCs w:val="20"/>
              </w:rPr>
            </w:pPr>
          </w:p>
        </w:tc>
        <w:tc>
          <w:tcPr>
            <w:tcW w:w="4318" w:type="dxa"/>
            <w:tcBorders>
              <w:left w:val="single" w:sz="4" w:space="0" w:color="000000"/>
              <w:bottom w:val="single" w:sz="4" w:space="0" w:color="000000"/>
              <w:right w:val="single" w:sz="4" w:space="0" w:color="000000"/>
            </w:tcBorders>
          </w:tcPr>
          <w:p w14:paraId="5456E32D" w14:textId="77777777" w:rsidR="009F5E29" w:rsidRPr="007A1BE6" w:rsidRDefault="009F5E29" w:rsidP="00055296">
            <w:pPr>
              <w:pStyle w:val="Zawartotabeli"/>
              <w:rPr>
                <w:sz w:val="20"/>
                <w:szCs w:val="20"/>
              </w:rPr>
            </w:pPr>
            <w:r w:rsidRPr="007A1BE6">
              <w:rPr>
                <w:sz w:val="20"/>
                <w:szCs w:val="20"/>
              </w:rPr>
              <w:t>Niezależnie od wyniku paska Ag i Ab, wynik NIEWAŻNY</w:t>
            </w:r>
          </w:p>
        </w:tc>
      </w:tr>
    </w:tbl>
    <w:p w14:paraId="1649425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p w14:paraId="138232D6"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Najczęstsze przyczyny uzyskiwania wyników nieważnych to: wada urządzenia testującego, nieprawidłowa procedura postępowania, zbyt mała objętość próbki, niekompletna migracja, obecność fibryny.</w:t>
      </w:r>
    </w:p>
    <w:p w14:paraId="04E4F691" w14:textId="77777777" w:rsidR="009F5E29" w:rsidRPr="007A1BE6" w:rsidRDefault="009F5E29" w:rsidP="009F5E29">
      <w:pPr>
        <w:spacing w:after="0" w:line="276" w:lineRule="auto"/>
        <w:jc w:val="both"/>
      </w:pPr>
      <w:r w:rsidRPr="007A1BE6">
        <w:rPr>
          <w:rFonts w:eastAsia="Times New Roman" w:cs="Calibri"/>
          <w:kern w:val="0"/>
          <w:sz w:val="20"/>
          <w:szCs w:val="20"/>
          <w:lang w:eastAsia="pl-PL"/>
        </w:rPr>
        <w:t xml:space="preserve">Każdy reaktywny (dodatni) wynik szybkiego testu należy zweryfikować przesiewowym immunochemicznym testem laboratoryjnym oraz potwierdzić, stosując testy molekularne (NAAT – </w:t>
      </w:r>
      <w:proofErr w:type="spellStart"/>
      <w:r w:rsidRPr="007A1BE6">
        <w:rPr>
          <w:rFonts w:eastAsia="Times New Roman" w:cs="Calibri"/>
          <w:i/>
          <w:iCs/>
          <w:kern w:val="0"/>
          <w:sz w:val="20"/>
          <w:szCs w:val="20"/>
          <w:lang w:eastAsia="pl-PL"/>
        </w:rPr>
        <w:t>nucleic</w:t>
      </w:r>
      <w:proofErr w:type="spellEnd"/>
      <w:r w:rsidRPr="007A1BE6">
        <w:rPr>
          <w:rFonts w:eastAsia="Times New Roman" w:cs="Calibri"/>
          <w:i/>
          <w:iCs/>
          <w:kern w:val="0"/>
          <w:sz w:val="20"/>
          <w:szCs w:val="20"/>
          <w:lang w:eastAsia="pl-PL"/>
        </w:rPr>
        <w:t xml:space="preserve"> </w:t>
      </w:r>
      <w:proofErr w:type="spellStart"/>
      <w:r w:rsidRPr="007A1BE6">
        <w:rPr>
          <w:rFonts w:eastAsia="Times New Roman" w:cs="Calibri"/>
          <w:i/>
          <w:iCs/>
          <w:kern w:val="0"/>
          <w:sz w:val="20"/>
          <w:szCs w:val="20"/>
          <w:lang w:eastAsia="pl-PL"/>
        </w:rPr>
        <w:t>acid</w:t>
      </w:r>
      <w:proofErr w:type="spellEnd"/>
      <w:r w:rsidRPr="007A1BE6">
        <w:rPr>
          <w:rFonts w:eastAsia="Times New Roman" w:cs="Calibri"/>
          <w:i/>
          <w:iCs/>
          <w:kern w:val="0"/>
          <w:sz w:val="20"/>
          <w:szCs w:val="20"/>
          <w:lang w:eastAsia="pl-PL"/>
        </w:rPr>
        <w:t xml:space="preserve"> </w:t>
      </w:r>
      <w:proofErr w:type="spellStart"/>
      <w:r w:rsidRPr="007A1BE6">
        <w:rPr>
          <w:rFonts w:eastAsia="Times New Roman" w:cs="Calibri"/>
          <w:i/>
          <w:iCs/>
          <w:kern w:val="0"/>
          <w:sz w:val="20"/>
          <w:szCs w:val="20"/>
          <w:lang w:eastAsia="pl-PL"/>
        </w:rPr>
        <w:t>amplification</w:t>
      </w:r>
      <w:proofErr w:type="spellEnd"/>
      <w:r w:rsidRPr="007A1BE6">
        <w:rPr>
          <w:rFonts w:eastAsia="Times New Roman" w:cs="Calibri"/>
          <w:i/>
          <w:iCs/>
          <w:kern w:val="0"/>
          <w:sz w:val="20"/>
          <w:szCs w:val="20"/>
          <w:lang w:eastAsia="pl-PL"/>
        </w:rPr>
        <w:t xml:space="preserve"> test</w:t>
      </w:r>
      <w:r w:rsidRPr="007A1BE6">
        <w:rPr>
          <w:rFonts w:eastAsia="Times New Roman" w:cs="Calibri"/>
          <w:kern w:val="0"/>
          <w:sz w:val="20"/>
          <w:szCs w:val="20"/>
          <w:lang w:eastAsia="pl-PL"/>
        </w:rPr>
        <w:t>).</w:t>
      </w:r>
    </w:p>
    <w:p w14:paraId="5ED3BC5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rPr>
      </w:pPr>
    </w:p>
    <w:tbl>
      <w:tblPr>
        <w:tblW w:w="9062" w:type="dxa"/>
        <w:tblLayout w:type="fixed"/>
        <w:tblLook w:val="04A0" w:firstRow="1" w:lastRow="0" w:firstColumn="1" w:lastColumn="0" w:noHBand="0" w:noVBand="1"/>
      </w:tblPr>
      <w:tblGrid>
        <w:gridCol w:w="9062"/>
      </w:tblGrid>
      <w:tr w:rsidR="009F5E29" w:rsidRPr="007A1BE6" w14:paraId="57E85B90"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7BED4120"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rPr>
            </w:pPr>
            <w:r w:rsidRPr="007A1BE6">
              <w:rPr>
                <w:rFonts w:eastAsia="Times New Roman" w:cs="Calibri"/>
                <w:kern w:val="0"/>
                <w:sz w:val="20"/>
                <w:szCs w:val="20"/>
                <w:lang w:eastAsia="pl-PL"/>
              </w:rPr>
              <w:lastRenderedPageBreak/>
              <w:t xml:space="preserve">Interpretacja wyniku ujemnego testu przesiewowego lub dodatniego testu </w:t>
            </w:r>
            <w:r w:rsidRPr="007A1BE6">
              <w:rPr>
                <w:rFonts w:eastAsia="Times New Roman" w:cs="Calibri"/>
                <w:kern w:val="0"/>
                <w:sz w:val="20"/>
                <w:szCs w:val="20"/>
                <w:lang w:eastAsia="pl-PL"/>
                <w14:ligatures w14:val="none"/>
              </w:rPr>
              <w:t>potwierdzenia</w:t>
            </w:r>
            <w:r w:rsidRPr="007A1BE6">
              <w:rPr>
                <w:rFonts w:eastAsia="Times New Roman" w:cs="Calibri"/>
                <w:kern w:val="0"/>
                <w:sz w:val="20"/>
                <w:szCs w:val="20"/>
                <w:lang w:eastAsia="pl-PL"/>
              </w:rPr>
              <w:t xml:space="preserve"> musi być oparta na całościowej ocenie klinicznej i wynikach innych badań, zgodnie z rekomendacjami dotyczącymi diagnostyki zakażenia HIV. Jeśli stan klienta wskazuje na zakażenie HIV, a wynik badania szybkim testem jest ujemny, należy wykonać badanie metodą standardową lub skierować pacjenta do poradni profilaktyczno-leczniczej.</w:t>
            </w:r>
          </w:p>
        </w:tc>
      </w:tr>
    </w:tbl>
    <w:p w14:paraId="0C35E86D"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0B2247A3" w14:textId="77777777" w:rsidR="009F5E29" w:rsidRPr="007A1BE6" w:rsidRDefault="009F5E29" w:rsidP="0090156B">
      <w:pPr>
        <w:numPr>
          <w:ilvl w:val="1"/>
          <w:numId w:val="53"/>
        </w:numPr>
        <w:suppressAutoHyphens/>
        <w:spacing w:after="0" w:line="276" w:lineRule="auto"/>
        <w:ind w:left="567" w:hanging="567"/>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WYKONYWANIE TESTÓW PRZESIEWOWYCH W KIERUNKU kiły </w:t>
      </w:r>
      <w:proofErr w:type="spellStart"/>
      <w:r w:rsidRPr="007A1BE6">
        <w:rPr>
          <w:rFonts w:eastAsia="Times New Roman" w:cs="Calibri"/>
          <w:b/>
          <w:i/>
          <w:iCs/>
          <w:kern w:val="0"/>
          <w:sz w:val="20"/>
          <w:szCs w:val="20"/>
          <w:lang w:eastAsia="pl-PL"/>
          <w14:ligatures w14:val="none"/>
        </w:rPr>
        <w:t>Treponema</w:t>
      </w:r>
      <w:proofErr w:type="spellEnd"/>
      <w:r w:rsidRPr="007A1BE6">
        <w:rPr>
          <w:rFonts w:eastAsia="Times New Roman" w:cs="Calibri"/>
          <w:b/>
          <w:i/>
          <w:iCs/>
          <w:kern w:val="0"/>
          <w:sz w:val="20"/>
          <w:szCs w:val="20"/>
          <w:lang w:eastAsia="pl-PL"/>
          <w14:ligatures w14:val="none"/>
        </w:rPr>
        <w:t xml:space="preserve"> </w:t>
      </w:r>
      <w:proofErr w:type="spellStart"/>
      <w:r w:rsidRPr="007A1BE6">
        <w:rPr>
          <w:rFonts w:eastAsia="Times New Roman" w:cs="Calibri"/>
          <w:b/>
          <w:i/>
          <w:iCs/>
          <w:kern w:val="0"/>
          <w:sz w:val="20"/>
          <w:szCs w:val="20"/>
          <w:lang w:eastAsia="pl-PL"/>
          <w14:ligatures w14:val="none"/>
        </w:rPr>
        <w:t>Pallidum</w:t>
      </w:r>
      <w:proofErr w:type="spellEnd"/>
      <w:r w:rsidRPr="007A1BE6">
        <w:rPr>
          <w:rFonts w:eastAsia="Times New Roman" w:cs="Calibri"/>
          <w:b/>
          <w:kern w:val="0"/>
          <w:sz w:val="20"/>
          <w:szCs w:val="20"/>
          <w:lang w:eastAsia="pl-PL"/>
          <w14:ligatures w14:val="none"/>
        </w:rPr>
        <w:t xml:space="preserve"> (TP) i HCV </w:t>
      </w:r>
    </w:p>
    <w:p w14:paraId="3D22E7DF" w14:textId="77777777" w:rsidR="009F5E29" w:rsidRPr="007A1BE6" w:rsidRDefault="009F5E29" w:rsidP="009F5E29">
      <w:pPr>
        <w:spacing w:after="0" w:line="276" w:lineRule="auto"/>
        <w:jc w:val="both"/>
        <w:rPr>
          <w:rFonts w:eastAsia="Times New Roman" w:cs="Calibri"/>
          <w:kern w:val="0"/>
          <w:sz w:val="20"/>
          <w:szCs w:val="20"/>
          <w:lang w:eastAsia="pl-PL"/>
          <w14:ligatures w14:val="none"/>
        </w:rPr>
      </w:pPr>
      <w:r w:rsidRPr="007A1BE6">
        <w:rPr>
          <w:rFonts w:eastAsia="Times New Roman" w:cs="Calibri"/>
          <w:kern w:val="0"/>
          <w:sz w:val="20"/>
          <w:szCs w:val="20"/>
          <w:lang w:eastAsia="pl-PL"/>
          <w14:ligatures w14:val="none"/>
        </w:rPr>
        <w:t>W ramach badania przesiewowego (</w:t>
      </w:r>
      <w:proofErr w:type="spellStart"/>
      <w:r w:rsidRPr="007A1BE6">
        <w:rPr>
          <w:rFonts w:eastAsia="Times New Roman" w:cs="Calibri"/>
          <w:kern w:val="0"/>
          <w:sz w:val="20"/>
          <w:szCs w:val="20"/>
          <w:lang w:eastAsia="pl-PL"/>
          <w14:ligatures w14:val="none"/>
        </w:rPr>
        <w:t>screeningowego</w:t>
      </w:r>
      <w:proofErr w:type="spellEnd"/>
      <w:r w:rsidRPr="007A1BE6">
        <w:rPr>
          <w:rFonts w:eastAsia="Times New Roman" w:cs="Calibri"/>
          <w:kern w:val="0"/>
          <w:sz w:val="20"/>
          <w:szCs w:val="20"/>
          <w:lang w:eastAsia="pl-PL"/>
          <w14:ligatures w14:val="none"/>
        </w:rPr>
        <w:t xml:space="preserve">) w kierunku kiły i HCV połączonego z poradnictwem </w:t>
      </w:r>
      <w:proofErr w:type="spellStart"/>
      <w:r w:rsidRPr="007A1BE6">
        <w:rPr>
          <w:rFonts w:eastAsia="Times New Roman" w:cs="Calibri"/>
          <w:kern w:val="0"/>
          <w:sz w:val="20"/>
          <w:szCs w:val="20"/>
          <w:lang w:eastAsia="pl-PL"/>
          <w14:ligatures w14:val="none"/>
        </w:rPr>
        <w:t>okołotestowym</w:t>
      </w:r>
      <w:proofErr w:type="spellEnd"/>
      <w:r w:rsidRPr="007A1BE6">
        <w:rPr>
          <w:rFonts w:eastAsia="Times New Roman" w:cs="Calibri"/>
          <w:kern w:val="0"/>
          <w:sz w:val="20"/>
          <w:szCs w:val="20"/>
          <w:lang w:eastAsia="pl-PL"/>
          <w14:ligatures w14:val="none"/>
        </w:rPr>
        <w:t xml:space="preserve"> u osób o zwiększonym poziomie ryzykownych zachowań dopuszcza się wykonanie w PKD testów przesiewowych w kierunku HCV i kiły. Pobranie materiału w celu wykonania takiego testu powinno odbywać się </w:t>
      </w:r>
      <w:r w:rsidRPr="007A1BE6">
        <w:rPr>
          <w:rFonts w:eastAsia="Times New Roman" w:cs="Calibri"/>
          <w:b/>
          <w:kern w:val="0"/>
          <w:sz w:val="20"/>
          <w:szCs w:val="20"/>
          <w:lang w:eastAsia="pl-PL"/>
          <w14:ligatures w14:val="none"/>
        </w:rPr>
        <w:t>wyłącznie w gabinecie zabiegowym w PKD</w:t>
      </w:r>
      <w:r w:rsidRPr="007A1BE6">
        <w:rPr>
          <w:rFonts w:eastAsia="Times New Roman" w:cs="Calibri"/>
          <w:kern w:val="0"/>
          <w:sz w:val="20"/>
          <w:szCs w:val="20"/>
          <w:lang w:eastAsia="pl-PL"/>
          <w14:ligatures w14:val="none"/>
        </w:rPr>
        <w:t xml:space="preserve">. Zgodnie z zaleceniami producenta, materiał do badania pobiera </w:t>
      </w:r>
      <w:r w:rsidRPr="007A1BE6">
        <w:rPr>
          <w:rFonts w:eastAsia="Times New Roman" w:cs="Calibri"/>
          <w:kern w:val="0"/>
          <w:sz w:val="20"/>
          <w:szCs w:val="20"/>
          <w:lang w:eastAsia="pl-PL"/>
          <w14:ligatures w14:val="none"/>
        </w:rPr>
        <w:br/>
        <w:t xml:space="preserve">i interpretuje personel posiadający uprawnienia do pobierania krwi lub diagnosta laboratoryjny. W razie wątpliwości co do interpretacji wyniku, należy się skonsultować z doradcą, zawsze jednak osoba wykonująca badanie (tj. pobranie krwi i wykonanie testu kasetkowego) koordynuje całą procedurę, aby nie doszło </w:t>
      </w:r>
      <w:r w:rsidRPr="007A1BE6">
        <w:rPr>
          <w:rFonts w:eastAsia="Times New Roman" w:cs="Calibri"/>
          <w:kern w:val="0"/>
          <w:sz w:val="20"/>
          <w:szCs w:val="20"/>
          <w:lang w:eastAsia="pl-PL"/>
          <w14:ligatures w14:val="none"/>
        </w:rPr>
        <w:br/>
        <w:t xml:space="preserve">do pomylenia testów. Dopuszcza się wykonanie testu z krwi żylnej i w tym przypadku pobrana próbka krwi, </w:t>
      </w:r>
      <w:r w:rsidRPr="007A1BE6">
        <w:rPr>
          <w:rFonts w:eastAsia="Times New Roman" w:cs="Calibri"/>
          <w:kern w:val="0"/>
          <w:sz w:val="20"/>
          <w:szCs w:val="20"/>
          <w:lang w:eastAsia="pl-PL"/>
          <w14:ligatures w14:val="none"/>
        </w:rPr>
        <w:br/>
        <w:t xml:space="preserve">po odpowiednim oznakowaniu, jest przekazywana do laboratorium współpracującego z PKD, zgodnie z ustalonymi w PKD zasadami. </w:t>
      </w:r>
    </w:p>
    <w:p w14:paraId="7F261D9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Następnie wynik testu przesiewowego przekazywany jest doradcy, który omawia go ustnie z klientem </w:t>
      </w:r>
      <w:r w:rsidRPr="007A1BE6">
        <w:rPr>
          <w:rFonts w:eastAsia="Times New Roman" w:cs="Calibri"/>
          <w:b/>
          <w:kern w:val="0"/>
          <w:sz w:val="20"/>
          <w:szCs w:val="20"/>
          <w:lang w:eastAsia="pl-PL"/>
          <w14:ligatures w14:val="none"/>
        </w:rPr>
        <w:t>wyłącznie jako informację medyczną,</w:t>
      </w:r>
      <w:r w:rsidRPr="007A1BE6">
        <w:rPr>
          <w:rFonts w:eastAsia="Times New Roman" w:cs="Calibri"/>
          <w:kern w:val="0"/>
          <w:sz w:val="20"/>
          <w:szCs w:val="20"/>
          <w:lang w:eastAsia="pl-PL"/>
          <w14:ligatures w14:val="none"/>
        </w:rPr>
        <w:t xml:space="preserve"> a nie jako wynik badania. </w:t>
      </w:r>
    </w:p>
    <w:p w14:paraId="74492F6B" w14:textId="77777777" w:rsidR="009F5E29" w:rsidRPr="007A1BE6" w:rsidRDefault="009F5E29" w:rsidP="009F5E29">
      <w:pPr>
        <w:numPr>
          <w:ilvl w:val="0"/>
          <w:numId w:val="74"/>
        </w:numPr>
        <w:suppressAutoHyphens/>
        <w:spacing w:after="200" w:line="276" w:lineRule="auto"/>
        <w:contextualSpacing/>
        <w:jc w:val="both"/>
        <w:rPr>
          <w:rFonts w:ascii="Calibri" w:eastAsia="Calibri" w:hAnsi="Calibri" w:cs="Calibri"/>
          <w:color w:val="000000"/>
          <w:kern w:val="0"/>
          <w:sz w:val="20"/>
          <w:szCs w:val="20"/>
          <w:lang w:eastAsia="pl-PL"/>
          <w14:ligatures w14:val="none"/>
        </w:rPr>
      </w:pPr>
      <w:r w:rsidRPr="007A1BE6">
        <w:rPr>
          <w:rFonts w:eastAsia="Calibri" w:cs="Calibri"/>
          <w:kern w:val="0"/>
          <w:sz w:val="20"/>
          <w:szCs w:val="20"/>
          <w:lang w:eastAsia="pl-PL"/>
          <w14:ligatures w14:val="none"/>
        </w:rPr>
        <w:t xml:space="preserve">W przypadku otrzymania w teście przesiewowym wyniku reaktywnego w kierunku </w:t>
      </w:r>
      <w:r w:rsidRPr="007A1BE6">
        <w:rPr>
          <w:rFonts w:eastAsia="Calibri" w:cs="Calibri"/>
          <w:kern w:val="0"/>
          <w:sz w:val="20"/>
          <w:szCs w:val="20"/>
          <w:u w:val="single"/>
          <w:lang w:eastAsia="pl-PL"/>
          <w14:ligatures w14:val="none"/>
        </w:rPr>
        <w:t>HCV</w:t>
      </w:r>
      <w:r w:rsidRPr="007A1BE6">
        <w:rPr>
          <w:rFonts w:eastAsia="Calibri" w:cs="Calibri"/>
          <w:kern w:val="0"/>
          <w:sz w:val="20"/>
          <w:szCs w:val="20"/>
          <w:lang w:eastAsia="pl-PL"/>
          <w14:ligatures w14:val="none"/>
        </w:rPr>
        <w:t xml:space="preserve"> należy poinformować pacjenta o konieczności wykonania dalszej, pogłębionej diagnostyki oraz o możliwości podjęcia leczenia. </w:t>
      </w:r>
      <w:r w:rsidRPr="007A1BE6">
        <w:rPr>
          <w:rFonts w:eastAsia="Calibri" w:cs="Calibri"/>
          <w:b/>
          <w:bCs/>
          <w:kern w:val="0"/>
          <w:sz w:val="20"/>
          <w:szCs w:val="20"/>
          <w:u w:val="single"/>
          <w:lang w:eastAsia="pl-PL"/>
          <w14:ligatures w14:val="none"/>
        </w:rPr>
        <w:t xml:space="preserve">W tym celu należy Pacjenta skierować </w:t>
      </w:r>
      <w:r w:rsidRPr="007A1BE6">
        <w:rPr>
          <w:rFonts w:eastAsia="Calibri" w:cs="Calibri"/>
          <w:b/>
          <w:bCs/>
          <w:color w:val="000000"/>
          <w:kern w:val="0"/>
          <w:sz w:val="20"/>
          <w:szCs w:val="20"/>
          <w:u w:val="single"/>
          <w:lang w:eastAsia="pl-PL"/>
          <w14:ligatures w14:val="none"/>
        </w:rPr>
        <w:t>do lekarza POZ</w:t>
      </w:r>
      <w:r w:rsidRPr="007A1BE6">
        <w:rPr>
          <w:rFonts w:eastAsia="Calibri" w:cs="Calibri"/>
          <w:color w:val="000000"/>
          <w:kern w:val="0"/>
          <w:sz w:val="20"/>
          <w:szCs w:val="20"/>
          <w:lang w:eastAsia="pl-PL"/>
          <w14:ligatures w14:val="none"/>
        </w:rPr>
        <w:t>, który zleci ponowne wykonanie testu przesiewowego oraz wyda skierowanie do odpowiedniej/właściwej Poradni Chorób Zakaźnych.</w:t>
      </w:r>
    </w:p>
    <w:p w14:paraId="36AD23DE" w14:textId="77777777" w:rsidR="009F5E29" w:rsidRPr="007A1BE6" w:rsidRDefault="009F5E29" w:rsidP="009F5E29">
      <w:pPr>
        <w:numPr>
          <w:ilvl w:val="0"/>
          <w:numId w:val="74"/>
        </w:numPr>
        <w:suppressAutoHyphens/>
        <w:spacing w:after="20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 xml:space="preserve">W przypadku otrzymania w teście przesiewowym wyniku reaktywnego w kierunku </w:t>
      </w:r>
      <w:r w:rsidRPr="007A1BE6">
        <w:rPr>
          <w:rFonts w:eastAsia="Calibri" w:cs="Calibri"/>
          <w:kern w:val="0"/>
          <w:sz w:val="20"/>
          <w:szCs w:val="20"/>
          <w:u w:val="single"/>
          <w:lang w:eastAsia="pl-PL"/>
          <w14:ligatures w14:val="none"/>
        </w:rPr>
        <w:t>kiły</w:t>
      </w:r>
      <w:r w:rsidRPr="007A1BE6">
        <w:rPr>
          <w:rFonts w:eastAsia="Calibri" w:cs="Calibri"/>
          <w:kern w:val="0"/>
          <w:sz w:val="20"/>
          <w:szCs w:val="20"/>
          <w:lang w:eastAsia="pl-PL"/>
          <w14:ligatures w14:val="none"/>
        </w:rPr>
        <w:t xml:space="preserve"> należy poinformować pacjenta o konieczności wykonania dalszej, pogłębionej diagnostyki, tj. wykonania testu </w:t>
      </w:r>
      <w:r w:rsidRPr="007A1BE6">
        <w:rPr>
          <w:rFonts w:eastAsia="Times New Roman" w:cs="Calibri"/>
          <w:kern w:val="0"/>
          <w:sz w:val="20"/>
          <w:szCs w:val="20"/>
          <w:lang w:eastAsia="pl-PL"/>
          <w14:ligatures w14:val="none"/>
        </w:rPr>
        <w:t>potwierdzenia</w:t>
      </w:r>
      <w:r w:rsidRPr="007A1BE6">
        <w:rPr>
          <w:rFonts w:eastAsia="Calibri" w:cs="Calibri"/>
          <w:kern w:val="0"/>
          <w:sz w:val="20"/>
          <w:szCs w:val="20"/>
          <w:lang w:eastAsia="pl-PL"/>
          <w14:ligatures w14:val="none"/>
        </w:rPr>
        <w:t xml:space="preserve"> oraz o możliwości podjęcia leczenia. </w:t>
      </w:r>
      <w:r w:rsidRPr="007A1BE6">
        <w:rPr>
          <w:rFonts w:eastAsia="Calibri" w:cs="Calibri"/>
          <w:b/>
          <w:bCs/>
          <w:kern w:val="0"/>
          <w:sz w:val="20"/>
          <w:szCs w:val="20"/>
          <w:u w:val="single"/>
          <w:lang w:eastAsia="pl-PL"/>
          <w14:ligatures w14:val="none"/>
        </w:rPr>
        <w:t>W tym celu należy pacjenta skierować do poradni dermatologiczno-wenerologicznej, których adresy są dostępne w PKD</w:t>
      </w:r>
      <w:r w:rsidRPr="007A1BE6">
        <w:rPr>
          <w:rFonts w:eastAsia="Calibri" w:cs="Calibri"/>
          <w:kern w:val="0"/>
          <w:sz w:val="20"/>
          <w:szCs w:val="20"/>
          <w:lang w:eastAsia="pl-PL"/>
          <w14:ligatures w14:val="none"/>
        </w:rPr>
        <w:t xml:space="preserve"> (wybrane poradnie na terenie każdego województwa).</w:t>
      </w:r>
    </w:p>
    <w:p w14:paraId="2B45C933" w14:textId="77777777" w:rsidR="009F5E29" w:rsidRPr="007A1BE6" w:rsidRDefault="009F5E29" w:rsidP="009F5E29">
      <w:pPr>
        <w:spacing w:after="0" w:line="240"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u w:val="double"/>
          <w:lang w:eastAsia="pl-PL"/>
          <w14:ligatures w14:val="none"/>
        </w:rPr>
        <w:t>Uwaga:</w:t>
      </w:r>
      <w:r w:rsidRPr="007A1BE6">
        <w:rPr>
          <w:rFonts w:eastAsia="Times New Roman" w:cs="Calibri"/>
          <w:kern w:val="0"/>
          <w:sz w:val="20"/>
          <w:szCs w:val="20"/>
          <w:lang w:eastAsia="pl-PL"/>
          <w14:ligatures w14:val="none"/>
        </w:rPr>
        <w:t xml:space="preserve"> Do Poradni wenerologicznych nie jest wymagane skierowanie z POZ.</w:t>
      </w:r>
    </w:p>
    <w:p w14:paraId="2F44834B"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726D9EF2"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2.10.1 Wskazania i przeciwwskazania do wykonania testu przesiewowego w kierunku HCV i kiły </w:t>
      </w:r>
    </w:p>
    <w:p w14:paraId="7277ADC9" w14:textId="115B87F2"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kern w:val="0"/>
          <w:sz w:val="20"/>
          <w:szCs w:val="20"/>
          <w:lang w:eastAsia="pl-PL"/>
          <w14:ligatures w14:val="none"/>
        </w:rPr>
        <w:t xml:space="preserve">Stosowane testy przesiewowe </w:t>
      </w:r>
      <w:r w:rsidRPr="007A1BE6">
        <w:rPr>
          <w:rFonts w:eastAsia="Times New Roman" w:cs="Calibri"/>
          <w:color w:val="000000"/>
          <w:kern w:val="0"/>
          <w:sz w:val="20"/>
          <w:szCs w:val="20"/>
          <w:lang w:eastAsia="pl-PL"/>
          <w14:ligatures w14:val="none"/>
        </w:rPr>
        <w:t>kasetkowe IVD powinny posiadać certyfikat CE IVD,</w:t>
      </w:r>
      <w:r w:rsidRPr="007A1BE6">
        <w:rPr>
          <w:rFonts w:eastAsia="Times New Roman" w:cs="Calibri"/>
          <w:kern w:val="0"/>
          <w:sz w:val="20"/>
          <w:szCs w:val="20"/>
          <w:lang w:eastAsia="pl-PL"/>
          <w14:ligatures w14:val="none"/>
        </w:rPr>
        <w:t xml:space="preserve"> charakteryzować się zbliżoną do badań standardowych czułością i specyficznością, a placówki je wykonujące powinny bezwzględnie poddawać się okresowo kontroli specjalistycznej i uczestniczyć w szkoleniach. Testy kasetkowe </w:t>
      </w:r>
      <w:r w:rsidRPr="007A1BE6">
        <w:rPr>
          <w:rFonts w:eastAsia="Times New Roman" w:cs="Calibri"/>
          <w:b/>
          <w:kern w:val="0"/>
          <w:sz w:val="20"/>
          <w:szCs w:val="20"/>
          <w:lang w:eastAsia="pl-PL"/>
          <w14:ligatures w14:val="none"/>
        </w:rPr>
        <w:t xml:space="preserve">nie są alternatywą dla klasycznych testów laboratoryjnych </w:t>
      </w:r>
      <w:r w:rsidRPr="007A1BE6">
        <w:rPr>
          <w:rFonts w:eastAsia="Times New Roman" w:cs="Calibri"/>
          <w:kern w:val="0"/>
          <w:sz w:val="20"/>
          <w:szCs w:val="20"/>
          <w:lang w:eastAsia="pl-PL"/>
          <w14:ligatures w14:val="none"/>
        </w:rPr>
        <w:t xml:space="preserve">– wskazania do wykonania testu są węższe i nie zawsze jest możliwe zastąpienie testu laboratoryjnego testem kasetkowym. W związku z tym </w:t>
      </w:r>
      <w:r w:rsidRPr="007A1BE6">
        <w:rPr>
          <w:rFonts w:eastAsia="Times New Roman" w:cs="Calibri"/>
          <w:b/>
          <w:kern w:val="0"/>
          <w:sz w:val="20"/>
          <w:szCs w:val="20"/>
          <w:lang w:eastAsia="pl-PL"/>
          <w14:ligatures w14:val="none"/>
        </w:rPr>
        <w:t>trzeba bezwzględnie pamiętać o ograniczeniach testów kasetkowych i zawsze zapoznać się z informacją o teście zawartą w ulotce informacyjnej danego testu.</w:t>
      </w:r>
    </w:p>
    <w:p w14:paraId="7452EC3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Bez względu na czas, jaki upłynął od ostatniego ryzykownego zachowania, test kasetkowy </w:t>
      </w:r>
      <w:r w:rsidRPr="007A1BE6">
        <w:rPr>
          <w:rFonts w:eastAsia="Times New Roman" w:cs="Calibri"/>
          <w:b/>
          <w:kern w:val="0"/>
          <w:sz w:val="20"/>
          <w:szCs w:val="20"/>
          <w:u w:val="single"/>
          <w:lang w:eastAsia="pl-PL"/>
          <w14:ligatures w14:val="none"/>
        </w:rPr>
        <w:t>NIE POWINIEN</w:t>
      </w:r>
      <w:r w:rsidRPr="007A1BE6">
        <w:rPr>
          <w:rFonts w:eastAsia="Times New Roman" w:cs="Calibri"/>
          <w:kern w:val="0"/>
          <w:sz w:val="20"/>
          <w:szCs w:val="20"/>
          <w:lang w:eastAsia="pl-PL"/>
          <w14:ligatures w14:val="none"/>
        </w:rPr>
        <w:t xml:space="preserve"> być stosowany u kobiet ciężarnych. </w:t>
      </w:r>
    </w:p>
    <w:p w14:paraId="2C3D8926"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p>
    <w:p w14:paraId="429C034A"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2.10.2 Wymagania, zastosowanie i zasada działania testów przesiewowych w kierunku HCV i kiły (TP)</w:t>
      </w:r>
    </w:p>
    <w:p w14:paraId="7636F450" w14:textId="77777777" w:rsidR="009F5E29" w:rsidRPr="007A1BE6" w:rsidRDefault="009F5E29" w:rsidP="009F5E29">
      <w:pPr>
        <w:spacing w:after="0" w:line="276" w:lineRule="auto"/>
        <w:jc w:val="both"/>
        <w:rPr>
          <w:rFonts w:ascii="Calibri" w:eastAsia="Times New Roman" w:hAnsi="Calibri" w:cs="Calibri"/>
          <w:b/>
          <w:i/>
          <w:kern w:val="0"/>
          <w:sz w:val="20"/>
          <w:szCs w:val="20"/>
          <w:u w:val="single"/>
          <w:lang w:eastAsia="pl-PL"/>
          <w14:ligatures w14:val="none"/>
        </w:rPr>
      </w:pPr>
      <w:r w:rsidRPr="007A1BE6">
        <w:rPr>
          <w:rFonts w:eastAsia="Times New Roman" w:cs="Calibri"/>
          <w:kern w:val="0"/>
          <w:sz w:val="20"/>
          <w:szCs w:val="20"/>
          <w:lang w:eastAsia="pl-PL"/>
          <w14:ligatures w14:val="none"/>
        </w:rPr>
        <w:t xml:space="preserve">Zgodnie z Dyrektywą 98/79/WE Parlamentu Europejskiego i Rady z dnia 27 października 1998 r. </w:t>
      </w:r>
      <w:r w:rsidRPr="007A1BE6">
        <w:rPr>
          <w:rFonts w:eastAsia="Times New Roman" w:cs="Calibri"/>
          <w:i/>
          <w:iCs/>
          <w:kern w:val="0"/>
          <w:sz w:val="20"/>
          <w:szCs w:val="20"/>
          <w:lang w:eastAsia="pl-PL"/>
          <w14:ligatures w14:val="none"/>
        </w:rPr>
        <w:t>w sprawie wyrobów medycznych używanych do diagnostyki in vitro</w:t>
      </w:r>
      <w:r w:rsidRPr="007A1BE6">
        <w:rPr>
          <w:rFonts w:eastAsia="Times New Roman" w:cs="Calibri"/>
          <w:kern w:val="0"/>
          <w:sz w:val="20"/>
          <w:szCs w:val="20"/>
          <w:lang w:eastAsia="pl-PL"/>
          <w14:ligatures w14:val="none"/>
        </w:rPr>
        <w:t>, szybkie testy kasetkowe muszą posiadać certyfikat CE IVD oraz być zarejestrowane w Urzędzie Rejestracji Produktów Leczniczych, Wyrobów Medycznych i Produktów Biobójczych (https://urpl.gov.pl/pl).</w:t>
      </w:r>
    </w:p>
    <w:p w14:paraId="3547976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Jakościowe testy przeznaczone do diagnostyki zakażenia kiły i HCV mogą być wykonywane z krwi pełnej (kapilarnej, żylnej), surowicy i osocza krwi – w zależności od specyfikacji konkretnego testu. </w:t>
      </w:r>
    </w:p>
    <w:tbl>
      <w:tblPr>
        <w:tblW w:w="9062" w:type="dxa"/>
        <w:tblLayout w:type="fixed"/>
        <w:tblLook w:val="00A0" w:firstRow="1" w:lastRow="0" w:firstColumn="1" w:lastColumn="0" w:noHBand="0" w:noVBand="0"/>
      </w:tblPr>
      <w:tblGrid>
        <w:gridCol w:w="9062"/>
      </w:tblGrid>
      <w:tr w:rsidR="009F5E29" w:rsidRPr="007A1BE6" w14:paraId="5691A591"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16871086"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lastRenderedPageBreak/>
              <w:t xml:space="preserve">Rodzaj materiału, z którego wykonywany jest test przesiewowy, zawsze musi być dostosowany </w:t>
            </w:r>
            <w:r w:rsidRPr="007A1BE6">
              <w:rPr>
                <w:rFonts w:eastAsia="Times New Roman" w:cs="Calibri"/>
                <w:b/>
                <w:kern w:val="0"/>
                <w:sz w:val="20"/>
                <w:szCs w:val="20"/>
                <w:lang w:eastAsia="pl-PL"/>
                <w14:ligatures w14:val="none"/>
              </w:rPr>
              <w:br/>
              <w:t xml:space="preserve">do warunków lokalowych, kwalifikacji personelu oraz nie może narażać pracowników oraz klienta </w:t>
            </w:r>
            <w:r w:rsidRPr="007A1BE6">
              <w:rPr>
                <w:rFonts w:eastAsia="Times New Roman" w:cs="Calibri"/>
                <w:b/>
                <w:kern w:val="0"/>
                <w:sz w:val="20"/>
                <w:szCs w:val="20"/>
                <w:lang w:eastAsia="pl-PL"/>
                <w14:ligatures w14:val="none"/>
              </w:rPr>
              <w:br/>
              <w:t>na zakażenie patogenami przenoszonymi drogą krwiopochodną. Dlatego należy bezwzględnie przestrzegać zasad higieny oraz stosować środki ochrony osobistej w celu zapewnienia ochrony pacjentowi oraz osobie przeprowadzającej test.</w:t>
            </w:r>
          </w:p>
        </w:tc>
      </w:tr>
    </w:tbl>
    <w:p w14:paraId="2C89910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ab/>
      </w:r>
      <w:r w:rsidRPr="007A1BE6">
        <w:rPr>
          <w:rFonts w:eastAsia="Times New Roman" w:cs="Calibri"/>
          <w:kern w:val="0"/>
          <w:sz w:val="20"/>
          <w:szCs w:val="20"/>
          <w:lang w:eastAsia="pl-PL"/>
          <w14:ligatures w14:val="none"/>
        </w:rPr>
        <w:tab/>
      </w:r>
    </w:p>
    <w:p w14:paraId="348E96B6"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2.10.3 Materiał do badania testem przesiewowym</w:t>
      </w:r>
    </w:p>
    <w:p w14:paraId="5D3888AD"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Rodzaj użytego materiału do badania musi być zgodny z instrukcją wykonania badania dotyczącą danego testu. Użycie innego materiału może prowadzić do otrzymania wyniku fałszywie dodatniego lub fałszywie ujemnego.</w:t>
      </w:r>
    </w:p>
    <w:p w14:paraId="2CD28B1B" w14:textId="77777777" w:rsidR="00794B42" w:rsidRDefault="009F5E29" w:rsidP="009F5E29">
      <w:pPr>
        <w:spacing w:after="0" w:line="276" w:lineRule="auto"/>
        <w:jc w:val="both"/>
        <w:rPr>
          <w:rFonts w:eastAsia="Times New Roman" w:cs="Calibri"/>
          <w:kern w:val="0"/>
          <w:sz w:val="20"/>
          <w:szCs w:val="20"/>
          <w:lang w:eastAsia="pl-PL"/>
          <w14:ligatures w14:val="none"/>
        </w:rPr>
      </w:pPr>
      <w:r w:rsidRPr="007A1BE6">
        <w:rPr>
          <w:rFonts w:eastAsia="Times New Roman" w:cs="Calibri"/>
          <w:kern w:val="0"/>
          <w:sz w:val="20"/>
          <w:szCs w:val="20"/>
          <w:lang w:eastAsia="pl-PL"/>
          <w14:ligatures w14:val="none"/>
        </w:rPr>
        <w:t>Poniżej znajdują się ogólne zasady pobierania materiału, jednak przed wykonaniem testu należy zapoznać się z instrukcją wykonania badania, która może nieco różnić się od poniższych zasad.</w:t>
      </w:r>
    </w:p>
    <w:p w14:paraId="5CE03667" w14:textId="7F7B009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 </w:t>
      </w:r>
    </w:p>
    <w:p w14:paraId="2093FA4B"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Sposób pobierania próbek do badania testem przesiewowym kasetkowym:</w:t>
      </w:r>
    </w:p>
    <w:p w14:paraId="67F5BFCC" w14:textId="77777777" w:rsidR="009F5E29" w:rsidRPr="007A1BE6" w:rsidRDefault="009F5E29" w:rsidP="009F5E29">
      <w:pPr>
        <w:numPr>
          <w:ilvl w:val="0"/>
          <w:numId w:val="75"/>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Krew pełna pobrana przez nakłucie opuszki palca. </w:t>
      </w:r>
    </w:p>
    <w:p w14:paraId="59CBE9EC"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Przed nakłuciem palce powinny zostać umyte, ogrzane i osuszone,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7ED9E36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Do pobrania krwi należy używać kapilar z EDTA lub zakraplacza, a próbki powinny być zbadane niezwłocznie po pobraniu.</w:t>
      </w:r>
    </w:p>
    <w:p w14:paraId="07F5594F" w14:textId="77777777" w:rsidR="009F5E29" w:rsidRPr="007A1BE6" w:rsidRDefault="009F5E29" w:rsidP="00681F5E">
      <w:pPr>
        <w:pStyle w:val="Akapitzlist"/>
        <w:numPr>
          <w:ilvl w:val="0"/>
          <w:numId w:val="75"/>
        </w:numPr>
        <w:suppressAutoHyphens/>
        <w:spacing w:after="0" w:line="276" w:lineRule="auto"/>
        <w:ind w:left="0" w:firstLine="284"/>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Krew pełna pobrana przez nakłucie żyły (dopuszczalne jest użycie antykoagulantów wymienionych </w:t>
      </w:r>
      <w:r w:rsidRPr="007A1BE6">
        <w:rPr>
          <w:rFonts w:eastAsia="Times New Roman" w:cs="Calibri"/>
          <w:kern w:val="0"/>
          <w:sz w:val="20"/>
          <w:szCs w:val="20"/>
          <w:lang w:eastAsia="pl-PL"/>
          <w14:ligatures w14:val="none"/>
        </w:rPr>
        <w:br/>
        <w:t xml:space="preserve">w instrukcji wykonania badania, a najczęściej są to: EDTA, heparyna litowa, cytrynian sodu). </w:t>
      </w:r>
      <w:r w:rsidRPr="007A1BE6">
        <w:rPr>
          <w:sz w:val="20"/>
          <w:szCs w:val="20"/>
        </w:rPr>
        <w:t>Tego rodzaju sposób pobrania może być wykonywany jedynie przez personel fachowy posiadający uprawnienia do pobierania krwi.</w:t>
      </w:r>
    </w:p>
    <w:p w14:paraId="6A6FE76A" w14:textId="2956223E"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Wybierając miejsce wkłucia, należy ułożyć ramię pacjenta skierowane w dół</w:t>
      </w:r>
      <w:r>
        <w:rPr>
          <w:rFonts w:eastAsia="Times New Roman" w:cs="Calibri"/>
          <w:kern w:val="0"/>
          <w:sz w:val="20"/>
          <w:szCs w:val="20"/>
          <w:lang w:eastAsia="pl-PL"/>
          <w14:ligatures w14:val="none"/>
        </w:rPr>
        <w:t>,</w:t>
      </w:r>
      <w:r w:rsidRPr="007A1BE6">
        <w:rPr>
          <w:rFonts w:eastAsia="Times New Roman" w:cs="Calibri"/>
          <w:kern w:val="0"/>
          <w:sz w:val="20"/>
          <w:szCs w:val="20"/>
          <w:lang w:eastAsia="pl-PL"/>
          <w14:ligatures w14:val="none"/>
        </w:rPr>
        <w:t xml:space="preserve"> w pozycji wyprostowanej. Żyłami pierwszego wyboru powinny być, w miarę możliwości, żyły znajdujące się w dole łokciowym, wkłucie można wykonać także do żyły grzbietowej dłoni, jednak wyłącznie w przypadku, gdy inne żyły nie są dostępne. Założyć </w:t>
      </w:r>
      <w:proofErr w:type="spellStart"/>
      <w:r w:rsidRPr="007A1BE6">
        <w:rPr>
          <w:rFonts w:eastAsia="Times New Roman" w:cs="Calibri"/>
          <w:kern w:val="0"/>
          <w:sz w:val="20"/>
          <w:szCs w:val="20"/>
          <w:lang w:eastAsia="pl-PL"/>
          <w14:ligatures w14:val="none"/>
        </w:rPr>
        <w:t>stazę</w:t>
      </w:r>
      <w:proofErr w:type="spellEnd"/>
      <w:r w:rsidRPr="007A1BE6">
        <w:rPr>
          <w:rFonts w:eastAsia="Times New Roman" w:cs="Calibri"/>
          <w:kern w:val="0"/>
          <w:sz w:val="20"/>
          <w:szCs w:val="20"/>
          <w:lang w:eastAsia="pl-PL"/>
          <w14:ligatures w14:val="none"/>
        </w:rPr>
        <w:t xml:space="preserve">, zdezynfekować miejsce wkłucia. Żyłę nakłuć, ustawiając igłę ściętą krawędzią do góry, wbić igłę pod kątem 5-30 stopni na głębokość 0,5 cm, umieścić probówkę (zwykle z EDTA jako antykoagulantem) w uchwycie, w którym dochodzi do przekłucia zatyczki i wypełnienia krwią do znacznika (technika próżniowa) lub powolne wycofanie tłoka (technika aspiracyjna). Zwolnić </w:t>
      </w:r>
      <w:proofErr w:type="spellStart"/>
      <w:r w:rsidRPr="007A1BE6">
        <w:rPr>
          <w:rFonts w:eastAsia="Times New Roman" w:cs="Calibri"/>
          <w:kern w:val="0"/>
          <w:sz w:val="20"/>
          <w:szCs w:val="20"/>
          <w:lang w:eastAsia="pl-PL"/>
          <w14:ligatures w14:val="none"/>
        </w:rPr>
        <w:t>stazę</w:t>
      </w:r>
      <w:proofErr w:type="spellEnd"/>
      <w:r w:rsidRPr="007A1BE6">
        <w:rPr>
          <w:rFonts w:eastAsia="Times New Roman" w:cs="Calibri"/>
          <w:kern w:val="0"/>
          <w:sz w:val="20"/>
          <w:szCs w:val="20"/>
          <w:lang w:eastAsia="pl-PL"/>
          <w14:ligatures w14:val="none"/>
        </w:rPr>
        <w:t>, wyciągnąć igłę, aktywować mechanizm zabezpieczający, umieścić igłę w pojemniku na odpady zakaźne i delikatnie kilkakrotnie (około 5 razy) obrócić probówkę o 180 stopni w celu wymieszania krwi z antykoagulantem. Opatrzyć miejsce wkłucia plastrem lub opatrunkiem. W razie potrzeby wykonania testu z krwi pobranej w ten sposób należy (pamiętając o stosowaniu środków ochrony osobistej) odkręcić probówkę, pobrać krew do kapilary, nanieść krew na pole absorpcyjne próbki, a następnie dodać dołączonego buforu.</w:t>
      </w:r>
    </w:p>
    <w:p w14:paraId="620DC4C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4543802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Interferencje oraz trwałość materiału:</w:t>
      </w:r>
    </w:p>
    <w:p w14:paraId="499935C8" w14:textId="77777777" w:rsidR="009F5E29" w:rsidRPr="007A1BE6" w:rsidRDefault="009F5E29" w:rsidP="009F5E29">
      <w:pPr>
        <w:spacing w:after="0" w:line="276" w:lineRule="auto"/>
        <w:jc w:val="both"/>
        <w:rPr>
          <w:rFonts w:eastAsia="Times New Roman" w:cs="Calibri"/>
          <w:kern w:val="0"/>
          <w:sz w:val="20"/>
          <w:szCs w:val="20"/>
          <w:lang w:eastAsia="pl-PL"/>
          <w14:ligatures w14:val="none"/>
        </w:rPr>
      </w:pPr>
      <w:r w:rsidRPr="007A1BE6">
        <w:rPr>
          <w:rFonts w:eastAsia="Times New Roman" w:cs="Calibri"/>
          <w:kern w:val="0"/>
          <w:sz w:val="20"/>
          <w:szCs w:val="20"/>
          <w:lang w:eastAsia="pl-PL"/>
          <w14:ligatures w14:val="none"/>
        </w:rPr>
        <w:t xml:space="preserve">W przypadku większości testów nieznaczna hemoliza, lipemia, </w:t>
      </w:r>
      <w:proofErr w:type="spellStart"/>
      <w:r w:rsidRPr="007A1BE6">
        <w:rPr>
          <w:rFonts w:eastAsia="Times New Roman" w:cs="Calibri"/>
          <w:kern w:val="0"/>
          <w:sz w:val="20"/>
          <w:szCs w:val="20"/>
          <w:lang w:eastAsia="pl-PL"/>
          <w14:ligatures w14:val="none"/>
        </w:rPr>
        <w:t>bilirubinemia</w:t>
      </w:r>
      <w:proofErr w:type="spellEnd"/>
      <w:r w:rsidRPr="007A1BE6">
        <w:rPr>
          <w:rFonts w:eastAsia="Times New Roman" w:cs="Calibri"/>
          <w:kern w:val="0"/>
          <w:sz w:val="20"/>
          <w:szCs w:val="20"/>
          <w:lang w:eastAsia="pl-PL"/>
          <w14:ligatures w14:val="none"/>
        </w:rPr>
        <w:t>, obecność biotyny (do 20 </w:t>
      </w:r>
      <w:proofErr w:type="spellStart"/>
      <w:r w:rsidRPr="007A1BE6">
        <w:rPr>
          <w:rFonts w:eastAsia="Times New Roman" w:cs="Calibri"/>
          <w:kern w:val="0"/>
          <w:sz w:val="20"/>
          <w:szCs w:val="20"/>
          <w:lang w:eastAsia="pl-PL"/>
          <w14:ligatures w14:val="none"/>
        </w:rPr>
        <w:t>μg</w:t>
      </w:r>
      <w:proofErr w:type="spellEnd"/>
      <w:r w:rsidRPr="007A1BE6">
        <w:rPr>
          <w:rFonts w:eastAsia="Times New Roman" w:cs="Calibri"/>
          <w:kern w:val="0"/>
          <w:sz w:val="20"/>
          <w:szCs w:val="20"/>
          <w:lang w:eastAsia="pl-PL"/>
          <w14:ligatures w14:val="none"/>
        </w:rPr>
        <w:t>/ml) nie mają istotnego wpływu na wynik oznaczenia. Przeważająca część testów nie wykazuje również reakcji krzyżowych w badaniach z pozytywnymi próbkami Anty-</w:t>
      </w:r>
      <w:proofErr w:type="spellStart"/>
      <w:r w:rsidRPr="007A1BE6">
        <w:rPr>
          <w:rFonts w:eastAsia="Times New Roman" w:cs="Calibri"/>
          <w:kern w:val="0"/>
          <w:sz w:val="20"/>
          <w:szCs w:val="20"/>
          <w:lang w:eastAsia="pl-PL"/>
          <w14:ligatures w14:val="none"/>
        </w:rPr>
        <w:t>HBs</w:t>
      </w:r>
      <w:proofErr w:type="spellEnd"/>
      <w:r w:rsidRPr="007A1BE6">
        <w:rPr>
          <w:rFonts w:eastAsia="Times New Roman" w:cs="Calibri"/>
          <w:kern w:val="0"/>
          <w:sz w:val="20"/>
          <w:szCs w:val="20"/>
          <w:lang w:eastAsia="pl-PL"/>
          <w14:ligatures w14:val="none"/>
        </w:rPr>
        <w:t>, Anty-HIV, Anty-RF. W razie wątpliwości należy zapoznać się z instrukcją wykonania badania.</w:t>
      </w:r>
    </w:p>
    <w:tbl>
      <w:tblPr>
        <w:tblW w:w="9062" w:type="dxa"/>
        <w:jc w:val="center"/>
        <w:tblLayout w:type="fixed"/>
        <w:tblLook w:val="00A0" w:firstRow="1" w:lastRow="0" w:firstColumn="1" w:lastColumn="0" w:noHBand="0" w:noVBand="0"/>
      </w:tblPr>
      <w:tblGrid>
        <w:gridCol w:w="750"/>
        <w:gridCol w:w="1104"/>
        <w:gridCol w:w="2957"/>
        <w:gridCol w:w="2270"/>
        <w:gridCol w:w="1981"/>
      </w:tblGrid>
      <w:tr w:rsidR="009F5E29" w:rsidRPr="007A1BE6" w14:paraId="3B25C9F8" w14:textId="77777777" w:rsidTr="00055296">
        <w:trPr>
          <w:jc w:val="center"/>
        </w:trPr>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48595D60" w14:textId="77777777" w:rsidR="009F5E29" w:rsidRPr="007A1BE6" w:rsidRDefault="009F5E29" w:rsidP="00055296">
            <w:pPr>
              <w:spacing w:after="0" w:line="276" w:lineRule="auto"/>
              <w:jc w:val="center"/>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Rodzaj próbki</w:t>
            </w:r>
          </w:p>
        </w:tc>
        <w:tc>
          <w:tcPr>
            <w:tcW w:w="2957" w:type="dxa"/>
            <w:tcBorders>
              <w:top w:val="single" w:sz="4" w:space="0" w:color="000000"/>
              <w:left w:val="single" w:sz="4" w:space="0" w:color="000000"/>
              <w:bottom w:val="single" w:sz="4" w:space="0" w:color="000000"/>
              <w:right w:val="single" w:sz="4" w:space="0" w:color="000000"/>
            </w:tcBorders>
            <w:vAlign w:val="center"/>
          </w:tcPr>
          <w:p w14:paraId="275FF4A2"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Dopuszczalny czas</w:t>
            </w:r>
          </w:p>
          <w:p w14:paraId="2738ACA4"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Przechowywania</w:t>
            </w:r>
          </w:p>
        </w:tc>
        <w:tc>
          <w:tcPr>
            <w:tcW w:w="2270" w:type="dxa"/>
            <w:tcBorders>
              <w:top w:val="single" w:sz="4" w:space="0" w:color="000000"/>
              <w:left w:val="single" w:sz="4" w:space="0" w:color="000000"/>
              <w:bottom w:val="single" w:sz="4" w:space="0" w:color="000000"/>
              <w:right w:val="single" w:sz="4" w:space="0" w:color="000000"/>
            </w:tcBorders>
            <w:vAlign w:val="center"/>
          </w:tcPr>
          <w:p w14:paraId="4443D57C"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Dopuszczalna temperatura przechowywania</w:t>
            </w:r>
          </w:p>
        </w:tc>
        <w:tc>
          <w:tcPr>
            <w:tcW w:w="1981" w:type="dxa"/>
            <w:tcBorders>
              <w:top w:val="single" w:sz="4" w:space="0" w:color="000000"/>
              <w:left w:val="single" w:sz="4" w:space="0" w:color="000000"/>
              <w:bottom w:val="single" w:sz="4" w:space="0" w:color="000000"/>
              <w:right w:val="single" w:sz="4" w:space="0" w:color="000000"/>
            </w:tcBorders>
            <w:vAlign w:val="center"/>
          </w:tcPr>
          <w:p w14:paraId="7961E1F1" w14:textId="77777777" w:rsidR="009F5E29" w:rsidRPr="007A1BE6" w:rsidRDefault="009F5E29" w:rsidP="00055296">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Uwagi</w:t>
            </w:r>
          </w:p>
        </w:tc>
      </w:tr>
      <w:tr w:rsidR="009F5E29" w:rsidRPr="007A1BE6" w14:paraId="796A1F9D" w14:textId="77777777" w:rsidTr="00055296">
        <w:trPr>
          <w:jc w:val="center"/>
        </w:trPr>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33C20CD5"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krew pełna</w:t>
            </w:r>
          </w:p>
        </w:tc>
        <w:tc>
          <w:tcPr>
            <w:tcW w:w="1104" w:type="dxa"/>
            <w:tcBorders>
              <w:top w:val="single" w:sz="4" w:space="0" w:color="000000"/>
              <w:left w:val="single" w:sz="4" w:space="0" w:color="000000"/>
              <w:bottom w:val="single" w:sz="4" w:space="0" w:color="000000"/>
              <w:right w:val="single" w:sz="4" w:space="0" w:color="000000"/>
            </w:tcBorders>
            <w:vAlign w:val="center"/>
          </w:tcPr>
          <w:p w14:paraId="367303C6"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Kapilarna</w:t>
            </w:r>
          </w:p>
        </w:tc>
        <w:tc>
          <w:tcPr>
            <w:tcW w:w="2957" w:type="dxa"/>
            <w:tcBorders>
              <w:top w:val="single" w:sz="4" w:space="0" w:color="000000"/>
              <w:left w:val="single" w:sz="4" w:space="0" w:color="000000"/>
              <w:bottom w:val="single" w:sz="4" w:space="0" w:color="000000"/>
              <w:right w:val="single" w:sz="4" w:space="0" w:color="000000"/>
            </w:tcBorders>
            <w:vAlign w:val="center"/>
          </w:tcPr>
          <w:p w14:paraId="756485D6"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powinna być badana</w:t>
            </w:r>
          </w:p>
          <w:p w14:paraId="2C6F6AD0"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niezwłocznie po pobraniu</w:t>
            </w:r>
          </w:p>
        </w:tc>
        <w:tc>
          <w:tcPr>
            <w:tcW w:w="2270" w:type="dxa"/>
            <w:tcBorders>
              <w:top w:val="single" w:sz="4" w:space="0" w:color="000000"/>
              <w:left w:val="single" w:sz="4" w:space="0" w:color="000000"/>
              <w:bottom w:val="single" w:sz="4" w:space="0" w:color="000000"/>
              <w:right w:val="single" w:sz="4" w:space="0" w:color="000000"/>
            </w:tcBorders>
            <w:vAlign w:val="center"/>
          </w:tcPr>
          <w:p w14:paraId="49618202"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przechowywać krwi</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14:paraId="3CC55567"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wolno zamrażać próbek krwi pełnej</w:t>
            </w:r>
          </w:p>
        </w:tc>
      </w:tr>
      <w:tr w:rsidR="009F5E29" w:rsidRPr="007A1BE6" w14:paraId="139A82F7"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774BCA02"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3191B839"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Żylna</w:t>
            </w:r>
          </w:p>
        </w:tc>
        <w:tc>
          <w:tcPr>
            <w:tcW w:w="2957" w:type="dxa"/>
            <w:tcBorders>
              <w:top w:val="single" w:sz="4" w:space="0" w:color="000000"/>
              <w:left w:val="single" w:sz="4" w:space="0" w:color="000000"/>
              <w:bottom w:val="single" w:sz="4" w:space="0" w:color="000000"/>
              <w:right w:val="single" w:sz="4" w:space="0" w:color="000000"/>
            </w:tcBorders>
            <w:vAlign w:val="center"/>
          </w:tcPr>
          <w:p w14:paraId="3E55222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630CC60D"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15-37˚C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7C16D947"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r>
      <w:tr w:rsidR="009F5E29" w:rsidRPr="007A1BE6" w14:paraId="1A7ADDB1" w14:textId="77777777" w:rsidTr="00055296">
        <w:trPr>
          <w:jc w:val="center"/>
        </w:trPr>
        <w:tc>
          <w:tcPr>
            <w:tcW w:w="750" w:type="dxa"/>
            <w:vMerge/>
            <w:tcBorders>
              <w:top w:val="single" w:sz="4" w:space="0" w:color="000000"/>
              <w:left w:val="single" w:sz="4" w:space="0" w:color="000000"/>
              <w:bottom w:val="single" w:sz="4" w:space="0" w:color="000000"/>
              <w:right w:val="single" w:sz="4" w:space="0" w:color="000000"/>
            </w:tcBorders>
            <w:vAlign w:val="center"/>
          </w:tcPr>
          <w:p w14:paraId="299EEF1C"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1104" w:type="dxa"/>
            <w:vMerge/>
            <w:tcBorders>
              <w:top w:val="single" w:sz="4" w:space="0" w:color="000000"/>
              <w:left w:val="single" w:sz="4" w:space="0" w:color="000000"/>
              <w:bottom w:val="single" w:sz="4" w:space="0" w:color="000000"/>
              <w:right w:val="single" w:sz="4" w:space="0" w:color="000000"/>
            </w:tcBorders>
            <w:vAlign w:val="center"/>
          </w:tcPr>
          <w:p w14:paraId="5147D38C"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c>
          <w:tcPr>
            <w:tcW w:w="2957" w:type="dxa"/>
            <w:tcBorders>
              <w:top w:val="single" w:sz="4" w:space="0" w:color="000000"/>
              <w:left w:val="single" w:sz="4" w:space="0" w:color="000000"/>
              <w:bottom w:val="single" w:sz="4" w:space="0" w:color="000000"/>
              <w:right w:val="single" w:sz="4" w:space="0" w:color="000000"/>
            </w:tcBorders>
            <w:vAlign w:val="center"/>
          </w:tcPr>
          <w:p w14:paraId="4B8B7B8C"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24 h</w:t>
            </w:r>
          </w:p>
        </w:tc>
        <w:tc>
          <w:tcPr>
            <w:tcW w:w="2270" w:type="dxa"/>
            <w:tcBorders>
              <w:top w:val="single" w:sz="4" w:space="0" w:color="000000"/>
              <w:left w:val="single" w:sz="4" w:space="0" w:color="000000"/>
              <w:bottom w:val="single" w:sz="4" w:space="0" w:color="000000"/>
              <w:right w:val="single" w:sz="4" w:space="0" w:color="000000"/>
            </w:tcBorders>
            <w:vAlign w:val="center"/>
          </w:tcPr>
          <w:p w14:paraId="410F93F5"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2-8˚C</w:t>
            </w:r>
          </w:p>
        </w:tc>
        <w:tc>
          <w:tcPr>
            <w:tcW w:w="1981" w:type="dxa"/>
            <w:vMerge/>
            <w:tcBorders>
              <w:top w:val="single" w:sz="4" w:space="0" w:color="000000"/>
              <w:left w:val="single" w:sz="4" w:space="0" w:color="000000"/>
              <w:bottom w:val="single" w:sz="4" w:space="0" w:color="000000"/>
              <w:right w:val="single" w:sz="4" w:space="0" w:color="000000"/>
            </w:tcBorders>
            <w:vAlign w:val="center"/>
          </w:tcPr>
          <w:p w14:paraId="0DABFFA4" w14:textId="77777777" w:rsidR="009F5E29" w:rsidRPr="007A1BE6" w:rsidRDefault="009F5E29" w:rsidP="00055296">
            <w:pPr>
              <w:spacing w:after="0" w:line="276" w:lineRule="auto"/>
              <w:rPr>
                <w:rFonts w:ascii="Calibri" w:eastAsia="Times New Roman" w:hAnsi="Calibri" w:cs="Calibri"/>
                <w:kern w:val="0"/>
                <w:sz w:val="20"/>
                <w:szCs w:val="20"/>
                <w:lang w:eastAsia="pl-PL"/>
                <w14:ligatures w14:val="none"/>
              </w:rPr>
            </w:pPr>
          </w:p>
        </w:tc>
      </w:tr>
    </w:tbl>
    <w:p w14:paraId="323267E8"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lastRenderedPageBreak/>
        <w:t>2.10.4 Instrukcja wykonania oznaczenia:</w:t>
      </w:r>
    </w:p>
    <w:p w14:paraId="52C90C6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Ogólne ograniczenia i środki ostrożności:</w:t>
      </w:r>
    </w:p>
    <w:p w14:paraId="05EE363F" w14:textId="77777777" w:rsidR="009F5E29" w:rsidRPr="007A1BE6" w:rsidRDefault="009F5E29" w:rsidP="009F5E29">
      <w:pPr>
        <w:numPr>
          <w:ilvl w:val="0"/>
          <w:numId w:val="7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Przed użyciem doprowadzić wymagane odczynniki do temperatury pokojowej.</w:t>
      </w:r>
    </w:p>
    <w:p w14:paraId="1EA3CC68" w14:textId="77777777" w:rsidR="009F5E29" w:rsidRPr="007A1BE6" w:rsidRDefault="009F5E29" w:rsidP="009F5E29">
      <w:pPr>
        <w:numPr>
          <w:ilvl w:val="0"/>
          <w:numId w:val="7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Nie zamieniać i nie mieszać odczynników pochodzących z różnych serii testów.</w:t>
      </w:r>
    </w:p>
    <w:p w14:paraId="0CE56A21" w14:textId="77777777" w:rsidR="009F5E29" w:rsidRPr="007A1BE6" w:rsidRDefault="009F5E29" w:rsidP="009F5E29">
      <w:pPr>
        <w:numPr>
          <w:ilvl w:val="0"/>
          <w:numId w:val="76"/>
        </w:numPr>
        <w:suppressAutoHyphens/>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Urządzenie testujące wyjąć z opakowania i umieścić na płaskiej, czystej powierzchni. Do momentu użycia, musi być ono przechowywane w zapieczętowanym woreczku z osuszaczem.</w:t>
      </w:r>
    </w:p>
    <w:p w14:paraId="58253E3E" w14:textId="77777777" w:rsidR="009F5E29" w:rsidRPr="007A1BE6" w:rsidRDefault="009F5E29" w:rsidP="009F5E29">
      <w:pPr>
        <w:numPr>
          <w:ilvl w:val="0"/>
          <w:numId w:val="76"/>
        </w:numPr>
        <w:suppressAutoHyphens/>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kern w:val="0"/>
          <w:sz w:val="20"/>
          <w:szCs w:val="20"/>
          <w:lang w:eastAsia="pl-PL"/>
          <w14:ligatures w14:val="none"/>
        </w:rPr>
        <w:t xml:space="preserve">Podczas badania urządzenie testujące musi stać na płaskiej i stabilnej powierzchni. </w:t>
      </w:r>
      <w:r w:rsidRPr="007A1BE6">
        <w:rPr>
          <w:rFonts w:eastAsia="Times New Roman" w:cs="Calibri"/>
          <w:b/>
          <w:kern w:val="0"/>
          <w:sz w:val="20"/>
          <w:szCs w:val="20"/>
          <w:lang w:eastAsia="pl-PL"/>
          <w14:ligatures w14:val="none"/>
        </w:rPr>
        <w:t>Zabrania się wstrząsania urządzeniem testującym lub jego przenoszenia w trakcie przebiegu analizy, a także dotykania membrany chromatograficznej.</w:t>
      </w:r>
    </w:p>
    <w:p w14:paraId="27D1AA97" w14:textId="77777777" w:rsidR="009F5E29" w:rsidRPr="007A1BE6" w:rsidRDefault="009F5E29" w:rsidP="009F5E29">
      <w:pPr>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Wykonanie oznaczenia:</w:t>
      </w:r>
    </w:p>
    <w:p w14:paraId="318A231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Procedura może się różnić w zależności od zastosowanego testu, dlatego też przed jego wykonaniem należy zapoznać się z instrukcją wykonania badania.</w:t>
      </w:r>
    </w:p>
    <w:p w14:paraId="1B70369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Obowiązują następujące ogólne wytyczne dotyczące wykonania oznaczenia z krwi</w:t>
      </w:r>
      <w:r w:rsidRPr="007A1BE6">
        <w:rPr>
          <w:rFonts w:eastAsia="Times New Roman" w:cs="Calibri"/>
          <w:kern w:val="0"/>
          <w:sz w:val="20"/>
          <w:szCs w:val="20"/>
          <w:lang w:eastAsia="pl-PL"/>
          <w14:ligatures w14:val="none"/>
        </w:rPr>
        <w:t xml:space="preserve"> (w celu wykonania badania z surowicy/osocza, pełnej krwi należy zapoznać się z instrukcją wykonania badania):</w:t>
      </w:r>
    </w:p>
    <w:p w14:paraId="3AEA280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1. Przy użyciu kapilary/zakraplacza przenieść podaną w instrukcji objętość/liczbę kropli krwi do studzienki (S) urządzenia testującego.</w:t>
      </w:r>
    </w:p>
    <w:p w14:paraId="440E55B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2. Nakropić bez pęcherzyków powietrza podaną w instrukcji objętość/liczbę kropli buforu do studzienki (S) urządzenia testującego.</w:t>
      </w:r>
    </w:p>
    <w:p w14:paraId="74FBC1D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79477BCA"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4. Odczytać wynik po czasie podanym w instrukcji. </w:t>
      </w:r>
    </w:p>
    <w:p w14:paraId="4664E0CE"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2711126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u w:val="double"/>
          <w:lang w:eastAsia="pl-PL"/>
          <w14:ligatures w14:val="none"/>
        </w:rPr>
        <w:t>Uwaga:</w:t>
      </w:r>
      <w:r w:rsidRPr="007A1BE6">
        <w:rPr>
          <w:rFonts w:eastAsia="Times New Roman" w:cs="Calibri"/>
          <w:kern w:val="0"/>
          <w:sz w:val="20"/>
          <w:szCs w:val="20"/>
          <w:lang w:eastAsia="pl-PL"/>
          <w14:ligatures w14:val="none"/>
        </w:rPr>
        <w:t xml:space="preserve"> Próbki dodatnie mogą być interpretowane przed upływem podanego czasu, jednak odczyt wyniku ujemnego musi zawsze nastąpić po jego upływie.</w:t>
      </w:r>
    </w:p>
    <w:p w14:paraId="54FB0162"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Stabilność odczytu to maksymalny czas, po którym można interpretować wynik (podany w instrukcji wykonania badania). Po tym czasie wyniku nie wolno odczytywać.</w:t>
      </w:r>
    </w:p>
    <w:p w14:paraId="3C70E6E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2568DF2" w14:textId="77777777" w:rsidR="009F5E29" w:rsidRPr="007A1BE6" w:rsidRDefault="009F5E29" w:rsidP="009F5E29">
      <w:pPr>
        <w:pStyle w:val="Akapitzlist"/>
        <w:numPr>
          <w:ilvl w:val="2"/>
          <w:numId w:val="77"/>
        </w:numPr>
        <w:suppressAutoHyphens/>
        <w:spacing w:after="0" w:line="276" w:lineRule="auto"/>
        <w:jc w:val="both"/>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Interpretacja wyników testów kasetkowych w kierunku HCV i kiły (TP)</w:t>
      </w:r>
    </w:p>
    <w:p w14:paraId="5D9063F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zależności od zastosowanego testu interpretacja wyniku może się różnić, dlatego też przed wykonaniem testu należy zapoznać się z instrukcją. Testy składają się z części testowej i kontrolnej. Pojawienie się prążka </w:t>
      </w:r>
      <w:r w:rsidRPr="007A1BE6">
        <w:rPr>
          <w:rFonts w:eastAsia="Times New Roman" w:cs="Calibri"/>
          <w:kern w:val="0"/>
          <w:sz w:val="20"/>
          <w:szCs w:val="20"/>
          <w:lang w:eastAsia="pl-PL"/>
          <w14:ligatures w14:val="none"/>
        </w:rPr>
        <w:br/>
        <w:t>w części testowej (T) świadczy o reaktywności próbki. Brak prążka w miejscu testowym oznacza brak reaktywności próbki (brak szukanego składnika).</w:t>
      </w:r>
    </w:p>
    <w:p w14:paraId="0756E507"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W części kontrolnej </w:t>
      </w:r>
      <w:r w:rsidRPr="007A1BE6">
        <w:rPr>
          <w:rFonts w:eastAsia="Times New Roman" w:cs="Calibri"/>
          <w:b/>
          <w:kern w:val="0"/>
          <w:sz w:val="20"/>
          <w:szCs w:val="20"/>
          <w:lang w:eastAsia="pl-PL"/>
          <w14:ligatures w14:val="none"/>
        </w:rPr>
        <w:t>ZAWSZE</w:t>
      </w:r>
      <w:r w:rsidRPr="007A1BE6">
        <w:rPr>
          <w:rFonts w:eastAsia="Times New Roman" w:cs="Calibri"/>
          <w:kern w:val="0"/>
          <w:sz w:val="20"/>
          <w:szCs w:val="20"/>
          <w:lang w:eastAsia="pl-PL"/>
          <w14:ligatures w14:val="none"/>
        </w:rPr>
        <w:t xml:space="preserve"> musi pojawić się prążek. W przypadku niepojawienia się prążka wynik badania (zarówno reaktywny, jak i niereaktywny) jest nieważny i badanie należy powtórzyć nowym szybkim testem, z zachowaniem właściwej procedury postępowania.</w:t>
      </w:r>
    </w:p>
    <w:p w14:paraId="2B9CF42B"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Najczęstsze przyczyny uzyskiwania wyników nieważnych to: wada urządzenia testującego, nieprawidłowa procedura postępowania, zbyt mała objętość próbki, niekompletna migracja materiału badanego, obecność fibryny.</w:t>
      </w:r>
    </w:p>
    <w:p w14:paraId="3F4FD90F" w14:textId="2297E5B9" w:rsidR="009F5E29" w:rsidRPr="007A1BE6" w:rsidRDefault="009F5E29" w:rsidP="009F5E29">
      <w:pPr>
        <w:numPr>
          <w:ilvl w:val="0"/>
          <w:numId w:val="74"/>
        </w:numPr>
        <w:suppressAutoHyphens/>
        <w:spacing w:after="200" w:line="276" w:lineRule="auto"/>
        <w:contextualSpacing/>
        <w:jc w:val="both"/>
        <w:rPr>
          <w:rFonts w:ascii="Calibri" w:eastAsia="Calibri" w:hAnsi="Calibri" w:cs="Calibri"/>
          <w:color w:val="000000"/>
          <w:kern w:val="0"/>
          <w:sz w:val="20"/>
          <w:szCs w:val="20"/>
          <w:lang w:eastAsia="pl-PL"/>
          <w14:ligatures w14:val="none"/>
        </w:rPr>
      </w:pPr>
      <w:r w:rsidRPr="007A1BE6">
        <w:rPr>
          <w:rFonts w:eastAsia="Calibri" w:cs="Calibri"/>
          <w:kern w:val="0"/>
          <w:sz w:val="20"/>
          <w:szCs w:val="20"/>
          <w:lang w:eastAsia="pl-PL"/>
          <w14:ligatures w14:val="none"/>
        </w:rPr>
        <w:t xml:space="preserve">W przypadku otrzymania w teście przesiewowym wyniku reaktywnego (dodatniego) w kierunku </w:t>
      </w:r>
      <w:r w:rsidRPr="007A1BE6">
        <w:rPr>
          <w:rFonts w:eastAsia="Calibri" w:cs="Calibri"/>
          <w:b/>
          <w:bCs/>
          <w:kern w:val="0"/>
          <w:sz w:val="20"/>
          <w:szCs w:val="20"/>
          <w:u w:val="single"/>
          <w:lang w:eastAsia="pl-PL"/>
          <w14:ligatures w14:val="none"/>
        </w:rPr>
        <w:t>HCV</w:t>
      </w:r>
      <w:r w:rsidRPr="007A1BE6">
        <w:rPr>
          <w:rFonts w:eastAsia="Calibri" w:cs="Calibri"/>
          <w:kern w:val="0"/>
          <w:sz w:val="20"/>
          <w:szCs w:val="20"/>
          <w:lang w:eastAsia="pl-PL"/>
          <w14:ligatures w14:val="none"/>
        </w:rPr>
        <w:t xml:space="preserve"> należy poinformować pacjenta o konieczności wykonania dalszej, pogłębionej diagnostyki oraz o możliwości podjęcia leczenia. </w:t>
      </w:r>
      <w:r w:rsidRPr="007A1BE6">
        <w:rPr>
          <w:rFonts w:eastAsia="Calibri" w:cs="Calibri"/>
          <w:b/>
          <w:bCs/>
          <w:kern w:val="0"/>
          <w:sz w:val="20"/>
          <w:szCs w:val="20"/>
          <w:u w:val="single"/>
          <w:lang w:eastAsia="pl-PL"/>
          <w14:ligatures w14:val="none"/>
        </w:rPr>
        <w:t xml:space="preserve">W tym celu należy Pacjenta skierować </w:t>
      </w:r>
      <w:r w:rsidRPr="007A1BE6">
        <w:rPr>
          <w:rFonts w:eastAsia="Calibri" w:cs="Calibri"/>
          <w:b/>
          <w:bCs/>
          <w:color w:val="000000"/>
          <w:kern w:val="0"/>
          <w:sz w:val="20"/>
          <w:szCs w:val="20"/>
          <w:u w:val="single"/>
          <w:lang w:eastAsia="pl-PL"/>
          <w14:ligatures w14:val="none"/>
        </w:rPr>
        <w:t>do lekarza POZ</w:t>
      </w:r>
      <w:r w:rsidRPr="007A1BE6">
        <w:rPr>
          <w:rFonts w:eastAsia="Calibri" w:cs="Calibri"/>
          <w:color w:val="000000"/>
          <w:kern w:val="0"/>
          <w:sz w:val="20"/>
          <w:szCs w:val="20"/>
          <w:lang w:eastAsia="pl-PL"/>
          <w14:ligatures w14:val="none"/>
        </w:rPr>
        <w:t>, który zleci ponowne wykonanie testu przesiewowego oraz wyda skierowanie do odpowiedniej/</w:t>
      </w:r>
      <w:r w:rsidR="00794B42">
        <w:rPr>
          <w:rFonts w:eastAsia="Calibri" w:cs="Calibri"/>
          <w:color w:val="000000"/>
          <w:kern w:val="0"/>
          <w:sz w:val="20"/>
          <w:szCs w:val="20"/>
          <w:lang w:eastAsia="pl-PL"/>
          <w14:ligatures w14:val="none"/>
        </w:rPr>
        <w:t xml:space="preserve"> </w:t>
      </w:r>
      <w:r w:rsidRPr="007A1BE6">
        <w:rPr>
          <w:rFonts w:eastAsia="Calibri" w:cs="Calibri"/>
          <w:color w:val="000000"/>
          <w:kern w:val="0"/>
          <w:sz w:val="20"/>
          <w:szCs w:val="20"/>
          <w:lang w:eastAsia="pl-PL"/>
          <w14:ligatures w14:val="none"/>
        </w:rPr>
        <w:t>właściwej Poradni Chorób Zakaźnych.</w:t>
      </w:r>
    </w:p>
    <w:p w14:paraId="7546DA34" w14:textId="65CA7789" w:rsidR="009F5E29" w:rsidRPr="007A1BE6" w:rsidRDefault="009F5E29" w:rsidP="009F5E29">
      <w:pPr>
        <w:numPr>
          <w:ilvl w:val="0"/>
          <w:numId w:val="74"/>
        </w:numPr>
        <w:suppressAutoHyphens/>
        <w:spacing w:after="200" w:line="276" w:lineRule="auto"/>
        <w:contextualSpacing/>
        <w:jc w:val="both"/>
        <w:rPr>
          <w:rFonts w:ascii="Calibri" w:eastAsia="Calibri" w:hAnsi="Calibri" w:cs="Calibri"/>
          <w:kern w:val="0"/>
          <w:sz w:val="20"/>
          <w:szCs w:val="20"/>
          <w:lang w:eastAsia="pl-PL"/>
          <w14:ligatures w14:val="none"/>
        </w:rPr>
      </w:pPr>
      <w:r w:rsidRPr="007A1BE6">
        <w:rPr>
          <w:rFonts w:eastAsia="Calibri" w:cs="Calibri"/>
          <w:kern w:val="0"/>
          <w:sz w:val="20"/>
          <w:szCs w:val="20"/>
          <w:lang w:eastAsia="pl-PL"/>
          <w14:ligatures w14:val="none"/>
        </w:rPr>
        <w:t xml:space="preserve">W przypadku otrzymania w teście przesiewowym wyniku reaktywnego w kierunku </w:t>
      </w:r>
      <w:r w:rsidRPr="007A1BE6">
        <w:rPr>
          <w:rFonts w:eastAsia="Calibri" w:cs="Calibri"/>
          <w:b/>
          <w:bCs/>
          <w:kern w:val="0"/>
          <w:sz w:val="20"/>
          <w:szCs w:val="20"/>
          <w:u w:val="single"/>
          <w:lang w:eastAsia="pl-PL"/>
          <w14:ligatures w14:val="none"/>
        </w:rPr>
        <w:t>kiły</w:t>
      </w:r>
      <w:r w:rsidRPr="007A1BE6">
        <w:rPr>
          <w:rFonts w:eastAsia="Calibri" w:cs="Calibri"/>
          <w:kern w:val="0"/>
          <w:sz w:val="20"/>
          <w:szCs w:val="20"/>
          <w:lang w:eastAsia="pl-PL"/>
          <w14:ligatures w14:val="none"/>
        </w:rPr>
        <w:t xml:space="preserve"> należy poinformować pacjenta o konieczności wykonania dalszej, pogłębionej diagnostyki, tj. wykonania testu </w:t>
      </w:r>
      <w:r w:rsidRPr="007A1BE6">
        <w:rPr>
          <w:rFonts w:eastAsia="Times New Roman" w:cs="Calibri"/>
          <w:kern w:val="0"/>
          <w:sz w:val="20"/>
          <w:szCs w:val="20"/>
          <w:lang w:eastAsia="pl-PL"/>
          <w14:ligatures w14:val="none"/>
        </w:rPr>
        <w:t>potwierdzenia</w:t>
      </w:r>
      <w:r w:rsidRPr="007A1BE6">
        <w:rPr>
          <w:rFonts w:eastAsia="Calibri" w:cs="Calibri"/>
          <w:kern w:val="0"/>
          <w:sz w:val="20"/>
          <w:szCs w:val="20"/>
          <w:lang w:eastAsia="pl-PL"/>
          <w14:ligatures w14:val="none"/>
        </w:rPr>
        <w:t xml:space="preserve"> oraz o możliwości podjęcia leczenia. </w:t>
      </w:r>
      <w:r w:rsidRPr="007A1BE6">
        <w:rPr>
          <w:rFonts w:eastAsia="Calibri" w:cs="Calibri"/>
          <w:b/>
          <w:bCs/>
          <w:kern w:val="0"/>
          <w:sz w:val="20"/>
          <w:szCs w:val="20"/>
          <w:u w:val="single"/>
          <w:lang w:eastAsia="pl-PL"/>
          <w14:ligatures w14:val="none"/>
        </w:rPr>
        <w:t>W tym celu należy pacjenta skierować do poradni dermatologiczno-</w:t>
      </w:r>
      <w:r w:rsidR="0090156B" w:rsidRPr="007A1BE6">
        <w:rPr>
          <w:rFonts w:eastAsia="Calibri" w:cs="Calibri"/>
          <w:b/>
          <w:bCs/>
          <w:kern w:val="0"/>
          <w:sz w:val="20"/>
          <w:szCs w:val="20"/>
          <w:u w:val="single"/>
          <w:lang w:eastAsia="pl-PL"/>
          <w14:ligatures w14:val="none"/>
        </w:rPr>
        <w:t>wenerologicznej, adresy</w:t>
      </w:r>
      <w:r w:rsidRPr="007A1BE6">
        <w:rPr>
          <w:rFonts w:eastAsia="Calibri" w:cs="Calibri"/>
          <w:b/>
          <w:bCs/>
          <w:kern w:val="0"/>
          <w:sz w:val="20"/>
          <w:szCs w:val="20"/>
          <w:u w:val="single"/>
          <w:lang w:eastAsia="pl-PL"/>
          <w14:ligatures w14:val="none"/>
        </w:rPr>
        <w:t xml:space="preserve"> rekomendowanych poradni znajdujących się na terenie każdego </w:t>
      </w:r>
      <w:r w:rsidR="0090156B" w:rsidRPr="007A1BE6">
        <w:rPr>
          <w:rFonts w:eastAsia="Calibri" w:cs="Calibri"/>
          <w:b/>
          <w:bCs/>
          <w:kern w:val="0"/>
          <w:sz w:val="20"/>
          <w:szCs w:val="20"/>
          <w:u w:val="single"/>
          <w:lang w:eastAsia="pl-PL"/>
          <w14:ligatures w14:val="none"/>
        </w:rPr>
        <w:t>województwa dostępne</w:t>
      </w:r>
      <w:r w:rsidRPr="007A1BE6">
        <w:rPr>
          <w:rFonts w:eastAsia="Calibri" w:cs="Calibri"/>
          <w:b/>
          <w:bCs/>
          <w:kern w:val="0"/>
          <w:sz w:val="20"/>
          <w:szCs w:val="20"/>
          <w:u w:val="single"/>
          <w:lang w:eastAsia="pl-PL"/>
          <w14:ligatures w14:val="none"/>
        </w:rPr>
        <w:t xml:space="preserve"> są w PKD</w:t>
      </w:r>
      <w:r w:rsidRPr="007A1BE6">
        <w:rPr>
          <w:rFonts w:eastAsia="Calibri" w:cs="Calibri"/>
          <w:kern w:val="0"/>
          <w:sz w:val="20"/>
          <w:szCs w:val="20"/>
          <w:lang w:eastAsia="pl-PL"/>
          <w14:ligatures w14:val="none"/>
        </w:rPr>
        <w:t xml:space="preserve">). </w:t>
      </w:r>
      <w:r w:rsidRPr="007A1BE6">
        <w:rPr>
          <w:rFonts w:eastAsia="Times New Roman" w:cs="Calibri"/>
          <w:kern w:val="0"/>
          <w:sz w:val="20"/>
          <w:szCs w:val="20"/>
          <w:lang w:eastAsia="pl-PL"/>
          <w14:ligatures w14:val="none"/>
        </w:rPr>
        <w:t>Pacjenci mogą również korzystać z opieki w każdej innej poradni dermatologiczno-wenerologicznej.</w:t>
      </w:r>
    </w:p>
    <w:p w14:paraId="3A2E0137" w14:textId="77777777" w:rsidR="009F5E29" w:rsidRPr="007A1BE6" w:rsidRDefault="009F5E29" w:rsidP="009F5E29">
      <w:pPr>
        <w:spacing w:after="0" w:line="276" w:lineRule="auto"/>
        <w:jc w:val="both"/>
        <w:rPr>
          <w:rFonts w:eastAsia="Times New Roman" w:cs="Calibri"/>
          <w:kern w:val="0"/>
          <w:sz w:val="20"/>
          <w:szCs w:val="20"/>
          <w:lang w:eastAsia="pl-PL"/>
          <w14:ligatures w14:val="none"/>
        </w:rPr>
      </w:pPr>
      <w:r w:rsidRPr="007A1BE6">
        <w:rPr>
          <w:rFonts w:eastAsia="Times New Roman" w:cs="Calibri"/>
          <w:b/>
          <w:bCs/>
          <w:kern w:val="0"/>
          <w:sz w:val="20"/>
          <w:szCs w:val="20"/>
          <w:u w:val="double"/>
          <w:lang w:eastAsia="pl-PL"/>
          <w14:ligatures w14:val="none"/>
        </w:rPr>
        <w:t>Uwaga:</w:t>
      </w:r>
      <w:r w:rsidRPr="007A1BE6">
        <w:rPr>
          <w:rFonts w:eastAsia="Times New Roman" w:cs="Calibri"/>
          <w:kern w:val="0"/>
          <w:sz w:val="20"/>
          <w:szCs w:val="20"/>
          <w:lang w:eastAsia="pl-PL"/>
          <w14:ligatures w14:val="none"/>
        </w:rPr>
        <w:t xml:space="preserve"> Do poradni wenerologicznych nie jest wymagane skierowanie z POZ.</w:t>
      </w:r>
    </w:p>
    <w:tbl>
      <w:tblPr>
        <w:tblW w:w="9062" w:type="dxa"/>
        <w:tblLayout w:type="fixed"/>
        <w:tblLook w:val="00A0" w:firstRow="1" w:lastRow="0" w:firstColumn="1" w:lastColumn="0" w:noHBand="0" w:noVBand="0"/>
      </w:tblPr>
      <w:tblGrid>
        <w:gridCol w:w="9062"/>
      </w:tblGrid>
      <w:tr w:rsidR="009F5E29" w:rsidRPr="007A1BE6" w14:paraId="3387FC01"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75D97C71" w14:textId="77777777" w:rsidR="009F5E29" w:rsidRPr="007A1BE6" w:rsidRDefault="009F5E29" w:rsidP="00055296">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lastRenderedPageBreak/>
              <w:t>Interpretacja wyników – zarówno ujemnego testu, jak i dodatniego – musi być oparta na całościowej ocenie klinicznej i wynikach innych badań, zgodnie z rekomendacjami dotyczącymi diagnostyki zakażeń HCV i kiłą. Klienta, u którego wynik badania przesiewowego testem był reaktywny, należy poinformować o konieczności wykonania dalszej, pogłębionej diagnostyki oraz o możliwości podjęcia leczenia.</w:t>
            </w:r>
          </w:p>
        </w:tc>
      </w:tr>
    </w:tbl>
    <w:p w14:paraId="02DB7D12"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p>
    <w:p w14:paraId="3959D2B0"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Schemat nr 4. Procedura diagnostyczna obowiązująca w PKD dotycząca badania przesiewowego (</w:t>
      </w:r>
      <w:proofErr w:type="spellStart"/>
      <w:r w:rsidRPr="007A1BE6">
        <w:rPr>
          <w:rFonts w:eastAsia="Times New Roman" w:cs="Calibri"/>
          <w:b/>
          <w:kern w:val="0"/>
          <w:sz w:val="20"/>
          <w:szCs w:val="20"/>
          <w:lang w:eastAsia="pl-PL"/>
          <w14:ligatures w14:val="none"/>
        </w:rPr>
        <w:t>screeningowego</w:t>
      </w:r>
      <w:proofErr w:type="spellEnd"/>
      <w:r w:rsidRPr="007A1BE6">
        <w:rPr>
          <w:rFonts w:eastAsia="Times New Roman" w:cs="Calibri"/>
          <w:b/>
          <w:kern w:val="0"/>
          <w:sz w:val="20"/>
          <w:szCs w:val="20"/>
          <w:lang w:eastAsia="pl-PL"/>
          <w14:ligatures w14:val="none"/>
        </w:rPr>
        <w:t xml:space="preserve">) w kierunku kiły i HCV </w:t>
      </w:r>
    </w:p>
    <w:p w14:paraId="45F477CA"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r w:rsidRPr="007A1BE6">
        <w:rPr>
          <w:rFonts w:eastAsia="Times New Roman" w:cs="Calibri"/>
          <w:b/>
          <w:noProof/>
          <w:kern w:val="0"/>
          <w:sz w:val="20"/>
          <w:szCs w:val="20"/>
          <w:lang w:eastAsia="pl-PL"/>
          <w14:ligatures w14:val="none"/>
        </w:rPr>
        <mc:AlternateContent>
          <mc:Choice Requires="wps">
            <w:drawing>
              <wp:anchor distT="10160" distB="8890" distL="9525" distR="9525" simplePos="0" relativeHeight="251708416" behindDoc="0" locked="0" layoutInCell="0" allowOverlap="1" wp14:anchorId="6396CB14" wp14:editId="2AF9B4A7">
                <wp:simplePos x="0" y="0"/>
                <wp:positionH relativeFrom="margin">
                  <wp:align>left</wp:align>
                </wp:positionH>
                <wp:positionV relativeFrom="paragraph">
                  <wp:posOffset>193040</wp:posOffset>
                </wp:positionV>
                <wp:extent cx="1374140" cy="770255"/>
                <wp:effectExtent l="9525" t="10160" r="9525" b="8890"/>
                <wp:wrapNone/>
                <wp:docPr id="78" name="Ramka43"/>
                <wp:cNvGraphicFramePr/>
                <a:graphic xmlns:a="http://schemas.openxmlformats.org/drawingml/2006/main">
                  <a:graphicData uri="http://schemas.microsoft.com/office/word/2010/wordprocessingShape">
                    <wps:wsp>
                      <wps:cNvSpPr/>
                      <wps:spPr>
                        <a:xfrm>
                          <a:off x="0" y="0"/>
                          <a:ext cx="1374120" cy="77040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072A31EA" w14:textId="77777777" w:rsidR="009F5E29" w:rsidRDefault="009F5E29" w:rsidP="009F5E29">
                            <w:pPr>
                              <w:pStyle w:val="NormalnyWeb"/>
                              <w:jc w:val="center"/>
                              <w:rPr>
                                <w:rFonts w:ascii="Calibri" w:hAnsi="Calibri"/>
                                <w:color w:val="000000"/>
                                <w:sz w:val="18"/>
                                <w:szCs w:val="18"/>
                              </w:rPr>
                            </w:pPr>
                            <w:r>
                              <w:rPr>
                                <w:rFonts w:ascii="Calibri" w:hAnsi="Calibri"/>
                                <w:color w:val="000000"/>
                                <w:sz w:val="18"/>
                                <w:szCs w:val="18"/>
                              </w:rPr>
                              <w:t>Test przesiewowy w kierunku kiły i HCV</w:t>
                            </w:r>
                          </w:p>
                          <w:p w14:paraId="78C99C6C"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6396CB14" id="Ramka43" o:spid="_x0000_s1067" style="position:absolute;margin-left:0;margin-top:15.2pt;width:108.2pt;height:60.65pt;z-index:251708416;visibility:visible;mso-wrap-style:square;mso-wrap-distance-left:.75pt;mso-wrap-distance-top:.8pt;mso-wrap-distance-right:.75pt;mso-wrap-distance-bottom:.7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" o:allowincell="f" strokecolor="#f79646" strokeweight="1.5pt">
                <v:stroke joinstyle="round"/>
                <v:textbox>
                  <w:txbxContent>
                    <w:p w14:paraId="072A31EA" w14:textId="77777777" w:rsidR="009F5E29" w:rsidRDefault="009F5E29" w:rsidP="009F5E29">
                      <w:pPr>
                        <w:pStyle w:val="NormalnyWeb"/>
                        <w:jc w:val="center"/>
                        <w:rPr>
                          <w:rFonts w:ascii="Calibri" w:hAnsi="Calibri"/>
                          <w:color w:val="000000"/>
                          <w:sz w:val="18"/>
                          <w:szCs w:val="18"/>
                        </w:rPr>
                      </w:pPr>
                      <w:r>
                        <w:rPr>
                          <w:rFonts w:ascii="Calibri" w:hAnsi="Calibri"/>
                          <w:color w:val="000000"/>
                          <w:sz w:val="18"/>
                          <w:szCs w:val="18"/>
                        </w:rPr>
                        <w:t>Test przesiewowy w kierunku kiły i HCV</w:t>
                      </w:r>
                    </w:p>
                    <w:p w14:paraId="78C99C6C" w14:textId="77777777" w:rsidR="009F5E29" w:rsidRDefault="009F5E29" w:rsidP="009F5E29">
                      <w:pPr>
                        <w:pStyle w:val="NormalnyWeb"/>
                        <w:spacing w:after="0"/>
                        <w:jc w:val="center"/>
                        <w:rPr>
                          <w:color w:val="000000"/>
                        </w:rPr>
                      </w:pPr>
                    </w:p>
                  </w:txbxContent>
                </v:textbox>
                <w10:wrap anchorx="margin"/>
              </v:rect>
            </w:pict>
          </mc:Fallback>
        </mc:AlternateContent>
      </w:r>
    </w:p>
    <w:p w14:paraId="4EA466A9"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140338EA"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45085" distL="635" distR="0" simplePos="0" relativeHeight="251713536" behindDoc="0" locked="0" layoutInCell="1" allowOverlap="1" wp14:anchorId="48944435" wp14:editId="7B09816A">
                <wp:simplePos x="0" y="0"/>
                <wp:positionH relativeFrom="column">
                  <wp:posOffset>1764030</wp:posOffset>
                </wp:positionH>
                <wp:positionV relativeFrom="paragraph">
                  <wp:posOffset>1127125</wp:posOffset>
                </wp:positionV>
                <wp:extent cx="771525" cy="278130"/>
                <wp:effectExtent l="635" t="9525" r="0" b="45085"/>
                <wp:wrapNone/>
                <wp:docPr id="79" name="Łącznik: łamany 370"/>
                <wp:cNvGraphicFramePr/>
                <a:graphic xmlns:a="http://schemas.openxmlformats.org/drawingml/2006/main">
                  <a:graphicData uri="http://schemas.microsoft.com/office/word/2010/wordprocessingShape">
                    <wps:wsp>
                      <wps:cNvCnPr/>
                      <wps:spPr>
                        <a:xfrm>
                          <a:off x="0" y="0"/>
                          <a:ext cx="771480" cy="278280"/>
                        </a:xfrm>
                        <a:prstGeom prst="bentConnector3">
                          <a:avLst>
                            <a:gd name="adj1" fmla="val 10800"/>
                          </a:avLst>
                        </a:prstGeom>
                        <a:noFill/>
                        <a:ln w="1908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3B20421" id="Łącznik: łamany 370" o:spid="_x0000_s1026" type="#_x0000_t34" style="position:absolute;margin-left:138.9pt;margin-top:88.75pt;width:60.75pt;height:21.9pt;z-index:251713536;visibility:visible;mso-wrap-style:square;mso-wrap-distance-left:.05pt;mso-wrap-distance-top:.75pt;mso-wrap-distance-right:0;mso-wrap-distance-bottom:3.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" adj="2333" strokecolor="#f69240" strokeweight=".53mm">
                <v:stroke endarrow="open"/>
              </v:shape>
            </w:pict>
          </mc:Fallback>
        </mc:AlternateContent>
      </w:r>
    </w:p>
    <w:p w14:paraId="5AAB227A" w14:textId="77777777" w:rsidR="009F5E29" w:rsidRPr="007A1BE6" w:rsidRDefault="009F5E29" w:rsidP="009F5E29">
      <w:pPr>
        <w:spacing w:after="120" w:line="240" w:lineRule="auto"/>
        <w:jc w:val="both"/>
        <w:rPr>
          <w:rFonts w:ascii="Calibri" w:eastAsia="Times New Roman" w:hAnsi="Calibri" w:cs="Calibri"/>
          <w:kern w:val="0"/>
          <w:sz w:val="18"/>
          <w:szCs w:val="18"/>
          <w:lang w:eastAsia="pl-PL"/>
          <w14:ligatures w14:val="none"/>
        </w:rPr>
      </w:pPr>
    </w:p>
    <w:p w14:paraId="7256885F"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0" distB="635" distL="49530" distR="49530" simplePos="0" relativeHeight="251711488" behindDoc="0" locked="0" layoutInCell="1" allowOverlap="1" wp14:anchorId="36B6A962" wp14:editId="188CE168">
                <wp:simplePos x="0" y="0"/>
                <wp:positionH relativeFrom="column">
                  <wp:posOffset>909320</wp:posOffset>
                </wp:positionH>
                <wp:positionV relativeFrom="paragraph">
                  <wp:posOffset>300990</wp:posOffset>
                </wp:positionV>
                <wp:extent cx="368300" cy="635"/>
                <wp:effectExtent l="49530" t="0" r="49530" b="635"/>
                <wp:wrapNone/>
                <wp:docPr id="80" name="Łącznik: łamany 368"/>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F3E97FB" id="Łącznik: łamany 368" o:spid="_x0000_s1026" type="#_x0000_t34" style="position:absolute;margin-left:71.6pt;margin-top:23.7pt;width:29pt;height:.05pt;rotation:90;flip:x;z-index:251711488;visibility:visible;mso-wrap-style:square;mso-wrap-distance-left:3.9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" adj="2333" strokecolor="#f69240" strokeweight=".79mm">
                <v:stroke endarrow="open"/>
              </v:shape>
            </w:pict>
          </mc:Fallback>
        </mc:AlternateContent>
      </w:r>
      <w:r w:rsidRPr="007A1BE6">
        <w:rPr>
          <w:rFonts w:eastAsia="Times New Roman" w:cs="Calibri"/>
          <w:b/>
          <w:noProof/>
          <w:kern w:val="0"/>
          <w:sz w:val="18"/>
          <w:szCs w:val="18"/>
          <w:lang w:eastAsia="pl-PL"/>
          <w14:ligatures w14:val="none"/>
        </w:rPr>
        <mc:AlternateContent>
          <mc:Choice Requires="wps">
            <w:drawing>
              <wp:anchor distT="0" distB="635" distL="48895" distR="50165" simplePos="0" relativeHeight="251712512" behindDoc="0" locked="0" layoutInCell="1" allowOverlap="1" wp14:anchorId="6FB00D39" wp14:editId="4FF8379F">
                <wp:simplePos x="0" y="0"/>
                <wp:positionH relativeFrom="column">
                  <wp:posOffset>69850</wp:posOffset>
                </wp:positionH>
                <wp:positionV relativeFrom="paragraph">
                  <wp:posOffset>306070</wp:posOffset>
                </wp:positionV>
                <wp:extent cx="368935" cy="1905"/>
                <wp:effectExtent l="47625" t="635" r="49530" b="0"/>
                <wp:wrapNone/>
                <wp:docPr id="81" name="Łącznik: łamany 372"/>
                <wp:cNvGraphicFramePr/>
                <a:graphic xmlns:a="http://schemas.openxmlformats.org/drawingml/2006/main">
                  <a:graphicData uri="http://schemas.microsoft.com/office/word/2010/wordprocessingShape">
                    <wps:wsp>
                      <wps:cNvCnPr/>
                      <wps:spPr>
                        <a:xfrm rot="16200000" flipH="1">
                          <a:off x="0" y="0"/>
                          <a:ext cx="369000" cy="180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3C1912F" id="Łącznik: łamany 372" o:spid="_x0000_s1026" type="#_x0000_t34" style="position:absolute;margin-left:5.5pt;margin-top:24.1pt;width:29.05pt;height:.15pt;rotation:90;flip:x;z-index:251712512;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" adj="2333" strokecolor="#f69240" strokeweight=".79mm">
                <v:stroke endarrow="open"/>
              </v:shape>
            </w:pict>
          </mc:Fallback>
        </mc:AlternateContent>
      </w:r>
    </w:p>
    <w:p w14:paraId="7CBA8D7C"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9525" distR="9525" simplePos="0" relativeHeight="251709440" behindDoc="0" locked="0" layoutInCell="1" allowOverlap="1" wp14:anchorId="007AA89B" wp14:editId="7CA2ED9D">
                <wp:simplePos x="0" y="0"/>
                <wp:positionH relativeFrom="column">
                  <wp:posOffset>-335915</wp:posOffset>
                </wp:positionH>
                <wp:positionV relativeFrom="paragraph">
                  <wp:posOffset>260350</wp:posOffset>
                </wp:positionV>
                <wp:extent cx="883920" cy="394970"/>
                <wp:effectExtent l="9525" t="9525" r="9525" b="9525"/>
                <wp:wrapNone/>
                <wp:docPr id="82" name="Ramka44"/>
                <wp:cNvGraphicFramePr/>
                <a:graphic xmlns:a="http://schemas.openxmlformats.org/drawingml/2006/main">
                  <a:graphicData uri="http://schemas.microsoft.com/office/word/2010/wordprocessingShape">
                    <wps:wsp>
                      <wps:cNvSpPr/>
                      <wps:spPr>
                        <a:xfrm>
                          <a:off x="0" y="0"/>
                          <a:ext cx="883800" cy="39492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582CB745" w14:textId="77777777" w:rsidR="009F5E29" w:rsidRDefault="009F5E29" w:rsidP="009F5E29">
                            <w:pPr>
                              <w:pStyle w:val="NormalnyWeb"/>
                              <w:jc w:val="center"/>
                              <w:rPr>
                                <w:rFonts w:ascii="Calibri" w:hAnsi="Calibri"/>
                                <w:color w:val="000000"/>
                                <w:sz w:val="18"/>
                                <w:szCs w:val="20"/>
                              </w:rPr>
                            </w:pPr>
                            <w:r>
                              <w:rPr>
                                <w:rFonts w:ascii="Calibri" w:hAnsi="Calibri"/>
                                <w:color w:val="000000"/>
                                <w:sz w:val="18"/>
                                <w:szCs w:val="20"/>
                              </w:rPr>
                              <w:t>Niereaktywny</w:t>
                            </w:r>
                          </w:p>
                          <w:p w14:paraId="467FB0A0"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007AA89B" id="Ramka44" o:spid="_x0000_s1068" style="position:absolute;margin-left:-26.45pt;margin-top:20.5pt;width:69.6pt;height:31.1pt;z-index:251709440;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" strokecolor="#f79646" strokeweight="1.5pt">
                <v:stroke joinstyle="round"/>
                <v:textbox>
                  <w:txbxContent>
                    <w:p w14:paraId="582CB745" w14:textId="77777777" w:rsidR="009F5E29" w:rsidRDefault="009F5E29" w:rsidP="009F5E29">
                      <w:pPr>
                        <w:pStyle w:val="NormalnyWeb"/>
                        <w:jc w:val="center"/>
                        <w:rPr>
                          <w:rFonts w:ascii="Calibri" w:hAnsi="Calibri"/>
                          <w:color w:val="000000"/>
                          <w:sz w:val="18"/>
                          <w:szCs w:val="20"/>
                        </w:rPr>
                      </w:pPr>
                      <w:r>
                        <w:rPr>
                          <w:rFonts w:ascii="Calibri" w:hAnsi="Calibri"/>
                          <w:color w:val="000000"/>
                          <w:sz w:val="18"/>
                          <w:szCs w:val="20"/>
                        </w:rPr>
                        <w:t>Niereaktywny</w:t>
                      </w:r>
                    </w:p>
                    <w:p w14:paraId="467FB0A0" w14:textId="77777777" w:rsidR="009F5E29" w:rsidRDefault="009F5E29" w:rsidP="009F5E29">
                      <w:pPr>
                        <w:pStyle w:val="NormalnyWeb"/>
                        <w:spacing w:after="0"/>
                        <w:jc w:val="center"/>
                        <w:rPr>
                          <w:color w:val="000000"/>
                        </w:rPr>
                      </w:pPr>
                    </w:p>
                  </w:txbxContent>
                </v:textbox>
              </v:rect>
            </w:pict>
          </mc:Fallback>
        </mc:AlternateContent>
      </w:r>
      <w:r w:rsidRPr="007A1BE6">
        <w:rPr>
          <w:rFonts w:eastAsia="Times New Roman" w:cs="Calibri"/>
          <w:b/>
          <w:noProof/>
          <w:kern w:val="0"/>
          <w:sz w:val="18"/>
          <w:szCs w:val="18"/>
          <w:lang w:eastAsia="pl-PL"/>
          <w14:ligatures w14:val="none"/>
        </w:rPr>
        <mc:AlternateContent>
          <mc:Choice Requires="wps">
            <w:drawing>
              <wp:anchor distT="14605" distB="14605" distL="14605" distR="14605" simplePos="0" relativeHeight="251716608" behindDoc="0" locked="0" layoutInCell="1" allowOverlap="1" wp14:anchorId="11829FCB" wp14:editId="5B38E238">
                <wp:simplePos x="0" y="0"/>
                <wp:positionH relativeFrom="column">
                  <wp:posOffset>2631440</wp:posOffset>
                </wp:positionH>
                <wp:positionV relativeFrom="paragraph">
                  <wp:posOffset>135890</wp:posOffset>
                </wp:positionV>
                <wp:extent cx="2933700" cy="1097280"/>
                <wp:effectExtent l="14605" t="14605" r="14605" b="14605"/>
                <wp:wrapNone/>
                <wp:docPr id="83" name="Ramka45"/>
                <wp:cNvGraphicFramePr/>
                <a:graphic xmlns:a="http://schemas.openxmlformats.org/drawingml/2006/main">
                  <a:graphicData uri="http://schemas.microsoft.com/office/word/2010/wordprocessingShape">
                    <wps:wsp>
                      <wps:cNvSpPr/>
                      <wps:spPr>
                        <a:xfrm>
                          <a:off x="0" y="0"/>
                          <a:ext cx="2933640" cy="1097280"/>
                        </a:xfrm>
                        <a:prstGeom prst="rect">
                          <a:avLst/>
                        </a:prstGeom>
                        <a:solidFill>
                          <a:srgbClr val="FFFFFF"/>
                        </a:solidFill>
                        <a:ln w="28575">
                          <a:solidFill>
                            <a:srgbClr val="ED7D31"/>
                          </a:solidFill>
                          <a:round/>
                        </a:ln>
                      </wps:spPr>
                      <wps:style>
                        <a:lnRef idx="0">
                          <a:scrgbClr r="0" g="0" b="0"/>
                        </a:lnRef>
                        <a:fillRef idx="0">
                          <a:scrgbClr r="0" g="0" b="0"/>
                        </a:fillRef>
                        <a:effectRef idx="0">
                          <a:scrgbClr r="0" g="0" b="0"/>
                        </a:effectRef>
                        <a:fontRef idx="minor"/>
                      </wps:style>
                      <wps:txbx>
                        <w:txbxContent>
                          <w:p w14:paraId="5F68DD24" w14:textId="77777777" w:rsidR="009F5E29" w:rsidRDefault="009F5E29" w:rsidP="009F5E29">
                            <w:pPr>
                              <w:pStyle w:val="Zawartoramki"/>
                              <w:jc w:val="center"/>
                            </w:pPr>
                            <w:r>
                              <w:rPr>
                                <w:color w:val="000000"/>
                              </w:rPr>
                              <w:t>Poinformowanie pacjenta o konieczności wykonania dalszej, pogłębionej diagnostyki i skierowanie do lekarza POZ (w przypadku HCV) lub poradni dermatologiczno-wenerologicznej (w przypadku kiły)</w:t>
                            </w:r>
                          </w:p>
                        </w:txbxContent>
                      </wps:txbx>
                      <wps:bodyPr anchor="t">
                        <a:noAutofit/>
                      </wps:bodyPr>
                    </wps:wsp>
                  </a:graphicData>
                </a:graphic>
              </wp:anchor>
            </w:drawing>
          </mc:Choice>
          <mc:Fallback>
            <w:pict>
              <v:rect w14:anchorId="11829FCB" id="Ramka45" o:spid="_x0000_s1069" style="position:absolute;margin-left:207.2pt;margin-top:10.7pt;width:231pt;height:86.4pt;z-index:251716608;visibility:visible;mso-wrap-style:square;mso-wrap-distance-left:1.15pt;mso-wrap-distance-top:1.15pt;mso-wrap-distance-right:1.15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" strokecolor="#ed7d31" strokeweight="2.25pt">
                <v:stroke joinstyle="round"/>
                <v:textbox>
                  <w:txbxContent>
                    <w:p w14:paraId="5F68DD24" w14:textId="77777777" w:rsidR="009F5E29" w:rsidRDefault="009F5E29" w:rsidP="009F5E29">
                      <w:pPr>
                        <w:pStyle w:val="Zawartoramki"/>
                        <w:jc w:val="center"/>
                      </w:pPr>
                      <w:r>
                        <w:rPr>
                          <w:color w:val="000000"/>
                        </w:rPr>
                        <w:t>Poinformowanie pacjenta o konieczności wykonania dalszej, pogłębionej diagnostyki i skierowanie do lekarza POZ (w przypadku HCV) lub poradni dermatologiczno-wenerologicznej (w przypadku kiły)</w:t>
                      </w:r>
                    </w:p>
                  </w:txbxContent>
                </v:textbox>
              </v:rect>
            </w:pict>
          </mc:Fallback>
        </mc:AlternateContent>
      </w:r>
    </w:p>
    <w:p w14:paraId="1BD2BA52" w14:textId="77777777" w:rsidR="009F5E29" w:rsidRPr="007A1BE6" w:rsidRDefault="009F5E29" w:rsidP="009F5E29">
      <w:pPr>
        <w:spacing w:after="120" w:line="240" w:lineRule="auto"/>
        <w:rPr>
          <w:rFonts w:ascii="Calibri" w:eastAsia="Times New Roman" w:hAnsi="Calibri" w:cs="Calibri"/>
          <w:b/>
          <w:kern w:val="0"/>
          <w:sz w:val="18"/>
          <w:szCs w:val="18"/>
          <w:lang w:eastAsia="pl-PL"/>
          <w14:ligatures w14:val="none"/>
        </w:rPr>
      </w:pPr>
      <w:r w:rsidRPr="007A1BE6">
        <w:rPr>
          <w:rFonts w:eastAsia="Times New Roman" w:cs="Calibri"/>
          <w:b/>
          <w:noProof/>
          <w:kern w:val="0"/>
          <w:sz w:val="18"/>
          <w:szCs w:val="18"/>
          <w:lang w:eastAsia="pl-PL"/>
          <w14:ligatures w14:val="none"/>
        </w:rPr>
        <mc:AlternateContent>
          <mc:Choice Requires="wps">
            <w:drawing>
              <wp:anchor distT="9525" distB="9525" distL="9525" distR="9525" simplePos="0" relativeHeight="251710464" behindDoc="0" locked="0" layoutInCell="1" allowOverlap="1" wp14:anchorId="304B7661" wp14:editId="5A0940A0">
                <wp:simplePos x="0" y="0"/>
                <wp:positionH relativeFrom="column">
                  <wp:posOffset>673100</wp:posOffset>
                </wp:positionH>
                <wp:positionV relativeFrom="paragraph">
                  <wp:posOffset>53340</wp:posOffset>
                </wp:positionV>
                <wp:extent cx="1041400" cy="372110"/>
                <wp:effectExtent l="9525" t="9525" r="9525" b="9525"/>
                <wp:wrapNone/>
                <wp:docPr id="84" name="Ramka46"/>
                <wp:cNvGraphicFramePr/>
                <a:graphic xmlns:a="http://schemas.openxmlformats.org/drawingml/2006/main">
                  <a:graphicData uri="http://schemas.microsoft.com/office/word/2010/wordprocessingShape">
                    <wps:wsp>
                      <wps:cNvSpPr/>
                      <wps:spPr>
                        <a:xfrm>
                          <a:off x="0" y="0"/>
                          <a:ext cx="1041480" cy="372240"/>
                        </a:xfrm>
                        <a:prstGeom prst="rect">
                          <a:avLst/>
                        </a:prstGeom>
                        <a:solidFill>
                          <a:srgbClr val="FFFFFF"/>
                        </a:solidFill>
                        <a:ln w="19050">
                          <a:solidFill>
                            <a:srgbClr val="F79646"/>
                          </a:solidFill>
                          <a:round/>
                        </a:ln>
                      </wps:spPr>
                      <wps:style>
                        <a:lnRef idx="0">
                          <a:scrgbClr r="0" g="0" b="0"/>
                        </a:lnRef>
                        <a:fillRef idx="0">
                          <a:scrgbClr r="0" g="0" b="0"/>
                        </a:fillRef>
                        <a:effectRef idx="0">
                          <a:scrgbClr r="0" g="0" b="0"/>
                        </a:effectRef>
                        <a:fontRef idx="minor"/>
                      </wps:style>
                      <wps:txbx>
                        <w:txbxContent>
                          <w:p w14:paraId="5F4EFF59" w14:textId="77777777" w:rsidR="009F5E29" w:rsidRDefault="009F5E29" w:rsidP="009F5E29">
                            <w:pPr>
                              <w:pStyle w:val="NormalnyWeb"/>
                              <w:jc w:val="center"/>
                              <w:rPr>
                                <w:rFonts w:ascii="Calibri" w:hAnsi="Calibri"/>
                                <w:color w:val="000000"/>
                                <w:sz w:val="18"/>
                                <w:szCs w:val="20"/>
                              </w:rPr>
                            </w:pPr>
                            <w:r>
                              <w:rPr>
                                <w:rFonts w:ascii="Calibri" w:hAnsi="Calibri"/>
                                <w:color w:val="000000"/>
                                <w:sz w:val="18"/>
                                <w:szCs w:val="20"/>
                              </w:rPr>
                              <w:t>Reaktywny</w:t>
                            </w:r>
                          </w:p>
                          <w:p w14:paraId="74A6F1E4" w14:textId="77777777" w:rsidR="009F5E29" w:rsidRDefault="009F5E29" w:rsidP="009F5E29">
                            <w:pPr>
                              <w:pStyle w:val="NormalnyWeb"/>
                              <w:spacing w:after="0"/>
                              <w:jc w:val="center"/>
                              <w:rPr>
                                <w:color w:val="000000"/>
                              </w:rPr>
                            </w:pPr>
                          </w:p>
                        </w:txbxContent>
                      </wps:txbx>
                      <wps:bodyPr anchor="t">
                        <a:noAutofit/>
                      </wps:bodyPr>
                    </wps:wsp>
                  </a:graphicData>
                </a:graphic>
              </wp:anchor>
            </w:drawing>
          </mc:Choice>
          <mc:Fallback>
            <w:pict>
              <v:rect w14:anchorId="304B7661" id="Ramka46" o:spid="_x0000_s1070" style="position:absolute;margin-left:53pt;margin-top:4.2pt;width:82pt;height:29.3pt;z-index:25171046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" strokecolor="#f79646" strokeweight="1.5pt">
                <v:stroke joinstyle="round"/>
                <v:textbox>
                  <w:txbxContent>
                    <w:p w14:paraId="5F4EFF59" w14:textId="77777777" w:rsidR="009F5E29" w:rsidRDefault="009F5E29" w:rsidP="009F5E29">
                      <w:pPr>
                        <w:pStyle w:val="NormalnyWeb"/>
                        <w:jc w:val="center"/>
                        <w:rPr>
                          <w:rFonts w:ascii="Calibri" w:hAnsi="Calibri"/>
                          <w:color w:val="000000"/>
                          <w:sz w:val="18"/>
                          <w:szCs w:val="20"/>
                        </w:rPr>
                      </w:pPr>
                      <w:r>
                        <w:rPr>
                          <w:rFonts w:ascii="Calibri" w:hAnsi="Calibri"/>
                          <w:color w:val="000000"/>
                          <w:sz w:val="18"/>
                          <w:szCs w:val="20"/>
                        </w:rPr>
                        <w:t>Reaktywny</w:t>
                      </w:r>
                    </w:p>
                    <w:p w14:paraId="74A6F1E4" w14:textId="77777777" w:rsidR="009F5E29" w:rsidRDefault="009F5E29" w:rsidP="009F5E29">
                      <w:pPr>
                        <w:pStyle w:val="NormalnyWeb"/>
                        <w:spacing w:after="0"/>
                        <w:jc w:val="center"/>
                        <w:rPr>
                          <w:color w:val="000000"/>
                        </w:rPr>
                      </w:pPr>
                    </w:p>
                  </w:txbxContent>
                </v:textbox>
              </v:rect>
            </w:pict>
          </mc:Fallback>
        </mc:AlternateContent>
      </w:r>
    </w:p>
    <w:p w14:paraId="7E42A165"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5D369614"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noProof/>
          <w:kern w:val="0"/>
          <w:sz w:val="20"/>
          <w:szCs w:val="20"/>
          <w:lang w:eastAsia="pl-PL"/>
          <w14:ligatures w14:val="none"/>
        </w:rPr>
        <mc:AlternateContent>
          <mc:Choice Requires="wps">
            <w:drawing>
              <wp:anchor distT="0" distB="635" distL="48895" distR="49530" simplePos="0" relativeHeight="251715584" behindDoc="0" locked="0" layoutInCell="1" allowOverlap="1" wp14:anchorId="30012EB7" wp14:editId="3869EE3C">
                <wp:simplePos x="0" y="0"/>
                <wp:positionH relativeFrom="column">
                  <wp:posOffset>-34925</wp:posOffset>
                </wp:positionH>
                <wp:positionV relativeFrom="paragraph">
                  <wp:posOffset>232410</wp:posOffset>
                </wp:positionV>
                <wp:extent cx="368300" cy="635"/>
                <wp:effectExtent l="48895" t="0" r="49530" b="635"/>
                <wp:wrapNone/>
                <wp:docPr id="85" name="Łącznik: łamany 360"/>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1FCA959" id="Łącznik: łamany 360" o:spid="_x0000_s1026" type="#_x0000_t34" style="position:absolute;margin-left:-2.75pt;margin-top:18.3pt;width:29pt;height:.05pt;rotation:90;flip:x;z-index:251715584;visibility:visible;mso-wrap-style:square;mso-wrap-distance-left:3.85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" adj="2333" strokecolor="#f69240" strokeweight=".79mm">
                <v:stroke endarrow="open"/>
              </v:shape>
            </w:pict>
          </mc:Fallback>
        </mc:AlternateContent>
      </w:r>
    </w:p>
    <w:p w14:paraId="122856CF"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3096F900"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noProof/>
          <w:kern w:val="0"/>
          <w:sz w:val="20"/>
          <w:szCs w:val="20"/>
          <w:lang w:eastAsia="pl-PL"/>
          <w14:ligatures w14:val="none"/>
        </w:rPr>
        <mc:AlternateContent>
          <mc:Choice Requires="wps">
            <w:drawing>
              <wp:anchor distT="15875" distB="15875" distL="15875" distR="15875" simplePos="0" relativeHeight="251714560" behindDoc="0" locked="0" layoutInCell="1" allowOverlap="1" wp14:anchorId="52E53FC6" wp14:editId="3FCC6FD0">
                <wp:simplePos x="0" y="0"/>
                <wp:positionH relativeFrom="column">
                  <wp:posOffset>-264160</wp:posOffset>
                </wp:positionH>
                <wp:positionV relativeFrom="paragraph">
                  <wp:posOffset>102870</wp:posOffset>
                </wp:positionV>
                <wp:extent cx="1009650" cy="447040"/>
                <wp:effectExtent l="15875" t="15875" r="15875" b="15875"/>
                <wp:wrapNone/>
                <wp:docPr id="86" name="Ramka47"/>
                <wp:cNvGraphicFramePr/>
                <a:graphic xmlns:a="http://schemas.openxmlformats.org/drawingml/2006/main">
                  <a:graphicData uri="http://schemas.microsoft.com/office/word/2010/wordprocessingShape">
                    <wps:wsp>
                      <wps:cNvSpPr/>
                      <wps:spPr>
                        <a:xfrm>
                          <a:off x="0" y="0"/>
                          <a:ext cx="1009800" cy="447120"/>
                        </a:xfrm>
                        <a:prstGeom prst="rect">
                          <a:avLst/>
                        </a:prstGeom>
                        <a:solidFill>
                          <a:srgbClr val="FFFFFF"/>
                        </a:solidFill>
                        <a:ln w="31750">
                          <a:solidFill>
                            <a:srgbClr val="ED7D31"/>
                          </a:solidFill>
                          <a:round/>
                        </a:ln>
                      </wps:spPr>
                      <wps:style>
                        <a:lnRef idx="0">
                          <a:scrgbClr r="0" g="0" b="0"/>
                        </a:lnRef>
                        <a:fillRef idx="0">
                          <a:scrgbClr r="0" g="0" b="0"/>
                        </a:fillRef>
                        <a:effectRef idx="0">
                          <a:scrgbClr r="0" g="0" b="0"/>
                        </a:effectRef>
                        <a:fontRef idx="minor"/>
                      </wps:style>
                      <wps:txbx>
                        <w:txbxContent>
                          <w:p w14:paraId="1D516D98" w14:textId="77777777" w:rsidR="009F5E29" w:rsidRDefault="009F5E29" w:rsidP="009F5E29">
                            <w:pPr>
                              <w:pStyle w:val="Zawartoramki"/>
                              <w:jc w:val="center"/>
                              <w:rPr>
                                <w:sz w:val="18"/>
                                <w:szCs w:val="18"/>
                                <w:vertAlign w:val="superscript"/>
                              </w:rPr>
                            </w:pPr>
                            <w:r>
                              <w:rPr>
                                <w:color w:val="000000"/>
                                <w:sz w:val="18"/>
                                <w:szCs w:val="18"/>
                              </w:rPr>
                              <w:t xml:space="preserve">Wynik ujemny </w:t>
                            </w:r>
                            <w:r>
                              <w:rPr>
                                <w:color w:val="000000"/>
                                <w:sz w:val="18"/>
                                <w:szCs w:val="18"/>
                                <w:vertAlign w:val="superscript"/>
                              </w:rPr>
                              <w:t>1</w:t>
                            </w:r>
                          </w:p>
                        </w:txbxContent>
                      </wps:txbx>
                      <wps:bodyPr anchor="t">
                        <a:noAutofit/>
                      </wps:bodyPr>
                    </wps:wsp>
                  </a:graphicData>
                </a:graphic>
              </wp:anchor>
            </w:drawing>
          </mc:Choice>
          <mc:Fallback>
            <w:pict>
              <v:rect w14:anchorId="52E53FC6" id="Ramka47" o:spid="_x0000_s1071" style="position:absolute;left:0;text-align:left;margin-left:-20.8pt;margin-top:8.1pt;width:79.5pt;height:35.2pt;z-index:251714560;visibility:visible;mso-wrap-style:square;mso-wrap-distance-left:1.25pt;mso-wrap-distance-top:1.25pt;mso-wrap-distance-right:1.25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" strokecolor="#ed7d31" strokeweight="2.5pt">
                <v:stroke joinstyle="round"/>
                <v:textbox>
                  <w:txbxContent>
                    <w:p w14:paraId="1D516D98" w14:textId="77777777" w:rsidR="009F5E29" w:rsidRDefault="009F5E29" w:rsidP="009F5E29">
                      <w:pPr>
                        <w:pStyle w:val="Zawartoramki"/>
                        <w:jc w:val="center"/>
                        <w:rPr>
                          <w:sz w:val="18"/>
                          <w:szCs w:val="18"/>
                          <w:vertAlign w:val="superscript"/>
                        </w:rPr>
                      </w:pPr>
                      <w:r>
                        <w:rPr>
                          <w:color w:val="000000"/>
                          <w:sz w:val="18"/>
                          <w:szCs w:val="18"/>
                        </w:rPr>
                        <w:t xml:space="preserve">Wynik ujemny </w:t>
                      </w:r>
                      <w:r>
                        <w:rPr>
                          <w:color w:val="000000"/>
                          <w:sz w:val="18"/>
                          <w:szCs w:val="18"/>
                          <w:vertAlign w:val="superscript"/>
                        </w:rPr>
                        <w:t>1</w:t>
                      </w:r>
                    </w:p>
                  </w:txbxContent>
                </v:textbox>
              </v:rect>
            </w:pict>
          </mc:Fallback>
        </mc:AlternateContent>
      </w:r>
    </w:p>
    <w:p w14:paraId="2ADB3883"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p>
    <w:p w14:paraId="3713C651"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r w:rsidRPr="007A1BE6">
        <w:rPr>
          <w:rFonts w:eastAsia="Times New Roman" w:cs="Calibri"/>
          <w:b/>
          <w:noProof/>
          <w:kern w:val="0"/>
          <w:sz w:val="20"/>
          <w:szCs w:val="20"/>
          <w:lang w:eastAsia="pl-PL"/>
          <w14:ligatures w14:val="none"/>
        </w:rPr>
        <mc:AlternateContent>
          <mc:Choice Requires="wps">
            <w:drawing>
              <wp:anchor distT="14605" distB="14605" distL="14605" distR="14605" simplePos="0" relativeHeight="251717632" behindDoc="0" locked="0" layoutInCell="0" allowOverlap="1" wp14:anchorId="20EA5315" wp14:editId="58822245">
                <wp:simplePos x="0" y="0"/>
                <wp:positionH relativeFrom="margin">
                  <wp:posOffset>1827530</wp:posOffset>
                </wp:positionH>
                <wp:positionV relativeFrom="paragraph">
                  <wp:posOffset>144145</wp:posOffset>
                </wp:positionV>
                <wp:extent cx="3741420" cy="1586230"/>
                <wp:effectExtent l="14605" t="14605" r="14605" b="14605"/>
                <wp:wrapNone/>
                <wp:docPr id="87" name="Ramka48"/>
                <wp:cNvGraphicFramePr/>
                <a:graphic xmlns:a="http://schemas.openxmlformats.org/drawingml/2006/main">
                  <a:graphicData uri="http://schemas.microsoft.com/office/word/2010/wordprocessingShape">
                    <wps:wsp>
                      <wps:cNvSpPr/>
                      <wps:spPr>
                        <a:xfrm>
                          <a:off x="0" y="0"/>
                          <a:ext cx="3741480" cy="1586160"/>
                        </a:xfrm>
                        <a:prstGeom prst="rect">
                          <a:avLst/>
                        </a:prstGeom>
                        <a:solidFill>
                          <a:srgbClr val="FFFFFF"/>
                        </a:solidFill>
                        <a:ln w="28575">
                          <a:solidFill>
                            <a:srgbClr val="C00000"/>
                          </a:solidFill>
                          <a:round/>
                        </a:ln>
                      </wps:spPr>
                      <wps:style>
                        <a:lnRef idx="0">
                          <a:scrgbClr r="0" g="0" b="0"/>
                        </a:lnRef>
                        <a:fillRef idx="0">
                          <a:scrgbClr r="0" g="0" b="0"/>
                        </a:fillRef>
                        <a:effectRef idx="0">
                          <a:scrgbClr r="0" g="0" b="0"/>
                        </a:effectRef>
                        <a:fontRef idx="minor"/>
                      </wps:style>
                      <wps:txbx>
                        <w:txbxContent>
                          <w:p w14:paraId="349656E9" w14:textId="77777777" w:rsidR="009F5E29" w:rsidRDefault="009F5E29" w:rsidP="009F5E29">
                            <w:pPr>
                              <w:pStyle w:val="Akapitzlist"/>
                              <w:numPr>
                                <w:ilvl w:val="0"/>
                                <w:numId w:val="78"/>
                              </w:numPr>
                              <w:suppressAutoHyphens/>
                              <w:spacing w:after="200" w:line="276" w:lineRule="auto"/>
                              <w:rPr>
                                <w:rFonts w:cs="Calibri"/>
                                <w:sz w:val="20"/>
                                <w:szCs w:val="20"/>
                              </w:rPr>
                            </w:pPr>
                            <w:r>
                              <w:rPr>
                                <w:rFonts w:cs="Calibri"/>
                                <w:color w:val="000000"/>
                                <w:sz w:val="20"/>
                                <w:szCs w:val="20"/>
                              </w:rPr>
                              <w:t>jeżeli upłynął okres:</w:t>
                            </w:r>
                          </w:p>
                          <w:p w14:paraId="0690EC62" w14:textId="5FF51DE0" w:rsidR="009F5E29" w:rsidRDefault="009F5E29" w:rsidP="00010566">
                            <w:pPr>
                              <w:pStyle w:val="Akapitzlist"/>
                              <w:numPr>
                                <w:ilvl w:val="0"/>
                                <w:numId w:val="107"/>
                              </w:numPr>
                              <w:ind w:left="284" w:hanging="284"/>
                              <w:rPr>
                                <w:rFonts w:cs="Calibri"/>
                                <w:sz w:val="20"/>
                                <w:szCs w:val="20"/>
                              </w:rPr>
                            </w:pPr>
                            <w:r>
                              <w:rPr>
                                <w:rFonts w:cs="Calibri"/>
                                <w:color w:val="000000"/>
                                <w:sz w:val="20"/>
                                <w:szCs w:val="20"/>
                              </w:rPr>
                              <w:t xml:space="preserve">12 tygodni od ekspozycji w przypadku </w:t>
                            </w:r>
                            <w:r>
                              <w:rPr>
                                <w:rFonts w:cs="Calibri"/>
                                <w:b/>
                                <w:bCs/>
                                <w:color w:val="000000"/>
                                <w:sz w:val="20"/>
                                <w:szCs w:val="20"/>
                              </w:rPr>
                              <w:t>HCV</w:t>
                            </w:r>
                          </w:p>
                          <w:p w14:paraId="00C926E0" w14:textId="54230070" w:rsidR="009F5E29" w:rsidRDefault="009F5E29" w:rsidP="00010566">
                            <w:pPr>
                              <w:pStyle w:val="Akapitzlist"/>
                              <w:numPr>
                                <w:ilvl w:val="0"/>
                                <w:numId w:val="107"/>
                              </w:numPr>
                              <w:ind w:left="284" w:hanging="284"/>
                              <w:rPr>
                                <w:rFonts w:cs="Calibri"/>
                                <w:b/>
                                <w:bCs/>
                                <w:sz w:val="20"/>
                                <w:szCs w:val="20"/>
                              </w:rPr>
                            </w:pPr>
                            <w:r>
                              <w:rPr>
                                <w:rFonts w:cs="Calibri"/>
                                <w:color w:val="000000"/>
                                <w:sz w:val="20"/>
                                <w:szCs w:val="20"/>
                              </w:rPr>
                              <w:t xml:space="preserve">12 tygodni od ryzykownego zachowania w przypadku </w:t>
                            </w:r>
                            <w:r>
                              <w:rPr>
                                <w:rFonts w:cs="Calibri"/>
                                <w:b/>
                                <w:bCs/>
                                <w:color w:val="000000"/>
                                <w:sz w:val="20"/>
                                <w:szCs w:val="20"/>
                              </w:rPr>
                              <w:t>kiły.</w:t>
                            </w:r>
                          </w:p>
                          <w:p w14:paraId="3FE5067D" w14:textId="77777777" w:rsidR="009F5E29" w:rsidRDefault="009F5E29" w:rsidP="009F5E29">
                            <w:pPr>
                              <w:pStyle w:val="Akapitzlist"/>
                              <w:ind w:left="0"/>
                              <w:rPr>
                                <w:rFonts w:cs="Calibri"/>
                                <w:b/>
                                <w:bCs/>
                                <w:sz w:val="20"/>
                                <w:szCs w:val="20"/>
                              </w:rPr>
                            </w:pPr>
                            <w:r>
                              <w:rPr>
                                <w:rFonts w:cs="Calibri"/>
                                <w:b/>
                                <w:bCs/>
                                <w:color w:val="000000"/>
                                <w:sz w:val="20"/>
                                <w:szCs w:val="20"/>
                              </w:rPr>
                              <w:t>W razie wątpliwości lub podejrzenia kiły na podstawie objawów klinicznych lub wywiadu, wskazane jest wykonanie badania laboratoryjnego.</w:t>
                            </w:r>
                          </w:p>
                          <w:p w14:paraId="5036BC35" w14:textId="77777777" w:rsidR="009F5E29" w:rsidRDefault="009F5E29" w:rsidP="009F5E29">
                            <w:pPr>
                              <w:pStyle w:val="Akapitzlist"/>
                              <w:ind w:left="0"/>
                              <w:rPr>
                                <w:rFonts w:cs="Calibri"/>
                                <w:sz w:val="20"/>
                                <w:szCs w:val="20"/>
                              </w:rPr>
                            </w:pPr>
                            <w:r>
                              <w:rPr>
                                <w:rFonts w:cs="Calibri"/>
                                <w:color w:val="000000"/>
                                <w:sz w:val="20"/>
                                <w:szCs w:val="20"/>
                              </w:rPr>
                              <w:t>W przeciwnym wypadku badanie należy powtórzyć po odpowiednim czasie.</w:t>
                            </w:r>
                          </w:p>
                        </w:txbxContent>
                      </wps:txbx>
                      <wps:bodyPr anchor="t">
                        <a:noAutofit/>
                      </wps:bodyPr>
                    </wps:wsp>
                  </a:graphicData>
                </a:graphic>
              </wp:anchor>
            </w:drawing>
          </mc:Choice>
          <mc:Fallback>
            <w:pict>
              <v:rect w14:anchorId="20EA5315" id="Ramka48" o:spid="_x0000_s1072" style="position:absolute;margin-left:143.9pt;margin-top:11.35pt;width:294.6pt;height:124.9pt;z-index:251717632;visibility:visible;mso-wrap-style:square;mso-wrap-distance-left:1.15pt;mso-wrap-distance-top:1.15pt;mso-wrap-distance-right:1.15pt;mso-wrap-distance-bottom:1.1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" o:allowincell="f" strokecolor="#c00000" strokeweight="2.25pt">
                <v:stroke joinstyle="round"/>
                <v:textbox>
                  <w:txbxContent>
                    <w:p w14:paraId="349656E9" w14:textId="77777777" w:rsidR="009F5E29" w:rsidRDefault="009F5E29" w:rsidP="009F5E29">
                      <w:pPr>
                        <w:pStyle w:val="Akapitzlist"/>
                        <w:numPr>
                          <w:ilvl w:val="0"/>
                          <w:numId w:val="78"/>
                        </w:numPr>
                        <w:suppressAutoHyphens/>
                        <w:spacing w:after="200" w:line="276" w:lineRule="auto"/>
                        <w:rPr>
                          <w:rFonts w:cs="Calibri"/>
                          <w:sz w:val="20"/>
                          <w:szCs w:val="20"/>
                        </w:rPr>
                      </w:pPr>
                      <w:r>
                        <w:rPr>
                          <w:rFonts w:cs="Calibri"/>
                          <w:color w:val="000000"/>
                          <w:sz w:val="20"/>
                          <w:szCs w:val="20"/>
                        </w:rPr>
                        <w:t>jeżeli upłynął okres:</w:t>
                      </w:r>
                    </w:p>
                    <w:p w14:paraId="0690EC62" w14:textId="5FF51DE0" w:rsidR="009F5E29" w:rsidRDefault="009F5E29" w:rsidP="00010566">
                      <w:pPr>
                        <w:pStyle w:val="Akapitzlist"/>
                        <w:numPr>
                          <w:ilvl w:val="0"/>
                          <w:numId w:val="107"/>
                        </w:numPr>
                        <w:ind w:left="284" w:hanging="284"/>
                        <w:rPr>
                          <w:rFonts w:cs="Calibri"/>
                          <w:sz w:val="20"/>
                          <w:szCs w:val="20"/>
                        </w:rPr>
                      </w:pPr>
                      <w:r>
                        <w:rPr>
                          <w:rFonts w:cs="Calibri"/>
                          <w:color w:val="000000"/>
                          <w:sz w:val="20"/>
                          <w:szCs w:val="20"/>
                        </w:rPr>
                        <w:t xml:space="preserve">12 tygodni od ekspozycji w przypadku </w:t>
                      </w:r>
                      <w:r>
                        <w:rPr>
                          <w:rFonts w:cs="Calibri"/>
                          <w:b/>
                          <w:bCs/>
                          <w:color w:val="000000"/>
                          <w:sz w:val="20"/>
                          <w:szCs w:val="20"/>
                        </w:rPr>
                        <w:t>HCV</w:t>
                      </w:r>
                    </w:p>
                    <w:p w14:paraId="00C926E0" w14:textId="54230070" w:rsidR="009F5E29" w:rsidRDefault="009F5E29" w:rsidP="00010566">
                      <w:pPr>
                        <w:pStyle w:val="Akapitzlist"/>
                        <w:numPr>
                          <w:ilvl w:val="0"/>
                          <w:numId w:val="107"/>
                        </w:numPr>
                        <w:ind w:left="284" w:hanging="284"/>
                        <w:rPr>
                          <w:rFonts w:cs="Calibri"/>
                          <w:b/>
                          <w:bCs/>
                          <w:sz w:val="20"/>
                          <w:szCs w:val="20"/>
                        </w:rPr>
                      </w:pPr>
                      <w:r>
                        <w:rPr>
                          <w:rFonts w:cs="Calibri"/>
                          <w:color w:val="000000"/>
                          <w:sz w:val="20"/>
                          <w:szCs w:val="20"/>
                        </w:rPr>
                        <w:t xml:space="preserve">12 tygodni od ryzykownego zachowania w przypadku </w:t>
                      </w:r>
                      <w:r>
                        <w:rPr>
                          <w:rFonts w:cs="Calibri"/>
                          <w:b/>
                          <w:bCs/>
                          <w:color w:val="000000"/>
                          <w:sz w:val="20"/>
                          <w:szCs w:val="20"/>
                        </w:rPr>
                        <w:t>kiły.</w:t>
                      </w:r>
                    </w:p>
                    <w:p w14:paraId="3FE5067D" w14:textId="77777777" w:rsidR="009F5E29" w:rsidRDefault="009F5E29" w:rsidP="009F5E29">
                      <w:pPr>
                        <w:pStyle w:val="Akapitzlist"/>
                        <w:ind w:left="0"/>
                        <w:rPr>
                          <w:rFonts w:cs="Calibri"/>
                          <w:b/>
                          <w:bCs/>
                          <w:sz w:val="20"/>
                          <w:szCs w:val="20"/>
                        </w:rPr>
                      </w:pPr>
                      <w:r>
                        <w:rPr>
                          <w:rFonts w:cs="Calibri"/>
                          <w:b/>
                          <w:bCs/>
                          <w:color w:val="000000"/>
                          <w:sz w:val="20"/>
                          <w:szCs w:val="20"/>
                        </w:rPr>
                        <w:t>W razie wątpliwości lub podejrzenia kiły na podstawie objawów klinicznych lub wywiadu, wskazane jest wykonanie badania laboratoryjnego.</w:t>
                      </w:r>
                    </w:p>
                    <w:p w14:paraId="5036BC35" w14:textId="77777777" w:rsidR="009F5E29" w:rsidRDefault="009F5E29" w:rsidP="009F5E29">
                      <w:pPr>
                        <w:pStyle w:val="Akapitzlist"/>
                        <w:ind w:left="0"/>
                        <w:rPr>
                          <w:rFonts w:cs="Calibri"/>
                          <w:sz w:val="20"/>
                          <w:szCs w:val="20"/>
                        </w:rPr>
                      </w:pPr>
                      <w:r>
                        <w:rPr>
                          <w:rFonts w:cs="Calibri"/>
                          <w:color w:val="000000"/>
                          <w:sz w:val="20"/>
                          <w:szCs w:val="20"/>
                        </w:rPr>
                        <w:t>W przeciwnym wypadku badanie należy powtórzyć po odpowiednim czasie.</w:t>
                      </w:r>
                    </w:p>
                  </w:txbxContent>
                </v:textbox>
                <w10:wrap anchorx="margin"/>
              </v:rect>
            </w:pict>
          </mc:Fallback>
        </mc:AlternateContent>
      </w:r>
    </w:p>
    <w:p w14:paraId="0CABEB45" w14:textId="77777777" w:rsidR="009F5E29" w:rsidRPr="007A1BE6" w:rsidRDefault="009F5E29" w:rsidP="009F5E29">
      <w:pPr>
        <w:spacing w:after="120" w:line="240" w:lineRule="auto"/>
        <w:rPr>
          <w:rFonts w:ascii="Calibri" w:eastAsia="Times New Roman" w:hAnsi="Calibri" w:cs="Calibri"/>
          <w:b/>
          <w:kern w:val="0"/>
          <w:sz w:val="20"/>
          <w:szCs w:val="20"/>
          <w:lang w:eastAsia="pl-PL"/>
          <w14:ligatures w14:val="none"/>
        </w:rPr>
      </w:pPr>
      <w:r w:rsidRPr="007A1BE6">
        <w:rPr>
          <w:rFonts w:eastAsia="Times New Roman" w:cs="Calibri"/>
          <w:b/>
          <w:kern w:val="0"/>
          <w:sz w:val="20"/>
          <w:szCs w:val="20"/>
          <w:lang w:eastAsia="pl-PL"/>
          <w14:ligatures w14:val="none"/>
        </w:rPr>
        <w:tab/>
      </w:r>
      <w:r w:rsidRPr="007A1BE6">
        <w:rPr>
          <w:rFonts w:eastAsia="Times New Roman" w:cs="Calibri"/>
          <w:b/>
          <w:kern w:val="0"/>
          <w:sz w:val="20"/>
          <w:szCs w:val="20"/>
          <w:lang w:eastAsia="pl-PL"/>
          <w14:ligatures w14:val="none"/>
        </w:rPr>
        <w:tab/>
      </w:r>
      <w:r w:rsidRPr="007A1BE6">
        <w:rPr>
          <w:rFonts w:eastAsia="Times New Roman" w:cs="Calibri"/>
          <w:b/>
          <w:kern w:val="0"/>
          <w:sz w:val="20"/>
          <w:szCs w:val="20"/>
          <w:lang w:eastAsia="pl-PL"/>
          <w14:ligatures w14:val="none"/>
        </w:rPr>
        <w:tab/>
      </w:r>
      <w:r w:rsidRPr="007A1BE6">
        <w:rPr>
          <w:rFonts w:eastAsia="Times New Roman" w:cs="Calibri"/>
          <w:b/>
          <w:kern w:val="0"/>
          <w:sz w:val="20"/>
          <w:szCs w:val="20"/>
          <w:lang w:eastAsia="pl-PL"/>
          <w14:ligatures w14:val="none"/>
        </w:rPr>
        <w:tab/>
      </w:r>
      <w:r w:rsidRPr="007A1BE6">
        <w:rPr>
          <w:rFonts w:eastAsia="Times New Roman" w:cs="Calibri"/>
          <w:b/>
          <w:kern w:val="0"/>
          <w:sz w:val="20"/>
          <w:szCs w:val="20"/>
          <w:lang w:eastAsia="pl-PL"/>
          <w14:ligatures w14:val="none"/>
        </w:rPr>
        <w:tab/>
      </w:r>
      <w:r w:rsidRPr="007A1BE6">
        <w:rPr>
          <w:rFonts w:eastAsia="Times New Roman" w:cs="Calibri"/>
          <w:b/>
          <w:kern w:val="0"/>
          <w:sz w:val="20"/>
          <w:szCs w:val="20"/>
          <w:lang w:eastAsia="pl-PL"/>
          <w14:ligatures w14:val="none"/>
        </w:rPr>
        <w:tab/>
      </w:r>
    </w:p>
    <w:p w14:paraId="3A6D6160" w14:textId="77777777" w:rsidR="009F5E29" w:rsidRPr="007A1BE6" w:rsidRDefault="009F5E29" w:rsidP="009F5E29">
      <w:pPr>
        <w:spacing w:after="0" w:line="276" w:lineRule="auto"/>
        <w:jc w:val="both"/>
        <w:rPr>
          <w:rFonts w:ascii="Calibri" w:eastAsia="Times New Roman" w:hAnsi="Calibri" w:cs="Calibri"/>
          <w:b/>
          <w:color w:val="FF0000"/>
          <w:kern w:val="0"/>
          <w:sz w:val="28"/>
          <w:szCs w:val="28"/>
          <w:lang w:eastAsia="pl-PL"/>
          <w14:ligatures w14:val="none"/>
        </w:rPr>
      </w:pPr>
      <w:r w:rsidRPr="007A1BE6">
        <w:rPr>
          <w:rFonts w:eastAsia="Times New Roman" w:cs="Calibri"/>
          <w:b/>
          <w:color w:val="FF0000"/>
          <w:kern w:val="0"/>
          <w:sz w:val="28"/>
          <w:szCs w:val="28"/>
          <w:lang w:eastAsia="pl-PL"/>
          <w14:ligatures w14:val="none"/>
        </w:rPr>
        <w:tab/>
      </w:r>
      <w:r w:rsidRPr="007A1BE6">
        <w:rPr>
          <w:rFonts w:eastAsia="Times New Roman" w:cs="Calibri"/>
          <w:b/>
          <w:color w:val="FF0000"/>
          <w:kern w:val="0"/>
          <w:sz w:val="28"/>
          <w:szCs w:val="28"/>
          <w:lang w:eastAsia="pl-PL"/>
          <w14:ligatures w14:val="none"/>
        </w:rPr>
        <w:tab/>
      </w:r>
    </w:p>
    <w:p w14:paraId="113D7945" w14:textId="77777777" w:rsidR="009F5E29" w:rsidRPr="007A1BE6" w:rsidRDefault="009F5E29" w:rsidP="009F5E29">
      <w:pPr>
        <w:spacing w:after="0" w:line="276" w:lineRule="auto"/>
        <w:jc w:val="both"/>
        <w:rPr>
          <w:rFonts w:ascii="Calibri" w:eastAsia="Times New Roman" w:hAnsi="Calibri" w:cs="Calibri"/>
          <w:b/>
          <w:color w:val="FF0000"/>
          <w:kern w:val="0"/>
          <w:sz w:val="28"/>
          <w:szCs w:val="28"/>
          <w:lang w:eastAsia="pl-PL"/>
          <w14:ligatures w14:val="none"/>
        </w:rPr>
      </w:pPr>
    </w:p>
    <w:p w14:paraId="7E61F3ED" w14:textId="77777777" w:rsidR="009F5E29" w:rsidRPr="007A1BE6" w:rsidRDefault="009F5E29" w:rsidP="009F5E29">
      <w:pPr>
        <w:spacing w:after="0" w:line="276" w:lineRule="auto"/>
        <w:jc w:val="both"/>
        <w:rPr>
          <w:rFonts w:ascii="Calibri" w:eastAsia="Times New Roman" w:hAnsi="Calibri" w:cs="Calibri"/>
          <w:b/>
          <w:color w:val="FF0000"/>
          <w:kern w:val="0"/>
          <w:sz w:val="28"/>
          <w:szCs w:val="28"/>
          <w:lang w:eastAsia="pl-PL"/>
          <w14:ligatures w14:val="none"/>
        </w:rPr>
      </w:pPr>
    </w:p>
    <w:p w14:paraId="0ED7BD37" w14:textId="77777777" w:rsidR="009F5E29" w:rsidRPr="007A1BE6" w:rsidRDefault="009F5E29" w:rsidP="009F5E29">
      <w:pPr>
        <w:spacing w:after="0" w:line="276" w:lineRule="auto"/>
        <w:jc w:val="both"/>
        <w:rPr>
          <w:rFonts w:ascii="Calibri" w:eastAsia="Times New Roman" w:hAnsi="Calibri" w:cs="Calibri"/>
          <w:b/>
          <w:color w:val="FF0000"/>
          <w:kern w:val="0"/>
          <w:sz w:val="28"/>
          <w:szCs w:val="28"/>
          <w:lang w:eastAsia="pl-PL"/>
          <w14:ligatures w14:val="none"/>
        </w:rPr>
      </w:pPr>
    </w:p>
    <w:p w14:paraId="3EE91C82" w14:textId="77777777" w:rsidR="009F5E29" w:rsidRPr="007A1BE6" w:rsidRDefault="009F5E29" w:rsidP="009F5E29">
      <w:pPr>
        <w:spacing w:after="0" w:line="276" w:lineRule="auto"/>
        <w:jc w:val="both"/>
        <w:rPr>
          <w:rFonts w:ascii="Calibri" w:eastAsia="Times New Roman" w:hAnsi="Calibri" w:cs="Calibri"/>
          <w:b/>
          <w:color w:val="FF0000"/>
          <w:kern w:val="0"/>
          <w:sz w:val="16"/>
          <w:szCs w:val="16"/>
          <w:lang w:eastAsia="pl-PL"/>
          <w14:ligatures w14:val="none"/>
        </w:rPr>
      </w:pPr>
    </w:p>
    <w:p w14:paraId="0FF784D1" w14:textId="77777777" w:rsidR="009F5E29" w:rsidRPr="007A1BE6" w:rsidRDefault="009F5E29" w:rsidP="009F5E29">
      <w:pPr>
        <w:spacing w:after="0" w:line="276" w:lineRule="auto"/>
        <w:jc w:val="both"/>
        <w:rPr>
          <w:rFonts w:ascii="Calibri" w:eastAsia="Times New Roman" w:hAnsi="Calibri" w:cs="Calibri"/>
          <w:b/>
          <w:color w:val="FF0000"/>
          <w:kern w:val="0"/>
          <w:sz w:val="16"/>
          <w:szCs w:val="16"/>
          <w:lang w:eastAsia="pl-PL"/>
          <w14:ligatures w14:val="none"/>
        </w:rPr>
      </w:pPr>
    </w:p>
    <w:p w14:paraId="54C2B312" w14:textId="77777777" w:rsidR="009F5E29" w:rsidRPr="007A1BE6" w:rsidRDefault="009F5E29" w:rsidP="009F5E29">
      <w:pPr>
        <w:spacing w:after="0" w:line="276" w:lineRule="auto"/>
        <w:jc w:val="both"/>
        <w:rPr>
          <w:rFonts w:ascii="Calibri" w:eastAsia="Times New Roman" w:hAnsi="Calibri" w:cs="Calibri"/>
          <w:b/>
          <w:color w:val="FF0000"/>
          <w:kern w:val="0"/>
          <w:sz w:val="16"/>
          <w:szCs w:val="16"/>
          <w:lang w:eastAsia="pl-PL"/>
          <w14:ligatures w14:val="none"/>
        </w:rPr>
      </w:pPr>
    </w:p>
    <w:p w14:paraId="4C5C9507" w14:textId="77777777" w:rsidR="009F5E29" w:rsidRPr="007A1BE6" w:rsidRDefault="009F5E29" w:rsidP="009F5E29">
      <w:pPr>
        <w:spacing w:after="0" w:line="276" w:lineRule="auto"/>
        <w:ind w:left="354"/>
        <w:jc w:val="both"/>
        <w:rPr>
          <w:rFonts w:eastAsia="Times New Roman" w:cs="Calibri"/>
          <w:b/>
          <w:kern w:val="0"/>
          <w:sz w:val="20"/>
          <w:szCs w:val="20"/>
          <w:lang w:eastAsia="pl-PL"/>
          <w14:ligatures w14:val="none"/>
        </w:rPr>
      </w:pPr>
      <w:r w:rsidRPr="007A1BE6">
        <w:rPr>
          <w:rFonts w:eastAsia="Times New Roman" w:cs="Calibri"/>
          <w:b/>
          <w:kern w:val="0"/>
          <w:sz w:val="20"/>
          <w:szCs w:val="20"/>
          <w:lang w:eastAsia="pl-PL"/>
          <w14:ligatures w14:val="none"/>
        </w:rPr>
        <w:t xml:space="preserve">2.11 KONTROLA I MONITOROWANIE </w:t>
      </w:r>
    </w:p>
    <w:p w14:paraId="16CDFF11"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Krajowe Centrum ds. AIDS opracowuje i dostarcza następujące druki, które obowiązują w PKD: </w:t>
      </w:r>
    </w:p>
    <w:p w14:paraId="77BEFAA0" w14:textId="77777777" w:rsidR="009F5E29" w:rsidRPr="007A1BE6" w:rsidRDefault="009F5E29" w:rsidP="000A277A">
      <w:pPr>
        <w:numPr>
          <w:ilvl w:val="0"/>
          <w:numId w:val="103"/>
        </w:numPr>
        <w:tabs>
          <w:tab w:val="clear" w:pos="720"/>
          <w:tab w:val="left" w:pos="0"/>
        </w:tabs>
        <w:suppressAutoHyphens/>
        <w:spacing w:after="0" w:line="276" w:lineRule="auto"/>
        <w:ind w:left="0" w:firstLine="0"/>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Zalecenie wykonania badania</w:t>
      </w:r>
      <w:r w:rsidRPr="007A1BE6">
        <w:rPr>
          <w:rFonts w:eastAsia="Times New Roman" w:cs="Calibri"/>
          <w:kern w:val="0"/>
          <w:sz w:val="20"/>
          <w:szCs w:val="20"/>
          <w:lang w:eastAsia="pl-PL"/>
          <w14:ligatures w14:val="none"/>
        </w:rPr>
        <w:t>, wypełniane najpierw przez doradcę, a następnie przez laboratorium wykonujące testy przesiewowe. W razie uzyskania wyniku dodatniego (dotyczy to tylko badania w kierunku HIV) zalecenie – po odpowiednim wypełnieniu przez laboratorium wykonujące testy potwierdzenia – przesyłane jest następnie do PKD;</w:t>
      </w:r>
    </w:p>
    <w:p w14:paraId="74A1C8F4" w14:textId="77777777" w:rsidR="009F5E29" w:rsidRPr="007A1BE6" w:rsidRDefault="009F5E29" w:rsidP="009F5E29">
      <w:pPr>
        <w:spacing w:after="0" w:line="276" w:lineRule="auto"/>
        <w:jc w:val="both"/>
        <w:rPr>
          <w:rFonts w:ascii="Calibri" w:eastAsia="Times New Roman" w:hAnsi="Calibri" w:cs="Calibri"/>
          <w:kern w:val="0"/>
          <w:sz w:val="20"/>
          <w:szCs w:val="20"/>
          <w:u w:val="single"/>
          <w:lang w:eastAsia="pl-PL"/>
          <w14:ligatures w14:val="none"/>
        </w:rPr>
      </w:pPr>
      <w:r w:rsidRPr="007A1BE6">
        <w:rPr>
          <w:rFonts w:eastAsia="Times New Roman" w:cs="Calibri"/>
          <w:kern w:val="0"/>
          <w:sz w:val="20"/>
          <w:szCs w:val="20"/>
          <w:u w:val="single"/>
          <w:lang w:eastAsia="pl-PL"/>
          <w14:ligatures w14:val="none"/>
        </w:rPr>
        <w:t xml:space="preserve">Uwagi: </w:t>
      </w:r>
    </w:p>
    <w:p w14:paraId="7DA72A27" w14:textId="77777777" w:rsidR="009F5E29" w:rsidRPr="007A1BE6" w:rsidRDefault="009F5E29" w:rsidP="009F5E29">
      <w:pPr>
        <w:numPr>
          <w:ilvl w:val="0"/>
          <w:numId w:val="8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b/>
          <w:bCs/>
          <w:kern w:val="0"/>
          <w:sz w:val="20"/>
          <w:szCs w:val="20"/>
          <w:lang w:eastAsia="pl-PL"/>
          <w14:ligatures w14:val="none"/>
        </w:rPr>
        <w:t>Druk „Zalecenie wykonania badania”</w:t>
      </w:r>
      <w:r w:rsidRPr="007A1BE6">
        <w:rPr>
          <w:rFonts w:eastAsia="Times New Roman" w:cs="Calibri"/>
          <w:kern w:val="0"/>
          <w:sz w:val="20"/>
          <w:szCs w:val="20"/>
          <w:lang w:eastAsia="pl-PL"/>
          <w14:ligatures w14:val="none"/>
        </w:rPr>
        <w:t xml:space="preserve"> wypełniany jest w przypadku dodatniego wyniku w teście przesiewowym, jeżeli nie ma innego druku obowiązującego w laboratorium;</w:t>
      </w:r>
    </w:p>
    <w:p w14:paraId="11092191" w14:textId="77777777" w:rsidR="009F5E29" w:rsidRPr="007A1BE6" w:rsidRDefault="009F5E29" w:rsidP="009F5E29">
      <w:pPr>
        <w:numPr>
          <w:ilvl w:val="0"/>
          <w:numId w:val="80"/>
        </w:numPr>
        <w:suppressAutoHyphens/>
        <w:spacing w:after="0" w:line="276" w:lineRule="auto"/>
        <w:ind w:left="36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Niedopuszczalne jest wydawanie klientom wyników badań na druku „Zalecenie wykonania badania”. Klientowi można wydać wynik badania na </w:t>
      </w:r>
      <w:r w:rsidRPr="007A1BE6">
        <w:rPr>
          <w:rFonts w:eastAsia="Times New Roman" w:cs="Calibri"/>
          <w:b/>
          <w:bCs/>
          <w:kern w:val="0"/>
          <w:sz w:val="20"/>
          <w:szCs w:val="20"/>
          <w:lang w:eastAsia="pl-PL"/>
          <w14:ligatures w14:val="none"/>
        </w:rPr>
        <w:t xml:space="preserve">druku </w:t>
      </w:r>
      <w:r w:rsidRPr="007A1BE6">
        <w:rPr>
          <w:rFonts w:eastAsia="Times New Roman" w:cs="Calibri"/>
          <w:kern w:val="0"/>
          <w:sz w:val="20"/>
          <w:szCs w:val="20"/>
          <w:lang w:eastAsia="pl-PL"/>
          <w14:ligatures w14:val="none"/>
        </w:rPr>
        <w:t>pn.</w:t>
      </w:r>
      <w:r w:rsidRPr="007A1BE6">
        <w:rPr>
          <w:rFonts w:eastAsia="Times New Roman" w:cs="Calibri"/>
          <w:b/>
          <w:bCs/>
          <w:kern w:val="0"/>
          <w:sz w:val="20"/>
          <w:szCs w:val="20"/>
          <w:lang w:eastAsia="pl-PL"/>
          <w14:ligatures w14:val="none"/>
        </w:rPr>
        <w:t xml:space="preserve"> „Informacja medyczna”</w:t>
      </w:r>
      <w:r w:rsidRPr="007A1BE6">
        <w:rPr>
          <w:rFonts w:eastAsia="Times New Roman" w:cs="Calibri"/>
          <w:kern w:val="0"/>
          <w:sz w:val="20"/>
          <w:szCs w:val="20"/>
          <w:lang w:eastAsia="pl-PL"/>
          <w14:ligatures w14:val="none"/>
        </w:rPr>
        <w:t>, na wskazanych tam zasadach.</w:t>
      </w:r>
    </w:p>
    <w:p w14:paraId="265973D8" w14:textId="76C1F6B8" w:rsidR="009F5E29" w:rsidRPr="007A1BE6" w:rsidRDefault="009F5E29" w:rsidP="000A277A">
      <w:pPr>
        <w:numPr>
          <w:ilvl w:val="0"/>
          <w:numId w:val="79"/>
        </w:numPr>
        <w:suppressAutoHyphens/>
        <w:spacing w:after="0" w:line="276" w:lineRule="auto"/>
        <w:ind w:left="0" w:firstLine="0"/>
        <w:jc w:val="both"/>
        <w:rPr>
          <w:rFonts w:ascii="Calibri" w:eastAsia="Times New Roman" w:hAnsi="Calibri" w:cs="Calibri"/>
          <w:kern w:val="0"/>
          <w:sz w:val="20"/>
          <w:szCs w:val="20"/>
          <w:lang w:eastAsia="pl-PL"/>
          <w14:ligatures w14:val="none"/>
        </w:rPr>
      </w:pPr>
      <w:r w:rsidRPr="007A1BE6">
        <w:rPr>
          <w:rFonts w:eastAsia="Times New Roman" w:cs="Calibri"/>
          <w:b/>
          <w:kern w:val="0"/>
          <w:sz w:val="20"/>
          <w:szCs w:val="20"/>
          <w:lang w:eastAsia="pl-PL"/>
          <w14:ligatures w14:val="none"/>
        </w:rPr>
        <w:t>Druk rozkodowania</w:t>
      </w:r>
      <w:r w:rsidRPr="007A1BE6">
        <w:rPr>
          <w:rFonts w:eastAsia="Times New Roman" w:cs="Calibri"/>
          <w:kern w:val="0"/>
          <w:sz w:val="20"/>
          <w:szCs w:val="20"/>
          <w:lang w:eastAsia="pl-PL"/>
          <w14:ligatures w14:val="none"/>
        </w:rPr>
        <w:t xml:space="preserve">, wypełniany jest w </w:t>
      </w:r>
      <w:r w:rsidR="0090156B" w:rsidRPr="007A1BE6">
        <w:rPr>
          <w:rFonts w:eastAsia="Times New Roman" w:cs="Calibri"/>
          <w:kern w:val="0"/>
          <w:sz w:val="20"/>
          <w:szCs w:val="20"/>
          <w:lang w:eastAsia="pl-PL"/>
          <w14:ligatures w14:val="none"/>
        </w:rPr>
        <w:t>sytuacji,</w:t>
      </w:r>
      <w:r w:rsidRPr="007A1BE6">
        <w:rPr>
          <w:rFonts w:eastAsia="Times New Roman" w:cs="Calibri"/>
          <w:kern w:val="0"/>
          <w:sz w:val="20"/>
          <w:szCs w:val="20"/>
          <w:lang w:eastAsia="pl-PL"/>
          <w14:ligatures w14:val="none"/>
        </w:rPr>
        <w:t xml:space="preserve"> gdy klient wyrazi na to zgodę, jedynie w przypadku potwierdzenia zakażenia HIV. Niedopuszczalne pod groźbą odpowiedzialności za ujawnienie danych o stanie zdrowia klienta jest wykonanie kopii tego druku i jej pozostawienie w PKD lub przekazanie albo ujawnienie treści druku innym osobom. </w:t>
      </w:r>
    </w:p>
    <w:p w14:paraId="50BDF9D6" w14:textId="4A3DABFF" w:rsidR="009F5E29" w:rsidRPr="007A1BE6" w:rsidRDefault="009F5E29" w:rsidP="000A277A">
      <w:pPr>
        <w:numPr>
          <w:ilvl w:val="0"/>
          <w:numId w:val="79"/>
        </w:numPr>
        <w:suppressAutoHyphens/>
        <w:spacing w:after="0" w:line="276" w:lineRule="auto"/>
        <w:ind w:left="0" w:firstLine="0"/>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Klienta, u którego wynik badania przesiewowego w kierunku HCV jest reaktywny, należy poinformować o konieczności wykonania dalszej, pogłębionej diagnostyki i skierować do lekarza POZ w celu powtórzenia przesiewowego oznaczenia HCV i otrzymania skierowania do poradni chorób zakaźnych.</w:t>
      </w:r>
    </w:p>
    <w:p w14:paraId="232674D0" w14:textId="2C13207B" w:rsidR="009F5E29" w:rsidRPr="007A1BE6" w:rsidRDefault="009F5E29" w:rsidP="000A277A">
      <w:pPr>
        <w:numPr>
          <w:ilvl w:val="0"/>
          <w:numId w:val="79"/>
        </w:numPr>
        <w:suppressAutoHyphens/>
        <w:spacing w:after="0" w:line="276" w:lineRule="auto"/>
        <w:ind w:left="0" w:firstLine="0"/>
        <w:jc w:val="both"/>
        <w:rPr>
          <w:rFonts w:ascii="Calibri" w:eastAsia="Times New Roman" w:hAnsi="Calibri" w:cs="Calibri"/>
          <w:b/>
          <w:bCs/>
          <w:kern w:val="0"/>
          <w:sz w:val="20"/>
          <w:szCs w:val="20"/>
          <w:lang w:eastAsia="pl-PL"/>
          <w14:ligatures w14:val="none"/>
        </w:rPr>
      </w:pPr>
      <w:r w:rsidRPr="007A1BE6">
        <w:rPr>
          <w:rFonts w:eastAsia="Times New Roman" w:cs="Calibri"/>
          <w:kern w:val="0"/>
          <w:sz w:val="20"/>
          <w:szCs w:val="20"/>
          <w:lang w:eastAsia="pl-PL"/>
          <w14:ligatures w14:val="none"/>
        </w:rPr>
        <w:lastRenderedPageBreak/>
        <w:t xml:space="preserve">Klienta, którego wynik badania przesiewowego w kierunku kiły jest reaktywny, należy poinformować o konieczności wykonania dalszej, pogłębionej diagnostyki i przekazać mu adres wybranej poradni dermatologiczno-wenerologicznej – adresy rekomendowanych poradni znajdujących się na terenie każdego województwa wraz z numerami telefonów dostępne są w PKD. </w:t>
      </w:r>
      <w:r w:rsidRPr="007A1BE6">
        <w:rPr>
          <w:rFonts w:eastAsia="Times New Roman" w:cs="Calibri"/>
          <w:b/>
          <w:bCs/>
          <w:kern w:val="0"/>
          <w:sz w:val="20"/>
          <w:szCs w:val="20"/>
          <w:lang w:eastAsia="pl-PL"/>
          <w14:ligatures w14:val="none"/>
        </w:rPr>
        <w:t>Do poradni wenerologicznej nie jest wymagane skierowanie z POZ.</w:t>
      </w:r>
    </w:p>
    <w:p w14:paraId="155C22E3"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r w:rsidRPr="007A1BE6">
        <w:rPr>
          <w:rFonts w:eastAsia="Times New Roman" w:cs="Calibri"/>
          <w:kern w:val="0"/>
          <w:sz w:val="20"/>
          <w:szCs w:val="20"/>
          <w:lang w:eastAsia="pl-PL"/>
          <w14:ligatures w14:val="none"/>
        </w:rPr>
        <w:t xml:space="preserve">Całość dokumentacji i sprawozdawczość PKD prowadzona jest anonimowo i po przeanalizowaniu może być wykorzystana do celów statystycznych i epidemiologicznych oraz do podjęcia dalszych działań profilaktycznych. </w:t>
      </w:r>
    </w:p>
    <w:p w14:paraId="0AB31158" w14:textId="77777777" w:rsidR="009F5E29" w:rsidRPr="007A1BE6" w:rsidRDefault="009F5E29" w:rsidP="009F5E29">
      <w:pPr>
        <w:spacing w:after="0" w:line="276" w:lineRule="auto"/>
        <w:jc w:val="both"/>
        <w:rPr>
          <w:rFonts w:ascii="Calibri" w:eastAsia="Times New Roman" w:hAnsi="Calibri" w:cs="Calibri"/>
          <w:kern w:val="0"/>
          <w:sz w:val="20"/>
          <w:szCs w:val="20"/>
          <w:lang w:eastAsia="pl-PL"/>
          <w14:ligatures w14:val="none"/>
        </w:rPr>
      </w:pPr>
    </w:p>
    <w:p w14:paraId="12AD1D43" w14:textId="77777777" w:rsidR="009F5E29" w:rsidRPr="007A1BE6" w:rsidRDefault="009F5E29" w:rsidP="009F5E29">
      <w:pPr>
        <w:numPr>
          <w:ilvl w:val="0"/>
          <w:numId w:val="52"/>
        </w:numPr>
        <w:suppressAutoHyphens/>
        <w:spacing w:after="0" w:line="276" w:lineRule="auto"/>
        <w:contextualSpacing/>
        <w:jc w:val="both"/>
        <w:rPr>
          <w:rFonts w:ascii="Calibri" w:eastAsia="Times New Roman" w:hAnsi="Calibri" w:cs="Calibri"/>
          <w:b/>
          <w:bCs/>
          <w:kern w:val="0"/>
          <w:sz w:val="20"/>
          <w:szCs w:val="20"/>
          <w:lang w:eastAsia="pl-PL"/>
          <w14:ligatures w14:val="none"/>
        </w:rPr>
      </w:pPr>
      <w:r w:rsidRPr="007A1BE6">
        <w:rPr>
          <w:rFonts w:eastAsia="Times New Roman" w:cs="Calibri"/>
          <w:b/>
          <w:bCs/>
          <w:kern w:val="0"/>
          <w:sz w:val="20"/>
          <w:szCs w:val="20"/>
          <w:lang w:eastAsia="pl-PL"/>
          <w14:ligatures w14:val="none"/>
        </w:rPr>
        <w:t>Spis aktów prawnych:</w:t>
      </w:r>
    </w:p>
    <w:p w14:paraId="164840F9"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5 grudnia 2008 r. </w:t>
      </w:r>
      <w:r w:rsidRPr="0090156B">
        <w:rPr>
          <w:rFonts w:eastAsia="Times New Roman" w:cs="Calibri"/>
          <w:i/>
          <w:iCs/>
          <w:kern w:val="0"/>
          <w:sz w:val="19"/>
          <w:szCs w:val="19"/>
          <w:lang w:eastAsia="pl-PL"/>
          <w14:ligatures w14:val="none"/>
        </w:rPr>
        <w:t xml:space="preserve">o zapobieganiu oraz zwalczaniu zakażeń i chorób zakaźnych </w:t>
      </w:r>
      <w:r w:rsidRPr="0090156B">
        <w:rPr>
          <w:rFonts w:eastAsia="Times New Roman" w:cs="Calibri"/>
          <w:i/>
          <w:iCs/>
          <w:kern w:val="0"/>
          <w:sz w:val="19"/>
          <w:szCs w:val="19"/>
          <w:lang w:eastAsia="pl-PL"/>
          <w14:ligatures w14:val="none"/>
        </w:rPr>
        <w:br/>
        <w:t>u ludzi</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Dz. U. z 2024 r. poz. 924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6CF15BAF" w14:textId="4F79FDDE"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15 kwietnia 2011 r. </w:t>
      </w:r>
      <w:r w:rsidRPr="0090156B">
        <w:rPr>
          <w:rFonts w:eastAsia="Times New Roman" w:cs="Calibri"/>
          <w:i/>
          <w:iCs/>
          <w:kern w:val="0"/>
          <w:sz w:val="19"/>
          <w:szCs w:val="19"/>
          <w:lang w:eastAsia="pl-PL"/>
          <w14:ligatures w14:val="none"/>
        </w:rPr>
        <w:t>o działalności leczniczej</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Dz. U. z 202</w:t>
      </w:r>
      <w:r w:rsidR="003C62A8" w:rsidRPr="0090156B">
        <w:rPr>
          <w:rFonts w:eastAsia="Times New Roman" w:cs="Calibri"/>
          <w:kern w:val="0"/>
          <w:sz w:val="19"/>
          <w:szCs w:val="19"/>
          <w:lang w:eastAsia="pl-PL"/>
          <w14:ligatures w14:val="none"/>
        </w:rPr>
        <w:t>5</w:t>
      </w:r>
      <w:r w:rsidRPr="0090156B">
        <w:rPr>
          <w:rFonts w:eastAsia="Times New Roman" w:cs="Calibri"/>
          <w:kern w:val="0"/>
          <w:sz w:val="19"/>
          <w:szCs w:val="19"/>
          <w:lang w:eastAsia="pl-PL"/>
          <w14:ligatures w14:val="none"/>
        </w:rPr>
        <w:t xml:space="preserve"> r. poz. </w:t>
      </w:r>
      <w:r w:rsidR="003C62A8" w:rsidRPr="0090156B">
        <w:rPr>
          <w:rFonts w:eastAsia="Times New Roman" w:cs="Calibri"/>
          <w:kern w:val="0"/>
          <w:sz w:val="19"/>
          <w:szCs w:val="19"/>
          <w:lang w:eastAsia="pl-PL"/>
          <w14:ligatures w14:val="none"/>
        </w:rPr>
        <w:t>450</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02573081"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15 września 2022 r. </w:t>
      </w:r>
      <w:r w:rsidRPr="0090156B">
        <w:rPr>
          <w:rFonts w:eastAsia="Times New Roman" w:cs="Calibri"/>
          <w:i/>
          <w:iCs/>
          <w:kern w:val="0"/>
          <w:sz w:val="19"/>
          <w:szCs w:val="19"/>
          <w:lang w:eastAsia="pl-PL"/>
          <w14:ligatures w14:val="none"/>
        </w:rPr>
        <w:t>o medycynie laboratoryjnej</w:t>
      </w:r>
      <w:r w:rsidRPr="0090156B">
        <w:rPr>
          <w:rFonts w:eastAsia="Times New Roman" w:cs="Calibri"/>
          <w:kern w:val="0"/>
          <w:sz w:val="19"/>
          <w:szCs w:val="19"/>
          <w:lang w:eastAsia="pl-PL"/>
          <w14:ligatures w14:val="none"/>
        </w:rPr>
        <w:t xml:space="preserve"> (Dz. U. 2023 poz. 2125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zm</w:t>
      </w:r>
      <w:proofErr w:type="spellEnd"/>
      <w:r w:rsidRPr="0090156B">
        <w:rPr>
          <w:rFonts w:eastAsia="Times New Roman" w:cs="Calibri"/>
          <w:kern w:val="0"/>
          <w:sz w:val="19"/>
          <w:szCs w:val="19"/>
          <w:lang w:eastAsia="pl-PL"/>
          <w14:ligatures w14:val="none"/>
        </w:rPr>
        <w:t>).</w:t>
      </w:r>
    </w:p>
    <w:p w14:paraId="65EC75F0"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6 listopada 2008 r. </w:t>
      </w:r>
      <w:r w:rsidRPr="0090156B">
        <w:rPr>
          <w:rFonts w:eastAsia="Times New Roman" w:cs="Calibri"/>
          <w:i/>
          <w:iCs/>
          <w:kern w:val="0"/>
          <w:sz w:val="19"/>
          <w:szCs w:val="19"/>
          <w:lang w:eastAsia="pl-PL"/>
          <w14:ligatures w14:val="none"/>
        </w:rPr>
        <w:t>o prawach pacjenta i Rzecznik Praw Pacjenta</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Dz. U. z 2024 r. poz. 581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3B75776B" w14:textId="51EB9A16"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11 września 2015 r. </w:t>
      </w:r>
      <w:r w:rsidRPr="0090156B">
        <w:rPr>
          <w:rFonts w:eastAsia="Times New Roman" w:cs="Calibri"/>
          <w:i/>
          <w:iCs/>
          <w:kern w:val="0"/>
          <w:sz w:val="19"/>
          <w:szCs w:val="19"/>
          <w:lang w:eastAsia="pl-PL"/>
          <w14:ligatures w14:val="none"/>
        </w:rPr>
        <w:t>o zdrowiu publicznym</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Dz. U. z 202</w:t>
      </w:r>
      <w:r w:rsidR="003C62A8" w:rsidRPr="0090156B">
        <w:rPr>
          <w:rFonts w:eastAsia="Times New Roman" w:cs="Calibri"/>
          <w:kern w:val="0"/>
          <w:sz w:val="19"/>
          <w:szCs w:val="19"/>
          <w:lang w:eastAsia="pl-PL"/>
          <w14:ligatures w14:val="none"/>
        </w:rPr>
        <w:t>4</w:t>
      </w:r>
      <w:r w:rsidRPr="0090156B">
        <w:rPr>
          <w:rFonts w:eastAsia="Times New Roman" w:cs="Calibri"/>
          <w:kern w:val="0"/>
          <w:sz w:val="19"/>
          <w:szCs w:val="19"/>
          <w:lang w:eastAsia="pl-PL"/>
          <w14:ligatures w14:val="none"/>
        </w:rPr>
        <w:t xml:space="preserve"> r. poz. 16</w:t>
      </w:r>
      <w:r w:rsidR="003C62A8" w:rsidRPr="0090156B">
        <w:rPr>
          <w:rFonts w:eastAsia="Times New Roman" w:cs="Calibri"/>
          <w:kern w:val="0"/>
          <w:sz w:val="19"/>
          <w:szCs w:val="19"/>
          <w:lang w:eastAsia="pl-PL"/>
          <w14:ligatures w14:val="none"/>
        </w:rPr>
        <w:t>70</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24731EB0"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27 sierpnia 2009 r. </w:t>
      </w:r>
      <w:r w:rsidRPr="0090156B">
        <w:rPr>
          <w:rFonts w:eastAsia="Times New Roman" w:cs="Calibri"/>
          <w:i/>
          <w:iCs/>
          <w:kern w:val="0"/>
          <w:sz w:val="19"/>
          <w:szCs w:val="19"/>
          <w:lang w:eastAsia="pl-PL"/>
          <w14:ligatures w14:val="none"/>
        </w:rPr>
        <w:t>o finansach publicznych</w:t>
      </w:r>
      <w:r w:rsidRPr="0090156B">
        <w:rPr>
          <w:rFonts w:eastAsia="Times New Roman" w:cs="Calibri"/>
          <w:kern w:val="0"/>
          <w:sz w:val="19"/>
          <w:szCs w:val="19"/>
          <w:lang w:eastAsia="pl-PL"/>
          <w14:ligatures w14:val="none"/>
        </w:rPr>
        <w:t xml:space="preserve"> (tj. Dz. U. z 2024 r. poz. 1530 t. j.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6F6CFF1B"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11 września 2019 r. - </w:t>
      </w:r>
      <w:r w:rsidRPr="0090156B">
        <w:rPr>
          <w:rFonts w:eastAsia="Times New Roman" w:cs="Calibri"/>
          <w:i/>
          <w:iCs/>
          <w:kern w:val="0"/>
          <w:sz w:val="19"/>
          <w:szCs w:val="19"/>
          <w:lang w:eastAsia="pl-PL"/>
          <w14:ligatures w14:val="none"/>
        </w:rPr>
        <w:t>Prawo zamówień publicznych</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Dz. U. z 2024 r. poz. 1320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xml:space="preserve">. zm.).  </w:t>
      </w:r>
    </w:p>
    <w:p w14:paraId="43839F5A"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10 maja 2018 r. </w:t>
      </w:r>
      <w:r w:rsidRPr="0090156B">
        <w:rPr>
          <w:rFonts w:eastAsia="Times New Roman" w:cs="Calibri"/>
          <w:i/>
          <w:iCs/>
          <w:kern w:val="0"/>
          <w:sz w:val="19"/>
          <w:szCs w:val="19"/>
          <w:lang w:eastAsia="pl-PL"/>
          <w14:ligatures w14:val="none"/>
        </w:rPr>
        <w:t>o ochronie danych osobowych</w:t>
      </w:r>
      <w:r w:rsidRPr="0090156B">
        <w:rPr>
          <w:rFonts w:eastAsia="Times New Roman" w:cs="Calibri"/>
          <w:kern w:val="0"/>
          <w:sz w:val="19"/>
          <w:szCs w:val="19"/>
          <w:lang w:eastAsia="pl-PL"/>
          <w14:ligatures w14:val="none"/>
        </w:rPr>
        <w:t xml:space="preserve"> (Dz. U. z 2019 poz. 1781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w:t>
      </w:r>
    </w:p>
    <w:p w14:paraId="2B8512F1"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Ustawa z dnia 5 sierpnia 2010 r. </w:t>
      </w:r>
      <w:r w:rsidRPr="0090156B">
        <w:rPr>
          <w:rFonts w:eastAsia="Times New Roman" w:cs="Calibri"/>
          <w:i/>
          <w:iCs/>
          <w:kern w:val="0"/>
          <w:sz w:val="19"/>
          <w:szCs w:val="19"/>
          <w:lang w:eastAsia="pl-PL"/>
          <w14:ligatures w14:val="none"/>
        </w:rPr>
        <w:t>o ochronie informacji niejawnych</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Dz. U. z 2024 r. poz. 632</w:t>
      </w:r>
      <w:r w:rsidRPr="0090156B">
        <w:rPr>
          <w:rFonts w:eastAsia="Times New Roman" w:cs="Calibri"/>
          <w:kern w:val="0"/>
          <w:sz w:val="19"/>
          <w:szCs w:val="19"/>
          <w:lang w:eastAsia="pl-PL"/>
          <w14:ligatures w14:val="none"/>
        </w:rPr>
        <w:br/>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2B3479D3"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Rozporządzenie Parlamentu Europejskiego i Rady (UE) 2016/679 z dnia 27 kwietnia 2016 r. </w:t>
      </w:r>
      <w:r w:rsidRPr="0090156B">
        <w:rPr>
          <w:rFonts w:eastAsia="Times New Roman" w:cs="Calibri"/>
          <w:kern w:val="0"/>
          <w:sz w:val="19"/>
          <w:szCs w:val="19"/>
          <w:lang w:eastAsia="pl-PL"/>
          <w14:ligatures w14:val="none"/>
        </w:rPr>
        <w:br/>
      </w:r>
      <w:r w:rsidRPr="0090156B">
        <w:rPr>
          <w:rFonts w:eastAsia="Times New Roman" w:cs="Calibri"/>
          <w:i/>
          <w:iCs/>
          <w:kern w:val="0"/>
          <w:sz w:val="19"/>
          <w:szCs w:val="19"/>
          <w:lang w:eastAsia="pl-PL"/>
          <w14:ligatures w14:val="none"/>
        </w:rPr>
        <w:t>w sprawie ochrony osób fizycznych w związku z przetwarzaniem danych osobowych i w sprawie swobodnego przepływu takich danych oraz uchylenia dyrektywy 95/46 WE (ogólne rozporządzenie o ochronie danych RODO)</w:t>
      </w:r>
      <w:r w:rsidRPr="0090156B">
        <w:rPr>
          <w:rFonts w:eastAsia="Times New Roman" w:cs="Calibri"/>
          <w:kern w:val="0"/>
          <w:sz w:val="19"/>
          <w:szCs w:val="19"/>
          <w:lang w:eastAsia="pl-PL"/>
          <w14:ligatures w14:val="none"/>
        </w:rPr>
        <w:t xml:space="preserve"> </w:t>
      </w:r>
      <w:bookmarkStart w:id="22" w:name="_Hlk151038130"/>
      <w:r w:rsidRPr="0090156B">
        <w:rPr>
          <w:rFonts w:eastAsia="Times New Roman" w:cs="Calibri"/>
          <w:kern w:val="0"/>
          <w:sz w:val="19"/>
          <w:szCs w:val="19"/>
          <w:lang w:eastAsia="pl-PL"/>
          <w14:ligatures w14:val="none"/>
        </w:rPr>
        <w:t xml:space="preserve">(Dz. U. UE. L. </w:t>
      </w:r>
      <w:bookmarkEnd w:id="22"/>
      <w:r w:rsidRPr="0090156B">
        <w:rPr>
          <w:rFonts w:eastAsia="Times New Roman" w:cs="Calibri"/>
          <w:kern w:val="0"/>
          <w:sz w:val="19"/>
          <w:szCs w:val="19"/>
          <w:lang w:eastAsia="pl-PL"/>
          <w14:ligatures w14:val="none"/>
        </w:rPr>
        <w:t xml:space="preserve">z 2016 r. Nr 119, poz. 1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xml:space="preserve">. zm.). </w:t>
      </w:r>
    </w:p>
    <w:p w14:paraId="17325811"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Dyrektywa 98/79/WE Parlamentu Europejskiego i Rady z dnia 27 października 1998 r. </w:t>
      </w:r>
      <w:r w:rsidRPr="0090156B">
        <w:rPr>
          <w:rFonts w:eastAsia="Times New Roman" w:cs="Calibri"/>
          <w:i/>
          <w:iCs/>
          <w:kern w:val="0"/>
          <w:sz w:val="19"/>
          <w:szCs w:val="19"/>
          <w:lang w:eastAsia="pl-PL"/>
          <w14:ligatures w14:val="none"/>
        </w:rPr>
        <w:t xml:space="preserve">w sprawie wyrobów medycznych używanych do diagnozy in vitro </w:t>
      </w:r>
      <w:r w:rsidRPr="0090156B">
        <w:rPr>
          <w:rFonts w:eastAsia="Times New Roman" w:cs="Calibri"/>
          <w:kern w:val="0"/>
          <w:sz w:val="19"/>
          <w:szCs w:val="19"/>
          <w:lang w:eastAsia="pl-PL"/>
          <w14:ligatures w14:val="none"/>
        </w:rPr>
        <w:t xml:space="preserve">(Dz. U. UE. </w:t>
      </w:r>
      <w:proofErr w:type="spellStart"/>
      <w:r w:rsidRPr="0090156B">
        <w:rPr>
          <w:rFonts w:eastAsia="Times New Roman" w:cs="Calibri"/>
          <w:kern w:val="0"/>
          <w:sz w:val="19"/>
          <w:szCs w:val="19"/>
          <w:lang w:eastAsia="pl-PL"/>
          <w14:ligatures w14:val="none"/>
        </w:rPr>
        <w:t>L.z</w:t>
      </w:r>
      <w:proofErr w:type="spellEnd"/>
      <w:r w:rsidRPr="0090156B">
        <w:rPr>
          <w:rFonts w:eastAsia="Times New Roman" w:cs="Calibri"/>
          <w:kern w:val="0"/>
          <w:sz w:val="19"/>
          <w:szCs w:val="19"/>
          <w:lang w:eastAsia="pl-PL"/>
          <w14:ligatures w14:val="none"/>
        </w:rPr>
        <w:t xml:space="preserve"> 1998 Nr 331 poz.1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zm.)</w:t>
      </w:r>
    </w:p>
    <w:p w14:paraId="01693170" w14:textId="77777777"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Rozporządzenie Ministra Zdrowia z dnia 26 marca 2019 r. </w:t>
      </w:r>
      <w:r w:rsidRPr="0090156B">
        <w:rPr>
          <w:rFonts w:eastAsia="Times New Roman" w:cs="Calibri"/>
          <w:i/>
          <w:iCs/>
          <w:kern w:val="0"/>
          <w:sz w:val="19"/>
          <w:szCs w:val="19"/>
          <w:lang w:eastAsia="pl-PL"/>
          <w14:ligatures w14:val="none"/>
        </w:rPr>
        <w:t>w sprawie szczegółowych wymagań, jakim powinny odpowiadać pomieszczenia i urządzenia podmiotu wykonującego działalność leczniczą</w:t>
      </w:r>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t.j</w:t>
      </w:r>
      <w:proofErr w:type="spellEnd"/>
      <w:r w:rsidRPr="0090156B">
        <w:rPr>
          <w:rFonts w:eastAsia="Times New Roman" w:cs="Calibri"/>
          <w:kern w:val="0"/>
          <w:sz w:val="19"/>
          <w:szCs w:val="19"/>
          <w:lang w:eastAsia="pl-PL"/>
          <w14:ligatures w14:val="none"/>
        </w:rPr>
        <w:t xml:space="preserve">. Dz. U. z 2022 r. poz. 402 z </w:t>
      </w:r>
      <w:proofErr w:type="spellStart"/>
      <w:r w:rsidRPr="0090156B">
        <w:rPr>
          <w:rFonts w:eastAsia="Times New Roman" w:cs="Calibri"/>
          <w:kern w:val="0"/>
          <w:sz w:val="19"/>
          <w:szCs w:val="19"/>
          <w:lang w:eastAsia="pl-PL"/>
          <w14:ligatures w14:val="none"/>
        </w:rPr>
        <w:t>późn</w:t>
      </w:r>
      <w:proofErr w:type="spellEnd"/>
      <w:r w:rsidRPr="0090156B">
        <w:rPr>
          <w:rFonts w:eastAsia="Times New Roman" w:cs="Calibri"/>
          <w:kern w:val="0"/>
          <w:sz w:val="19"/>
          <w:szCs w:val="19"/>
          <w:lang w:eastAsia="pl-PL"/>
          <w14:ligatures w14:val="none"/>
        </w:rPr>
        <w:t xml:space="preserve">. </w:t>
      </w:r>
      <w:proofErr w:type="spellStart"/>
      <w:r w:rsidRPr="0090156B">
        <w:rPr>
          <w:rFonts w:eastAsia="Times New Roman" w:cs="Calibri"/>
          <w:kern w:val="0"/>
          <w:sz w:val="19"/>
          <w:szCs w:val="19"/>
          <w:lang w:eastAsia="pl-PL"/>
          <w14:ligatures w14:val="none"/>
        </w:rPr>
        <w:t>zm</w:t>
      </w:r>
      <w:proofErr w:type="spellEnd"/>
      <w:r w:rsidRPr="0090156B">
        <w:rPr>
          <w:rFonts w:eastAsia="Times New Roman" w:cs="Calibri"/>
          <w:kern w:val="0"/>
          <w:sz w:val="19"/>
          <w:szCs w:val="19"/>
          <w:lang w:eastAsia="pl-PL"/>
          <w14:ligatures w14:val="none"/>
        </w:rPr>
        <w:t>).</w:t>
      </w:r>
    </w:p>
    <w:p w14:paraId="3B9A3E13" w14:textId="4BC193DA" w:rsidR="009F5E29" w:rsidRPr="0090156B" w:rsidRDefault="009F5E29" w:rsidP="0090156B">
      <w:pPr>
        <w:numPr>
          <w:ilvl w:val="0"/>
          <w:numId w:val="81"/>
        </w:numPr>
        <w:suppressAutoHyphens/>
        <w:spacing w:after="0" w:line="276" w:lineRule="auto"/>
        <w:ind w:left="426" w:hanging="426"/>
        <w:contextualSpacing/>
        <w:jc w:val="both"/>
        <w:rPr>
          <w:rFonts w:ascii="Calibri" w:eastAsia="Times New Roman" w:hAnsi="Calibri" w:cs="Calibri"/>
          <w:kern w:val="0"/>
          <w:sz w:val="19"/>
          <w:szCs w:val="19"/>
          <w:lang w:eastAsia="pl-PL"/>
          <w14:ligatures w14:val="none"/>
        </w:rPr>
      </w:pPr>
      <w:r w:rsidRPr="0090156B">
        <w:rPr>
          <w:rFonts w:eastAsia="Times New Roman" w:cs="Calibri"/>
          <w:kern w:val="0"/>
          <w:sz w:val="19"/>
          <w:szCs w:val="19"/>
          <w:lang w:eastAsia="pl-PL"/>
          <w14:ligatures w14:val="none"/>
        </w:rPr>
        <w:t xml:space="preserve">Rozporządzenie Ministra Zdrowia z dnia </w:t>
      </w:r>
      <w:r w:rsidR="003C62A8" w:rsidRPr="0090156B">
        <w:rPr>
          <w:rFonts w:eastAsia="Times New Roman" w:cs="Calibri"/>
          <w:kern w:val="0"/>
          <w:sz w:val="19"/>
          <w:szCs w:val="19"/>
          <w:lang w:eastAsia="pl-PL"/>
          <w14:ligatures w14:val="none"/>
        </w:rPr>
        <w:t>16 lipca</w:t>
      </w:r>
      <w:r w:rsidRPr="0090156B">
        <w:rPr>
          <w:rFonts w:eastAsia="Times New Roman" w:cs="Calibri"/>
          <w:kern w:val="0"/>
          <w:sz w:val="19"/>
          <w:szCs w:val="19"/>
          <w:lang w:eastAsia="pl-PL"/>
          <w14:ligatures w14:val="none"/>
        </w:rPr>
        <w:t xml:space="preserve"> 20</w:t>
      </w:r>
      <w:r w:rsidR="003C62A8" w:rsidRPr="0090156B">
        <w:rPr>
          <w:rFonts w:eastAsia="Times New Roman" w:cs="Calibri"/>
          <w:kern w:val="0"/>
          <w:sz w:val="19"/>
          <w:szCs w:val="19"/>
          <w:lang w:eastAsia="pl-PL"/>
          <w14:ligatures w14:val="none"/>
        </w:rPr>
        <w:t>2</w:t>
      </w:r>
      <w:r w:rsidRPr="0090156B">
        <w:rPr>
          <w:rFonts w:eastAsia="Times New Roman" w:cs="Calibri"/>
          <w:kern w:val="0"/>
          <w:sz w:val="19"/>
          <w:szCs w:val="19"/>
          <w:lang w:eastAsia="pl-PL"/>
          <w14:ligatures w14:val="none"/>
        </w:rPr>
        <w:t xml:space="preserve">4 r. </w:t>
      </w:r>
      <w:r w:rsidRPr="0090156B">
        <w:rPr>
          <w:rFonts w:eastAsia="Times New Roman" w:cs="Calibri"/>
          <w:i/>
          <w:iCs/>
          <w:kern w:val="0"/>
          <w:sz w:val="19"/>
          <w:szCs w:val="19"/>
          <w:lang w:eastAsia="pl-PL"/>
          <w14:ligatures w14:val="none"/>
        </w:rPr>
        <w:t>w sprawie wymagań, jakim powinno odpowiadać medyczne laboratorium diagnostyczne</w:t>
      </w:r>
      <w:r w:rsidRPr="0090156B">
        <w:rPr>
          <w:rFonts w:eastAsia="Times New Roman" w:cs="Calibri"/>
          <w:kern w:val="0"/>
          <w:sz w:val="19"/>
          <w:szCs w:val="19"/>
          <w:lang w:eastAsia="pl-PL"/>
          <w14:ligatures w14:val="none"/>
        </w:rPr>
        <w:t xml:space="preserve"> (Dz. U. 20</w:t>
      </w:r>
      <w:r w:rsidR="003C62A8" w:rsidRPr="0090156B">
        <w:rPr>
          <w:rFonts w:eastAsia="Times New Roman" w:cs="Calibri"/>
          <w:kern w:val="0"/>
          <w:sz w:val="19"/>
          <w:szCs w:val="19"/>
          <w:lang w:eastAsia="pl-PL"/>
          <w14:ligatures w14:val="none"/>
        </w:rPr>
        <w:t>24</w:t>
      </w:r>
      <w:r w:rsidRPr="0090156B">
        <w:rPr>
          <w:rFonts w:eastAsia="Times New Roman" w:cs="Calibri"/>
          <w:kern w:val="0"/>
          <w:sz w:val="19"/>
          <w:szCs w:val="19"/>
          <w:lang w:eastAsia="pl-PL"/>
          <w14:ligatures w14:val="none"/>
        </w:rPr>
        <w:t xml:space="preserve">, poz. </w:t>
      </w:r>
      <w:r w:rsidR="003C62A8" w:rsidRPr="0090156B">
        <w:rPr>
          <w:rFonts w:eastAsia="Times New Roman" w:cs="Calibri"/>
          <w:kern w:val="0"/>
          <w:sz w:val="19"/>
          <w:szCs w:val="19"/>
          <w:lang w:eastAsia="pl-PL"/>
          <w14:ligatures w14:val="none"/>
        </w:rPr>
        <w:t>1188</w:t>
      </w:r>
      <w:r w:rsidRPr="0090156B">
        <w:rPr>
          <w:rFonts w:eastAsia="Times New Roman" w:cs="Calibri"/>
          <w:kern w:val="0"/>
          <w:sz w:val="19"/>
          <w:szCs w:val="19"/>
          <w:lang w:eastAsia="pl-PL"/>
          <w14:ligatures w14:val="none"/>
        </w:rPr>
        <w:t>).</w:t>
      </w:r>
    </w:p>
    <w:p w14:paraId="274C3513" w14:textId="77777777" w:rsidR="009F5E29" w:rsidRDefault="009F5E29"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52167E5B"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68B8979E"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0D52C9E3"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75FD381E"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640AB93F"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42C18BC3"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3CCA19B3" w14:textId="77777777" w:rsidR="003D1831" w:rsidRDefault="003D1831"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72607A8A"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04DBEAE8"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484E26DB"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15A6F6E6"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4B643144"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15A30EE1"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3157D3D3"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1229E09C" w14:textId="77777777" w:rsidR="00EA27D2" w:rsidRDefault="00EA27D2"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67309797" w14:textId="77777777" w:rsidR="003A515D" w:rsidRDefault="003A515D" w:rsidP="009F5E29">
      <w:pPr>
        <w:widowControl w:val="0"/>
        <w:spacing w:after="54" w:line="276" w:lineRule="auto"/>
        <w:ind w:left="-709" w:right="-709"/>
        <w:jc w:val="right"/>
        <w:rPr>
          <w:rFonts w:eastAsia="Times New Roman" w:cstheme="minorHAnsi"/>
          <w:kern w:val="0"/>
          <w:sz w:val="18"/>
          <w:szCs w:val="18"/>
          <w:lang w:eastAsia="pl-PL"/>
          <w14:ligatures w14:val="none"/>
        </w:rPr>
      </w:pPr>
    </w:p>
    <w:p w14:paraId="6890E79F" w14:textId="77777777" w:rsidR="009F5E29" w:rsidRPr="007A1BE6" w:rsidRDefault="009F5E29" w:rsidP="009F5E29">
      <w:pPr>
        <w:widowControl w:val="0"/>
        <w:spacing w:after="54" w:line="276" w:lineRule="auto"/>
        <w:ind w:left="-709" w:right="-709"/>
        <w:jc w:val="right"/>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lastRenderedPageBreak/>
        <w:t>Załącznik A: Wzór druku Informacji medycznej</w:t>
      </w:r>
    </w:p>
    <w:p w14:paraId="23E13F2D" w14:textId="77777777" w:rsidR="00610536" w:rsidRDefault="00610536" w:rsidP="000A277A">
      <w:pPr>
        <w:widowControl w:val="0"/>
        <w:spacing w:after="0" w:line="276" w:lineRule="auto"/>
        <w:ind w:left="-709" w:right="-709"/>
        <w:rPr>
          <w:rFonts w:eastAsia="Times New Roman" w:cstheme="minorHAnsi"/>
          <w:kern w:val="0"/>
          <w:sz w:val="20"/>
          <w:szCs w:val="20"/>
          <w:lang w:eastAsia="pl-PL"/>
          <w14:ligatures w14:val="none"/>
        </w:rPr>
      </w:pPr>
    </w:p>
    <w:p w14:paraId="5AF5C9C2" w14:textId="79ED68FA" w:rsidR="009F5E29" w:rsidRPr="000A277A" w:rsidRDefault="009F5E29" w:rsidP="000A277A">
      <w:pPr>
        <w:widowControl w:val="0"/>
        <w:spacing w:after="0" w:line="276" w:lineRule="auto"/>
        <w:ind w:left="-709" w:right="-709"/>
        <w:rPr>
          <w:rFonts w:eastAsia="Times New Roman" w:cstheme="minorHAnsi"/>
          <w:b/>
          <w:kern w:val="0"/>
          <w:sz w:val="28"/>
          <w:szCs w:val="28"/>
          <w:lang w:eastAsia="pl-PL"/>
          <w14:ligatures w14:val="none"/>
        </w:rPr>
      </w:pPr>
      <w:r w:rsidRPr="007A1BE6">
        <w:rPr>
          <w:rFonts w:eastAsia="Times New Roman" w:cstheme="minorHAnsi"/>
          <w:kern w:val="0"/>
          <w:sz w:val="20"/>
          <w:szCs w:val="20"/>
          <w:lang w:eastAsia="pl-PL"/>
          <w14:ligatures w14:val="none"/>
        </w:rPr>
        <w:t>_________</w:t>
      </w:r>
      <w:r w:rsidRPr="007A1BE6">
        <w:rPr>
          <w:rFonts w:eastAsia="Times New Roman" w:cstheme="minorHAnsi"/>
          <w:kern w:val="0"/>
          <w:sz w:val="20"/>
          <w:szCs w:val="20"/>
          <w:lang w:eastAsia="pl-PL"/>
          <w14:ligatures w14:val="none"/>
        </w:rPr>
        <w:tab/>
      </w:r>
      <w:r w:rsidRPr="007A1BE6">
        <w:rPr>
          <w:rFonts w:eastAsia="Times New Roman" w:cstheme="minorHAnsi"/>
          <w:kern w:val="0"/>
          <w:sz w:val="20"/>
          <w:szCs w:val="20"/>
          <w:lang w:eastAsia="pl-PL"/>
          <w14:ligatures w14:val="none"/>
        </w:rPr>
        <w:tab/>
      </w:r>
      <w:r w:rsidRPr="007A1BE6">
        <w:rPr>
          <w:rFonts w:eastAsia="Times New Roman" w:cstheme="minorHAnsi"/>
          <w:kern w:val="0"/>
          <w:sz w:val="20"/>
          <w:szCs w:val="20"/>
          <w:lang w:eastAsia="pl-PL"/>
          <w14:ligatures w14:val="none"/>
        </w:rPr>
        <w:tab/>
        <w:t xml:space="preserve">                       </w:t>
      </w:r>
      <w:r w:rsidRPr="007A1BE6">
        <w:rPr>
          <w:rFonts w:eastAsia="Times New Roman" w:cstheme="minorHAnsi"/>
          <w:b/>
          <w:kern w:val="0"/>
          <w:sz w:val="28"/>
          <w:szCs w:val="28"/>
          <w:lang w:eastAsia="pl-PL"/>
          <w14:ligatures w14:val="none"/>
        </w:rPr>
        <w:t>Informacja medyczna</w:t>
      </w:r>
      <w:r w:rsidRPr="007A1BE6">
        <w:rPr>
          <w:rFonts w:eastAsia="Times New Roman" w:cstheme="minorHAnsi"/>
          <w:b/>
          <w:kern w:val="0"/>
          <w:sz w:val="28"/>
          <w:szCs w:val="28"/>
          <w:lang w:eastAsia="pl-PL"/>
          <w14:ligatures w14:val="none"/>
        </w:rPr>
        <w:tab/>
      </w:r>
      <w:r w:rsidRPr="007A1BE6">
        <w:rPr>
          <w:rFonts w:eastAsia="Times New Roman" w:cstheme="minorHAnsi"/>
          <w:b/>
          <w:kern w:val="0"/>
          <w:sz w:val="28"/>
          <w:szCs w:val="28"/>
          <w:lang w:eastAsia="pl-PL"/>
          <w14:ligatures w14:val="none"/>
        </w:rPr>
        <w:tab/>
      </w:r>
      <w:r w:rsidRPr="007A1BE6">
        <w:rPr>
          <w:rFonts w:eastAsia="Times New Roman" w:cstheme="minorHAnsi"/>
          <w:b/>
          <w:kern w:val="0"/>
          <w:sz w:val="28"/>
          <w:szCs w:val="28"/>
          <w:lang w:eastAsia="pl-PL"/>
          <w14:ligatures w14:val="none"/>
        </w:rPr>
        <w:tab/>
      </w:r>
      <w:r w:rsidRPr="007A1BE6">
        <w:rPr>
          <w:rFonts w:eastAsia="Times New Roman" w:cstheme="minorHAnsi"/>
          <w:b/>
          <w:kern w:val="0"/>
          <w:sz w:val="28"/>
          <w:szCs w:val="28"/>
          <w:lang w:eastAsia="pl-PL"/>
          <w14:ligatures w14:val="none"/>
        </w:rPr>
        <w:tab/>
      </w:r>
      <w:r w:rsidRPr="007A1BE6">
        <w:rPr>
          <w:rFonts w:eastAsia="Times New Roman" w:cstheme="minorHAnsi"/>
          <w:kern w:val="0"/>
          <w:sz w:val="20"/>
          <w:szCs w:val="20"/>
          <w:lang w:eastAsia="pl-PL"/>
          <w14:ligatures w14:val="none"/>
        </w:rPr>
        <w:t>__________</w:t>
      </w:r>
    </w:p>
    <w:p w14:paraId="2249EDF2" w14:textId="2962FBD5" w:rsidR="009F5E29" w:rsidRPr="007A1BE6" w:rsidRDefault="009F5E29" w:rsidP="009F5E29">
      <w:pPr>
        <w:widowControl w:val="0"/>
        <w:spacing w:after="54" w:line="276" w:lineRule="auto"/>
        <w:ind w:left="-709" w:right="-709"/>
        <w:rPr>
          <w:rFonts w:eastAsia="Times New Roman" w:cstheme="minorHAnsi"/>
          <w:i/>
          <w:iCs/>
          <w:kern w:val="0"/>
          <w:sz w:val="18"/>
          <w:szCs w:val="20"/>
          <w:lang w:eastAsia="pl-PL"/>
          <w14:ligatures w14:val="none"/>
        </w:rPr>
      </w:pPr>
      <w:r w:rsidRPr="007A1BE6">
        <w:rPr>
          <w:rFonts w:eastAsia="Times New Roman" w:cstheme="minorHAnsi"/>
          <w:i/>
          <w:iCs/>
          <w:kern w:val="0"/>
          <w:sz w:val="18"/>
          <w:szCs w:val="20"/>
          <w:lang w:eastAsia="pl-PL"/>
          <w14:ligatures w14:val="none"/>
        </w:rPr>
        <w:t xml:space="preserve">Pieczęć PKD                                                                            </w:t>
      </w:r>
      <w:r w:rsidRPr="007A1BE6">
        <w:rPr>
          <w:rFonts w:eastAsia="Times New Roman" w:cstheme="minorHAnsi"/>
          <w:i/>
          <w:iCs/>
          <w:kern w:val="0"/>
          <w:sz w:val="18"/>
          <w:szCs w:val="20"/>
          <w:lang w:eastAsia="pl-PL"/>
          <w14:ligatures w14:val="none"/>
        </w:rPr>
        <w:tab/>
      </w:r>
      <w:r w:rsidRPr="007A1BE6">
        <w:rPr>
          <w:rFonts w:eastAsia="Times New Roman" w:cstheme="minorHAnsi"/>
          <w:i/>
          <w:iCs/>
          <w:kern w:val="0"/>
          <w:sz w:val="18"/>
          <w:szCs w:val="20"/>
          <w:lang w:eastAsia="pl-PL"/>
          <w14:ligatures w14:val="none"/>
        </w:rPr>
        <w:tab/>
      </w:r>
      <w:r w:rsidRPr="007A1BE6">
        <w:rPr>
          <w:rFonts w:eastAsia="Times New Roman" w:cstheme="minorHAnsi"/>
          <w:i/>
          <w:iCs/>
          <w:kern w:val="0"/>
          <w:sz w:val="18"/>
          <w:szCs w:val="20"/>
          <w:lang w:eastAsia="pl-PL"/>
          <w14:ligatures w14:val="none"/>
        </w:rPr>
        <w:tab/>
      </w:r>
      <w:r w:rsidRPr="007A1BE6">
        <w:rPr>
          <w:rFonts w:eastAsia="Times New Roman" w:cstheme="minorHAnsi"/>
          <w:i/>
          <w:iCs/>
          <w:kern w:val="0"/>
          <w:sz w:val="18"/>
          <w:szCs w:val="20"/>
          <w:lang w:eastAsia="pl-PL"/>
          <w14:ligatures w14:val="none"/>
        </w:rPr>
        <w:tab/>
      </w:r>
      <w:r w:rsidRPr="007A1BE6">
        <w:rPr>
          <w:rFonts w:eastAsia="Times New Roman" w:cstheme="minorHAnsi"/>
          <w:i/>
          <w:iCs/>
          <w:kern w:val="0"/>
          <w:sz w:val="18"/>
          <w:szCs w:val="20"/>
          <w:lang w:eastAsia="pl-PL"/>
          <w14:ligatures w14:val="none"/>
        </w:rPr>
        <w:tab/>
        <w:t xml:space="preserve"> </w:t>
      </w:r>
      <w:r w:rsidRPr="007A1BE6">
        <w:rPr>
          <w:rFonts w:eastAsia="Times New Roman" w:cstheme="minorHAnsi"/>
          <w:i/>
          <w:iCs/>
          <w:kern w:val="0"/>
          <w:sz w:val="18"/>
          <w:szCs w:val="20"/>
          <w:lang w:eastAsia="pl-PL"/>
          <w14:ligatures w14:val="none"/>
        </w:rPr>
        <w:tab/>
      </w:r>
      <w:r w:rsidRPr="007A1BE6">
        <w:rPr>
          <w:rFonts w:eastAsia="Times New Roman" w:cstheme="minorHAnsi"/>
          <w:i/>
          <w:iCs/>
          <w:kern w:val="0"/>
          <w:sz w:val="18"/>
          <w:szCs w:val="20"/>
          <w:lang w:eastAsia="pl-PL"/>
          <w14:ligatures w14:val="none"/>
        </w:rPr>
        <w:tab/>
        <w:t xml:space="preserve">Data badania </w:t>
      </w:r>
    </w:p>
    <w:p w14:paraId="171A3565" w14:textId="77777777" w:rsidR="009F5E29" w:rsidRPr="007A1BE6" w:rsidRDefault="009F5E29" w:rsidP="009F5E29">
      <w:pPr>
        <w:widowControl w:val="0"/>
        <w:tabs>
          <w:tab w:val="left" w:leader="underscore" w:pos="4922"/>
          <w:tab w:val="left" w:leader="underscore" w:pos="8551"/>
        </w:tabs>
        <w:spacing w:after="0" w:line="276" w:lineRule="auto"/>
        <w:ind w:left="-709" w:right="-709"/>
        <w:jc w:val="both"/>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HASŁO:</w:t>
      </w:r>
      <w:r w:rsidRPr="007A1BE6">
        <w:rPr>
          <w:rFonts w:eastAsia="Times New Roman" w:cstheme="minorHAnsi"/>
          <w:kern w:val="0"/>
          <w:sz w:val="18"/>
          <w:szCs w:val="18"/>
          <w:lang w:eastAsia="pl-PL"/>
          <w14:ligatures w14:val="none"/>
        </w:rPr>
        <w:tab/>
        <w:t xml:space="preserve"> NUMER:</w:t>
      </w:r>
      <w:r w:rsidRPr="007A1BE6">
        <w:rPr>
          <w:rFonts w:eastAsia="Times New Roman" w:cstheme="minorHAnsi"/>
          <w:kern w:val="0"/>
          <w:sz w:val="18"/>
          <w:szCs w:val="18"/>
          <w:lang w:eastAsia="pl-PL"/>
          <w14:ligatures w14:val="none"/>
        </w:rPr>
        <w:tab/>
      </w:r>
    </w:p>
    <w:p w14:paraId="637F210E" w14:textId="77777777" w:rsidR="009F5E29" w:rsidRPr="007A1BE6" w:rsidRDefault="009F5E29" w:rsidP="009F5E29">
      <w:pPr>
        <w:widowControl w:val="0"/>
        <w:tabs>
          <w:tab w:val="left" w:leader="underscore" w:pos="3623"/>
          <w:tab w:val="left" w:pos="5979"/>
        </w:tabs>
        <w:spacing w:after="0" w:line="276" w:lineRule="auto"/>
        <w:ind w:left="-709" w:right="-709"/>
        <w:jc w:val="both"/>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Rok urodzenia:</w:t>
      </w:r>
      <w:r w:rsidRPr="007A1BE6">
        <w:rPr>
          <w:rFonts w:eastAsia="Times New Roman" w:cstheme="minorHAnsi"/>
          <w:kern w:val="0"/>
          <w:sz w:val="18"/>
          <w:szCs w:val="18"/>
          <w:lang w:eastAsia="pl-PL"/>
          <w14:ligatures w14:val="none"/>
        </w:rPr>
        <w:tab/>
        <w:t xml:space="preserve">              Płeć: </w:t>
      </w:r>
      <w:r w:rsidRPr="007A1BE6">
        <w:rPr>
          <w:rFonts w:eastAsia="Times New Roman" w:cstheme="minorHAnsi"/>
          <w:kern w:val="0"/>
          <w:sz w:val="28"/>
          <w:szCs w:val="28"/>
          <w:lang w:eastAsia="pl-PL"/>
          <w14:ligatures w14:val="none"/>
        </w:rPr>
        <w:t xml:space="preserve">□ </w:t>
      </w:r>
      <w:r w:rsidRPr="007A1BE6">
        <w:rPr>
          <w:rFonts w:eastAsia="Times New Roman" w:cstheme="minorHAnsi"/>
          <w:kern w:val="0"/>
          <w:lang w:eastAsia="pl-PL"/>
          <w14:ligatures w14:val="none"/>
        </w:rPr>
        <w:t>K</w:t>
      </w:r>
      <w:r w:rsidRPr="007A1BE6">
        <w:rPr>
          <w:rFonts w:eastAsia="Times New Roman" w:cstheme="minorHAnsi"/>
          <w:kern w:val="0"/>
          <w:sz w:val="28"/>
          <w:szCs w:val="28"/>
          <w:lang w:eastAsia="pl-PL"/>
          <w14:ligatures w14:val="none"/>
        </w:rPr>
        <w:t xml:space="preserve">       □ </w:t>
      </w:r>
      <w:r w:rsidRPr="007A1BE6">
        <w:rPr>
          <w:rFonts w:eastAsia="Times New Roman" w:cstheme="minorHAnsi"/>
          <w:kern w:val="0"/>
          <w:lang w:eastAsia="pl-PL"/>
          <w14:ligatures w14:val="none"/>
        </w:rPr>
        <w:t>M</w:t>
      </w:r>
      <w:r w:rsidRPr="007A1BE6">
        <w:rPr>
          <w:rFonts w:eastAsia="Times New Roman" w:cstheme="minorHAnsi"/>
          <w:kern w:val="0"/>
          <w:sz w:val="28"/>
          <w:szCs w:val="28"/>
          <w:lang w:eastAsia="pl-PL"/>
          <w14:ligatures w14:val="none"/>
        </w:rPr>
        <w:t xml:space="preserve">      □ </w:t>
      </w:r>
      <w:r w:rsidRPr="007A1BE6">
        <w:rPr>
          <w:rFonts w:eastAsia="Times New Roman" w:cstheme="minorHAnsi"/>
          <w:kern w:val="0"/>
          <w:lang w:eastAsia="pl-PL"/>
          <w14:ligatures w14:val="none"/>
        </w:rPr>
        <w:t>I</w:t>
      </w:r>
    </w:p>
    <w:p w14:paraId="1F240D39" w14:textId="77777777" w:rsidR="009F5E29" w:rsidRPr="007A1BE6" w:rsidRDefault="009F5E29" w:rsidP="009F5E29">
      <w:pPr>
        <w:widowControl w:val="0"/>
        <w:tabs>
          <w:tab w:val="left" w:leader="underscore" w:pos="3623"/>
          <w:tab w:val="left" w:pos="5979"/>
        </w:tabs>
        <w:spacing w:after="0" w:line="276" w:lineRule="auto"/>
        <w:ind w:left="-709" w:right="-709"/>
        <w:jc w:val="both"/>
        <w:rPr>
          <w:rFonts w:eastAsia="Times New Roman" w:cstheme="minorHAnsi"/>
          <w:kern w:val="0"/>
          <w:sz w:val="18"/>
          <w:szCs w:val="18"/>
          <w:lang w:eastAsia="pl-PL"/>
          <w14:ligatures w14:val="none"/>
        </w:rPr>
      </w:pPr>
    </w:p>
    <w:tbl>
      <w:tblPr>
        <w:tblW w:w="10348" w:type="dxa"/>
        <w:tblInd w:w="-714" w:type="dxa"/>
        <w:tblLayout w:type="fixed"/>
        <w:tblLook w:val="04A0" w:firstRow="1" w:lastRow="0" w:firstColumn="1" w:lastColumn="0" w:noHBand="0" w:noVBand="1"/>
      </w:tblPr>
      <w:tblGrid>
        <w:gridCol w:w="3261"/>
        <w:gridCol w:w="1024"/>
        <w:gridCol w:w="1044"/>
        <w:gridCol w:w="992"/>
        <w:gridCol w:w="993"/>
        <w:gridCol w:w="1617"/>
        <w:gridCol w:w="1417"/>
      </w:tblGrid>
      <w:tr w:rsidR="009F5E29" w:rsidRPr="007A1BE6" w14:paraId="6A194FFB" w14:textId="77777777" w:rsidTr="00055296">
        <w:trPr>
          <w:trHeight w:val="529"/>
        </w:trPr>
        <w:tc>
          <w:tcPr>
            <w:tcW w:w="3261" w:type="dxa"/>
            <w:vMerge w:val="restart"/>
            <w:tcBorders>
              <w:top w:val="single" w:sz="4" w:space="0" w:color="000000"/>
              <w:left w:val="single" w:sz="4" w:space="0" w:color="000000"/>
              <w:right w:val="single" w:sz="4" w:space="0" w:color="000000"/>
            </w:tcBorders>
            <w:shd w:val="clear" w:color="auto" w:fill="auto"/>
          </w:tcPr>
          <w:p w14:paraId="451C1634"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 xml:space="preserve">RODZAJ </w:t>
            </w:r>
            <w:r w:rsidRPr="007A1BE6">
              <w:rPr>
                <w:rFonts w:eastAsia="Times New Roman" w:cstheme="minorHAnsi"/>
                <w:kern w:val="0"/>
                <w:sz w:val="18"/>
                <w:szCs w:val="18"/>
                <w:lang w:eastAsia="pl-PL"/>
                <w14:ligatures w14:val="none"/>
              </w:rPr>
              <w:br/>
              <w:t>WYKONANEGO TESTU PRZESIEWOWEGO</w:t>
            </w:r>
          </w:p>
        </w:tc>
        <w:tc>
          <w:tcPr>
            <w:tcW w:w="2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18CA234"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 xml:space="preserve">UJEMNY </w:t>
            </w:r>
            <w:r w:rsidRPr="007A1BE6">
              <w:rPr>
                <w:rFonts w:eastAsia="Times New Roman" w:cstheme="minorHAnsi"/>
                <w:kern w:val="0"/>
                <w:sz w:val="18"/>
                <w:szCs w:val="18"/>
                <w:lang w:eastAsia="pl-PL"/>
                <w14:ligatures w14:val="none"/>
              </w:rPr>
              <w:br/>
              <w:t>(NIEREAKTYWNY)</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B379282"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 xml:space="preserve">DODATNI </w:t>
            </w:r>
            <w:r w:rsidRPr="007A1BE6">
              <w:rPr>
                <w:rFonts w:eastAsia="Times New Roman" w:cstheme="minorHAnsi"/>
                <w:kern w:val="0"/>
                <w:sz w:val="18"/>
                <w:szCs w:val="18"/>
                <w:lang w:eastAsia="pl-PL"/>
                <w14:ligatures w14:val="none"/>
              </w:rPr>
              <w:br/>
              <w:t>(REAKTYWNY)</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FC7B7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 xml:space="preserve">Test do </w:t>
            </w:r>
            <w:r w:rsidRPr="007A1BE6">
              <w:rPr>
                <w:rFonts w:eastAsia="Times New Roman" w:cstheme="minorHAnsi"/>
                <w:kern w:val="0"/>
                <w:sz w:val="18"/>
                <w:szCs w:val="18"/>
                <w:lang w:eastAsia="pl-PL"/>
                <w14:ligatures w14:val="none"/>
              </w:rPr>
              <w:br/>
              <w:t>powtórzenia/potwierdzenia (kiedy?)</w:t>
            </w:r>
          </w:p>
        </w:tc>
      </w:tr>
      <w:tr w:rsidR="009F5E29" w:rsidRPr="007A1BE6" w14:paraId="78D8BAF6" w14:textId="77777777" w:rsidTr="00055296">
        <w:tc>
          <w:tcPr>
            <w:tcW w:w="3261" w:type="dxa"/>
            <w:vMerge/>
            <w:tcBorders>
              <w:left w:val="single" w:sz="4" w:space="0" w:color="000000"/>
              <w:bottom w:val="single" w:sz="4" w:space="0" w:color="000000"/>
              <w:right w:val="single" w:sz="4" w:space="0" w:color="000000"/>
            </w:tcBorders>
            <w:shd w:val="clear" w:color="auto" w:fill="auto"/>
          </w:tcPr>
          <w:p w14:paraId="681E4286"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206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EAEF8F"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F53BD5"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11053006"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102143"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Nie</w:t>
            </w:r>
          </w:p>
        </w:tc>
      </w:tr>
      <w:tr w:rsidR="009F5E29" w:rsidRPr="007A1BE6" w14:paraId="218596F8" w14:textId="77777777" w:rsidTr="00055296">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D89755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675BC2"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137CA16"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64509910"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30CEA4F"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r>
      <w:tr w:rsidR="009F5E29" w:rsidRPr="007A1BE6" w14:paraId="51B1A52A" w14:textId="77777777" w:rsidTr="00055296">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CFD596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2068" w:type="dxa"/>
            <w:gridSpan w:val="2"/>
            <w:tcBorders>
              <w:top w:val="single" w:sz="4" w:space="0" w:color="000000"/>
              <w:left w:val="single" w:sz="4" w:space="0" w:color="000000"/>
              <w:bottom w:val="single" w:sz="4" w:space="0" w:color="auto"/>
              <w:right w:val="single" w:sz="4" w:space="0" w:color="000000"/>
            </w:tcBorders>
            <w:shd w:val="clear" w:color="auto" w:fill="auto"/>
          </w:tcPr>
          <w:p w14:paraId="3E5B7C7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C2B5F9"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6CBFC02"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8F9771"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r>
      <w:tr w:rsidR="009F5E29" w:rsidRPr="007A1BE6" w14:paraId="7D2A0C22" w14:textId="77777777" w:rsidTr="00055296">
        <w:tc>
          <w:tcPr>
            <w:tcW w:w="3261" w:type="dxa"/>
            <w:tcBorders>
              <w:top w:val="single" w:sz="4" w:space="0" w:color="000000"/>
              <w:left w:val="single" w:sz="4" w:space="0" w:color="000000"/>
              <w:bottom w:val="single" w:sz="4" w:space="0" w:color="000000"/>
              <w:right w:val="single" w:sz="4" w:space="0" w:color="auto"/>
            </w:tcBorders>
            <w:shd w:val="clear" w:color="auto" w:fill="auto"/>
          </w:tcPr>
          <w:p w14:paraId="271A114E"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tcPr>
          <w:p w14:paraId="2E169708"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985" w:type="dxa"/>
            <w:gridSpan w:val="2"/>
            <w:tcBorders>
              <w:top w:val="single" w:sz="4" w:space="0" w:color="000000"/>
              <w:left w:val="single" w:sz="4" w:space="0" w:color="auto"/>
              <w:bottom w:val="single" w:sz="4" w:space="0" w:color="000000"/>
              <w:right w:val="single" w:sz="4" w:space="0" w:color="000000"/>
            </w:tcBorders>
            <w:shd w:val="clear" w:color="auto" w:fill="auto"/>
          </w:tcPr>
          <w:p w14:paraId="33ACE280"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A7A251D"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EE907F"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r>
      <w:tr w:rsidR="009F5E29" w:rsidRPr="007A1BE6" w14:paraId="517C92E7" w14:textId="77777777" w:rsidTr="00055296">
        <w:trPr>
          <w:trHeight w:val="179"/>
        </w:trPr>
        <w:tc>
          <w:tcPr>
            <w:tcW w:w="3261" w:type="dxa"/>
            <w:tcBorders>
              <w:left w:val="single" w:sz="4" w:space="0" w:color="000000"/>
              <w:bottom w:val="single" w:sz="4" w:space="0" w:color="000000"/>
              <w:right w:val="single" w:sz="4" w:space="0" w:color="000000"/>
            </w:tcBorders>
            <w:shd w:val="clear" w:color="auto" w:fill="auto"/>
          </w:tcPr>
          <w:p w14:paraId="512076CD"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024" w:type="dxa"/>
            <w:tcBorders>
              <w:left w:val="single" w:sz="4" w:space="0" w:color="000000"/>
              <w:bottom w:val="single" w:sz="4" w:space="0" w:color="000000"/>
            </w:tcBorders>
            <w:shd w:val="clear" w:color="auto" w:fill="auto"/>
          </w:tcPr>
          <w:p w14:paraId="657A7973"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044" w:type="dxa"/>
            <w:tcBorders>
              <w:top w:val="single" w:sz="4" w:space="0" w:color="auto"/>
              <w:bottom w:val="single" w:sz="4" w:space="0" w:color="auto"/>
              <w:right w:val="single" w:sz="4" w:space="0" w:color="auto"/>
            </w:tcBorders>
            <w:shd w:val="clear" w:color="auto" w:fill="auto"/>
          </w:tcPr>
          <w:p w14:paraId="26922EF5"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992" w:type="dxa"/>
            <w:tcBorders>
              <w:left w:val="single" w:sz="4" w:space="0" w:color="auto"/>
              <w:bottom w:val="single" w:sz="4" w:space="0" w:color="000000"/>
            </w:tcBorders>
            <w:shd w:val="clear" w:color="auto" w:fill="auto"/>
          </w:tcPr>
          <w:p w14:paraId="51204259"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Pasek Ag</w:t>
            </w:r>
          </w:p>
        </w:tc>
        <w:tc>
          <w:tcPr>
            <w:tcW w:w="993" w:type="dxa"/>
            <w:tcBorders>
              <w:left w:val="single" w:sz="4" w:space="0" w:color="000000"/>
              <w:bottom w:val="single" w:sz="4" w:space="0" w:color="000000"/>
              <w:right w:val="single" w:sz="4" w:space="0" w:color="000000"/>
            </w:tcBorders>
            <w:shd w:val="clear" w:color="auto" w:fill="auto"/>
          </w:tcPr>
          <w:p w14:paraId="5D9E25E6"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r w:rsidRPr="007A1BE6">
              <w:rPr>
                <w:rFonts w:eastAsia="Times New Roman" w:cstheme="minorHAnsi"/>
                <w:kern w:val="0"/>
                <w:sz w:val="18"/>
                <w:szCs w:val="18"/>
                <w:lang w:eastAsia="pl-PL"/>
                <w14:ligatures w14:val="none"/>
              </w:rPr>
              <w:t>Pasek Ab</w:t>
            </w:r>
          </w:p>
        </w:tc>
        <w:tc>
          <w:tcPr>
            <w:tcW w:w="1617" w:type="dxa"/>
            <w:tcBorders>
              <w:left w:val="single" w:sz="4" w:space="0" w:color="000000"/>
              <w:bottom w:val="single" w:sz="4" w:space="0" w:color="000000"/>
              <w:right w:val="single" w:sz="4" w:space="0" w:color="000000"/>
            </w:tcBorders>
            <w:shd w:val="clear" w:color="auto" w:fill="auto"/>
          </w:tcPr>
          <w:p w14:paraId="1720D308"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417" w:type="dxa"/>
            <w:tcBorders>
              <w:left w:val="single" w:sz="4" w:space="0" w:color="000000"/>
              <w:bottom w:val="single" w:sz="4" w:space="0" w:color="000000"/>
              <w:right w:val="single" w:sz="4" w:space="0" w:color="000000"/>
            </w:tcBorders>
            <w:shd w:val="clear" w:color="auto" w:fill="auto"/>
          </w:tcPr>
          <w:p w14:paraId="614C91A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r>
      <w:tr w:rsidR="009F5E29" w:rsidRPr="007A1BE6" w14:paraId="0F1814A1" w14:textId="77777777" w:rsidTr="00055296">
        <w:tc>
          <w:tcPr>
            <w:tcW w:w="3261" w:type="dxa"/>
            <w:tcBorders>
              <w:left w:val="single" w:sz="4" w:space="0" w:color="000000"/>
              <w:bottom w:val="single" w:sz="4" w:space="0" w:color="000000"/>
              <w:right w:val="single" w:sz="4" w:space="0" w:color="000000"/>
            </w:tcBorders>
            <w:shd w:val="clear" w:color="auto" w:fill="auto"/>
          </w:tcPr>
          <w:p w14:paraId="331C7C97"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024" w:type="dxa"/>
            <w:tcBorders>
              <w:top w:val="single" w:sz="4" w:space="0" w:color="000000"/>
              <w:left w:val="single" w:sz="4" w:space="0" w:color="000000"/>
              <w:bottom w:val="single" w:sz="4" w:space="0" w:color="000000"/>
            </w:tcBorders>
            <w:shd w:val="clear" w:color="auto" w:fill="auto"/>
          </w:tcPr>
          <w:p w14:paraId="66E46A12"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044" w:type="dxa"/>
            <w:tcBorders>
              <w:top w:val="single" w:sz="4" w:space="0" w:color="auto"/>
              <w:bottom w:val="single" w:sz="4" w:space="0" w:color="000000"/>
              <w:right w:val="single" w:sz="4" w:space="0" w:color="000000"/>
            </w:tcBorders>
            <w:shd w:val="clear" w:color="auto" w:fill="auto"/>
          </w:tcPr>
          <w:p w14:paraId="63C61DBD"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992" w:type="dxa"/>
            <w:tcBorders>
              <w:left w:val="single" w:sz="4" w:space="0" w:color="000000"/>
              <w:bottom w:val="single" w:sz="4" w:space="0" w:color="000000"/>
            </w:tcBorders>
            <w:shd w:val="clear" w:color="auto" w:fill="auto"/>
          </w:tcPr>
          <w:p w14:paraId="426FB666"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993" w:type="dxa"/>
            <w:tcBorders>
              <w:left w:val="single" w:sz="4" w:space="0" w:color="000000"/>
              <w:bottom w:val="single" w:sz="4" w:space="0" w:color="000000"/>
              <w:right w:val="single" w:sz="4" w:space="0" w:color="000000"/>
            </w:tcBorders>
            <w:shd w:val="clear" w:color="auto" w:fill="auto"/>
          </w:tcPr>
          <w:p w14:paraId="52B53F9E"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617" w:type="dxa"/>
            <w:tcBorders>
              <w:left w:val="single" w:sz="4" w:space="0" w:color="000000"/>
              <w:bottom w:val="single" w:sz="4" w:space="0" w:color="000000"/>
              <w:right w:val="single" w:sz="4" w:space="0" w:color="000000"/>
            </w:tcBorders>
            <w:shd w:val="clear" w:color="auto" w:fill="auto"/>
          </w:tcPr>
          <w:p w14:paraId="0E568511"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c>
          <w:tcPr>
            <w:tcW w:w="1417" w:type="dxa"/>
            <w:tcBorders>
              <w:left w:val="single" w:sz="4" w:space="0" w:color="000000"/>
              <w:bottom w:val="single" w:sz="4" w:space="0" w:color="000000"/>
              <w:right w:val="single" w:sz="4" w:space="0" w:color="000000"/>
            </w:tcBorders>
            <w:shd w:val="clear" w:color="auto" w:fill="auto"/>
          </w:tcPr>
          <w:p w14:paraId="283B8989" w14:textId="77777777" w:rsidR="009F5E29" w:rsidRPr="007A1BE6" w:rsidRDefault="009F5E29" w:rsidP="00055296">
            <w:pPr>
              <w:widowControl w:val="0"/>
              <w:tabs>
                <w:tab w:val="left" w:leader="underscore" w:pos="3623"/>
                <w:tab w:val="left" w:pos="5979"/>
              </w:tabs>
              <w:spacing w:after="0" w:line="276" w:lineRule="auto"/>
              <w:ind w:left="-709" w:right="-709"/>
              <w:jc w:val="center"/>
              <w:rPr>
                <w:rFonts w:eastAsia="Times New Roman" w:cstheme="minorHAnsi"/>
                <w:kern w:val="0"/>
                <w:sz w:val="18"/>
                <w:szCs w:val="18"/>
                <w:lang w:eastAsia="pl-PL"/>
                <w14:ligatures w14:val="none"/>
              </w:rPr>
            </w:pPr>
          </w:p>
        </w:tc>
      </w:tr>
    </w:tbl>
    <w:p w14:paraId="29DC1F62" w14:textId="77777777" w:rsidR="009F5E29" w:rsidRPr="007A1BE6" w:rsidRDefault="009F5E29" w:rsidP="009F5E29">
      <w:pPr>
        <w:widowControl w:val="0"/>
        <w:tabs>
          <w:tab w:val="left" w:leader="underscore" w:pos="3623"/>
          <w:tab w:val="left" w:pos="5979"/>
        </w:tabs>
        <w:spacing w:after="0" w:line="276" w:lineRule="auto"/>
        <w:ind w:left="-709" w:right="-709"/>
        <w:jc w:val="both"/>
        <w:rPr>
          <w:rFonts w:eastAsia="Times New Roman" w:cstheme="minorHAnsi"/>
          <w:kern w:val="0"/>
          <w:sz w:val="16"/>
          <w:szCs w:val="16"/>
          <w:lang w:eastAsia="pl-PL"/>
          <w14:ligatures w14:val="none"/>
        </w:rPr>
      </w:pPr>
      <w:r w:rsidRPr="007A1BE6">
        <w:rPr>
          <w:rFonts w:eastAsia="Times New Roman" w:cstheme="minorHAnsi"/>
          <w:kern w:val="0"/>
          <w:sz w:val="16"/>
          <w:szCs w:val="16"/>
          <w:lang w:eastAsia="pl-PL"/>
          <w14:ligatures w14:val="none"/>
        </w:rPr>
        <w:t xml:space="preserve">                                                                                             </w:t>
      </w:r>
    </w:p>
    <w:p w14:paraId="7CACC398" w14:textId="77777777" w:rsidR="009F5E29" w:rsidRPr="007A1BE6" w:rsidRDefault="009F5E29" w:rsidP="009F5E29">
      <w:pPr>
        <w:spacing w:after="0" w:line="276" w:lineRule="auto"/>
        <w:ind w:left="-709" w:right="-709"/>
        <w:jc w:val="both"/>
        <w:rPr>
          <w:rFonts w:eastAsia="Times New Roman" w:cstheme="minorHAnsi"/>
          <w:kern w:val="0"/>
          <w:sz w:val="2"/>
          <w:szCs w:val="2"/>
          <w:lang w:eastAsia="pl-PL"/>
          <w14:ligatures w14:val="none"/>
        </w:rPr>
      </w:pPr>
    </w:p>
    <w:p w14:paraId="0AD8ABFD"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b/>
          <w:bCs/>
          <w:iCs/>
          <w:kern w:val="0"/>
          <w:sz w:val="18"/>
          <w:szCs w:val="18"/>
          <w:u w:val="single"/>
          <w:lang w:eastAsia="pl-PL"/>
          <w14:ligatures w14:val="none"/>
        </w:rPr>
        <w:t>Test przesiewowy w kierunku HCV</w:t>
      </w:r>
      <w:r w:rsidRPr="007A1BE6">
        <w:rPr>
          <w:rFonts w:eastAsia="Times New Roman" w:cstheme="minorHAnsi"/>
          <w:iCs/>
          <w:kern w:val="0"/>
          <w:sz w:val="18"/>
          <w:szCs w:val="18"/>
          <w:lang w:eastAsia="pl-PL"/>
          <w14:ligatures w14:val="none"/>
        </w:rPr>
        <w:t xml:space="preserve"> wskazuje obecność lub brak przeciwciał anty-HCV w pobranej próbce krwi.</w:t>
      </w:r>
    </w:p>
    <w:p w14:paraId="354AAF80"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iCs/>
          <w:kern w:val="0"/>
          <w:sz w:val="18"/>
          <w:szCs w:val="18"/>
          <w:lang w:eastAsia="pl-PL"/>
          <w14:ligatures w14:val="none"/>
        </w:rPr>
        <w:t xml:space="preserve">Wynik ujemny (niereaktywny) testu oznacza, że w próbce nie wykryto przeciwciał anty-HCV. </w:t>
      </w:r>
    </w:p>
    <w:p w14:paraId="0D3B89E2"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iCs/>
          <w:kern w:val="0"/>
          <w:sz w:val="18"/>
          <w:szCs w:val="18"/>
          <w:lang w:eastAsia="pl-PL"/>
          <w14:ligatures w14:val="none"/>
        </w:rPr>
        <w:t>Wynik dodatni (reaktywny) oznacza obecność przeciwciał anty-HCV w próbce i wymaga wykonania testu potwierdzenia (HCV-RNA).</w:t>
      </w:r>
    </w:p>
    <w:p w14:paraId="40256869"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iCs/>
          <w:kern w:val="0"/>
          <w:sz w:val="18"/>
          <w:szCs w:val="18"/>
          <w:lang w:eastAsia="pl-PL"/>
          <w14:ligatures w14:val="none"/>
        </w:rPr>
        <w:t>W tym celu należy udać się do lekarza POZ, który albo skieruje od razu do poradni chorób zakaźnych, albo najpierw zleci ponowne wykonanie testu przesiewowego i w razie otrzymania kolejnego wyniku dodatniego skieruje do poradni chorób zakaźnych.</w:t>
      </w:r>
    </w:p>
    <w:p w14:paraId="76235EA8" w14:textId="77777777" w:rsidR="009F5E29" w:rsidRPr="007A1BE6" w:rsidRDefault="009F5E29" w:rsidP="009F5E29">
      <w:pPr>
        <w:spacing w:after="0" w:line="240" w:lineRule="auto"/>
        <w:ind w:left="-709" w:right="-709"/>
        <w:jc w:val="both"/>
        <w:rPr>
          <w:rFonts w:eastAsia="Times New Roman" w:cstheme="minorHAnsi"/>
          <w:b/>
          <w:iCs/>
          <w:kern w:val="0"/>
          <w:sz w:val="18"/>
          <w:szCs w:val="18"/>
          <w:lang w:eastAsia="pl-PL" w:bidi="pl-PL"/>
          <w14:ligatures w14:val="none"/>
        </w:rPr>
      </w:pPr>
      <w:r w:rsidRPr="007A1BE6">
        <w:rPr>
          <w:rFonts w:eastAsia="Times New Roman" w:cstheme="minorHAnsi"/>
          <w:b/>
          <w:iCs/>
          <w:kern w:val="0"/>
          <w:sz w:val="18"/>
          <w:szCs w:val="18"/>
          <w:lang w:eastAsia="pl-PL"/>
          <w14:ligatures w14:val="none"/>
        </w:rPr>
        <w:t>Jeśli od zdarzenia mogącego doprowadzić do zakażenia HCV nie minęło 12 tyg. rekomendowane jest powtórzenie badania po upływie 12 tyg.</w:t>
      </w:r>
    </w:p>
    <w:p w14:paraId="45F33D0E" w14:textId="77777777" w:rsidR="009F5E29" w:rsidRPr="007A1BE6" w:rsidRDefault="009F5E29" w:rsidP="009F5E29">
      <w:pPr>
        <w:widowControl w:val="0"/>
        <w:spacing w:after="0" w:line="240" w:lineRule="auto"/>
        <w:ind w:left="-709" w:right="-709"/>
        <w:jc w:val="both"/>
        <w:rPr>
          <w:rFonts w:eastAsia="Arial" w:cstheme="minorHAnsi"/>
          <w:iCs/>
          <w:kern w:val="0"/>
          <w:sz w:val="16"/>
          <w:szCs w:val="16"/>
          <w:lang w:eastAsia="pl-PL"/>
          <w14:ligatures w14:val="none"/>
        </w:rPr>
      </w:pPr>
    </w:p>
    <w:p w14:paraId="1F7A1CD4" w14:textId="77777777" w:rsidR="009F5E29" w:rsidRPr="007A1BE6" w:rsidRDefault="009F5E29" w:rsidP="009F5E29">
      <w:pPr>
        <w:widowControl w:val="0"/>
        <w:spacing w:after="0" w:line="240" w:lineRule="auto"/>
        <w:ind w:left="-709" w:right="-709"/>
        <w:jc w:val="both"/>
        <w:rPr>
          <w:rFonts w:eastAsia="Arial" w:cstheme="minorHAnsi"/>
          <w:iCs/>
          <w:kern w:val="0"/>
          <w:sz w:val="18"/>
          <w:szCs w:val="18"/>
          <w:lang w:eastAsia="pl-PL"/>
          <w14:ligatures w14:val="none"/>
        </w:rPr>
      </w:pPr>
      <w:r w:rsidRPr="007A1BE6">
        <w:rPr>
          <w:rFonts w:eastAsia="Arial" w:cstheme="minorHAnsi"/>
          <w:b/>
          <w:bCs/>
          <w:iCs/>
          <w:kern w:val="0"/>
          <w:sz w:val="18"/>
          <w:szCs w:val="18"/>
          <w:u w:val="single"/>
          <w:lang w:eastAsia="pl-PL"/>
          <w14:ligatures w14:val="none"/>
        </w:rPr>
        <w:t>Test przesiewowy w kierunku kiły</w:t>
      </w:r>
      <w:r w:rsidRPr="007A1BE6">
        <w:rPr>
          <w:rFonts w:eastAsia="Arial" w:cstheme="minorHAnsi"/>
          <w:iCs/>
          <w:kern w:val="0"/>
          <w:sz w:val="18"/>
          <w:szCs w:val="18"/>
          <w:lang w:eastAsia="pl-PL"/>
          <w14:ligatures w14:val="none"/>
        </w:rPr>
        <w:t xml:space="preserve"> wskazuje obecność lub brak przeciwciał anty</w:t>
      </w:r>
      <w:r w:rsidRPr="007A1BE6">
        <w:rPr>
          <w:rFonts w:eastAsia="Arial" w:cstheme="minorHAnsi"/>
          <w:color w:val="000000"/>
          <w:kern w:val="0"/>
          <w:sz w:val="18"/>
          <w:szCs w:val="18"/>
          <w:lang w:eastAsia="pl-PL" w:bidi="pl-PL"/>
          <w14:ligatures w14:val="none"/>
        </w:rPr>
        <w:t>-TP w pobranej próbce</w:t>
      </w:r>
      <w:r w:rsidRPr="007A1BE6">
        <w:rPr>
          <w:rFonts w:eastAsia="Arial" w:cstheme="minorHAnsi"/>
          <w:iCs/>
          <w:kern w:val="0"/>
          <w:sz w:val="18"/>
          <w:szCs w:val="18"/>
          <w:lang w:eastAsia="pl-PL"/>
          <w14:ligatures w14:val="none"/>
        </w:rPr>
        <w:t xml:space="preserve"> krwi. </w:t>
      </w:r>
    </w:p>
    <w:p w14:paraId="2AB0A338"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iCs/>
          <w:kern w:val="0"/>
          <w:sz w:val="18"/>
          <w:szCs w:val="18"/>
          <w:lang w:eastAsia="pl-PL"/>
          <w14:ligatures w14:val="none"/>
        </w:rPr>
        <w:t xml:space="preserve">Wynik ujemny (niereaktywny) testu oznacza, że w próbce nie wykryto przeciwciał anty-TP. </w:t>
      </w:r>
    </w:p>
    <w:p w14:paraId="557269A5" w14:textId="77777777" w:rsidR="009F5E29" w:rsidRPr="007A1BE6" w:rsidRDefault="009F5E29" w:rsidP="009F5E29">
      <w:pPr>
        <w:spacing w:after="0" w:line="240" w:lineRule="auto"/>
        <w:ind w:left="-709" w:right="-709"/>
        <w:jc w:val="both"/>
        <w:rPr>
          <w:rFonts w:eastAsia="Times New Roman" w:cstheme="minorHAnsi"/>
          <w:iCs/>
          <w:kern w:val="0"/>
          <w:sz w:val="18"/>
          <w:szCs w:val="18"/>
          <w:lang w:eastAsia="pl-PL"/>
          <w14:ligatures w14:val="none"/>
        </w:rPr>
      </w:pPr>
      <w:r w:rsidRPr="007A1BE6">
        <w:rPr>
          <w:rFonts w:eastAsia="Times New Roman" w:cstheme="minorHAnsi"/>
          <w:iCs/>
          <w:kern w:val="0"/>
          <w:sz w:val="18"/>
          <w:szCs w:val="18"/>
          <w:lang w:eastAsia="pl-PL"/>
          <w14:ligatures w14:val="none"/>
        </w:rPr>
        <w:t xml:space="preserve">Wynik dodatni (reaktywny) oznacza obecność przeciwciał anty-TP i wymaga wykonania testu </w:t>
      </w:r>
      <w:r w:rsidRPr="007A1BE6">
        <w:rPr>
          <w:rFonts w:eastAsia="Times New Roman" w:cstheme="minorHAnsi"/>
          <w:kern w:val="0"/>
          <w:sz w:val="18"/>
          <w:szCs w:val="18"/>
          <w:lang w:eastAsia="pl-PL"/>
          <w14:ligatures w14:val="none"/>
        </w:rPr>
        <w:t>weryfikującego</w:t>
      </w:r>
      <w:r w:rsidRPr="007A1BE6">
        <w:rPr>
          <w:rFonts w:eastAsia="Times New Roman" w:cstheme="minorHAnsi"/>
          <w:iCs/>
          <w:kern w:val="0"/>
          <w:sz w:val="18"/>
          <w:szCs w:val="18"/>
          <w:lang w:eastAsia="pl-PL"/>
          <w14:ligatures w14:val="none"/>
        </w:rPr>
        <w:t xml:space="preserve"> w poradni dermatologiczno-wenerologicznej, wskazanej przez PKD (z listy wybranych poradni na terenie każdego województwa). Do poradni wenerologicznej nie jest wymagane skierowanie. </w:t>
      </w:r>
      <w:r w:rsidRPr="007A1BE6">
        <w:rPr>
          <w:rFonts w:eastAsia="Times New Roman" w:cstheme="minorHAnsi"/>
          <w:kern w:val="0"/>
          <w:sz w:val="18"/>
          <w:szCs w:val="18"/>
          <w:lang w:eastAsia="pl-PL"/>
          <w14:ligatures w14:val="none"/>
        </w:rPr>
        <w:t>Pacjenci mogą też korzystać z opieki w każdej innej poradni dermatologiczno-wenerologicznej lub innej specjalistycznej.</w:t>
      </w:r>
    </w:p>
    <w:p w14:paraId="214BB1AA" w14:textId="77777777" w:rsidR="009F5E29" w:rsidRPr="007A1BE6" w:rsidRDefault="009F5E29" w:rsidP="009F5E29">
      <w:pPr>
        <w:spacing w:after="0" w:line="240" w:lineRule="auto"/>
        <w:ind w:left="-709" w:right="-709"/>
        <w:jc w:val="both"/>
        <w:rPr>
          <w:rFonts w:eastAsia="Times New Roman" w:cstheme="minorHAnsi"/>
          <w:b/>
          <w:iCs/>
          <w:kern w:val="0"/>
          <w:sz w:val="18"/>
          <w:szCs w:val="18"/>
          <w:lang w:eastAsia="pl-PL" w:bidi="pl-PL"/>
          <w14:ligatures w14:val="none"/>
        </w:rPr>
      </w:pPr>
      <w:r w:rsidRPr="007A1BE6">
        <w:rPr>
          <w:rFonts w:eastAsia="Times New Roman" w:cstheme="minorHAnsi"/>
          <w:b/>
          <w:iCs/>
          <w:kern w:val="0"/>
          <w:sz w:val="18"/>
          <w:szCs w:val="18"/>
          <w:lang w:eastAsia="pl-PL"/>
          <w14:ligatures w14:val="none"/>
        </w:rPr>
        <w:t>Jeśli od zdarzenia mogącego doprowadzić do zakażenia kiłą nie minęło 12 tyg., rekomendowane jest powtórzenie badania po upływie 12 tyg</w:t>
      </w:r>
      <w:r w:rsidRPr="007A1BE6">
        <w:rPr>
          <w:rFonts w:eastAsia="Times New Roman" w:cstheme="minorHAnsi"/>
          <w:b/>
          <w:iCs/>
          <w:kern w:val="0"/>
          <w:sz w:val="18"/>
          <w:szCs w:val="18"/>
          <w:lang w:eastAsia="pl-PL" w:bidi="pl-PL"/>
          <w14:ligatures w14:val="none"/>
        </w:rPr>
        <w:t xml:space="preserve">. </w:t>
      </w:r>
    </w:p>
    <w:p w14:paraId="6FEB8E9D" w14:textId="77777777" w:rsidR="009F5E29" w:rsidRPr="007A1BE6" w:rsidRDefault="009F5E29" w:rsidP="009F5E29">
      <w:pPr>
        <w:widowControl w:val="0"/>
        <w:spacing w:after="0" w:line="240" w:lineRule="auto"/>
        <w:ind w:left="-709" w:right="-709"/>
        <w:jc w:val="both"/>
        <w:rPr>
          <w:rFonts w:eastAsia="Arial" w:cstheme="minorHAnsi"/>
          <w:iCs/>
          <w:kern w:val="0"/>
          <w:sz w:val="16"/>
          <w:szCs w:val="16"/>
          <w:lang w:eastAsia="pl-PL"/>
          <w14:ligatures w14:val="none"/>
        </w:rPr>
      </w:pPr>
    </w:p>
    <w:p w14:paraId="3ACAFE4B"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b/>
          <w:bCs/>
          <w:iCs/>
          <w:kern w:val="0"/>
          <w:sz w:val="18"/>
          <w:szCs w:val="18"/>
          <w:u w:val="single"/>
          <w:lang w:eastAsia="pl-PL"/>
          <w14:ligatures w14:val="none"/>
        </w:rPr>
        <w:t xml:space="preserve">Test przesiewowy w kierunku HIV III generacji </w:t>
      </w:r>
      <w:r w:rsidRPr="007A1BE6">
        <w:rPr>
          <w:rFonts w:eastAsia="Times New Roman" w:cstheme="minorHAnsi"/>
          <w:iCs/>
          <w:kern w:val="0"/>
          <w:sz w:val="18"/>
          <w:szCs w:val="18"/>
          <w:lang w:eastAsia="pl-PL"/>
          <w14:ligatures w14:val="none"/>
        </w:rPr>
        <w:t>wykrywa tylko obecność przeciwciał anty</w:t>
      </w:r>
      <w:r w:rsidRPr="007A1BE6">
        <w:rPr>
          <w:rFonts w:eastAsia="Times New Roman" w:cstheme="minorHAnsi"/>
          <w:iCs/>
          <w:kern w:val="0"/>
          <w:sz w:val="18"/>
          <w:szCs w:val="18"/>
          <w:lang w:eastAsia="pl-PL" w:bidi="pl-PL"/>
          <w14:ligatures w14:val="none"/>
        </w:rPr>
        <w:t>-HIV</w:t>
      </w:r>
      <w:r w:rsidRPr="007A1BE6">
        <w:rPr>
          <w:rFonts w:eastAsia="Times New Roman" w:cstheme="minorHAnsi"/>
          <w:iCs/>
          <w:kern w:val="0"/>
          <w:sz w:val="18"/>
          <w:szCs w:val="18"/>
          <w:lang w:eastAsia="pl-PL"/>
          <w14:ligatures w14:val="none"/>
        </w:rPr>
        <w:t xml:space="preserve">. </w:t>
      </w:r>
    </w:p>
    <w:p w14:paraId="188A5465"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 xml:space="preserve">Wynik ujemny (niereaktywny) testu oznacza, że w próbce nie wykryto przeciwciał anty-HIV. </w:t>
      </w:r>
    </w:p>
    <w:p w14:paraId="0DD475AB"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Wynik dodatni (reaktywny) oznacza, że w próbce wykryto przeciwciała, które mogą być przeciwciałami anty-HIV.</w:t>
      </w:r>
      <w:r w:rsidRPr="007A1BE6">
        <w:rPr>
          <w:rFonts w:eastAsia="Times New Roman" w:cstheme="minorHAnsi"/>
          <w:b/>
          <w:iCs/>
          <w:kern w:val="0"/>
          <w:sz w:val="18"/>
          <w:szCs w:val="18"/>
          <w:lang w:eastAsia="pl-PL" w:bidi="pl-PL"/>
          <w14:ligatures w14:val="none"/>
        </w:rPr>
        <w:t xml:space="preserve"> TEN WYNIK NIE JEST OSTATECZNY I WYMAGA WYKONANIA TESTU POTWIERDZENIA </w:t>
      </w:r>
      <w:r w:rsidRPr="007A1BE6">
        <w:rPr>
          <w:rFonts w:eastAsia="Times New Roman" w:cstheme="minorHAnsi"/>
          <w:bCs/>
          <w:iCs/>
          <w:kern w:val="0"/>
          <w:sz w:val="18"/>
          <w:szCs w:val="18"/>
          <w:lang w:eastAsia="pl-PL" w:bidi="pl-PL"/>
          <w14:ligatures w14:val="none"/>
        </w:rPr>
        <w:t>(</w:t>
      </w:r>
      <w:r w:rsidRPr="007A1BE6">
        <w:rPr>
          <w:rFonts w:eastAsia="Times New Roman" w:cstheme="minorHAnsi"/>
          <w:b/>
          <w:iCs/>
          <w:kern w:val="0"/>
          <w:sz w:val="18"/>
          <w:szCs w:val="18"/>
          <w:lang w:eastAsia="pl-PL" w:bidi="pl-PL"/>
          <w14:ligatures w14:val="none"/>
        </w:rPr>
        <w:t>najczęściej molekularnego HIV-RNA).</w:t>
      </w:r>
    </w:p>
    <w:p w14:paraId="2AB2E5D5"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Szybki test III generacji jest testem przesiewowym i służy do wykluczenia zakażenia HIV po upływie 12 tygodni od ostatniej ekspozycji.</w:t>
      </w:r>
    </w:p>
    <w:p w14:paraId="2C27E583" w14:textId="77777777" w:rsidR="009F5E29" w:rsidRPr="007A1BE6" w:rsidRDefault="009F5E29" w:rsidP="009F5E29">
      <w:pPr>
        <w:spacing w:after="0" w:line="240" w:lineRule="auto"/>
        <w:ind w:left="-709" w:right="-709"/>
        <w:jc w:val="both"/>
        <w:rPr>
          <w:rFonts w:eastAsia="Times New Roman" w:cstheme="minorHAnsi"/>
          <w:b/>
          <w:iCs/>
          <w:kern w:val="0"/>
          <w:sz w:val="18"/>
          <w:szCs w:val="18"/>
          <w:lang w:eastAsia="pl-PL" w:bidi="pl-PL"/>
          <w14:ligatures w14:val="none"/>
        </w:rPr>
      </w:pPr>
      <w:r w:rsidRPr="007A1BE6">
        <w:rPr>
          <w:rFonts w:eastAsia="Times New Roman" w:cstheme="minorHAnsi"/>
          <w:b/>
          <w:iCs/>
          <w:kern w:val="0"/>
          <w:sz w:val="18"/>
          <w:szCs w:val="18"/>
          <w:lang w:eastAsia="pl-PL" w:bidi="pl-PL"/>
          <w14:ligatures w14:val="none"/>
        </w:rPr>
        <w:t xml:space="preserve">Jeśli od zdarzenia mogącego doprowadzić do zakażenia HIV nie minęło 12 tyg., rekomendowane jest powtórzenie badania po upływie pełnych 12 tyg. </w:t>
      </w:r>
    </w:p>
    <w:p w14:paraId="119C90DC" w14:textId="77777777" w:rsidR="009F5E29" w:rsidRPr="007A1BE6" w:rsidRDefault="009F5E29" w:rsidP="009F5E29">
      <w:pPr>
        <w:spacing w:after="0" w:line="240" w:lineRule="auto"/>
        <w:ind w:left="-709" w:right="-709"/>
        <w:jc w:val="both"/>
        <w:rPr>
          <w:rFonts w:eastAsia="Times New Roman" w:cstheme="minorHAnsi"/>
          <w:b/>
          <w:iCs/>
          <w:kern w:val="0"/>
          <w:sz w:val="16"/>
          <w:szCs w:val="16"/>
          <w:lang w:eastAsia="pl-PL" w:bidi="pl-PL"/>
          <w14:ligatures w14:val="none"/>
        </w:rPr>
      </w:pPr>
    </w:p>
    <w:p w14:paraId="3E6DF93A"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b/>
          <w:bCs/>
          <w:iCs/>
          <w:kern w:val="0"/>
          <w:sz w:val="18"/>
          <w:szCs w:val="18"/>
          <w:u w:val="single"/>
          <w:lang w:eastAsia="pl-PL"/>
          <w14:ligatures w14:val="none"/>
        </w:rPr>
        <w:t xml:space="preserve">Test przesiewowy w kierunku HIV IV generacji </w:t>
      </w:r>
      <w:r w:rsidRPr="007A1BE6">
        <w:rPr>
          <w:rFonts w:cstheme="minorHAnsi"/>
          <w:sz w:val="18"/>
          <w:szCs w:val="18"/>
        </w:rPr>
        <w:t>w</w:t>
      </w:r>
      <w:r w:rsidRPr="007A1BE6">
        <w:rPr>
          <w:rFonts w:eastAsia="Times New Roman" w:cstheme="minorHAnsi"/>
          <w:iCs/>
          <w:kern w:val="0"/>
          <w:sz w:val="18"/>
          <w:szCs w:val="18"/>
          <w:lang w:eastAsia="pl-PL"/>
          <w14:ligatures w14:val="none"/>
        </w:rPr>
        <w:t>ykrywa zarówno antygen p 24 (Ag), jak i przeciwciała anty</w:t>
      </w:r>
      <w:r w:rsidRPr="007A1BE6">
        <w:rPr>
          <w:rFonts w:eastAsia="Times New Roman" w:cstheme="minorHAnsi"/>
          <w:iCs/>
          <w:kern w:val="0"/>
          <w:sz w:val="18"/>
          <w:szCs w:val="18"/>
          <w:lang w:eastAsia="pl-PL" w:bidi="pl-PL"/>
          <w14:ligatures w14:val="none"/>
        </w:rPr>
        <w:t>-HIV (Ab).</w:t>
      </w:r>
    </w:p>
    <w:p w14:paraId="1BFEED7B"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Wynik ujemny (niereaktywny) testu oznacza, że w próbce nie wykryto ani antygenu p24 (Ag), ani przeciwciał anty-HIV (Ab).</w:t>
      </w:r>
    </w:p>
    <w:p w14:paraId="1DE93F22"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 xml:space="preserve">Wynik dodatni (reaktywny) oznacza, że w próbce wykryto albo antygen p24 (Ag), albo przeciwciała anty-HIV (Ab) albo zarówno antygen p 24 (Ag), jak i przeciwciała anty-HIV (Ab). </w:t>
      </w:r>
      <w:r w:rsidRPr="007A1BE6">
        <w:rPr>
          <w:rFonts w:eastAsia="Times New Roman" w:cstheme="minorHAnsi"/>
          <w:b/>
          <w:iCs/>
          <w:kern w:val="0"/>
          <w:sz w:val="18"/>
          <w:szCs w:val="18"/>
          <w:lang w:eastAsia="pl-PL" w:bidi="pl-PL"/>
          <w14:ligatures w14:val="none"/>
        </w:rPr>
        <w:t xml:space="preserve">TEN WYNIK NIE JEST OSTATECZNY I WYMAGA WYKONANIA TESTU POTWIERDZENIA </w:t>
      </w:r>
      <w:r w:rsidRPr="007A1BE6">
        <w:rPr>
          <w:rFonts w:eastAsia="Times New Roman" w:cstheme="minorHAnsi"/>
          <w:bCs/>
          <w:iCs/>
          <w:kern w:val="0"/>
          <w:sz w:val="18"/>
          <w:szCs w:val="18"/>
          <w:lang w:eastAsia="pl-PL" w:bidi="pl-PL"/>
          <w14:ligatures w14:val="none"/>
        </w:rPr>
        <w:t>(</w:t>
      </w:r>
      <w:r w:rsidRPr="007A1BE6">
        <w:rPr>
          <w:rFonts w:eastAsia="Times New Roman" w:cstheme="minorHAnsi"/>
          <w:b/>
          <w:iCs/>
          <w:kern w:val="0"/>
          <w:sz w:val="18"/>
          <w:szCs w:val="18"/>
          <w:lang w:eastAsia="pl-PL" w:bidi="pl-PL"/>
          <w14:ligatures w14:val="none"/>
        </w:rPr>
        <w:t>najczęściej molekularnego HIV-RNA).</w:t>
      </w:r>
    </w:p>
    <w:p w14:paraId="1827BEB7" w14:textId="77777777" w:rsidR="009F5E29" w:rsidRPr="007A1BE6" w:rsidRDefault="009F5E29" w:rsidP="009F5E29">
      <w:pPr>
        <w:spacing w:after="0" w:line="240" w:lineRule="auto"/>
        <w:ind w:left="-709" w:right="-709"/>
        <w:jc w:val="both"/>
        <w:rPr>
          <w:rFonts w:cstheme="minorHAnsi"/>
          <w:sz w:val="18"/>
          <w:szCs w:val="18"/>
        </w:rPr>
      </w:pPr>
      <w:r w:rsidRPr="007A1BE6">
        <w:rPr>
          <w:rFonts w:eastAsia="Times New Roman" w:cstheme="minorHAnsi"/>
          <w:iCs/>
          <w:kern w:val="0"/>
          <w:sz w:val="18"/>
          <w:szCs w:val="18"/>
          <w:lang w:eastAsia="pl-PL"/>
          <w14:ligatures w14:val="none"/>
        </w:rPr>
        <w:t>Szybki test IV generacji jest testem przesiewowym i służy do wykluczenia zakażenia HIV po upływie 6 tygodni od ostatniej ekspozycji</w:t>
      </w:r>
      <w:r w:rsidRPr="007A1BE6">
        <w:rPr>
          <w:rStyle w:val="Odwoanieprzypisudolnego"/>
          <w:rFonts w:cstheme="minorHAnsi"/>
          <w:iCs/>
          <w:sz w:val="18"/>
          <w:szCs w:val="18"/>
          <w:lang w:eastAsia="pl-PL"/>
        </w:rPr>
        <w:footnoteReference w:id="2"/>
      </w:r>
      <w:r w:rsidRPr="007A1BE6">
        <w:rPr>
          <w:rFonts w:eastAsia="Times New Roman" w:cstheme="minorHAnsi"/>
          <w:iCs/>
          <w:kern w:val="0"/>
          <w:sz w:val="18"/>
          <w:szCs w:val="18"/>
          <w:lang w:eastAsia="pl-PL"/>
          <w14:ligatures w14:val="none"/>
        </w:rPr>
        <w:t>.</w:t>
      </w:r>
    </w:p>
    <w:p w14:paraId="7F8B0625" w14:textId="739D0708" w:rsidR="009F5E29" w:rsidRPr="007A1BE6" w:rsidRDefault="009F5E29" w:rsidP="009F5E29">
      <w:pPr>
        <w:spacing w:after="0" w:line="240" w:lineRule="auto"/>
        <w:ind w:left="-709" w:right="-709"/>
        <w:jc w:val="both"/>
        <w:rPr>
          <w:rFonts w:eastAsia="Times New Roman" w:cstheme="minorHAnsi"/>
          <w:b/>
          <w:iCs/>
          <w:kern w:val="0"/>
          <w:sz w:val="18"/>
          <w:szCs w:val="18"/>
          <w:lang w:eastAsia="pl-PL" w:bidi="pl-PL"/>
          <w14:ligatures w14:val="none"/>
        </w:rPr>
      </w:pPr>
      <w:r w:rsidRPr="007A1BE6">
        <w:rPr>
          <w:rFonts w:eastAsia="Times New Roman" w:cstheme="minorHAnsi"/>
          <w:b/>
          <w:sz w:val="18"/>
          <w:szCs w:val="18"/>
          <w:lang w:bidi="pl-PL"/>
        </w:rPr>
        <w:t xml:space="preserve">Jeśli od zdarzenia mogącego doprowadzić do zakażenia HIV nie minęło 6 tyg., rekomendowane jest powtórzenie badania po upływie </w:t>
      </w:r>
      <w:r w:rsidRPr="007A1BE6">
        <w:rPr>
          <w:rFonts w:eastAsia="Times New Roman" w:cstheme="minorHAnsi"/>
          <w:b/>
          <w:iCs/>
          <w:kern w:val="0"/>
          <w:sz w:val="18"/>
          <w:szCs w:val="18"/>
          <w:lang w:eastAsia="pl-PL" w:bidi="pl-PL"/>
          <w14:ligatures w14:val="none"/>
        </w:rPr>
        <w:t>pełnych</w:t>
      </w:r>
      <w:r w:rsidRPr="007A1BE6">
        <w:rPr>
          <w:rFonts w:eastAsia="Times New Roman" w:cstheme="minorHAnsi"/>
          <w:b/>
          <w:sz w:val="18"/>
          <w:szCs w:val="18"/>
          <w:lang w:bidi="pl-PL"/>
        </w:rPr>
        <w:t xml:space="preserve"> 6 tyg. </w:t>
      </w:r>
    </w:p>
    <w:p w14:paraId="28B0CFF5" w14:textId="77777777" w:rsidR="00EA27D2" w:rsidRDefault="00EA27D2" w:rsidP="009F5E29">
      <w:pPr>
        <w:widowControl w:val="0"/>
        <w:spacing w:after="0" w:line="240" w:lineRule="auto"/>
        <w:ind w:left="-709" w:right="-709"/>
        <w:jc w:val="center"/>
        <w:rPr>
          <w:rFonts w:eastAsia="Arial" w:cstheme="minorHAnsi"/>
          <w:b/>
          <w:bCs/>
          <w:iCs/>
          <w:kern w:val="0"/>
          <w:sz w:val="18"/>
          <w:szCs w:val="18"/>
          <w:lang w:eastAsia="pl-PL"/>
          <w14:ligatures w14:val="none"/>
        </w:rPr>
      </w:pPr>
    </w:p>
    <w:p w14:paraId="1377B0BB" w14:textId="3CF89D21" w:rsidR="009F5E29" w:rsidRDefault="009F5E29" w:rsidP="009F5E29">
      <w:pPr>
        <w:widowControl w:val="0"/>
        <w:spacing w:after="0" w:line="240" w:lineRule="auto"/>
        <w:ind w:left="-709" w:right="-709"/>
        <w:jc w:val="center"/>
        <w:rPr>
          <w:rFonts w:eastAsia="Arial" w:cstheme="minorHAnsi"/>
          <w:b/>
          <w:bCs/>
          <w:iCs/>
          <w:kern w:val="0"/>
          <w:sz w:val="18"/>
          <w:szCs w:val="18"/>
          <w:lang w:eastAsia="pl-PL"/>
          <w14:ligatures w14:val="none"/>
        </w:rPr>
      </w:pPr>
      <w:r w:rsidRPr="0090156B">
        <w:rPr>
          <w:rFonts w:eastAsia="Arial" w:cstheme="minorHAnsi"/>
          <w:b/>
          <w:bCs/>
          <w:iCs/>
          <w:kern w:val="0"/>
          <w:sz w:val="18"/>
          <w:szCs w:val="18"/>
          <w:lang w:eastAsia="pl-PL"/>
          <w14:ligatures w14:val="none"/>
        </w:rPr>
        <w:t xml:space="preserve">W razie wątpliwości dotyczących interpretacji wyniku </w:t>
      </w:r>
      <w:r w:rsidRPr="0090156B">
        <w:rPr>
          <w:rFonts w:eastAsia="Arial" w:cstheme="minorHAnsi"/>
          <w:b/>
          <w:bCs/>
          <w:iCs/>
          <w:kern w:val="0"/>
          <w:sz w:val="18"/>
          <w:szCs w:val="18"/>
          <w:lang w:eastAsia="pl-PL"/>
          <w14:ligatures w14:val="none"/>
        </w:rPr>
        <w:br/>
        <w:t>należy skontaktować się z lekarzem lub doradcą w Punkcie Konsultacyjno-Diagnostycznym.</w:t>
      </w:r>
    </w:p>
    <w:p w14:paraId="1F7226F6" w14:textId="77777777" w:rsidR="00EA27D2" w:rsidRDefault="00EA27D2" w:rsidP="009F5E29">
      <w:pPr>
        <w:widowControl w:val="0"/>
        <w:spacing w:after="0" w:line="240" w:lineRule="auto"/>
        <w:ind w:left="-709" w:right="-709"/>
        <w:jc w:val="center"/>
        <w:rPr>
          <w:rFonts w:eastAsia="Arial" w:cstheme="minorHAnsi"/>
          <w:b/>
          <w:bCs/>
          <w:iCs/>
          <w:kern w:val="0"/>
          <w:sz w:val="18"/>
          <w:szCs w:val="18"/>
          <w:lang w:eastAsia="pl-PL"/>
          <w14:ligatures w14:val="none"/>
        </w:rPr>
      </w:pPr>
    </w:p>
    <w:p w14:paraId="2B7830E5" w14:textId="77777777" w:rsidR="00EA27D2" w:rsidRDefault="00EA27D2" w:rsidP="009F5E29">
      <w:pPr>
        <w:widowControl w:val="0"/>
        <w:spacing w:after="0" w:line="240" w:lineRule="auto"/>
        <w:ind w:left="-709" w:right="-709"/>
        <w:jc w:val="center"/>
        <w:rPr>
          <w:rFonts w:eastAsia="Arial" w:cstheme="minorHAnsi"/>
          <w:b/>
          <w:bCs/>
          <w:iCs/>
          <w:kern w:val="0"/>
          <w:sz w:val="18"/>
          <w:szCs w:val="18"/>
          <w:lang w:eastAsia="pl-PL"/>
          <w14:ligatures w14:val="none"/>
        </w:rPr>
      </w:pPr>
    </w:p>
    <w:p w14:paraId="76FF1866" w14:textId="77777777" w:rsidR="00C55B60" w:rsidRPr="0090156B" w:rsidRDefault="00C55B60" w:rsidP="009F5E29">
      <w:pPr>
        <w:widowControl w:val="0"/>
        <w:spacing w:after="0" w:line="240" w:lineRule="auto"/>
        <w:ind w:left="-709" w:right="-709"/>
        <w:jc w:val="center"/>
        <w:rPr>
          <w:rFonts w:eastAsia="Arial" w:cstheme="minorHAnsi"/>
          <w:b/>
          <w:bCs/>
          <w:iCs/>
          <w:kern w:val="0"/>
          <w:sz w:val="18"/>
          <w:szCs w:val="18"/>
          <w:lang w:eastAsia="pl-PL"/>
          <w14:ligatures w14:val="none"/>
        </w:rPr>
      </w:pPr>
    </w:p>
    <w:p w14:paraId="7B43E76F" w14:textId="64F3E8B5" w:rsidR="009F5E29" w:rsidRPr="007A1BE6" w:rsidRDefault="009F5E29" w:rsidP="009F5E29">
      <w:pPr>
        <w:widowControl w:val="0"/>
        <w:spacing w:after="0" w:line="276" w:lineRule="auto"/>
        <w:ind w:left="-709" w:right="-709"/>
        <w:jc w:val="both"/>
        <w:rPr>
          <w:rFonts w:eastAsia="Calibri" w:cstheme="minorHAnsi"/>
          <w:i/>
          <w:iCs/>
          <w:kern w:val="0"/>
          <w:sz w:val="18"/>
          <w:szCs w:val="18"/>
          <w:lang w:eastAsia="pl-PL"/>
          <w14:ligatures w14:val="none"/>
        </w:rPr>
      </w:pPr>
      <w:r w:rsidRPr="007A1BE6">
        <w:rPr>
          <w:rFonts w:eastAsia="Times New Roman" w:cstheme="minorHAnsi"/>
          <w:kern w:val="0"/>
          <w:sz w:val="18"/>
          <w:szCs w:val="18"/>
          <w:lang w:eastAsia="pl-PL"/>
          <w14:ligatures w14:val="none"/>
        </w:rPr>
        <w:tab/>
      </w:r>
      <w:r w:rsidRPr="007A1BE6">
        <w:rPr>
          <w:rFonts w:eastAsia="Times New Roman" w:cstheme="minorHAnsi"/>
          <w:kern w:val="0"/>
          <w:sz w:val="18"/>
          <w:szCs w:val="18"/>
          <w:lang w:eastAsia="pl-PL"/>
          <w14:ligatures w14:val="none"/>
        </w:rPr>
        <w:tab/>
      </w:r>
      <w:r w:rsidRPr="007A1BE6">
        <w:rPr>
          <w:rFonts w:eastAsia="Times New Roman" w:cstheme="minorHAnsi"/>
          <w:kern w:val="0"/>
          <w:sz w:val="18"/>
          <w:szCs w:val="18"/>
          <w:lang w:eastAsia="pl-PL"/>
          <w14:ligatures w14:val="none"/>
        </w:rPr>
        <w:tab/>
        <w:t>__________________________________________________</w:t>
      </w:r>
      <w:r w:rsidRPr="007A1BE6">
        <w:rPr>
          <w:rFonts w:eastAsia="Times New Roman" w:cstheme="minorHAnsi"/>
          <w:kern w:val="0"/>
          <w:sz w:val="18"/>
          <w:szCs w:val="18"/>
          <w:lang w:eastAsia="pl-PL"/>
          <w14:ligatures w14:val="none"/>
        </w:rPr>
        <w:tab/>
      </w:r>
      <w:r w:rsidRPr="007A1BE6">
        <w:rPr>
          <w:rFonts w:eastAsia="Times New Roman" w:cstheme="minorHAnsi"/>
          <w:kern w:val="0"/>
          <w:sz w:val="18"/>
          <w:szCs w:val="18"/>
          <w:lang w:eastAsia="pl-PL"/>
          <w14:ligatures w14:val="none"/>
        </w:rPr>
        <w:tab/>
      </w:r>
      <w:r w:rsidRPr="007A1BE6">
        <w:rPr>
          <w:rFonts w:eastAsia="Times New Roman" w:cstheme="minorHAnsi"/>
          <w:kern w:val="0"/>
          <w:sz w:val="18"/>
          <w:szCs w:val="18"/>
          <w:lang w:eastAsia="pl-PL"/>
          <w14:ligatures w14:val="none"/>
        </w:rPr>
        <w:tab/>
      </w:r>
      <w:r w:rsidRPr="007A1BE6">
        <w:rPr>
          <w:rFonts w:eastAsia="Times New Roman" w:cstheme="minorHAnsi"/>
          <w:kern w:val="0"/>
          <w:sz w:val="18"/>
          <w:szCs w:val="18"/>
          <w:lang w:eastAsia="pl-PL"/>
          <w14:ligatures w14:val="none"/>
        </w:rPr>
        <w:tab/>
      </w:r>
      <w:r w:rsidR="00610536">
        <w:rPr>
          <w:rFonts w:eastAsia="Times New Roman" w:cstheme="minorHAnsi"/>
          <w:kern w:val="0"/>
          <w:sz w:val="18"/>
          <w:szCs w:val="18"/>
          <w:lang w:eastAsia="pl-PL"/>
          <w14:ligatures w14:val="none"/>
        </w:rPr>
        <w:t xml:space="preserve">       </w:t>
      </w:r>
      <w:r w:rsidRPr="007A1BE6">
        <w:rPr>
          <w:rFonts w:eastAsia="Times New Roman" w:cstheme="minorHAnsi"/>
          <w:kern w:val="0"/>
          <w:sz w:val="18"/>
          <w:szCs w:val="18"/>
          <w:lang w:eastAsia="pl-PL"/>
          <w14:ligatures w14:val="none"/>
        </w:rPr>
        <w:t>______________________________</w:t>
      </w:r>
    </w:p>
    <w:p w14:paraId="77127BD7" w14:textId="77777777" w:rsidR="009F5E29" w:rsidRPr="000C65D2" w:rsidRDefault="009F5E29" w:rsidP="009F5E29">
      <w:pPr>
        <w:widowControl w:val="0"/>
        <w:spacing w:after="0" w:line="276" w:lineRule="auto"/>
        <w:ind w:left="-709" w:right="-709"/>
        <w:jc w:val="both"/>
        <w:rPr>
          <w:rFonts w:eastAsia="Arial" w:cstheme="minorHAnsi"/>
          <w:i/>
          <w:iCs/>
          <w:kern w:val="0"/>
          <w:sz w:val="18"/>
          <w:szCs w:val="18"/>
          <w:lang w:eastAsia="pl-PL"/>
          <w14:ligatures w14:val="none"/>
        </w:rPr>
      </w:pPr>
      <w:r w:rsidRPr="007A1BE6">
        <w:rPr>
          <w:rFonts w:eastAsia="Calibri" w:cstheme="minorHAnsi"/>
          <w:i/>
          <w:iCs/>
          <w:kern w:val="0"/>
          <w:sz w:val="18"/>
          <w:szCs w:val="18"/>
          <w:lang w:eastAsia="pl-PL"/>
          <w14:ligatures w14:val="none"/>
        </w:rPr>
        <w:t xml:space="preserve">Data i czytelny podpis </w:t>
      </w:r>
      <w:r w:rsidRPr="007A1BE6">
        <w:rPr>
          <w:rFonts w:eastAsia="Arial" w:cstheme="minorHAnsi"/>
          <w:i/>
          <w:iCs/>
          <w:kern w:val="0"/>
          <w:sz w:val="18"/>
          <w:szCs w:val="18"/>
          <w:lang w:eastAsia="pl-PL"/>
          <w14:ligatures w14:val="none"/>
        </w:rPr>
        <w:t>osoby pobierającej materiał do badania</w:t>
      </w:r>
      <w:r w:rsidRPr="007A1BE6">
        <w:rPr>
          <w:rFonts w:eastAsia="Calibri" w:cstheme="minorHAnsi"/>
          <w:i/>
          <w:iCs/>
          <w:kern w:val="0"/>
          <w:sz w:val="18"/>
          <w:szCs w:val="18"/>
          <w:lang w:eastAsia="pl-PL"/>
          <w14:ligatures w14:val="none"/>
        </w:rPr>
        <w:tab/>
      </w:r>
      <w:r w:rsidRPr="007A1BE6">
        <w:rPr>
          <w:rFonts w:eastAsia="Calibri" w:cstheme="minorHAnsi"/>
          <w:i/>
          <w:iCs/>
          <w:kern w:val="0"/>
          <w:sz w:val="18"/>
          <w:szCs w:val="18"/>
          <w:lang w:eastAsia="pl-PL"/>
          <w14:ligatures w14:val="none"/>
        </w:rPr>
        <w:tab/>
      </w:r>
      <w:r w:rsidRPr="007A1BE6">
        <w:rPr>
          <w:rFonts w:eastAsia="Calibri" w:cstheme="minorHAnsi"/>
          <w:i/>
          <w:iCs/>
          <w:kern w:val="0"/>
          <w:sz w:val="18"/>
          <w:szCs w:val="18"/>
          <w:lang w:eastAsia="pl-PL"/>
          <w14:ligatures w14:val="none"/>
        </w:rPr>
        <w:tab/>
      </w:r>
      <w:r w:rsidRPr="007A1BE6">
        <w:rPr>
          <w:rFonts w:eastAsia="Calibri" w:cstheme="minorHAnsi"/>
          <w:i/>
          <w:iCs/>
          <w:kern w:val="0"/>
          <w:sz w:val="18"/>
          <w:szCs w:val="18"/>
          <w:lang w:eastAsia="pl-PL"/>
          <w14:ligatures w14:val="none"/>
        </w:rPr>
        <w:tab/>
      </w:r>
      <w:r w:rsidRPr="007A1BE6">
        <w:rPr>
          <w:rFonts w:eastAsia="Calibri" w:cstheme="minorHAnsi"/>
          <w:i/>
          <w:iCs/>
          <w:kern w:val="0"/>
          <w:sz w:val="18"/>
          <w:szCs w:val="18"/>
          <w:lang w:eastAsia="pl-PL"/>
          <w14:ligatures w14:val="none"/>
        </w:rPr>
        <w:tab/>
        <w:t>Data i czytelny podpis doradcy</w:t>
      </w:r>
    </w:p>
    <w:bookmarkEnd w:id="13"/>
    <w:p w14:paraId="22CC6D2F" w14:textId="77777777" w:rsidR="003D1831" w:rsidRDefault="00D91BF2" w:rsidP="00D91BF2">
      <w:pPr>
        <w:spacing w:after="0" w:line="276" w:lineRule="auto"/>
        <w:jc w:val="right"/>
        <w:rPr>
          <w:rFonts w:ascii="Calibri" w:eastAsia="Calibri" w:hAnsi="Calibri" w:cs="Times New Roman"/>
          <w:kern w:val="0"/>
          <w:lang w:bidi="en-US"/>
          <w14:ligatures w14:val="none"/>
        </w:rPr>
      </w:pPr>
      <w:r w:rsidRPr="00D91BF2">
        <w:rPr>
          <w:rFonts w:ascii="Calibri" w:eastAsia="Calibri" w:hAnsi="Calibri" w:cs="Times New Roman"/>
          <w:kern w:val="0"/>
          <w:lang w:bidi="en-US"/>
          <w14:ligatures w14:val="none"/>
        </w:rPr>
        <w:lastRenderedPageBreak/>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r w:rsidRPr="00D91BF2">
        <w:rPr>
          <w:rFonts w:ascii="Calibri" w:eastAsia="Calibri" w:hAnsi="Calibri" w:cs="Times New Roman"/>
          <w:kern w:val="0"/>
          <w:lang w:bidi="en-US"/>
          <w14:ligatures w14:val="none"/>
        </w:rPr>
        <w:tab/>
      </w:r>
      <w:bookmarkStart w:id="23" w:name="_Hlk87456756"/>
    </w:p>
    <w:p w14:paraId="28243948" w14:textId="49664EF7" w:rsidR="00D91BF2" w:rsidRPr="00D91BF2" w:rsidRDefault="00D91BF2" w:rsidP="00D91BF2">
      <w:pPr>
        <w:spacing w:after="0" w:line="276" w:lineRule="auto"/>
        <w:jc w:val="right"/>
        <w:rPr>
          <w:rFonts w:ascii="Candara" w:eastAsia="Calibri" w:hAnsi="Candara" w:cs="Times New Roman"/>
          <w:kern w:val="0"/>
          <w:sz w:val="20"/>
          <w:szCs w:val="20"/>
          <w:lang w:bidi="en-US"/>
          <w14:ligatures w14:val="none"/>
        </w:rPr>
      </w:pPr>
      <w:r w:rsidRPr="00D91BF2">
        <w:rPr>
          <w:rFonts w:ascii="Candara" w:eastAsia="Times New Roman" w:hAnsi="Candara" w:cs="Tahoma"/>
          <w:kern w:val="0"/>
          <w:sz w:val="20"/>
          <w:szCs w:val="20"/>
          <w:lang w:eastAsia="pl-PL"/>
          <w14:ligatures w14:val="none"/>
        </w:rPr>
        <w:t>Załącznik nr 7 do Procedur</w:t>
      </w:r>
    </w:p>
    <w:p w14:paraId="10B638EE"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39B2B7A9" w14:textId="5C4CC958" w:rsidR="00D91BF2" w:rsidRPr="00D91BF2" w:rsidRDefault="00D91BF2" w:rsidP="00D91BF2">
      <w:pPr>
        <w:spacing w:after="0" w:line="276" w:lineRule="auto"/>
        <w:ind w:left="4254" w:firstLine="709"/>
        <w:jc w:val="both"/>
        <w:rPr>
          <w:rFonts w:ascii="Candara" w:eastAsia="Calibri" w:hAnsi="Candara" w:cs="Times New Roman"/>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   </w:t>
      </w:r>
      <w:r w:rsidR="0090156B">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kern w:val="0"/>
          <w:sz w:val="20"/>
          <w:szCs w:val="20"/>
          <w:lang w:bidi="en-US"/>
          <w14:ligatures w14:val="none"/>
        </w:rPr>
        <w:t>………………………………………………</w:t>
      </w:r>
    </w:p>
    <w:p w14:paraId="183CA6E3" w14:textId="77777777" w:rsidR="00D91BF2" w:rsidRPr="00D91BF2" w:rsidRDefault="00D91BF2" w:rsidP="00D91BF2">
      <w:pPr>
        <w:spacing w:after="0" w:line="276" w:lineRule="auto"/>
        <w:ind w:left="5664" w:firstLine="708"/>
        <w:jc w:val="both"/>
        <w:rPr>
          <w:rFonts w:ascii="Candara" w:eastAsia="Calibri" w:hAnsi="Candara" w:cs="Times New Roman"/>
          <w:bCs/>
          <w:i/>
          <w:kern w:val="0"/>
          <w:sz w:val="20"/>
          <w:szCs w:val="20"/>
          <w:lang w:bidi="en-US"/>
          <w14:ligatures w14:val="none"/>
        </w:rPr>
      </w:pPr>
      <w:r w:rsidRPr="00D91BF2">
        <w:rPr>
          <w:rFonts w:ascii="Candara" w:eastAsia="Calibri" w:hAnsi="Candara" w:cs="Times New Roman"/>
          <w:bCs/>
          <w:i/>
          <w:kern w:val="0"/>
          <w:sz w:val="20"/>
          <w:szCs w:val="20"/>
          <w:lang w:bidi="en-US"/>
          <w14:ligatures w14:val="none"/>
        </w:rPr>
        <w:t>miejscowość, data</w:t>
      </w:r>
    </w:p>
    <w:p w14:paraId="69DB19CB" w14:textId="595E4E07" w:rsidR="00D91BF2" w:rsidRPr="00D91BF2" w:rsidRDefault="00D91BF2" w:rsidP="00D91BF2">
      <w:pPr>
        <w:spacing w:after="200" w:line="276" w:lineRule="auto"/>
        <w:jc w:val="both"/>
        <w:rPr>
          <w:rFonts w:ascii="Candara" w:eastAsia="Calibri" w:hAnsi="Candara" w:cs="Times New Roman"/>
          <w:kern w:val="0"/>
          <w:sz w:val="20"/>
          <w:szCs w:val="20"/>
          <w:lang w:bidi="en-US"/>
          <w14:ligatures w14:val="none"/>
        </w:rPr>
      </w:pP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p>
    <w:p w14:paraId="70E1C11F" w14:textId="77777777" w:rsidR="00D91BF2" w:rsidRPr="00D91BF2" w:rsidRDefault="00D91BF2" w:rsidP="00D91BF2">
      <w:pPr>
        <w:spacing w:after="0" w:line="276" w:lineRule="auto"/>
        <w:ind w:left="2832" w:firstLine="708"/>
        <w:jc w:val="both"/>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OŚWIADCZENIE</w:t>
      </w:r>
    </w:p>
    <w:p w14:paraId="1FBAA70B" w14:textId="77777777" w:rsidR="00D91BF2" w:rsidRPr="00D91BF2" w:rsidRDefault="00D91BF2" w:rsidP="00D91BF2">
      <w:pPr>
        <w:spacing w:after="200" w:line="276" w:lineRule="auto"/>
        <w:jc w:val="center"/>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i zapotrzebowanie dotyczące testów przesiewowych</w:t>
      </w:r>
    </w:p>
    <w:p w14:paraId="56A7104F" w14:textId="77777777" w:rsidR="00D91BF2" w:rsidRPr="00D91BF2" w:rsidRDefault="00D91BF2" w:rsidP="00D91BF2">
      <w:pPr>
        <w:spacing w:after="200" w:line="276" w:lineRule="auto"/>
        <w:ind w:left="2832" w:firstLine="708"/>
        <w:jc w:val="both"/>
        <w:rPr>
          <w:rFonts w:ascii="Candara" w:eastAsia="Calibri" w:hAnsi="Candara" w:cs="Times New Roman"/>
          <w:b/>
          <w:kern w:val="0"/>
          <w:sz w:val="20"/>
          <w:szCs w:val="20"/>
          <w:lang w:bidi="en-US"/>
          <w14:ligatures w14:val="none"/>
        </w:rPr>
      </w:pPr>
    </w:p>
    <w:p w14:paraId="62299332" w14:textId="3022D643"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kern w:val="0"/>
          <w:sz w:val="20"/>
          <w:szCs w:val="20"/>
          <w:lang w:bidi="en-US"/>
          <w14:ligatures w14:val="none"/>
        </w:rPr>
        <w:t>1/</w:t>
      </w:r>
      <w:r w:rsidRPr="00D91BF2">
        <w:rPr>
          <w:rFonts w:ascii="Candara" w:eastAsia="Calibri" w:hAnsi="Candara" w:cs="Times New Roman"/>
          <w:b/>
          <w:kern w:val="0"/>
          <w:sz w:val="20"/>
          <w:szCs w:val="20"/>
          <w:lang w:bidi="en-US"/>
          <w14:ligatures w14:val="none"/>
        </w:rPr>
        <w:t xml:space="preserve"> Nazwa, adres i telefon</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bCs/>
          <w:kern w:val="0"/>
          <w:sz w:val="20"/>
          <w:szCs w:val="20"/>
          <w:lang w:bidi="en-US"/>
          <w14:ligatures w14:val="none"/>
        </w:rPr>
        <w:t>laboratorium</w:t>
      </w:r>
      <w:r w:rsidRPr="00D91BF2">
        <w:rPr>
          <w:rFonts w:ascii="Candara" w:eastAsia="Calibri" w:hAnsi="Candara" w:cs="Times New Roman"/>
          <w:kern w:val="0"/>
          <w:sz w:val="20"/>
          <w:szCs w:val="20"/>
          <w:lang w:bidi="en-US"/>
          <w14:ligatures w14:val="none"/>
        </w:rPr>
        <w:t xml:space="preserve"> wykonującego testy przesiewowe do wykrywania HIV dla Punktu Konsultacyjno-Diagnostycznego </w:t>
      </w:r>
      <w:r w:rsidRPr="00D91BF2">
        <w:rPr>
          <w:rFonts w:ascii="Candara" w:eastAsia="Calibri" w:hAnsi="Candara" w:cs="Times New Roman"/>
          <w:color w:val="808080"/>
          <w:kern w:val="0"/>
          <w:sz w:val="20"/>
          <w:szCs w:val="20"/>
          <w:lang w:bidi="en-US"/>
          <w14:ligatures w14:val="none"/>
        </w:rPr>
        <w:t>………................................................................................................................</w:t>
      </w:r>
      <w:r w:rsidR="00B815E6" w:rsidRPr="00D91BF2">
        <w:rPr>
          <w:rFonts w:ascii="Candara" w:eastAsia="Calibri" w:hAnsi="Candara" w:cs="Times New Roman"/>
          <w:color w:val="808080"/>
          <w:kern w:val="0"/>
          <w:sz w:val="20"/>
          <w:szCs w:val="20"/>
          <w:lang w:bidi="en-US"/>
          <w14:ligatures w14:val="none"/>
        </w:rPr>
        <w:t>……………</w:t>
      </w:r>
      <w:r w:rsidR="00B815E6">
        <w:rPr>
          <w:rFonts w:ascii="Candara" w:eastAsia="Calibri" w:hAnsi="Candara" w:cs="Times New Roman"/>
          <w:color w:val="808080"/>
          <w:kern w:val="0"/>
          <w:sz w:val="20"/>
          <w:szCs w:val="20"/>
          <w:lang w:bidi="en-US"/>
          <w14:ligatures w14:val="none"/>
        </w:rPr>
        <w:t>………………..</w:t>
      </w:r>
    </w:p>
    <w:p w14:paraId="7000BF9A" w14:textId="0424A0F1"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r w:rsidR="00B815E6">
        <w:rPr>
          <w:rFonts w:ascii="Candara" w:eastAsia="Calibri" w:hAnsi="Candara" w:cs="Times New Roman"/>
          <w:color w:val="808080"/>
          <w:kern w:val="0"/>
          <w:sz w:val="20"/>
          <w:szCs w:val="20"/>
          <w:lang w:bidi="en-US"/>
          <w14:ligatures w14:val="none"/>
        </w:rPr>
        <w:t>..</w:t>
      </w:r>
    </w:p>
    <w:p w14:paraId="67C35A00"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4C6090EF"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r w:rsidRPr="00D91BF2">
        <w:rPr>
          <w:rFonts w:ascii="Candara" w:eastAsia="Calibri" w:hAnsi="Candara" w:cs="Times New Roman"/>
          <w:b/>
          <w:kern w:val="0"/>
          <w:sz w:val="20"/>
          <w:szCs w:val="20"/>
          <w:lang w:bidi="en-US"/>
          <w14:ligatures w14:val="none"/>
        </w:rPr>
        <w:t>2/</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kern w:val="0"/>
          <w:sz w:val="20"/>
          <w:szCs w:val="20"/>
          <w:lang w:bidi="en-US"/>
          <w14:ligatures w14:val="none"/>
        </w:rPr>
        <w:t>Rodzaj aparatury</w:t>
      </w:r>
      <w:r w:rsidRPr="00D91BF2">
        <w:rPr>
          <w:rFonts w:ascii="Candara" w:eastAsia="Calibri" w:hAnsi="Candara" w:cs="Times New Roman"/>
          <w:kern w:val="0"/>
          <w:sz w:val="20"/>
          <w:szCs w:val="20"/>
          <w:lang w:bidi="en-US"/>
          <w14:ligatures w14:val="none"/>
        </w:rPr>
        <w:t xml:space="preserve"> do wykonywania testów przesiewowych:</w:t>
      </w:r>
    </w:p>
    <w:p w14:paraId="2FA4FFFC" w14:textId="77777777" w:rsidR="00D91BF2" w:rsidRPr="00D91BF2" w:rsidRDefault="00D91BF2" w:rsidP="00C55B60">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Producent: </w:t>
      </w:r>
      <w:r w:rsidRPr="00D91BF2">
        <w:rPr>
          <w:rFonts w:ascii="Candara" w:eastAsia="Calibri" w:hAnsi="Candara" w:cs="Times New Roman"/>
          <w:color w:val="808080"/>
          <w:kern w:val="0"/>
          <w:sz w:val="20"/>
          <w:szCs w:val="20"/>
          <w:lang w:bidi="en-US"/>
          <w14:ligatures w14:val="none"/>
        </w:rPr>
        <w:t>…….…………………………………..…………………………………………………………….…</w:t>
      </w:r>
    </w:p>
    <w:p w14:paraId="67FD343F" w14:textId="03EE2DF2" w:rsidR="00D91BF2" w:rsidRPr="00D91BF2" w:rsidRDefault="00D91BF2" w:rsidP="00C55B60">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Dystrybutor na terenie RP: </w:t>
      </w:r>
      <w:r w:rsidRPr="00D91BF2">
        <w:rPr>
          <w:rFonts w:ascii="Candara" w:eastAsia="Calibri" w:hAnsi="Candara" w:cs="Times New Roman"/>
          <w:color w:val="808080"/>
          <w:kern w:val="0"/>
          <w:sz w:val="20"/>
          <w:szCs w:val="20"/>
          <w:lang w:bidi="en-US"/>
          <w14:ligatures w14:val="none"/>
        </w:rPr>
        <w:t>…………………………………………………………………………………….…</w:t>
      </w:r>
      <w:r w:rsidR="00B815E6">
        <w:rPr>
          <w:rFonts w:ascii="Candara" w:eastAsia="Calibri" w:hAnsi="Candara" w:cs="Times New Roman"/>
          <w:color w:val="808080"/>
          <w:kern w:val="0"/>
          <w:sz w:val="20"/>
          <w:szCs w:val="20"/>
          <w:lang w:bidi="en-US"/>
          <w14:ligatures w14:val="none"/>
        </w:rPr>
        <w:t>………………..</w:t>
      </w:r>
    </w:p>
    <w:p w14:paraId="77CA3C96" w14:textId="30EB0914" w:rsidR="00D91BF2" w:rsidRPr="00D91BF2" w:rsidRDefault="00D91BF2" w:rsidP="00C55B60">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Model aparatury: </w:t>
      </w:r>
      <w:r w:rsidRPr="00D91BF2">
        <w:rPr>
          <w:rFonts w:ascii="Candara" w:eastAsia="Calibri" w:hAnsi="Candara" w:cs="Times New Roman"/>
          <w:color w:val="808080"/>
          <w:kern w:val="0"/>
          <w:sz w:val="20"/>
          <w:szCs w:val="20"/>
          <w:lang w:bidi="en-US"/>
          <w14:ligatures w14:val="none"/>
        </w:rPr>
        <w:t>…………………………………………………………………………………………………</w:t>
      </w:r>
      <w:r w:rsidR="00B815E6">
        <w:rPr>
          <w:rFonts w:ascii="Candara" w:eastAsia="Calibri" w:hAnsi="Candara" w:cs="Times New Roman"/>
          <w:color w:val="808080"/>
          <w:kern w:val="0"/>
          <w:sz w:val="20"/>
          <w:szCs w:val="20"/>
          <w:lang w:bidi="en-US"/>
          <w14:ligatures w14:val="none"/>
        </w:rPr>
        <w:t>……..</w:t>
      </w:r>
    </w:p>
    <w:p w14:paraId="24832F52" w14:textId="210ABF08" w:rsidR="00D91BF2" w:rsidRPr="00D91BF2" w:rsidRDefault="00D91BF2" w:rsidP="00C55B60">
      <w:pPr>
        <w:spacing w:after="0" w:line="276" w:lineRule="auto"/>
        <w:rPr>
          <w:rFonts w:ascii="Candara" w:eastAsia="Calibri" w:hAnsi="Candara" w:cs="Times New Roman"/>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Rok produkcji: </w:t>
      </w:r>
      <w:r w:rsidRPr="00D91BF2">
        <w:rPr>
          <w:rFonts w:ascii="Candara" w:eastAsia="Calibri" w:hAnsi="Candara" w:cs="Times New Roman"/>
          <w:color w:val="808080"/>
          <w:kern w:val="0"/>
          <w:sz w:val="20"/>
          <w:szCs w:val="20"/>
          <w:lang w:bidi="en-US"/>
          <w14:ligatures w14:val="none"/>
        </w:rPr>
        <w:t>……………………………………………………………………………………………………</w:t>
      </w:r>
      <w:r w:rsidR="00B815E6">
        <w:rPr>
          <w:rFonts w:ascii="Candara" w:eastAsia="Calibri" w:hAnsi="Candara" w:cs="Times New Roman"/>
          <w:color w:val="808080"/>
          <w:kern w:val="0"/>
          <w:sz w:val="20"/>
          <w:szCs w:val="20"/>
          <w:lang w:bidi="en-US"/>
          <w14:ligatures w14:val="none"/>
        </w:rPr>
        <w:t>…..</w:t>
      </w:r>
    </w:p>
    <w:p w14:paraId="57BB14C2"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3F184A9E" w14:textId="1E3E2AFF" w:rsidR="00D91BF2" w:rsidRPr="00D91BF2" w:rsidRDefault="00D91BF2" w:rsidP="00C55B60">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b/>
          <w:kern w:val="0"/>
          <w:sz w:val="20"/>
          <w:szCs w:val="20"/>
          <w:lang w:bidi="en-US"/>
          <w14:ligatures w14:val="none"/>
        </w:rPr>
        <w:t>3/ Miejsce dostawy testów przesiewowych:</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color w:val="808080"/>
          <w:kern w:val="0"/>
          <w:sz w:val="20"/>
          <w:szCs w:val="20"/>
          <w:lang w:bidi="en-US"/>
          <w14:ligatures w14:val="none"/>
        </w:rPr>
        <w:t>……………………………………..…………………………………………………………………………</w:t>
      </w:r>
    </w:p>
    <w:p w14:paraId="21F357B5" w14:textId="52043135" w:rsidR="00D91BF2" w:rsidRPr="00D91BF2" w:rsidRDefault="00D91BF2" w:rsidP="00C55B60">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p>
    <w:p w14:paraId="0F787919"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1BCA6C5B"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r w:rsidRPr="00D91BF2">
        <w:rPr>
          <w:rFonts w:ascii="Candara" w:eastAsia="Calibri" w:hAnsi="Candara" w:cs="Times New Roman"/>
          <w:b/>
          <w:kern w:val="0"/>
          <w:sz w:val="20"/>
          <w:szCs w:val="20"/>
          <w:lang w:bidi="en-US"/>
          <w14:ligatures w14:val="none"/>
        </w:rPr>
        <w:t>4/ Osoba (pracownik laboratorium) upoważniona</w:t>
      </w:r>
      <w:r w:rsidRPr="00D91BF2">
        <w:rPr>
          <w:rFonts w:ascii="Candara" w:eastAsia="Calibri" w:hAnsi="Candara" w:cs="Times New Roman"/>
          <w:kern w:val="0"/>
          <w:sz w:val="20"/>
          <w:szCs w:val="20"/>
          <w:lang w:bidi="en-US"/>
          <w14:ligatures w14:val="none"/>
        </w:rPr>
        <w:t xml:space="preserve"> do potwierdzania dostaw testów i podpisywania protokołów zdawczo-odbiorczych</w:t>
      </w:r>
    </w:p>
    <w:p w14:paraId="3FABA258" w14:textId="77777777" w:rsidR="00D91BF2" w:rsidRPr="00D91BF2" w:rsidRDefault="00D91BF2" w:rsidP="00C55B60">
      <w:pPr>
        <w:spacing w:after="0" w:line="276" w:lineRule="auto"/>
        <w:rPr>
          <w:rFonts w:ascii="Candara" w:eastAsia="Calibri" w:hAnsi="Candara" w:cs="Times New Roman"/>
          <w:color w:val="000000"/>
          <w:kern w:val="0"/>
          <w:sz w:val="20"/>
          <w:szCs w:val="20"/>
          <w:lang w:bidi="en-US"/>
          <w14:ligatures w14:val="none"/>
        </w:rPr>
      </w:pPr>
      <w:bookmarkStart w:id="24" w:name="_Hlk185266718"/>
      <w:r w:rsidRPr="00D91BF2">
        <w:rPr>
          <w:rFonts w:ascii="Candara" w:eastAsia="Calibri" w:hAnsi="Candara" w:cs="Times New Roman"/>
          <w:color w:val="000000"/>
          <w:kern w:val="0"/>
          <w:sz w:val="20"/>
          <w:szCs w:val="20"/>
          <w:lang w:bidi="en-US"/>
          <w14:ligatures w14:val="none"/>
        </w:rPr>
        <w:t xml:space="preserve">Imię i Nazwisko </w:t>
      </w:r>
      <w:r w:rsidRPr="00D91BF2">
        <w:rPr>
          <w:rFonts w:ascii="Candara" w:eastAsia="Calibri" w:hAnsi="Candara" w:cs="Times New Roman"/>
          <w:color w:val="808080"/>
          <w:kern w:val="0"/>
          <w:sz w:val="20"/>
          <w:szCs w:val="20"/>
          <w:lang w:bidi="en-US"/>
          <w14:ligatures w14:val="none"/>
        </w:rPr>
        <w:t>………………………………………………………………………..……………………………</w:t>
      </w:r>
    </w:p>
    <w:p w14:paraId="367FE828" w14:textId="77777777" w:rsidR="00D91BF2" w:rsidRPr="00D91BF2" w:rsidRDefault="00D91BF2" w:rsidP="00C55B60">
      <w:pPr>
        <w:spacing w:after="0" w:line="276" w:lineRule="auto"/>
        <w:rPr>
          <w:rFonts w:ascii="Candara" w:eastAsia="Calibri" w:hAnsi="Candara" w:cs="Times New Roman"/>
          <w:color w:val="000000"/>
          <w:kern w:val="0"/>
          <w:sz w:val="20"/>
          <w:szCs w:val="20"/>
          <w:lang w:bidi="en-US"/>
          <w14:ligatures w14:val="none"/>
        </w:rPr>
      </w:pPr>
      <w:r w:rsidRPr="00D91BF2">
        <w:rPr>
          <w:rFonts w:ascii="Candara" w:eastAsia="Calibri" w:hAnsi="Candara" w:cs="Times New Roman"/>
          <w:color w:val="000000"/>
          <w:kern w:val="0"/>
          <w:sz w:val="20"/>
          <w:szCs w:val="20"/>
          <w:lang w:bidi="en-US"/>
          <w14:ligatures w14:val="none"/>
        </w:rPr>
        <w:t>Nr telefonu do pracownika .</w:t>
      </w:r>
      <w:r w:rsidRPr="00D91BF2">
        <w:rPr>
          <w:rFonts w:ascii="Candara" w:eastAsia="Calibri" w:hAnsi="Candara" w:cs="Times New Roman"/>
          <w:color w:val="808080"/>
          <w:kern w:val="0"/>
          <w:sz w:val="20"/>
          <w:szCs w:val="20"/>
          <w:lang w:bidi="en-US"/>
          <w14:ligatures w14:val="none"/>
        </w:rPr>
        <w:t>.…………………………………………………………………….…………………</w:t>
      </w:r>
    </w:p>
    <w:p w14:paraId="63FA065E" w14:textId="77777777" w:rsidR="00D91BF2" w:rsidRPr="00D91BF2" w:rsidRDefault="00D91BF2" w:rsidP="00C55B60">
      <w:pPr>
        <w:spacing w:after="0" w:line="276" w:lineRule="auto"/>
        <w:rPr>
          <w:rFonts w:ascii="Candara" w:eastAsia="Calibri" w:hAnsi="Candara" w:cs="Times New Roman"/>
          <w:color w:val="000000"/>
          <w:kern w:val="0"/>
          <w:sz w:val="20"/>
          <w:szCs w:val="20"/>
          <w:lang w:bidi="en-US"/>
          <w14:ligatures w14:val="none"/>
        </w:rPr>
      </w:pPr>
      <w:r w:rsidRPr="00D91BF2">
        <w:rPr>
          <w:rFonts w:ascii="Candara" w:eastAsia="Calibri" w:hAnsi="Candara" w:cs="Times New Roman"/>
          <w:color w:val="000000"/>
          <w:kern w:val="0"/>
          <w:sz w:val="20"/>
          <w:szCs w:val="20"/>
          <w:lang w:bidi="en-US"/>
          <w14:ligatures w14:val="none"/>
        </w:rPr>
        <w:t xml:space="preserve">Adres e-mail niezbędny do przesłania dokumentacji (protokół zdawczo-odbiorczy) </w:t>
      </w:r>
      <w:r w:rsidRPr="00D91BF2">
        <w:rPr>
          <w:rFonts w:ascii="Candara" w:eastAsia="Calibri" w:hAnsi="Candara" w:cs="Times New Roman"/>
          <w:color w:val="808080"/>
          <w:kern w:val="0"/>
          <w:sz w:val="20"/>
          <w:szCs w:val="20"/>
          <w:lang w:bidi="en-US"/>
          <w14:ligatures w14:val="none"/>
        </w:rPr>
        <w:t>……………….…………</w:t>
      </w:r>
    </w:p>
    <w:bookmarkEnd w:id="24"/>
    <w:p w14:paraId="078D9268"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5D365F18"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r w:rsidRPr="00D91BF2">
        <w:rPr>
          <w:rFonts w:ascii="Candara" w:eastAsia="Calibri" w:hAnsi="Candara" w:cs="Times New Roman"/>
          <w:b/>
          <w:kern w:val="0"/>
          <w:sz w:val="20"/>
          <w:szCs w:val="20"/>
          <w:lang w:bidi="en-US"/>
          <w14:ligatures w14:val="none"/>
        </w:rPr>
        <w:t>5/ Uwagi:</w:t>
      </w:r>
      <w:r w:rsidRPr="00D91BF2">
        <w:rPr>
          <w:rFonts w:ascii="Candara" w:eastAsia="Calibri" w:hAnsi="Candara" w:cs="Times New Roman"/>
          <w:kern w:val="0"/>
          <w:sz w:val="20"/>
          <w:szCs w:val="20"/>
          <w:lang w:bidi="en-US"/>
          <w14:ligatures w14:val="none"/>
        </w:rPr>
        <w:t xml:space="preserve"> </w:t>
      </w:r>
    </w:p>
    <w:p w14:paraId="09EB0838" w14:textId="05E09D6B"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p>
    <w:p w14:paraId="18A7006C" w14:textId="77777777" w:rsidR="00D91BF2" w:rsidRPr="00D91BF2" w:rsidRDefault="00D91BF2" w:rsidP="00D91BF2">
      <w:pPr>
        <w:spacing w:after="0" w:line="276" w:lineRule="auto"/>
        <w:jc w:val="both"/>
        <w:rPr>
          <w:rFonts w:ascii="Candara" w:eastAsia="Calibri" w:hAnsi="Candara" w:cs="Times New Roman"/>
          <w:i/>
          <w:kern w:val="0"/>
          <w:sz w:val="20"/>
          <w:szCs w:val="20"/>
          <w:lang w:bidi="en-US"/>
          <w14:ligatures w14:val="none"/>
        </w:rPr>
      </w:pPr>
    </w:p>
    <w:p w14:paraId="59C7EBED" w14:textId="77777777" w:rsidR="00D91BF2" w:rsidRPr="00D91BF2" w:rsidRDefault="00D91BF2" w:rsidP="00D91BF2">
      <w:pPr>
        <w:spacing w:after="0" w:line="276" w:lineRule="auto"/>
        <w:ind w:left="4248" w:firstLine="708"/>
        <w:jc w:val="both"/>
        <w:rPr>
          <w:rFonts w:ascii="Candara" w:eastAsia="Calibri" w:hAnsi="Candara" w:cs="Times New Roman"/>
          <w:b/>
          <w:i/>
          <w:kern w:val="0"/>
          <w:sz w:val="20"/>
          <w:szCs w:val="20"/>
          <w:lang w:bidi="en-US"/>
          <w14:ligatures w14:val="none"/>
        </w:rPr>
      </w:pPr>
      <w:r w:rsidRPr="00D91BF2">
        <w:rPr>
          <w:rFonts w:ascii="Candara" w:eastAsia="Calibri" w:hAnsi="Candara" w:cs="Times New Roman"/>
          <w:b/>
          <w:i/>
          <w:kern w:val="0"/>
          <w:sz w:val="20"/>
          <w:szCs w:val="20"/>
          <w:lang w:bidi="en-US"/>
          <w14:ligatures w14:val="none"/>
        </w:rPr>
        <w:t xml:space="preserve">        </w:t>
      </w:r>
    </w:p>
    <w:p w14:paraId="49C319AC" w14:textId="4AE50DF4" w:rsidR="00D91BF2" w:rsidRPr="00D91BF2" w:rsidRDefault="00D91BF2" w:rsidP="00C55B60">
      <w:pPr>
        <w:spacing w:after="0" w:line="276" w:lineRule="auto"/>
        <w:ind w:left="6372"/>
        <w:jc w:val="right"/>
        <w:rPr>
          <w:rFonts w:ascii="Candara" w:eastAsia="Calibri" w:hAnsi="Candara" w:cs="Times New Roman"/>
          <w:bCs/>
          <w:iCs/>
          <w:color w:val="808080"/>
          <w:kern w:val="0"/>
          <w:sz w:val="20"/>
          <w:szCs w:val="20"/>
          <w:lang w:bidi="en-US"/>
          <w14:ligatures w14:val="none"/>
        </w:rPr>
      </w:pPr>
      <w:r w:rsidRPr="00D91BF2">
        <w:rPr>
          <w:rFonts w:ascii="Candara" w:eastAsia="Calibri" w:hAnsi="Candara" w:cs="Times New Roman"/>
          <w:b/>
          <w:i/>
          <w:kern w:val="0"/>
          <w:sz w:val="20"/>
          <w:szCs w:val="20"/>
          <w:lang w:bidi="en-US"/>
          <w14:ligatures w14:val="none"/>
        </w:rPr>
        <w:tab/>
      </w:r>
      <w:r w:rsidRPr="00D91BF2">
        <w:rPr>
          <w:rFonts w:ascii="Candara" w:eastAsia="Calibri" w:hAnsi="Candara" w:cs="Times New Roman"/>
          <w:b/>
          <w:i/>
          <w:kern w:val="0"/>
          <w:sz w:val="20"/>
          <w:szCs w:val="20"/>
          <w:lang w:bidi="en-US"/>
          <w14:ligatures w14:val="none"/>
        </w:rPr>
        <w:tab/>
      </w:r>
      <w:r w:rsidR="0090156B">
        <w:rPr>
          <w:rFonts w:ascii="Candara" w:eastAsia="Calibri" w:hAnsi="Candara" w:cs="Times New Roman"/>
          <w:b/>
          <w:i/>
          <w:kern w:val="0"/>
          <w:sz w:val="20"/>
          <w:szCs w:val="20"/>
          <w:lang w:bidi="en-US"/>
          <w14:ligatures w14:val="none"/>
        </w:rPr>
        <w:t xml:space="preserve">   </w:t>
      </w:r>
      <w:r w:rsidRPr="00D91BF2">
        <w:rPr>
          <w:rFonts w:ascii="Candara" w:eastAsia="Calibri" w:hAnsi="Candara" w:cs="Times New Roman"/>
          <w:bCs/>
          <w:iCs/>
          <w:color w:val="808080"/>
          <w:kern w:val="0"/>
          <w:sz w:val="20"/>
          <w:szCs w:val="20"/>
          <w:lang w:bidi="en-US"/>
          <w14:ligatures w14:val="none"/>
        </w:rPr>
        <w:t>…………………………….</w:t>
      </w:r>
    </w:p>
    <w:p w14:paraId="5CBCA4FD" w14:textId="436E6AF3" w:rsidR="00D91BF2" w:rsidRPr="00D91BF2" w:rsidRDefault="00C55B60" w:rsidP="00C55B60">
      <w:pPr>
        <w:spacing w:after="0" w:line="276" w:lineRule="auto"/>
        <w:ind w:left="5664"/>
        <w:rPr>
          <w:rFonts w:ascii="Candara" w:eastAsia="Calibri" w:hAnsi="Candara" w:cs="Times New Roman"/>
          <w:bCs/>
          <w:kern w:val="0"/>
          <w:sz w:val="20"/>
          <w:szCs w:val="20"/>
          <w:lang w:bidi="en-US"/>
          <w14:ligatures w14:val="none"/>
        </w:rPr>
      </w:pPr>
      <w:r>
        <w:rPr>
          <w:rFonts w:ascii="Candara" w:eastAsia="Calibri" w:hAnsi="Candara" w:cs="Times New Roman"/>
          <w:bCs/>
          <w:i/>
          <w:kern w:val="0"/>
          <w:sz w:val="20"/>
          <w:szCs w:val="20"/>
          <w:lang w:bidi="en-US"/>
          <w14:ligatures w14:val="none"/>
        </w:rPr>
        <w:t xml:space="preserve">        </w:t>
      </w:r>
      <w:r w:rsidR="00EA27D2">
        <w:rPr>
          <w:rFonts w:ascii="Candara" w:eastAsia="Calibri" w:hAnsi="Candara" w:cs="Times New Roman"/>
          <w:bCs/>
          <w:i/>
          <w:kern w:val="0"/>
          <w:sz w:val="20"/>
          <w:szCs w:val="20"/>
          <w:lang w:bidi="en-US"/>
          <w14:ligatures w14:val="none"/>
        </w:rPr>
        <w:t xml:space="preserve">          </w:t>
      </w:r>
      <w:r w:rsidR="00D91BF2" w:rsidRPr="00D91BF2">
        <w:rPr>
          <w:rFonts w:ascii="Candara" w:eastAsia="Calibri" w:hAnsi="Candara" w:cs="Times New Roman"/>
          <w:bCs/>
          <w:i/>
          <w:kern w:val="0"/>
          <w:sz w:val="20"/>
          <w:szCs w:val="20"/>
          <w:lang w:bidi="en-US"/>
          <w14:ligatures w14:val="none"/>
        </w:rPr>
        <w:t>podpis kierownika laboratorium</w:t>
      </w:r>
    </w:p>
    <w:p w14:paraId="4C125F04"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77D405E0"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1BF25205"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3A41562B" w14:textId="77777777" w:rsid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4417486F" w14:textId="77777777" w:rsidR="00EA27D2" w:rsidRPr="00D91BF2" w:rsidRDefault="00EA27D2" w:rsidP="00D91BF2">
      <w:pPr>
        <w:spacing w:after="0" w:line="276" w:lineRule="auto"/>
        <w:jc w:val="both"/>
        <w:rPr>
          <w:rFonts w:ascii="Candara" w:eastAsia="Calibri" w:hAnsi="Candara" w:cs="Times New Roman"/>
          <w:kern w:val="0"/>
          <w:sz w:val="20"/>
          <w:szCs w:val="20"/>
          <w:lang w:bidi="en-US"/>
          <w14:ligatures w14:val="none"/>
        </w:rPr>
      </w:pPr>
    </w:p>
    <w:p w14:paraId="411F0975" w14:textId="77777777" w:rsidR="00D91BF2" w:rsidRPr="00D91BF2" w:rsidRDefault="00D91BF2" w:rsidP="00D91BF2">
      <w:pPr>
        <w:spacing w:after="0" w:line="276" w:lineRule="auto"/>
        <w:rPr>
          <w:rFonts w:ascii="Candara" w:eastAsia="Calibri" w:hAnsi="Candara" w:cs="Times New Roman"/>
          <w:kern w:val="0"/>
          <w:sz w:val="20"/>
          <w:szCs w:val="20"/>
          <w:lang w:bidi="en-US"/>
          <w14:ligatures w14:val="none"/>
        </w:rPr>
      </w:pPr>
      <w:r w:rsidRPr="00D91BF2">
        <w:rPr>
          <w:rFonts w:ascii="Candara" w:eastAsia="Calibri" w:hAnsi="Candara" w:cs="Times New Roman"/>
          <w:kern w:val="0"/>
          <w:sz w:val="20"/>
          <w:szCs w:val="20"/>
          <w:lang w:bidi="en-US"/>
          <w14:ligatures w14:val="none"/>
        </w:rPr>
        <w:t xml:space="preserve">1/ </w:t>
      </w:r>
      <w:r w:rsidRPr="00D91BF2">
        <w:rPr>
          <w:rFonts w:ascii="Candara" w:eastAsia="Calibri" w:hAnsi="Candara" w:cs="Times New Roman"/>
          <w:b/>
          <w:kern w:val="0"/>
          <w:sz w:val="20"/>
          <w:szCs w:val="20"/>
          <w:lang w:bidi="en-US"/>
          <w14:ligatures w14:val="none"/>
        </w:rPr>
        <w:t>Nazwa i adres Punktu Konsultacyjno-Diagnostycznego</w:t>
      </w:r>
      <w:r w:rsidRPr="00D91BF2">
        <w:rPr>
          <w:rFonts w:ascii="Candara" w:eastAsia="Calibri" w:hAnsi="Candara" w:cs="Times New Roman"/>
          <w:kern w:val="0"/>
          <w:sz w:val="20"/>
          <w:szCs w:val="20"/>
          <w:lang w:bidi="en-US"/>
          <w14:ligatures w14:val="none"/>
        </w:rPr>
        <w:t xml:space="preserve">  </w:t>
      </w:r>
    </w:p>
    <w:p w14:paraId="5EBAB461" w14:textId="4B106AB9"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p>
    <w:p w14:paraId="3BA6D623" w14:textId="77777777"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p>
    <w:p w14:paraId="0A71E1F2" w14:textId="4FDB2275" w:rsidR="00D91BF2" w:rsidRPr="00D91BF2" w:rsidRDefault="00D91BF2" w:rsidP="00D91BF2">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b/>
          <w:kern w:val="0"/>
          <w:sz w:val="20"/>
          <w:szCs w:val="20"/>
          <w:lang w:bidi="en-US"/>
          <w14:ligatures w14:val="none"/>
        </w:rPr>
        <w:t>2/</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kern w:val="0"/>
          <w:sz w:val="20"/>
          <w:szCs w:val="20"/>
          <w:lang w:bidi="en-US"/>
          <w14:ligatures w14:val="none"/>
        </w:rPr>
        <w:t>Imię i nazwisko</w:t>
      </w:r>
      <w:r w:rsidRPr="00D91BF2">
        <w:rPr>
          <w:rFonts w:ascii="Candara" w:eastAsia="Calibri" w:hAnsi="Candara" w:cs="Times New Roman"/>
          <w:kern w:val="0"/>
          <w:sz w:val="20"/>
          <w:szCs w:val="20"/>
          <w:lang w:bidi="en-US"/>
          <w14:ligatures w14:val="none"/>
        </w:rPr>
        <w:t xml:space="preserve"> osoby wyznaczonej przez organizację do kontaktu z KC ds. AIDS odpowiedzialnej za zamawianie testów przesiewowych do wykrywania HIV </w:t>
      </w:r>
      <w:r w:rsidRPr="00D91BF2">
        <w:rPr>
          <w:rFonts w:ascii="Candara" w:eastAsia="Calibri" w:hAnsi="Candara" w:cs="Times New Roman"/>
          <w:color w:val="808080"/>
          <w:kern w:val="0"/>
          <w:sz w:val="20"/>
          <w:szCs w:val="20"/>
          <w:lang w:bidi="en-US"/>
          <w14:ligatures w14:val="none"/>
        </w:rPr>
        <w:t>……………………………………………………………………………………………….…………………………………………………………………………………………………………………………………</w:t>
      </w:r>
    </w:p>
    <w:p w14:paraId="4DF5C39A" w14:textId="24C5C7E2" w:rsidR="00D91BF2" w:rsidRPr="00D91BF2" w:rsidRDefault="00D91BF2" w:rsidP="00D91BF2">
      <w:pPr>
        <w:spacing w:after="0" w:line="276" w:lineRule="auto"/>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b/>
          <w:kern w:val="0"/>
          <w:sz w:val="20"/>
          <w:szCs w:val="20"/>
          <w:lang w:bidi="en-US"/>
          <w14:ligatures w14:val="none"/>
        </w:rPr>
        <w:t xml:space="preserve">Telefon </w:t>
      </w:r>
      <w:r w:rsidRPr="00D91BF2">
        <w:rPr>
          <w:rFonts w:ascii="Candara" w:eastAsia="Calibri" w:hAnsi="Candara" w:cs="Times New Roman"/>
          <w:color w:val="808080"/>
          <w:kern w:val="0"/>
          <w:sz w:val="20"/>
          <w:szCs w:val="20"/>
          <w:lang w:bidi="en-US"/>
          <w14:ligatures w14:val="none"/>
        </w:rPr>
        <w:t>…………………………………………………………………………………………………………………</w:t>
      </w:r>
    </w:p>
    <w:p w14:paraId="685DB7BF"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6E5EFB31" w14:textId="54DC82C6"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r w:rsidRPr="00D91BF2">
        <w:rPr>
          <w:rFonts w:ascii="Candara" w:eastAsia="Calibri" w:hAnsi="Candara" w:cs="Times New Roman"/>
          <w:b/>
          <w:kern w:val="0"/>
          <w:sz w:val="20"/>
          <w:szCs w:val="20"/>
          <w:lang w:bidi="en-US"/>
          <w14:ligatures w14:val="none"/>
        </w:rPr>
        <w:t>3/</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kern w:val="0"/>
          <w:sz w:val="20"/>
          <w:szCs w:val="20"/>
          <w:lang w:bidi="en-US"/>
          <w14:ligatures w14:val="none"/>
        </w:rPr>
        <w:t xml:space="preserve">Szacunkowa liczba testów przesiewowych z krwi żylnej HIV na II-IV kwartał … roku i </w:t>
      </w:r>
      <w:proofErr w:type="spellStart"/>
      <w:r w:rsidRPr="00D91BF2">
        <w:rPr>
          <w:rFonts w:ascii="Candara" w:eastAsia="Calibri" w:hAnsi="Candara" w:cs="Times New Roman"/>
          <w:b/>
          <w:kern w:val="0"/>
          <w:sz w:val="20"/>
          <w:szCs w:val="20"/>
          <w:lang w:bidi="en-US"/>
          <w14:ligatures w14:val="none"/>
        </w:rPr>
        <w:t>I</w:t>
      </w:r>
      <w:proofErr w:type="spellEnd"/>
      <w:r w:rsidRPr="00D91BF2">
        <w:rPr>
          <w:rFonts w:ascii="Candara" w:eastAsia="Calibri" w:hAnsi="Candara" w:cs="Times New Roman"/>
          <w:b/>
          <w:kern w:val="0"/>
          <w:sz w:val="20"/>
          <w:szCs w:val="20"/>
          <w:lang w:bidi="en-US"/>
          <w14:ligatures w14:val="none"/>
        </w:rPr>
        <w:t xml:space="preserve"> kwartał … roku</w:t>
      </w:r>
      <w:r w:rsidRPr="00D91BF2">
        <w:rPr>
          <w:rFonts w:ascii="Candara" w:eastAsia="Calibri" w:hAnsi="Candara" w:cs="Times New Roman"/>
          <w:i/>
          <w:kern w:val="0"/>
          <w:sz w:val="20"/>
          <w:szCs w:val="20"/>
          <w:vertAlign w:val="superscript"/>
          <w:lang w:bidi="en-US"/>
          <w14:ligatures w14:val="none"/>
        </w:rPr>
        <w:t>*</w:t>
      </w:r>
    </w:p>
    <w:p w14:paraId="4CD77AB7" w14:textId="5291F9B9"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p>
    <w:p w14:paraId="018B9853"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635F5376" w14:textId="7F9286E4"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b/>
          <w:kern w:val="0"/>
          <w:sz w:val="20"/>
          <w:szCs w:val="20"/>
          <w:lang w:bidi="en-US"/>
          <w14:ligatures w14:val="none"/>
        </w:rPr>
        <w:t>4/ Adres laboratorium,</w:t>
      </w:r>
      <w:r w:rsidRPr="00D91BF2">
        <w:rPr>
          <w:rFonts w:ascii="Candara" w:eastAsia="Calibri" w:hAnsi="Candara" w:cs="Times New Roman"/>
          <w:kern w:val="0"/>
          <w:sz w:val="20"/>
          <w:szCs w:val="20"/>
          <w:lang w:bidi="en-US"/>
          <w14:ligatures w14:val="none"/>
        </w:rPr>
        <w:t xml:space="preserve"> gdzie wysyłany jest materiał biologiczny w celu wykonania testów potwierdzenia: </w:t>
      </w:r>
      <w:r w:rsidRPr="00D91BF2">
        <w:rPr>
          <w:rFonts w:ascii="Candara" w:eastAsia="Calibri" w:hAnsi="Candara" w:cs="Times New Roman"/>
          <w:color w:val="808080"/>
          <w:kern w:val="0"/>
          <w:sz w:val="20"/>
          <w:szCs w:val="20"/>
          <w:lang w:bidi="en-US"/>
          <w14:ligatures w14:val="none"/>
        </w:rPr>
        <w:t>……………………………………………………………………………………………………………………………………………………………………………………………………………………………………………………………………………………………………..……………………….…….…………………</w:t>
      </w:r>
    </w:p>
    <w:p w14:paraId="5B11AF42" w14:textId="77777777" w:rsidR="00D91BF2" w:rsidRPr="00D91BF2" w:rsidRDefault="00D91BF2" w:rsidP="00D91BF2">
      <w:pPr>
        <w:spacing w:after="0" w:line="276" w:lineRule="auto"/>
        <w:jc w:val="both"/>
        <w:rPr>
          <w:rFonts w:ascii="Candara" w:eastAsia="Calibri" w:hAnsi="Candara" w:cs="Times New Roman"/>
          <w:kern w:val="0"/>
          <w:sz w:val="20"/>
          <w:szCs w:val="20"/>
          <w:lang w:bidi="en-US"/>
          <w14:ligatures w14:val="none"/>
        </w:rPr>
      </w:pPr>
    </w:p>
    <w:p w14:paraId="507D50AA" w14:textId="77777777" w:rsidR="00D91BF2" w:rsidRPr="00D91BF2" w:rsidRDefault="00D91BF2" w:rsidP="00D91BF2">
      <w:pPr>
        <w:spacing w:after="0" w:line="276" w:lineRule="auto"/>
        <w:jc w:val="both"/>
        <w:rPr>
          <w:rFonts w:ascii="Candara" w:eastAsia="Calibri" w:hAnsi="Candara" w:cs="Times New Roman"/>
          <w:b/>
          <w:kern w:val="0"/>
          <w:sz w:val="20"/>
          <w:szCs w:val="20"/>
          <w:lang w:bidi="en-US"/>
          <w14:ligatures w14:val="none"/>
        </w:rPr>
      </w:pPr>
      <w:r w:rsidRPr="00D91BF2">
        <w:rPr>
          <w:rFonts w:ascii="Candara" w:eastAsia="Calibri" w:hAnsi="Candara" w:cs="Times New Roman"/>
          <w:b/>
          <w:bCs/>
          <w:kern w:val="0"/>
          <w:sz w:val="20"/>
          <w:szCs w:val="20"/>
          <w:lang w:bidi="en-US"/>
          <w14:ligatures w14:val="none"/>
        </w:rPr>
        <w:t>5/</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kern w:val="0"/>
          <w:sz w:val="20"/>
          <w:szCs w:val="20"/>
          <w:lang w:bidi="en-US"/>
          <w14:ligatures w14:val="none"/>
        </w:rPr>
        <w:t>Szacunkowa liczba testów przesiewowych szybkich dla PKD:</w:t>
      </w:r>
    </w:p>
    <w:p w14:paraId="728C73DA" w14:textId="2A91D221" w:rsidR="00D91BF2" w:rsidRPr="00D91BF2" w:rsidRDefault="00D91BF2" w:rsidP="003A515D">
      <w:pPr>
        <w:spacing w:after="0" w:line="276" w:lineRule="auto"/>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 xml:space="preserve">HIV </w:t>
      </w:r>
      <w:r w:rsidRPr="00D91BF2">
        <w:rPr>
          <w:rFonts w:ascii="Candara" w:eastAsia="Calibri" w:hAnsi="Candara" w:cs="Times New Roman"/>
          <w:bCs/>
          <w:kern w:val="0"/>
          <w:sz w:val="20"/>
          <w:szCs w:val="20"/>
          <w:lang w:bidi="en-US"/>
          <w14:ligatures w14:val="none"/>
        </w:rPr>
        <w:t>II-IV kwartał …</w:t>
      </w:r>
      <w:r w:rsidR="0090156B">
        <w:rPr>
          <w:rFonts w:ascii="Candara" w:eastAsia="Calibri" w:hAnsi="Candara" w:cs="Times New Roman"/>
          <w:bCs/>
          <w:kern w:val="0"/>
          <w:sz w:val="20"/>
          <w:szCs w:val="20"/>
          <w:lang w:bidi="en-US"/>
          <w14:ligatures w14:val="none"/>
        </w:rPr>
        <w:t>……</w:t>
      </w:r>
      <w:r w:rsidRPr="00D91BF2">
        <w:rPr>
          <w:rFonts w:ascii="Candara" w:eastAsia="Calibri" w:hAnsi="Candara" w:cs="Times New Roman"/>
          <w:bCs/>
          <w:kern w:val="0"/>
          <w:sz w:val="20"/>
          <w:szCs w:val="20"/>
          <w:lang w:bidi="en-US"/>
          <w14:ligatures w14:val="none"/>
        </w:rPr>
        <w:t>.</w:t>
      </w:r>
      <w:r w:rsidR="0090156B">
        <w:rPr>
          <w:rFonts w:ascii="Candara" w:eastAsia="Calibri" w:hAnsi="Candara" w:cs="Times New Roman"/>
          <w:bCs/>
          <w:kern w:val="0"/>
          <w:sz w:val="20"/>
          <w:szCs w:val="20"/>
          <w:lang w:bidi="en-US"/>
          <w14:ligatures w14:val="none"/>
        </w:rPr>
        <w:t>.</w:t>
      </w:r>
      <w:r w:rsidRPr="00D91BF2">
        <w:rPr>
          <w:rFonts w:ascii="Candara" w:eastAsia="Calibri" w:hAnsi="Candara" w:cs="Times New Roman"/>
          <w:bCs/>
          <w:kern w:val="0"/>
          <w:sz w:val="20"/>
          <w:szCs w:val="20"/>
          <w:lang w:bidi="en-US"/>
          <w14:ligatures w14:val="none"/>
        </w:rPr>
        <w:t xml:space="preserve"> i  </w:t>
      </w:r>
      <w:proofErr w:type="spellStart"/>
      <w:r w:rsidRPr="00D91BF2">
        <w:rPr>
          <w:rFonts w:ascii="Candara" w:eastAsia="Calibri" w:hAnsi="Candara" w:cs="Times New Roman"/>
          <w:bCs/>
          <w:kern w:val="0"/>
          <w:sz w:val="20"/>
          <w:szCs w:val="20"/>
          <w:lang w:bidi="en-US"/>
          <w14:ligatures w14:val="none"/>
        </w:rPr>
        <w:t>I</w:t>
      </w:r>
      <w:proofErr w:type="spellEnd"/>
      <w:r w:rsidRPr="00D91BF2">
        <w:rPr>
          <w:rFonts w:ascii="Candara" w:eastAsia="Calibri" w:hAnsi="Candara" w:cs="Times New Roman"/>
          <w:bCs/>
          <w:kern w:val="0"/>
          <w:sz w:val="20"/>
          <w:szCs w:val="20"/>
          <w:lang w:bidi="en-US"/>
          <w14:ligatures w14:val="none"/>
        </w:rPr>
        <w:t xml:space="preserve"> kwartał …</w:t>
      </w:r>
      <w:r w:rsidR="0090156B">
        <w:rPr>
          <w:rFonts w:ascii="Candara" w:eastAsia="Calibri" w:hAnsi="Candara" w:cs="Times New Roman"/>
          <w:bCs/>
          <w:kern w:val="0"/>
          <w:sz w:val="20"/>
          <w:szCs w:val="20"/>
          <w:lang w:bidi="en-US"/>
          <w14:ligatures w14:val="none"/>
        </w:rPr>
        <w:t>……</w:t>
      </w:r>
      <w:r w:rsidRPr="00D91BF2">
        <w:rPr>
          <w:rFonts w:ascii="Candara" w:eastAsia="Calibri" w:hAnsi="Candara" w:cs="Times New Roman"/>
          <w:bCs/>
          <w:kern w:val="0"/>
          <w:sz w:val="20"/>
          <w:szCs w:val="20"/>
          <w:lang w:bidi="en-US"/>
          <w14:ligatures w14:val="none"/>
        </w:rPr>
        <w:t>. roku * ……………………………………………………</w:t>
      </w:r>
      <w:r w:rsidR="0090156B">
        <w:rPr>
          <w:rFonts w:ascii="Candara" w:eastAsia="Calibri" w:hAnsi="Candara" w:cs="Times New Roman"/>
          <w:bCs/>
          <w:kern w:val="0"/>
          <w:sz w:val="20"/>
          <w:szCs w:val="20"/>
          <w:lang w:bidi="en-US"/>
          <w14:ligatures w14:val="none"/>
        </w:rPr>
        <w:t>…</w:t>
      </w:r>
    </w:p>
    <w:p w14:paraId="11457A31" w14:textId="3736FA8E" w:rsidR="00D91BF2" w:rsidRPr="00D91BF2" w:rsidRDefault="00D91BF2" w:rsidP="003A515D">
      <w:pPr>
        <w:spacing w:after="0" w:line="276" w:lineRule="auto"/>
        <w:rPr>
          <w:rFonts w:ascii="Times New Roman" w:eastAsia="Times New Roman" w:hAnsi="Times New Roman" w:cs="Times New Roman"/>
          <w:bCs/>
          <w:kern w:val="0"/>
          <w:sz w:val="24"/>
          <w:szCs w:val="24"/>
          <w:lang w:eastAsia="pl-PL"/>
          <w14:ligatures w14:val="none"/>
        </w:rPr>
      </w:pPr>
      <w:r w:rsidRPr="00D91BF2">
        <w:rPr>
          <w:rFonts w:ascii="Candara" w:eastAsia="Calibri" w:hAnsi="Candara" w:cs="Times New Roman"/>
          <w:b/>
          <w:kern w:val="0"/>
          <w:sz w:val="20"/>
          <w:szCs w:val="20"/>
          <w:lang w:bidi="en-US"/>
          <w14:ligatures w14:val="none"/>
        </w:rPr>
        <w:t xml:space="preserve">HCV </w:t>
      </w:r>
      <w:r w:rsidRPr="00D91BF2">
        <w:rPr>
          <w:rFonts w:ascii="Candara" w:eastAsia="Calibri" w:hAnsi="Candara" w:cs="Times New Roman"/>
          <w:bCs/>
          <w:kern w:val="0"/>
          <w:sz w:val="20"/>
          <w:szCs w:val="20"/>
          <w:lang w:bidi="en-US"/>
          <w14:ligatures w14:val="none"/>
        </w:rPr>
        <w:t>II-IV kwartał …</w:t>
      </w:r>
      <w:r w:rsidR="0090156B">
        <w:rPr>
          <w:rFonts w:ascii="Candara" w:eastAsia="Calibri" w:hAnsi="Candara" w:cs="Times New Roman"/>
          <w:bCs/>
          <w:kern w:val="0"/>
          <w:sz w:val="20"/>
          <w:szCs w:val="20"/>
          <w:lang w:bidi="en-US"/>
          <w14:ligatures w14:val="none"/>
        </w:rPr>
        <w:t>…….</w:t>
      </w:r>
      <w:r w:rsidRPr="00D91BF2">
        <w:rPr>
          <w:rFonts w:ascii="Candara" w:eastAsia="Calibri" w:hAnsi="Candara" w:cs="Times New Roman"/>
          <w:bCs/>
          <w:kern w:val="0"/>
          <w:sz w:val="20"/>
          <w:szCs w:val="20"/>
          <w:lang w:bidi="en-US"/>
          <w14:ligatures w14:val="none"/>
        </w:rPr>
        <w:t xml:space="preserve"> i </w:t>
      </w:r>
      <w:proofErr w:type="spellStart"/>
      <w:r w:rsidRPr="00D91BF2">
        <w:rPr>
          <w:rFonts w:ascii="Candara" w:eastAsia="Calibri" w:hAnsi="Candara" w:cs="Times New Roman"/>
          <w:bCs/>
          <w:kern w:val="0"/>
          <w:sz w:val="20"/>
          <w:szCs w:val="20"/>
          <w:lang w:bidi="en-US"/>
          <w14:ligatures w14:val="none"/>
        </w:rPr>
        <w:t>I</w:t>
      </w:r>
      <w:proofErr w:type="spellEnd"/>
      <w:r w:rsidRPr="00D91BF2">
        <w:rPr>
          <w:rFonts w:ascii="Candara" w:eastAsia="Calibri" w:hAnsi="Candara" w:cs="Times New Roman"/>
          <w:bCs/>
          <w:kern w:val="0"/>
          <w:sz w:val="20"/>
          <w:szCs w:val="20"/>
          <w:lang w:bidi="en-US"/>
          <w14:ligatures w14:val="none"/>
        </w:rPr>
        <w:t xml:space="preserve"> kwartał …</w:t>
      </w:r>
      <w:r w:rsidR="0090156B">
        <w:rPr>
          <w:rFonts w:ascii="Candara" w:eastAsia="Calibri" w:hAnsi="Candara" w:cs="Times New Roman"/>
          <w:bCs/>
          <w:kern w:val="0"/>
          <w:sz w:val="20"/>
          <w:szCs w:val="20"/>
          <w:lang w:bidi="en-US"/>
          <w14:ligatures w14:val="none"/>
        </w:rPr>
        <w:t>…….</w:t>
      </w:r>
      <w:r w:rsidRPr="00D91BF2">
        <w:rPr>
          <w:rFonts w:ascii="Candara" w:eastAsia="Calibri" w:hAnsi="Candara" w:cs="Times New Roman"/>
          <w:bCs/>
          <w:kern w:val="0"/>
          <w:sz w:val="20"/>
          <w:szCs w:val="20"/>
          <w:lang w:bidi="en-US"/>
          <w14:ligatures w14:val="none"/>
        </w:rPr>
        <w:t xml:space="preserve"> roku* ………………………………………………………</w:t>
      </w:r>
    </w:p>
    <w:p w14:paraId="316D775A" w14:textId="5336E6C3" w:rsidR="00D91BF2" w:rsidRPr="00D91BF2" w:rsidRDefault="00D91BF2" w:rsidP="003A515D">
      <w:pPr>
        <w:spacing w:after="0" w:line="276" w:lineRule="auto"/>
        <w:rPr>
          <w:rFonts w:ascii="Candara" w:eastAsia="Calibri" w:hAnsi="Candara" w:cs="Times New Roman"/>
          <w:b/>
          <w:kern w:val="0"/>
          <w:sz w:val="20"/>
          <w:szCs w:val="20"/>
          <w:lang w:bidi="en-US"/>
          <w14:ligatures w14:val="none"/>
        </w:rPr>
      </w:pPr>
      <w:r w:rsidRPr="00D91BF2">
        <w:rPr>
          <w:rFonts w:ascii="Candara" w:eastAsia="Times New Roman" w:hAnsi="Candara" w:cs="Times New Roman"/>
          <w:b/>
          <w:bCs/>
          <w:kern w:val="0"/>
          <w:sz w:val="20"/>
          <w:szCs w:val="20"/>
          <w:lang w:eastAsia="pl-PL"/>
          <w14:ligatures w14:val="none"/>
        </w:rPr>
        <w:t>KIŁA</w:t>
      </w:r>
      <w:r w:rsidRPr="00D91BF2">
        <w:rPr>
          <w:rFonts w:ascii="Times New Roman" w:eastAsia="Times New Roman" w:hAnsi="Times New Roman" w:cs="Times New Roman"/>
          <w:kern w:val="0"/>
          <w:sz w:val="24"/>
          <w:szCs w:val="24"/>
          <w:lang w:eastAsia="pl-PL"/>
          <w14:ligatures w14:val="none"/>
        </w:rPr>
        <w:t xml:space="preserve"> </w:t>
      </w:r>
      <w:r w:rsidRPr="00D91BF2">
        <w:rPr>
          <w:rFonts w:ascii="Candara" w:eastAsia="Calibri" w:hAnsi="Candara" w:cs="Times New Roman"/>
          <w:kern w:val="0"/>
          <w:sz w:val="20"/>
          <w:szCs w:val="20"/>
          <w:lang w:bidi="en-US"/>
          <w14:ligatures w14:val="none"/>
        </w:rPr>
        <w:t>II-IV kwartał …</w:t>
      </w:r>
      <w:r w:rsidR="0090156B">
        <w:rPr>
          <w:rFonts w:ascii="Candara" w:eastAsia="Calibri" w:hAnsi="Candara" w:cs="Times New Roman"/>
          <w:kern w:val="0"/>
          <w:sz w:val="20"/>
          <w:szCs w:val="20"/>
          <w:lang w:bidi="en-US"/>
          <w14:ligatures w14:val="none"/>
        </w:rPr>
        <w:t>…….</w:t>
      </w:r>
      <w:r w:rsidRPr="00D91BF2">
        <w:rPr>
          <w:rFonts w:ascii="Candara" w:eastAsia="Calibri" w:hAnsi="Candara" w:cs="Times New Roman"/>
          <w:kern w:val="0"/>
          <w:sz w:val="20"/>
          <w:szCs w:val="20"/>
          <w:lang w:bidi="en-US"/>
          <w14:ligatures w14:val="none"/>
        </w:rPr>
        <w:t xml:space="preserve"> i </w:t>
      </w:r>
      <w:proofErr w:type="spellStart"/>
      <w:r w:rsidRPr="00D91BF2">
        <w:rPr>
          <w:rFonts w:ascii="Candara" w:eastAsia="Calibri" w:hAnsi="Candara" w:cs="Times New Roman"/>
          <w:kern w:val="0"/>
          <w:sz w:val="20"/>
          <w:szCs w:val="20"/>
          <w:lang w:bidi="en-US"/>
          <w14:ligatures w14:val="none"/>
        </w:rPr>
        <w:t>I</w:t>
      </w:r>
      <w:proofErr w:type="spellEnd"/>
      <w:r w:rsidRPr="00D91BF2">
        <w:rPr>
          <w:rFonts w:ascii="Candara" w:eastAsia="Calibri" w:hAnsi="Candara" w:cs="Times New Roman"/>
          <w:kern w:val="0"/>
          <w:sz w:val="20"/>
          <w:szCs w:val="20"/>
          <w:lang w:bidi="en-US"/>
          <w14:ligatures w14:val="none"/>
        </w:rPr>
        <w:t xml:space="preserve"> kwartał …</w:t>
      </w:r>
      <w:r w:rsidR="0090156B">
        <w:rPr>
          <w:rFonts w:ascii="Candara" w:eastAsia="Calibri" w:hAnsi="Candara" w:cs="Times New Roman"/>
          <w:kern w:val="0"/>
          <w:sz w:val="20"/>
          <w:szCs w:val="20"/>
          <w:lang w:bidi="en-US"/>
          <w14:ligatures w14:val="none"/>
        </w:rPr>
        <w:t>……</w:t>
      </w:r>
      <w:r w:rsidRPr="00D91BF2">
        <w:rPr>
          <w:rFonts w:ascii="Candara" w:eastAsia="Calibri" w:hAnsi="Candara" w:cs="Times New Roman"/>
          <w:kern w:val="0"/>
          <w:sz w:val="20"/>
          <w:szCs w:val="20"/>
          <w:lang w:bidi="en-US"/>
          <w14:ligatures w14:val="none"/>
        </w:rPr>
        <w:t xml:space="preserve"> roku* …………………………………………………</w:t>
      </w:r>
      <w:r w:rsidR="0090156B">
        <w:rPr>
          <w:rFonts w:ascii="Candara" w:eastAsia="Calibri" w:hAnsi="Candara" w:cs="Times New Roman"/>
          <w:kern w:val="0"/>
          <w:sz w:val="20"/>
          <w:szCs w:val="20"/>
          <w:lang w:bidi="en-US"/>
          <w14:ligatures w14:val="none"/>
        </w:rPr>
        <w:t>……</w:t>
      </w:r>
    </w:p>
    <w:p w14:paraId="4F889175" w14:textId="77777777" w:rsidR="00D91BF2" w:rsidRPr="00D91BF2" w:rsidRDefault="00D91BF2" w:rsidP="00D91BF2">
      <w:pPr>
        <w:spacing w:after="0" w:line="276" w:lineRule="auto"/>
        <w:jc w:val="both"/>
        <w:rPr>
          <w:rFonts w:ascii="Candara" w:eastAsia="Calibri" w:hAnsi="Candara" w:cs="Times New Roman"/>
          <w:b/>
          <w:kern w:val="0"/>
          <w:sz w:val="20"/>
          <w:szCs w:val="20"/>
          <w:lang w:bidi="en-US"/>
          <w14:ligatures w14:val="none"/>
        </w:rPr>
      </w:pPr>
    </w:p>
    <w:p w14:paraId="45412692" w14:textId="179331E1" w:rsidR="00D91BF2" w:rsidRPr="00D91BF2" w:rsidRDefault="00D91BF2" w:rsidP="00D91BF2">
      <w:pPr>
        <w:spacing w:after="0" w:line="276" w:lineRule="auto"/>
        <w:jc w:val="both"/>
        <w:rPr>
          <w:rFonts w:ascii="Candara" w:eastAsia="Calibri" w:hAnsi="Candara" w:cs="Times New Roman"/>
          <w:b/>
          <w:kern w:val="0"/>
          <w:sz w:val="20"/>
          <w:szCs w:val="20"/>
          <w:lang w:bidi="en-US"/>
          <w14:ligatures w14:val="none"/>
        </w:rPr>
      </w:pPr>
      <w:r w:rsidRPr="00D91BF2">
        <w:rPr>
          <w:rFonts w:ascii="Candara" w:eastAsia="Calibri" w:hAnsi="Candara" w:cs="Times New Roman"/>
          <w:b/>
          <w:kern w:val="0"/>
          <w:sz w:val="20"/>
          <w:szCs w:val="20"/>
          <w:lang w:bidi="en-US"/>
          <w14:ligatures w14:val="none"/>
        </w:rPr>
        <w:t>6/</w:t>
      </w:r>
      <w:r w:rsidRPr="00D91BF2">
        <w:rPr>
          <w:rFonts w:ascii="Candara" w:eastAsia="Calibri" w:hAnsi="Candara" w:cs="Times New Roman"/>
          <w:kern w:val="0"/>
          <w:sz w:val="20"/>
          <w:szCs w:val="20"/>
          <w:lang w:bidi="en-US"/>
          <w14:ligatures w14:val="none"/>
        </w:rPr>
        <w:t xml:space="preserve"> </w:t>
      </w:r>
      <w:r w:rsidRPr="00D91BF2">
        <w:rPr>
          <w:rFonts w:ascii="Candara" w:eastAsia="Calibri" w:hAnsi="Candara" w:cs="Times New Roman"/>
          <w:b/>
          <w:kern w:val="0"/>
          <w:sz w:val="20"/>
          <w:szCs w:val="20"/>
          <w:lang w:bidi="en-US"/>
          <w14:ligatures w14:val="none"/>
        </w:rPr>
        <w:t xml:space="preserve">Adres, gdzie mają zostać </w:t>
      </w:r>
      <w:r w:rsidRPr="00D91BF2">
        <w:rPr>
          <w:rFonts w:ascii="Candara" w:eastAsia="Calibri" w:hAnsi="Candara" w:cs="Times New Roman"/>
          <w:kern w:val="0"/>
          <w:sz w:val="20"/>
          <w:szCs w:val="20"/>
          <w:lang w:bidi="en-US"/>
          <w14:ligatures w14:val="none"/>
        </w:rPr>
        <w:t>wysłane testy szybkie:</w:t>
      </w:r>
    </w:p>
    <w:p w14:paraId="6F718C8C" w14:textId="334DCF24"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color w:val="808080"/>
          <w:kern w:val="0"/>
          <w:sz w:val="20"/>
          <w:szCs w:val="20"/>
          <w:lang w:bidi="en-US"/>
          <w14:ligatures w14:val="none"/>
        </w:rPr>
        <w:t>…………………………………………………………………………………………………………………………………………………………….……………………………………………………………………………………………………………………..……………………….…….…………………………………</w:t>
      </w:r>
    </w:p>
    <w:p w14:paraId="21CA183C" w14:textId="4F838AC0" w:rsidR="00D91BF2" w:rsidRPr="00D91BF2" w:rsidRDefault="00D91BF2" w:rsidP="00D91BF2">
      <w:pPr>
        <w:spacing w:after="0" w:line="276" w:lineRule="auto"/>
        <w:jc w:val="both"/>
        <w:rPr>
          <w:rFonts w:ascii="Candara" w:eastAsia="Calibri" w:hAnsi="Candara" w:cs="Times New Roman"/>
          <w:color w:val="808080"/>
          <w:kern w:val="0"/>
          <w:sz w:val="20"/>
          <w:szCs w:val="20"/>
          <w:lang w:bidi="en-US"/>
          <w14:ligatures w14:val="none"/>
        </w:rPr>
      </w:pP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Pr="00D91BF2">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t xml:space="preserve">  </w:t>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00C55B60">
        <w:rPr>
          <w:rFonts w:ascii="Candara" w:eastAsia="Calibri" w:hAnsi="Candara" w:cs="Times New Roman"/>
          <w:kern w:val="0"/>
          <w:sz w:val="20"/>
          <w:szCs w:val="20"/>
          <w:lang w:bidi="en-US"/>
          <w14:ligatures w14:val="none"/>
        </w:rPr>
        <w:tab/>
      </w:r>
      <w:r w:rsidRPr="00D91BF2">
        <w:rPr>
          <w:rFonts w:ascii="Candara" w:eastAsia="Calibri" w:hAnsi="Candara" w:cs="Times New Roman"/>
          <w:color w:val="808080"/>
          <w:kern w:val="0"/>
          <w:sz w:val="20"/>
          <w:szCs w:val="20"/>
          <w:lang w:bidi="en-US"/>
          <w14:ligatures w14:val="none"/>
        </w:rPr>
        <w:t>……………………………………..</w:t>
      </w:r>
    </w:p>
    <w:p w14:paraId="611071D0" w14:textId="77777777" w:rsidR="00D91BF2" w:rsidRPr="00D91BF2" w:rsidRDefault="00D91BF2" w:rsidP="00D91BF2">
      <w:pPr>
        <w:spacing w:after="0" w:line="276" w:lineRule="auto"/>
        <w:jc w:val="right"/>
        <w:rPr>
          <w:rFonts w:ascii="Candara" w:eastAsia="Calibri" w:hAnsi="Candara" w:cs="Times New Roman"/>
          <w:bCs/>
          <w:kern w:val="0"/>
          <w:sz w:val="20"/>
          <w:szCs w:val="20"/>
          <w:lang w:bidi="en-US"/>
          <w14:ligatures w14:val="none"/>
        </w:rPr>
      </w:pPr>
      <w:r w:rsidRPr="00D91BF2">
        <w:rPr>
          <w:rFonts w:ascii="Candara" w:eastAsia="Calibri" w:hAnsi="Candara" w:cs="Times New Roman"/>
          <w:bCs/>
          <w:i/>
          <w:kern w:val="0"/>
          <w:sz w:val="20"/>
          <w:szCs w:val="20"/>
          <w:lang w:bidi="en-US"/>
          <w14:ligatures w14:val="none"/>
        </w:rPr>
        <w:t>podpis upoważnionego przedstawiciela PKD</w:t>
      </w:r>
    </w:p>
    <w:p w14:paraId="4EEB255C" w14:textId="77777777" w:rsidR="00D91BF2" w:rsidRPr="00D91BF2" w:rsidRDefault="00D91BF2" w:rsidP="00D91BF2">
      <w:pPr>
        <w:spacing w:after="0" w:line="276" w:lineRule="auto"/>
        <w:jc w:val="both"/>
        <w:rPr>
          <w:rFonts w:ascii="Candara" w:eastAsia="Calibri" w:hAnsi="Candara" w:cs="Times New Roman"/>
          <w:i/>
          <w:kern w:val="0"/>
          <w:sz w:val="20"/>
          <w:szCs w:val="20"/>
          <w:vertAlign w:val="superscript"/>
          <w:lang w:bidi="en-US"/>
          <w14:ligatures w14:val="none"/>
        </w:rPr>
      </w:pPr>
    </w:p>
    <w:p w14:paraId="2E050A5F" w14:textId="77777777" w:rsidR="00D91BF2" w:rsidRPr="00D91BF2" w:rsidRDefault="00D91BF2" w:rsidP="00D91BF2">
      <w:pPr>
        <w:spacing w:after="0" w:line="276" w:lineRule="auto"/>
        <w:jc w:val="both"/>
        <w:rPr>
          <w:rFonts w:ascii="Candara" w:eastAsia="Calibri" w:hAnsi="Candara" w:cs="Times New Roman"/>
          <w:i/>
          <w:kern w:val="0"/>
          <w:sz w:val="20"/>
          <w:szCs w:val="20"/>
          <w:vertAlign w:val="superscript"/>
          <w:lang w:bidi="en-US"/>
          <w14:ligatures w14:val="none"/>
        </w:rPr>
      </w:pPr>
    </w:p>
    <w:p w14:paraId="126BB116" w14:textId="77777777" w:rsidR="00D91BF2" w:rsidRPr="00D91BF2" w:rsidRDefault="00D91BF2" w:rsidP="00D91BF2">
      <w:pPr>
        <w:spacing w:after="0" w:line="276" w:lineRule="auto"/>
        <w:jc w:val="both"/>
        <w:rPr>
          <w:rFonts w:ascii="Candara" w:eastAsia="Calibri" w:hAnsi="Candara" w:cs="Times New Roman"/>
          <w:i/>
          <w:kern w:val="0"/>
          <w:sz w:val="20"/>
          <w:szCs w:val="20"/>
          <w:vertAlign w:val="superscript"/>
          <w:lang w:bidi="en-US"/>
          <w14:ligatures w14:val="none"/>
        </w:rPr>
      </w:pPr>
    </w:p>
    <w:p w14:paraId="487552E9" w14:textId="77777777" w:rsidR="00D91BF2" w:rsidRPr="00D91BF2" w:rsidRDefault="00D91BF2" w:rsidP="00D91BF2">
      <w:pPr>
        <w:spacing w:after="0" w:line="276" w:lineRule="auto"/>
        <w:jc w:val="both"/>
        <w:rPr>
          <w:rFonts w:ascii="Candara" w:eastAsia="Calibri" w:hAnsi="Candara" w:cs="Times New Roman"/>
          <w:i/>
          <w:kern w:val="0"/>
          <w:sz w:val="20"/>
          <w:szCs w:val="20"/>
          <w:vertAlign w:val="superscript"/>
          <w:lang w:bidi="en-US"/>
          <w14:ligatures w14:val="none"/>
        </w:rPr>
      </w:pPr>
    </w:p>
    <w:p w14:paraId="57FA9E24" w14:textId="1D447420" w:rsidR="00D91BF2" w:rsidRPr="00D91BF2" w:rsidRDefault="00D91BF2" w:rsidP="00D91BF2">
      <w:pPr>
        <w:spacing w:after="0" w:line="276" w:lineRule="auto"/>
        <w:jc w:val="both"/>
        <w:rPr>
          <w:rFonts w:ascii="Candara" w:eastAsia="Calibri" w:hAnsi="Candara" w:cs="Times New Roman"/>
          <w:i/>
          <w:kern w:val="0"/>
          <w:vertAlign w:val="superscript"/>
          <w:lang w:bidi="en-US"/>
          <w14:ligatures w14:val="none"/>
        </w:rPr>
      </w:pPr>
      <w:r w:rsidRPr="00D91BF2">
        <w:rPr>
          <w:rFonts w:ascii="Candara" w:eastAsia="Calibri" w:hAnsi="Candara" w:cs="Times New Roman"/>
          <w:i/>
          <w:kern w:val="0"/>
          <w:vertAlign w:val="superscript"/>
          <w:lang w:bidi="en-US"/>
          <w14:ligatures w14:val="none"/>
        </w:rPr>
        <w:tab/>
      </w:r>
      <w:r w:rsidRPr="00D91BF2">
        <w:rPr>
          <w:rFonts w:ascii="Candara" w:eastAsia="Calibri" w:hAnsi="Candara" w:cs="Times New Roman"/>
          <w:i/>
          <w:kern w:val="0"/>
          <w:vertAlign w:val="superscript"/>
          <w:lang w:bidi="en-US"/>
          <w14:ligatures w14:val="none"/>
        </w:rPr>
        <w:tab/>
      </w:r>
      <w:r w:rsidRPr="00D91BF2">
        <w:rPr>
          <w:rFonts w:ascii="Candara" w:eastAsia="Calibri" w:hAnsi="Candara" w:cs="Times New Roman"/>
          <w:i/>
          <w:kern w:val="0"/>
          <w:vertAlign w:val="superscript"/>
          <w:lang w:bidi="en-US"/>
          <w14:ligatures w14:val="none"/>
        </w:rPr>
        <w:tab/>
      </w:r>
      <w:r w:rsidRPr="00D91BF2">
        <w:rPr>
          <w:rFonts w:ascii="Candara" w:eastAsia="Calibri" w:hAnsi="Candara" w:cs="Times New Roman"/>
          <w:i/>
          <w:kern w:val="0"/>
          <w:vertAlign w:val="superscript"/>
          <w:lang w:bidi="en-US"/>
          <w14:ligatures w14:val="none"/>
        </w:rPr>
        <w:tab/>
      </w:r>
    </w:p>
    <w:p w14:paraId="4491C1B1" w14:textId="6627C08C" w:rsidR="00D91BF2" w:rsidRDefault="00D91BF2" w:rsidP="00D91BF2">
      <w:pPr>
        <w:spacing w:after="0" w:line="276" w:lineRule="auto"/>
        <w:jc w:val="both"/>
        <w:rPr>
          <w:rFonts w:ascii="Candara" w:eastAsia="Calibri" w:hAnsi="Candara" w:cs="Times New Roman"/>
          <w:i/>
          <w:kern w:val="0"/>
          <w:vertAlign w:val="superscript"/>
          <w:lang w:bidi="en-US"/>
          <w14:ligatures w14:val="none"/>
        </w:rPr>
      </w:pPr>
      <w:r w:rsidRPr="00D91BF2">
        <w:rPr>
          <w:rFonts w:ascii="Candara" w:eastAsia="Calibri" w:hAnsi="Candara" w:cs="Times New Roman"/>
          <w:i/>
          <w:kern w:val="0"/>
          <w:vertAlign w:val="superscript"/>
          <w:lang w:bidi="en-US"/>
          <w14:ligatures w14:val="none"/>
        </w:rPr>
        <w:t>*Szacunkowa liczba testów na kolejne lata zostanie odpowiednio zaktualizowana pod koniec każdego roku rozliczeniowego.</w:t>
      </w:r>
    </w:p>
    <w:p w14:paraId="65A44DE3" w14:textId="77777777" w:rsidR="00B815E6" w:rsidRDefault="00B815E6" w:rsidP="00D91BF2">
      <w:pPr>
        <w:spacing w:after="0" w:line="276" w:lineRule="auto"/>
        <w:jc w:val="both"/>
        <w:rPr>
          <w:rFonts w:ascii="Candara" w:eastAsia="Calibri" w:hAnsi="Candara" w:cs="Times New Roman"/>
          <w:i/>
          <w:kern w:val="0"/>
          <w:vertAlign w:val="superscript"/>
          <w:lang w:bidi="en-US"/>
          <w14:ligatures w14:val="none"/>
        </w:rPr>
      </w:pPr>
    </w:p>
    <w:p w14:paraId="0A74F609" w14:textId="77777777" w:rsidR="00B815E6" w:rsidRDefault="00B815E6" w:rsidP="00D91BF2">
      <w:pPr>
        <w:spacing w:after="0" w:line="276" w:lineRule="auto"/>
        <w:jc w:val="both"/>
        <w:rPr>
          <w:rFonts w:ascii="Candara" w:eastAsia="Calibri" w:hAnsi="Candara" w:cs="Times New Roman"/>
          <w:i/>
          <w:kern w:val="0"/>
          <w:vertAlign w:val="superscript"/>
          <w:lang w:bidi="en-US"/>
          <w14:ligatures w14:val="none"/>
        </w:rPr>
      </w:pPr>
    </w:p>
    <w:p w14:paraId="71AF99EA"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28D47ABF"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122AD6F4"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5D2FE238"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3E297573"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21127D97" w14:textId="77777777" w:rsidR="003D1831" w:rsidRDefault="003D1831" w:rsidP="00D91BF2">
      <w:pPr>
        <w:spacing w:after="0" w:line="276" w:lineRule="auto"/>
        <w:jc w:val="both"/>
        <w:rPr>
          <w:rFonts w:ascii="Candara" w:eastAsia="Calibri" w:hAnsi="Candara" w:cs="Times New Roman"/>
          <w:i/>
          <w:kern w:val="0"/>
          <w:vertAlign w:val="superscript"/>
          <w:lang w:bidi="en-US"/>
          <w14:ligatures w14:val="none"/>
        </w:rPr>
      </w:pPr>
    </w:p>
    <w:p w14:paraId="3360D300" w14:textId="77777777" w:rsidR="00B815E6" w:rsidRPr="00D91BF2" w:rsidRDefault="00B815E6" w:rsidP="00D91BF2">
      <w:pPr>
        <w:spacing w:after="0" w:line="276" w:lineRule="auto"/>
        <w:jc w:val="both"/>
        <w:rPr>
          <w:rFonts w:ascii="Candara" w:eastAsia="Calibri" w:hAnsi="Candara" w:cs="Times New Roman"/>
          <w:i/>
          <w:kern w:val="0"/>
          <w:vertAlign w:val="superscript"/>
          <w:lang w:bidi="en-US"/>
          <w14:ligatures w14:val="none"/>
        </w:rPr>
      </w:pPr>
    </w:p>
    <w:bookmarkEnd w:id="23"/>
    <w:p w14:paraId="1BCA9C28" w14:textId="046ECB2F" w:rsidR="00D91BF2" w:rsidRPr="00D91BF2" w:rsidRDefault="00D91BF2" w:rsidP="00D91BF2">
      <w:pPr>
        <w:spacing w:after="0" w:line="276" w:lineRule="auto"/>
        <w:jc w:val="right"/>
        <w:rPr>
          <w:rFonts w:ascii="Candara" w:eastAsia="Calibri" w:hAnsi="Candara" w:cs="Times New Roman"/>
          <w:kern w:val="0"/>
          <w:sz w:val="20"/>
          <w:szCs w:val="20"/>
          <w:lang w:bidi="en-US"/>
          <w14:ligatures w14:val="none"/>
        </w:rPr>
      </w:pPr>
      <w:r w:rsidRPr="00D91BF2">
        <w:rPr>
          <w:rFonts w:ascii="Candara" w:eastAsia="Times New Roman" w:hAnsi="Candara" w:cs="Tahoma"/>
          <w:kern w:val="0"/>
          <w:sz w:val="20"/>
          <w:szCs w:val="20"/>
          <w:lang w:eastAsia="pl-PL"/>
          <w14:ligatures w14:val="none"/>
        </w:rPr>
        <w:t>Załącznik nr 8 do Procedur</w:t>
      </w:r>
    </w:p>
    <w:p w14:paraId="46D57695"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063319FC" w14:textId="77777777" w:rsidR="00D91BF2" w:rsidRPr="00D91BF2" w:rsidRDefault="00D91BF2" w:rsidP="00D91BF2">
      <w:pPr>
        <w:autoSpaceDE w:val="0"/>
        <w:autoSpaceDN w:val="0"/>
        <w:adjustRightInd w:val="0"/>
        <w:spacing w:after="0" w:line="240" w:lineRule="auto"/>
        <w:jc w:val="center"/>
        <w:rPr>
          <w:rFonts w:ascii="Calibri-Bold" w:eastAsia="Times New Roman" w:hAnsi="Calibri-Bold" w:cs="Calibri-Bold"/>
          <w:b/>
          <w:bCs/>
          <w:color w:val="1F497D"/>
          <w:kern w:val="0"/>
          <w:sz w:val="24"/>
          <w:szCs w:val="24"/>
          <w:lang w:eastAsia="pl-PL"/>
          <w14:ligatures w14:val="none"/>
        </w:rPr>
      </w:pPr>
      <w:r w:rsidRPr="00D91BF2">
        <w:rPr>
          <w:rFonts w:ascii="Calibri-Bold" w:eastAsia="Times New Roman" w:hAnsi="Calibri-Bold" w:cs="Calibri-Bold"/>
          <w:b/>
          <w:bCs/>
          <w:color w:val="1F497D"/>
          <w:kern w:val="0"/>
          <w:sz w:val="24"/>
          <w:szCs w:val="24"/>
          <w:lang w:eastAsia="pl-PL"/>
          <w14:ligatures w14:val="none"/>
        </w:rPr>
        <w:t>Wytyczne w sprawie rozliczania i kontroli dotacji celowych udzielonych</w:t>
      </w:r>
    </w:p>
    <w:p w14:paraId="71788294" w14:textId="77777777" w:rsidR="00D91BF2" w:rsidRPr="00D91BF2" w:rsidRDefault="00D91BF2" w:rsidP="00D91BF2">
      <w:pPr>
        <w:autoSpaceDE w:val="0"/>
        <w:autoSpaceDN w:val="0"/>
        <w:adjustRightInd w:val="0"/>
        <w:spacing w:after="0" w:line="240" w:lineRule="auto"/>
        <w:jc w:val="center"/>
        <w:rPr>
          <w:rFonts w:ascii="Calibri-Bold" w:eastAsia="Times New Roman" w:hAnsi="Calibri-Bold" w:cs="Calibri-Bold"/>
          <w:b/>
          <w:bCs/>
          <w:color w:val="1F497D"/>
          <w:kern w:val="0"/>
          <w:sz w:val="24"/>
          <w:szCs w:val="24"/>
          <w:lang w:eastAsia="pl-PL"/>
          <w14:ligatures w14:val="none"/>
        </w:rPr>
      </w:pPr>
      <w:r w:rsidRPr="00D91BF2">
        <w:rPr>
          <w:rFonts w:ascii="Calibri-Bold" w:eastAsia="Times New Roman" w:hAnsi="Calibri-Bold" w:cs="Calibri-Bold"/>
          <w:b/>
          <w:bCs/>
          <w:color w:val="1F497D"/>
          <w:kern w:val="0"/>
          <w:sz w:val="24"/>
          <w:szCs w:val="24"/>
          <w:lang w:eastAsia="pl-PL"/>
          <w14:ligatures w14:val="none"/>
        </w:rPr>
        <w:t>na realizację zadań publicznych realizowanych przy udziale środków</w:t>
      </w:r>
    </w:p>
    <w:p w14:paraId="37366426" w14:textId="77777777" w:rsidR="00D91BF2" w:rsidRPr="00D91BF2" w:rsidRDefault="00D91BF2" w:rsidP="00D91BF2">
      <w:pPr>
        <w:autoSpaceDE w:val="0"/>
        <w:autoSpaceDN w:val="0"/>
        <w:adjustRightInd w:val="0"/>
        <w:spacing w:after="0" w:line="240" w:lineRule="auto"/>
        <w:jc w:val="center"/>
        <w:rPr>
          <w:rFonts w:ascii="Calibri-Bold" w:eastAsia="Times New Roman" w:hAnsi="Calibri-Bold" w:cs="Calibri-Bold"/>
          <w:b/>
          <w:bCs/>
          <w:color w:val="1F497D"/>
          <w:kern w:val="0"/>
          <w:sz w:val="24"/>
          <w:szCs w:val="24"/>
          <w:lang w:eastAsia="pl-PL"/>
          <w14:ligatures w14:val="none"/>
        </w:rPr>
      </w:pPr>
      <w:r w:rsidRPr="00D91BF2">
        <w:rPr>
          <w:rFonts w:ascii="Calibri-Bold" w:eastAsia="Times New Roman" w:hAnsi="Calibri-Bold" w:cs="Calibri-Bold"/>
          <w:b/>
          <w:bCs/>
          <w:color w:val="1F497D"/>
          <w:kern w:val="0"/>
          <w:sz w:val="24"/>
          <w:szCs w:val="24"/>
          <w:lang w:eastAsia="pl-PL"/>
          <w14:ligatures w14:val="none"/>
        </w:rPr>
        <w:t>finansowych Krajowego Centrum ds. AIDS</w:t>
      </w:r>
    </w:p>
    <w:p w14:paraId="3CACCD5D" w14:textId="77777777" w:rsidR="00D91BF2" w:rsidRPr="00D91BF2" w:rsidRDefault="00D91BF2" w:rsidP="00D91BF2">
      <w:pPr>
        <w:autoSpaceDE w:val="0"/>
        <w:autoSpaceDN w:val="0"/>
        <w:adjustRightInd w:val="0"/>
        <w:spacing w:after="0" w:line="240" w:lineRule="auto"/>
        <w:jc w:val="center"/>
        <w:rPr>
          <w:rFonts w:ascii="Calibri-Bold" w:eastAsia="Times New Roman" w:hAnsi="Calibri-Bold" w:cs="Calibri-Bold"/>
          <w:b/>
          <w:bCs/>
          <w:color w:val="1F497D"/>
          <w:kern w:val="0"/>
          <w:sz w:val="24"/>
          <w:szCs w:val="24"/>
          <w:lang w:eastAsia="pl-PL"/>
          <w14:ligatures w14:val="none"/>
        </w:rPr>
      </w:pPr>
      <w:r w:rsidRPr="00D91BF2">
        <w:rPr>
          <w:rFonts w:ascii="Calibri-Bold" w:eastAsia="Times New Roman" w:hAnsi="Calibri-Bold" w:cs="Calibri-Bold"/>
          <w:b/>
          <w:bCs/>
          <w:color w:val="1F497D"/>
          <w:kern w:val="0"/>
          <w:sz w:val="24"/>
          <w:szCs w:val="24"/>
          <w:lang w:eastAsia="pl-PL"/>
          <w14:ligatures w14:val="none"/>
        </w:rPr>
        <w:t>przez podmioty niezaliczane do sektora finansów publicznych</w:t>
      </w:r>
    </w:p>
    <w:p w14:paraId="4C4F2E2B"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14AB091B"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SPIS TREŚCI:</w:t>
      </w:r>
    </w:p>
    <w:p w14:paraId="0089105A"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I. Zmiany w umowie</w:t>
      </w:r>
    </w:p>
    <w:p w14:paraId="2545015F"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 xml:space="preserve">II. Rozliczanie dotacji celowych </w:t>
      </w:r>
    </w:p>
    <w:p w14:paraId="63526796"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III. Sprawozdanie</w:t>
      </w:r>
    </w:p>
    <w:p w14:paraId="6B5CD52C"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 xml:space="preserve">IV. Wypełnienie druku sprawozdawczego </w:t>
      </w:r>
    </w:p>
    <w:p w14:paraId="636ADBE3"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 xml:space="preserve">V. Kontrola dotacji celowych </w:t>
      </w:r>
    </w:p>
    <w:p w14:paraId="15828AAE"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4C0EE850"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I. Zmiany w umowie</w:t>
      </w:r>
    </w:p>
    <w:p w14:paraId="72F31A41"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73431D9B"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 xml:space="preserve">1. Zleceniobiorca zobowiązuje się do wykorzystania przekazanej dotacji zgodnie z celem, na jaki </w:t>
      </w:r>
      <w:r w:rsidRPr="00D91BF2">
        <w:rPr>
          <w:rFonts w:ascii="Calibri" w:eastAsia="Calibri" w:hAnsi="Calibri" w:cs="Calibri"/>
          <w:color w:val="000000"/>
          <w:kern w:val="0"/>
          <w14:ligatures w14:val="none"/>
        </w:rPr>
        <w:br/>
        <w:t>ją uzyskał i na warunkach określonych w umowie.</w:t>
      </w:r>
    </w:p>
    <w:p w14:paraId="70D3B605"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04FAE19F"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2. Zleceniobiorca zobowiązany jest do pisemnego, bieżącego informowania Zleceniodawcy, o wszelkich zmianach dotyczących realizowanego zadania (np. terminu realizacji zadania), zmianach dotyczących podmiotu wnioskującego (np. o zmianie osób zarządzających, siedziby, numeru konta bankowego itp.), informacjach o przyznanych finansowych środkach z innych źródeł.</w:t>
      </w:r>
    </w:p>
    <w:p w14:paraId="27AE315B"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60A84A6C"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3. Zmiany realizacji zadania mogą skutkować koniecznością sporządzenia aneksu. Każda zmiana umowy wnioskowana przez Zleceniobiorcę podlega ocenie pod kątem jej celowości, oszczędności i zgodności realizacji zadania ze złożoną ofertą.</w:t>
      </w:r>
    </w:p>
    <w:p w14:paraId="333BED53"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1D0C45B2" w14:textId="27E1A753"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 xml:space="preserve">4. Jeżeli dany koszt finansowany z dotacji wykazany w sprawozdaniu z realizacji zadania publicznego nie jest równy z kosztem określonym w odpowiedniej pozycji kosztorysu, to uznaje się go za zgodny z kosztorysem wtedy, gdy nie nastąpiło jego zwiększenie o więcej niż 10 %. </w:t>
      </w:r>
    </w:p>
    <w:p w14:paraId="7ADA8E82"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2D9A110E"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 xml:space="preserve">5. Procentowy udziału dotacji w kosztach zadania publicznego, uważa się za zachowany, jeżeli procentowy udział dotacji w całkowitym/rocznym koszcie zadania publicznego w poszczególnych latach nie zwiększy się o więcej niż 10 %. </w:t>
      </w:r>
    </w:p>
    <w:p w14:paraId="0A8D1B6F"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62622087"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6. Wysokość środków finansowych własnych i z innych źródeł w danym roku/w koszcie całkowitym, może się zmieniać, o ile nie zmieni się ich suma.</w:t>
      </w:r>
    </w:p>
    <w:p w14:paraId="6986C584"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7254370F"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7. Zmniejszenie (o więcej niż przewidziano w limicie procentowym zawartym w umowie realizacji zadania) przez Zleceniobiorcę kosztów zadania przedstawionego w ofercie oraz wkładu własnego oraz z innych źródeł, spowoduje pomniejszenie dotacji.</w:t>
      </w:r>
    </w:p>
    <w:p w14:paraId="23D1400C" w14:textId="77777777" w:rsidR="00D91BF2" w:rsidRPr="00D91BF2" w:rsidRDefault="00D91BF2" w:rsidP="00D91BF2">
      <w:pPr>
        <w:autoSpaceDE w:val="0"/>
        <w:autoSpaceDN w:val="0"/>
        <w:adjustRightInd w:val="0"/>
        <w:spacing w:after="0" w:line="240" w:lineRule="auto"/>
        <w:jc w:val="both"/>
        <w:rPr>
          <w:rFonts w:ascii="Calibri" w:eastAsia="Calibri" w:hAnsi="Calibri" w:cs="Times New Roman"/>
          <w:kern w:val="0"/>
          <w14:ligatures w14:val="none"/>
        </w:rPr>
      </w:pPr>
    </w:p>
    <w:p w14:paraId="2D92E11B"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II. Rozliczanie dotacji celowych</w:t>
      </w:r>
    </w:p>
    <w:p w14:paraId="76D28CFE"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0677D15B" w14:textId="5FAEC1DA" w:rsidR="00D91BF2" w:rsidRPr="0090156B" w:rsidRDefault="00D91BF2" w:rsidP="00E72242">
      <w:pPr>
        <w:pStyle w:val="Akapitzlist"/>
        <w:numPr>
          <w:ilvl w:val="3"/>
          <w:numId w:val="81"/>
        </w:numPr>
        <w:autoSpaceDE w:val="0"/>
        <w:autoSpaceDN w:val="0"/>
        <w:adjustRightInd w:val="0"/>
        <w:spacing w:after="0" w:line="240" w:lineRule="auto"/>
        <w:ind w:left="142" w:hanging="142"/>
        <w:jc w:val="both"/>
        <w:rPr>
          <w:rFonts w:ascii="Calibri" w:eastAsia="Calibri" w:hAnsi="Calibri" w:cs="Calibri"/>
          <w:color w:val="000000"/>
          <w:kern w:val="0"/>
          <w14:ligatures w14:val="none"/>
        </w:rPr>
      </w:pPr>
      <w:r w:rsidRPr="0090156B">
        <w:rPr>
          <w:rFonts w:ascii="Calibri" w:eastAsia="Calibri" w:hAnsi="Calibri" w:cs="Calibri"/>
          <w:color w:val="000000"/>
          <w:kern w:val="0"/>
          <w14:ligatures w14:val="none"/>
        </w:rPr>
        <w:t xml:space="preserve">Zleceniobiorca oświadcza, że w ramach dotacji objętej przedmiotem niniejszej umowy nie zachodzi sytuacja tzw. podwójnego finansowania zadania publicznego z innych funduszy w zakresie objętym wsparciem Zleceniodawcy. Niedozwolone jest zrefundowanie i rozliczenie, całkowite lub częściowe danego kosztu dwa razy ze środków publicznych. Podwójnym finansowaniem jest w </w:t>
      </w:r>
      <w:r w:rsidRPr="0090156B">
        <w:rPr>
          <w:rFonts w:ascii="Calibri" w:eastAsia="Calibri" w:hAnsi="Calibri" w:cs="Calibri"/>
          <w:color w:val="000000"/>
          <w:kern w:val="0"/>
          <w14:ligatures w14:val="none"/>
        </w:rPr>
        <w:lastRenderedPageBreak/>
        <w:t>szczególności wykazanie tego samego kosztu w ramach dwóch różnych projektów współfinansowanych ze środków publicznych.</w:t>
      </w:r>
    </w:p>
    <w:p w14:paraId="3DA744E2" w14:textId="77777777" w:rsidR="00D91BF2" w:rsidRPr="00D91BF2" w:rsidRDefault="00D91BF2" w:rsidP="00D91BF2">
      <w:pPr>
        <w:autoSpaceDE w:val="0"/>
        <w:autoSpaceDN w:val="0"/>
        <w:adjustRightInd w:val="0"/>
        <w:spacing w:after="0" w:line="240" w:lineRule="auto"/>
        <w:ind w:left="720"/>
        <w:jc w:val="both"/>
        <w:rPr>
          <w:rFonts w:ascii="Calibri" w:eastAsia="Calibri" w:hAnsi="Calibri" w:cs="Calibri"/>
          <w:color w:val="000000"/>
          <w:kern w:val="0"/>
          <w14:ligatures w14:val="none"/>
        </w:rPr>
      </w:pPr>
    </w:p>
    <w:p w14:paraId="550A6E1D"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2.  Zleceniobiorca realizujący zadanie publiczne, na które uzyskał środki z budżetu Krajowego Centrum ds. AIDS (zwanego dalej Zleceniodawcą), składa sprawozdanie częściowe/końcowe z realizacji zadania publicznego</w:t>
      </w:r>
      <w:r w:rsidRPr="00D91BF2">
        <w:rPr>
          <w:rFonts w:ascii="Calibri" w:eastAsia="Calibri" w:hAnsi="Calibri" w:cs="Calibri"/>
          <w:kern w:val="0"/>
          <w14:ligatures w14:val="none"/>
        </w:rPr>
        <w:t xml:space="preserve"> na platformie WITKAC w terminie/termiach przewidzianych umową. W przypadku wydatkowania przez Zleceniobiorcę środków z I transzy, wcześniej niż jest to określone w umowie, Zleceniobiorca powinien złożyć sprawozdanie i przesłać prośbę o wcześniejsze przekazanie kolejnej transzy.</w:t>
      </w:r>
    </w:p>
    <w:p w14:paraId="0C2F2A7A"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087D38EE"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color w:val="000000"/>
          <w:kern w:val="0"/>
          <w14:ligatures w14:val="none"/>
        </w:rPr>
        <w:t xml:space="preserve">3. </w:t>
      </w:r>
      <w:r w:rsidRPr="00D91BF2">
        <w:rPr>
          <w:rFonts w:ascii="Calibri" w:eastAsia="Calibri" w:hAnsi="Calibri" w:cs="Calibri"/>
          <w:kern w:val="0"/>
          <w14:ligatures w14:val="none"/>
        </w:rPr>
        <w:t>W uzasadnionych przypadkach Zleceniobiorca może zostać poproszony o przedstawienie oryginałów dokumentów, kopii dokumentów potwierdzonych za zgodność z oryginałem przez osoby upoważnione do reprezentacji lub skanów dokumentów przesłanych drogą elektroniczną.</w:t>
      </w:r>
    </w:p>
    <w:p w14:paraId="46FDB530"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0E1CCB28"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4. Po złożeniu sprawozdania częściowego/końcowego z realizacji zadania publicznego, dział merytoryczny ocenia realizację zadania pod względem merytorycznym, a pracownik działu finansowo-księgowego pod względem finansowym.</w:t>
      </w:r>
    </w:p>
    <w:p w14:paraId="01AA7369"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Po złożeniu sprawozdania (zaakceptowanego przez Zleceniodawcę) Zleceniobiorca podpisuje potwierdzenie złożenia sprawozdania (wygenerowane z systemu witkac.pl) przez osoby uprawnione i przesyła do Zleceniodawcy. Podpis może być złożony w formie elektronicznej lub odręcznej</w:t>
      </w:r>
      <w:r w:rsidRPr="00D91BF2">
        <w:rPr>
          <w:rFonts w:ascii="Calibri" w:eastAsia="Calibri" w:hAnsi="Calibri" w:cs="Calibri"/>
          <w:strike/>
          <w:kern w:val="0"/>
          <w14:ligatures w14:val="none"/>
        </w:rPr>
        <w:t>.</w:t>
      </w:r>
      <w:r w:rsidRPr="00D91BF2">
        <w:rPr>
          <w:rFonts w:ascii="Calibri" w:eastAsia="Calibri" w:hAnsi="Calibri" w:cs="Calibri"/>
          <w:kern w:val="0"/>
          <w14:ligatures w14:val="none"/>
        </w:rPr>
        <w:t xml:space="preserve"> W przypadku odręcznego podpisu należy przesłać dokumenty w formie skanu, a następnie oryginał dostarczyć do Zleceniodawcy. </w:t>
      </w:r>
    </w:p>
    <w:p w14:paraId="031A274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1D60FDF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Uwaga: Podpis wraz z datą na potwierdzeniu złożenia zaakceptowanego przez Zleceniodawcę sprawozdania jest tożsamy ze złożeniem dokumentu finansowego i merytorycznego w terminie oraz z podpisem na ostatniej stronie sprawozdania zaakceptowanego przez Zleceniodawcę złożonego w systemie.</w:t>
      </w:r>
    </w:p>
    <w:p w14:paraId="2CFB1E21"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38BF956E"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 xml:space="preserve">6. W przypadku stwierdzenia nieprawidłowości w przedłożonym sprawozdaniu, Zleceniodawca informuje o nich Zleceniobiorcę i wzywa do ich usunięcia. Informacja taka jest przekazywana </w:t>
      </w:r>
      <w:r w:rsidRPr="00D91BF2">
        <w:rPr>
          <w:rFonts w:ascii="Calibri" w:eastAsia="Calibri" w:hAnsi="Calibri" w:cs="Calibri"/>
          <w:kern w:val="0"/>
          <w14:ligatures w14:val="none"/>
        </w:rPr>
        <w:br/>
        <w:t>z wykorzystaniem platformy WITKAC, na której jest składane sprawozdanie.</w:t>
      </w:r>
    </w:p>
    <w:p w14:paraId="28D474B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798DEBC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 xml:space="preserve">7. W przypadku stwierdzenia, iż udzielona dotacja lub jej część, została wykorzystana niezgodnie </w:t>
      </w:r>
      <w:r w:rsidRPr="00D91BF2">
        <w:rPr>
          <w:rFonts w:ascii="Calibri" w:eastAsia="Calibri" w:hAnsi="Calibri" w:cs="Calibri"/>
          <w:kern w:val="0"/>
          <w14:ligatures w14:val="none"/>
        </w:rPr>
        <w:br/>
        <w:t>z przeznaczeniem, pobrana nienależnie lub w nadmiernej wysokości i w zależności od etapu (rozliczania bądź kontroli) pracownik działu finansowo-księgowego w porozumieniu z działem merytorycznym wzywa pisemnie zleceniobiorcę do zwrotu określonej kwoty dotacji wraz z odsetkami określonymi jak dla zaległości podatkowych.</w:t>
      </w:r>
    </w:p>
    <w:p w14:paraId="549A97E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49C1F000"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 xml:space="preserve">8. W przypadku niezłożenia sprawozdania z realizacji zadania publicznego w terminie określonym </w:t>
      </w:r>
      <w:r w:rsidRPr="00D91BF2">
        <w:rPr>
          <w:rFonts w:ascii="Calibri" w:eastAsia="Calibri" w:hAnsi="Calibri" w:cs="Calibri"/>
          <w:kern w:val="0"/>
          <w14:ligatures w14:val="none"/>
        </w:rPr>
        <w:br/>
        <w:t>w umowie zawartej ze zleceniobiorcą, pracownik działu finansowo-księgowego przedkłada do podpisu dyrektorowi Krajowego Centrum ds. AIDS pismo wzywające zleceniobiorcę do złożenia sprawozdania z realizacji zadania. Wyjątkiem jest sytuacja zagrożenia epidemiologicznego lub stanu epidemii wówczas ma zastosowanie art. 15zzl ustawy z dnia 2 marca 2020 r. o szczególnych rozwiązaniach związanych z zapobieganiem, przeciwdziałaniem i zwalczaniem COVID-19, innych chorób zakaźnych oraz wywołanych nimi sytuacji kryzysowych</w:t>
      </w:r>
    </w:p>
    <w:p w14:paraId="3021189A"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00B9954E"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7. W przypadku niezastosowania się do wezwania, zleceniobiorca zapłaci karę umowną w wysokości określonej w umowie.</w:t>
      </w:r>
    </w:p>
    <w:p w14:paraId="6AA17E2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50711CBF"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9. Niezastosowanie się do wezwania może być podstawą rozwiązania umowy przez Krajowe Centrum ds. AIDS.</w:t>
      </w:r>
    </w:p>
    <w:p w14:paraId="1E689F62"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55D720FF"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lastRenderedPageBreak/>
        <w:t>III. Sprawozdanie:</w:t>
      </w:r>
    </w:p>
    <w:p w14:paraId="3919BEDD"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2BBBF12A"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r w:rsidRPr="00D91BF2">
        <w:rPr>
          <w:rFonts w:ascii="Calibri-Bold" w:eastAsia="Calibri" w:hAnsi="Calibri-Bold" w:cs="Calibri-Bold"/>
          <w:b/>
          <w:bCs/>
          <w:color w:val="000000"/>
          <w:kern w:val="0"/>
          <w14:ligatures w14:val="none"/>
        </w:rPr>
        <w:t>1. Sprawozdanie jest uznane za kompletne i prawidłowe, jeżeli</w:t>
      </w:r>
      <w:r w:rsidRPr="00D91BF2">
        <w:rPr>
          <w:rFonts w:ascii="Calibri" w:eastAsia="Calibri" w:hAnsi="Calibri" w:cs="Calibri"/>
          <w:color w:val="000000"/>
          <w:kern w:val="0"/>
          <w14:ligatures w14:val="none"/>
        </w:rPr>
        <w:t>:</w:t>
      </w:r>
    </w:p>
    <w:p w14:paraId="641F99AB"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p>
    <w:p w14:paraId="2B5724EA"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kern w:val="0"/>
          <w14:ligatures w14:val="none"/>
        </w:rPr>
        <w:t>złożone jest na właściwym formularzu na platformie WITKAC;</w:t>
      </w:r>
    </w:p>
    <w:p w14:paraId="492FFF25"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ü</w:t>
      </w:r>
      <w:r w:rsidRPr="00D91BF2">
        <w:rPr>
          <w:rFonts w:ascii="Calibri" w:eastAsia="Calibri" w:hAnsi="Calibri" w:cs="Calibri"/>
          <w:kern w:val="0"/>
          <w14:ligatures w14:val="none"/>
        </w:rPr>
        <w:t xml:space="preserve"> złożone jest w terminie/termiach przewidzianych umową (decyduje data złożenia </w:t>
      </w:r>
      <w:r w:rsidRPr="00D91BF2">
        <w:rPr>
          <w:rFonts w:ascii="Calibri" w:eastAsia="Calibri" w:hAnsi="Calibri" w:cs="Calibri"/>
          <w:kern w:val="0"/>
          <w14:ligatures w14:val="none"/>
        </w:rPr>
        <w:br/>
        <w:t>sprawozdania w systemie WITKAC);</w:t>
      </w:r>
    </w:p>
    <w:p w14:paraId="515C1BFC"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potwierdzenie złożenia sprawozdania jest podpisane przez osoby uprawnione;</w:t>
      </w:r>
    </w:p>
    <w:p w14:paraId="55AA81D0"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nie zawiera błędów rachunkowych;</w:t>
      </w:r>
    </w:p>
    <w:p w14:paraId="0942FEA7"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ü</w:t>
      </w:r>
      <w:r w:rsidRPr="00D91BF2">
        <w:rPr>
          <w:rFonts w:ascii="Calibri" w:eastAsia="Calibri" w:hAnsi="Calibri" w:cs="Calibri"/>
          <w:color w:val="000000"/>
          <w:kern w:val="0"/>
          <w14:ligatures w14:val="none"/>
        </w:rPr>
        <w:t xml:space="preserve"> poniesione wydatki są zgodne z kosztorysem i </w:t>
      </w:r>
      <w:r w:rsidRPr="00D91BF2">
        <w:rPr>
          <w:rFonts w:ascii="Calibri-Bold" w:eastAsia="Calibri" w:hAnsi="Calibri-Bold" w:cs="Calibri-Bold"/>
          <w:b/>
          <w:bCs/>
          <w:color w:val="000000"/>
          <w:kern w:val="0"/>
          <w14:ligatures w14:val="none"/>
        </w:rPr>
        <w:t>mieszczą się w terminie realizacji zadania określonym umową;</w:t>
      </w:r>
    </w:p>
    <w:p w14:paraId="6A300A55"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wypełnione zostały wszystkie wymagane pola sprawozdania;</w:t>
      </w:r>
    </w:p>
    <w:p w14:paraId="50094B86"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ü</w:t>
      </w:r>
      <w:r w:rsidRPr="00D91BF2">
        <w:rPr>
          <w:rFonts w:ascii="Calibri" w:eastAsia="Calibri" w:hAnsi="Calibri" w:cs="Calibri"/>
          <w:color w:val="000000"/>
          <w:kern w:val="0"/>
          <w14:ligatures w14:val="none"/>
        </w:rPr>
        <w:t xml:space="preserve"> zrealizowane działania opisane zostały w sposób szczegółowy i wyczerpujący. W opisie uwzględnione zostały wszystkie planowane działania i zakres ich realizacji oraz efekty realizacji zadania, ponadto </w:t>
      </w:r>
      <w:r w:rsidRPr="00D91BF2">
        <w:rPr>
          <w:rFonts w:ascii="Calibri" w:eastAsia="Calibri" w:hAnsi="Calibri" w:cs="Calibri"/>
          <w:kern w:val="0"/>
          <w14:ligatures w14:val="none"/>
        </w:rPr>
        <w:t xml:space="preserve">wyjaśniono ewentualne odstępstwa od planu (zarówno w zakresie merytorycznym, </w:t>
      </w:r>
      <w:r w:rsidRPr="00D91BF2">
        <w:rPr>
          <w:rFonts w:ascii="Calibri" w:eastAsia="Calibri" w:hAnsi="Calibri" w:cs="Calibri"/>
          <w:kern w:val="0"/>
          <w14:ligatures w14:val="none"/>
        </w:rPr>
        <w:br/>
        <w:t>jak</w:t>
      </w:r>
      <w:r w:rsidRPr="00D91BF2">
        <w:rPr>
          <w:rFonts w:ascii="Calibri" w:eastAsia="Calibri" w:hAnsi="Calibri" w:cs="Calibri"/>
          <w:color w:val="000000"/>
          <w:kern w:val="0"/>
          <w14:ligatures w14:val="none"/>
        </w:rPr>
        <w:t xml:space="preserve"> </w:t>
      </w:r>
      <w:r w:rsidRPr="00D91BF2">
        <w:rPr>
          <w:rFonts w:ascii="Calibri" w:eastAsia="Calibri" w:hAnsi="Calibri" w:cs="Calibri"/>
          <w:kern w:val="0"/>
          <w14:ligatures w14:val="none"/>
        </w:rPr>
        <w:t>i finansowym).</w:t>
      </w:r>
    </w:p>
    <w:p w14:paraId="0FA33C0F"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kern w:val="0"/>
          <w14:ligatures w14:val="none"/>
        </w:rPr>
      </w:pPr>
    </w:p>
    <w:p w14:paraId="0443BFE7"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Bold" w:eastAsia="Calibri" w:hAnsi="Calibri-Bold" w:cs="Calibri-Bold"/>
          <w:b/>
          <w:bCs/>
          <w:kern w:val="0"/>
          <w14:ligatures w14:val="none"/>
        </w:rPr>
        <w:t xml:space="preserve">2. Sprawozdanie merytoryczne </w:t>
      </w:r>
      <w:r w:rsidRPr="00D91BF2">
        <w:rPr>
          <w:rFonts w:ascii="Calibri" w:eastAsia="Calibri" w:hAnsi="Calibri" w:cs="Calibri"/>
          <w:kern w:val="0"/>
          <w14:ligatures w14:val="none"/>
        </w:rPr>
        <w:t>musi zawierać szczegółową informację o zrealizowanych działaniach</w:t>
      </w:r>
    </w:p>
    <w:p w14:paraId="3625BA17"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zawartych w ofercie. W opisie konieczne jest uwzględnienie wszystkich planowanych działań, zakres,</w:t>
      </w:r>
    </w:p>
    <w:p w14:paraId="6060CE88"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 jakim zostały zrealizowane i wyjaśnienie ewentualnych odstępstw od ich realizacji. Określając liczbowe efekty działań zrealizowanych w ramach zadania należy użyć tych samych miar, które były zapisane w ofercie realizacji zadania.</w:t>
      </w:r>
    </w:p>
    <w:p w14:paraId="7CE030DD"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kern w:val="0"/>
          <w14:ligatures w14:val="none"/>
        </w:rPr>
      </w:pPr>
    </w:p>
    <w:p w14:paraId="3FBF78FC"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Bold" w:eastAsia="Calibri" w:hAnsi="Calibri-Bold" w:cs="Calibri-Bold"/>
          <w:b/>
          <w:bCs/>
          <w:kern w:val="0"/>
          <w14:ligatures w14:val="none"/>
        </w:rPr>
        <w:t xml:space="preserve">3. Sprawozdanie z wykonania wydatków </w:t>
      </w:r>
      <w:r w:rsidRPr="00D91BF2">
        <w:rPr>
          <w:rFonts w:ascii="Calibri" w:eastAsia="Calibri" w:hAnsi="Calibri" w:cs="Calibri"/>
          <w:kern w:val="0"/>
          <w14:ligatures w14:val="none"/>
        </w:rPr>
        <w:t xml:space="preserve">jest odzwierciedleniem stanu faktycznego zrealizowanego zadania. </w:t>
      </w:r>
    </w:p>
    <w:p w14:paraId="2F91283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6EBFFF65"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Niewykorzystaną część dotacji należy zwrócić wraz z odsetkami określonymi w umowie o wykonanie zadania publicznego. Koszty związane z realizacją zadania mogą być ponoszone dopiero po podpisaniu umowy ze Zleceniodawcą. Wszystkie wydatki muszą być poniesione (zapłacone) w trakcie trwania realizacji zadania. Dotyczy to również płatności do ZUS lub urzędów skarbowych.</w:t>
      </w:r>
    </w:p>
    <w:p w14:paraId="56B5C1D9"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15DA7AED"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 przypadku, gdy termin końcowy realizacji zadania wypada np. 31 grudnia – płatności muszą być dokonywane do 31 grudnia danego roku, dotyczy to również płatności z tytułu zobowiązań publicznoprawnych, natomiast za faktury za grudzień wystawiane w następnym miesiącu, np. telefon bądź inne usługi eksploatacyjne należy zapłacić w miesiącu, w którym kończy się realizacja projektu. Polecenia przelewu należy przygotowywać z odpowiednim wyprzedzeniem uwzględniając dni wolne od pracy, tak aby środki finansowe zostały zaksięgowane na koncie w terminie określonym w umowie.</w:t>
      </w:r>
    </w:p>
    <w:p w14:paraId="79AA8872"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1E41800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 przypadku umów kilkuletnich dokonanie przedpłaty z niewykorzystanych środków w roku obrachunkowym na poczet przyszłorocznych wydatków jest niedopuszczalne i stanowi poważne naruszenie dyscypliny finansów publicznych.</w:t>
      </w:r>
    </w:p>
    <w:p w14:paraId="51D8E402" w14:textId="77777777" w:rsid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08AFF04E"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kern w:val="0"/>
          <w14:ligatures w14:val="none"/>
        </w:rPr>
      </w:pPr>
      <w:r w:rsidRPr="00D91BF2">
        <w:rPr>
          <w:rFonts w:ascii="Calibri-Bold" w:eastAsia="Calibri" w:hAnsi="Calibri-Bold" w:cs="Calibri-Bold"/>
          <w:b/>
          <w:bCs/>
          <w:kern w:val="0"/>
          <w14:ligatures w14:val="none"/>
        </w:rPr>
        <w:t>4. Dokumentowanie wydatków</w:t>
      </w:r>
    </w:p>
    <w:p w14:paraId="60A29010"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kern w:val="0"/>
          <w14:ligatures w14:val="none"/>
        </w:rPr>
      </w:pPr>
    </w:p>
    <w:p w14:paraId="577DAAB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Część merytoryczna, jak i finansowa sprawozdania z wykonania zadania publicznego wymaga prowadzenia przez cały okres realizacji zadania odpowiedniej, adekwatnej do projektu, dokumentacji.</w:t>
      </w:r>
    </w:p>
    <w:p w14:paraId="0B0A7CA8"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051D9B11" w14:textId="14F4412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Zleceniobiorca może ponosić wydatki, robiąc przelewy lub płacąc gotówką. Jednak musi mieć do tego</w:t>
      </w:r>
      <w:r w:rsidR="00B815E6">
        <w:rPr>
          <w:rFonts w:ascii="Calibri" w:eastAsia="Calibri" w:hAnsi="Calibri" w:cs="Calibri"/>
          <w:kern w:val="0"/>
          <w14:ligatures w14:val="none"/>
        </w:rPr>
        <w:t xml:space="preserve"> </w:t>
      </w:r>
      <w:r w:rsidRPr="00D91BF2">
        <w:rPr>
          <w:rFonts w:ascii="Calibri" w:eastAsia="Calibri" w:hAnsi="Calibri" w:cs="Calibri"/>
          <w:kern w:val="0"/>
          <w14:ligatures w14:val="none"/>
        </w:rPr>
        <w:t>podstawę, taką jak np.:</w:t>
      </w:r>
    </w:p>
    <w:p w14:paraId="5BD27B3E"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34CEEFD6"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faktury VAT np. za zakup materiałów medycznych, materiałów biurowych itp. Szczególnym przypadkiem jest rozliczenie usług świadczonych przez laboratorium, gdzie do faktury za wykonaną </w:t>
      </w:r>
      <w:r w:rsidRPr="00D91BF2">
        <w:rPr>
          <w:rFonts w:ascii="Calibri" w:eastAsia="Calibri" w:hAnsi="Calibri" w:cs="Calibri"/>
          <w:kern w:val="0"/>
          <w14:ligatures w14:val="none"/>
        </w:rPr>
        <w:lastRenderedPageBreak/>
        <w:t>usługę powinien zostać dołączony wykaz wykonanych testów, jeżeli ich liczba nie jest uwzględniona na fakturze;</w:t>
      </w:r>
    </w:p>
    <w:p w14:paraId="01D3B751"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 xml:space="preserve">rachunki wraz z umowami o dzieło i umowami-zlecenie; </w:t>
      </w:r>
    </w:p>
    <w:p w14:paraId="322C5859"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paragon fiskalny jako faktura uproszczona w kwocie nieprzekraczającej 450 zł brutto lub 100 euro zawierający numer NIP nabywcy, natomiast jeśli paragon zawiera adnotację, że nie jest fakturą uproszczoną wówczas nie może być uznany jako podstawa do rozliczenia;</w:t>
      </w:r>
    </w:p>
    <w:p w14:paraId="6A461178"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listy płac;</w:t>
      </w:r>
    </w:p>
    <w:p w14:paraId="6581B6D8" w14:textId="797431EE"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rozliczenia podróży służbowej wraz z wypełnionym drukiem delegacji (dotyczy osób zatrudnionych</w:t>
      </w:r>
      <w:r w:rsidR="00B815E6">
        <w:rPr>
          <w:rFonts w:ascii="Calibri" w:eastAsia="Calibri" w:hAnsi="Calibri" w:cs="Calibri"/>
          <w:kern w:val="0"/>
          <w14:ligatures w14:val="none"/>
        </w:rPr>
        <w:t xml:space="preserve"> </w:t>
      </w:r>
      <w:r w:rsidRPr="00D91BF2">
        <w:rPr>
          <w:rFonts w:ascii="Calibri" w:eastAsia="Calibri" w:hAnsi="Calibri" w:cs="Calibri"/>
          <w:kern w:val="0"/>
          <w14:ligatures w14:val="none"/>
        </w:rPr>
        <w:t>w ramach umowy o pracę). W przypadku umowy zlecenia/umowy o dzieło należy zawrzeć w niej informację o konieczności wyjazdu służbowego i zasadach finansowania kosztów delegacji;</w:t>
      </w:r>
    </w:p>
    <w:p w14:paraId="3C507375"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noty obciążeniowe;</w:t>
      </w:r>
    </w:p>
    <w:p w14:paraId="756A140F"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noty korygujące;</w:t>
      </w:r>
    </w:p>
    <w:p w14:paraId="01908B60"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213F822C"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Podstawą do rozliczenia kosztów transportu są:</w:t>
      </w:r>
    </w:p>
    <w:p w14:paraId="1C71907A"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4BC06A07"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ü</w:t>
      </w:r>
      <w:r w:rsidRPr="00D91BF2">
        <w:rPr>
          <w:rFonts w:ascii="Calibri" w:eastAsia="Calibri" w:hAnsi="Calibri" w:cs="Calibri"/>
          <w:kern w:val="0"/>
          <w14:ligatures w14:val="none"/>
        </w:rPr>
        <w:t xml:space="preserve">    faktura za bilety komunikacji miejskiej, za bilety kolejowe;</w:t>
      </w:r>
    </w:p>
    <w:p w14:paraId="2FB07E99" w14:textId="77777777" w:rsidR="00D91BF2" w:rsidRPr="00D91BF2" w:rsidRDefault="00D91BF2" w:rsidP="00D91BF2">
      <w:pPr>
        <w:autoSpaceDE w:val="0"/>
        <w:autoSpaceDN w:val="0"/>
        <w:adjustRightInd w:val="0"/>
        <w:spacing w:after="0" w:line="240" w:lineRule="auto"/>
        <w:jc w:val="both"/>
        <w:rPr>
          <w:rFonts w:ascii="Calibri" w:eastAsia="Calibri" w:hAnsi="Calibri" w:cs="Calibri"/>
          <w:strike/>
          <w:kern w:val="0"/>
          <w14:ligatures w14:val="none"/>
        </w:rPr>
      </w:pPr>
      <w:r w:rsidRPr="00D91BF2">
        <w:rPr>
          <w:rFonts w:ascii="Wingdings-Regular" w:eastAsia="Calibri" w:hAnsi="Wingdings-Regular" w:cs="Wingdings-Regular"/>
          <w:kern w:val="0"/>
          <w14:ligatures w14:val="none"/>
        </w:rPr>
        <w:t>ü</w:t>
      </w:r>
      <w:r w:rsidRPr="00D91BF2">
        <w:rPr>
          <w:rFonts w:ascii="Calibri" w:eastAsia="Calibri" w:hAnsi="Calibri" w:cs="Calibri"/>
          <w:kern w:val="0"/>
          <w14:ligatures w14:val="none"/>
        </w:rPr>
        <w:t xml:space="preserve">    bilet jednorazowy, autobusowy, kolejowy wraz z imieniem i nazwiskiem osoby podróżującej; </w:t>
      </w:r>
    </w:p>
    <w:p w14:paraId="20F592E5"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faktura za zakup usługi transportowej w firmie przewozowej;</w:t>
      </w:r>
    </w:p>
    <w:p w14:paraId="08111078" w14:textId="5DC7E8F1" w:rsidR="00D91BF2" w:rsidRPr="00D91BF2" w:rsidRDefault="00D91BF2" w:rsidP="00D91BF2">
      <w:pPr>
        <w:autoSpaceDE w:val="0"/>
        <w:autoSpaceDN w:val="0"/>
        <w:adjustRightInd w:val="0"/>
        <w:spacing w:after="0" w:line="240" w:lineRule="auto"/>
        <w:jc w:val="both"/>
        <w:rPr>
          <w:rFonts w:ascii="Calibri-Italic" w:eastAsia="Calibri" w:hAnsi="Calibri-Italic" w:cs="Calibri-Italic"/>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 xml:space="preserve">faktura za paliwo wystawiona na zleceniobiorcę wraz z umową użyczenia samochodu prywatnego do realizacji zadania zawartej między użyczającym samochód, a zleceniobiorcą. Umowa powinna zawierać szczegóły dotyczące trasy, liczby kilometrów, stawki za jeden kilometr - zgodnie z § 2 </w:t>
      </w:r>
      <w:r w:rsidRPr="00D91BF2">
        <w:rPr>
          <w:rFonts w:ascii="Calibri-Italic" w:eastAsia="Calibri" w:hAnsi="Calibri-Italic" w:cs="Calibri-Italic"/>
          <w:kern w:val="0"/>
          <w14:ligatures w14:val="none"/>
        </w:rPr>
        <w:t>Rozporządzenia Ministra Infrastruktury z roku 2002 w sprawie warunków</w:t>
      </w:r>
      <w:r w:rsidRPr="00D91BF2">
        <w:rPr>
          <w:rFonts w:ascii="Calibri" w:eastAsia="Calibri" w:hAnsi="Calibri" w:cs="Calibri"/>
          <w:kern w:val="0"/>
          <w14:ligatures w14:val="none"/>
        </w:rPr>
        <w:t xml:space="preserve"> </w:t>
      </w:r>
      <w:r w:rsidRPr="00D91BF2">
        <w:rPr>
          <w:rFonts w:ascii="Calibri-Italic" w:eastAsia="Calibri" w:hAnsi="Calibri-Italic" w:cs="Calibri-Italic"/>
          <w:kern w:val="0"/>
          <w14:ligatures w14:val="none"/>
        </w:rPr>
        <w:t>ustalania oraz sposobu dokonywania zwrotu kosztów używania do celów służbowych samochodów</w:t>
      </w:r>
      <w:r w:rsidRPr="00D91BF2">
        <w:rPr>
          <w:rFonts w:ascii="Calibri" w:eastAsia="Calibri" w:hAnsi="Calibri" w:cs="Calibri"/>
          <w:kern w:val="0"/>
          <w14:ligatures w14:val="none"/>
        </w:rPr>
        <w:t xml:space="preserve"> </w:t>
      </w:r>
      <w:r w:rsidRPr="00D91BF2">
        <w:rPr>
          <w:rFonts w:ascii="Calibri-Italic" w:eastAsia="Calibri" w:hAnsi="Calibri-Italic" w:cs="Calibri-Italic"/>
          <w:kern w:val="0"/>
          <w14:ligatures w14:val="none"/>
        </w:rPr>
        <w:t xml:space="preserve">osobowych, motocykli i motorowerów niebędących własnością pracodawcy </w:t>
      </w:r>
      <w:r w:rsidRPr="00D91BF2">
        <w:rPr>
          <w:rFonts w:ascii="Calibri" w:eastAsia="Calibri" w:hAnsi="Calibri" w:cs="Calibri"/>
          <w:kern w:val="0"/>
          <w14:ligatures w14:val="none"/>
        </w:rPr>
        <w:t>- nie mogą być one wyższe niż kwota ustalona w tym rozporządzeniu.</w:t>
      </w:r>
    </w:p>
    <w:p w14:paraId="11B184B1"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 xml:space="preserve">Do rachunku za paliwo należy dołączyć ewidencję przebiegu przejazdu. Natomiast w przypadku samochodu służbowego wystarczy faktura VAT z poprawnym opisem dokumentu wystawiona </w:t>
      </w:r>
      <w:r w:rsidRPr="00D91BF2">
        <w:rPr>
          <w:rFonts w:ascii="Calibri" w:eastAsia="Calibri" w:hAnsi="Calibri" w:cs="Calibri"/>
          <w:kern w:val="0"/>
          <w14:ligatures w14:val="none"/>
        </w:rPr>
        <w:br/>
        <w:t>na zleceniobiorcę.</w:t>
      </w:r>
    </w:p>
    <w:p w14:paraId="623C3D82"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3C10A1CF"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Faktury i rachunki powinny zawierać następujące dane:</w:t>
      </w:r>
    </w:p>
    <w:p w14:paraId="651C4628" w14:textId="77777777" w:rsidR="00D91BF2" w:rsidRPr="00D91BF2" w:rsidRDefault="00D91BF2" w:rsidP="00D91BF2">
      <w:pPr>
        <w:autoSpaceDE w:val="0"/>
        <w:autoSpaceDN w:val="0"/>
        <w:adjustRightInd w:val="0"/>
        <w:spacing w:after="0" w:line="240" w:lineRule="auto"/>
        <w:rPr>
          <w:rFonts w:ascii="Calibri" w:eastAsia="Calibri" w:hAnsi="Calibri" w:cs="Calibri"/>
          <w:strike/>
          <w:kern w:val="0"/>
          <w14:ligatures w14:val="none"/>
        </w:rPr>
      </w:pPr>
    </w:p>
    <w:p w14:paraId="08BC6312"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pełne dane nabywcy i odbiorcy, czyli stron operacji (dane te to: nazwa, adres, NIP);</w:t>
      </w:r>
    </w:p>
    <w:p w14:paraId="3E316AA7"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treść – czyli czego dotyczy dany dokument;</w:t>
      </w:r>
    </w:p>
    <w:p w14:paraId="08D55C97"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daty: zakupu i sporządzenia dokumentu;</w:t>
      </w:r>
    </w:p>
    <w:p w14:paraId="7C4DD11D"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kwotę wyrażoną liczbowo i słownie;</w:t>
      </w:r>
    </w:p>
    <w:p w14:paraId="505C3195" w14:textId="77777777" w:rsidR="00D91BF2" w:rsidRPr="00D91BF2" w:rsidRDefault="00D91BF2" w:rsidP="00010566">
      <w:pPr>
        <w:numPr>
          <w:ilvl w:val="0"/>
          <w:numId w:val="82"/>
        </w:numPr>
        <w:autoSpaceDE w:val="0"/>
        <w:autoSpaceDN w:val="0"/>
        <w:adjustRightInd w:val="0"/>
        <w:spacing w:after="0" w:line="256" w:lineRule="auto"/>
        <w:contextualSpacing/>
        <w:rPr>
          <w:rFonts w:ascii="Calibri" w:eastAsia="Calibri" w:hAnsi="Calibri" w:cs="Calibri"/>
          <w:kern w:val="0"/>
          <w14:ligatures w14:val="none"/>
        </w:rPr>
      </w:pPr>
      <w:r w:rsidRPr="00D91BF2">
        <w:rPr>
          <w:rFonts w:ascii="Calibri" w:eastAsia="Calibri" w:hAnsi="Calibri" w:cs="Calibri"/>
          <w:kern w:val="0"/>
          <w14:ligatures w14:val="none"/>
        </w:rPr>
        <w:t>formę płatności.</w:t>
      </w:r>
    </w:p>
    <w:p w14:paraId="7BE6F844" w14:textId="77777777" w:rsid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66CF526B"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Dowodami potwierdzającymi zapłatę mogą być:</w:t>
      </w:r>
    </w:p>
    <w:p w14:paraId="3A99CDAE"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39745AE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wyciąg z rachunku bankowego Zleceniobiorcy potwierdzający dokonanie transakcji (potwierdzenie zapłaty),</w:t>
      </w:r>
    </w:p>
    <w:p w14:paraId="3FCF85AA"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rozliczenie pobranej zaliczki,</w:t>
      </w:r>
    </w:p>
    <w:p w14:paraId="1747A460"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14:ligatures w14:val="none"/>
        </w:rPr>
        <w:t xml:space="preserve">ü </w:t>
      </w:r>
      <w:r w:rsidRPr="00D91BF2">
        <w:rPr>
          <w:rFonts w:ascii="Calibri" w:eastAsia="Calibri" w:hAnsi="Calibri" w:cs="Calibri"/>
          <w:kern w:val="0"/>
          <w14:ligatures w14:val="none"/>
        </w:rPr>
        <w:t>raport kasowy uwzględniający dany wydatek (dokumenty rozchodowe).</w:t>
      </w:r>
    </w:p>
    <w:p w14:paraId="3279B3A5"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01ED8056"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 xml:space="preserve">Dokumentami potwierdzającymi udział w realizacji zadania wolontariuszy czy wykonania pracy społecznej przez członka stowarzyszenia jest oświadczenie o wykonaniu zadeklarowanej pracy. </w:t>
      </w:r>
      <w:r w:rsidRPr="00D91BF2">
        <w:rPr>
          <w:rFonts w:ascii="Calibri" w:eastAsia="Calibri" w:hAnsi="Calibri" w:cs="Calibri"/>
          <w:b/>
          <w:bCs/>
          <w:kern w:val="0"/>
          <w14:ligatures w14:val="none"/>
        </w:rPr>
        <w:t>Przykładowe oświadczenie zostało dołączone do wytycznych.</w:t>
      </w:r>
    </w:p>
    <w:p w14:paraId="0F6109FC"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76D25F33" w14:textId="77777777" w:rsidR="00E72242" w:rsidRDefault="00D91BF2" w:rsidP="00D91BF2">
      <w:pPr>
        <w:autoSpaceDE w:val="0"/>
        <w:autoSpaceDN w:val="0"/>
        <w:adjustRightInd w:val="0"/>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 xml:space="preserve">Dokumenty finansowe muszą być opisane zgodnie z ustawą o rachunkowości. </w:t>
      </w:r>
    </w:p>
    <w:p w14:paraId="7C5339A5" w14:textId="77777777" w:rsidR="00E72242" w:rsidRDefault="00E72242" w:rsidP="00D91BF2">
      <w:pPr>
        <w:autoSpaceDE w:val="0"/>
        <w:autoSpaceDN w:val="0"/>
        <w:adjustRightInd w:val="0"/>
        <w:spacing w:after="0" w:line="240" w:lineRule="auto"/>
        <w:rPr>
          <w:rFonts w:ascii="Calibri" w:eastAsia="Calibri" w:hAnsi="Calibri" w:cs="Calibri"/>
          <w:kern w:val="0"/>
          <w14:ligatures w14:val="none"/>
        </w:rPr>
      </w:pPr>
    </w:p>
    <w:p w14:paraId="675B00EE"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kern w:val="0"/>
          <w14:ligatures w14:val="none"/>
        </w:rPr>
      </w:pPr>
      <w:r w:rsidRPr="00D91BF2">
        <w:rPr>
          <w:rFonts w:ascii="Calibri-Bold" w:eastAsia="Calibri" w:hAnsi="Calibri-Bold" w:cs="Calibri-Bold"/>
          <w:b/>
          <w:bCs/>
          <w:kern w:val="0"/>
          <w14:ligatures w14:val="none"/>
        </w:rPr>
        <w:t>Wymagane elementy opisu dokumentów finansowych</w:t>
      </w:r>
      <w:r w:rsidRPr="00D91BF2">
        <w:rPr>
          <w:rFonts w:ascii="Calibri" w:eastAsia="Calibri" w:hAnsi="Calibri" w:cs="Calibri"/>
          <w:kern w:val="0"/>
          <w14:ligatures w14:val="none"/>
        </w:rPr>
        <w:t xml:space="preserve"> </w:t>
      </w:r>
      <w:r w:rsidRPr="00D91BF2">
        <w:rPr>
          <w:rFonts w:ascii="Calibri-Bold" w:eastAsia="Calibri" w:hAnsi="Calibri-Bold" w:cs="Calibri-Bold"/>
          <w:b/>
          <w:bCs/>
          <w:kern w:val="0"/>
          <w14:ligatures w14:val="none"/>
        </w:rPr>
        <w:t>to:</w:t>
      </w:r>
    </w:p>
    <w:p w14:paraId="293FA306" w14:textId="77777777" w:rsidR="00D91BF2" w:rsidRPr="00D91BF2" w:rsidRDefault="00D91BF2" w:rsidP="00D91BF2">
      <w:pPr>
        <w:autoSpaceDE w:val="0"/>
        <w:autoSpaceDN w:val="0"/>
        <w:adjustRightInd w:val="0"/>
        <w:spacing w:after="0" w:line="240" w:lineRule="auto"/>
        <w:rPr>
          <w:rFonts w:ascii="Calibri" w:eastAsia="Calibri" w:hAnsi="Calibri" w:cs="Calibri"/>
          <w:kern w:val="0"/>
          <w14:ligatures w14:val="none"/>
        </w:rPr>
      </w:pPr>
    </w:p>
    <w:p w14:paraId="095DDAA0"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lastRenderedPageBreak/>
        <w:t>ü</w:t>
      </w:r>
      <w:r w:rsidRPr="00D91BF2">
        <w:rPr>
          <w:rFonts w:ascii="Calibri" w:eastAsia="Calibri" w:hAnsi="Calibri" w:cs="Calibri"/>
          <w:kern w:val="0"/>
          <w14:ligatures w14:val="none"/>
        </w:rPr>
        <w:t xml:space="preserve"> potwierdzenie, że dokument został sprawdzony pod względem merytorycznym wraz z datą, formalno-rachunkowym wraz z datą oraz podpisem osób uprawnionych;</w:t>
      </w:r>
    </w:p>
    <w:p w14:paraId="7098DD80"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akceptacja do zapłaty („akceptuję do zapłaty”) oraz podpis osoby lub osób uprawnionych (zgodnie z zapisami w KRS) wraz z datą akceptacji (uwaga: kwoty akceptowane do zapłaty muszą być kwotami brutto, a nie netto);</w:t>
      </w:r>
    </w:p>
    <w:p w14:paraId="33766C3D"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opis merytoryczny, a jeśli wymaga tego specyfika wydatku do faktury/rachunku powinna być załączona specyfikacja wykonanych usług lub zakupów (np. w przypadku faktury za wykonanie testów w treści dokumentu rozliczeniowego jak i w załączniku musi być wskazana, nazwa/rodzaj i liczba wykonanych testów oraz ich cena jednostkowa wraz z datą ich wykonania).</w:t>
      </w:r>
    </w:p>
    <w:p w14:paraId="612339FF"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Uwaga! Udokumentowane muszą być wszystkie wydatki – zarówno te ponoszone ze środków dotacyjnych, jak i te po stronie wkładu własnego i z innych źródeł. Po zakończeniu projektu, podczas rozliczania, wszystkie rachunki i faktury muszą być wykazane w spisie faktur;</w:t>
      </w:r>
    </w:p>
    <w:p w14:paraId="1F74E3AD"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nazwa kategorii wydatku (zgodnie z kosztorysem przedstawionym w ofercie, stanowiącym załącznik do umowy/ z Krajowym Centrum ds. AIDS);</w:t>
      </w:r>
    </w:p>
    <w:p w14:paraId="624F16DF"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informacja o tym, że kwota (należy podać jej wysokość) została sfinansowana ze środków Krajowego Centrum ds. AIDS, zgodnie z umową (należy podać numer umowy) lub że stanowi wkład własny; </w:t>
      </w:r>
    </w:p>
    <w:p w14:paraId="0F2D5D9A" w14:textId="77777777" w:rsidR="00D91BF2" w:rsidRPr="00D91BF2" w:rsidRDefault="00D91BF2" w:rsidP="00010566">
      <w:pPr>
        <w:numPr>
          <w:ilvl w:val="0"/>
          <w:numId w:val="82"/>
        </w:num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 przypadku pokrycia wydatku z innych źródeł niż wyżej wymienione - poza wysokością kwoty należy podać również nazwę podmiotu i nr umowy;</w:t>
      </w:r>
    </w:p>
    <w:p w14:paraId="5A6CA8B2"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jeżeli wydatki z faktury lub rachunku pokryte zostały z różnych źródeł wówczas należy wskazać </w:t>
      </w:r>
      <w:r w:rsidRPr="00D91BF2">
        <w:rPr>
          <w:rFonts w:ascii="Calibri" w:eastAsia="Calibri" w:hAnsi="Calibri" w:cs="Calibri"/>
          <w:kern w:val="0"/>
          <w14:ligatures w14:val="none"/>
        </w:rPr>
        <w:br/>
        <w:t xml:space="preserve">w każdym przypadku: pozycję wydatku, jego wysokość, kategorię (zgodną z kosztorysem </w:t>
      </w:r>
      <w:r w:rsidRPr="00D91BF2">
        <w:rPr>
          <w:rFonts w:ascii="Calibri" w:eastAsia="Calibri" w:hAnsi="Calibri" w:cs="Calibri"/>
          <w:kern w:val="0"/>
          <w14:ligatures w14:val="none"/>
        </w:rPr>
        <w:br/>
        <w:t xml:space="preserve">do umowy/ z Krajowym Centrum ds. AIDS) oraz źródło finansowania; </w:t>
      </w:r>
    </w:p>
    <w:p w14:paraId="1590A702" w14:textId="77777777" w:rsidR="00D91BF2" w:rsidRPr="00D91BF2" w:rsidRDefault="00D91BF2" w:rsidP="00D91BF2">
      <w:pPr>
        <w:autoSpaceDE w:val="0"/>
        <w:autoSpaceDN w:val="0"/>
        <w:adjustRightInd w:val="0"/>
        <w:spacing w:after="0" w:line="240" w:lineRule="auto"/>
        <w:jc w:val="both"/>
        <w:rPr>
          <w:rFonts w:ascii="Calibri" w:eastAsia="Calibri" w:hAnsi="Calibri" w:cs="Calibri"/>
          <w:i/>
          <w:iCs/>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w:t>
      </w:r>
      <w:r w:rsidRPr="00D91BF2">
        <w:rPr>
          <w:rFonts w:ascii="Calibri" w:eastAsia="Calibri" w:hAnsi="Calibri" w:cs="Calibri"/>
          <w:i/>
          <w:iCs/>
          <w:kern w:val="0"/>
          <w14:ligatures w14:val="none"/>
        </w:rPr>
        <w:t>jeśli jest kilka źródeł finansowania i nie wszystkie dotyczą projektu z Krajowym Centrum ds. AIDS, należy wskazać, który wydatek pochodzi z innych źródeł i włącza się do projektu z Krajowym Centrum ds. AIDS, a który jest poza nim;</w:t>
      </w:r>
    </w:p>
    <w:p w14:paraId="6963B23E"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 xml:space="preserve">ü </w:t>
      </w:r>
      <w:r w:rsidRPr="00D91BF2">
        <w:rPr>
          <w:rFonts w:ascii="Calibri" w:eastAsia="Calibri" w:hAnsi="Calibri" w:cs="Calibri"/>
          <w:kern w:val="0"/>
          <w14:ligatures w14:val="none"/>
        </w:rPr>
        <w:t>numer ze spisu faktur (zgodnie z adnotacją „Ujęto w spisie faktur pod pozycją nr ………”);</w:t>
      </w:r>
    </w:p>
    <w:p w14:paraId="30B9EF68"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kern w:val="0"/>
          <w14:ligatures w14:val="none"/>
        </w:rPr>
        <w:t xml:space="preserve"> potwierdzenie formy i daty płatności: „Zapłacono gotówką/przelewem* w dniu ………”</w:t>
      </w:r>
      <w:r w:rsidRPr="00D91BF2">
        <w:rPr>
          <w:rFonts w:ascii="Calibri" w:eastAsia="Calibri" w:hAnsi="Calibri" w:cs="Calibri"/>
          <w:kern w:val="0"/>
          <w14:ligatures w14:val="none"/>
        </w:rPr>
        <w:br/>
        <w:t>(* niepotrzebne skreślić);</w:t>
      </w:r>
    </w:p>
    <w:p w14:paraId="68223E6C"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4740355A" w14:textId="274C3475"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Z ustawy o rachunkowości wynika obowiązek bieżącego prowadzenia księgowości, a na dokumentach</w:t>
      </w:r>
      <w:r w:rsidR="00B815E6">
        <w:rPr>
          <w:rFonts w:ascii="Calibri" w:eastAsia="Calibri" w:hAnsi="Calibri" w:cs="Calibri"/>
          <w:kern w:val="0"/>
          <w14:ligatures w14:val="none"/>
        </w:rPr>
        <w:t xml:space="preserve"> </w:t>
      </w:r>
      <w:r w:rsidRPr="00D91BF2">
        <w:rPr>
          <w:rFonts w:ascii="Calibri" w:eastAsia="Calibri" w:hAnsi="Calibri" w:cs="Calibri"/>
          <w:kern w:val="0"/>
          <w14:ligatures w14:val="none"/>
        </w:rPr>
        <w:t>finansowych powinny znaleźć się także adnotacje księgowe (dekretacje) umożliwiające identyfikację</w:t>
      </w:r>
      <w:r w:rsidR="00B815E6">
        <w:rPr>
          <w:rFonts w:ascii="Calibri" w:eastAsia="Calibri" w:hAnsi="Calibri" w:cs="Calibri"/>
          <w:kern w:val="0"/>
          <w14:ligatures w14:val="none"/>
        </w:rPr>
        <w:t xml:space="preserve"> </w:t>
      </w:r>
      <w:r w:rsidRPr="00D91BF2">
        <w:rPr>
          <w:rFonts w:ascii="Calibri" w:eastAsia="Calibri" w:hAnsi="Calibri" w:cs="Calibri"/>
          <w:kern w:val="0"/>
          <w14:ligatures w14:val="none"/>
        </w:rPr>
        <w:t xml:space="preserve">poszczególnych operacji księgowych. Wszystkie dokumenty księgowe </w:t>
      </w:r>
      <w:r w:rsidRPr="00D91BF2">
        <w:rPr>
          <w:rFonts w:ascii="Calibri-Bold" w:eastAsia="Calibri" w:hAnsi="Calibri-Bold" w:cs="Calibri-Bold"/>
          <w:b/>
          <w:bCs/>
          <w:kern w:val="0"/>
          <w14:ligatures w14:val="none"/>
        </w:rPr>
        <w:t xml:space="preserve">muszą być przechowywane przez minimum 5 lat </w:t>
      </w:r>
      <w:r w:rsidRPr="00D91BF2">
        <w:rPr>
          <w:rFonts w:ascii="Calibri" w:eastAsia="Calibri" w:hAnsi="Calibri" w:cs="Calibri"/>
          <w:kern w:val="0"/>
          <w14:ligatures w14:val="none"/>
        </w:rPr>
        <w:t>(wynika to m.in. z zapisu w umowie dotacyjnej) licząc od początku roku następującego po</w:t>
      </w:r>
      <w:r w:rsidRPr="00D91BF2">
        <w:rPr>
          <w:rFonts w:ascii="Calibri-Bold" w:eastAsia="Calibri" w:hAnsi="Calibri-Bold" w:cs="Calibri-Bold"/>
          <w:b/>
          <w:bCs/>
          <w:kern w:val="0"/>
          <w14:ligatures w14:val="none"/>
        </w:rPr>
        <w:t xml:space="preserve"> </w:t>
      </w:r>
      <w:r w:rsidRPr="00D91BF2">
        <w:rPr>
          <w:rFonts w:ascii="Calibri" w:eastAsia="Calibri" w:hAnsi="Calibri" w:cs="Calibri"/>
          <w:kern w:val="0"/>
          <w14:ligatures w14:val="none"/>
        </w:rPr>
        <w:t xml:space="preserve">roku, w którym zakończono realizację zadania. </w:t>
      </w:r>
      <w:r w:rsidR="00B815E6">
        <w:rPr>
          <w:rFonts w:ascii="Calibri" w:eastAsia="Calibri" w:hAnsi="Calibri" w:cs="Calibri"/>
          <w:kern w:val="0"/>
          <w14:ligatures w14:val="none"/>
        </w:rPr>
        <w:br/>
      </w:r>
      <w:r w:rsidRPr="00D91BF2">
        <w:rPr>
          <w:rFonts w:ascii="Calibri" w:eastAsia="Calibri" w:hAnsi="Calibri" w:cs="Calibri"/>
          <w:kern w:val="0"/>
          <w14:ligatures w14:val="none"/>
        </w:rPr>
        <w:t xml:space="preserve">W przypadku ich braku zleceniobiorca przedstawia zbiorcze analityczne zestawienie obrotów i sald za dany okres wraz z datami operacji podpisane przez osobę/osoby odpowiedzialną/e elektronicznie lub odręcznie. </w:t>
      </w:r>
    </w:p>
    <w:p w14:paraId="054B8ED9"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kern w:val="0"/>
          <w14:ligatures w14:val="none"/>
        </w:rPr>
      </w:pPr>
    </w:p>
    <w:p w14:paraId="274F3962" w14:textId="5D68CD5D" w:rsidR="00B815E6" w:rsidRPr="00D91BF2" w:rsidRDefault="00D91BF2" w:rsidP="00D91BF2">
      <w:pPr>
        <w:autoSpaceDE w:val="0"/>
        <w:autoSpaceDN w:val="0"/>
        <w:adjustRightInd w:val="0"/>
        <w:spacing w:after="0" w:line="240" w:lineRule="auto"/>
        <w:jc w:val="both"/>
        <w:rPr>
          <w:rFonts w:ascii="Calibri-Bold" w:eastAsia="Calibri" w:hAnsi="Calibri-Bold" w:cs="Calibri-Bold"/>
          <w:b/>
          <w:bCs/>
          <w:kern w:val="0"/>
          <w14:ligatures w14:val="none"/>
        </w:rPr>
      </w:pPr>
      <w:r w:rsidRPr="00D91BF2">
        <w:rPr>
          <w:rFonts w:ascii="Calibri-Bold" w:eastAsia="Calibri" w:hAnsi="Calibri-Bold" w:cs="Calibri-Bold"/>
          <w:b/>
          <w:bCs/>
          <w:kern w:val="0"/>
          <w14:ligatures w14:val="none"/>
        </w:rPr>
        <w:t>Przykładowy opis dokumentu księgowego znajduje się w wytycznych.</w:t>
      </w:r>
    </w:p>
    <w:p w14:paraId="115DB120"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kern w:val="0"/>
          <w14:ligatures w14:val="none"/>
        </w:rPr>
      </w:pPr>
    </w:p>
    <w:p w14:paraId="5260E1C1"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IV. Wypełnienie druku sprawozdawczego:</w:t>
      </w:r>
    </w:p>
    <w:p w14:paraId="69C18DBD"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416789B1"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000000"/>
          <w:kern w:val="0"/>
          <w14:ligatures w14:val="none"/>
        </w:rPr>
      </w:pPr>
      <w:r w:rsidRPr="00D91BF2">
        <w:rPr>
          <w:rFonts w:ascii="Calibri-Bold" w:eastAsia="Calibri" w:hAnsi="Calibri-Bold" w:cs="Calibri-Bold"/>
          <w:b/>
          <w:bCs/>
          <w:color w:val="000000"/>
          <w:kern w:val="0"/>
          <w14:ligatures w14:val="none"/>
        </w:rPr>
        <w:t>Rozliczenie ze względu na rodzaj kosztów:</w:t>
      </w:r>
    </w:p>
    <w:p w14:paraId="3C1A12B5"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„Faktycznie poniesione wydatki w zł” - zleceniobiorca wpisuje wydatki poniesione na realizację zadania.</w:t>
      </w:r>
    </w:p>
    <w:p w14:paraId="4F4C8790"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000000"/>
          <w:kern w:val="0"/>
          <w14:ligatures w14:val="none"/>
        </w:rPr>
      </w:pPr>
    </w:p>
    <w:p w14:paraId="45F98909"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000000"/>
          <w:kern w:val="0"/>
          <w14:ligatures w14:val="none"/>
        </w:rPr>
      </w:pPr>
      <w:r w:rsidRPr="00D91BF2">
        <w:rPr>
          <w:rFonts w:ascii="Calibri-Bold" w:eastAsia="Calibri" w:hAnsi="Calibri-Bold" w:cs="Calibri-Bold"/>
          <w:b/>
          <w:bCs/>
          <w:color w:val="000000"/>
          <w:kern w:val="0"/>
          <w14:ligatures w14:val="none"/>
        </w:rPr>
        <w:t>Rozliczenie ze względu na źródła finansowania:</w:t>
      </w:r>
    </w:p>
    <w:p w14:paraId="110B036D"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„Wydatki faktycznie poniesione” - zleceniobiorca określa z jakiego źródła i w jakiej wysokości jest finansowane zadanie. Suma kwot pochodzących z różnych źródeł uczestniczących w finansowaniu jakiegoś wydatku nie może przekraczać kwot wynikających z kosztorysu do umowy.</w:t>
      </w:r>
    </w:p>
    <w:p w14:paraId="050A7C5A"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7E5142C3"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000000"/>
          <w:kern w:val="0"/>
          <w14:ligatures w14:val="none"/>
        </w:rPr>
      </w:pPr>
      <w:r w:rsidRPr="00D91BF2">
        <w:rPr>
          <w:rFonts w:ascii="Calibri-Bold" w:eastAsia="Calibri" w:hAnsi="Calibri-Bold" w:cs="Calibri-Bold"/>
          <w:b/>
          <w:bCs/>
          <w:color w:val="000000"/>
          <w:kern w:val="0"/>
          <w14:ligatures w14:val="none"/>
        </w:rPr>
        <w:t>Uwagi, które mogą mieć znaczenie przy ocenie realizacji budżetu:</w:t>
      </w:r>
    </w:p>
    <w:p w14:paraId="0E7B2A47"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lastRenderedPageBreak/>
        <w:t xml:space="preserve">Należy opisać pozycje, które wymagają dodatkowych wyjaśnień, uzasadnić ewentualne dokonanie przesunięć środków finansowych (jeżeli dany koszt finansowany z dotacji wykazany w sprawozdaniu </w:t>
      </w:r>
      <w:r w:rsidRPr="00D91BF2">
        <w:rPr>
          <w:rFonts w:ascii="Calibri" w:eastAsia="Calibri" w:hAnsi="Calibri" w:cs="Calibri"/>
          <w:color w:val="000000"/>
          <w:kern w:val="0"/>
          <w14:ligatures w14:val="none"/>
        </w:rPr>
        <w:br/>
        <w:t>z realizacji zadania publicznego nie jest równy z kosztem określonym w odpowiedniej pozycji kosztorysu, to uznaje się go za zgodny z kosztorysem wtedy, gdy nie nastąpiło jego zwiększenie o więcej niż 10%).</w:t>
      </w:r>
    </w:p>
    <w:p w14:paraId="2611ADF3"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0F4B1A0C"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000000"/>
          <w:kern w:val="0"/>
          <w14:ligatures w14:val="none"/>
        </w:rPr>
      </w:pPr>
      <w:r w:rsidRPr="00D91BF2">
        <w:rPr>
          <w:rFonts w:ascii="Calibri-Bold" w:eastAsia="Calibri" w:hAnsi="Calibri-Bold" w:cs="Calibri-Bold"/>
          <w:b/>
          <w:bCs/>
          <w:color w:val="000000"/>
          <w:kern w:val="0"/>
          <w14:ligatures w14:val="none"/>
        </w:rPr>
        <w:t>Zestawienie faktur (rachunków):</w:t>
      </w:r>
    </w:p>
    <w:p w14:paraId="4F32FEDF"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Należy dokonać spisu wszystkich dokumentów księgowych, które związane były z realizacją zadania.</w:t>
      </w:r>
    </w:p>
    <w:p w14:paraId="726899E9"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color w:val="000000"/>
          <w:kern w:val="0"/>
          <w14:ligatures w14:val="none"/>
        </w:rPr>
        <w:t xml:space="preserve"> numer dokumentu księgowego – należy podać nr faktury/rachunku oraz, do której pozycji kosztorysu dany wydatek się odnosi;</w:t>
      </w:r>
    </w:p>
    <w:p w14:paraId="31E564E0"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color w:val="000000"/>
          <w:kern w:val="0"/>
          <w14:ligatures w14:val="none"/>
        </w:rPr>
        <w:t xml:space="preserve"> data wystawienia – należy wpisać datę wystawienia dokumentu rozliczeniowego;</w:t>
      </w:r>
    </w:p>
    <w:p w14:paraId="485BA823"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 xml:space="preserve">nazwa kosztu – należy wpisać nazwę kosztu z oferty/kosztorysu stanowiącego załącznik </w:t>
      </w:r>
      <w:r w:rsidRPr="00D91BF2">
        <w:rPr>
          <w:rFonts w:ascii="Calibri" w:eastAsia="Calibri" w:hAnsi="Calibri" w:cs="Calibri"/>
          <w:color w:val="000000"/>
          <w:kern w:val="0"/>
          <w14:ligatures w14:val="none"/>
        </w:rPr>
        <w:br/>
        <w:t>do umowy/;</w:t>
      </w:r>
    </w:p>
    <w:p w14:paraId="7F4E1A7B"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color w:val="000000"/>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color w:val="000000"/>
          <w:kern w:val="0"/>
          <w14:ligatures w14:val="none"/>
        </w:rPr>
        <w:t xml:space="preserve">    wartość całkowita faktury/rachunku – należy wpisać </w:t>
      </w:r>
      <w:r w:rsidRPr="00D91BF2">
        <w:rPr>
          <w:rFonts w:ascii="Calibri-Bold" w:eastAsia="Calibri" w:hAnsi="Calibri-Bold" w:cs="Calibri-Bold"/>
          <w:b/>
          <w:bCs/>
          <w:color w:val="000000"/>
          <w:kern w:val="0"/>
          <w14:ligatures w14:val="none"/>
        </w:rPr>
        <w:t>całkowitą kwotę faktury/ rachunku;</w:t>
      </w:r>
    </w:p>
    <w:p w14:paraId="725AE3BB"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color w:val="000000"/>
          <w:kern w:val="0"/>
          <w14:ligatures w14:val="none"/>
        </w:rPr>
      </w:pPr>
      <w:r w:rsidRPr="00D91BF2">
        <w:rPr>
          <w:rFonts w:ascii="Wingdings-Regular" w:eastAsia="Calibri" w:hAnsi="Wingdings-Regular" w:cs="Wingdings-Regular"/>
          <w:kern w:val="0"/>
          <w:sz w:val="20"/>
          <w:szCs w:val="20"/>
          <w14:ligatures w14:val="none"/>
        </w:rPr>
        <w:t>ü</w:t>
      </w:r>
      <w:r w:rsidRPr="00D91BF2">
        <w:rPr>
          <w:rFonts w:ascii="Calibri" w:eastAsia="Calibri" w:hAnsi="Calibri" w:cs="Calibri"/>
          <w:color w:val="000000"/>
          <w:kern w:val="0"/>
          <w14:ligatures w14:val="none"/>
        </w:rPr>
        <w:t xml:space="preserve">   koszt poniesiony ze środków pochodzących z dotacji – należy podać wysokość kwoty z faktury/ rachunku, która jest rozliczona z dotacji;</w:t>
      </w:r>
    </w:p>
    <w:p w14:paraId="23DF714D"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koszt z innych środków finansowych (z tego ze środków finansowych własnych, środków z innych źródeł, w tym wpłat i opłat adresatów zadania publicznego);</w:t>
      </w:r>
    </w:p>
    <w:p w14:paraId="4E0A4DE5"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ü</w:t>
      </w:r>
      <w:r w:rsidRPr="00D91BF2">
        <w:rPr>
          <w:rFonts w:ascii="Calibri" w:eastAsia="Calibri" w:hAnsi="Calibri" w:cs="Calibri"/>
          <w:color w:val="000000"/>
          <w:kern w:val="0"/>
          <w14:ligatures w14:val="none"/>
        </w:rPr>
        <w:t xml:space="preserve"> koszt poniesiony z uzyskanych odsetek od dotacji – należy wpisać, jeśli faktycznie poniesiono opłaty z tytułu odsetek od dotacji;</w:t>
      </w:r>
    </w:p>
    <w:p w14:paraId="7C5B297F"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bookmarkStart w:id="25" w:name="_Hlk94167660"/>
      <w:r w:rsidRPr="00D91BF2">
        <w:rPr>
          <w:rFonts w:ascii="Wingdings-Regular" w:eastAsia="Calibri" w:hAnsi="Wingdings-Regular" w:cs="Wingdings-Regular"/>
          <w:kern w:val="0"/>
          <w:sz w:val="20"/>
          <w:szCs w:val="20"/>
          <w14:ligatures w14:val="none"/>
        </w:rPr>
        <w:t>ü</w:t>
      </w:r>
      <w:bookmarkEnd w:id="25"/>
      <w:r w:rsidRPr="00D91BF2">
        <w:rPr>
          <w:rFonts w:ascii="Calibri" w:eastAsia="Calibri" w:hAnsi="Calibri" w:cs="Calibri"/>
          <w:color w:val="000000"/>
          <w:kern w:val="0"/>
          <w14:ligatures w14:val="none"/>
        </w:rPr>
        <w:t xml:space="preserve"> data zapłaty – należy wpisać faktyczną datę/daty wykonania przelewu (datę księgowania), </w:t>
      </w:r>
      <w:r w:rsidRPr="00D91BF2">
        <w:rPr>
          <w:rFonts w:ascii="Calibri" w:eastAsia="Calibri" w:hAnsi="Calibri" w:cs="Calibri"/>
          <w:color w:val="000000"/>
          <w:kern w:val="0"/>
          <w14:ligatures w14:val="none"/>
        </w:rPr>
        <w:br/>
        <w:t>a nie polecenia wykonania przelewu.</w:t>
      </w:r>
    </w:p>
    <w:p w14:paraId="5053EF23"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iCs/>
          <w:color w:val="1F497D"/>
          <w:kern w:val="0"/>
          <w14:ligatures w14:val="none"/>
        </w:rPr>
      </w:pPr>
    </w:p>
    <w:p w14:paraId="3F09F140"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iCs/>
          <w:color w:val="1F497D"/>
          <w:kern w:val="0"/>
          <w14:ligatures w14:val="none"/>
        </w:rPr>
      </w:pPr>
      <w:r w:rsidRPr="00D91BF2">
        <w:rPr>
          <w:rFonts w:ascii="Calibri-Bold" w:eastAsia="Calibri" w:hAnsi="Calibri-Bold" w:cs="Calibri-Bold"/>
          <w:b/>
          <w:bCs/>
          <w:iCs/>
          <w:color w:val="1F497D"/>
          <w:kern w:val="0"/>
          <w14:ligatures w14:val="none"/>
        </w:rPr>
        <w:t>Zleceniobiorca rekomenduje korzystanie na platformie witkac.pl z modułu umożliwiającego bezpośredni import danych finansowo-księgowych z programów finansowo-księgowych (np. import spisu faktur potrzebnych do sporządzenia sprawozdania).</w:t>
      </w:r>
    </w:p>
    <w:p w14:paraId="7B78EE6D"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color w:val="1F497D"/>
          <w:kern w:val="0"/>
          <w14:ligatures w14:val="none"/>
        </w:rPr>
      </w:pPr>
    </w:p>
    <w:p w14:paraId="695FC50E" w14:textId="77777777" w:rsidR="00D91BF2" w:rsidRPr="00D91BF2" w:rsidRDefault="00D91BF2" w:rsidP="00D91BF2">
      <w:pPr>
        <w:autoSpaceDE w:val="0"/>
        <w:autoSpaceDN w:val="0"/>
        <w:adjustRightInd w:val="0"/>
        <w:spacing w:after="0" w:line="240" w:lineRule="auto"/>
        <w:jc w:val="both"/>
        <w:rPr>
          <w:rFonts w:ascii="Calibri-Bold" w:eastAsia="Calibri" w:hAnsi="Calibri-Bold" w:cs="Calibri-Bold"/>
          <w:b/>
          <w:bCs/>
          <w:color w:val="1F497D"/>
          <w:kern w:val="0"/>
          <w14:ligatures w14:val="none"/>
        </w:rPr>
      </w:pPr>
      <w:r w:rsidRPr="00D91BF2">
        <w:rPr>
          <w:rFonts w:ascii="Calibri-Bold" w:eastAsia="Calibri" w:hAnsi="Calibri-Bold" w:cs="Calibri-Bold"/>
          <w:b/>
          <w:bCs/>
          <w:color w:val="1F497D"/>
          <w:kern w:val="0"/>
          <w14:ligatures w14:val="none"/>
        </w:rPr>
        <w:t>V. Kontrola dotacji celowych</w:t>
      </w:r>
    </w:p>
    <w:p w14:paraId="1A1794DD" w14:textId="77777777" w:rsidR="00D91BF2" w:rsidRPr="00D91BF2" w:rsidRDefault="00D91BF2" w:rsidP="00D91BF2">
      <w:pPr>
        <w:autoSpaceDE w:val="0"/>
        <w:autoSpaceDN w:val="0"/>
        <w:adjustRightInd w:val="0"/>
        <w:spacing w:after="0" w:line="240" w:lineRule="auto"/>
        <w:rPr>
          <w:rFonts w:ascii="Calibri-Bold" w:eastAsia="Calibri" w:hAnsi="Calibri-Bold" w:cs="Calibri-Bold"/>
          <w:b/>
          <w:bCs/>
          <w:color w:val="1F497D"/>
          <w:kern w:val="0"/>
          <w14:ligatures w14:val="none"/>
        </w:rPr>
      </w:pPr>
    </w:p>
    <w:p w14:paraId="15B68F8B"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ED7D31"/>
          <w:kern w:val="0"/>
          <w14:ligatures w14:val="none"/>
        </w:rPr>
      </w:pPr>
      <w:r w:rsidRPr="00D91BF2">
        <w:rPr>
          <w:rFonts w:ascii="Calibri" w:eastAsia="Calibri" w:hAnsi="Calibri" w:cs="Calibri"/>
          <w:color w:val="000000"/>
          <w:kern w:val="0"/>
          <w14:ligatures w14:val="none"/>
        </w:rPr>
        <w:t xml:space="preserve">1. </w:t>
      </w:r>
      <w:r w:rsidRPr="00D91BF2">
        <w:rPr>
          <w:rFonts w:ascii="Calibri" w:eastAsia="Calibri" w:hAnsi="Calibri" w:cs="Calibri"/>
          <w:kern w:val="0"/>
          <w14:ligatures w14:val="none"/>
        </w:rPr>
        <w:t>Zleceniodawca sprawuje kontrolę prawidłowości wykonywania zadania publicznego przez Zleceniobiorcę, w tym wydatkowania przekazanej dotacji oraz środków, o których mowa w § 4 ust. 8 umowy o realizację zadania publicznego. Kontrola może być przeprowadzona w toku realizacji zadania publicznego oraz po jego zakończeniu do czasu ustania obowiązku, o którym mowa w § 8 ust. 2 umowy.</w:t>
      </w:r>
      <w:r w:rsidRPr="00D91BF2">
        <w:rPr>
          <w:rFonts w:ascii="Calibri-Bold" w:eastAsia="Calibri" w:hAnsi="Calibri-Bold" w:cs="Calibri-Bold"/>
          <w:b/>
          <w:bCs/>
          <w:kern w:val="0"/>
          <w14:ligatures w14:val="none"/>
        </w:rPr>
        <w:t xml:space="preserve"> </w:t>
      </w:r>
    </w:p>
    <w:p w14:paraId="17AD9640"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7969C50D"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2. Kontrola, ma na celu sprawdzenie:</w:t>
      </w:r>
    </w:p>
    <w:p w14:paraId="69B97F94"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stanu realizacji zadania, efektywności, rzetelności i jakości wykonania zadania,</w:t>
      </w:r>
    </w:p>
    <w:p w14:paraId="0C603459"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prawidłowości wydatkowania przekazanej dotacji celowej,</w:t>
      </w:r>
    </w:p>
    <w:p w14:paraId="61C4FD2B"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r w:rsidRPr="00D91BF2">
        <w:rPr>
          <w:rFonts w:ascii="Wingdings-Regular" w:eastAsia="Calibri" w:hAnsi="Wingdings-Regular" w:cs="Wingdings-Regular"/>
          <w:color w:val="000000"/>
          <w:kern w:val="0"/>
          <w14:ligatures w14:val="none"/>
        </w:rPr>
        <w:t xml:space="preserve">ü </w:t>
      </w:r>
      <w:r w:rsidRPr="00D91BF2">
        <w:rPr>
          <w:rFonts w:ascii="Calibri" w:eastAsia="Calibri" w:hAnsi="Calibri" w:cs="Calibri"/>
          <w:color w:val="000000"/>
          <w:kern w:val="0"/>
          <w14:ligatures w14:val="none"/>
        </w:rPr>
        <w:t>prawidłowości dokonywania rozliczeń finansowych.</w:t>
      </w:r>
    </w:p>
    <w:p w14:paraId="5D31355C"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43D8E2FD"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3. Prawo kontroli przysługuje osobom upoważnionym przez Zleceniodawcę zarówno w siedzibie Zleceniodawcy, w siedzibie Zleceniobiorcy, jak i w miejscu realizacji zadania publicznego.</w:t>
      </w:r>
    </w:p>
    <w:p w14:paraId="7288D235"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05F53458"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4. W ramach kontroli,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2AE5B577"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496F5120" w14:textId="68AF4B1E"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r w:rsidRPr="00D91BF2">
        <w:rPr>
          <w:rFonts w:ascii="Calibri" w:eastAsia="Calibri" w:hAnsi="Calibri" w:cs="Calibri"/>
          <w:color w:val="000000"/>
          <w:kern w:val="0"/>
          <w14:ligatures w14:val="none"/>
        </w:rPr>
        <w:t xml:space="preserve">5. Osoba/Osoby kontrolujące dokonuje/ą ustaleń kontroli na podstawie okazanej do kontroli dokumentacji rozliczeniowej projektu (oryginałów lub kopii potwierdzonych za zgodność z oryginałem lub czytelnej dokumentacji przekazanej drogą elektroniczną ) oraz zgromadzonych w toku kontroli </w:t>
      </w:r>
      <w:r w:rsidRPr="00D91BF2">
        <w:rPr>
          <w:rFonts w:ascii="Calibri" w:eastAsia="Calibri" w:hAnsi="Calibri" w:cs="Calibri"/>
          <w:color w:val="000000"/>
          <w:kern w:val="0"/>
          <w14:ligatures w14:val="none"/>
        </w:rPr>
        <w:lastRenderedPageBreak/>
        <w:t>innych informacji (m.in. oświadczeń</w:t>
      </w:r>
      <w:r w:rsidRPr="00D91BF2">
        <w:rPr>
          <w:rFonts w:ascii="Calibri" w:eastAsia="Calibri" w:hAnsi="Calibri" w:cs="Calibri"/>
          <w:color w:val="000000"/>
          <w:kern w:val="0"/>
          <w:vertAlign w:val="superscript"/>
          <w14:ligatures w14:val="none"/>
        </w:rPr>
        <w:footnoteReference w:id="3"/>
      </w:r>
      <w:r w:rsidRPr="00D91BF2">
        <w:rPr>
          <w:rFonts w:ascii="Calibri" w:eastAsia="Calibri" w:hAnsi="Calibri" w:cs="Calibri"/>
          <w:color w:val="000000"/>
          <w:kern w:val="0"/>
          <w14:ligatures w14:val="none"/>
        </w:rPr>
        <w:t>, pisemnych wyjaśnień), a w przypadku ujawnionych nieprawidłowości wymagających niezwłocznego podjęcia działań zaradczych lub usprawniających na bieżąco informuje o nich organizację pozarządową.</w:t>
      </w:r>
    </w:p>
    <w:p w14:paraId="4E88099F"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53E60029" w14:textId="69562265" w:rsidR="00D91BF2" w:rsidRPr="00D91BF2" w:rsidRDefault="00B815E6" w:rsidP="00D91BF2">
      <w:pPr>
        <w:autoSpaceDE w:val="0"/>
        <w:autoSpaceDN w:val="0"/>
        <w:adjustRightInd w:val="0"/>
        <w:spacing w:after="0" w:line="240" w:lineRule="auto"/>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6</w:t>
      </w:r>
      <w:r w:rsidR="00D91BF2" w:rsidRPr="00D91BF2">
        <w:rPr>
          <w:rFonts w:ascii="Calibri" w:eastAsia="Calibri" w:hAnsi="Calibri" w:cs="Calibri"/>
          <w:color w:val="000000"/>
          <w:kern w:val="0"/>
          <w14:ligatures w14:val="none"/>
        </w:rPr>
        <w:t xml:space="preserve">. Jednym z wymaganych w toku kontroli oświadczeń, jest oświadczenie zarządu zleceniobiorcy, </w:t>
      </w:r>
      <w:r w:rsidR="00D91BF2" w:rsidRPr="00D91BF2">
        <w:rPr>
          <w:rFonts w:ascii="Calibri" w:eastAsia="Calibri" w:hAnsi="Calibri" w:cs="Calibri"/>
          <w:color w:val="000000"/>
          <w:kern w:val="0"/>
          <w14:ligatures w14:val="none"/>
        </w:rPr>
        <w:br/>
        <w:t xml:space="preserve">iż osoby zatrudnione przy realizacji projektu/projektów i pobierające wynagrodzenie </w:t>
      </w:r>
      <w:r w:rsidR="00D91BF2" w:rsidRPr="00D91BF2">
        <w:rPr>
          <w:rFonts w:ascii="Calibri" w:eastAsia="Calibri" w:hAnsi="Calibri" w:cs="Calibri"/>
          <w:color w:val="000000"/>
          <w:kern w:val="0"/>
          <w14:ligatures w14:val="none"/>
        </w:rPr>
        <w:br/>
        <w:t xml:space="preserve">z tytułu zatrudnienia lub umowy zlecenia/umowy o dzieło złożyły odpowiednie oświadczenie </w:t>
      </w:r>
      <w:r w:rsidR="00D91BF2" w:rsidRPr="00D91BF2">
        <w:rPr>
          <w:rFonts w:ascii="Calibri" w:eastAsia="Calibri" w:hAnsi="Calibri" w:cs="Calibri"/>
          <w:color w:val="000000"/>
          <w:kern w:val="0"/>
          <w14:ligatures w14:val="none"/>
        </w:rPr>
        <w:br/>
        <w:t xml:space="preserve">do naliczania składek ZUS-owskich i </w:t>
      </w:r>
      <w:r w:rsidR="00D91BF2" w:rsidRPr="00D91BF2">
        <w:rPr>
          <w:rFonts w:ascii="Calibri" w:eastAsia="Calibri" w:hAnsi="Calibri" w:cs="Calibri"/>
          <w:kern w:val="0"/>
          <w14:ligatures w14:val="none"/>
        </w:rPr>
        <w:t>podatku do US (wzór oświadczenia w załączeniu). Dopuszczalne jest też użycie gotowej pieczątki z taką informacją na dokumentach rozliczeniowych lub opisie.</w:t>
      </w:r>
    </w:p>
    <w:p w14:paraId="39A11836"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742A97FF" w14:textId="3E347570" w:rsidR="00D91BF2" w:rsidRPr="00D91BF2" w:rsidRDefault="00B815E6" w:rsidP="00D91BF2">
      <w:pPr>
        <w:autoSpaceDE w:val="0"/>
        <w:autoSpaceDN w:val="0"/>
        <w:adjustRightInd w:val="0"/>
        <w:spacing w:after="0" w:line="240" w:lineRule="auto"/>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7</w:t>
      </w:r>
      <w:r w:rsidR="00D91BF2" w:rsidRPr="00D91BF2">
        <w:rPr>
          <w:rFonts w:ascii="Calibri" w:eastAsia="Calibri" w:hAnsi="Calibri" w:cs="Calibri"/>
          <w:color w:val="000000"/>
          <w:kern w:val="0"/>
          <w14:ligatures w14:val="none"/>
        </w:rPr>
        <w:t>. W zakresie związanym z realizacją zadania publicznego, w tym z gromadzeniem, przetwarzaniem</w:t>
      </w:r>
      <w:r w:rsidR="00FD3E58">
        <w:rPr>
          <w:rFonts w:ascii="Calibri" w:eastAsia="Calibri" w:hAnsi="Calibri" w:cs="Calibri"/>
          <w:color w:val="000000"/>
          <w:kern w:val="0"/>
          <w14:ligatures w14:val="none"/>
        </w:rPr>
        <w:t xml:space="preserve"> </w:t>
      </w:r>
      <w:r w:rsidR="00D91BF2" w:rsidRPr="00D91BF2">
        <w:rPr>
          <w:rFonts w:ascii="Calibri" w:eastAsia="Calibri" w:hAnsi="Calibri" w:cs="Calibri"/>
          <w:color w:val="000000"/>
          <w:kern w:val="0"/>
          <w14:ligatures w14:val="none"/>
        </w:rPr>
        <w:t>i przekazywaniem danych osobowych, a także wprowadzaniem ich do systemów informatycznych,</w:t>
      </w:r>
      <w:r>
        <w:rPr>
          <w:rFonts w:ascii="Calibri" w:eastAsia="Calibri" w:hAnsi="Calibri" w:cs="Calibri"/>
          <w:color w:val="000000"/>
          <w:kern w:val="0"/>
          <w14:ligatures w14:val="none"/>
        </w:rPr>
        <w:t xml:space="preserve"> </w:t>
      </w:r>
      <w:r w:rsidR="00D91BF2" w:rsidRPr="00D91BF2">
        <w:rPr>
          <w:rFonts w:ascii="Calibri" w:eastAsia="Calibri" w:hAnsi="Calibri" w:cs="Calibri"/>
          <w:kern w:val="0"/>
          <w14:ligatures w14:val="none"/>
        </w:rPr>
        <w:t>Zleceniobiorca odbiera stosowne oświadczenia osób, których te dane dotyczą, zgodnie z ustawą</w:t>
      </w:r>
      <w:r w:rsidR="00FD3E58">
        <w:rPr>
          <w:rFonts w:ascii="Calibri" w:eastAsia="Calibri" w:hAnsi="Calibri" w:cs="Calibri"/>
          <w:kern w:val="0"/>
          <w14:ligatures w14:val="none"/>
        </w:rPr>
        <w:t xml:space="preserve"> </w:t>
      </w:r>
      <w:r w:rsidR="00D91BF2" w:rsidRPr="00D91BF2">
        <w:rPr>
          <w:rFonts w:ascii="Calibri" w:eastAsia="Calibri" w:hAnsi="Calibri" w:cs="Calibri"/>
          <w:kern w:val="0"/>
          <w14:ligatures w14:val="none"/>
        </w:rPr>
        <w:t xml:space="preserve">z dnia 10 maja 2018 r. o ochronie danych osobowych (tekst jedn. Dz.U. z 2019 r. poz. 1781 z </w:t>
      </w:r>
      <w:proofErr w:type="spellStart"/>
      <w:r w:rsidR="00D91BF2" w:rsidRPr="00D91BF2">
        <w:rPr>
          <w:rFonts w:ascii="Calibri" w:eastAsia="Calibri" w:hAnsi="Calibri" w:cs="Calibri"/>
          <w:kern w:val="0"/>
          <w14:ligatures w14:val="none"/>
        </w:rPr>
        <w:t>późn</w:t>
      </w:r>
      <w:proofErr w:type="spellEnd"/>
      <w:r w:rsidR="00D91BF2" w:rsidRPr="00D91BF2">
        <w:rPr>
          <w:rFonts w:ascii="Calibri" w:eastAsia="Calibri" w:hAnsi="Calibri" w:cs="Calibri"/>
          <w:kern w:val="0"/>
          <w14:ligatures w14:val="none"/>
        </w:rPr>
        <w:t xml:space="preserve">. zm.), które mogą być wymagane w trakcie kontroli </w:t>
      </w:r>
      <w:r w:rsidR="00D91BF2" w:rsidRPr="00D91BF2">
        <w:rPr>
          <w:rFonts w:ascii="Calibri" w:eastAsia="Calibri" w:hAnsi="Calibri" w:cs="Calibri"/>
          <w:i/>
          <w:iCs/>
          <w:kern w:val="0"/>
          <w14:ligatures w14:val="none"/>
        </w:rPr>
        <w:t>(wzór oświadczenia w załączeniu do wytycznych)</w:t>
      </w:r>
      <w:r w:rsidR="00D91BF2" w:rsidRPr="00D91BF2">
        <w:rPr>
          <w:rFonts w:ascii="Calibri" w:eastAsia="Calibri" w:hAnsi="Calibri" w:cs="Calibri"/>
          <w:kern w:val="0"/>
          <w14:ligatures w14:val="none"/>
        </w:rPr>
        <w:t>.</w:t>
      </w:r>
    </w:p>
    <w:p w14:paraId="2115FD50" w14:textId="77777777" w:rsidR="00D91BF2" w:rsidRPr="00D91BF2" w:rsidRDefault="00D91BF2" w:rsidP="00D91BF2">
      <w:pPr>
        <w:autoSpaceDE w:val="0"/>
        <w:autoSpaceDN w:val="0"/>
        <w:adjustRightInd w:val="0"/>
        <w:spacing w:after="0" w:line="240" w:lineRule="auto"/>
        <w:jc w:val="both"/>
        <w:rPr>
          <w:rFonts w:ascii="Calibri" w:eastAsia="Calibri" w:hAnsi="Calibri" w:cs="Calibri"/>
          <w:color w:val="000000"/>
          <w:kern w:val="0"/>
          <w14:ligatures w14:val="none"/>
        </w:rPr>
      </w:pPr>
    </w:p>
    <w:p w14:paraId="63A39A49" w14:textId="1AA8BBDC" w:rsidR="00D91BF2" w:rsidRPr="00D91BF2" w:rsidRDefault="00B815E6" w:rsidP="00D91BF2">
      <w:pPr>
        <w:autoSpaceDE w:val="0"/>
        <w:autoSpaceDN w:val="0"/>
        <w:adjustRightInd w:val="0"/>
        <w:spacing w:after="0" w:line="240" w:lineRule="auto"/>
        <w:jc w:val="both"/>
        <w:rPr>
          <w:rFonts w:ascii="Calibri-Bold" w:eastAsia="Calibri" w:hAnsi="Calibri-Bold" w:cs="Calibri-Bold"/>
          <w:b/>
          <w:bCs/>
          <w:color w:val="1F497D"/>
          <w:kern w:val="0"/>
          <w14:ligatures w14:val="none"/>
        </w:rPr>
      </w:pPr>
      <w:r>
        <w:rPr>
          <w:rFonts w:ascii="Calibri" w:eastAsia="Calibri" w:hAnsi="Calibri" w:cs="Calibri"/>
          <w:color w:val="000000"/>
          <w:kern w:val="0"/>
          <w14:ligatures w14:val="none"/>
        </w:rPr>
        <w:t>8</w:t>
      </w:r>
      <w:r w:rsidR="00D91BF2" w:rsidRPr="00D91BF2">
        <w:rPr>
          <w:rFonts w:ascii="Calibri" w:eastAsia="Calibri" w:hAnsi="Calibri" w:cs="Calibri"/>
          <w:color w:val="000000"/>
          <w:kern w:val="0"/>
          <w14:ligatures w14:val="none"/>
        </w:rPr>
        <w:t>. Z przeprowadzonej kontroli osoba/osoby kontrolująca/kontrolujące sporządza/sporządzają protokół w dwóch jednobrzmiących egzemplarzach zawierający m.in. ustalenia stanu realizacji zadań oraz stwierdzone nieprawidłowości.</w:t>
      </w:r>
      <w:r w:rsidR="00D91BF2" w:rsidRPr="00D91BF2">
        <w:rPr>
          <w:rFonts w:ascii="Calibri-Bold" w:eastAsia="Calibri" w:hAnsi="Calibri-Bold" w:cs="Calibri-Bold"/>
          <w:b/>
          <w:bCs/>
          <w:color w:val="1F497D"/>
          <w:kern w:val="0"/>
          <w14:ligatures w14:val="none"/>
        </w:rPr>
        <w:t xml:space="preserve"> </w:t>
      </w:r>
    </w:p>
    <w:p w14:paraId="1662D384" w14:textId="77777777" w:rsidR="00D91BF2" w:rsidRPr="00D91BF2" w:rsidRDefault="00D91BF2" w:rsidP="00D91BF2">
      <w:pPr>
        <w:autoSpaceDE w:val="0"/>
        <w:autoSpaceDN w:val="0"/>
        <w:adjustRightInd w:val="0"/>
        <w:spacing w:after="0" w:line="240" w:lineRule="auto"/>
        <w:rPr>
          <w:rFonts w:ascii="Calibri" w:eastAsia="Calibri" w:hAnsi="Calibri" w:cs="Calibri"/>
          <w:color w:val="000000"/>
          <w:kern w:val="0"/>
          <w14:ligatures w14:val="none"/>
        </w:rPr>
      </w:pPr>
    </w:p>
    <w:p w14:paraId="68591F21" w14:textId="470F5331" w:rsidR="00D91BF2" w:rsidRPr="00D91BF2" w:rsidRDefault="00B815E6" w:rsidP="00D91BF2">
      <w:pPr>
        <w:autoSpaceDE w:val="0"/>
        <w:autoSpaceDN w:val="0"/>
        <w:adjustRightInd w:val="0"/>
        <w:spacing w:after="0" w:line="240" w:lineRule="auto"/>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9</w:t>
      </w:r>
      <w:r w:rsidR="00D91BF2" w:rsidRPr="00D91BF2">
        <w:rPr>
          <w:rFonts w:ascii="Calibri" w:eastAsia="Calibri" w:hAnsi="Calibri" w:cs="Calibri"/>
          <w:color w:val="000000"/>
          <w:kern w:val="0"/>
          <w14:ligatures w14:val="none"/>
        </w:rPr>
        <w:t>. Podpisany przez Zleceniobiorcę protokół kontroli (1 egzemplarz) powinien zostać odesłany do Zleceniodawcy w terminie 14 dni od jego otrzymania.</w:t>
      </w:r>
    </w:p>
    <w:p w14:paraId="3E0C2D5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7433980D" w14:textId="46725585" w:rsidR="00D91BF2" w:rsidRPr="00D91BF2" w:rsidRDefault="00B815E6" w:rsidP="00D91BF2">
      <w:pPr>
        <w:autoSpaceDE w:val="0"/>
        <w:autoSpaceDN w:val="0"/>
        <w:adjustRightInd w:val="0"/>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10</w:t>
      </w:r>
      <w:r w:rsidR="00D91BF2" w:rsidRPr="00D91BF2">
        <w:rPr>
          <w:rFonts w:ascii="Calibri" w:eastAsia="Calibri" w:hAnsi="Calibri" w:cs="Calibri"/>
          <w:kern w:val="0"/>
          <w14:ligatures w14:val="none"/>
        </w:rPr>
        <w:t>. Osoba uprawniona ze strony Zleceniobiorcy może odmówić podpisania protokołu kontroli, składając pisemne wyjaśnienie tej odmowy. Odmowa podpisania protokołu kontroli przez organizację pozarządową nie stanowi przeszkody do sporządzenia wystąpienia pokontrolnego.</w:t>
      </w:r>
    </w:p>
    <w:p w14:paraId="7A5D0ED3"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5F0EA844" w14:textId="7A0B545A" w:rsidR="00D91BF2" w:rsidRPr="00D91BF2" w:rsidRDefault="00D91BF2" w:rsidP="00D91BF2">
      <w:pPr>
        <w:autoSpaceDE w:val="0"/>
        <w:autoSpaceDN w:val="0"/>
        <w:adjustRightInd w:val="0"/>
        <w:spacing w:after="0" w:line="240" w:lineRule="auto"/>
        <w:jc w:val="both"/>
        <w:rPr>
          <w:rFonts w:eastAsia="Calibri" w:cstheme="minorHAnsi"/>
          <w:kern w:val="0"/>
          <w14:ligatures w14:val="none"/>
        </w:rPr>
      </w:pPr>
      <w:r w:rsidRPr="00D91BF2">
        <w:rPr>
          <w:rFonts w:eastAsia="Calibri" w:cstheme="minorHAnsi"/>
          <w:kern w:val="0"/>
          <w14:ligatures w14:val="none"/>
        </w:rPr>
        <w:t>1</w:t>
      </w:r>
      <w:r w:rsidR="00B815E6" w:rsidRPr="00B815E6">
        <w:rPr>
          <w:rFonts w:eastAsia="Calibri" w:cstheme="minorHAnsi"/>
          <w:kern w:val="0"/>
          <w14:ligatures w14:val="none"/>
        </w:rPr>
        <w:t>1</w:t>
      </w:r>
      <w:r w:rsidRPr="00D91BF2">
        <w:rPr>
          <w:rFonts w:eastAsia="Calibri" w:cstheme="minorHAnsi"/>
          <w:kern w:val="0"/>
          <w14:ligatures w14:val="none"/>
        </w:rPr>
        <w:t>. O wynikach kontroli, Zleceniodawca poinformuje Zleceniobiorcę, a w przypadku stwierdzenia nieprawidłowości przekaże mu wnioski i zalecenia mające na celu ich usunięcie.</w:t>
      </w:r>
    </w:p>
    <w:p w14:paraId="505A1D08"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2C189E10" w14:textId="39C7F006"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1</w:t>
      </w:r>
      <w:r w:rsidR="00B815E6">
        <w:rPr>
          <w:rFonts w:ascii="Calibri" w:eastAsia="Calibri" w:hAnsi="Calibri" w:cs="Calibri"/>
          <w:kern w:val="0"/>
          <w14:ligatures w14:val="none"/>
        </w:rPr>
        <w:t>2</w:t>
      </w:r>
      <w:r w:rsidRPr="00D91BF2">
        <w:rPr>
          <w:rFonts w:ascii="Calibri" w:eastAsia="Calibri" w:hAnsi="Calibri" w:cs="Calibri"/>
          <w:kern w:val="0"/>
          <w14:ligatures w14:val="none"/>
        </w:rPr>
        <w:t>. Na podstawie wyników kontroli kierowane jest do organizacji wystąpienie pokontrolne, wskazujące nieprawidłowości, ich rozmiary oraz wnioski zmierzające do usunięcia nieprawidłowości i usprawnienia badanej działalności. Jeżeli w toku kontroli nie stwierdzono nieprawidłowości do organizacji kierowane jest pismo z informacją w tym zakresie.</w:t>
      </w:r>
    </w:p>
    <w:p w14:paraId="4774A3B4"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60B90CB3" w14:textId="17C479C4" w:rsidR="00D91BF2" w:rsidRPr="00D91BF2" w:rsidRDefault="00D91BF2" w:rsidP="00D91BF2">
      <w:pPr>
        <w:autoSpaceDE w:val="0"/>
        <w:autoSpaceDN w:val="0"/>
        <w:adjustRightInd w:val="0"/>
        <w:spacing w:after="0" w:line="240" w:lineRule="auto"/>
        <w:jc w:val="both"/>
        <w:rPr>
          <w:rFonts w:ascii="Calibri" w:eastAsia="Calibri" w:hAnsi="Calibri" w:cs="Calibri"/>
          <w:i/>
          <w:iCs/>
          <w:color w:val="C45911"/>
          <w:kern w:val="0"/>
          <w14:ligatures w14:val="none"/>
        </w:rPr>
      </w:pPr>
      <w:r w:rsidRPr="00D91BF2">
        <w:rPr>
          <w:rFonts w:ascii="Calibri" w:eastAsia="Calibri" w:hAnsi="Calibri" w:cs="Calibri"/>
          <w:kern w:val="0"/>
          <w14:ligatures w14:val="none"/>
        </w:rPr>
        <w:t>1</w:t>
      </w:r>
      <w:r w:rsidR="00B815E6">
        <w:rPr>
          <w:rFonts w:ascii="Calibri" w:eastAsia="Calibri" w:hAnsi="Calibri" w:cs="Calibri"/>
          <w:kern w:val="0"/>
          <w14:ligatures w14:val="none"/>
        </w:rPr>
        <w:t>3</w:t>
      </w:r>
      <w:r w:rsidRPr="00D91BF2">
        <w:rPr>
          <w:rFonts w:ascii="Calibri" w:eastAsia="Calibri" w:hAnsi="Calibri" w:cs="Calibri"/>
          <w:kern w:val="0"/>
          <w14:ligatures w14:val="none"/>
        </w:rPr>
        <w:t>. Zleceniobiorca jest zobowiązany w terminie nie dłuższym niż 14 dni od dnia otrzymania wniosków i zaleceń, o których mowa w punkcie 11, do ich wykonania i powiadomienia o tym zleceniodawcy.</w:t>
      </w:r>
      <w:r w:rsidR="00B815E6">
        <w:rPr>
          <w:rFonts w:ascii="Calibri" w:eastAsia="Calibri" w:hAnsi="Calibri" w:cs="Calibri"/>
          <w:kern w:val="0"/>
          <w14:ligatures w14:val="none"/>
        </w:rPr>
        <w:t xml:space="preserve"> </w:t>
      </w:r>
      <w:r w:rsidRPr="00D91BF2">
        <w:rPr>
          <w:rFonts w:ascii="Calibri" w:eastAsia="Calibri" w:hAnsi="Calibri" w:cs="Calibri"/>
          <w:kern w:val="0"/>
          <w14:ligatures w14:val="none"/>
        </w:rPr>
        <w:t xml:space="preserve">W przypadku okoliczności uniemożliwiających spełnienie wymaganego terminu zleceniobiorca powinien pisemnie lub drogą elektroniczną przed upływem terminu poinformować o tym fakcie zleceniodawcę. </w:t>
      </w:r>
      <w:r w:rsidRPr="00D91BF2">
        <w:rPr>
          <w:rFonts w:ascii="Calibri" w:eastAsia="Calibri" w:hAnsi="Calibri" w:cs="Calibri"/>
          <w:i/>
          <w:iCs/>
          <w:kern w:val="0"/>
          <w14:ligatures w14:val="none"/>
        </w:rPr>
        <w:tab/>
      </w:r>
    </w:p>
    <w:p w14:paraId="362926D7" w14:textId="77777777" w:rsidR="00D91BF2" w:rsidRPr="00D91BF2" w:rsidRDefault="00D91BF2"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63C3CA97" w14:textId="77777777" w:rsidR="00D91BF2" w:rsidRPr="00D91BF2" w:rsidRDefault="00D91BF2"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693FDD71" w14:textId="77777777" w:rsidR="00D91BF2" w:rsidRPr="00D91BF2" w:rsidRDefault="00D91BF2"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521F290B" w14:textId="77777777" w:rsidR="00D91BF2" w:rsidRDefault="00D91BF2"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21FD6C80" w14:textId="77777777" w:rsidR="003A515D" w:rsidRDefault="003A515D"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0E83CA41" w14:textId="77777777" w:rsidR="003A515D" w:rsidRDefault="003A515D"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3902F263" w14:textId="77777777" w:rsidR="00FD3E58" w:rsidRDefault="00FD3E58"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0E3CE041" w14:textId="77777777" w:rsidR="003A515D" w:rsidRDefault="003A515D" w:rsidP="00D91BF2">
      <w:pPr>
        <w:autoSpaceDE w:val="0"/>
        <w:autoSpaceDN w:val="0"/>
        <w:adjustRightInd w:val="0"/>
        <w:spacing w:after="0" w:line="240" w:lineRule="auto"/>
        <w:jc w:val="both"/>
        <w:rPr>
          <w:rFonts w:ascii="Calibri" w:eastAsia="Calibri" w:hAnsi="Calibri" w:cs="Calibri"/>
          <w:i/>
          <w:iCs/>
          <w:color w:val="C45911"/>
          <w:kern w:val="0"/>
          <w14:ligatures w14:val="none"/>
        </w:rPr>
      </w:pPr>
    </w:p>
    <w:p w14:paraId="3CEDBA59" w14:textId="77777777" w:rsidR="00D91BF2" w:rsidRPr="00D91BF2" w:rsidRDefault="00D91BF2" w:rsidP="00D91BF2">
      <w:pPr>
        <w:spacing w:after="0" w:line="240" w:lineRule="auto"/>
        <w:jc w:val="center"/>
        <w:rPr>
          <w:rFonts w:ascii="Calibri" w:eastAsia="Times New Roman" w:hAnsi="Calibri" w:cs="Calibri"/>
          <w:b/>
          <w:kern w:val="0"/>
          <w:sz w:val="24"/>
          <w:szCs w:val="24"/>
          <w:lang w:eastAsia="pl-PL"/>
          <w14:ligatures w14:val="none"/>
        </w:rPr>
      </w:pPr>
      <w:r w:rsidRPr="00D91BF2">
        <w:rPr>
          <w:rFonts w:ascii="Calibri" w:eastAsia="Times New Roman" w:hAnsi="Calibri" w:cs="Calibri"/>
          <w:b/>
          <w:kern w:val="0"/>
          <w:sz w:val="24"/>
          <w:szCs w:val="24"/>
          <w:lang w:eastAsia="pl-PL"/>
          <w14:ligatures w14:val="none"/>
        </w:rPr>
        <w:lastRenderedPageBreak/>
        <w:t>Wzór opisu faktury/rachunku</w:t>
      </w:r>
    </w:p>
    <w:p w14:paraId="0712C46C" w14:textId="77777777" w:rsidR="00D91BF2" w:rsidRPr="00D91BF2" w:rsidRDefault="00D91BF2" w:rsidP="00D91BF2">
      <w:pPr>
        <w:spacing w:after="0" w:line="240" w:lineRule="auto"/>
        <w:rPr>
          <w:rFonts w:ascii="Calibri" w:eastAsia="Times New Roman" w:hAnsi="Calibri" w:cs="Calibri"/>
          <w:i/>
          <w:kern w:val="0"/>
          <w:sz w:val="20"/>
          <w:szCs w:val="20"/>
          <w:lang w:eastAsia="pl-PL"/>
          <w14:ligatures w14:val="none"/>
        </w:rPr>
      </w:pPr>
    </w:p>
    <w:p w14:paraId="76061FC6" w14:textId="77777777" w:rsidR="00D91BF2" w:rsidRPr="00D91BF2" w:rsidRDefault="00D91BF2" w:rsidP="00D91BF2">
      <w:pPr>
        <w:spacing w:after="0" w:line="240" w:lineRule="auto"/>
        <w:rPr>
          <w:rFonts w:ascii="Calibri" w:eastAsia="Times New Roman" w:hAnsi="Calibri" w:cs="Calibri"/>
          <w:i/>
          <w:kern w:val="0"/>
          <w:sz w:val="20"/>
          <w:szCs w:val="20"/>
          <w:lang w:eastAsia="pl-PL"/>
          <w14:ligatures w14:val="none"/>
        </w:rPr>
      </w:pPr>
    </w:p>
    <w:p w14:paraId="63FDE624"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r w:rsidRPr="00D91BF2">
        <w:rPr>
          <w:rFonts w:ascii="Calibri" w:eastAsia="Times New Roman" w:hAnsi="Calibri" w:cs="Calibri"/>
          <w:kern w:val="0"/>
          <w:sz w:val="20"/>
          <w:szCs w:val="20"/>
          <w:lang w:eastAsia="pl-PL"/>
          <w14:ligatures w14:val="none"/>
        </w:rPr>
        <w:t>Faktura/ rachunek dotyczy realizacji zadania (</w:t>
      </w:r>
      <w:r w:rsidRPr="00D91BF2">
        <w:rPr>
          <w:rFonts w:ascii="Calibri" w:eastAsia="Times New Roman" w:hAnsi="Calibri" w:cs="Calibri"/>
          <w:i/>
          <w:iCs/>
          <w:kern w:val="0"/>
          <w:sz w:val="20"/>
          <w:szCs w:val="20"/>
          <w:lang w:eastAsia="pl-PL"/>
          <w14:ligatures w14:val="none"/>
        </w:rPr>
        <w:t xml:space="preserve">nazwa zadania) </w:t>
      </w:r>
      <w:r w:rsidRPr="00D91BF2">
        <w:rPr>
          <w:rFonts w:ascii="Calibri" w:eastAsia="Times New Roman" w:hAnsi="Calibri" w:cs="Calibri"/>
          <w:kern w:val="0"/>
          <w:sz w:val="20"/>
          <w:szCs w:val="20"/>
          <w:lang w:eastAsia="pl-PL"/>
          <w14:ligatures w14:val="none"/>
        </w:rPr>
        <w:t xml:space="preserve">............................................... …………………………………………………………………………………………………………………………………………..., </w:t>
      </w:r>
    </w:p>
    <w:p w14:paraId="1E72CC9F"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r w:rsidRPr="00D91BF2">
        <w:rPr>
          <w:rFonts w:ascii="Calibri" w:eastAsia="Times New Roman" w:hAnsi="Calibri" w:cs="Calibri"/>
          <w:kern w:val="0"/>
          <w:sz w:val="20"/>
          <w:szCs w:val="20"/>
          <w:lang w:eastAsia="pl-PL"/>
          <w14:ligatures w14:val="none"/>
        </w:rPr>
        <w:t xml:space="preserve">zgodnie z umową nr ................................................... z dnia ……………..................................... </w:t>
      </w:r>
      <w:r w:rsidRPr="00D91BF2">
        <w:rPr>
          <w:rFonts w:ascii="Calibri" w:eastAsia="Times New Roman" w:hAnsi="Calibri" w:cs="Calibri"/>
          <w:kern w:val="0"/>
          <w:sz w:val="20"/>
          <w:szCs w:val="20"/>
          <w:lang w:eastAsia="pl-PL"/>
          <w14:ligatures w14:val="none"/>
        </w:rPr>
        <w:br/>
        <w:t>zawartą pomiędzy Krajowym Centrum ds. AIDS, a ………………………………………………………………</w:t>
      </w:r>
      <w:r w:rsidRPr="00D91BF2">
        <w:rPr>
          <w:rFonts w:ascii="Calibri" w:eastAsia="Times New Roman" w:hAnsi="Calibri" w:cs="Calibri"/>
          <w:kern w:val="0"/>
          <w:sz w:val="20"/>
          <w:szCs w:val="20"/>
          <w:lang w:eastAsia="pl-PL"/>
          <w14:ligatures w14:val="none"/>
        </w:rPr>
        <w:br/>
      </w:r>
    </w:p>
    <w:p w14:paraId="3520A590"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r w:rsidRPr="00D91BF2">
        <w:rPr>
          <w:rFonts w:ascii="Calibri" w:eastAsia="Times New Roman" w:hAnsi="Calibri" w:cs="Calibri"/>
          <w:kern w:val="0"/>
          <w:sz w:val="20"/>
          <w:szCs w:val="20"/>
          <w:lang w:eastAsia="pl-PL"/>
          <w14:ligatures w14:val="none"/>
        </w:rPr>
        <w:t>Dotyczy pozycji w kosztorysie (nr i nazwa kosztu) ……………………………………………………………….</w:t>
      </w:r>
    </w:p>
    <w:p w14:paraId="407C48D3"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p>
    <w:p w14:paraId="7B029360"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r w:rsidRPr="00D91BF2">
        <w:rPr>
          <w:rFonts w:ascii="Calibri" w:eastAsia="Times New Roman" w:hAnsi="Calibri" w:cs="Calibri"/>
          <w:kern w:val="0"/>
          <w:sz w:val="20"/>
          <w:szCs w:val="20"/>
          <w:lang w:eastAsia="pl-PL"/>
          <w14:ligatures w14:val="none"/>
        </w:rPr>
        <w:t>Ujęto w spisie faktur pod pozycją nr (poz. ze sprawozdania) ……………………………………………….</w:t>
      </w:r>
    </w:p>
    <w:p w14:paraId="2CDCCA14"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p>
    <w:p w14:paraId="2D413304"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r w:rsidRPr="00D91BF2">
        <w:rPr>
          <w:rFonts w:ascii="Calibri" w:eastAsia="Times New Roman" w:hAnsi="Calibri" w:cs="Calibri"/>
          <w:kern w:val="0"/>
          <w:sz w:val="20"/>
          <w:szCs w:val="20"/>
          <w:lang w:eastAsia="pl-PL"/>
          <w14:ligatures w14:val="none"/>
        </w:rPr>
        <w:t>Sposób finansowania:</w:t>
      </w:r>
    </w:p>
    <w:tbl>
      <w:tblP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1559"/>
      </w:tblGrid>
      <w:tr w:rsidR="00D91BF2" w:rsidRPr="00D91BF2" w14:paraId="45AFA53B" w14:textId="77777777" w:rsidTr="00D91BF2">
        <w:trPr>
          <w:trHeight w:val="397"/>
        </w:trPr>
        <w:tc>
          <w:tcPr>
            <w:tcW w:w="4429" w:type="dxa"/>
            <w:tcBorders>
              <w:top w:val="single" w:sz="4" w:space="0" w:color="auto"/>
              <w:left w:val="single" w:sz="4" w:space="0" w:color="auto"/>
              <w:bottom w:val="single" w:sz="4" w:space="0" w:color="auto"/>
              <w:right w:val="single" w:sz="4" w:space="0" w:color="auto"/>
            </w:tcBorders>
            <w:vAlign w:val="center"/>
            <w:hideMark/>
          </w:tcPr>
          <w:p w14:paraId="394EDA73"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z dotacji z Krajowego Centrum ds. AIDS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F37E2"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 zł</w:t>
            </w:r>
          </w:p>
        </w:tc>
      </w:tr>
      <w:tr w:rsidR="00D91BF2" w:rsidRPr="00D91BF2" w14:paraId="637DAD59" w14:textId="77777777" w:rsidTr="00D91BF2">
        <w:trPr>
          <w:trHeight w:val="397"/>
        </w:trPr>
        <w:tc>
          <w:tcPr>
            <w:tcW w:w="4429" w:type="dxa"/>
            <w:tcBorders>
              <w:top w:val="single" w:sz="4" w:space="0" w:color="auto"/>
              <w:left w:val="single" w:sz="4" w:space="0" w:color="auto"/>
              <w:bottom w:val="single" w:sz="4" w:space="0" w:color="auto"/>
              <w:right w:val="single" w:sz="4" w:space="0" w:color="auto"/>
            </w:tcBorders>
            <w:vAlign w:val="center"/>
            <w:hideMark/>
          </w:tcPr>
          <w:p w14:paraId="7E6290E3"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ze środków własnych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5D471B"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 zł</w:t>
            </w:r>
          </w:p>
        </w:tc>
      </w:tr>
      <w:tr w:rsidR="00D91BF2" w:rsidRPr="00D91BF2" w14:paraId="495795EC" w14:textId="77777777" w:rsidTr="00D91BF2">
        <w:trPr>
          <w:trHeight w:val="397"/>
        </w:trPr>
        <w:tc>
          <w:tcPr>
            <w:tcW w:w="4429" w:type="dxa"/>
            <w:tcBorders>
              <w:top w:val="single" w:sz="4" w:space="0" w:color="auto"/>
              <w:left w:val="single" w:sz="4" w:space="0" w:color="auto"/>
              <w:bottom w:val="single" w:sz="4" w:space="0" w:color="auto"/>
              <w:right w:val="single" w:sz="4" w:space="0" w:color="auto"/>
            </w:tcBorders>
            <w:vAlign w:val="center"/>
            <w:hideMark/>
          </w:tcPr>
          <w:p w14:paraId="677027AA"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z innych źródeł publicznych – numer umowy i nazwa podmiotu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AE9A05"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 zł</w:t>
            </w:r>
          </w:p>
        </w:tc>
      </w:tr>
      <w:tr w:rsidR="00D91BF2" w:rsidRPr="00D91BF2" w14:paraId="694D21A8" w14:textId="77777777" w:rsidTr="00D91BF2">
        <w:trPr>
          <w:trHeight w:val="397"/>
        </w:trPr>
        <w:tc>
          <w:tcPr>
            <w:tcW w:w="4429" w:type="dxa"/>
            <w:tcBorders>
              <w:top w:val="single" w:sz="4" w:space="0" w:color="auto"/>
              <w:left w:val="single" w:sz="4" w:space="0" w:color="auto"/>
              <w:bottom w:val="single" w:sz="4" w:space="0" w:color="auto"/>
              <w:right w:val="single" w:sz="4" w:space="0" w:color="auto"/>
            </w:tcBorders>
            <w:vAlign w:val="center"/>
            <w:hideMark/>
          </w:tcPr>
          <w:p w14:paraId="401F4BFC"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poza zadaniem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B2E6CE"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……………..zł</w:t>
            </w:r>
          </w:p>
        </w:tc>
      </w:tr>
      <w:tr w:rsidR="00D91BF2" w:rsidRPr="00D91BF2" w14:paraId="433B00D0" w14:textId="77777777" w:rsidTr="00D91BF2">
        <w:trPr>
          <w:trHeight w:val="397"/>
        </w:trPr>
        <w:tc>
          <w:tcPr>
            <w:tcW w:w="4429" w:type="dxa"/>
            <w:tcBorders>
              <w:top w:val="single" w:sz="4" w:space="0" w:color="auto"/>
              <w:left w:val="single" w:sz="4" w:space="0" w:color="auto"/>
              <w:bottom w:val="single" w:sz="4" w:space="0" w:color="auto"/>
              <w:right w:val="single" w:sz="4" w:space="0" w:color="auto"/>
            </w:tcBorders>
            <w:vAlign w:val="center"/>
            <w:hideMark/>
          </w:tcPr>
          <w:p w14:paraId="4F112C68"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Razem – wartość faktury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16DB7"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 zł</w:t>
            </w:r>
          </w:p>
        </w:tc>
      </w:tr>
    </w:tbl>
    <w:p w14:paraId="499B04A7"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227"/>
        <w:gridCol w:w="4961"/>
      </w:tblGrid>
      <w:tr w:rsidR="00D91BF2" w:rsidRPr="00D91BF2" w14:paraId="5D27BF19" w14:textId="77777777" w:rsidTr="003A515D">
        <w:trPr>
          <w:trHeight w:val="1021"/>
        </w:trPr>
        <w:tc>
          <w:tcPr>
            <w:tcW w:w="3588" w:type="dxa"/>
            <w:tcBorders>
              <w:top w:val="single" w:sz="4" w:space="0" w:color="auto"/>
              <w:left w:val="single" w:sz="4" w:space="0" w:color="auto"/>
              <w:bottom w:val="single" w:sz="4" w:space="0" w:color="auto"/>
              <w:right w:val="single" w:sz="4" w:space="0" w:color="auto"/>
            </w:tcBorders>
            <w:vAlign w:val="center"/>
            <w:hideMark/>
          </w:tcPr>
          <w:p w14:paraId="5B0E5362" w14:textId="77777777" w:rsidR="00D91BF2" w:rsidRPr="00D91BF2" w:rsidRDefault="00D91BF2" w:rsidP="00D91BF2">
            <w:pPr>
              <w:tabs>
                <w:tab w:val="center" w:pos="4536"/>
                <w:tab w:val="right" w:pos="9072"/>
              </w:tabs>
              <w:spacing w:after="0" w:line="240" w:lineRule="auto"/>
              <w:rPr>
                <w:rFonts w:ascii="Calibri" w:eastAsia="Calibri" w:hAnsi="Calibri" w:cs="Calibri"/>
                <w:kern w:val="0"/>
                <w:sz w:val="18"/>
                <w:szCs w:val="18"/>
                <w14:ligatures w14:val="none"/>
              </w:rPr>
            </w:pPr>
            <w:r w:rsidRPr="00D91BF2">
              <w:rPr>
                <w:rFonts w:ascii="Calibri" w:eastAsia="Calibri" w:hAnsi="Calibri" w:cs="Calibri"/>
                <w:kern w:val="0"/>
                <w:sz w:val="18"/>
                <w:szCs w:val="18"/>
                <w14:ligatures w14:val="none"/>
              </w:rPr>
              <w:t>Sprawdzono pod względem merytorycznym</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FA1B2D6"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data</w:t>
            </w:r>
          </w:p>
        </w:tc>
        <w:tc>
          <w:tcPr>
            <w:tcW w:w="4961" w:type="dxa"/>
            <w:tcBorders>
              <w:top w:val="single" w:sz="4" w:space="0" w:color="auto"/>
              <w:left w:val="single" w:sz="4" w:space="0" w:color="auto"/>
              <w:bottom w:val="single" w:sz="4" w:space="0" w:color="auto"/>
              <w:right w:val="single" w:sz="4" w:space="0" w:color="auto"/>
            </w:tcBorders>
            <w:vAlign w:val="bottom"/>
            <w:hideMark/>
          </w:tcPr>
          <w:p w14:paraId="0956AC96"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 xml:space="preserve">pieczątka imienna i funkcja lub czytelny podpis </w:t>
            </w:r>
          </w:p>
        </w:tc>
      </w:tr>
      <w:tr w:rsidR="00D91BF2" w:rsidRPr="00D91BF2" w14:paraId="6B461839" w14:textId="77777777" w:rsidTr="003A515D">
        <w:trPr>
          <w:trHeight w:val="1021"/>
        </w:trPr>
        <w:tc>
          <w:tcPr>
            <w:tcW w:w="3588" w:type="dxa"/>
            <w:tcBorders>
              <w:top w:val="single" w:sz="4" w:space="0" w:color="auto"/>
              <w:left w:val="single" w:sz="4" w:space="0" w:color="auto"/>
              <w:bottom w:val="single" w:sz="4" w:space="0" w:color="auto"/>
              <w:right w:val="single" w:sz="4" w:space="0" w:color="auto"/>
            </w:tcBorders>
            <w:vAlign w:val="center"/>
            <w:hideMark/>
          </w:tcPr>
          <w:p w14:paraId="58DAFC4B" w14:textId="77777777" w:rsidR="00D91BF2" w:rsidRPr="00D91BF2" w:rsidRDefault="00D91BF2" w:rsidP="00D91BF2">
            <w:pPr>
              <w:tabs>
                <w:tab w:val="center" w:pos="4536"/>
                <w:tab w:val="right" w:pos="9072"/>
              </w:tabs>
              <w:spacing w:after="0" w:line="240" w:lineRule="auto"/>
              <w:rPr>
                <w:rFonts w:ascii="Calibri" w:eastAsia="Calibri" w:hAnsi="Calibri" w:cs="Calibri"/>
                <w:kern w:val="0"/>
                <w:sz w:val="18"/>
                <w:szCs w:val="18"/>
                <w14:ligatures w14:val="none"/>
              </w:rPr>
            </w:pPr>
            <w:r w:rsidRPr="00D91BF2">
              <w:rPr>
                <w:rFonts w:ascii="Calibri" w:eastAsia="Calibri" w:hAnsi="Calibri" w:cs="Calibri"/>
                <w:kern w:val="0"/>
                <w:sz w:val="18"/>
                <w:szCs w:val="18"/>
                <w14:ligatures w14:val="none"/>
              </w:rPr>
              <w:t>Sprawdzono pod względem formalnym i rachunkowym</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40DBDC2"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data</w:t>
            </w:r>
          </w:p>
        </w:tc>
        <w:tc>
          <w:tcPr>
            <w:tcW w:w="4961" w:type="dxa"/>
            <w:tcBorders>
              <w:top w:val="single" w:sz="4" w:space="0" w:color="auto"/>
              <w:left w:val="single" w:sz="4" w:space="0" w:color="auto"/>
              <w:bottom w:val="single" w:sz="4" w:space="0" w:color="auto"/>
              <w:right w:val="single" w:sz="4" w:space="0" w:color="auto"/>
            </w:tcBorders>
            <w:vAlign w:val="bottom"/>
            <w:hideMark/>
          </w:tcPr>
          <w:p w14:paraId="7E35A69F"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 xml:space="preserve">pieczątka imienna i funkcja lub czytelny podpis osoby odpowiedzialnej za prowadzenie księgi rachunkowej </w:t>
            </w:r>
          </w:p>
        </w:tc>
      </w:tr>
      <w:tr w:rsidR="00D91BF2" w:rsidRPr="00D91BF2" w14:paraId="6288A658" w14:textId="77777777" w:rsidTr="003A515D">
        <w:trPr>
          <w:trHeight w:val="1021"/>
        </w:trPr>
        <w:tc>
          <w:tcPr>
            <w:tcW w:w="3588" w:type="dxa"/>
            <w:tcBorders>
              <w:top w:val="single" w:sz="4" w:space="0" w:color="auto"/>
              <w:left w:val="single" w:sz="4" w:space="0" w:color="auto"/>
              <w:bottom w:val="single" w:sz="4" w:space="0" w:color="auto"/>
              <w:right w:val="single" w:sz="4" w:space="0" w:color="auto"/>
            </w:tcBorders>
            <w:vAlign w:val="center"/>
            <w:hideMark/>
          </w:tcPr>
          <w:p w14:paraId="7B1C2349" w14:textId="77777777" w:rsidR="00D91BF2" w:rsidRPr="00D91BF2" w:rsidRDefault="00D91BF2" w:rsidP="00D91BF2">
            <w:pPr>
              <w:tabs>
                <w:tab w:val="center" w:pos="4536"/>
                <w:tab w:val="right" w:pos="9072"/>
              </w:tabs>
              <w:spacing w:after="0" w:line="240" w:lineRule="auto"/>
              <w:rPr>
                <w:rFonts w:ascii="Calibri" w:eastAsia="Calibri" w:hAnsi="Calibri" w:cs="Calibri"/>
                <w:kern w:val="0"/>
                <w:sz w:val="18"/>
                <w:szCs w:val="18"/>
                <w14:ligatures w14:val="none"/>
              </w:rPr>
            </w:pPr>
            <w:r w:rsidRPr="00D91BF2">
              <w:rPr>
                <w:rFonts w:ascii="Calibri" w:eastAsia="Calibri" w:hAnsi="Calibri" w:cs="Calibri"/>
                <w:kern w:val="0"/>
                <w:sz w:val="18"/>
                <w:szCs w:val="18"/>
                <w14:ligatures w14:val="none"/>
              </w:rPr>
              <w:t>Zatwierdzam do wypłaty</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182ACF9"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data</w:t>
            </w:r>
          </w:p>
        </w:tc>
        <w:tc>
          <w:tcPr>
            <w:tcW w:w="4961" w:type="dxa"/>
            <w:tcBorders>
              <w:top w:val="single" w:sz="4" w:space="0" w:color="auto"/>
              <w:left w:val="single" w:sz="4" w:space="0" w:color="auto"/>
              <w:bottom w:val="single" w:sz="4" w:space="0" w:color="auto"/>
              <w:right w:val="single" w:sz="4" w:space="0" w:color="auto"/>
            </w:tcBorders>
            <w:vAlign w:val="bottom"/>
            <w:hideMark/>
          </w:tcPr>
          <w:p w14:paraId="0D326CE8"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 xml:space="preserve">pieczątka imienna i funkcja lub czytelny podpis osoby uprawnionej zgodnie z KRS </w:t>
            </w:r>
          </w:p>
        </w:tc>
      </w:tr>
    </w:tbl>
    <w:p w14:paraId="2F626DCD"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p>
    <w:p w14:paraId="6E1B1BF3" w14:textId="77777777" w:rsidR="00D91BF2" w:rsidRPr="00D91BF2" w:rsidRDefault="00D91BF2" w:rsidP="00D91BF2">
      <w:pPr>
        <w:spacing w:after="0" w:line="240" w:lineRule="auto"/>
        <w:rPr>
          <w:rFonts w:ascii="Calibri" w:eastAsia="Times New Roman" w:hAnsi="Calibri" w:cs="Calibri"/>
          <w:kern w:val="0"/>
          <w:sz w:val="20"/>
          <w:szCs w:val="20"/>
          <w:lang w:eastAsia="pl-PL"/>
          <w14:ligatures w14:val="none"/>
        </w:rPr>
      </w:pPr>
    </w:p>
    <w:tbl>
      <w:tblPr>
        <w:tblW w:w="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537"/>
        <w:gridCol w:w="1537"/>
      </w:tblGrid>
      <w:tr w:rsidR="00D91BF2" w:rsidRPr="00D91BF2" w14:paraId="373E3AC4" w14:textId="77777777" w:rsidTr="00D91BF2">
        <w:tc>
          <w:tcPr>
            <w:tcW w:w="1536" w:type="dxa"/>
            <w:tcBorders>
              <w:top w:val="single" w:sz="4" w:space="0" w:color="auto"/>
              <w:left w:val="single" w:sz="4" w:space="0" w:color="auto"/>
              <w:bottom w:val="single" w:sz="4" w:space="0" w:color="auto"/>
              <w:right w:val="single" w:sz="4" w:space="0" w:color="auto"/>
            </w:tcBorders>
            <w:vAlign w:val="center"/>
            <w:hideMark/>
          </w:tcPr>
          <w:p w14:paraId="210C2840"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sz w:val="16"/>
                <w:szCs w:val="16"/>
                <w14:ligatures w14:val="none"/>
              </w:rPr>
            </w:pPr>
            <w:r w:rsidRPr="00D91BF2">
              <w:rPr>
                <w:rFonts w:ascii="Calibri" w:eastAsia="Calibri" w:hAnsi="Calibri" w:cs="Calibri"/>
                <w:kern w:val="0"/>
                <w:sz w:val="16"/>
                <w:szCs w:val="16"/>
                <w14:ligatures w14:val="none"/>
              </w:rPr>
              <w:t>Konto</w:t>
            </w:r>
          </w:p>
          <w:p w14:paraId="6A70D32C"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sz w:val="16"/>
                <w:szCs w:val="16"/>
                <w14:ligatures w14:val="none"/>
              </w:rPr>
            </w:pPr>
            <w:proofErr w:type="spellStart"/>
            <w:r w:rsidRPr="00D91BF2">
              <w:rPr>
                <w:rFonts w:ascii="Calibri" w:eastAsia="Calibri" w:hAnsi="Calibri" w:cs="Calibri"/>
                <w:kern w:val="0"/>
                <w:sz w:val="16"/>
                <w:szCs w:val="16"/>
                <w14:ligatures w14:val="none"/>
              </w:rPr>
              <w:t>Wn</w:t>
            </w:r>
            <w:proofErr w:type="spellEnd"/>
          </w:p>
        </w:tc>
        <w:tc>
          <w:tcPr>
            <w:tcW w:w="1537" w:type="dxa"/>
            <w:tcBorders>
              <w:top w:val="single" w:sz="4" w:space="0" w:color="auto"/>
              <w:left w:val="single" w:sz="4" w:space="0" w:color="auto"/>
              <w:bottom w:val="single" w:sz="4" w:space="0" w:color="auto"/>
              <w:right w:val="single" w:sz="4" w:space="0" w:color="auto"/>
            </w:tcBorders>
            <w:vAlign w:val="center"/>
            <w:hideMark/>
          </w:tcPr>
          <w:p w14:paraId="05623A78"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sz w:val="16"/>
                <w:szCs w:val="16"/>
                <w14:ligatures w14:val="none"/>
              </w:rPr>
            </w:pPr>
            <w:r w:rsidRPr="00D91BF2">
              <w:rPr>
                <w:rFonts w:ascii="Calibri" w:eastAsia="Calibri" w:hAnsi="Calibri" w:cs="Calibri"/>
                <w:kern w:val="0"/>
                <w:sz w:val="16"/>
                <w:szCs w:val="16"/>
                <w14:ligatures w14:val="none"/>
              </w:rPr>
              <w:t>Kwota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469CE42"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sz w:val="16"/>
                <w:szCs w:val="16"/>
                <w14:ligatures w14:val="none"/>
              </w:rPr>
            </w:pPr>
            <w:r w:rsidRPr="00D91BF2">
              <w:rPr>
                <w:rFonts w:ascii="Calibri" w:eastAsia="Calibri" w:hAnsi="Calibri" w:cs="Calibri"/>
                <w:kern w:val="0"/>
                <w:sz w:val="16"/>
                <w:szCs w:val="16"/>
                <w14:ligatures w14:val="none"/>
              </w:rPr>
              <w:t>Konto</w:t>
            </w:r>
          </w:p>
          <w:p w14:paraId="0A1A8A74"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sz w:val="16"/>
                <w:szCs w:val="16"/>
                <w14:ligatures w14:val="none"/>
              </w:rPr>
            </w:pPr>
            <w:r w:rsidRPr="00D91BF2">
              <w:rPr>
                <w:rFonts w:ascii="Calibri" w:eastAsia="Calibri" w:hAnsi="Calibri" w:cs="Calibri"/>
                <w:kern w:val="0"/>
                <w:sz w:val="16"/>
                <w:szCs w:val="16"/>
                <w14:ligatures w14:val="none"/>
              </w:rPr>
              <w:t>Ma</w:t>
            </w:r>
          </w:p>
        </w:tc>
      </w:tr>
      <w:tr w:rsidR="00D91BF2" w:rsidRPr="00D91BF2" w14:paraId="6BA39E2F" w14:textId="77777777" w:rsidTr="00D91BF2">
        <w:tc>
          <w:tcPr>
            <w:tcW w:w="1536" w:type="dxa"/>
            <w:tcBorders>
              <w:top w:val="single" w:sz="4" w:space="0" w:color="auto"/>
              <w:left w:val="single" w:sz="4" w:space="0" w:color="auto"/>
              <w:bottom w:val="single" w:sz="4" w:space="0" w:color="auto"/>
              <w:right w:val="single" w:sz="4" w:space="0" w:color="auto"/>
            </w:tcBorders>
            <w:hideMark/>
          </w:tcPr>
          <w:p w14:paraId="696134A3"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r w:rsidRPr="00D91BF2">
              <w:rPr>
                <w:rFonts w:ascii="Calibri" w:eastAsia="Calibri" w:hAnsi="Calibri" w:cs="Calibri"/>
                <w:kern w:val="0"/>
                <w14:ligatures w14:val="none"/>
              </w:rPr>
              <w:t xml:space="preserve"> </w:t>
            </w:r>
          </w:p>
        </w:tc>
        <w:tc>
          <w:tcPr>
            <w:tcW w:w="1537" w:type="dxa"/>
            <w:tcBorders>
              <w:top w:val="single" w:sz="4" w:space="0" w:color="auto"/>
              <w:left w:val="single" w:sz="4" w:space="0" w:color="auto"/>
              <w:bottom w:val="single" w:sz="4" w:space="0" w:color="auto"/>
              <w:right w:val="single" w:sz="4" w:space="0" w:color="auto"/>
            </w:tcBorders>
          </w:tcPr>
          <w:p w14:paraId="512D3D56"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c>
          <w:tcPr>
            <w:tcW w:w="1537" w:type="dxa"/>
            <w:tcBorders>
              <w:top w:val="single" w:sz="4" w:space="0" w:color="auto"/>
              <w:left w:val="single" w:sz="4" w:space="0" w:color="auto"/>
              <w:bottom w:val="single" w:sz="4" w:space="0" w:color="auto"/>
              <w:right w:val="single" w:sz="4" w:space="0" w:color="auto"/>
            </w:tcBorders>
          </w:tcPr>
          <w:p w14:paraId="4F96EA34"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r>
      <w:tr w:rsidR="00D91BF2" w:rsidRPr="00D91BF2" w14:paraId="2247A22C" w14:textId="77777777" w:rsidTr="00D91BF2">
        <w:tc>
          <w:tcPr>
            <w:tcW w:w="1536" w:type="dxa"/>
            <w:tcBorders>
              <w:top w:val="single" w:sz="4" w:space="0" w:color="auto"/>
              <w:left w:val="single" w:sz="4" w:space="0" w:color="auto"/>
              <w:bottom w:val="single" w:sz="4" w:space="0" w:color="auto"/>
              <w:right w:val="single" w:sz="4" w:space="0" w:color="auto"/>
            </w:tcBorders>
          </w:tcPr>
          <w:p w14:paraId="7EF87458"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c>
          <w:tcPr>
            <w:tcW w:w="1537" w:type="dxa"/>
            <w:tcBorders>
              <w:top w:val="single" w:sz="4" w:space="0" w:color="auto"/>
              <w:left w:val="single" w:sz="4" w:space="0" w:color="auto"/>
              <w:bottom w:val="single" w:sz="4" w:space="0" w:color="auto"/>
              <w:right w:val="single" w:sz="4" w:space="0" w:color="auto"/>
            </w:tcBorders>
          </w:tcPr>
          <w:p w14:paraId="1C945D2A"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c>
          <w:tcPr>
            <w:tcW w:w="1537" w:type="dxa"/>
            <w:tcBorders>
              <w:top w:val="single" w:sz="4" w:space="0" w:color="auto"/>
              <w:left w:val="single" w:sz="4" w:space="0" w:color="auto"/>
              <w:bottom w:val="single" w:sz="4" w:space="0" w:color="auto"/>
              <w:right w:val="single" w:sz="4" w:space="0" w:color="auto"/>
            </w:tcBorders>
          </w:tcPr>
          <w:p w14:paraId="02C6DE37"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r>
      <w:tr w:rsidR="00D91BF2" w:rsidRPr="00D91BF2" w14:paraId="7E205290" w14:textId="77777777" w:rsidTr="00D91BF2">
        <w:tc>
          <w:tcPr>
            <w:tcW w:w="1536" w:type="dxa"/>
            <w:tcBorders>
              <w:top w:val="single" w:sz="4" w:space="0" w:color="auto"/>
              <w:left w:val="single" w:sz="4" w:space="0" w:color="auto"/>
              <w:bottom w:val="single" w:sz="4" w:space="0" w:color="auto"/>
              <w:right w:val="single" w:sz="4" w:space="0" w:color="auto"/>
            </w:tcBorders>
          </w:tcPr>
          <w:p w14:paraId="312542B0"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c>
          <w:tcPr>
            <w:tcW w:w="1537" w:type="dxa"/>
            <w:tcBorders>
              <w:top w:val="single" w:sz="4" w:space="0" w:color="auto"/>
              <w:left w:val="single" w:sz="4" w:space="0" w:color="auto"/>
              <w:bottom w:val="single" w:sz="4" w:space="0" w:color="auto"/>
              <w:right w:val="single" w:sz="4" w:space="0" w:color="auto"/>
            </w:tcBorders>
          </w:tcPr>
          <w:p w14:paraId="7D7C161A"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c>
          <w:tcPr>
            <w:tcW w:w="1537" w:type="dxa"/>
            <w:tcBorders>
              <w:top w:val="single" w:sz="4" w:space="0" w:color="auto"/>
              <w:left w:val="single" w:sz="4" w:space="0" w:color="auto"/>
              <w:bottom w:val="single" w:sz="4" w:space="0" w:color="auto"/>
              <w:right w:val="single" w:sz="4" w:space="0" w:color="auto"/>
            </w:tcBorders>
            <w:hideMark/>
          </w:tcPr>
          <w:p w14:paraId="1C68DE2E" w14:textId="77777777" w:rsidR="00D91BF2" w:rsidRPr="00D91BF2" w:rsidRDefault="00D91BF2" w:rsidP="00D91BF2">
            <w:pPr>
              <w:tabs>
                <w:tab w:val="center" w:pos="4536"/>
                <w:tab w:val="right" w:pos="9072"/>
              </w:tabs>
              <w:spacing w:after="0" w:line="240" w:lineRule="auto"/>
              <w:rPr>
                <w:rFonts w:ascii="Calibri" w:eastAsia="Calibri" w:hAnsi="Calibri" w:cs="Calibri"/>
                <w:color w:val="00FFFF"/>
                <w:kern w:val="0"/>
                <w14:ligatures w14:val="none"/>
              </w:rPr>
            </w:pPr>
            <w:r w:rsidRPr="00D91BF2">
              <w:rPr>
                <w:rFonts w:ascii="Calibri" w:eastAsia="Calibri" w:hAnsi="Calibri" w:cs="Calibri"/>
                <w:color w:val="00FFFF"/>
                <w:kern w:val="0"/>
                <w14:ligatures w14:val="none"/>
              </w:rPr>
              <w:t xml:space="preserve">  </w:t>
            </w:r>
          </w:p>
        </w:tc>
      </w:tr>
      <w:tr w:rsidR="00D91BF2" w:rsidRPr="00D91BF2" w14:paraId="000EE970" w14:textId="77777777" w:rsidTr="00D91BF2">
        <w:tc>
          <w:tcPr>
            <w:tcW w:w="1536" w:type="dxa"/>
            <w:tcBorders>
              <w:top w:val="single" w:sz="4" w:space="0" w:color="auto"/>
              <w:left w:val="single" w:sz="4" w:space="0" w:color="auto"/>
              <w:bottom w:val="single" w:sz="4" w:space="0" w:color="auto"/>
              <w:right w:val="single" w:sz="4" w:space="0" w:color="auto"/>
            </w:tcBorders>
            <w:hideMark/>
          </w:tcPr>
          <w:p w14:paraId="390C65EF" w14:textId="77777777" w:rsidR="00D91BF2" w:rsidRPr="00D91BF2" w:rsidRDefault="00D91BF2" w:rsidP="00D91BF2">
            <w:pPr>
              <w:tabs>
                <w:tab w:val="center" w:pos="4536"/>
                <w:tab w:val="right" w:pos="9072"/>
              </w:tabs>
              <w:spacing w:after="0" w:line="240" w:lineRule="auto"/>
              <w:jc w:val="right"/>
              <w:rPr>
                <w:rFonts w:ascii="Calibri" w:eastAsia="Calibri" w:hAnsi="Calibri" w:cs="Calibri"/>
                <w:kern w:val="0"/>
                <w14:ligatures w14:val="none"/>
              </w:rPr>
            </w:pPr>
            <w:r w:rsidRPr="00D91BF2">
              <w:rPr>
                <w:rFonts w:ascii="Calibri" w:eastAsia="Calibri" w:hAnsi="Calibri" w:cs="Calibri"/>
                <w:kern w:val="0"/>
                <w14:ligatures w14:val="none"/>
              </w:rPr>
              <w:t>Razem</w:t>
            </w:r>
          </w:p>
        </w:tc>
        <w:tc>
          <w:tcPr>
            <w:tcW w:w="3074" w:type="dxa"/>
            <w:gridSpan w:val="2"/>
            <w:tcBorders>
              <w:top w:val="single" w:sz="4" w:space="0" w:color="auto"/>
              <w:left w:val="single" w:sz="4" w:space="0" w:color="auto"/>
              <w:bottom w:val="single" w:sz="4" w:space="0" w:color="auto"/>
              <w:right w:val="single" w:sz="4" w:space="0" w:color="auto"/>
            </w:tcBorders>
          </w:tcPr>
          <w:p w14:paraId="2BAF52F9" w14:textId="77777777" w:rsidR="00D91BF2" w:rsidRPr="00D91BF2" w:rsidRDefault="00D91BF2" w:rsidP="00D91BF2">
            <w:pPr>
              <w:tabs>
                <w:tab w:val="center" w:pos="4536"/>
                <w:tab w:val="right" w:pos="9072"/>
              </w:tabs>
              <w:spacing w:after="0" w:line="240" w:lineRule="auto"/>
              <w:rPr>
                <w:rFonts w:ascii="Calibri" w:eastAsia="Calibri" w:hAnsi="Calibri" w:cs="Calibri"/>
                <w:kern w:val="0"/>
                <w14:ligatures w14:val="none"/>
              </w:rPr>
            </w:pPr>
          </w:p>
        </w:tc>
      </w:tr>
      <w:tr w:rsidR="00D91BF2" w:rsidRPr="00D91BF2" w14:paraId="11BE0153" w14:textId="77777777" w:rsidTr="00D91BF2">
        <w:trPr>
          <w:trHeight w:val="714"/>
        </w:trPr>
        <w:tc>
          <w:tcPr>
            <w:tcW w:w="1536" w:type="dxa"/>
            <w:tcBorders>
              <w:top w:val="single" w:sz="4" w:space="0" w:color="auto"/>
              <w:left w:val="single" w:sz="4" w:space="0" w:color="auto"/>
              <w:bottom w:val="single" w:sz="4" w:space="0" w:color="auto"/>
              <w:right w:val="single" w:sz="4" w:space="0" w:color="auto"/>
            </w:tcBorders>
            <w:vAlign w:val="bottom"/>
            <w:hideMark/>
          </w:tcPr>
          <w:p w14:paraId="571E0C08"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4"/>
                <w:szCs w:val="14"/>
                <w14:ligatures w14:val="none"/>
              </w:rPr>
              <w:t>data</w:t>
            </w:r>
          </w:p>
        </w:tc>
        <w:tc>
          <w:tcPr>
            <w:tcW w:w="3074" w:type="dxa"/>
            <w:gridSpan w:val="2"/>
            <w:tcBorders>
              <w:top w:val="single" w:sz="4" w:space="0" w:color="auto"/>
              <w:left w:val="single" w:sz="4" w:space="0" w:color="auto"/>
              <w:bottom w:val="single" w:sz="4" w:space="0" w:color="auto"/>
              <w:right w:val="single" w:sz="4" w:space="0" w:color="auto"/>
            </w:tcBorders>
            <w:vAlign w:val="bottom"/>
            <w:hideMark/>
          </w:tcPr>
          <w:p w14:paraId="36C07E67"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w:t>
            </w:r>
            <w:r w:rsidRPr="00D91BF2">
              <w:rPr>
                <w:rFonts w:ascii="Calibri" w:eastAsia="Calibri" w:hAnsi="Calibri" w:cs="Calibri"/>
                <w:kern w:val="0"/>
                <w14:ligatures w14:val="none"/>
              </w:rPr>
              <w:br/>
            </w:r>
            <w:r w:rsidRPr="00D91BF2">
              <w:rPr>
                <w:rFonts w:ascii="Calibri" w:eastAsia="Calibri" w:hAnsi="Calibri" w:cs="Calibri"/>
                <w:kern w:val="0"/>
                <w:sz w:val="13"/>
                <w:szCs w:val="13"/>
                <w14:ligatures w14:val="none"/>
              </w:rPr>
              <w:t>pieczątka imienna i funkcja lub czytelny podpis osoby dokonującej wpisu do ewidencji księgowej</w:t>
            </w:r>
          </w:p>
        </w:tc>
      </w:tr>
      <w:tr w:rsidR="00D91BF2" w:rsidRPr="00D91BF2" w14:paraId="22675208" w14:textId="77777777" w:rsidTr="00D91BF2">
        <w:trPr>
          <w:trHeight w:val="661"/>
        </w:trPr>
        <w:tc>
          <w:tcPr>
            <w:tcW w:w="4610" w:type="dxa"/>
            <w:gridSpan w:val="3"/>
            <w:tcBorders>
              <w:top w:val="single" w:sz="4" w:space="0" w:color="auto"/>
              <w:left w:val="single" w:sz="4" w:space="0" w:color="auto"/>
              <w:bottom w:val="single" w:sz="4" w:space="0" w:color="auto"/>
              <w:right w:val="single" w:sz="4" w:space="0" w:color="auto"/>
            </w:tcBorders>
            <w:vAlign w:val="center"/>
            <w:hideMark/>
          </w:tcPr>
          <w:p w14:paraId="414580B4" w14:textId="77777777" w:rsidR="00D91BF2" w:rsidRPr="00D91BF2" w:rsidRDefault="00D91BF2" w:rsidP="00D91BF2">
            <w:pPr>
              <w:tabs>
                <w:tab w:val="center" w:pos="4536"/>
                <w:tab w:val="right" w:pos="9072"/>
              </w:tabs>
              <w:spacing w:after="0" w:line="240" w:lineRule="auto"/>
              <w:jc w:val="center"/>
              <w:rPr>
                <w:rFonts w:ascii="Calibri" w:eastAsia="Calibri" w:hAnsi="Calibri" w:cs="Calibri"/>
                <w:kern w:val="0"/>
                <w14:ligatures w14:val="none"/>
              </w:rPr>
            </w:pPr>
            <w:r w:rsidRPr="00D91BF2">
              <w:rPr>
                <w:rFonts w:ascii="Calibri" w:eastAsia="Calibri" w:hAnsi="Calibri" w:cs="Calibri"/>
                <w:kern w:val="0"/>
                <w14:ligatures w14:val="none"/>
              </w:rPr>
              <w:t>Zapłacone gotówką / przelewem</w:t>
            </w:r>
            <w:r w:rsidRPr="00D91BF2">
              <w:rPr>
                <w:rFonts w:ascii="Calibri" w:eastAsia="Calibri" w:hAnsi="Calibri" w:cs="Calibri"/>
                <w:kern w:val="0"/>
                <w14:ligatures w14:val="none"/>
              </w:rPr>
              <w:br/>
              <w:t>w dniu ……………….</w:t>
            </w:r>
            <w:r w:rsidRPr="00D91BF2">
              <w:rPr>
                <w:rFonts w:ascii="Calibri" w:eastAsia="Calibri" w:hAnsi="Calibri" w:cs="Calibri"/>
                <w:kern w:val="0"/>
                <w:vertAlign w:val="superscript"/>
                <w14:ligatures w14:val="none"/>
              </w:rPr>
              <w:footnoteReference w:id="4"/>
            </w:r>
          </w:p>
        </w:tc>
      </w:tr>
    </w:tbl>
    <w:p w14:paraId="70C2D22C" w14:textId="77777777" w:rsidR="00D91BF2" w:rsidRPr="00D91BF2" w:rsidRDefault="00D91BF2" w:rsidP="00D91BF2">
      <w:pPr>
        <w:spacing w:after="0" w:line="240" w:lineRule="auto"/>
        <w:rPr>
          <w:rFonts w:ascii="Calibri" w:eastAsia="Calibri" w:hAnsi="Calibri" w:cs="Calibri"/>
          <w:b/>
          <w:bCs/>
          <w:kern w:val="0"/>
          <w14:ligatures w14:val="none"/>
        </w:rPr>
      </w:pPr>
    </w:p>
    <w:p w14:paraId="7D05D6F2" w14:textId="77777777" w:rsidR="00D91BF2" w:rsidRPr="00D91BF2" w:rsidRDefault="00D91BF2" w:rsidP="00D91BF2">
      <w:pPr>
        <w:spacing w:after="0" w:line="240" w:lineRule="auto"/>
        <w:rPr>
          <w:rFonts w:ascii="Calibri" w:eastAsia="Calibri" w:hAnsi="Calibri" w:cs="Calibri"/>
          <w:b/>
          <w:bCs/>
          <w:kern w:val="0"/>
          <w14:ligatures w14:val="none"/>
        </w:rPr>
      </w:pPr>
    </w:p>
    <w:p w14:paraId="6413F095" w14:textId="77777777" w:rsidR="00D91BF2" w:rsidRPr="00D91BF2" w:rsidRDefault="00D91BF2" w:rsidP="00D91BF2">
      <w:pPr>
        <w:spacing w:after="0" w:line="240" w:lineRule="auto"/>
        <w:jc w:val="center"/>
        <w:rPr>
          <w:rFonts w:ascii="Calibri" w:eastAsia="Calibri" w:hAnsi="Calibri" w:cs="Calibri"/>
          <w:b/>
          <w:bCs/>
          <w:kern w:val="0"/>
          <w14:ligatures w14:val="none"/>
        </w:rPr>
      </w:pPr>
    </w:p>
    <w:p w14:paraId="6C0168E8" w14:textId="77777777" w:rsidR="00D91BF2" w:rsidRPr="00D91BF2" w:rsidRDefault="00D91BF2" w:rsidP="00D91BF2">
      <w:pPr>
        <w:spacing w:after="0" w:line="240" w:lineRule="auto"/>
        <w:jc w:val="center"/>
        <w:rPr>
          <w:rFonts w:ascii="Calibri" w:eastAsia="Calibri" w:hAnsi="Calibri" w:cs="Calibri"/>
          <w:b/>
          <w:bCs/>
          <w:kern w:val="0"/>
          <w14:ligatures w14:val="none"/>
        </w:rPr>
      </w:pPr>
    </w:p>
    <w:p w14:paraId="0D2271E3" w14:textId="77777777" w:rsidR="00D91BF2" w:rsidRPr="00D91BF2" w:rsidRDefault="00D91BF2" w:rsidP="00D91BF2">
      <w:pPr>
        <w:spacing w:after="0" w:line="240" w:lineRule="auto"/>
        <w:jc w:val="center"/>
        <w:rPr>
          <w:rFonts w:ascii="Calibri" w:eastAsia="Calibri" w:hAnsi="Calibri" w:cs="Calibri"/>
          <w:b/>
          <w:bCs/>
          <w:kern w:val="0"/>
          <w14:ligatures w14:val="none"/>
        </w:rPr>
      </w:pPr>
    </w:p>
    <w:p w14:paraId="7D77D0A0" w14:textId="77777777" w:rsidR="00D91BF2" w:rsidRPr="00D91BF2" w:rsidRDefault="00D91BF2" w:rsidP="00D91BF2">
      <w:pPr>
        <w:spacing w:after="0" w:line="240" w:lineRule="auto"/>
        <w:jc w:val="center"/>
        <w:rPr>
          <w:rFonts w:ascii="Calibri" w:eastAsia="Calibri" w:hAnsi="Calibri" w:cs="Calibri"/>
          <w:b/>
          <w:bCs/>
          <w:kern w:val="0"/>
          <w:sz w:val="24"/>
          <w:szCs w:val="24"/>
          <w14:ligatures w14:val="none"/>
        </w:rPr>
      </w:pPr>
      <w:r w:rsidRPr="00D91BF2">
        <w:rPr>
          <w:rFonts w:ascii="Calibri" w:eastAsia="Calibri" w:hAnsi="Calibri" w:cs="Calibri"/>
          <w:b/>
          <w:bCs/>
          <w:kern w:val="0"/>
          <w:sz w:val="24"/>
          <w:szCs w:val="24"/>
          <w14:ligatures w14:val="none"/>
        </w:rPr>
        <w:t>Wzór oświadczenia członka stowarzyszenia pracującego społecznie</w:t>
      </w:r>
    </w:p>
    <w:p w14:paraId="788B8F0B" w14:textId="77777777" w:rsidR="00D91BF2" w:rsidRPr="00D91BF2" w:rsidRDefault="00D91BF2" w:rsidP="00D91BF2">
      <w:pPr>
        <w:spacing w:after="0" w:line="240" w:lineRule="auto"/>
        <w:jc w:val="both"/>
        <w:rPr>
          <w:rFonts w:ascii="Calibri" w:eastAsia="Calibri" w:hAnsi="Calibri" w:cs="Calibri"/>
          <w:kern w:val="0"/>
          <w14:ligatures w14:val="none"/>
        </w:rPr>
      </w:pPr>
    </w:p>
    <w:p w14:paraId="1CFBA231" w14:textId="77777777" w:rsidR="00D91BF2" w:rsidRPr="00D91BF2" w:rsidRDefault="00D91BF2" w:rsidP="00D91BF2">
      <w:pPr>
        <w:spacing w:after="0" w:line="240" w:lineRule="auto"/>
        <w:jc w:val="both"/>
        <w:rPr>
          <w:rFonts w:ascii="Calibri" w:eastAsia="Calibri" w:hAnsi="Calibri" w:cs="Calibri"/>
          <w:kern w:val="0"/>
          <w14:ligatures w14:val="none"/>
        </w:rPr>
      </w:pPr>
    </w:p>
    <w:p w14:paraId="7C89FBC0" w14:textId="77777777" w:rsidR="00D91BF2" w:rsidRPr="00D91BF2" w:rsidRDefault="00D91BF2" w:rsidP="00D91BF2">
      <w:pPr>
        <w:spacing w:after="0" w:line="240" w:lineRule="auto"/>
        <w:jc w:val="both"/>
        <w:rPr>
          <w:rFonts w:ascii="Calibri" w:eastAsia="Calibri" w:hAnsi="Calibri" w:cs="Calibri"/>
          <w:kern w:val="0"/>
          <w14:ligatures w14:val="none"/>
        </w:rPr>
      </w:pPr>
    </w:p>
    <w:p w14:paraId="548BFFAB"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Ja niżej podpisany/a oświadczam, że w dniu/dniach………………………….wykonałem/łam na rzecz Stowarzyszenia/Fundacji</w:t>
      </w:r>
      <w:r w:rsidRPr="00D91BF2">
        <w:rPr>
          <w:rFonts w:ascii="Calibri" w:eastAsia="Calibri" w:hAnsi="Calibri" w:cs="Calibri"/>
          <w:kern w:val="0"/>
          <w:vertAlign w:val="superscript"/>
          <w14:ligatures w14:val="none"/>
        </w:rPr>
        <w:t xml:space="preserve"> </w:t>
      </w:r>
      <w:r w:rsidRPr="00D91BF2">
        <w:rPr>
          <w:rFonts w:ascii="Calibri" w:eastAsia="Calibri" w:hAnsi="Calibri" w:cs="Calibri"/>
          <w:kern w:val="0"/>
          <w14:ligatures w14:val="none"/>
        </w:rPr>
        <w:t>(nazwa wraz z adresem)………………………………………….., następujące działania:</w:t>
      </w:r>
    </w:p>
    <w:p w14:paraId="19DC13F9"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t>
      </w:r>
    </w:p>
    <w:p w14:paraId="2AF6EA8F"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t>
      </w:r>
    </w:p>
    <w:p w14:paraId="5D914524"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t>
      </w:r>
    </w:p>
    <w:p w14:paraId="29166413"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Działania te były przeprowadzone w ramach projektu „……………………………………………………”, finansowanego/współfinansowanego przez Krajowe Centrum ds. AIDS</w:t>
      </w:r>
    </w:p>
    <w:p w14:paraId="5B09F941" w14:textId="77777777" w:rsidR="00D91BF2" w:rsidRPr="00D91BF2" w:rsidRDefault="00D91BF2" w:rsidP="00D91BF2">
      <w:pPr>
        <w:spacing w:after="0" w:line="240" w:lineRule="auto"/>
        <w:jc w:val="both"/>
        <w:rPr>
          <w:rFonts w:ascii="Calibri" w:eastAsia="Calibri" w:hAnsi="Calibri" w:cs="Calibri"/>
          <w:kern w:val="0"/>
          <w14:ligatures w14:val="none"/>
        </w:rPr>
      </w:pPr>
    </w:p>
    <w:p w14:paraId="28AC0FFA"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Szacowana wartość wykonanej pracy wynosi………………zł.</w:t>
      </w:r>
    </w:p>
    <w:p w14:paraId="6BEDA9BB" w14:textId="77777777" w:rsidR="00D91BF2" w:rsidRPr="00D91BF2" w:rsidRDefault="00D91BF2" w:rsidP="00D91BF2">
      <w:pPr>
        <w:spacing w:after="0" w:line="240" w:lineRule="auto"/>
        <w:jc w:val="both"/>
        <w:rPr>
          <w:rFonts w:ascii="Calibri" w:eastAsia="Calibri" w:hAnsi="Calibri" w:cs="Calibri"/>
          <w:kern w:val="0"/>
          <w14:ligatures w14:val="none"/>
        </w:rPr>
      </w:pPr>
    </w:p>
    <w:p w14:paraId="179568D1"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Wycena wykonanej pracy:</w:t>
      </w:r>
    </w:p>
    <w:p w14:paraId="59E2D365" w14:textId="77777777" w:rsidR="00D91BF2" w:rsidRPr="00D91BF2" w:rsidRDefault="00D91BF2" w:rsidP="00D91BF2">
      <w:pPr>
        <w:spacing w:after="0" w:line="240" w:lineRule="auto"/>
        <w:jc w:val="both"/>
        <w:rPr>
          <w:rFonts w:ascii="Calibri" w:eastAsia="Calibri" w:hAnsi="Calibri" w:cs="Calibri"/>
          <w:kern w:val="0"/>
          <w14:ligatures w14:val="none"/>
        </w:rPr>
      </w:pPr>
    </w:p>
    <w:p w14:paraId="6DD4AFBE" w14:textId="77777777" w:rsidR="00D91BF2" w:rsidRPr="00D91BF2" w:rsidRDefault="00D91BF2" w:rsidP="00D91BF2">
      <w:pPr>
        <w:spacing w:after="0" w:line="240" w:lineRule="auto"/>
        <w:jc w:val="both"/>
        <w:rPr>
          <w:rFonts w:ascii="Calibri" w:eastAsia="Calibri" w:hAnsi="Calibri" w:cs="Calibri"/>
          <w:kern w:val="0"/>
          <w14:ligatures w14:val="none"/>
        </w:rPr>
      </w:pPr>
      <w:r w:rsidRPr="00D91BF2">
        <w:rPr>
          <w:rFonts w:ascii="Calibri" w:eastAsia="Calibri" w:hAnsi="Calibri" w:cs="Calibri"/>
          <w:kern w:val="0"/>
          <w14:ligatures w14:val="none"/>
        </w:rPr>
        <w:t>Ilość jednostek wraz z rodzajem miary x koszt jednostkowy = wycena wykonanej pracy.</w:t>
      </w:r>
    </w:p>
    <w:p w14:paraId="1366F500" w14:textId="77777777" w:rsidR="00D91BF2" w:rsidRPr="00D91BF2" w:rsidRDefault="00D91BF2" w:rsidP="00D91BF2">
      <w:pPr>
        <w:spacing w:after="0" w:line="240" w:lineRule="auto"/>
        <w:jc w:val="both"/>
        <w:rPr>
          <w:rFonts w:ascii="Calibri" w:eastAsia="Calibri" w:hAnsi="Calibri" w:cs="Calibri"/>
          <w:b/>
          <w:bCs/>
          <w:kern w:val="0"/>
          <w14:ligatures w14:val="none"/>
        </w:rPr>
      </w:pPr>
    </w:p>
    <w:p w14:paraId="6FD1C6E8" w14:textId="77777777" w:rsidR="00D91BF2" w:rsidRPr="00D91BF2" w:rsidRDefault="00D91BF2" w:rsidP="00D91BF2">
      <w:pPr>
        <w:spacing w:after="0" w:line="240" w:lineRule="auto"/>
        <w:jc w:val="both"/>
        <w:rPr>
          <w:rFonts w:ascii="Calibri" w:eastAsia="Calibri" w:hAnsi="Calibri" w:cs="Calibri"/>
          <w:kern w:val="0"/>
          <w14:ligatures w14:val="none"/>
        </w:rPr>
      </w:pPr>
    </w:p>
    <w:p w14:paraId="5DC89E2D" w14:textId="77777777" w:rsidR="00D91BF2" w:rsidRPr="00D91BF2" w:rsidRDefault="00D91BF2" w:rsidP="00D91BF2">
      <w:pPr>
        <w:spacing w:after="0" w:line="240" w:lineRule="auto"/>
        <w:jc w:val="both"/>
        <w:rPr>
          <w:rFonts w:ascii="Calibri" w:eastAsia="Calibri" w:hAnsi="Calibri" w:cs="Calibri"/>
          <w:b/>
          <w:bCs/>
          <w:kern w:val="0"/>
          <w:sz w:val="20"/>
          <w:szCs w:val="20"/>
          <w14:ligatures w14:val="none"/>
        </w:rPr>
      </w:pPr>
      <w:r w:rsidRPr="00D91BF2">
        <w:rPr>
          <w:rFonts w:ascii="Calibri" w:eastAsia="Calibri" w:hAnsi="Calibri" w:cs="Calibri"/>
          <w:kern w:val="0"/>
          <w14:ligatures w14:val="none"/>
        </w:rPr>
        <w:t>Jestem świadomy/a odpowiedzialności karnej za złożenie fałszywego oświadczenia.</w:t>
      </w:r>
    </w:p>
    <w:p w14:paraId="746913C3" w14:textId="77777777" w:rsidR="00D91BF2" w:rsidRPr="00D91BF2" w:rsidRDefault="00D91BF2" w:rsidP="00D91BF2">
      <w:pPr>
        <w:spacing w:after="0" w:line="240" w:lineRule="auto"/>
        <w:jc w:val="both"/>
        <w:rPr>
          <w:rFonts w:ascii="Calibri" w:eastAsia="Calibri" w:hAnsi="Calibri" w:cs="Calibri"/>
          <w:b/>
          <w:bCs/>
          <w:kern w:val="0"/>
          <w14:ligatures w14:val="none"/>
        </w:rPr>
      </w:pPr>
    </w:p>
    <w:p w14:paraId="7E2823DC" w14:textId="77777777" w:rsidR="00D91BF2" w:rsidRPr="00D91BF2" w:rsidRDefault="00D91BF2" w:rsidP="00D91BF2">
      <w:pPr>
        <w:spacing w:after="0" w:line="240" w:lineRule="auto"/>
        <w:jc w:val="both"/>
        <w:rPr>
          <w:rFonts w:ascii="Calibri" w:eastAsia="Calibri" w:hAnsi="Calibri" w:cs="Calibri"/>
          <w:b/>
          <w:bCs/>
          <w:kern w:val="0"/>
          <w14:ligatures w14:val="none"/>
        </w:rPr>
      </w:pPr>
    </w:p>
    <w:p w14:paraId="64F4B138" w14:textId="77777777" w:rsidR="00D91BF2" w:rsidRPr="00D91BF2" w:rsidRDefault="00D91BF2" w:rsidP="00D91BF2">
      <w:pPr>
        <w:spacing w:after="0" w:line="240" w:lineRule="auto"/>
        <w:jc w:val="both"/>
        <w:rPr>
          <w:rFonts w:ascii="Calibri" w:eastAsia="Calibri" w:hAnsi="Calibri" w:cs="Calibri"/>
          <w:b/>
          <w:bCs/>
          <w:kern w:val="0"/>
          <w14:ligatures w14:val="none"/>
        </w:rPr>
      </w:pPr>
    </w:p>
    <w:p w14:paraId="1A3FACC1" w14:textId="77777777" w:rsidR="00D91BF2" w:rsidRPr="00D91BF2" w:rsidRDefault="00D91BF2" w:rsidP="00D91BF2">
      <w:pPr>
        <w:spacing w:after="0" w:line="240" w:lineRule="auto"/>
        <w:jc w:val="both"/>
        <w:rPr>
          <w:rFonts w:ascii="Calibri" w:eastAsia="Calibri" w:hAnsi="Calibri" w:cs="Calibri"/>
          <w:b/>
          <w:bCs/>
          <w:kern w:val="0"/>
          <w14:ligatures w14:val="none"/>
        </w:rPr>
      </w:pPr>
    </w:p>
    <w:p w14:paraId="17D321D0" w14:textId="77777777" w:rsidR="00D91BF2" w:rsidRPr="00D91BF2" w:rsidRDefault="00D91BF2" w:rsidP="00D91BF2">
      <w:pPr>
        <w:spacing w:after="0" w:line="240" w:lineRule="auto"/>
        <w:jc w:val="center"/>
        <w:rPr>
          <w:rFonts w:ascii="Calibri" w:eastAsia="Calibri" w:hAnsi="Calibri" w:cs="Calibri"/>
          <w:bCs/>
          <w:kern w:val="0"/>
          <w14:ligatures w14:val="none"/>
        </w:rPr>
      </w:pPr>
      <w:r w:rsidRPr="00D91BF2">
        <w:rPr>
          <w:rFonts w:ascii="Calibri" w:eastAsia="Calibri" w:hAnsi="Calibri" w:cs="Calibri"/>
          <w:bCs/>
          <w:kern w:val="0"/>
          <w14:ligatures w14:val="none"/>
        </w:rPr>
        <w:t xml:space="preserve">                                </w:t>
      </w:r>
    </w:p>
    <w:p w14:paraId="1E0DBE62" w14:textId="00D735AC" w:rsidR="00D91BF2" w:rsidRPr="00D91BF2" w:rsidRDefault="00D91BF2" w:rsidP="00E72242">
      <w:pPr>
        <w:spacing w:after="0" w:line="240" w:lineRule="auto"/>
        <w:jc w:val="center"/>
        <w:rPr>
          <w:rFonts w:ascii="Calibri" w:eastAsia="Calibri" w:hAnsi="Calibri" w:cs="Calibri"/>
          <w:bCs/>
          <w:kern w:val="0"/>
          <w14:ligatures w14:val="none"/>
        </w:rPr>
      </w:pPr>
      <w:r w:rsidRPr="00D91BF2">
        <w:rPr>
          <w:rFonts w:ascii="Calibri" w:eastAsia="Calibri" w:hAnsi="Calibri" w:cs="Calibri"/>
          <w:bCs/>
          <w:kern w:val="0"/>
          <w14:ligatures w14:val="none"/>
        </w:rPr>
        <w:t xml:space="preserve">                          Podpis członka stowarzyszenia pracującego społecznie </w:t>
      </w:r>
      <w:r w:rsidRPr="00D91BF2">
        <w:rPr>
          <w:rFonts w:ascii="Calibri" w:eastAsia="Calibri" w:hAnsi="Calibri" w:cs="Calibri"/>
          <w:kern w:val="0"/>
          <w14:ligatures w14:val="none"/>
        </w:rPr>
        <w:t xml:space="preserve">                                         </w:t>
      </w:r>
    </w:p>
    <w:p w14:paraId="1CA596FF" w14:textId="77777777" w:rsidR="00E72242" w:rsidRDefault="00D91BF2" w:rsidP="00D91BF2">
      <w:pPr>
        <w:spacing w:after="0" w:line="276" w:lineRule="auto"/>
        <w:ind w:left="2832"/>
        <w:jc w:val="both"/>
        <w:rPr>
          <w:rFonts w:ascii="Calibri" w:eastAsia="Calibri" w:hAnsi="Calibri" w:cs="Calibri"/>
          <w:kern w:val="0"/>
          <w14:ligatures w14:val="none"/>
        </w:rPr>
      </w:pPr>
      <w:r w:rsidRPr="00D91BF2">
        <w:rPr>
          <w:rFonts w:ascii="Calibri" w:eastAsia="Calibri" w:hAnsi="Calibri" w:cs="Calibri"/>
          <w:kern w:val="0"/>
          <w14:ligatures w14:val="none"/>
        </w:rPr>
        <w:t xml:space="preserve">                                        </w:t>
      </w:r>
    </w:p>
    <w:p w14:paraId="33F8BE9B" w14:textId="77777777" w:rsidR="00E72242" w:rsidRDefault="00E72242" w:rsidP="00D91BF2">
      <w:pPr>
        <w:spacing w:after="0" w:line="276" w:lineRule="auto"/>
        <w:ind w:left="2832"/>
        <w:jc w:val="both"/>
        <w:rPr>
          <w:rFonts w:ascii="Calibri" w:eastAsia="Calibri" w:hAnsi="Calibri" w:cs="Calibri"/>
          <w:kern w:val="0"/>
          <w14:ligatures w14:val="none"/>
        </w:rPr>
      </w:pPr>
    </w:p>
    <w:p w14:paraId="104D699B" w14:textId="179E6E43" w:rsidR="00D91BF2" w:rsidRPr="00D91BF2" w:rsidRDefault="00D91BF2" w:rsidP="00D91BF2">
      <w:pPr>
        <w:spacing w:after="0" w:line="276" w:lineRule="auto"/>
        <w:ind w:left="2832"/>
        <w:jc w:val="both"/>
        <w:rPr>
          <w:rFonts w:ascii="Calibri" w:eastAsia="Calibri" w:hAnsi="Calibri" w:cs="Calibri"/>
          <w:kern w:val="0"/>
          <w14:ligatures w14:val="none"/>
        </w:rPr>
      </w:pPr>
      <w:r w:rsidRPr="00D91BF2">
        <w:rPr>
          <w:rFonts w:ascii="Calibri" w:eastAsia="Calibri" w:hAnsi="Calibri" w:cs="Calibri"/>
          <w:kern w:val="0"/>
          <w14:ligatures w14:val="none"/>
        </w:rPr>
        <w:t>……………………………………………………………………………..</w:t>
      </w:r>
    </w:p>
    <w:p w14:paraId="04D91509" w14:textId="77777777" w:rsidR="00D91BF2" w:rsidRPr="00D91BF2" w:rsidRDefault="00D91BF2" w:rsidP="00D91BF2">
      <w:pPr>
        <w:spacing w:after="0" w:line="276" w:lineRule="auto"/>
        <w:jc w:val="both"/>
        <w:rPr>
          <w:rFonts w:ascii="Calibri" w:eastAsia="Calibri" w:hAnsi="Calibri" w:cs="Calibri"/>
          <w:kern w:val="0"/>
          <w14:ligatures w14:val="none"/>
        </w:rPr>
      </w:pPr>
    </w:p>
    <w:p w14:paraId="1708B6D0" w14:textId="77777777" w:rsidR="00D91BF2" w:rsidRPr="00D91BF2" w:rsidRDefault="00D91BF2" w:rsidP="00D91BF2">
      <w:pPr>
        <w:spacing w:after="0" w:line="276" w:lineRule="auto"/>
        <w:jc w:val="both"/>
        <w:rPr>
          <w:rFonts w:ascii="Calibri" w:eastAsia="Calibri" w:hAnsi="Calibri" w:cs="Calibri"/>
          <w:kern w:val="0"/>
          <w14:ligatures w14:val="none"/>
        </w:rPr>
      </w:pPr>
    </w:p>
    <w:p w14:paraId="445A1A69" w14:textId="77777777" w:rsidR="00D91BF2" w:rsidRPr="00D91BF2" w:rsidRDefault="00D91BF2" w:rsidP="00D91BF2">
      <w:pPr>
        <w:spacing w:after="0" w:line="276" w:lineRule="auto"/>
        <w:jc w:val="both"/>
        <w:rPr>
          <w:rFonts w:ascii="Calibri" w:eastAsia="Calibri" w:hAnsi="Calibri" w:cs="Calibri"/>
          <w:kern w:val="0"/>
          <w14:ligatures w14:val="none"/>
        </w:rPr>
      </w:pPr>
    </w:p>
    <w:p w14:paraId="4FB4079C" w14:textId="77777777" w:rsidR="00D91BF2" w:rsidRPr="00D91BF2" w:rsidRDefault="00D91BF2" w:rsidP="00D91BF2">
      <w:pPr>
        <w:spacing w:after="0" w:line="276" w:lineRule="auto"/>
        <w:jc w:val="both"/>
        <w:rPr>
          <w:rFonts w:ascii="Calibri" w:eastAsia="Calibri" w:hAnsi="Calibri" w:cs="Calibri"/>
          <w:kern w:val="0"/>
          <w14:ligatures w14:val="none"/>
        </w:rPr>
      </w:pPr>
    </w:p>
    <w:p w14:paraId="4894C0DD" w14:textId="77777777" w:rsidR="00D91BF2" w:rsidRPr="00D91BF2" w:rsidRDefault="00D91BF2" w:rsidP="00D91BF2">
      <w:pPr>
        <w:spacing w:after="0" w:line="276" w:lineRule="auto"/>
        <w:jc w:val="right"/>
        <w:rPr>
          <w:rFonts w:ascii="Calibri" w:eastAsia="Calibri" w:hAnsi="Calibri" w:cs="Calibri"/>
          <w:kern w:val="0"/>
          <w14:ligatures w14:val="none"/>
        </w:rPr>
      </w:pPr>
      <w:r w:rsidRPr="00D91BF2">
        <w:rPr>
          <w:rFonts w:ascii="Calibri" w:eastAsia="Calibri" w:hAnsi="Calibri" w:cs="Calibri"/>
          <w:kern w:val="0"/>
          <w14:ligatures w14:val="none"/>
        </w:rPr>
        <w:t>Pieczęć i podpis osoby reprezentującej Stowarzyszenie/Fundację</w:t>
      </w:r>
    </w:p>
    <w:p w14:paraId="0DB7CC49" w14:textId="77777777" w:rsidR="00D91BF2" w:rsidRPr="00D91BF2" w:rsidRDefault="00D91BF2" w:rsidP="00D91BF2">
      <w:pPr>
        <w:spacing w:after="0" w:line="276" w:lineRule="auto"/>
        <w:jc w:val="right"/>
        <w:rPr>
          <w:rFonts w:ascii="Calibri" w:eastAsia="Calibri" w:hAnsi="Calibri" w:cs="Calibri"/>
          <w:kern w:val="0"/>
          <w:sz w:val="20"/>
          <w:szCs w:val="20"/>
          <w14:ligatures w14:val="none"/>
        </w:rPr>
      </w:pPr>
    </w:p>
    <w:p w14:paraId="5F24B282" w14:textId="77777777" w:rsidR="00D91BF2" w:rsidRPr="00D91BF2" w:rsidRDefault="00D91BF2" w:rsidP="00D91BF2">
      <w:pPr>
        <w:spacing w:after="0" w:line="276" w:lineRule="auto"/>
        <w:jc w:val="right"/>
        <w:rPr>
          <w:rFonts w:ascii="Calibri" w:eastAsia="Calibri" w:hAnsi="Calibri" w:cs="Calibri"/>
          <w:kern w:val="0"/>
          <w:sz w:val="20"/>
          <w:szCs w:val="20"/>
          <w14:ligatures w14:val="none"/>
        </w:rPr>
      </w:pPr>
    </w:p>
    <w:p w14:paraId="54DD3876" w14:textId="77777777" w:rsidR="00D91BF2" w:rsidRPr="00D91BF2" w:rsidRDefault="00D91BF2" w:rsidP="00D91BF2">
      <w:pPr>
        <w:spacing w:after="0" w:line="276" w:lineRule="auto"/>
        <w:ind w:left="2124" w:firstLine="708"/>
        <w:jc w:val="center"/>
        <w:rPr>
          <w:rFonts w:ascii="Calibri" w:eastAsia="Calibri" w:hAnsi="Calibri" w:cs="Calibri"/>
          <w:kern w:val="0"/>
          <w:sz w:val="20"/>
          <w:szCs w:val="20"/>
          <w14:ligatures w14:val="none"/>
        </w:rPr>
      </w:pPr>
      <w:r w:rsidRPr="00D91BF2">
        <w:rPr>
          <w:rFonts w:ascii="Calibri" w:eastAsia="Calibri" w:hAnsi="Calibri" w:cs="Calibri"/>
          <w:kern w:val="0"/>
          <w:sz w:val="20"/>
          <w:szCs w:val="20"/>
          <w14:ligatures w14:val="none"/>
        </w:rPr>
        <w:t>………………………………………………………………………………………………</w:t>
      </w:r>
    </w:p>
    <w:p w14:paraId="45CBECEB" w14:textId="77777777" w:rsidR="00D91BF2" w:rsidRPr="00D91BF2" w:rsidRDefault="00D91BF2" w:rsidP="00D91BF2">
      <w:pPr>
        <w:spacing w:after="240" w:line="300" w:lineRule="auto"/>
        <w:rPr>
          <w:rFonts w:ascii="Calibri" w:eastAsia="Times New Roman" w:hAnsi="Calibri" w:cs="Calibri"/>
          <w:kern w:val="0"/>
          <w:lang w:eastAsia="pl-PL"/>
          <w14:ligatures w14:val="none"/>
        </w:rPr>
      </w:pPr>
    </w:p>
    <w:p w14:paraId="3B4CDC59" w14:textId="77777777" w:rsidR="00D91BF2" w:rsidRPr="00D91BF2" w:rsidRDefault="00D91BF2" w:rsidP="00D91BF2">
      <w:pPr>
        <w:autoSpaceDE w:val="0"/>
        <w:autoSpaceDN w:val="0"/>
        <w:adjustRightInd w:val="0"/>
        <w:spacing w:after="0" w:line="240" w:lineRule="auto"/>
        <w:jc w:val="both"/>
        <w:rPr>
          <w:rFonts w:ascii="Calibri" w:eastAsia="Calibri" w:hAnsi="Calibri" w:cs="Calibri"/>
          <w:kern w:val="0"/>
          <w14:ligatures w14:val="none"/>
        </w:rPr>
      </w:pPr>
    </w:p>
    <w:p w14:paraId="0EAE082B" w14:textId="77777777" w:rsidR="00D91BF2" w:rsidRPr="00D91BF2" w:rsidRDefault="00D91BF2" w:rsidP="00D91BF2">
      <w:pPr>
        <w:autoSpaceDE w:val="0"/>
        <w:autoSpaceDN w:val="0"/>
        <w:adjustRightInd w:val="0"/>
        <w:spacing w:after="0" w:line="240" w:lineRule="auto"/>
        <w:jc w:val="center"/>
        <w:rPr>
          <w:rFonts w:ascii="Calibri" w:eastAsia="Calibri" w:hAnsi="Calibri" w:cs="Calibri"/>
          <w:i/>
          <w:iCs/>
          <w:kern w:val="0"/>
          <w:sz w:val="24"/>
          <w:szCs w:val="24"/>
          <w14:ligatures w14:val="none"/>
        </w:rPr>
      </w:pPr>
    </w:p>
    <w:p w14:paraId="457C1830" w14:textId="77777777" w:rsidR="00D91BF2" w:rsidRPr="00D91BF2" w:rsidRDefault="00D91BF2" w:rsidP="00D91BF2">
      <w:pPr>
        <w:autoSpaceDE w:val="0"/>
        <w:autoSpaceDN w:val="0"/>
        <w:adjustRightInd w:val="0"/>
        <w:spacing w:after="0" w:line="240" w:lineRule="auto"/>
        <w:jc w:val="center"/>
        <w:rPr>
          <w:rFonts w:ascii="Calibri" w:eastAsia="Calibri" w:hAnsi="Calibri" w:cs="Calibri"/>
          <w:i/>
          <w:iCs/>
          <w:kern w:val="0"/>
          <w:sz w:val="24"/>
          <w:szCs w:val="24"/>
          <w14:ligatures w14:val="none"/>
        </w:rPr>
      </w:pPr>
    </w:p>
    <w:p w14:paraId="44B8B69D" w14:textId="77777777" w:rsidR="00D91BF2" w:rsidRPr="00D91BF2" w:rsidRDefault="00D91BF2" w:rsidP="00D91BF2">
      <w:pPr>
        <w:autoSpaceDE w:val="0"/>
        <w:autoSpaceDN w:val="0"/>
        <w:adjustRightInd w:val="0"/>
        <w:spacing w:after="0" w:line="240" w:lineRule="auto"/>
        <w:jc w:val="center"/>
        <w:rPr>
          <w:rFonts w:ascii="Calibri" w:eastAsia="Calibri" w:hAnsi="Calibri" w:cs="Calibri"/>
          <w:i/>
          <w:iCs/>
          <w:kern w:val="0"/>
          <w:sz w:val="24"/>
          <w:szCs w:val="24"/>
          <w14:ligatures w14:val="none"/>
        </w:rPr>
      </w:pPr>
    </w:p>
    <w:p w14:paraId="7D428251" w14:textId="77777777" w:rsidR="00D91BF2" w:rsidRPr="00D91BF2" w:rsidRDefault="00D91BF2" w:rsidP="00D91BF2">
      <w:pPr>
        <w:autoSpaceDE w:val="0"/>
        <w:autoSpaceDN w:val="0"/>
        <w:adjustRightInd w:val="0"/>
        <w:spacing w:after="0" w:line="240" w:lineRule="auto"/>
        <w:jc w:val="center"/>
        <w:rPr>
          <w:rFonts w:ascii="Calibri" w:eastAsia="Calibri" w:hAnsi="Calibri" w:cs="Calibri"/>
          <w:i/>
          <w:iCs/>
          <w:kern w:val="0"/>
          <w:sz w:val="24"/>
          <w:szCs w:val="24"/>
          <w14:ligatures w14:val="none"/>
        </w:rPr>
      </w:pPr>
    </w:p>
    <w:p w14:paraId="7B8E6318" w14:textId="77777777" w:rsidR="00D91BF2" w:rsidRPr="00D91BF2" w:rsidRDefault="00D91BF2" w:rsidP="00D91BF2">
      <w:pPr>
        <w:autoSpaceDE w:val="0"/>
        <w:autoSpaceDN w:val="0"/>
        <w:adjustRightInd w:val="0"/>
        <w:spacing w:after="0" w:line="240" w:lineRule="auto"/>
        <w:jc w:val="center"/>
        <w:rPr>
          <w:rFonts w:ascii="Calibri" w:eastAsia="Calibri" w:hAnsi="Calibri" w:cs="Calibri"/>
          <w:i/>
          <w:iCs/>
          <w:kern w:val="0"/>
          <w:sz w:val="24"/>
          <w:szCs w:val="24"/>
          <w14:ligatures w14:val="none"/>
        </w:rPr>
      </w:pPr>
    </w:p>
    <w:p w14:paraId="207C91B9" w14:textId="77777777" w:rsidR="00D91BF2" w:rsidRPr="00D91BF2" w:rsidRDefault="00D91BF2" w:rsidP="00D91BF2">
      <w:pPr>
        <w:spacing w:after="0" w:line="240" w:lineRule="auto"/>
        <w:jc w:val="center"/>
        <w:rPr>
          <w:rFonts w:ascii="Calibri" w:eastAsia="Calibri" w:hAnsi="Calibri" w:cs="Calibri"/>
          <w:b/>
          <w:bCs/>
          <w:kern w:val="0"/>
          <w14:ligatures w14:val="none"/>
        </w:rPr>
      </w:pPr>
    </w:p>
    <w:p w14:paraId="65EF1F60" w14:textId="77777777" w:rsidR="00D91BF2" w:rsidRPr="00D91BF2" w:rsidRDefault="00D91BF2" w:rsidP="00D91BF2">
      <w:pPr>
        <w:spacing w:after="0" w:line="240" w:lineRule="auto"/>
        <w:jc w:val="center"/>
        <w:rPr>
          <w:rFonts w:ascii="Calibri" w:eastAsia="Calibri" w:hAnsi="Calibri" w:cs="Calibri"/>
          <w:b/>
          <w:bCs/>
          <w:kern w:val="0"/>
          <w:sz w:val="24"/>
          <w:szCs w:val="24"/>
          <w14:ligatures w14:val="none"/>
        </w:rPr>
      </w:pPr>
    </w:p>
    <w:p w14:paraId="2193966B" w14:textId="77777777" w:rsidR="00D91BF2" w:rsidRPr="00D91BF2" w:rsidRDefault="00D91BF2" w:rsidP="00D91BF2">
      <w:pPr>
        <w:spacing w:after="0" w:line="240" w:lineRule="auto"/>
        <w:jc w:val="center"/>
        <w:rPr>
          <w:rFonts w:ascii="Calibri" w:eastAsia="Calibri" w:hAnsi="Calibri" w:cs="Calibri"/>
          <w:b/>
          <w:bCs/>
          <w:kern w:val="0"/>
          <w:sz w:val="24"/>
          <w:szCs w:val="24"/>
          <w14:ligatures w14:val="none"/>
        </w:rPr>
      </w:pPr>
    </w:p>
    <w:p w14:paraId="35FE59F8" w14:textId="77777777" w:rsidR="00D91BF2" w:rsidRPr="00D91BF2" w:rsidRDefault="00D91BF2" w:rsidP="00D91BF2">
      <w:pPr>
        <w:spacing w:after="0" w:line="240" w:lineRule="auto"/>
        <w:jc w:val="center"/>
        <w:rPr>
          <w:rFonts w:ascii="Calibri" w:eastAsia="Calibri" w:hAnsi="Calibri" w:cs="Calibri"/>
          <w:b/>
          <w:bCs/>
          <w:kern w:val="0"/>
          <w:sz w:val="24"/>
          <w:szCs w:val="24"/>
          <w14:ligatures w14:val="none"/>
        </w:rPr>
      </w:pPr>
      <w:r w:rsidRPr="00D91BF2">
        <w:rPr>
          <w:rFonts w:ascii="Calibri" w:eastAsia="Calibri" w:hAnsi="Calibri" w:cs="Calibri"/>
          <w:b/>
          <w:bCs/>
          <w:kern w:val="0"/>
          <w:sz w:val="24"/>
          <w:szCs w:val="24"/>
          <w14:ligatures w14:val="none"/>
        </w:rPr>
        <w:t>Wzór oświadczenia</w:t>
      </w:r>
      <w:r w:rsidRPr="00D91BF2">
        <w:rPr>
          <w:rFonts w:ascii="Calibri" w:eastAsia="Calibri" w:hAnsi="Calibri" w:cs="Calibri"/>
          <w:kern w:val="0"/>
          <w:sz w:val="24"/>
          <w:szCs w:val="24"/>
          <w14:ligatures w14:val="none"/>
        </w:rPr>
        <w:t xml:space="preserve"> </w:t>
      </w:r>
      <w:r w:rsidRPr="00D91BF2">
        <w:rPr>
          <w:rFonts w:ascii="Calibri" w:eastAsia="Calibri" w:hAnsi="Calibri" w:cs="Calibri"/>
          <w:b/>
          <w:bCs/>
          <w:kern w:val="0"/>
          <w:sz w:val="24"/>
          <w:szCs w:val="24"/>
          <w14:ligatures w14:val="none"/>
        </w:rPr>
        <w:t>do naliczania składek ZUS i podatku do US</w:t>
      </w:r>
    </w:p>
    <w:p w14:paraId="79CE436D" w14:textId="77777777" w:rsidR="00D91BF2" w:rsidRPr="00D91BF2" w:rsidRDefault="00D91BF2" w:rsidP="00D91BF2">
      <w:pPr>
        <w:spacing w:after="0" w:line="240" w:lineRule="auto"/>
        <w:jc w:val="center"/>
        <w:rPr>
          <w:rFonts w:ascii="Calibri" w:eastAsia="Calibri" w:hAnsi="Calibri" w:cs="Calibri"/>
          <w:b/>
          <w:bCs/>
          <w:color w:val="C45911"/>
          <w:kern w:val="0"/>
          <w14:ligatures w14:val="none"/>
        </w:rPr>
      </w:pPr>
    </w:p>
    <w:p w14:paraId="78FD9F9C" w14:textId="77777777" w:rsidR="00D91BF2" w:rsidRPr="00D91BF2" w:rsidRDefault="00D91BF2" w:rsidP="00D91BF2">
      <w:pPr>
        <w:spacing w:after="0" w:line="240" w:lineRule="auto"/>
        <w:jc w:val="center"/>
        <w:rPr>
          <w:rFonts w:ascii="Calibri" w:eastAsia="Calibri" w:hAnsi="Calibri" w:cs="Calibri"/>
          <w:b/>
          <w:bCs/>
          <w:color w:val="C45911"/>
          <w:kern w:val="0"/>
          <w14:ligatures w14:val="none"/>
        </w:rPr>
      </w:pPr>
    </w:p>
    <w:p w14:paraId="34E11CFB" w14:textId="77777777" w:rsidR="00D91BF2" w:rsidRPr="00D91BF2" w:rsidRDefault="00D91BF2" w:rsidP="00D91BF2">
      <w:pPr>
        <w:spacing w:after="0" w:line="240" w:lineRule="auto"/>
        <w:jc w:val="both"/>
        <w:rPr>
          <w:rFonts w:ascii="Calibri" w:eastAsia="Calibri" w:hAnsi="Calibri" w:cs="Calibri"/>
          <w:b/>
          <w:bCs/>
          <w:color w:val="C45911"/>
          <w:kern w:val="0"/>
          <w14:ligatures w14:val="none"/>
        </w:rPr>
      </w:pPr>
    </w:p>
    <w:p w14:paraId="3B21A605" w14:textId="77777777" w:rsidR="00D91BF2" w:rsidRPr="00D91BF2" w:rsidRDefault="00D91BF2" w:rsidP="00D91BF2">
      <w:pPr>
        <w:spacing w:after="0" w:line="360" w:lineRule="auto"/>
        <w:ind w:firstLine="851"/>
        <w:jc w:val="both"/>
        <w:rPr>
          <w:rFonts w:ascii="Calibri" w:eastAsia="Calibri" w:hAnsi="Calibri" w:cs="Calibri"/>
          <w:kern w:val="0"/>
          <w14:ligatures w14:val="none"/>
        </w:rPr>
      </w:pPr>
      <w:r w:rsidRPr="00D91BF2">
        <w:rPr>
          <w:rFonts w:ascii="Calibri" w:eastAsia="Calibri" w:hAnsi="Calibri" w:cs="Calibri"/>
          <w:kern w:val="0"/>
          <w14:ligatures w14:val="none"/>
        </w:rPr>
        <w:t xml:space="preserve">Ja niżej podpisany/a oświadczam, że iż osoby zatrudnione przy realizacji projektu/projektów (nazwa projektu/ów, umowa dotacyjna nr., z dnia) i pobierające wynagrodzenie z tytułu zatrudnienia lub umowy zlecenia/umowy o dzieło złożyły odpowiednie oświadczenie do naliczania składek </w:t>
      </w:r>
      <w:r w:rsidRPr="00D91BF2">
        <w:rPr>
          <w:rFonts w:ascii="Calibri" w:eastAsia="Calibri" w:hAnsi="Calibri" w:cs="Calibri"/>
          <w:kern w:val="0"/>
          <w14:ligatures w14:val="none"/>
        </w:rPr>
        <w:br/>
        <w:t>ZUS-owskich i podatku do US.</w:t>
      </w:r>
    </w:p>
    <w:p w14:paraId="14EAE9AE" w14:textId="77777777" w:rsidR="00D91BF2" w:rsidRPr="00D91BF2" w:rsidRDefault="00D91BF2" w:rsidP="00D91BF2">
      <w:pPr>
        <w:spacing w:after="0" w:line="240" w:lineRule="auto"/>
        <w:jc w:val="both"/>
        <w:rPr>
          <w:rFonts w:ascii="Calibri" w:eastAsia="Calibri" w:hAnsi="Calibri" w:cs="Calibri"/>
          <w:kern w:val="0"/>
          <w14:ligatures w14:val="none"/>
        </w:rPr>
      </w:pPr>
    </w:p>
    <w:p w14:paraId="13138637" w14:textId="77777777" w:rsidR="00D91BF2" w:rsidRPr="00D91BF2" w:rsidRDefault="00D91BF2" w:rsidP="00D91BF2">
      <w:pPr>
        <w:spacing w:after="0" w:line="240" w:lineRule="auto"/>
        <w:ind w:firstLine="567"/>
        <w:jc w:val="both"/>
        <w:rPr>
          <w:rFonts w:ascii="Calibri" w:eastAsia="Calibri" w:hAnsi="Calibri" w:cs="Calibri"/>
          <w:kern w:val="0"/>
          <w14:ligatures w14:val="none"/>
        </w:rPr>
      </w:pPr>
      <w:r w:rsidRPr="00D91BF2">
        <w:rPr>
          <w:rFonts w:ascii="Calibri" w:eastAsia="Calibri" w:hAnsi="Calibri" w:cs="Calibri"/>
          <w:kern w:val="0"/>
          <w14:ligatures w14:val="none"/>
        </w:rPr>
        <w:t>Jestem świadomy/a odpowiedzialności karnej za złożenie fałszywego oświadczenia.</w:t>
      </w:r>
    </w:p>
    <w:p w14:paraId="6F10A2D3"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6C43775B"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7346BDE4"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7BEFB9F4"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36BDB5A9"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26EEDD27"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34A6E2F5"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p>
    <w:p w14:paraId="015D96EB" w14:textId="77777777" w:rsidR="00D91BF2" w:rsidRPr="00D91BF2" w:rsidRDefault="00D91BF2" w:rsidP="00D91BF2">
      <w:pPr>
        <w:spacing w:after="0" w:line="240" w:lineRule="auto"/>
        <w:ind w:firstLine="567"/>
        <w:jc w:val="both"/>
        <w:rPr>
          <w:rFonts w:ascii="Calibri" w:eastAsia="Calibri" w:hAnsi="Calibri" w:cs="Calibri"/>
          <w:b/>
          <w:bCs/>
          <w:kern w:val="0"/>
          <w:sz w:val="20"/>
          <w:szCs w:val="20"/>
          <w14:ligatures w14:val="none"/>
        </w:rPr>
      </w:pPr>
    </w:p>
    <w:p w14:paraId="7E73548A" w14:textId="77777777" w:rsidR="00D91BF2" w:rsidRPr="00D91BF2" w:rsidRDefault="00D91BF2" w:rsidP="00D91BF2">
      <w:pPr>
        <w:spacing w:after="0" w:line="276" w:lineRule="auto"/>
        <w:jc w:val="right"/>
        <w:rPr>
          <w:rFonts w:ascii="Calibri" w:eastAsia="Calibri" w:hAnsi="Calibri" w:cs="Calibri"/>
          <w:kern w:val="0"/>
          <w14:ligatures w14:val="none"/>
        </w:rPr>
      </w:pPr>
      <w:r w:rsidRPr="00D91BF2">
        <w:rPr>
          <w:rFonts w:ascii="Calibri" w:eastAsia="Calibri" w:hAnsi="Calibri" w:cs="Calibri"/>
          <w:kern w:val="0"/>
          <w14:ligatures w14:val="none"/>
        </w:rPr>
        <w:t>Pieczęć i podpis osoby reprezentującej Stowarzyszenie/Fundację</w:t>
      </w:r>
    </w:p>
    <w:p w14:paraId="132774D9" w14:textId="77777777" w:rsidR="00D91BF2" w:rsidRPr="00D91BF2" w:rsidRDefault="00D91BF2" w:rsidP="00D91BF2">
      <w:pPr>
        <w:spacing w:after="0" w:line="276" w:lineRule="auto"/>
        <w:jc w:val="right"/>
        <w:rPr>
          <w:rFonts w:ascii="Calibri" w:eastAsia="Calibri" w:hAnsi="Calibri" w:cs="Calibri"/>
          <w:kern w:val="0"/>
          <w:sz w:val="20"/>
          <w:szCs w:val="20"/>
          <w14:ligatures w14:val="none"/>
        </w:rPr>
      </w:pPr>
    </w:p>
    <w:p w14:paraId="6BBA56E9" w14:textId="77777777" w:rsidR="00D91BF2" w:rsidRPr="00D91BF2" w:rsidRDefault="00D91BF2" w:rsidP="00D91BF2">
      <w:pPr>
        <w:spacing w:after="0" w:line="276" w:lineRule="auto"/>
        <w:jc w:val="right"/>
        <w:rPr>
          <w:rFonts w:ascii="Calibri" w:eastAsia="Calibri" w:hAnsi="Calibri" w:cs="Calibri"/>
          <w:kern w:val="0"/>
          <w:sz w:val="20"/>
          <w:szCs w:val="20"/>
          <w14:ligatures w14:val="none"/>
        </w:rPr>
      </w:pPr>
    </w:p>
    <w:p w14:paraId="66A51DAE" w14:textId="77777777" w:rsidR="00D91BF2" w:rsidRPr="00D91BF2" w:rsidRDefault="00D91BF2" w:rsidP="00D91BF2">
      <w:pPr>
        <w:spacing w:after="0" w:line="276" w:lineRule="auto"/>
        <w:ind w:left="2124" w:firstLine="708"/>
        <w:jc w:val="center"/>
        <w:rPr>
          <w:rFonts w:ascii="Calibri" w:eastAsia="Calibri" w:hAnsi="Calibri" w:cs="Calibri"/>
          <w:kern w:val="0"/>
          <w:sz w:val="20"/>
          <w:szCs w:val="20"/>
          <w14:ligatures w14:val="none"/>
        </w:rPr>
      </w:pPr>
      <w:r w:rsidRPr="00D91BF2">
        <w:rPr>
          <w:rFonts w:ascii="Calibri" w:eastAsia="Calibri" w:hAnsi="Calibri" w:cs="Calibri"/>
          <w:kern w:val="0"/>
          <w:sz w:val="20"/>
          <w:szCs w:val="20"/>
          <w14:ligatures w14:val="none"/>
        </w:rPr>
        <w:t xml:space="preserve">        ………………………………………………………………………………………………</w:t>
      </w:r>
    </w:p>
    <w:p w14:paraId="677091EC" w14:textId="77777777" w:rsidR="00D91BF2" w:rsidRPr="00D91BF2" w:rsidRDefault="00D91BF2" w:rsidP="00D91BF2">
      <w:pPr>
        <w:spacing w:after="0" w:line="360" w:lineRule="auto"/>
        <w:jc w:val="both"/>
        <w:rPr>
          <w:rFonts w:ascii="Tahoma" w:eastAsia="Calibri" w:hAnsi="Tahoma" w:cs="Tahoma"/>
          <w:kern w:val="0"/>
          <w:sz w:val="24"/>
          <w:szCs w:val="24"/>
          <w14:ligatures w14:val="none"/>
        </w:rPr>
      </w:pPr>
    </w:p>
    <w:p w14:paraId="649AF249" w14:textId="77777777" w:rsidR="00D91BF2" w:rsidRPr="00D91BF2" w:rsidRDefault="00D91BF2" w:rsidP="00D91BF2">
      <w:pPr>
        <w:spacing w:line="256" w:lineRule="auto"/>
        <w:rPr>
          <w:rFonts w:ascii="Calibri" w:eastAsia="Calibri" w:hAnsi="Calibri" w:cs="Times New Roman"/>
          <w:kern w:val="0"/>
          <w14:ligatures w14:val="none"/>
        </w:rPr>
      </w:pPr>
    </w:p>
    <w:p w14:paraId="274DB569" w14:textId="77777777" w:rsidR="00D91BF2" w:rsidRPr="00D91BF2" w:rsidRDefault="00D91BF2" w:rsidP="00D91BF2">
      <w:pPr>
        <w:spacing w:line="256" w:lineRule="auto"/>
        <w:rPr>
          <w:rFonts w:ascii="Calibri" w:eastAsia="Calibri" w:hAnsi="Calibri" w:cs="Times New Roman"/>
          <w:kern w:val="0"/>
          <w14:ligatures w14:val="none"/>
        </w:rPr>
      </w:pPr>
    </w:p>
    <w:p w14:paraId="6B353D48" w14:textId="77777777" w:rsidR="00D91BF2" w:rsidRPr="00D91BF2" w:rsidRDefault="00D91BF2" w:rsidP="00D91BF2">
      <w:pPr>
        <w:spacing w:line="256" w:lineRule="auto"/>
        <w:rPr>
          <w:rFonts w:ascii="Calibri" w:eastAsia="Calibri" w:hAnsi="Calibri" w:cs="Times New Roman"/>
          <w:kern w:val="0"/>
          <w14:ligatures w14:val="none"/>
        </w:rPr>
      </w:pPr>
    </w:p>
    <w:p w14:paraId="747CDF93" w14:textId="77777777" w:rsidR="00D91BF2" w:rsidRPr="00D91BF2" w:rsidRDefault="00D91BF2" w:rsidP="00D91BF2">
      <w:pPr>
        <w:spacing w:line="256" w:lineRule="auto"/>
        <w:rPr>
          <w:rFonts w:ascii="Calibri" w:eastAsia="Calibri" w:hAnsi="Calibri" w:cs="Times New Roman"/>
          <w:kern w:val="0"/>
          <w14:ligatures w14:val="none"/>
        </w:rPr>
      </w:pPr>
    </w:p>
    <w:p w14:paraId="759A044F" w14:textId="77777777" w:rsidR="00D91BF2" w:rsidRPr="00D91BF2" w:rsidRDefault="00D91BF2" w:rsidP="00D91BF2">
      <w:pPr>
        <w:spacing w:line="256" w:lineRule="auto"/>
        <w:rPr>
          <w:rFonts w:ascii="Calibri" w:eastAsia="Calibri" w:hAnsi="Calibri" w:cs="Times New Roman"/>
          <w:kern w:val="0"/>
          <w14:ligatures w14:val="none"/>
        </w:rPr>
      </w:pPr>
    </w:p>
    <w:p w14:paraId="30A438EC" w14:textId="77777777" w:rsidR="00D91BF2" w:rsidRPr="00D91BF2" w:rsidRDefault="00D91BF2" w:rsidP="00D91BF2">
      <w:pPr>
        <w:spacing w:line="256" w:lineRule="auto"/>
        <w:rPr>
          <w:rFonts w:ascii="Calibri" w:eastAsia="Calibri" w:hAnsi="Calibri" w:cs="Times New Roman"/>
          <w:kern w:val="0"/>
          <w14:ligatures w14:val="none"/>
        </w:rPr>
      </w:pPr>
    </w:p>
    <w:p w14:paraId="272870B4" w14:textId="77777777" w:rsidR="00D91BF2" w:rsidRPr="00D91BF2" w:rsidRDefault="00D91BF2" w:rsidP="00D91BF2">
      <w:pPr>
        <w:spacing w:line="256" w:lineRule="auto"/>
        <w:rPr>
          <w:rFonts w:ascii="Calibri" w:eastAsia="Calibri" w:hAnsi="Calibri" w:cs="Times New Roman"/>
          <w:kern w:val="0"/>
          <w14:ligatures w14:val="none"/>
        </w:rPr>
      </w:pPr>
    </w:p>
    <w:p w14:paraId="5578815B" w14:textId="77777777" w:rsidR="00D91BF2" w:rsidRPr="00D91BF2" w:rsidRDefault="00D91BF2" w:rsidP="00D91BF2">
      <w:pPr>
        <w:spacing w:line="256" w:lineRule="auto"/>
        <w:rPr>
          <w:rFonts w:ascii="Calibri" w:eastAsia="Calibri" w:hAnsi="Calibri" w:cs="Times New Roman"/>
          <w:kern w:val="0"/>
          <w14:ligatures w14:val="none"/>
        </w:rPr>
      </w:pPr>
    </w:p>
    <w:p w14:paraId="0B076358"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357ACDEF"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433B0EAF"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4BAF26A4"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196A3DF8"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1BD80526"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494A432B"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p>
    <w:p w14:paraId="40FFA396" w14:textId="77777777" w:rsidR="00D91BF2" w:rsidRPr="00D91BF2" w:rsidRDefault="00D91BF2" w:rsidP="00D91BF2">
      <w:pPr>
        <w:spacing w:line="256" w:lineRule="auto"/>
        <w:jc w:val="center"/>
        <w:rPr>
          <w:rFonts w:ascii="Calibri" w:eastAsia="Calibri" w:hAnsi="Calibri" w:cs="Times New Roman"/>
          <w:b/>
          <w:bCs/>
          <w:kern w:val="0"/>
          <w:sz w:val="24"/>
          <w:szCs w:val="24"/>
          <w14:ligatures w14:val="none"/>
        </w:rPr>
      </w:pPr>
      <w:r w:rsidRPr="00D91BF2">
        <w:rPr>
          <w:rFonts w:ascii="Calibri" w:eastAsia="Calibri" w:hAnsi="Calibri" w:cs="Times New Roman"/>
          <w:b/>
          <w:bCs/>
          <w:kern w:val="0"/>
          <w:sz w:val="24"/>
          <w:szCs w:val="24"/>
          <w14:ligatures w14:val="none"/>
        </w:rPr>
        <w:lastRenderedPageBreak/>
        <w:t xml:space="preserve">Wzór zgody na przetwarzanie danych osobowych </w:t>
      </w:r>
    </w:p>
    <w:p w14:paraId="2A33789A" w14:textId="77777777" w:rsidR="00D91BF2" w:rsidRPr="00D91BF2" w:rsidRDefault="00D91BF2" w:rsidP="00D91BF2">
      <w:pPr>
        <w:spacing w:line="360" w:lineRule="auto"/>
        <w:jc w:val="both"/>
        <w:rPr>
          <w:rFonts w:ascii="Calibri" w:eastAsia="Calibri" w:hAnsi="Calibri" w:cs="Times New Roman"/>
          <w:kern w:val="0"/>
          <w:sz w:val="24"/>
          <w:szCs w:val="24"/>
          <w14:ligatures w14:val="none"/>
        </w:rPr>
      </w:pPr>
    </w:p>
    <w:p w14:paraId="13A66DE3" w14:textId="7362C579" w:rsidR="00D91BF2" w:rsidRPr="00D91BF2" w:rsidRDefault="00D91BF2" w:rsidP="00D91BF2">
      <w:pPr>
        <w:spacing w:line="360" w:lineRule="auto"/>
        <w:ind w:firstLine="708"/>
        <w:jc w:val="both"/>
        <w:rPr>
          <w:rFonts w:ascii="Calibri" w:eastAsia="Calibri" w:hAnsi="Calibri" w:cs="Times New Roman"/>
          <w:kern w:val="0"/>
          <w14:ligatures w14:val="none"/>
        </w:rPr>
      </w:pPr>
      <w:r w:rsidRPr="00D91BF2">
        <w:rPr>
          <w:rFonts w:ascii="Calibri" w:eastAsia="Calibri" w:hAnsi="Calibri" w:cs="Times New Roman"/>
          <w:kern w:val="0"/>
          <w14:ligatures w14:val="none"/>
        </w:rPr>
        <w:t>Ja, niżej podpisany/podpisana oświadczam, że wyrażam zgodę na przetwarzanie moich danych osobowych przez ………………………………………</w:t>
      </w:r>
      <w:r w:rsidR="00495E51">
        <w:rPr>
          <w:rFonts w:ascii="Calibri" w:eastAsia="Calibri" w:hAnsi="Calibri" w:cs="Times New Roman"/>
          <w:kern w:val="0"/>
          <w14:ligatures w14:val="none"/>
        </w:rPr>
        <w:t xml:space="preserve"> </w:t>
      </w:r>
      <w:r w:rsidRPr="00D91BF2">
        <w:rPr>
          <w:rFonts w:ascii="Calibri" w:eastAsia="Calibri" w:hAnsi="Calibri" w:cs="Times New Roman"/>
          <w:kern w:val="0"/>
          <w14:ligatures w14:val="none"/>
        </w:rPr>
        <w:t xml:space="preserve">(nazwa organizacji pozarządowej, jej forma prawna, adres, KRS, NIP, REGON), w celu (określenie celu przetwarzania danych osobowych np. w celu realizacji zadania publicznego </w:t>
      </w:r>
      <w:r w:rsidRPr="00D91BF2">
        <w:rPr>
          <w:rFonts w:ascii="Calibri" w:eastAsia="Calibri" w:hAnsi="Calibri" w:cs="Times New Roman"/>
          <w:kern w:val="0"/>
          <w14:ligatures w14:val="none"/>
        </w:rPr>
        <w:br/>
        <w:t>pod nazwą/nazwami .…………………………….. w ramach umowy nr ……………………….. na okres ………………. od ……………………… do ……………………………).</w:t>
      </w:r>
    </w:p>
    <w:p w14:paraId="72D24AF2" w14:textId="77777777" w:rsidR="00D91BF2" w:rsidRPr="00D91BF2" w:rsidRDefault="00D91BF2" w:rsidP="00495E51">
      <w:pPr>
        <w:spacing w:line="360" w:lineRule="auto"/>
        <w:ind w:firstLine="567"/>
        <w:jc w:val="both"/>
        <w:rPr>
          <w:rFonts w:ascii="Calibri" w:eastAsia="Calibri" w:hAnsi="Calibri" w:cs="Times New Roman"/>
          <w:kern w:val="0"/>
          <w14:ligatures w14:val="none"/>
        </w:rPr>
      </w:pPr>
      <w:r w:rsidRPr="00D91BF2">
        <w:rPr>
          <w:rFonts w:ascii="Calibri" w:eastAsia="Calibri" w:hAnsi="Calibri" w:cs="Times New Roman"/>
          <w:kern w:val="0"/>
          <w14:ligatures w14:val="none"/>
        </w:rPr>
        <w:t xml:space="preserve">Podstawą przetwarzania danych jest art. 6 ust. 1 Rozporządzenia Parlamentu Europejskiego i Rady (UE) 2016/679 z dnia 27 kwietnia 2016 roku (Dz. U. UE. L z 2016 Nr 119 poz. 1 z </w:t>
      </w:r>
      <w:proofErr w:type="spellStart"/>
      <w:r w:rsidRPr="00D91BF2">
        <w:rPr>
          <w:rFonts w:ascii="Calibri" w:eastAsia="Calibri" w:hAnsi="Calibri" w:cs="Times New Roman"/>
          <w:kern w:val="0"/>
          <w14:ligatures w14:val="none"/>
        </w:rPr>
        <w:t>późn</w:t>
      </w:r>
      <w:proofErr w:type="spellEnd"/>
      <w:r w:rsidRPr="00D91BF2">
        <w:rPr>
          <w:rFonts w:ascii="Calibri" w:eastAsia="Calibri" w:hAnsi="Calibri" w:cs="Times New Roman"/>
          <w:kern w:val="0"/>
          <w14:ligatures w14:val="none"/>
        </w:rPr>
        <w:t>. zm.) oraz ustawą z dnia 10 maja 2018 roku o ochronie danych osobowych (Dz. U. 2019 r. poz. 1781 t. j.).</w:t>
      </w:r>
    </w:p>
    <w:p w14:paraId="08920993" w14:textId="77777777" w:rsidR="00D91BF2" w:rsidRPr="00D91BF2" w:rsidRDefault="00D91BF2" w:rsidP="00D91BF2">
      <w:pPr>
        <w:spacing w:line="256" w:lineRule="auto"/>
        <w:rPr>
          <w:rFonts w:ascii="Calibri" w:eastAsia="Calibri" w:hAnsi="Calibri" w:cs="Times New Roman"/>
          <w:kern w:val="0"/>
          <w14:ligatures w14:val="none"/>
        </w:rPr>
      </w:pPr>
    </w:p>
    <w:p w14:paraId="6585EFFE" w14:textId="77777777" w:rsidR="00D91BF2" w:rsidRPr="00D91BF2" w:rsidRDefault="00D91BF2" w:rsidP="00D91BF2">
      <w:pPr>
        <w:spacing w:after="0" w:line="240" w:lineRule="auto"/>
        <w:ind w:firstLine="567"/>
        <w:jc w:val="both"/>
        <w:rPr>
          <w:rFonts w:ascii="Calibri" w:eastAsia="Calibri" w:hAnsi="Calibri" w:cs="Calibri"/>
          <w:color w:val="C45911"/>
          <w:kern w:val="0"/>
          <w14:ligatures w14:val="none"/>
        </w:rPr>
      </w:pPr>
      <w:r w:rsidRPr="00D91BF2">
        <w:rPr>
          <w:rFonts w:ascii="Calibri" w:eastAsia="Calibri" w:hAnsi="Calibri" w:cs="Calibri"/>
          <w:kern w:val="0"/>
          <w14:ligatures w14:val="none"/>
        </w:rPr>
        <w:t>Jestem świadomy/-a odpowiedzialności karnej za złożenie fałszywego oświadczenia.</w:t>
      </w:r>
    </w:p>
    <w:p w14:paraId="5E54C7D3" w14:textId="77777777" w:rsidR="00D91BF2" w:rsidRPr="00D91BF2" w:rsidRDefault="00D91BF2" w:rsidP="00D91BF2">
      <w:pPr>
        <w:spacing w:line="256" w:lineRule="auto"/>
        <w:rPr>
          <w:rFonts w:ascii="Calibri" w:eastAsia="Calibri" w:hAnsi="Calibri" w:cs="Times New Roman"/>
          <w:kern w:val="0"/>
          <w14:ligatures w14:val="none"/>
        </w:rPr>
      </w:pPr>
    </w:p>
    <w:p w14:paraId="7582E0B6" w14:textId="77777777" w:rsidR="00D91BF2" w:rsidRPr="00D91BF2" w:rsidRDefault="00D91BF2" w:rsidP="00D91BF2">
      <w:pPr>
        <w:spacing w:line="256" w:lineRule="auto"/>
        <w:rPr>
          <w:rFonts w:ascii="Calibri" w:eastAsia="Calibri" w:hAnsi="Calibri" w:cs="Times New Roman"/>
          <w:kern w:val="0"/>
          <w14:ligatures w14:val="none"/>
        </w:rPr>
      </w:pPr>
    </w:p>
    <w:p w14:paraId="38F39802" w14:textId="77777777" w:rsidR="00D91BF2" w:rsidRPr="00D91BF2" w:rsidRDefault="00D91BF2" w:rsidP="00D91BF2">
      <w:pPr>
        <w:spacing w:line="256" w:lineRule="auto"/>
        <w:rPr>
          <w:rFonts w:ascii="Calibri" w:eastAsia="Calibri" w:hAnsi="Calibri" w:cs="Times New Roman"/>
          <w:kern w:val="0"/>
          <w14:ligatures w14:val="none"/>
        </w:rPr>
      </w:pPr>
    </w:p>
    <w:p w14:paraId="741B6229" w14:textId="77777777" w:rsidR="00D91BF2" w:rsidRPr="00D91BF2" w:rsidRDefault="00D91BF2" w:rsidP="00D91BF2">
      <w:pPr>
        <w:spacing w:line="256" w:lineRule="auto"/>
        <w:rPr>
          <w:rFonts w:ascii="Calibri" w:eastAsia="Calibri" w:hAnsi="Calibri" w:cs="Times New Roman"/>
          <w:kern w:val="0"/>
          <w14:ligatures w14:val="none"/>
        </w:rPr>
      </w:pPr>
    </w:p>
    <w:p w14:paraId="5991AC24" w14:textId="77777777" w:rsidR="00D91BF2" w:rsidRPr="00D91BF2" w:rsidRDefault="00D91BF2" w:rsidP="00D91BF2">
      <w:pPr>
        <w:spacing w:line="256" w:lineRule="auto"/>
        <w:jc w:val="center"/>
        <w:rPr>
          <w:rFonts w:ascii="Calibri" w:eastAsia="Calibri" w:hAnsi="Calibri" w:cs="Times New Roman"/>
          <w:kern w:val="0"/>
          <w14:ligatures w14:val="none"/>
        </w:rPr>
      </w:pPr>
      <w:r w:rsidRPr="00D91BF2">
        <w:rPr>
          <w:rFonts w:ascii="Calibri" w:eastAsia="Calibri" w:hAnsi="Calibri" w:cs="Times New Roman"/>
          <w:kern w:val="0"/>
          <w14:ligatures w14:val="none"/>
        </w:rPr>
        <w:t xml:space="preserve">                                                             Data i podpis osoby wyrażającej zgodę</w:t>
      </w:r>
    </w:p>
    <w:p w14:paraId="586F25E8" w14:textId="77777777" w:rsidR="00D91BF2" w:rsidRPr="00D91BF2" w:rsidRDefault="00D91BF2" w:rsidP="00D91BF2">
      <w:pPr>
        <w:spacing w:line="256" w:lineRule="auto"/>
        <w:rPr>
          <w:rFonts w:ascii="Calibri" w:eastAsia="Calibri" w:hAnsi="Calibri" w:cs="Times New Roman"/>
          <w:kern w:val="0"/>
          <w14:ligatures w14:val="none"/>
        </w:rPr>
      </w:pPr>
    </w:p>
    <w:p w14:paraId="3B0E0F92" w14:textId="77777777" w:rsidR="00D91BF2" w:rsidRPr="00D91BF2" w:rsidRDefault="00D91BF2" w:rsidP="00D91BF2">
      <w:pPr>
        <w:spacing w:line="256" w:lineRule="auto"/>
        <w:ind w:left="3540" w:firstLine="708"/>
        <w:rPr>
          <w:rFonts w:ascii="Calibri" w:eastAsia="Calibri" w:hAnsi="Calibri" w:cs="Times New Roman"/>
          <w:kern w:val="0"/>
          <w14:ligatures w14:val="none"/>
        </w:rPr>
      </w:pPr>
      <w:r w:rsidRPr="00D91BF2">
        <w:rPr>
          <w:rFonts w:ascii="Calibri" w:eastAsia="Calibri" w:hAnsi="Calibri" w:cs="Times New Roman"/>
          <w:kern w:val="0"/>
          <w14:ligatures w14:val="none"/>
        </w:rPr>
        <w:t>……………………………………………………………….</w:t>
      </w:r>
    </w:p>
    <w:p w14:paraId="25782929" w14:textId="77777777" w:rsidR="00D91BF2" w:rsidRPr="00D91BF2" w:rsidRDefault="00D91BF2" w:rsidP="00D91BF2">
      <w:pPr>
        <w:spacing w:line="256" w:lineRule="auto"/>
        <w:rPr>
          <w:rFonts w:ascii="Calibri" w:eastAsia="Calibri" w:hAnsi="Calibri" w:cs="Times New Roman"/>
          <w:kern w:val="0"/>
          <w14:ligatures w14:val="none"/>
        </w:rPr>
      </w:pPr>
      <w:r w:rsidRPr="00D91BF2">
        <w:rPr>
          <w:rFonts w:ascii="Calibri" w:eastAsia="Calibri" w:hAnsi="Calibri" w:cs="Times New Roman"/>
          <w:kern w:val="0"/>
          <w14:ligatures w14:val="none"/>
        </w:rPr>
        <w:t xml:space="preserve">   </w:t>
      </w:r>
      <w:r w:rsidRPr="00D91BF2">
        <w:rPr>
          <w:rFonts w:ascii="Calibri" w:eastAsia="Calibri" w:hAnsi="Calibri" w:cs="Times New Roman"/>
          <w:kern w:val="0"/>
          <w14:ligatures w14:val="none"/>
        </w:rPr>
        <w:tab/>
      </w:r>
      <w:r w:rsidRPr="00D91BF2">
        <w:rPr>
          <w:rFonts w:ascii="Calibri" w:eastAsia="Calibri" w:hAnsi="Calibri" w:cs="Times New Roman"/>
          <w:kern w:val="0"/>
          <w14:ligatures w14:val="none"/>
        </w:rPr>
        <w:tab/>
      </w:r>
      <w:r w:rsidRPr="00D91BF2">
        <w:rPr>
          <w:rFonts w:ascii="Calibri" w:eastAsia="Calibri" w:hAnsi="Calibri" w:cs="Times New Roman"/>
          <w:kern w:val="0"/>
          <w14:ligatures w14:val="none"/>
        </w:rPr>
        <w:tab/>
      </w:r>
      <w:r w:rsidRPr="00D91BF2">
        <w:rPr>
          <w:rFonts w:ascii="Calibri" w:eastAsia="Calibri" w:hAnsi="Calibri" w:cs="Times New Roman"/>
          <w:kern w:val="0"/>
          <w14:ligatures w14:val="none"/>
        </w:rPr>
        <w:tab/>
      </w:r>
      <w:r w:rsidRPr="00D91BF2">
        <w:rPr>
          <w:rFonts w:ascii="Calibri" w:eastAsia="Calibri" w:hAnsi="Calibri" w:cs="Times New Roman"/>
          <w:kern w:val="0"/>
          <w14:ligatures w14:val="none"/>
        </w:rPr>
        <w:tab/>
      </w:r>
      <w:r w:rsidRPr="00D91BF2">
        <w:rPr>
          <w:rFonts w:ascii="Calibri" w:eastAsia="Calibri" w:hAnsi="Calibri" w:cs="Times New Roman"/>
          <w:kern w:val="0"/>
          <w14:ligatures w14:val="none"/>
        </w:rPr>
        <w:tab/>
      </w:r>
    </w:p>
    <w:p w14:paraId="0DCFCA90" w14:textId="77777777" w:rsidR="00D91BF2" w:rsidRPr="00D91BF2" w:rsidRDefault="00D91BF2" w:rsidP="00D91BF2">
      <w:pPr>
        <w:spacing w:line="256" w:lineRule="auto"/>
        <w:rPr>
          <w:rFonts w:ascii="Calibri" w:eastAsia="Calibri" w:hAnsi="Calibri" w:cs="Times New Roman"/>
          <w:kern w:val="0"/>
          <w14:ligatures w14:val="none"/>
        </w:rPr>
      </w:pPr>
    </w:p>
    <w:p w14:paraId="779AA06B" w14:textId="77777777" w:rsidR="00D91BF2" w:rsidRPr="00D91BF2" w:rsidRDefault="00D91BF2" w:rsidP="00D91BF2">
      <w:pPr>
        <w:spacing w:after="0" w:line="276" w:lineRule="auto"/>
        <w:rPr>
          <w:rFonts w:ascii="Tahoma" w:eastAsia="Times New Roman" w:hAnsi="Tahoma" w:cs="Tahoma"/>
          <w:i/>
          <w:kern w:val="0"/>
          <w:sz w:val="18"/>
          <w:szCs w:val="18"/>
          <w:lang w:eastAsia="pl-PL"/>
          <w14:ligatures w14:val="none"/>
        </w:rPr>
      </w:pPr>
    </w:p>
    <w:p w14:paraId="02092C39" w14:textId="77777777" w:rsidR="00D91BF2" w:rsidRPr="00D91BF2" w:rsidRDefault="00D91BF2" w:rsidP="00D91BF2">
      <w:pPr>
        <w:spacing w:after="0" w:line="276" w:lineRule="auto"/>
        <w:jc w:val="both"/>
        <w:rPr>
          <w:rFonts w:ascii="Candara" w:eastAsia="Calibri" w:hAnsi="Candara" w:cs="Times New Roman"/>
          <w:iCs/>
          <w:kern w:val="0"/>
          <w:sz w:val="18"/>
          <w:szCs w:val="18"/>
          <w:vertAlign w:val="superscript"/>
          <w:lang w:bidi="en-US"/>
          <w14:ligatures w14:val="none"/>
        </w:rPr>
      </w:pPr>
    </w:p>
    <w:p w14:paraId="684EA297" w14:textId="77777777" w:rsidR="00406544" w:rsidRDefault="00406544"/>
    <w:p w14:paraId="109806CD" w14:textId="77777777" w:rsidR="00E6142B" w:rsidRDefault="00E6142B"/>
    <w:p w14:paraId="2B55DD6C" w14:textId="77777777" w:rsidR="00E6142B" w:rsidRDefault="00E6142B"/>
    <w:p w14:paraId="102F63F8" w14:textId="77777777" w:rsidR="00E6142B" w:rsidRDefault="00E6142B"/>
    <w:p w14:paraId="700965D7" w14:textId="77777777" w:rsidR="00E6142B" w:rsidRDefault="00E6142B"/>
    <w:p w14:paraId="703ACABA" w14:textId="77777777" w:rsidR="00E6142B" w:rsidRDefault="00E6142B"/>
    <w:p w14:paraId="41CD6444" w14:textId="77777777" w:rsidR="00E6142B" w:rsidRDefault="00E6142B"/>
    <w:p w14:paraId="1BA5AF84" w14:textId="77777777" w:rsidR="00B52E12" w:rsidRDefault="00B52E12" w:rsidP="003A515D">
      <w:pPr>
        <w:jc w:val="right"/>
        <w:rPr>
          <w:rFonts w:ascii="Candara" w:eastAsia="Times New Roman" w:hAnsi="Candara" w:cs="Tahoma"/>
          <w:kern w:val="0"/>
          <w:sz w:val="20"/>
          <w:szCs w:val="20"/>
          <w:lang w:eastAsia="pl-PL"/>
          <w14:ligatures w14:val="none"/>
        </w:rPr>
      </w:pPr>
    </w:p>
    <w:p w14:paraId="352BFDAA" w14:textId="0FBB3324" w:rsidR="003A515D" w:rsidRDefault="00E6142B" w:rsidP="003A515D">
      <w:pPr>
        <w:jc w:val="right"/>
        <w:rPr>
          <w:rFonts w:ascii="Candara" w:eastAsia="Times New Roman" w:hAnsi="Candara" w:cs="Tahoma"/>
          <w:kern w:val="0"/>
          <w:sz w:val="20"/>
          <w:szCs w:val="20"/>
          <w:lang w:eastAsia="pl-PL"/>
          <w14:ligatures w14:val="none"/>
        </w:rPr>
      </w:pPr>
      <w:r w:rsidRPr="00D91BF2">
        <w:rPr>
          <w:rFonts w:ascii="Candara" w:eastAsia="Times New Roman" w:hAnsi="Candara" w:cs="Tahoma"/>
          <w:kern w:val="0"/>
          <w:sz w:val="20"/>
          <w:szCs w:val="20"/>
          <w:lang w:eastAsia="pl-PL"/>
          <w14:ligatures w14:val="none"/>
        </w:rPr>
        <w:lastRenderedPageBreak/>
        <w:t xml:space="preserve">Załącznik nr </w:t>
      </w:r>
      <w:r>
        <w:rPr>
          <w:rFonts w:ascii="Candara" w:eastAsia="Times New Roman" w:hAnsi="Candara" w:cs="Tahoma"/>
          <w:kern w:val="0"/>
          <w:sz w:val="20"/>
          <w:szCs w:val="20"/>
          <w:lang w:eastAsia="pl-PL"/>
          <w14:ligatures w14:val="none"/>
        </w:rPr>
        <w:t>9</w:t>
      </w:r>
      <w:r w:rsidRPr="00D91BF2">
        <w:rPr>
          <w:rFonts w:ascii="Candara" w:eastAsia="Times New Roman" w:hAnsi="Candara" w:cs="Tahoma"/>
          <w:kern w:val="0"/>
          <w:sz w:val="20"/>
          <w:szCs w:val="20"/>
          <w:lang w:eastAsia="pl-PL"/>
          <w14:ligatures w14:val="none"/>
        </w:rPr>
        <w:t xml:space="preserve"> do Procedur</w:t>
      </w:r>
    </w:p>
    <w:p w14:paraId="332BC7FB" w14:textId="77777777" w:rsidR="003A515D" w:rsidRPr="003A515D" w:rsidRDefault="003A515D" w:rsidP="003A515D">
      <w:pPr>
        <w:spacing w:after="0" w:line="276" w:lineRule="auto"/>
        <w:ind w:left="2832" w:firstLine="708"/>
        <w:rPr>
          <w:rFonts w:ascii="Calibri" w:eastAsia="Times New Roman" w:hAnsi="Calibri" w:cs="Calibri"/>
          <w:b/>
          <w:bCs/>
          <w:color w:val="00B050"/>
          <w:kern w:val="0"/>
          <w:sz w:val="24"/>
          <w:szCs w:val="24"/>
          <w:lang w:eastAsia="pl-PL"/>
          <w14:ligatures w14:val="none"/>
        </w:rPr>
      </w:pPr>
      <w:bookmarkStart w:id="27" w:name="_Hlk199400512"/>
      <w:r w:rsidRPr="003A515D">
        <w:rPr>
          <w:rFonts w:ascii="Calibri" w:eastAsia="Times New Roman" w:hAnsi="Calibri" w:cs="Calibri"/>
          <w:b/>
          <w:bCs/>
          <w:color w:val="00B050"/>
          <w:kern w:val="0"/>
          <w:sz w:val="24"/>
          <w:szCs w:val="24"/>
          <w:lang w:eastAsia="pl-PL"/>
          <w14:ligatures w14:val="none"/>
        </w:rPr>
        <w:t>STANDARDY</w:t>
      </w:r>
    </w:p>
    <w:p w14:paraId="31A3C89E" w14:textId="77777777" w:rsidR="003A515D" w:rsidRPr="003A515D" w:rsidRDefault="003A515D" w:rsidP="003A515D">
      <w:pPr>
        <w:spacing w:after="0" w:line="276" w:lineRule="auto"/>
        <w:jc w:val="center"/>
        <w:rPr>
          <w:rFonts w:ascii="Calibri" w:eastAsia="Times New Roman" w:hAnsi="Calibri" w:cs="Calibri"/>
          <w:b/>
          <w:bCs/>
          <w:color w:val="00B050"/>
          <w:kern w:val="0"/>
          <w:sz w:val="24"/>
          <w:szCs w:val="24"/>
          <w:lang w:eastAsia="pl-PL"/>
          <w14:ligatures w14:val="none"/>
        </w:rPr>
      </w:pPr>
      <w:r w:rsidRPr="003A515D">
        <w:rPr>
          <w:rFonts w:ascii="Calibri" w:eastAsia="Times New Roman" w:hAnsi="Calibri" w:cs="Calibri"/>
          <w:b/>
          <w:bCs/>
          <w:color w:val="00B050"/>
          <w:kern w:val="0"/>
          <w:sz w:val="24"/>
          <w:szCs w:val="24"/>
          <w:lang w:eastAsia="pl-PL"/>
          <w14:ligatures w14:val="none"/>
        </w:rPr>
        <w:t xml:space="preserve">dotyczące </w:t>
      </w:r>
      <w:bookmarkStart w:id="28" w:name="_Hlk197972152"/>
      <w:r w:rsidRPr="003A515D">
        <w:rPr>
          <w:rFonts w:ascii="Calibri" w:eastAsia="Times New Roman" w:hAnsi="Calibri" w:cs="Calibri"/>
          <w:b/>
          <w:bCs/>
          <w:color w:val="00B050"/>
          <w:kern w:val="0"/>
          <w:sz w:val="24"/>
          <w:szCs w:val="24"/>
          <w:lang w:eastAsia="pl-PL"/>
          <w14:ligatures w14:val="none"/>
        </w:rPr>
        <w:t xml:space="preserve">akcyjnego testowania przesiewowego w kierunku HIV, kiły i HCV </w:t>
      </w:r>
      <w:r w:rsidRPr="003A515D">
        <w:rPr>
          <w:rFonts w:ascii="Calibri" w:eastAsia="Times New Roman" w:hAnsi="Calibri" w:cs="Calibri"/>
          <w:b/>
          <w:bCs/>
          <w:color w:val="00B050"/>
          <w:kern w:val="0"/>
          <w:sz w:val="24"/>
          <w:szCs w:val="24"/>
          <w:lang w:eastAsia="pl-PL"/>
          <w14:ligatures w14:val="none"/>
        </w:rPr>
        <w:br/>
        <w:t>(poza placówkami medycznymi)</w:t>
      </w:r>
    </w:p>
    <w:bookmarkEnd w:id="27"/>
    <w:bookmarkEnd w:id="28"/>
    <w:p w14:paraId="73542678" w14:textId="77777777" w:rsidR="003A515D" w:rsidRPr="003A515D" w:rsidRDefault="003A515D" w:rsidP="003A515D">
      <w:pPr>
        <w:spacing w:after="0" w:line="276" w:lineRule="auto"/>
        <w:jc w:val="center"/>
        <w:rPr>
          <w:rFonts w:ascii="Calibri" w:eastAsia="Times New Roman" w:hAnsi="Calibri" w:cs="Calibri"/>
          <w:b/>
          <w:bCs/>
          <w:kern w:val="0"/>
          <w:sz w:val="20"/>
          <w:szCs w:val="20"/>
          <w:lang w:eastAsia="pl-PL"/>
          <w14:ligatures w14:val="none"/>
        </w:rPr>
      </w:pPr>
    </w:p>
    <w:p w14:paraId="7E54B7F6" w14:textId="77777777" w:rsidR="003A515D" w:rsidRPr="003A515D" w:rsidRDefault="003A515D" w:rsidP="003A515D">
      <w:pPr>
        <w:spacing w:after="0" w:line="276" w:lineRule="auto"/>
        <w:rPr>
          <w:rFonts w:ascii="Calibri" w:eastAsia="Times New Roman" w:hAnsi="Calibri" w:cs="Calibri"/>
          <w:b/>
          <w:bCs/>
          <w:kern w:val="0"/>
          <w:sz w:val="20"/>
          <w:szCs w:val="20"/>
          <w:lang w:eastAsia="pl-PL"/>
          <w14:ligatures w14:val="none"/>
        </w:rPr>
      </w:pPr>
    </w:p>
    <w:p w14:paraId="132247A4" w14:textId="77777777" w:rsidR="003A515D" w:rsidRPr="003A515D" w:rsidRDefault="003A515D" w:rsidP="003A515D">
      <w:pPr>
        <w:spacing w:after="0" w:line="276" w:lineRule="auto"/>
        <w:jc w:val="both"/>
        <w:rPr>
          <w:rFonts w:ascii="Calibri" w:eastAsia="Times New Roman" w:hAnsi="Calibri" w:cs="Calibri"/>
          <w:b/>
          <w:bCs/>
          <w:kern w:val="0"/>
          <w:sz w:val="20"/>
          <w:szCs w:val="20"/>
          <w:lang w:eastAsia="pl-PL"/>
          <w14:ligatures w14:val="none"/>
        </w:rPr>
      </w:pPr>
    </w:p>
    <w:p w14:paraId="25230804" w14:textId="77777777" w:rsidR="003A515D" w:rsidRPr="003A515D" w:rsidRDefault="003A515D" w:rsidP="00010566">
      <w:pPr>
        <w:numPr>
          <w:ilvl w:val="0"/>
          <w:numId w:val="112"/>
        </w:numPr>
        <w:shd w:val="clear" w:color="auto" w:fill="00B050"/>
        <w:spacing w:after="0" w:line="276" w:lineRule="auto"/>
        <w:ind w:left="567" w:hanging="567"/>
        <w:rPr>
          <w:rFonts w:ascii="Calibri" w:eastAsia="Times New Roman" w:hAnsi="Calibri" w:cs="Calibri"/>
          <w:b/>
          <w:bCs/>
          <w:color w:val="FFFFFF" w:themeColor="background1"/>
          <w:kern w:val="0"/>
          <w:sz w:val="20"/>
          <w:szCs w:val="20"/>
          <w:lang w:eastAsia="pl-PL"/>
          <w14:ligatures w14:val="none"/>
        </w:rPr>
      </w:pPr>
      <w:r w:rsidRPr="003A515D">
        <w:rPr>
          <w:rFonts w:ascii="Calibri" w:eastAsia="Times New Roman" w:hAnsi="Calibri" w:cs="Calibri"/>
          <w:b/>
          <w:bCs/>
          <w:color w:val="FFFFFF" w:themeColor="background1"/>
          <w:kern w:val="0"/>
          <w:sz w:val="20"/>
          <w:szCs w:val="20"/>
          <w:lang w:eastAsia="pl-PL"/>
          <w14:ligatures w14:val="none"/>
        </w:rPr>
        <w:t xml:space="preserve">GŁÓWNE CELE AKCYJNEGO TESTOWANIA PRZESIEWOWEGO POZA PLACÓWKAMI MEDYCZNYMI </w:t>
      </w:r>
    </w:p>
    <w:p w14:paraId="4BF74616" w14:textId="77777777" w:rsidR="003A515D" w:rsidRPr="003A515D" w:rsidRDefault="003A515D" w:rsidP="003A515D">
      <w:pPr>
        <w:spacing w:after="0" w:line="276" w:lineRule="auto"/>
        <w:ind w:left="720"/>
        <w:jc w:val="both"/>
        <w:rPr>
          <w:rFonts w:ascii="Calibri" w:eastAsia="Times New Roman" w:hAnsi="Calibri" w:cs="Calibri"/>
          <w:b/>
          <w:bCs/>
          <w:kern w:val="0"/>
          <w:sz w:val="20"/>
          <w:szCs w:val="20"/>
          <w:lang w:eastAsia="pl-PL"/>
          <w14:ligatures w14:val="none"/>
        </w:rPr>
      </w:pPr>
    </w:p>
    <w:p w14:paraId="6848A284" w14:textId="77777777" w:rsidR="003A515D" w:rsidRPr="003A515D" w:rsidRDefault="003A515D" w:rsidP="00B815E6">
      <w:pPr>
        <w:numPr>
          <w:ilvl w:val="0"/>
          <w:numId w:val="14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Wykonywanie bez skierowania, anonimowych i nieodpłatnych badań przesiewowych w kierunku </w:t>
      </w:r>
      <w:r w:rsidRPr="003A515D">
        <w:rPr>
          <w:rFonts w:ascii="Calibri" w:eastAsia="Times New Roman" w:hAnsi="Calibri" w:cs="Calibri"/>
          <w:b/>
          <w:bCs/>
          <w:kern w:val="0"/>
          <w:sz w:val="20"/>
          <w:szCs w:val="20"/>
          <w:lang w:eastAsia="pl-PL"/>
          <w14:ligatures w14:val="none"/>
        </w:rPr>
        <w:t>HIV, kiły i HCV</w:t>
      </w:r>
      <w:r w:rsidRPr="003A515D">
        <w:rPr>
          <w:rFonts w:ascii="Calibri" w:eastAsia="Times New Roman" w:hAnsi="Calibri" w:cs="Calibri"/>
          <w:kern w:val="0"/>
          <w:sz w:val="20"/>
          <w:szCs w:val="20"/>
          <w:lang w:eastAsia="pl-PL"/>
          <w14:ligatures w14:val="none"/>
        </w:rPr>
        <w:t xml:space="preserve">. </w:t>
      </w:r>
    </w:p>
    <w:p w14:paraId="458F8AB4" w14:textId="77777777" w:rsidR="003A515D" w:rsidRPr="003A515D" w:rsidRDefault="003A515D" w:rsidP="00B815E6">
      <w:pPr>
        <w:numPr>
          <w:ilvl w:val="0"/>
          <w:numId w:val="14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Wsparcie osób, które otrzymały reaktywny/dodatni wynik testu przesiewowego w kierunku </w:t>
      </w:r>
      <w:r w:rsidRPr="003A515D">
        <w:rPr>
          <w:rFonts w:ascii="Calibri" w:eastAsia="Times New Roman" w:hAnsi="Calibri" w:cs="Calibri"/>
          <w:b/>
          <w:bCs/>
          <w:kern w:val="0"/>
          <w:sz w:val="20"/>
          <w:szCs w:val="20"/>
          <w:lang w:eastAsia="pl-PL"/>
          <w14:ligatures w14:val="none"/>
        </w:rPr>
        <w:t>HIV</w:t>
      </w:r>
      <w:r w:rsidRPr="003A515D">
        <w:rPr>
          <w:rFonts w:ascii="Calibri" w:eastAsia="Times New Roman" w:hAnsi="Calibri" w:cs="Calibri"/>
          <w:kern w:val="0"/>
          <w:sz w:val="20"/>
          <w:szCs w:val="20"/>
          <w:lang w:eastAsia="pl-PL"/>
          <w14:ligatures w14:val="none"/>
        </w:rPr>
        <w:t>, poinformowanie o konieczności powtórzenia procedury testowania, np. w poradni prowadzącej leczenie ARV lub w punkcie konsultacyjno-diagnostycznym (PKD), w tym wykonania testu potwierdzenia, oraz poinformowanie ich o możliwości leczenia.</w:t>
      </w:r>
    </w:p>
    <w:p w14:paraId="2EC8F2AF" w14:textId="77777777" w:rsidR="003A515D" w:rsidRPr="003A515D" w:rsidRDefault="003A515D" w:rsidP="00B815E6">
      <w:pPr>
        <w:numPr>
          <w:ilvl w:val="0"/>
          <w:numId w:val="14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Poinformowanie osób, które otrzymały reaktywny/dodatni przesiewowy wynik testu w kierunku </w:t>
      </w:r>
      <w:r w:rsidRPr="003A515D">
        <w:rPr>
          <w:rFonts w:ascii="Calibri" w:eastAsia="Times New Roman" w:hAnsi="Calibri" w:cs="Calibri"/>
          <w:b/>
          <w:bCs/>
          <w:kern w:val="0"/>
          <w:sz w:val="20"/>
          <w:szCs w:val="20"/>
          <w:lang w:eastAsia="pl-PL"/>
          <w14:ligatures w14:val="none"/>
        </w:rPr>
        <w:t>kiły lub HCV</w:t>
      </w:r>
      <w:r w:rsidRPr="003A515D">
        <w:rPr>
          <w:rFonts w:ascii="Calibri" w:eastAsia="Times New Roman" w:hAnsi="Calibri" w:cs="Calibri"/>
          <w:kern w:val="0"/>
          <w:sz w:val="20"/>
          <w:szCs w:val="20"/>
          <w:lang w:eastAsia="pl-PL"/>
          <w14:ligatures w14:val="none"/>
        </w:rPr>
        <w:t>, o konieczności dalszej diagnostyki w celu weryfikacji/potwierdzenia otrzymanego wyniku oraz możliwości leczenia.</w:t>
      </w:r>
    </w:p>
    <w:p w14:paraId="6E12EE80" w14:textId="77777777" w:rsidR="003A515D" w:rsidRPr="003A515D" w:rsidRDefault="003A515D" w:rsidP="00B815E6">
      <w:pPr>
        <w:numPr>
          <w:ilvl w:val="0"/>
          <w:numId w:val="14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Uświadamianie wszystkim osobom zgłaszającym się na test skutków zdrowotnych ryzykownych zachowań i możliwości modyfikacji tych zachowań na bezpieczniejsze (m.in. poprzez rozdawnictwo materiałów informacyjno-edukacyjnych oraz skrócone poradnictwo).</w:t>
      </w:r>
    </w:p>
    <w:p w14:paraId="675496EA" w14:textId="77777777" w:rsidR="003A515D" w:rsidRPr="003A515D" w:rsidRDefault="003A515D" w:rsidP="00B815E6">
      <w:pPr>
        <w:numPr>
          <w:ilvl w:val="0"/>
          <w:numId w:val="146"/>
        </w:numPr>
        <w:spacing w:after="0" w:line="276" w:lineRule="auto"/>
        <w:contextualSpacing/>
        <w:jc w:val="both"/>
        <w:rPr>
          <w:rFonts w:eastAsia="Times New Roman" w:cstheme="minorHAns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Gromadzenie podstawowych danych epidemiologicznych dotyczących HIV, kiły i HCV w Polsce. Pozyskane dane pozwolą na poznanie trendów epidemiologicznych oraz opracowanie programów </w:t>
      </w:r>
      <w:r w:rsidRPr="003A515D">
        <w:rPr>
          <w:rFonts w:eastAsia="Times New Roman" w:cstheme="minorHAnsi"/>
          <w:kern w:val="0"/>
          <w:sz w:val="20"/>
          <w:szCs w:val="20"/>
          <w:lang w:eastAsia="pl-PL"/>
          <w14:ligatures w14:val="none"/>
        </w:rPr>
        <w:t>profilaktycznych mających na celu ograniczenie rozprzestrzeniania się zakażeń HIV, kiły i HCV.</w:t>
      </w:r>
    </w:p>
    <w:p w14:paraId="332E76EF" w14:textId="77777777" w:rsidR="003A515D" w:rsidRPr="003A515D" w:rsidRDefault="003A515D" w:rsidP="00B815E6">
      <w:pPr>
        <w:numPr>
          <w:ilvl w:val="0"/>
          <w:numId w:val="146"/>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 xml:space="preserve">Promowanie punktów konsultacyjno-diagnostycznych i testowania jako elementu dbania </w:t>
      </w:r>
      <w:r w:rsidRPr="003A515D">
        <w:rPr>
          <w:rFonts w:eastAsia="Times New Roman" w:cstheme="minorHAnsi"/>
          <w:kern w:val="0"/>
          <w:sz w:val="20"/>
          <w:szCs w:val="20"/>
          <w:lang w:eastAsia="pl-PL"/>
          <w14:ligatures w14:val="none"/>
        </w:rPr>
        <w:br/>
        <w:t>o zdrowie oraz zapewnienie odpowiedniego dostępu do informacji, edukacji i usług w zakresie profilaktyki HIV/AIDS/STIs.</w:t>
      </w:r>
    </w:p>
    <w:p w14:paraId="18958631"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p>
    <w:p w14:paraId="3B49D7B3" w14:textId="77777777" w:rsidR="003A515D" w:rsidRPr="003A515D" w:rsidRDefault="003A515D" w:rsidP="00010566">
      <w:pPr>
        <w:numPr>
          <w:ilvl w:val="0"/>
          <w:numId w:val="112"/>
        </w:numPr>
        <w:shd w:val="clear" w:color="auto" w:fill="00B050"/>
        <w:spacing w:after="0" w:line="276" w:lineRule="auto"/>
        <w:rPr>
          <w:rFonts w:eastAsia="Times New Roman" w:cstheme="minorHAnsi"/>
          <w:b/>
          <w:bCs/>
          <w:color w:val="FFFFFF" w:themeColor="background1"/>
          <w:kern w:val="0"/>
          <w:sz w:val="20"/>
          <w:szCs w:val="20"/>
          <w:lang w:eastAsia="pl-PL"/>
          <w14:ligatures w14:val="none"/>
        </w:rPr>
      </w:pPr>
      <w:r w:rsidRPr="003A515D">
        <w:rPr>
          <w:rFonts w:eastAsia="Times New Roman" w:cstheme="minorHAnsi"/>
          <w:b/>
          <w:bCs/>
          <w:color w:val="FFFFFF" w:themeColor="background1"/>
          <w:kern w:val="0"/>
          <w:sz w:val="20"/>
          <w:szCs w:val="20"/>
          <w:lang w:eastAsia="pl-PL"/>
          <w14:ligatures w14:val="none"/>
        </w:rPr>
        <w:t xml:space="preserve"> WYMAGANIA</w:t>
      </w:r>
    </w:p>
    <w:p w14:paraId="1AE4B5F6" w14:textId="77777777" w:rsidR="003A515D" w:rsidRPr="003A515D" w:rsidRDefault="003A515D" w:rsidP="003A515D">
      <w:pPr>
        <w:spacing w:after="0" w:line="276" w:lineRule="auto"/>
        <w:ind w:left="720"/>
        <w:jc w:val="both"/>
        <w:rPr>
          <w:rFonts w:eastAsia="Times New Roman" w:cstheme="minorHAnsi"/>
          <w:b/>
          <w:bCs/>
          <w:kern w:val="0"/>
          <w:sz w:val="20"/>
          <w:szCs w:val="20"/>
          <w:lang w:eastAsia="pl-PL"/>
          <w14:ligatures w14:val="none"/>
        </w:rPr>
      </w:pPr>
    </w:p>
    <w:p w14:paraId="5325603A" w14:textId="77777777" w:rsidR="003A515D" w:rsidRPr="003A515D" w:rsidRDefault="003A515D" w:rsidP="00010566">
      <w:pPr>
        <w:numPr>
          <w:ilvl w:val="0"/>
          <w:numId w:val="113"/>
        </w:numPr>
        <w:spacing w:after="0" w:line="276" w:lineRule="auto"/>
        <w:ind w:left="420"/>
        <w:jc w:val="both"/>
        <w:rPr>
          <w:rFonts w:eastAsia="Times New Roman" w:cstheme="minorHAnsi"/>
          <w:kern w:val="0"/>
          <w:sz w:val="20"/>
          <w:szCs w:val="20"/>
          <w:lang w:eastAsia="pl-PL"/>
          <w14:ligatures w14:val="none"/>
        </w:rPr>
      </w:pPr>
      <w:r w:rsidRPr="003A515D">
        <w:rPr>
          <w:rFonts w:eastAsia="Times New Roman" w:cstheme="minorHAnsi"/>
          <w:b/>
          <w:kern w:val="0"/>
          <w:sz w:val="20"/>
          <w:szCs w:val="20"/>
          <w:lang w:eastAsia="pl-PL"/>
          <w14:ligatures w14:val="none"/>
        </w:rPr>
        <w:t>Wymagania dotyczące organizacji akcyjnego testowania przesiewowego</w:t>
      </w:r>
    </w:p>
    <w:p w14:paraId="5BE9844F"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p>
    <w:p w14:paraId="2885B27A" w14:textId="77777777" w:rsidR="003A515D" w:rsidRPr="003A515D" w:rsidRDefault="003A515D" w:rsidP="003A515D">
      <w:pPr>
        <w:spacing w:after="0" w:line="276" w:lineRule="auto"/>
        <w:ind w:left="360"/>
        <w:jc w:val="both"/>
        <w:rPr>
          <w:rFonts w:eastAsia="Times New Roman" w:cstheme="minorHAnsi"/>
          <w:kern w:val="0"/>
          <w:sz w:val="20"/>
          <w:szCs w:val="20"/>
          <w:lang w:eastAsia="pl-PL"/>
          <w14:ligatures w14:val="none"/>
        </w:rPr>
      </w:pPr>
      <w:r w:rsidRPr="003A515D">
        <w:rPr>
          <w:rFonts w:eastAsia="Times New Roman" w:cstheme="minorHAnsi"/>
          <w:b/>
          <w:bCs/>
          <w:kern w:val="0"/>
          <w:sz w:val="20"/>
          <w:szCs w:val="20"/>
          <w:lang w:eastAsia="pl-PL"/>
          <w14:ligatures w14:val="none"/>
        </w:rPr>
        <w:t>1.1. Za zakup testów szybkich</w:t>
      </w:r>
      <w:r w:rsidRPr="003A515D">
        <w:rPr>
          <w:rFonts w:eastAsia="Times New Roman" w:cstheme="minorHAnsi"/>
          <w:kern w:val="0"/>
          <w:sz w:val="20"/>
          <w:szCs w:val="20"/>
          <w:lang w:eastAsia="pl-PL"/>
          <w14:ligatures w14:val="none"/>
        </w:rPr>
        <w:t xml:space="preserve"> w kierunku HIV (III lub IV generacji), kiły i HCV odpowiada organizacja otrzymująca dotację. </w:t>
      </w:r>
    </w:p>
    <w:p w14:paraId="2C1CBBC0"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p>
    <w:p w14:paraId="655B8EE3" w14:textId="73F0442C" w:rsidR="003A515D" w:rsidRPr="003A515D" w:rsidRDefault="003A515D" w:rsidP="003A515D">
      <w:pPr>
        <w:tabs>
          <w:tab w:val="num" w:pos="0"/>
        </w:tabs>
        <w:spacing w:after="0" w:line="276" w:lineRule="auto"/>
        <w:jc w:val="both"/>
        <w:rPr>
          <w:rFonts w:eastAsia="Times New Roman" w:cstheme="minorHAnsi"/>
          <w:kern w:val="0"/>
          <w:sz w:val="20"/>
          <w:szCs w:val="20"/>
          <w:lang w:eastAsia="pl-PL"/>
          <w14:ligatures w14:val="none"/>
        </w:rPr>
      </w:pPr>
      <w:r w:rsidRPr="003A515D">
        <w:rPr>
          <w:rFonts w:eastAsia="Times New Roman" w:cstheme="minorHAnsi"/>
          <w:b/>
          <w:bCs/>
          <w:kern w:val="0"/>
          <w:sz w:val="20"/>
          <w:szCs w:val="20"/>
          <w:lang w:eastAsia="pl-PL"/>
          <w14:ligatures w14:val="none"/>
        </w:rPr>
        <w:t xml:space="preserve">Wykorzystywane w ramach umowy dotacyjnej, gotowe do użycia, szybkie testy kasetowe z pełnej krwi ludzkiej, </w:t>
      </w:r>
      <w:proofErr w:type="spellStart"/>
      <w:r w:rsidRPr="003A515D">
        <w:rPr>
          <w:rFonts w:eastAsia="Times New Roman" w:cstheme="minorHAnsi"/>
          <w:b/>
          <w:bCs/>
          <w:kern w:val="0"/>
          <w:sz w:val="20"/>
          <w:szCs w:val="20"/>
          <w:lang w:eastAsia="pl-PL"/>
          <w14:ligatures w14:val="none"/>
        </w:rPr>
        <w:t>immunochromatograficzne</w:t>
      </w:r>
      <w:proofErr w:type="spellEnd"/>
      <w:r w:rsidRPr="003A515D">
        <w:rPr>
          <w:rFonts w:eastAsia="Times New Roman" w:cstheme="minorHAnsi"/>
          <w:b/>
          <w:bCs/>
          <w:kern w:val="0"/>
          <w:sz w:val="20"/>
          <w:szCs w:val="20"/>
          <w:lang w:eastAsia="pl-PL"/>
          <w14:ligatures w14:val="none"/>
        </w:rPr>
        <w:t xml:space="preserve">, jednoetapowe do wykrywania zakażenia </w:t>
      </w:r>
      <w:r w:rsidRPr="003A515D">
        <w:rPr>
          <w:rFonts w:eastAsia="Times New Roman" w:cstheme="minorHAnsi"/>
          <w:b/>
          <w:bCs/>
          <w:kern w:val="0"/>
          <w:sz w:val="20"/>
          <w:szCs w:val="20"/>
          <w:u w:val="single"/>
          <w:lang w:eastAsia="pl-PL"/>
          <w14:ligatures w14:val="none"/>
        </w:rPr>
        <w:t>HIV typu 1 (HIV</w:t>
      </w:r>
      <w:r w:rsidR="00FD3E58" w:rsidRPr="003A515D">
        <w:rPr>
          <w:rFonts w:eastAsia="Times New Roman" w:cstheme="minorHAnsi"/>
          <w:b/>
          <w:bCs/>
          <w:kern w:val="0"/>
          <w:sz w:val="20"/>
          <w:szCs w:val="20"/>
          <w:u w:val="single"/>
          <w:lang w:eastAsia="pl-PL"/>
          <w14:ligatures w14:val="none"/>
        </w:rPr>
        <w:t>-</w:t>
      </w:r>
      <w:r w:rsidRPr="003A515D">
        <w:rPr>
          <w:rFonts w:eastAsia="Times New Roman" w:cstheme="minorHAnsi"/>
          <w:b/>
          <w:bCs/>
          <w:kern w:val="0"/>
          <w:sz w:val="20"/>
          <w:szCs w:val="20"/>
          <w:u w:val="single"/>
          <w:lang w:eastAsia="pl-PL"/>
          <w14:ligatures w14:val="none"/>
        </w:rPr>
        <w:t>1) łącznie z grupą O i typu 2 (HIV-2) III generacji</w:t>
      </w:r>
      <w:r w:rsidRPr="003A515D">
        <w:rPr>
          <w:rFonts w:eastAsia="Times New Roman" w:cstheme="minorHAnsi"/>
          <w:b/>
          <w:bCs/>
          <w:kern w:val="0"/>
          <w:sz w:val="20"/>
          <w:szCs w:val="20"/>
          <w:lang w:eastAsia="pl-PL"/>
          <w14:ligatures w14:val="none"/>
        </w:rPr>
        <w:t xml:space="preserve">, </w:t>
      </w:r>
      <w:r w:rsidRPr="003A515D">
        <w:rPr>
          <w:rFonts w:eastAsia="Times New Roman" w:cstheme="minorHAnsi"/>
          <w:kern w:val="0"/>
          <w:sz w:val="20"/>
          <w:szCs w:val="20"/>
          <w:lang w:eastAsia="pl-PL"/>
          <w14:ligatures w14:val="none"/>
        </w:rPr>
        <w:t>powinny spełniać poniżej wskazane wymagania:</w:t>
      </w:r>
    </w:p>
    <w:p w14:paraId="04858804" w14:textId="0BD86069"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Wykrywanie zakażenia HIV z wykorzystaniem białka specyficznego dla HIV-1 - gp41 grupy M i O oraz białka specyficznego dla HIV-2- gp36 i/lub gp140. (Wykrywanie zakażenia HIV z wykorzystaniem rekombinowanych antygenów charakterystycznych dla HIV-1 z uwzględnieniem grupy 0 oraz HIV-2).</w:t>
      </w:r>
    </w:p>
    <w:p w14:paraId="11BFA400"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Test wykonywany z pełnej krwi, jednoetapowy – wykonanie testu poprzez nakropienie krwi pełnej na test i dodanie gotowego buforu.</w:t>
      </w:r>
    </w:p>
    <w:p w14:paraId="00033D5D"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Na paskach powinny być zawarte kontrole niezbędne do walidacji testu, gradacji wyniku i potwierdzenia dodania próby.</w:t>
      </w:r>
    </w:p>
    <w:p w14:paraId="1755D674"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Czas oczekiwania na wynik max. do 20 min.</w:t>
      </w:r>
    </w:p>
    <w:p w14:paraId="5310E66D"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Jeden test kasetowy przeznaczony dla jednego pacjenta.</w:t>
      </w:r>
    </w:p>
    <w:p w14:paraId="4A64B36F"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Wynik w postaci reakcji barwnej. Wyraźnie zaznaczone prążki na pasku testowym.</w:t>
      </w:r>
    </w:p>
    <w:p w14:paraId="14448497"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lastRenderedPageBreak/>
        <w:t>Czułość i specyficzność testu oceniona dla populacji europejskiej &gt;99%.</w:t>
      </w:r>
    </w:p>
    <w:p w14:paraId="239F5179"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Ulotka producenta w języku polskim wyjaśniająca m.in., kiedy i jak należy wykonać badanie oraz jak interpretować wynik powinna być dołączona do każdego opakowania testów.</w:t>
      </w:r>
    </w:p>
    <w:p w14:paraId="320566C6" w14:textId="77777777" w:rsidR="003A515D" w:rsidRPr="003A515D" w:rsidRDefault="003A515D" w:rsidP="00010566">
      <w:pPr>
        <w:numPr>
          <w:ilvl w:val="0"/>
          <w:numId w:val="137"/>
        </w:num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posiadać Deklarację zgodności/Certyfikat CE.</w:t>
      </w:r>
    </w:p>
    <w:p w14:paraId="14448F47" w14:textId="77777777" w:rsidR="003A515D" w:rsidRPr="003A515D" w:rsidRDefault="003A515D" w:rsidP="003A515D">
      <w:pPr>
        <w:suppressAutoHyphens/>
        <w:spacing w:after="0" w:line="276" w:lineRule="auto"/>
        <w:jc w:val="both"/>
        <w:textAlignment w:val="baseline"/>
        <w:rPr>
          <w:rFonts w:cstheme="minorHAnsi"/>
          <w:b/>
          <w:bCs/>
          <w:sz w:val="20"/>
          <w:szCs w:val="20"/>
          <w:lang w:eastAsia="pl-PL"/>
        </w:rPr>
      </w:pPr>
    </w:p>
    <w:p w14:paraId="25394600" w14:textId="7FC3DD5F" w:rsidR="003A515D" w:rsidRPr="003A515D" w:rsidRDefault="003A515D" w:rsidP="003A515D">
      <w:pPr>
        <w:suppressAutoHyphens/>
        <w:spacing w:after="0" w:line="276" w:lineRule="auto"/>
        <w:jc w:val="both"/>
        <w:textAlignment w:val="baseline"/>
        <w:rPr>
          <w:rFonts w:cstheme="minorHAnsi"/>
          <w:sz w:val="20"/>
          <w:szCs w:val="20"/>
          <w:lang w:eastAsia="pl-PL"/>
        </w:rPr>
      </w:pPr>
      <w:r w:rsidRPr="003A515D">
        <w:rPr>
          <w:rFonts w:cstheme="minorHAnsi"/>
          <w:b/>
          <w:bCs/>
          <w:sz w:val="20"/>
          <w:szCs w:val="20"/>
          <w:lang w:eastAsia="pl-PL"/>
        </w:rPr>
        <w:t xml:space="preserve">Wykorzystywane w ramach </w:t>
      </w:r>
      <w:r w:rsidRPr="003A515D">
        <w:rPr>
          <w:rFonts w:eastAsia="Times New Roman" w:cstheme="minorHAnsi"/>
          <w:b/>
          <w:bCs/>
          <w:kern w:val="0"/>
          <w:sz w:val="20"/>
          <w:szCs w:val="20"/>
          <w:lang w:eastAsia="pl-PL"/>
          <w14:ligatures w14:val="none"/>
        </w:rPr>
        <w:t xml:space="preserve">umowy dotacyjnej, </w:t>
      </w:r>
      <w:r w:rsidRPr="003A515D">
        <w:rPr>
          <w:rFonts w:cstheme="minorHAnsi"/>
          <w:b/>
          <w:bCs/>
          <w:sz w:val="20"/>
          <w:szCs w:val="20"/>
          <w:lang w:eastAsia="pl-PL"/>
        </w:rPr>
        <w:t xml:space="preserve">gotowe do użycia, szybkie testy kasetowe z pełnej krwi ludzkiej, </w:t>
      </w:r>
      <w:proofErr w:type="spellStart"/>
      <w:r w:rsidRPr="003A515D">
        <w:rPr>
          <w:rFonts w:cstheme="minorHAnsi"/>
          <w:b/>
          <w:bCs/>
          <w:sz w:val="20"/>
          <w:szCs w:val="20"/>
          <w:lang w:eastAsia="pl-PL"/>
        </w:rPr>
        <w:t>immunochromatograficzne</w:t>
      </w:r>
      <w:proofErr w:type="spellEnd"/>
      <w:r w:rsidRPr="003A515D">
        <w:rPr>
          <w:rFonts w:cstheme="minorHAnsi"/>
          <w:b/>
          <w:bCs/>
          <w:sz w:val="20"/>
          <w:szCs w:val="20"/>
          <w:lang w:eastAsia="pl-PL"/>
        </w:rPr>
        <w:t xml:space="preserve">, jednoetapowe do wykrywania zakażenia </w:t>
      </w:r>
      <w:r w:rsidRPr="003A515D">
        <w:rPr>
          <w:rFonts w:cstheme="minorHAnsi"/>
          <w:b/>
          <w:bCs/>
          <w:sz w:val="20"/>
          <w:szCs w:val="20"/>
          <w:u w:val="single"/>
          <w:lang w:eastAsia="pl-PL"/>
        </w:rPr>
        <w:t>HIV typu 1 (HIV</w:t>
      </w:r>
      <w:r w:rsidR="00FD3E58" w:rsidRPr="003A515D">
        <w:rPr>
          <w:rFonts w:eastAsia="Times New Roman" w:cstheme="minorHAnsi"/>
          <w:b/>
          <w:bCs/>
          <w:kern w:val="0"/>
          <w:sz w:val="20"/>
          <w:szCs w:val="20"/>
          <w:u w:val="single"/>
          <w:lang w:eastAsia="pl-PL"/>
          <w14:ligatures w14:val="none"/>
        </w:rPr>
        <w:t>-</w:t>
      </w:r>
      <w:r w:rsidRPr="003A515D">
        <w:rPr>
          <w:rFonts w:cstheme="minorHAnsi"/>
          <w:b/>
          <w:bCs/>
          <w:sz w:val="20"/>
          <w:szCs w:val="20"/>
          <w:u w:val="single"/>
          <w:lang w:eastAsia="pl-PL"/>
        </w:rPr>
        <w:t>1) łącznie z grupą O i typu 2 (HIV-2), IV generacji</w:t>
      </w:r>
      <w:r w:rsidRPr="003A515D">
        <w:rPr>
          <w:rFonts w:cstheme="minorHAnsi"/>
          <w:sz w:val="20"/>
          <w:szCs w:val="20"/>
          <w:lang w:eastAsia="pl-PL"/>
        </w:rPr>
        <w:t xml:space="preserve"> powinny spełniać poniżej wskazane wymagania:</w:t>
      </w:r>
    </w:p>
    <w:p w14:paraId="213F321D"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eastAsia="zh-CN" w:bidi="hi-IN"/>
        </w:rPr>
      </w:pPr>
      <w:r w:rsidRPr="003A515D">
        <w:rPr>
          <w:rFonts w:eastAsia="NSimSun" w:cstheme="minorHAnsi"/>
          <w:sz w:val="20"/>
          <w:szCs w:val="20"/>
          <w:lang w:bidi="hi-IN"/>
        </w:rPr>
        <w:t xml:space="preserve">Wykrywanie zakażenia HIV metodą </w:t>
      </w:r>
      <w:proofErr w:type="spellStart"/>
      <w:r w:rsidRPr="003A515D">
        <w:rPr>
          <w:rFonts w:eastAsia="NSimSun" w:cstheme="minorHAnsi"/>
          <w:sz w:val="20"/>
          <w:szCs w:val="20"/>
          <w:lang w:bidi="hi-IN"/>
        </w:rPr>
        <w:t>immunochromatograficzną</w:t>
      </w:r>
      <w:proofErr w:type="spellEnd"/>
      <w:r w:rsidRPr="003A515D">
        <w:rPr>
          <w:rFonts w:eastAsia="NSimSun" w:cstheme="minorHAnsi"/>
          <w:sz w:val="20"/>
          <w:szCs w:val="20"/>
          <w:lang w:bidi="hi-IN"/>
        </w:rPr>
        <w:t xml:space="preserve">, IV generacji z wykorzystaniem białka specyficznego dla HIV-1 - gp41 grupy M i O oraz białka specyficznego dla HIV-2- gp36 i/lub gp140, monoklonalnych anty-HIV p24 przeciwciał wykrywających antygen p24. </w:t>
      </w:r>
    </w:p>
    <w:p w14:paraId="10723A49"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Test wykonywany z pełnej krwi, jednoetapowy – wykonanie testu poprzez nakropienie krwi pełnej na test i dodanie gotowego buforu.</w:t>
      </w:r>
    </w:p>
    <w:p w14:paraId="0932BB65"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Na paskach powinny być zawarte kontrole niezbędne do walidacji testu, gradacji wyniku i potwierdzenia dodania próby, (pasek kontrolny, pasek wykrywający przeciwciała, pasek wykrywający antygen)</w:t>
      </w:r>
    </w:p>
    <w:p w14:paraId="7A4BBFFE"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Czas oczekiwania na wynik max. do 40 min.</w:t>
      </w:r>
    </w:p>
    <w:p w14:paraId="47117D37" w14:textId="77777777" w:rsidR="003A515D" w:rsidRPr="003A515D" w:rsidRDefault="003A515D" w:rsidP="00010566">
      <w:pPr>
        <w:numPr>
          <w:ilvl w:val="0"/>
          <w:numId w:val="131"/>
        </w:numPr>
        <w:tabs>
          <w:tab w:val="left" w:pos="1844"/>
        </w:tabs>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Jeden test kasetowy przeznaczony dla jednego pacjenta.</w:t>
      </w:r>
    </w:p>
    <w:p w14:paraId="04FD9042"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Wynik w postaci reakcji barwnej. Wyraźnie zaznaczone prążki na pasku testowym.</w:t>
      </w:r>
    </w:p>
    <w:p w14:paraId="0E93EF53"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Czułość analityczna wykrywania antygenu HIV-1 p 24 co najmniej 2 IU/ml</w:t>
      </w:r>
    </w:p>
    <w:p w14:paraId="5C50F13B"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Czułość i specyficzność testu oceniona dla populacji europejskiej &gt;99%.</w:t>
      </w:r>
    </w:p>
    <w:p w14:paraId="28435979"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Dołączone wszystkie niezbędne akcesoria do wykonania testu (bufor, nakłuwacz, odkażacz, pipeta/kapilara).</w:t>
      </w:r>
      <w:bookmarkStart w:id="29" w:name="_Hlk197600586"/>
      <w:bookmarkStart w:id="30" w:name="_Hlk192077644"/>
    </w:p>
    <w:p w14:paraId="3ACC4628"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Ulotka producenta w języku polskim wyjaśniająca m.in., kiedy i jak należy wykonać badanie oraz jak interpretować wynik, powinna być dołączona do każdego opakowania testów.</w:t>
      </w:r>
    </w:p>
    <w:bookmarkEnd w:id="29"/>
    <w:bookmarkEnd w:id="30"/>
    <w:p w14:paraId="49AC4625" w14:textId="77777777" w:rsidR="003A515D" w:rsidRPr="003A515D" w:rsidRDefault="003A515D" w:rsidP="00010566">
      <w:pPr>
        <w:numPr>
          <w:ilvl w:val="0"/>
          <w:numId w:val="131"/>
        </w:numPr>
        <w:suppressAutoHyphens/>
        <w:spacing w:after="0" w:line="276" w:lineRule="auto"/>
        <w:ind w:left="993" w:hanging="283"/>
        <w:jc w:val="both"/>
        <w:textAlignment w:val="baseline"/>
        <w:rPr>
          <w:rFonts w:eastAsia="NSimSun" w:cstheme="minorHAnsi"/>
          <w:sz w:val="20"/>
          <w:szCs w:val="20"/>
          <w:lang w:bidi="hi-IN"/>
        </w:rPr>
      </w:pPr>
      <w:r w:rsidRPr="003A515D">
        <w:rPr>
          <w:rFonts w:eastAsia="NSimSun" w:cstheme="minorHAnsi"/>
          <w:sz w:val="20"/>
          <w:szCs w:val="20"/>
          <w:lang w:bidi="hi-IN"/>
        </w:rPr>
        <w:t>Test powinien posiadać Deklarację zgodności/certyfikat CE.</w:t>
      </w:r>
    </w:p>
    <w:p w14:paraId="710BDC92"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p>
    <w:p w14:paraId="6F19B2CA"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r w:rsidRPr="003A515D">
        <w:rPr>
          <w:rFonts w:eastAsia="Times New Roman" w:cstheme="minorHAnsi"/>
          <w:b/>
          <w:bCs/>
          <w:kern w:val="0"/>
          <w:sz w:val="20"/>
          <w:szCs w:val="20"/>
          <w:lang w:eastAsia="pl-PL"/>
          <w14:ligatures w14:val="none"/>
        </w:rPr>
        <w:t xml:space="preserve">Wykorzystywane w ramach umowy dotacyjnej, gotowe do użycia, szybkie, kompletne testy kasetkowe </w:t>
      </w:r>
      <w:r w:rsidRPr="003A515D">
        <w:rPr>
          <w:rFonts w:eastAsia="Times New Roman" w:cstheme="minorHAnsi"/>
          <w:b/>
          <w:bCs/>
          <w:kern w:val="0"/>
          <w:sz w:val="20"/>
          <w:szCs w:val="20"/>
          <w:lang w:eastAsia="pl-PL"/>
          <w14:ligatures w14:val="none"/>
        </w:rPr>
        <w:br/>
        <w:t xml:space="preserve">z pełnej krwi ludzkiej, </w:t>
      </w:r>
      <w:proofErr w:type="spellStart"/>
      <w:r w:rsidRPr="003A515D">
        <w:rPr>
          <w:rFonts w:eastAsia="Times New Roman" w:cstheme="minorHAnsi"/>
          <w:b/>
          <w:bCs/>
          <w:kern w:val="0"/>
          <w:sz w:val="20"/>
          <w:szCs w:val="20"/>
          <w:lang w:eastAsia="pl-PL"/>
          <w14:ligatures w14:val="none"/>
        </w:rPr>
        <w:t>immunochromatograficzne</w:t>
      </w:r>
      <w:proofErr w:type="spellEnd"/>
      <w:r w:rsidRPr="003A515D">
        <w:rPr>
          <w:rFonts w:eastAsia="Times New Roman" w:cstheme="minorHAnsi"/>
          <w:b/>
          <w:bCs/>
          <w:kern w:val="0"/>
          <w:sz w:val="20"/>
          <w:szCs w:val="20"/>
          <w:lang w:eastAsia="pl-PL"/>
          <w14:ligatures w14:val="none"/>
        </w:rPr>
        <w:t xml:space="preserve">, jednoetapowe do wykrywania zakażenia </w:t>
      </w:r>
      <w:r w:rsidRPr="003A515D">
        <w:rPr>
          <w:rFonts w:eastAsia="Times New Roman" w:cstheme="minorHAnsi"/>
          <w:b/>
          <w:bCs/>
          <w:kern w:val="0"/>
          <w:sz w:val="20"/>
          <w:szCs w:val="20"/>
          <w:u w:val="single"/>
          <w:lang w:eastAsia="pl-PL"/>
          <w14:ligatures w14:val="none"/>
        </w:rPr>
        <w:t>KIŁY</w:t>
      </w:r>
      <w:r w:rsidRPr="003A515D">
        <w:rPr>
          <w:rFonts w:eastAsia="Times New Roman" w:cstheme="minorHAnsi"/>
          <w:b/>
          <w:bCs/>
          <w:kern w:val="0"/>
          <w:sz w:val="20"/>
          <w:szCs w:val="20"/>
          <w:lang w:eastAsia="pl-PL"/>
          <w14:ligatures w14:val="none"/>
        </w:rPr>
        <w:t xml:space="preserve"> </w:t>
      </w:r>
      <w:r w:rsidRPr="003A515D">
        <w:rPr>
          <w:rFonts w:eastAsia="Times New Roman" w:cstheme="minorHAnsi"/>
          <w:kern w:val="0"/>
          <w:sz w:val="20"/>
          <w:szCs w:val="20"/>
          <w:lang w:eastAsia="pl-PL"/>
          <w14:ligatures w14:val="none"/>
        </w:rPr>
        <w:t>powinny spełniać poniżej wskazane wymagania:</w:t>
      </w:r>
    </w:p>
    <w:p w14:paraId="47ECE2FF"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 xml:space="preserve">Wykrywanie przeciwciał w klasie </w:t>
      </w:r>
      <w:proofErr w:type="spellStart"/>
      <w:r w:rsidRPr="003A515D">
        <w:rPr>
          <w:rFonts w:eastAsia="Times New Roman" w:cstheme="minorHAnsi"/>
          <w:kern w:val="0"/>
          <w:sz w:val="20"/>
          <w:szCs w:val="20"/>
          <w:lang w:eastAsia="pl-PL"/>
          <w14:ligatures w14:val="none"/>
        </w:rPr>
        <w:t>IgG</w:t>
      </w:r>
      <w:proofErr w:type="spellEnd"/>
      <w:r w:rsidRPr="003A515D">
        <w:rPr>
          <w:rFonts w:eastAsia="Times New Roman" w:cstheme="minorHAnsi"/>
          <w:kern w:val="0"/>
          <w:sz w:val="20"/>
          <w:szCs w:val="20"/>
          <w:lang w:eastAsia="pl-PL"/>
          <w14:ligatures w14:val="none"/>
        </w:rPr>
        <w:t xml:space="preserve"> i </w:t>
      </w:r>
      <w:proofErr w:type="spellStart"/>
      <w:r w:rsidRPr="003A515D">
        <w:rPr>
          <w:rFonts w:eastAsia="Times New Roman" w:cstheme="minorHAnsi"/>
          <w:kern w:val="0"/>
          <w:sz w:val="20"/>
          <w:szCs w:val="20"/>
          <w:lang w:eastAsia="pl-PL"/>
          <w14:ligatures w14:val="none"/>
        </w:rPr>
        <w:t>IgM</w:t>
      </w:r>
      <w:proofErr w:type="spellEnd"/>
      <w:r w:rsidRPr="003A515D">
        <w:rPr>
          <w:rFonts w:eastAsia="Times New Roman" w:cstheme="minorHAnsi"/>
          <w:kern w:val="0"/>
          <w:sz w:val="20"/>
          <w:szCs w:val="20"/>
          <w:lang w:eastAsia="pl-PL"/>
          <w14:ligatures w14:val="none"/>
        </w:rPr>
        <w:t xml:space="preserve"> skierowanych przeciwko </w:t>
      </w:r>
      <w:proofErr w:type="spellStart"/>
      <w:r w:rsidRPr="003A515D">
        <w:rPr>
          <w:rFonts w:eastAsia="Times New Roman" w:cstheme="minorHAnsi"/>
          <w:i/>
          <w:iCs/>
          <w:kern w:val="0"/>
          <w:sz w:val="20"/>
          <w:szCs w:val="20"/>
          <w:lang w:eastAsia="pl-PL"/>
          <w14:ligatures w14:val="none"/>
        </w:rPr>
        <w:t>Treponema</w:t>
      </w:r>
      <w:proofErr w:type="spellEnd"/>
      <w:r w:rsidRPr="003A515D">
        <w:rPr>
          <w:rFonts w:eastAsia="Times New Roman" w:cstheme="minorHAnsi"/>
          <w:i/>
          <w:iCs/>
          <w:kern w:val="0"/>
          <w:sz w:val="20"/>
          <w:szCs w:val="20"/>
          <w:lang w:eastAsia="pl-PL"/>
          <w14:ligatures w14:val="none"/>
        </w:rPr>
        <w:t xml:space="preserve"> </w:t>
      </w:r>
      <w:proofErr w:type="spellStart"/>
      <w:r w:rsidRPr="003A515D">
        <w:rPr>
          <w:rFonts w:eastAsia="Times New Roman" w:cstheme="minorHAnsi"/>
          <w:i/>
          <w:iCs/>
          <w:kern w:val="0"/>
          <w:sz w:val="20"/>
          <w:szCs w:val="20"/>
          <w:lang w:eastAsia="pl-PL"/>
          <w14:ligatures w14:val="none"/>
        </w:rPr>
        <w:t>pallidum</w:t>
      </w:r>
      <w:proofErr w:type="spellEnd"/>
      <w:r w:rsidRPr="003A515D">
        <w:rPr>
          <w:rFonts w:eastAsia="Times New Roman" w:cstheme="minorHAnsi"/>
          <w:kern w:val="0"/>
          <w:sz w:val="20"/>
          <w:szCs w:val="20"/>
          <w:lang w:eastAsia="pl-PL"/>
          <w14:ligatures w14:val="none"/>
        </w:rPr>
        <w:t xml:space="preserve"> </w:t>
      </w:r>
      <w:r w:rsidRPr="003A515D">
        <w:rPr>
          <w:rFonts w:eastAsia="Times New Roman" w:cstheme="minorHAnsi"/>
          <w:kern w:val="0"/>
          <w:sz w:val="20"/>
          <w:szCs w:val="20"/>
          <w:lang w:eastAsia="pl-PL"/>
          <w14:ligatures w14:val="none"/>
        </w:rPr>
        <w:br/>
        <w:t>z wykorzystaniem swoistych rekombinowanych antygenów.</w:t>
      </w:r>
    </w:p>
    <w:p w14:paraId="65CD34F7"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Testy wykonywane z pełnej krwi, jednoetapowe – wykonanie testu poprzez nakropienie krwi pełnej do otworu na próbkę kasetki i dodanie gotowego buforu.</w:t>
      </w:r>
    </w:p>
    <w:p w14:paraId="0C75C9E4"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Na paskach powinny być zawarte kontrole niezbędne do walidacji testu i potwierdzenia dodania próby.</w:t>
      </w:r>
    </w:p>
    <w:p w14:paraId="1DCEE15C"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Czas oczekiwania na wynik max. do 20 min.</w:t>
      </w:r>
    </w:p>
    <w:p w14:paraId="24A83C5F"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Jeden test kasetkowy przeznaczony dla jednego pacjenta.</w:t>
      </w:r>
    </w:p>
    <w:p w14:paraId="6520D9F5"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Wynik w postaci reakcji barwnej. Wyraźnie zaznaczone prążki na pasku testowym.</w:t>
      </w:r>
    </w:p>
    <w:p w14:paraId="385676DA"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Czułość i specyficzność testów &gt;99%.</w:t>
      </w:r>
    </w:p>
    <w:p w14:paraId="681A63C8"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 xml:space="preserve"> Dołączone wszystkie niezbędne akcesoria do wykonania testu (bufor, nakłuwacz, odkażacz,</w:t>
      </w:r>
    </w:p>
    <w:p w14:paraId="5772E0A6" w14:textId="77777777" w:rsidR="003A515D" w:rsidRPr="003A515D" w:rsidRDefault="003A515D" w:rsidP="003A515D">
      <w:pPr>
        <w:spacing w:after="0" w:line="276" w:lineRule="auto"/>
        <w:ind w:left="708"/>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pipetka/kapilara).</w:t>
      </w:r>
    </w:p>
    <w:p w14:paraId="6D2116D8"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Test powinien posiadać Deklarację zgodności/Certyfikat CE.</w:t>
      </w:r>
    </w:p>
    <w:p w14:paraId="297654CE" w14:textId="77777777" w:rsidR="003A515D" w:rsidRPr="003A515D" w:rsidRDefault="003A515D" w:rsidP="00010566">
      <w:pPr>
        <w:numPr>
          <w:ilvl w:val="0"/>
          <w:numId w:val="135"/>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Ulotka producenta w języku polskim wyjaśniająca m.in., kiedy i jak należy wykonać badanie oraz jak interpretować wynik, powinna być dołączona do każdego opakowania testów.</w:t>
      </w:r>
    </w:p>
    <w:p w14:paraId="3BA031E3" w14:textId="77777777" w:rsidR="003A515D" w:rsidRPr="003A515D" w:rsidRDefault="003A515D" w:rsidP="003A515D">
      <w:pPr>
        <w:spacing w:after="0" w:line="276" w:lineRule="auto"/>
        <w:jc w:val="both"/>
        <w:rPr>
          <w:rFonts w:eastAsia="Times New Roman" w:cstheme="minorHAnsi"/>
          <w:kern w:val="0"/>
          <w:sz w:val="20"/>
          <w:szCs w:val="20"/>
          <w:lang w:eastAsia="pl-PL"/>
          <w14:ligatures w14:val="none"/>
        </w:rPr>
      </w:pPr>
    </w:p>
    <w:p w14:paraId="0BA69D25" w14:textId="77777777" w:rsidR="003A515D" w:rsidRPr="003A515D" w:rsidRDefault="003A515D" w:rsidP="003A515D">
      <w:pPr>
        <w:spacing w:after="0" w:line="276" w:lineRule="auto"/>
        <w:jc w:val="both"/>
        <w:rPr>
          <w:rFonts w:eastAsia="Times New Roman" w:cstheme="minorHAnsi"/>
          <w:b/>
          <w:bCs/>
          <w:kern w:val="0"/>
          <w:sz w:val="20"/>
          <w:szCs w:val="20"/>
          <w:lang w:eastAsia="pl-PL"/>
          <w14:ligatures w14:val="none"/>
        </w:rPr>
      </w:pPr>
      <w:r w:rsidRPr="003A515D">
        <w:rPr>
          <w:rFonts w:eastAsia="Times New Roman" w:cstheme="minorHAnsi"/>
          <w:b/>
          <w:bCs/>
          <w:kern w:val="0"/>
          <w:sz w:val="20"/>
          <w:szCs w:val="20"/>
          <w:lang w:eastAsia="pl-PL"/>
          <w14:ligatures w14:val="none"/>
        </w:rPr>
        <w:t xml:space="preserve">Wykorzystywane w ramach umowy dotacyjnej, gotowe do użycia, szybkie, kompletne testy kasetkowe </w:t>
      </w:r>
      <w:r w:rsidRPr="003A515D">
        <w:rPr>
          <w:rFonts w:eastAsia="Times New Roman" w:cstheme="minorHAnsi"/>
          <w:b/>
          <w:bCs/>
          <w:kern w:val="0"/>
          <w:sz w:val="20"/>
          <w:szCs w:val="20"/>
          <w:lang w:eastAsia="pl-PL"/>
          <w14:ligatures w14:val="none"/>
        </w:rPr>
        <w:br/>
        <w:t xml:space="preserve">z pełnej krwi ludzkiej, </w:t>
      </w:r>
      <w:proofErr w:type="spellStart"/>
      <w:r w:rsidRPr="003A515D">
        <w:rPr>
          <w:rFonts w:eastAsia="Times New Roman" w:cstheme="minorHAnsi"/>
          <w:b/>
          <w:bCs/>
          <w:kern w:val="0"/>
          <w:sz w:val="20"/>
          <w:szCs w:val="20"/>
          <w:lang w:eastAsia="pl-PL"/>
          <w14:ligatures w14:val="none"/>
        </w:rPr>
        <w:t>immunochromatograficznych</w:t>
      </w:r>
      <w:proofErr w:type="spellEnd"/>
      <w:r w:rsidRPr="003A515D">
        <w:rPr>
          <w:rFonts w:eastAsia="Times New Roman" w:cstheme="minorHAnsi"/>
          <w:b/>
          <w:bCs/>
          <w:kern w:val="0"/>
          <w:sz w:val="20"/>
          <w:szCs w:val="20"/>
          <w:lang w:eastAsia="pl-PL"/>
          <w14:ligatures w14:val="none"/>
        </w:rPr>
        <w:t xml:space="preserve">, jednoetapowych do wykrywania zakażenia </w:t>
      </w:r>
      <w:r w:rsidRPr="003A515D">
        <w:rPr>
          <w:rFonts w:eastAsia="Times New Roman" w:cstheme="minorHAnsi"/>
          <w:b/>
          <w:bCs/>
          <w:kern w:val="0"/>
          <w:sz w:val="20"/>
          <w:szCs w:val="20"/>
          <w:u w:val="single"/>
          <w:lang w:eastAsia="pl-PL"/>
          <w14:ligatures w14:val="none"/>
        </w:rPr>
        <w:t>HCV</w:t>
      </w:r>
      <w:r w:rsidRPr="003A515D">
        <w:rPr>
          <w:rFonts w:eastAsia="Times New Roman" w:cstheme="minorHAnsi"/>
          <w:b/>
          <w:bCs/>
          <w:kern w:val="0"/>
          <w:sz w:val="20"/>
          <w:szCs w:val="20"/>
          <w:lang w:eastAsia="pl-PL"/>
          <w14:ligatures w14:val="none"/>
        </w:rPr>
        <w:t xml:space="preserve"> powinny spełniać poniżej wskazane wymagania:</w:t>
      </w:r>
    </w:p>
    <w:p w14:paraId="11E75974"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lastRenderedPageBreak/>
        <w:t>Wykrywanie p/c HCV przeciw białkom strukturalnym i niestrukturalnym z wykorzystaniem rekombinowanych antygenów HCV.</w:t>
      </w:r>
    </w:p>
    <w:p w14:paraId="735F75C7"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Testy wykonywane z pełnej krwi, jednoetapowe – wykonanie testu poprzez nakropienie krwi pełnej do otworu na próbkę kasetki i dodanie gotowego buforu.</w:t>
      </w:r>
    </w:p>
    <w:p w14:paraId="30364DCD"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Na paskach powinny być zawarte kontrole niezbędne do walidacji testu, potwierdzenia dodania próby.</w:t>
      </w:r>
    </w:p>
    <w:p w14:paraId="2E538AB7"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Czas oczekiwania na wynik max. do 20 min.</w:t>
      </w:r>
    </w:p>
    <w:p w14:paraId="55FD4EC5"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Jeden test kasetkowy przeznaczony dla jednego pacjenta.</w:t>
      </w:r>
    </w:p>
    <w:p w14:paraId="71C3AF8F"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Wynik w postaci reakcji barwnej. Wyraźnie zaznaczone prążki na pasku testowym.</w:t>
      </w:r>
    </w:p>
    <w:p w14:paraId="7B32F28A"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Czułość i specyficzność testów &gt;99%.</w:t>
      </w:r>
    </w:p>
    <w:p w14:paraId="6C8F800E"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Dołączone wszystkie niezbędne akcesoria do wykonania testu (bufor, nakłuwacz, odkażacz, pipetka/kapilara)</w:t>
      </w:r>
    </w:p>
    <w:p w14:paraId="583096E4" w14:textId="77777777" w:rsidR="003A515D" w:rsidRPr="003A515D" w:rsidRDefault="003A515D" w:rsidP="00010566">
      <w:pPr>
        <w:numPr>
          <w:ilvl w:val="0"/>
          <w:numId w:val="134"/>
        </w:numPr>
        <w:contextualSpacing/>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Ulotka producenta w języku polskim wyjaśniająca m.in., kiedy i jak należy wykonać badanie oraz jak interpretować wynik, powinna zostać dołączona do każdego opakowania testów.</w:t>
      </w:r>
    </w:p>
    <w:p w14:paraId="5B1981C4" w14:textId="77777777" w:rsidR="003A515D" w:rsidRPr="003A515D" w:rsidRDefault="003A515D" w:rsidP="00010566">
      <w:pPr>
        <w:numPr>
          <w:ilvl w:val="0"/>
          <w:numId w:val="134"/>
        </w:numPr>
        <w:spacing w:after="0" w:line="276" w:lineRule="auto"/>
        <w:contextualSpacing/>
        <w:jc w:val="both"/>
        <w:rPr>
          <w:rFonts w:eastAsia="Times New Roman" w:cstheme="minorHAnsi"/>
          <w:kern w:val="0"/>
          <w:sz w:val="20"/>
          <w:szCs w:val="20"/>
          <w:lang w:eastAsia="pl-PL"/>
          <w14:ligatures w14:val="none"/>
        </w:rPr>
      </w:pPr>
      <w:r w:rsidRPr="003A515D">
        <w:rPr>
          <w:rFonts w:eastAsia="Times New Roman" w:cstheme="minorHAnsi"/>
          <w:kern w:val="0"/>
          <w:sz w:val="20"/>
          <w:szCs w:val="20"/>
          <w:lang w:eastAsia="pl-PL"/>
          <w14:ligatures w14:val="none"/>
        </w:rPr>
        <w:t>Test powinien posiadać Deklarację zgodności/ Certyfikat CE.</w:t>
      </w:r>
    </w:p>
    <w:p w14:paraId="7C942D5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5B9C6D72" w14:textId="77777777" w:rsidR="003A515D" w:rsidRPr="003A515D" w:rsidRDefault="003A515D" w:rsidP="003A515D">
      <w:pPr>
        <w:spacing w:after="0" w:line="276" w:lineRule="auto"/>
        <w:jc w:val="center"/>
        <w:rPr>
          <w:rFonts w:ascii="Calibri" w:eastAsia="Times New Roman" w:hAnsi="Calibri" w:cs="Calibri"/>
          <w:b/>
          <w:bCs/>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 xml:space="preserve">Testy muszą być przechowywane w odpowiednich warunkach, zgodnie z zaleceniami producenta </w:t>
      </w:r>
      <w:r w:rsidRPr="003A515D">
        <w:rPr>
          <w:rFonts w:ascii="Calibri" w:eastAsia="Times New Roman" w:hAnsi="Calibri" w:cs="Calibri"/>
          <w:b/>
          <w:bCs/>
          <w:kern w:val="0"/>
          <w:sz w:val="20"/>
          <w:szCs w:val="20"/>
          <w:lang w:eastAsia="pl-PL"/>
          <w14:ligatures w14:val="none"/>
        </w:rPr>
        <w:br/>
        <w:t>(np. nienarażanie na promienie słoneczne, upał itp.)</w:t>
      </w:r>
    </w:p>
    <w:p w14:paraId="1B1F9E9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271390BF"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Więcej informacji nt. testowania znajduje się w części dot. organizacji pracy związanej z akcyjnym testowaniem przesiewowym (cz. III i IV).  </w:t>
      </w:r>
    </w:p>
    <w:p w14:paraId="34A4C854"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30A6094C" w14:textId="77777777" w:rsidR="003A515D" w:rsidRPr="003A515D" w:rsidRDefault="003A515D" w:rsidP="00010566">
      <w:pPr>
        <w:numPr>
          <w:ilvl w:val="1"/>
          <w:numId w:val="123"/>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Miejsca, w których jest możliwa organizacja akcyjnego testowania przesiewowego</w:t>
      </w:r>
      <w:r w:rsidRPr="003A515D">
        <w:rPr>
          <w:rFonts w:ascii="Calibri" w:eastAsia="Times New Roman" w:hAnsi="Calibri" w:cs="Calibri"/>
          <w:kern w:val="0"/>
          <w:sz w:val="20"/>
          <w:szCs w:val="20"/>
          <w:lang w:eastAsia="pl-PL"/>
          <w14:ligatures w14:val="none"/>
        </w:rPr>
        <w:t xml:space="preserve">: </w:t>
      </w:r>
    </w:p>
    <w:p w14:paraId="6CBF66B9" w14:textId="77777777" w:rsidR="003A515D" w:rsidRPr="003A515D" w:rsidRDefault="003A515D" w:rsidP="003A515D">
      <w:p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konferencje, targi, festiwale, pikniki zdrowia, koncerty, juwenalia, uczelnie wyższe, przychodnie, mobilne kampery, kluby, centra handlowe itp. </w:t>
      </w:r>
    </w:p>
    <w:p w14:paraId="05D4B74E" w14:textId="77777777" w:rsidR="003A515D" w:rsidRPr="003A515D" w:rsidRDefault="003A515D" w:rsidP="003A515D">
      <w:p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Należy uwzględnić konieczność samodzielnego zorganizowania przestrzeni w tych lokalizacjach, aby zapewnić odpowiednie warunki zarówno klientom, jaki i osobom wykonującym pracę.  </w:t>
      </w:r>
    </w:p>
    <w:p w14:paraId="4C88D49F" w14:textId="77777777" w:rsidR="003A515D" w:rsidRPr="003A515D" w:rsidRDefault="003A515D" w:rsidP="003A515D">
      <w:p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Należy pamiętać, że testy powinny być przechowywane w warunkach zgodnych z zaleceniami opisanymi w ulotce producenta.</w:t>
      </w:r>
    </w:p>
    <w:p w14:paraId="3851B4D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3192CD0F" w14:textId="77777777" w:rsidR="003A515D" w:rsidRPr="003A515D" w:rsidRDefault="003A515D" w:rsidP="00010566">
      <w:pPr>
        <w:numPr>
          <w:ilvl w:val="1"/>
          <w:numId w:val="123"/>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Kwestie</w:t>
      </w:r>
      <w:r w:rsidRPr="003A515D">
        <w:rPr>
          <w:rFonts w:ascii="Calibri" w:eastAsia="Times New Roman" w:hAnsi="Calibri" w:cs="Calibri"/>
          <w:kern w:val="0"/>
          <w:sz w:val="20"/>
          <w:szCs w:val="20"/>
          <w:lang w:eastAsia="pl-PL"/>
          <w14:ligatures w14:val="none"/>
        </w:rPr>
        <w:t xml:space="preserve"> </w:t>
      </w:r>
      <w:r w:rsidRPr="003A515D">
        <w:rPr>
          <w:rFonts w:ascii="Calibri" w:eastAsia="Times New Roman" w:hAnsi="Calibri" w:cs="Calibri"/>
          <w:b/>
          <w:bCs/>
          <w:kern w:val="0"/>
          <w:sz w:val="20"/>
          <w:szCs w:val="20"/>
          <w:lang w:eastAsia="pl-PL"/>
          <w14:ligatures w14:val="none"/>
        </w:rPr>
        <w:t>personalne</w:t>
      </w:r>
      <w:r w:rsidRPr="003A515D">
        <w:rPr>
          <w:rFonts w:ascii="Calibri" w:eastAsia="Times New Roman" w:hAnsi="Calibri" w:cs="Calibri"/>
          <w:kern w:val="0"/>
          <w:sz w:val="20"/>
          <w:szCs w:val="20"/>
          <w:lang w:eastAsia="pl-PL"/>
          <w14:ligatures w14:val="none"/>
        </w:rPr>
        <w:t>:</w:t>
      </w:r>
    </w:p>
    <w:p w14:paraId="67D17A16" w14:textId="77777777" w:rsidR="003A515D" w:rsidRPr="003A515D" w:rsidRDefault="003A515D" w:rsidP="00010566">
      <w:pPr>
        <w:numPr>
          <w:ilvl w:val="0"/>
          <w:numId w:val="132"/>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podczas akcji testowania wymagana jest współpraca z PKD na podstawie podpisanej deklaracji (zał. nr 3)</w:t>
      </w:r>
      <w:r w:rsidRPr="003A515D">
        <w:rPr>
          <w:rFonts w:ascii="Calibri" w:eastAsia="Times New Roman" w:hAnsi="Calibri" w:cs="Calibri"/>
          <w:kern w:val="0"/>
          <w:sz w:val="20"/>
          <w:szCs w:val="20"/>
          <w:lang w:eastAsia="pl-PL"/>
          <w14:ligatures w14:val="none"/>
        </w:rPr>
        <w:t xml:space="preserve">, </w:t>
      </w:r>
    </w:p>
    <w:p w14:paraId="6A457C53" w14:textId="77777777" w:rsidR="003A515D" w:rsidRPr="003A515D" w:rsidRDefault="003A515D" w:rsidP="00010566">
      <w:pPr>
        <w:numPr>
          <w:ilvl w:val="0"/>
          <w:numId w:val="11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wymagane jest, aby jedno stanowisko służące do akcyjnego testowania przesiewowego obsługiwało minimum 2 osoby (2 osoby do wykonania testu/poradnictwa i ewentualnie 1 osoba do animowania (taka osoba m.in. pilnuje kolejki, rozdaje ulotki, zaprasza i zachęca do testowania),</w:t>
      </w:r>
    </w:p>
    <w:p w14:paraId="06BF704C" w14:textId="77777777" w:rsidR="003A515D" w:rsidRPr="003A515D" w:rsidRDefault="003A515D" w:rsidP="00010566">
      <w:pPr>
        <w:numPr>
          <w:ilvl w:val="0"/>
          <w:numId w:val="11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osoba wykonująca badanie nie musi posiadać uprawnień do poboru krwi, zgodnie z zapisami punktu 1.3.1.,</w:t>
      </w:r>
    </w:p>
    <w:p w14:paraId="7943B58C" w14:textId="77777777" w:rsidR="003A515D" w:rsidRPr="003A515D" w:rsidRDefault="003A515D" w:rsidP="00010566">
      <w:pPr>
        <w:numPr>
          <w:ilvl w:val="0"/>
          <w:numId w:val="11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nie dopuszcza się sytuacji, w której jedna osoba pełni jednocześnie dwie funkcje: osoby pobierającej krew i doradcy,</w:t>
      </w:r>
    </w:p>
    <w:p w14:paraId="3598C6ED" w14:textId="77777777" w:rsidR="003A515D" w:rsidRPr="003A515D" w:rsidRDefault="003A515D" w:rsidP="00010566">
      <w:pPr>
        <w:numPr>
          <w:ilvl w:val="0"/>
          <w:numId w:val="116"/>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z osobami mającymi pełnić podczas organizacji akcyjnego testowania przesiewowego funkcję doradcy, osoby pobierającej krew czy animatora może być nawiązany przez Wykonawca zadania powinien podpisać stosowną umowę:</w:t>
      </w:r>
    </w:p>
    <w:p w14:paraId="411450BB" w14:textId="77777777" w:rsidR="003A515D" w:rsidRPr="003A515D" w:rsidRDefault="003A515D" w:rsidP="00010566">
      <w:pPr>
        <w:numPr>
          <w:ilvl w:val="0"/>
          <w:numId w:val="133"/>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stosunek pracy (umowa o pracę) lub</w:t>
      </w:r>
    </w:p>
    <w:p w14:paraId="4369FF95" w14:textId="77777777" w:rsidR="003A515D" w:rsidRPr="003A515D" w:rsidRDefault="003A515D" w:rsidP="00010566">
      <w:pPr>
        <w:numPr>
          <w:ilvl w:val="0"/>
          <w:numId w:val="133"/>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stosunek cywilnoprawny (</w:t>
      </w:r>
      <w:proofErr w:type="spellStart"/>
      <w:r w:rsidRPr="003A515D">
        <w:rPr>
          <w:rFonts w:ascii="Calibri" w:eastAsia="Times New Roman" w:hAnsi="Calibri" w:cs="Calibri"/>
          <w:kern w:val="0"/>
          <w:sz w:val="20"/>
          <w:szCs w:val="20"/>
          <w:lang w:eastAsia="pl-PL"/>
          <w14:ligatures w14:val="none"/>
        </w:rPr>
        <w:t>umowa-zlecenie</w:t>
      </w:r>
      <w:proofErr w:type="spellEnd"/>
      <w:r w:rsidRPr="003A515D">
        <w:rPr>
          <w:rFonts w:ascii="Calibri" w:eastAsia="Times New Roman" w:hAnsi="Calibri" w:cs="Calibri"/>
          <w:kern w:val="0"/>
          <w:sz w:val="20"/>
          <w:szCs w:val="20"/>
          <w:lang w:eastAsia="pl-PL"/>
          <w14:ligatures w14:val="none"/>
        </w:rPr>
        <w:t>).</w:t>
      </w:r>
    </w:p>
    <w:p w14:paraId="547ED550" w14:textId="77777777" w:rsidR="003A515D" w:rsidRPr="003A515D" w:rsidRDefault="003A515D" w:rsidP="00010566">
      <w:pPr>
        <w:numPr>
          <w:ilvl w:val="0"/>
          <w:numId w:val="116"/>
        </w:numPr>
        <w:spacing w:after="0" w:line="276" w:lineRule="auto"/>
        <w:ind w:left="426"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każda osoba uczestnicząca w realizacji zadania publicznego dotyczącego akcyjnego testowania przesiewowego, bez względu na rodzaj stosunku prawnego łączącego ją z realizatorem tego zadania, ma obowiązek zachowania w tajemnicy wszelkich informacji o osobach korzystających z usługi testowania, uzyskanych w toku uczestniczenia w realizacji zadania - zarówno w trakcie jego realizacji, jak i po jego zakończeniu,</w:t>
      </w:r>
    </w:p>
    <w:p w14:paraId="20CA4444" w14:textId="77777777" w:rsidR="003A515D" w:rsidRPr="003A515D" w:rsidRDefault="003A515D" w:rsidP="00010566">
      <w:pPr>
        <w:numPr>
          <w:ilvl w:val="0"/>
          <w:numId w:val="116"/>
        </w:numPr>
        <w:spacing w:after="0" w:line="276" w:lineRule="auto"/>
        <w:contextualSpacing/>
        <w:jc w:val="both"/>
        <w:rPr>
          <w:rFonts w:ascii="Calibri" w:eastAsia="Times New Roman" w:hAnsi="Calibri" w:cs="Calibri"/>
          <w:kern w:val="0"/>
          <w:sz w:val="20"/>
          <w:szCs w:val="20"/>
          <w:lang w:eastAsia="pl-PL"/>
          <w14:ligatures w14:val="none"/>
        </w:rPr>
      </w:pPr>
      <w:bookmarkStart w:id="31" w:name="_Hlk199400415"/>
      <w:r w:rsidRPr="003A515D">
        <w:rPr>
          <w:rFonts w:ascii="Calibri" w:eastAsia="Times New Roman" w:hAnsi="Calibri" w:cs="Calibri"/>
          <w:kern w:val="0"/>
          <w:sz w:val="20"/>
          <w:szCs w:val="20"/>
          <w:lang w:eastAsia="pl-PL"/>
          <w14:ligatures w14:val="none"/>
        </w:rPr>
        <w:t>wszystkie osoby pracujące przy organizacji akcyjnego testowania przesiewowego powinny:</w:t>
      </w:r>
    </w:p>
    <w:p w14:paraId="0AA9B541" w14:textId="77777777" w:rsidR="003A515D" w:rsidRPr="003A515D" w:rsidRDefault="003A515D" w:rsidP="00010566">
      <w:pPr>
        <w:numPr>
          <w:ilvl w:val="0"/>
          <w:numId w:val="138"/>
        </w:numPr>
        <w:spacing w:after="0" w:line="276" w:lineRule="auto"/>
        <w:ind w:left="1418" w:hanging="28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lastRenderedPageBreak/>
        <w:t xml:space="preserve">być uprzednio przeszkolone z podstawowych zasad sanitarno-higienicznych (w zakresie własnym organizacji otrzymującej dotację), w tym m.in. związanych z zastosowaniem poszczególnych środków do dezynfekcji, stosowaniem rękawiczek, postępowaniem z odpadami medycznymi i procedurami wymienionymi w kolejnym punkcie dot. usuwania plamy biologicznej. Fakt przeszkolenia powinien mieć odzwierciedlenie i potwierdzenie </w:t>
      </w:r>
      <w:r w:rsidRPr="003A515D">
        <w:rPr>
          <w:rFonts w:ascii="Calibri" w:eastAsia="Times New Roman" w:hAnsi="Calibri" w:cs="Calibri"/>
          <w:kern w:val="0"/>
          <w:sz w:val="20"/>
          <w:szCs w:val="20"/>
          <w:lang w:eastAsia="pl-PL"/>
          <w14:ligatures w14:val="none"/>
        </w:rPr>
        <w:br/>
        <w:t xml:space="preserve">w dokumentach znajdujących się w organizacji otrzymującej dotację.  </w:t>
      </w:r>
    </w:p>
    <w:p w14:paraId="2B9B3C35" w14:textId="77777777" w:rsidR="003A515D" w:rsidRPr="003A515D" w:rsidRDefault="003A515D" w:rsidP="00010566">
      <w:pPr>
        <w:numPr>
          <w:ilvl w:val="0"/>
          <w:numId w:val="138"/>
        </w:numPr>
        <w:ind w:left="1418" w:hanging="284"/>
        <w:contextualSpacing/>
        <w:jc w:val="both"/>
        <w:rPr>
          <w:rFonts w:ascii="Calibri" w:eastAsia="Times New Roman" w:hAnsi="Calibri" w:cs="Calibri"/>
          <w:kern w:val="0"/>
          <w:sz w:val="20"/>
          <w:szCs w:val="20"/>
          <w:lang w:eastAsia="pl-PL"/>
          <w14:ligatures w14:val="none"/>
        </w:rPr>
      </w:pPr>
      <w:r w:rsidRPr="003A515D">
        <w:rPr>
          <w:sz w:val="20"/>
          <w:szCs w:val="20"/>
        </w:rPr>
        <w:t xml:space="preserve">zapoznać się i mieć stały dostęp do zaakceptowanych przez powiatowego inspektora sanitarnego procedur zapewniających ochronę przed zakażeniami oraz chorobami zakaźnymi w tym dotyczących postępowania związanego z usunięciem plamy biologicznej (procedury są ogólnodostępne, do opracowania we własnym zakresie przez </w:t>
      </w:r>
      <w:r w:rsidRPr="003A515D">
        <w:rPr>
          <w:rFonts w:ascii="Calibri" w:eastAsia="Times New Roman" w:hAnsi="Calibri" w:cs="Calibri"/>
          <w:kern w:val="0"/>
          <w:sz w:val="20"/>
          <w:szCs w:val="20"/>
          <w:lang w:eastAsia="pl-PL"/>
          <w14:ligatures w14:val="none"/>
        </w:rPr>
        <w:t>organizację otrzymującą dotację)</w:t>
      </w:r>
      <w:r w:rsidRPr="003A515D">
        <w:rPr>
          <w:sz w:val="20"/>
          <w:szCs w:val="20"/>
        </w:rPr>
        <w:t>.</w:t>
      </w:r>
    </w:p>
    <w:bookmarkEnd w:id="31"/>
    <w:p w14:paraId="7D617C91" w14:textId="77777777" w:rsidR="003A515D" w:rsidRPr="003A515D" w:rsidRDefault="003A515D" w:rsidP="00010566">
      <w:pPr>
        <w:numPr>
          <w:ilvl w:val="0"/>
          <w:numId w:val="116"/>
        </w:numPr>
        <w:spacing w:after="0" w:line="276" w:lineRule="auto"/>
        <w:ind w:left="426"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ze względu na obowiązek zachowania anonimowości klientów podczas testowania nie można:</w:t>
      </w:r>
    </w:p>
    <w:p w14:paraId="1FF4B32D" w14:textId="77777777" w:rsidR="003A515D" w:rsidRPr="003A515D" w:rsidRDefault="003A515D" w:rsidP="00010566">
      <w:pPr>
        <w:numPr>
          <w:ilvl w:val="0"/>
          <w:numId w:val="119"/>
        </w:numPr>
        <w:spacing w:after="0" w:line="276" w:lineRule="auto"/>
        <w:ind w:left="1134"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prowadzić dokumentacji medycznej</w:t>
      </w:r>
    </w:p>
    <w:p w14:paraId="098A796D" w14:textId="77777777" w:rsidR="003A515D" w:rsidRPr="003A515D" w:rsidRDefault="003A515D" w:rsidP="00010566">
      <w:pPr>
        <w:numPr>
          <w:ilvl w:val="0"/>
          <w:numId w:val="119"/>
        </w:numPr>
        <w:spacing w:after="0" w:line="276" w:lineRule="auto"/>
        <w:ind w:left="1134"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wystawiać recept</w:t>
      </w:r>
    </w:p>
    <w:p w14:paraId="2061074B" w14:textId="77777777" w:rsidR="003A515D" w:rsidRPr="003A515D" w:rsidRDefault="003A515D" w:rsidP="00010566">
      <w:pPr>
        <w:numPr>
          <w:ilvl w:val="0"/>
          <w:numId w:val="119"/>
        </w:numPr>
        <w:spacing w:after="0" w:line="276" w:lineRule="auto"/>
        <w:ind w:left="1134"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leczyć</w:t>
      </w:r>
    </w:p>
    <w:p w14:paraId="456180AB" w14:textId="77777777" w:rsidR="003A515D" w:rsidRPr="003A515D" w:rsidRDefault="003A515D" w:rsidP="00010566">
      <w:pPr>
        <w:numPr>
          <w:ilvl w:val="0"/>
          <w:numId w:val="119"/>
        </w:numPr>
        <w:spacing w:after="0" w:line="276" w:lineRule="auto"/>
        <w:ind w:left="1134" w:firstLine="0"/>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stosować produktów leczniczych.</w:t>
      </w:r>
    </w:p>
    <w:p w14:paraId="4891F158" w14:textId="77777777" w:rsidR="003A515D" w:rsidRPr="003A515D" w:rsidRDefault="003A515D" w:rsidP="003A515D">
      <w:pPr>
        <w:spacing w:after="0" w:line="276" w:lineRule="auto"/>
        <w:jc w:val="both"/>
        <w:rPr>
          <w:rFonts w:ascii="Calibri" w:eastAsia="Times New Roman" w:hAnsi="Calibri" w:cs="Calibri"/>
          <w:b/>
          <w:bCs/>
          <w:kern w:val="0"/>
          <w:sz w:val="20"/>
          <w:szCs w:val="20"/>
          <w:lang w:eastAsia="pl-PL"/>
          <w14:ligatures w14:val="none"/>
        </w:rPr>
      </w:pPr>
    </w:p>
    <w:p w14:paraId="21E492EA"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1.3.1.</w:t>
      </w:r>
      <w:r w:rsidRPr="003A515D">
        <w:rPr>
          <w:rFonts w:ascii="Calibri" w:eastAsia="Times New Roman" w:hAnsi="Calibri" w:cs="Calibri"/>
          <w:kern w:val="0"/>
          <w:sz w:val="20"/>
          <w:szCs w:val="20"/>
          <w:lang w:eastAsia="pl-PL"/>
          <w14:ligatures w14:val="none"/>
        </w:rPr>
        <w:t xml:space="preserve"> Wykonywanie zadań polegających na podejmowaniu czynności, w trakcie których dochodzi do naruszenia ciągłości tkanek ludzkich, to jest pobierania krwi do badania w kierunku HIV, kiły i HCV, można powierzyć:</w:t>
      </w:r>
    </w:p>
    <w:p w14:paraId="58E4DB98"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1) osobie uprawnionej do udzielania świadczeń zdrowotnych, tj. wykonującej zawód medyczny </w:t>
      </w:r>
      <w:r w:rsidRPr="003A515D">
        <w:rPr>
          <w:rFonts w:ascii="Calibri" w:eastAsia="Times New Roman" w:hAnsi="Calibri" w:cs="Calibri"/>
          <w:kern w:val="0"/>
          <w:sz w:val="20"/>
          <w:szCs w:val="20"/>
          <w:lang w:eastAsia="pl-PL"/>
          <w14:ligatures w14:val="none"/>
        </w:rPr>
        <w:br/>
        <w:t xml:space="preserve">w rozumieniu art. 2 ust. 1 pkt 2 ustawy z dnia 15 kwietnia 2011 r. o działalności leczniczej (Dz.U. z 2025 r. poz. 450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z późn.zm.) – patrz: </w:t>
      </w:r>
      <w:r w:rsidRPr="003A515D">
        <w:rPr>
          <w:rFonts w:ascii="Calibri" w:eastAsia="Times New Roman" w:hAnsi="Calibri" w:cs="Calibri"/>
          <w:kern w:val="0"/>
          <w:sz w:val="20"/>
          <w:szCs w:val="20"/>
          <w:highlight w:val="lightGray"/>
          <w:lang w:eastAsia="pl-PL"/>
          <w14:ligatures w14:val="none"/>
        </w:rPr>
        <w:t>załącznik nr 6</w:t>
      </w:r>
      <w:r w:rsidRPr="003A515D">
        <w:rPr>
          <w:rFonts w:ascii="Calibri" w:eastAsia="Times New Roman" w:hAnsi="Calibri" w:cs="Calibri"/>
          <w:kern w:val="0"/>
          <w:sz w:val="20"/>
          <w:szCs w:val="20"/>
          <w:lang w:eastAsia="pl-PL"/>
          <w14:ligatures w14:val="none"/>
        </w:rPr>
        <w:t>;</w:t>
      </w:r>
    </w:p>
    <w:p w14:paraId="5EC9461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2) osobie nieuprawnionej do udzielania świadczeń zdrowotnych, jednakże z zastrzeżeniem wynikającym z art. 16 ustawy z dnia 5 grudnia 2008 r. o zapobieganiu i zwalczaniu zakażeń i chorób zakaźnych u ludzi (Dz.U. z 2024 r. poz. 924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z późn.zm.), stanowiącym, że:</w:t>
      </w:r>
    </w:p>
    <w:p w14:paraId="6A929B19" w14:textId="77777777" w:rsidR="003A515D" w:rsidRPr="003A515D" w:rsidRDefault="003A515D" w:rsidP="003A515D">
      <w:pPr>
        <w:spacing w:after="0" w:line="276" w:lineRule="auto"/>
        <w:ind w:left="851" w:right="849"/>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„Art. 16. </w:t>
      </w:r>
    </w:p>
    <w:p w14:paraId="1554F782" w14:textId="77777777" w:rsidR="003A515D" w:rsidRPr="003A515D" w:rsidRDefault="003A515D" w:rsidP="003A515D">
      <w:pPr>
        <w:spacing w:after="0" w:line="276" w:lineRule="auto"/>
        <w:ind w:left="851" w:right="849"/>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1. Osoby inne niż udzielające świadczeń zdrowotnych podejmujące czynności, </w:t>
      </w:r>
      <w:r w:rsidRPr="003A515D">
        <w:rPr>
          <w:rFonts w:ascii="Calibri" w:eastAsia="Times New Roman" w:hAnsi="Calibri" w:cs="Calibri"/>
          <w:kern w:val="0"/>
          <w:sz w:val="20"/>
          <w:szCs w:val="20"/>
          <w:lang w:eastAsia="pl-PL"/>
          <w14:ligatures w14:val="none"/>
        </w:rPr>
        <w:br/>
        <w:t>w trakcie wykonywania których dochodzi do naruszenia ciągłości tkanek ludzkich, są obowiązane do wdrożenia i stosowania procedur zapewniających ochronę przed zakażeniami oraz chorobami zakaźnymi.</w:t>
      </w:r>
    </w:p>
    <w:p w14:paraId="77A7FF81" w14:textId="77777777" w:rsidR="003A515D" w:rsidRPr="003A515D" w:rsidRDefault="003A515D" w:rsidP="003A515D">
      <w:pPr>
        <w:spacing w:after="0" w:line="276" w:lineRule="auto"/>
        <w:ind w:left="851" w:right="849"/>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2. Procedury, o których mowa w ust. 1, powinny regulować sposób postępowania przy wykonywaniu czynności, w trakcie których dochodzi do naruszenia ciągłości tkanek ludzkich, zasady stosowania sprzętu poddawanego sterylizacji oraz sposoby przeprowadzania dezynfekcji skóry i błon śluzowych oraz dekontaminacji pomieszczeń i urządzeń.</w:t>
      </w:r>
    </w:p>
    <w:p w14:paraId="0301EA6F" w14:textId="77777777" w:rsidR="003A515D" w:rsidRPr="003A515D" w:rsidRDefault="003A515D" w:rsidP="003A515D">
      <w:pPr>
        <w:spacing w:after="0" w:line="276" w:lineRule="auto"/>
        <w:ind w:left="851" w:right="849"/>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3. Na wniosek podmiotu obowiązanego do wdrożenia i stosowania procedur, o których mowa w ust. 1, państwowy powiatowy inspektor sanitarny opiniuje te procedury”,</w:t>
      </w:r>
    </w:p>
    <w:p w14:paraId="7B8B4D75"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co oznacza, że </w:t>
      </w:r>
      <w:r w:rsidRPr="003A515D">
        <w:rPr>
          <w:rFonts w:ascii="Calibri" w:eastAsia="Times New Roman" w:hAnsi="Calibri" w:cs="Calibri"/>
          <w:b/>
          <w:bCs/>
          <w:kern w:val="0"/>
          <w:sz w:val="20"/>
          <w:szCs w:val="20"/>
          <w:lang w:eastAsia="pl-PL"/>
          <w14:ligatures w14:val="none"/>
        </w:rPr>
        <w:t xml:space="preserve">powierzenie osobie nieuprawnionej do udzielania świadczeń zdrowotnych wykonywania czynności, w trakcie wykonywania których dochodzi do naruszenia ciągłości tkanek ludzkich, musi być bezwzględnie poprzedzone opracowaniem i wdrożeniem przez realizatora zadania </w:t>
      </w:r>
      <w:bookmarkStart w:id="32" w:name="_Hlk198635182"/>
      <w:r w:rsidRPr="003A515D">
        <w:rPr>
          <w:rFonts w:ascii="Calibri" w:eastAsia="Times New Roman" w:hAnsi="Calibri" w:cs="Calibri"/>
          <w:b/>
          <w:bCs/>
          <w:kern w:val="0"/>
          <w:sz w:val="20"/>
          <w:szCs w:val="20"/>
          <w:lang w:eastAsia="pl-PL"/>
          <w14:ligatures w14:val="none"/>
        </w:rPr>
        <w:t xml:space="preserve">publicznego procedur zapewniających ochronę przed zakażeniami oraz chorobami zakaźnymi </w:t>
      </w:r>
      <w:r w:rsidRPr="003A515D">
        <w:rPr>
          <w:rFonts w:ascii="Calibri" w:eastAsia="Times New Roman" w:hAnsi="Calibri" w:cs="Calibri"/>
          <w:kern w:val="0"/>
          <w:sz w:val="20"/>
          <w:szCs w:val="20"/>
          <w:lang w:eastAsia="pl-PL"/>
          <w14:ligatures w14:val="none"/>
        </w:rPr>
        <w:t xml:space="preserve">(w tym dotyczących </w:t>
      </w:r>
      <w:r w:rsidRPr="003A515D">
        <w:rPr>
          <w:sz w:val="20"/>
          <w:szCs w:val="20"/>
        </w:rPr>
        <w:t>postępowania związanego z usunięciem plamy biologicznej</w:t>
      </w:r>
      <w:r w:rsidRPr="003A515D">
        <w:rPr>
          <w:rFonts w:ascii="Calibri" w:eastAsia="Times New Roman" w:hAnsi="Calibri" w:cs="Calibri"/>
          <w:kern w:val="0"/>
          <w:sz w:val="20"/>
          <w:szCs w:val="20"/>
          <w:lang w:eastAsia="pl-PL"/>
          <w14:ligatures w14:val="none"/>
        </w:rPr>
        <w:t>)</w:t>
      </w:r>
      <w:r w:rsidRPr="003A515D">
        <w:rPr>
          <w:rFonts w:ascii="Calibri" w:eastAsia="Times New Roman" w:hAnsi="Calibri" w:cs="Calibri"/>
          <w:b/>
          <w:bCs/>
          <w:kern w:val="0"/>
          <w:sz w:val="20"/>
          <w:szCs w:val="20"/>
          <w:lang w:eastAsia="pl-PL"/>
          <w14:ligatures w14:val="none"/>
        </w:rPr>
        <w:t xml:space="preserve"> i ich zaopiniowaniem przez powiatowego inspektora sanitarnego</w:t>
      </w:r>
      <w:bookmarkEnd w:id="32"/>
      <w:r w:rsidRPr="003A515D">
        <w:rPr>
          <w:rFonts w:ascii="Calibri" w:eastAsia="Times New Roman" w:hAnsi="Calibri" w:cs="Calibri"/>
          <w:b/>
          <w:bCs/>
          <w:kern w:val="0"/>
          <w:sz w:val="20"/>
          <w:szCs w:val="20"/>
          <w:lang w:eastAsia="pl-PL"/>
          <w14:ligatures w14:val="none"/>
        </w:rPr>
        <w:t xml:space="preserve"> </w:t>
      </w:r>
      <w:r w:rsidRPr="003A515D">
        <w:rPr>
          <w:rFonts w:ascii="Calibri" w:eastAsia="Times New Roman" w:hAnsi="Calibri" w:cs="Calibri"/>
          <w:kern w:val="0"/>
          <w:sz w:val="20"/>
          <w:szCs w:val="20"/>
          <w:lang w:eastAsia="pl-PL"/>
          <w14:ligatures w14:val="none"/>
        </w:rPr>
        <w:t xml:space="preserve">– patrz: </w:t>
      </w:r>
      <w:r w:rsidRPr="003A515D">
        <w:rPr>
          <w:rFonts w:ascii="Calibri" w:eastAsia="Times New Roman" w:hAnsi="Calibri" w:cs="Calibri"/>
          <w:kern w:val="0"/>
          <w:sz w:val="20"/>
          <w:szCs w:val="20"/>
          <w:highlight w:val="lightGray"/>
          <w:lang w:eastAsia="pl-PL"/>
          <w14:ligatures w14:val="none"/>
        </w:rPr>
        <w:t>załącznik nr 5</w:t>
      </w:r>
      <w:r w:rsidRPr="003A515D">
        <w:rPr>
          <w:rFonts w:ascii="Calibri" w:eastAsia="Times New Roman" w:hAnsi="Calibri" w:cs="Calibri"/>
          <w:kern w:val="0"/>
          <w:sz w:val="20"/>
          <w:szCs w:val="20"/>
          <w:lang w:eastAsia="pl-PL"/>
          <w14:ligatures w14:val="none"/>
        </w:rPr>
        <w:t xml:space="preserve">. </w:t>
      </w:r>
    </w:p>
    <w:p w14:paraId="2A2776FF"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Uwaga: obowiązek wdrożenia i stosowania przedmiotowych procedur jest sprawdzany przez pracowników Państwowej Inspekcji Sanitarnej, a ich brak stanowi wykroczenie karane grzywną na podstawie artykułu 50 cyt. wyżej ustawy o zapobieganiu oraz zwalczaniu zakażeń i chorób zakaźnych u ludzi.</w:t>
      </w:r>
    </w:p>
    <w:p w14:paraId="470CD7FF"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p>
    <w:p w14:paraId="52C736CA"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 xml:space="preserve">1.3.2. Wykonywanie czynności polegających na skróconym poradnictwie </w:t>
      </w:r>
      <w:proofErr w:type="spellStart"/>
      <w:r w:rsidRPr="003A515D">
        <w:rPr>
          <w:rFonts w:ascii="Calibri" w:eastAsia="Times New Roman" w:hAnsi="Calibri" w:cs="Calibri"/>
          <w:b/>
          <w:bCs/>
          <w:kern w:val="0"/>
          <w:sz w:val="20"/>
          <w:szCs w:val="20"/>
          <w:lang w:eastAsia="pl-PL"/>
          <w14:ligatures w14:val="none"/>
        </w:rPr>
        <w:t>okołotestowym</w:t>
      </w:r>
      <w:proofErr w:type="spellEnd"/>
      <w:r w:rsidRPr="003A515D">
        <w:rPr>
          <w:rFonts w:ascii="Calibri" w:eastAsia="Times New Roman" w:hAnsi="Calibri" w:cs="Calibri"/>
          <w:kern w:val="0"/>
          <w:sz w:val="20"/>
          <w:szCs w:val="20"/>
          <w:lang w:eastAsia="pl-PL"/>
          <w14:ligatures w14:val="none"/>
        </w:rPr>
        <w:t xml:space="preserve"> i uzupełnianiu skróconej ankiety podczas akcyjnego testowania przesiewowego oraz późniejszym wprowadzaniu ankiety do systemu PKD, z którym współpracuje realizator zadania, mogą prowadzić wyłącznie osoby posiadające ważny certyfikat doradcy upoważniający do prowadzenia poradnictwa, wydany przez Krajowe Centrum ds. AIDS.</w:t>
      </w:r>
    </w:p>
    <w:p w14:paraId="3F8DC57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 celu osiągnięcia pełnego profesjonalizmu pracy doradcy niedopuszczalne jest: </w:t>
      </w:r>
    </w:p>
    <w:p w14:paraId="3CDD372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lastRenderedPageBreak/>
        <w:t>1)</w:t>
      </w:r>
      <w:r w:rsidRPr="003A515D">
        <w:rPr>
          <w:rFonts w:ascii="Calibri" w:eastAsia="Times New Roman" w:hAnsi="Calibri" w:cs="Calibri"/>
          <w:kern w:val="0"/>
          <w:sz w:val="20"/>
          <w:szCs w:val="20"/>
          <w:lang w:eastAsia="pl-PL"/>
          <w14:ligatures w14:val="none"/>
        </w:rPr>
        <w:tab/>
        <w:t>wydawanie klientowi wyników badań bez profesjonalnego skróconego poradnictwa;</w:t>
      </w:r>
    </w:p>
    <w:p w14:paraId="0D99B39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2)</w:t>
      </w:r>
      <w:r w:rsidRPr="003A515D">
        <w:rPr>
          <w:rFonts w:ascii="Calibri" w:eastAsia="Times New Roman" w:hAnsi="Calibri" w:cs="Calibri"/>
          <w:kern w:val="0"/>
          <w:sz w:val="20"/>
          <w:szCs w:val="20"/>
          <w:lang w:eastAsia="pl-PL"/>
          <w14:ligatures w14:val="none"/>
        </w:rPr>
        <w:tab/>
        <w:t>wykonywanie badań i wydawanie wyników na nazwisko klienta;</w:t>
      </w:r>
    </w:p>
    <w:p w14:paraId="5C8BEC04"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3)</w:t>
      </w:r>
      <w:r w:rsidRPr="003A515D">
        <w:rPr>
          <w:rFonts w:ascii="Calibri" w:eastAsia="Times New Roman" w:hAnsi="Calibri" w:cs="Calibri"/>
          <w:kern w:val="0"/>
          <w:sz w:val="20"/>
          <w:szCs w:val="20"/>
          <w:lang w:eastAsia="pl-PL"/>
          <w14:ligatures w14:val="none"/>
        </w:rPr>
        <w:tab/>
        <w:t>odkodowywanie wyników badań (dodatnich i ujemnych) na życzenie klienta.</w:t>
      </w:r>
    </w:p>
    <w:p w14:paraId="7EEA43D2"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7C38BE7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Z uwagi na brak możliwości wypełnienia formularza ankiety online, doradca jest zobowiązany do dopilnowania, aby ankieta dla osoby wykonującej test została wypełniona w wersji papierowej, a następnie niezwłocznie wprowadzona do systemu elektronicznego, korzystając z opcji „testowanie akcyjne poza PKD”.</w:t>
      </w:r>
    </w:p>
    <w:p w14:paraId="27F063CE"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4C3197B3"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ascii="Calibri" w:eastAsia="Times New Roman" w:hAnsi="Calibri" w:cs="Calibri"/>
          <w:b/>
          <w:kern w:val="0"/>
          <w:sz w:val="20"/>
          <w:szCs w:val="20"/>
          <w:lang w:eastAsia="pl-PL"/>
          <w14:ligatures w14:val="none"/>
        </w:rPr>
        <w:t>1.3.3.</w:t>
      </w:r>
      <w:r w:rsidRPr="003A515D">
        <w:rPr>
          <w:rFonts w:ascii="Calibri" w:eastAsia="Times New Roman" w:hAnsi="Calibri" w:cs="Calibri"/>
          <w:b/>
          <w:bCs/>
          <w:kern w:val="0"/>
          <w:sz w:val="20"/>
          <w:szCs w:val="20"/>
          <w:lang w:eastAsia="pl-PL"/>
          <w14:ligatures w14:val="none"/>
        </w:rPr>
        <w:t xml:space="preserve"> Wykonywanie czynności polegających na </w:t>
      </w:r>
      <w:r w:rsidRPr="003A515D">
        <w:rPr>
          <w:rFonts w:ascii="Calibri" w:eastAsia="Times New Roman" w:hAnsi="Calibri" w:cs="Calibri"/>
          <w:b/>
          <w:kern w:val="0"/>
          <w:sz w:val="20"/>
          <w:szCs w:val="20"/>
          <w:lang w:eastAsia="pl-PL"/>
          <w14:ligatures w14:val="none"/>
        </w:rPr>
        <w:t>koordynowaniu czynności realizowanych w ramach zadania publicznego:</w:t>
      </w:r>
    </w:p>
    <w:p w14:paraId="25957AE8"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Realizator zadania publicznego jest zobowiązany do zapewnienia koordynacji wszystkich czynności realizowanych w ramach zadania publicznego. W tym celu powinien:</w:t>
      </w:r>
    </w:p>
    <w:p w14:paraId="7298D7B1" w14:textId="77777777" w:rsidR="003A515D" w:rsidRPr="003A515D" w:rsidRDefault="003A515D" w:rsidP="00010566">
      <w:pPr>
        <w:numPr>
          <w:ilvl w:val="0"/>
          <w:numId w:val="114"/>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wyznaczyć koordynatora zadania,</w:t>
      </w:r>
    </w:p>
    <w:p w14:paraId="6C979117" w14:textId="77777777" w:rsidR="003A515D" w:rsidRPr="003A515D" w:rsidRDefault="003A515D" w:rsidP="00010566">
      <w:pPr>
        <w:numPr>
          <w:ilvl w:val="0"/>
          <w:numId w:val="114"/>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powierzyć pełnienie funkcji koordynatora (na podstawie umowy o pracę lub umowy cywilnoprawnej) osobie posiadającej doświadczenie w zakresie organizacji i zarządzania, a także wykazującej się znajomością przepisów ustawy z dnia 11 września 2015 r. </w:t>
      </w:r>
      <w:r w:rsidRPr="003A515D">
        <w:rPr>
          <w:rFonts w:ascii="Calibri" w:eastAsia="Times New Roman" w:hAnsi="Calibri" w:cs="Calibri"/>
          <w:i/>
          <w:iCs/>
          <w:kern w:val="0"/>
          <w:sz w:val="20"/>
          <w:szCs w:val="20"/>
          <w:lang w:eastAsia="pl-PL"/>
          <w14:ligatures w14:val="none"/>
        </w:rPr>
        <w:t xml:space="preserve">o zdrowiu publicznym </w:t>
      </w:r>
      <w:r w:rsidRPr="003A515D">
        <w:rPr>
          <w:rFonts w:ascii="Calibri" w:eastAsia="Times New Roman" w:hAnsi="Calibri" w:cs="Calibri"/>
          <w:kern w:val="0"/>
          <w:sz w:val="20"/>
          <w:szCs w:val="20"/>
          <w:lang w:eastAsia="pl-PL"/>
          <w14:ligatures w14:val="none"/>
        </w:rPr>
        <w:t>(</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Dz. U. z 2024 r. poz. 1670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z </w:t>
      </w:r>
      <w:proofErr w:type="spellStart"/>
      <w:r w:rsidRPr="003A515D">
        <w:rPr>
          <w:rFonts w:ascii="Calibri" w:eastAsia="Times New Roman" w:hAnsi="Calibri" w:cs="Calibri"/>
          <w:kern w:val="0"/>
          <w:sz w:val="20"/>
          <w:szCs w:val="20"/>
          <w:lang w:eastAsia="pl-PL"/>
          <w14:ligatures w14:val="none"/>
        </w:rPr>
        <w:t>późn</w:t>
      </w:r>
      <w:proofErr w:type="spellEnd"/>
      <w:r w:rsidRPr="003A515D">
        <w:rPr>
          <w:rFonts w:ascii="Calibri" w:eastAsia="Times New Roman" w:hAnsi="Calibri" w:cs="Calibri"/>
          <w:kern w:val="0"/>
          <w:sz w:val="20"/>
          <w:szCs w:val="20"/>
          <w:lang w:eastAsia="pl-PL"/>
          <w14:ligatures w14:val="none"/>
        </w:rPr>
        <w:t xml:space="preserve">. zm.), ustawy z dnia 27 sierpnia 2009 r. </w:t>
      </w:r>
      <w:r w:rsidRPr="003A515D">
        <w:rPr>
          <w:rFonts w:ascii="Calibri" w:eastAsia="Times New Roman" w:hAnsi="Calibri" w:cs="Calibri"/>
          <w:i/>
          <w:iCs/>
          <w:kern w:val="0"/>
          <w:sz w:val="20"/>
          <w:szCs w:val="20"/>
          <w:lang w:eastAsia="pl-PL"/>
          <w14:ligatures w14:val="none"/>
        </w:rPr>
        <w:t xml:space="preserve">o finansach publicznych </w:t>
      </w:r>
      <w:r w:rsidRPr="003A515D">
        <w:rPr>
          <w:rFonts w:ascii="Calibri" w:eastAsia="Times New Roman" w:hAnsi="Calibri" w:cs="Calibri"/>
          <w:kern w:val="0"/>
          <w:sz w:val="20"/>
          <w:szCs w:val="20"/>
          <w:lang w:eastAsia="pl-PL"/>
          <w14:ligatures w14:val="none"/>
        </w:rPr>
        <w:t>(</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Dz. U. z 2024 r. poz. 1530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z </w:t>
      </w:r>
      <w:proofErr w:type="spellStart"/>
      <w:r w:rsidRPr="003A515D">
        <w:rPr>
          <w:rFonts w:ascii="Calibri" w:eastAsia="Times New Roman" w:hAnsi="Calibri" w:cs="Calibri"/>
          <w:kern w:val="0"/>
          <w:sz w:val="20"/>
          <w:szCs w:val="20"/>
          <w:lang w:eastAsia="pl-PL"/>
          <w14:ligatures w14:val="none"/>
        </w:rPr>
        <w:t>późn</w:t>
      </w:r>
      <w:proofErr w:type="spellEnd"/>
      <w:r w:rsidRPr="003A515D">
        <w:rPr>
          <w:rFonts w:ascii="Calibri" w:eastAsia="Times New Roman" w:hAnsi="Calibri" w:cs="Calibri"/>
          <w:kern w:val="0"/>
          <w:sz w:val="20"/>
          <w:szCs w:val="20"/>
          <w:lang w:eastAsia="pl-PL"/>
          <w14:ligatures w14:val="none"/>
        </w:rPr>
        <w:t xml:space="preserve">. zm.), ustawy z dnia 11 września 2019 r. – </w:t>
      </w:r>
      <w:r w:rsidRPr="003A515D">
        <w:rPr>
          <w:rFonts w:ascii="Calibri" w:eastAsia="Times New Roman" w:hAnsi="Calibri" w:cs="Calibri"/>
          <w:i/>
          <w:iCs/>
          <w:kern w:val="0"/>
          <w:sz w:val="20"/>
          <w:szCs w:val="20"/>
          <w:lang w:eastAsia="pl-PL"/>
          <w14:ligatures w14:val="none"/>
        </w:rPr>
        <w:t xml:space="preserve">Prawo zamówień publicznych </w:t>
      </w:r>
      <w:r w:rsidRPr="003A515D">
        <w:rPr>
          <w:rFonts w:ascii="Calibri" w:eastAsia="Times New Roman" w:hAnsi="Calibri" w:cs="Calibri"/>
          <w:kern w:val="0"/>
          <w:sz w:val="20"/>
          <w:szCs w:val="20"/>
          <w:lang w:eastAsia="pl-PL"/>
          <w14:ligatures w14:val="none"/>
        </w:rPr>
        <w:t>(</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Dz. U. z 2024 r. poz. 1320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xml:space="preserve">. z </w:t>
      </w:r>
      <w:proofErr w:type="spellStart"/>
      <w:r w:rsidRPr="003A515D">
        <w:rPr>
          <w:rFonts w:ascii="Calibri" w:eastAsia="Times New Roman" w:hAnsi="Calibri" w:cs="Calibri"/>
          <w:kern w:val="0"/>
          <w:sz w:val="20"/>
          <w:szCs w:val="20"/>
          <w:lang w:eastAsia="pl-PL"/>
          <w14:ligatures w14:val="none"/>
        </w:rPr>
        <w:t>późn</w:t>
      </w:r>
      <w:proofErr w:type="spellEnd"/>
      <w:r w:rsidRPr="003A515D">
        <w:rPr>
          <w:rFonts w:ascii="Calibri" w:eastAsia="Times New Roman" w:hAnsi="Calibri" w:cs="Calibri"/>
          <w:kern w:val="0"/>
          <w:sz w:val="20"/>
          <w:szCs w:val="20"/>
          <w:lang w:eastAsia="pl-PL"/>
          <w14:ligatures w14:val="none"/>
        </w:rPr>
        <w:t>. zm.) i przepisów dotyczących działalności leczniczej, praw pacjentów i zawodów medycznych.</w:t>
      </w:r>
    </w:p>
    <w:p w14:paraId="0DA61FD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3921022E" w14:textId="77777777" w:rsidR="003A515D" w:rsidRPr="003A515D" w:rsidRDefault="003A515D" w:rsidP="003A515D">
      <w:pPr>
        <w:spacing w:after="0" w:line="276" w:lineRule="auto"/>
        <w:jc w:val="both"/>
        <w:rPr>
          <w:rFonts w:ascii="Calibri" w:eastAsia="Times New Roman" w:hAnsi="Calibri" w:cs="Calibri"/>
          <w:b/>
          <w:bCs/>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 xml:space="preserve">Do zadań koordynatora zadania publicznego należy w szczególności: </w:t>
      </w:r>
    </w:p>
    <w:p w14:paraId="425D6E96"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podejmowanie działań gwarantujących racjonalne, planowe i zgodne z przeznaczeniem wykorzystanie środków finansowych;</w:t>
      </w:r>
    </w:p>
    <w:p w14:paraId="15683C19"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podejmowanie działań formalno-prawnych, zgodnie z obowiązującymi przepisami, związanych z organizacją i obsługą akcyjnego testowania przesiewowego w kierunku HIV, kiły i HCV poza placówkami medycznymi;</w:t>
      </w:r>
    </w:p>
    <w:p w14:paraId="5AD6491F"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informowanie Krajowego Centrum ds. AIDS o wszelkich planowanych zmianach dotyczących organizacji przedsięwzięcia i realizowania zadania publicznego w stosunku do stanu gwarantowanego w ofercie konkursowej (w szczególności dotyczących zmiany terminu, zmiany miejsca i danych teleadresowych, uzyskania dodatkowych źródeł finansowania, akcji promocyjnych ze szczególnym uwzględnieniem obowiązku informacyjnego wynikającego z zapisów umowy, zmian personalnych w składzie osób uczestniczących w realizacji zadania itp.);</w:t>
      </w:r>
    </w:p>
    <w:p w14:paraId="69C01362"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udział w ewentualnych spotkaniach merytorycznych i organizacyjnych dotyczących zadania publicznego, przygotowanych przez Krajowe Centrum ds. AIDS.</w:t>
      </w:r>
    </w:p>
    <w:p w14:paraId="08B490BD"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prowadzenie bieżącej korespondencji z przedstawicielami Krajowego Centrum ds. AIDS, w tym: terminowe przesyłanie odpowiedzi, zwracanie się z odpowiednim wyprzedzeniem (min. 15 dni roboczych) o akceptację materiałów promocyjnych/publikacji/postów zawierających logotypy MZ i KC ds. AIDS, tak aby umożliwić wydanie akceptacji zarówno przez jednostkę nadzorującą, jak i udzielającą dotacji oraz wypełnienie obowiązku informacyjnego;</w:t>
      </w:r>
    </w:p>
    <w:p w14:paraId="122158FC"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prowadzenie dokumentacji (np. przechowywanie faktur) i sporządzania sprawozdania z realizacji zadania publicznego;</w:t>
      </w:r>
    </w:p>
    <w:p w14:paraId="245F8979" w14:textId="77777777" w:rsidR="003A515D" w:rsidRPr="003A515D" w:rsidRDefault="003A515D" w:rsidP="00010566">
      <w:pPr>
        <w:numPr>
          <w:ilvl w:val="0"/>
          <w:numId w:val="115"/>
        </w:num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wypełnienie obowiązku informacyjnego:</w:t>
      </w:r>
    </w:p>
    <w:p w14:paraId="4F72643D" w14:textId="77777777" w:rsidR="003A515D" w:rsidRPr="003A515D" w:rsidRDefault="003A515D" w:rsidP="003A515D">
      <w:pPr>
        <w:spacing w:after="0" w:line="276" w:lineRule="auto"/>
        <w:jc w:val="center"/>
        <w:rPr>
          <w:rFonts w:ascii="Calibri" w:eastAsia="Times New Roman" w:hAnsi="Calibri" w:cs="Calibri"/>
          <w:b/>
          <w:bCs/>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Obowiązki informacyjne Zleceniobiorcy w umowach poniżej 50 tys. zł:</w:t>
      </w:r>
    </w:p>
    <w:p w14:paraId="727C4EB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Zleceniobiorca zobowiązuje się do: </w:t>
      </w:r>
    </w:p>
    <w:p w14:paraId="25E4215D" w14:textId="77777777" w:rsidR="003A515D" w:rsidRPr="003A515D" w:rsidRDefault="003A515D" w:rsidP="00010566">
      <w:pPr>
        <w:numPr>
          <w:ilvl w:val="0"/>
          <w:numId w:val="127"/>
        </w:numPr>
        <w:spacing w:after="0" w:line="276" w:lineRule="auto"/>
        <w:ind w:left="426" w:hanging="426"/>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zamieszczania w materiałach promocyjnych, informacyjnych, szkoleniowych i edukacyjnych (drukowanych, na stronach internetowych, w mediach społecznościowych i innych nośnikach) promujących zadanie wyłącznie takich treści, które służą realizacji zadania publicznego. Zleceniobiorca zobowiązuje się, że treści te nie będą zawierały w szczególności wulgaryzmów oraz nie będą naruszały dobrych obyczajów i obowiązujących przepisów prawa, a w przypadku kierowania ww. materiałów do populacji szczególnie podatnych na ryzyko zakażenia będą opatrzone odpowiednią klauzulą, której treść będzie zaakceptowana przez Zleceniodawcę. </w:t>
      </w:r>
    </w:p>
    <w:p w14:paraId="3BE0BBD6" w14:textId="77777777" w:rsidR="003A515D" w:rsidRPr="003A515D" w:rsidRDefault="003A515D" w:rsidP="00010566">
      <w:pPr>
        <w:numPr>
          <w:ilvl w:val="0"/>
          <w:numId w:val="127"/>
        </w:numPr>
        <w:spacing w:after="0" w:line="276" w:lineRule="auto"/>
        <w:ind w:left="426" w:hanging="426"/>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lastRenderedPageBreak/>
        <w:t>informowania, że zadanie jest współfinansowane/finansowane ze środków Zleceniodawcy i Ministerstwa Zdrowia. Informacja na ten temat powinna się znaleźć we wszystkich materiałach, publikacjach, informacjach dla mediów, ogłoszeniach oraz wystąpieniach publicznych dotyczących realizowanego zadania publicznego.</w:t>
      </w:r>
    </w:p>
    <w:p w14:paraId="3792CC6C" w14:textId="77777777" w:rsidR="003A515D" w:rsidRPr="003A515D" w:rsidRDefault="003A515D" w:rsidP="00010566">
      <w:pPr>
        <w:numPr>
          <w:ilvl w:val="0"/>
          <w:numId w:val="127"/>
        </w:numPr>
        <w:spacing w:after="0" w:line="276" w:lineRule="auto"/>
        <w:ind w:left="426" w:hanging="426"/>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do umieszczania logo Zleceniodawcy i Ministerstwa Zdrowia na wszystkich materiałach, w szczególności promocyjnych, informacyjnych, szkoleniowych i edukacyjnych, dotyczących realizowanego zadania, oraz zakupionych środkach trwałych, proporcjonalnie do wielkości innych oznaczeń, w sposób zapewniający jego dobrą widoczność, chyba że Ministerstwo Zdrowia postanowi inaczej, o czym Zleceniobiorca zostanie bezzwłocznie zawiadomiony. Logotyp MZ musi być używany zgodnie z rozporządzeniem Rady Ministrów z dn. 30.09.2022 w sprawie sposobu używania wizerunku orła oraz barw RP do celów identyfikacji wizualnej w sposób uniemożliwiający jego zniekształcenie. </w:t>
      </w:r>
    </w:p>
    <w:p w14:paraId="15B9103F" w14:textId="77777777" w:rsidR="003A515D" w:rsidRPr="003A515D" w:rsidRDefault="003A515D" w:rsidP="00010566">
      <w:pPr>
        <w:numPr>
          <w:ilvl w:val="0"/>
          <w:numId w:val="127"/>
        </w:numPr>
        <w:spacing w:after="0" w:line="276" w:lineRule="auto"/>
        <w:ind w:left="426" w:hanging="426"/>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dostosowania opracowywanych przez siebie w ramach Umowy</w:t>
      </w:r>
      <w:r w:rsidRPr="003A515D">
        <w:rPr>
          <w:rFonts w:ascii="Calibri" w:eastAsia="Times New Roman" w:hAnsi="Calibri" w:cs="Calibri"/>
          <w:b/>
          <w:bCs/>
          <w:kern w:val="0"/>
          <w:sz w:val="20"/>
          <w:szCs w:val="20"/>
          <w:lang w:eastAsia="pl-PL"/>
          <w14:ligatures w14:val="none"/>
        </w:rPr>
        <w:t xml:space="preserve"> </w:t>
      </w:r>
      <w:r w:rsidRPr="003A515D">
        <w:rPr>
          <w:rFonts w:ascii="Calibri" w:eastAsia="Times New Roman" w:hAnsi="Calibri" w:cs="Calibri"/>
          <w:kern w:val="0"/>
          <w:sz w:val="20"/>
          <w:szCs w:val="20"/>
          <w:lang w:eastAsia="pl-PL"/>
          <w14:ligatures w14:val="none"/>
        </w:rPr>
        <w:t>wyżej wspomnianych materiałów do wymagań i strategii informacyjnej Ministerstwa Zdrowia.</w:t>
      </w:r>
    </w:p>
    <w:p w14:paraId="77B0FF86" w14:textId="77777777" w:rsidR="003A515D" w:rsidRPr="003A515D" w:rsidRDefault="003A515D" w:rsidP="003A515D">
      <w:pPr>
        <w:spacing w:after="0" w:line="276" w:lineRule="auto"/>
        <w:jc w:val="center"/>
        <w:rPr>
          <w:rFonts w:ascii="Calibri" w:eastAsia="Times New Roman" w:hAnsi="Calibri" w:cs="Calibri"/>
          <w:b/>
          <w:bCs/>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Obowiązki informacyjne Zleceniobiorcy w umowach powyżej 50 tys. zł:</w:t>
      </w:r>
    </w:p>
    <w:p w14:paraId="5C47B230" w14:textId="77777777" w:rsidR="003A515D" w:rsidRPr="003A515D" w:rsidRDefault="003A515D" w:rsidP="00010566">
      <w:pPr>
        <w:numPr>
          <w:ilvl w:val="0"/>
          <w:numId w:val="126"/>
        </w:numPr>
        <w:spacing w:after="0" w:line="276" w:lineRule="auto"/>
        <w:ind w:left="426" w:hanging="426"/>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Zleceniobiorca zobowiązuje się do zamieszczania w materiałach promocyjnych, informacyjnych, szkoleniowych i edukacyjnych (drukowanych, na stronach internetowych, w mediach społecznościowych i innych nośnikach) promujących zadanie wyłącznie takich treści, które służą realizacji zadania publicznego. Zleceniobiorca zobowiązuje się, że treści te nie będą zawierały w szczególności wulgaryzmów oraz nie będą naruszały dobrych obyczajów i obowiązujących przepisów prawa, a w przypadku kierowania ww. materiałów do populacji szczególnie podatnych na ryzyko zakażenia będą opatrzone odpowiednią klauzulą, której treść będzie zaakceptowana przez Zleceniodawcę.</w:t>
      </w:r>
    </w:p>
    <w:p w14:paraId="458BB4AD" w14:textId="77777777" w:rsidR="003A515D" w:rsidRPr="003A515D" w:rsidRDefault="003A515D" w:rsidP="00010566">
      <w:pPr>
        <w:numPr>
          <w:ilvl w:val="0"/>
          <w:numId w:val="123"/>
        </w:num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Zgodnie z Rozporządzeniem Rady Ministrów w sprawie określenia działań informacyjnych podejmowanych przez podmioty realizujące zadania finansowane lub dofinansowane z budżetu państwa lub z państwowych funduszy celowych (Dz. U z 2021 r. poz. 953 </w:t>
      </w:r>
      <w:proofErr w:type="spellStart"/>
      <w:r w:rsidRPr="003A515D">
        <w:rPr>
          <w:rFonts w:ascii="Calibri" w:eastAsia="Times New Roman" w:hAnsi="Calibri" w:cs="Calibri"/>
          <w:kern w:val="0"/>
          <w:sz w:val="20"/>
          <w:szCs w:val="20"/>
          <w:lang w:eastAsia="pl-PL"/>
          <w14:ligatures w14:val="none"/>
        </w:rPr>
        <w:t>t.j</w:t>
      </w:r>
      <w:proofErr w:type="spellEnd"/>
      <w:r w:rsidRPr="003A515D">
        <w:rPr>
          <w:rFonts w:ascii="Calibri" w:eastAsia="Times New Roman" w:hAnsi="Calibri" w:cs="Calibri"/>
          <w:kern w:val="0"/>
          <w:sz w:val="20"/>
          <w:szCs w:val="20"/>
          <w:lang w:eastAsia="pl-PL"/>
          <w14:ligatures w14:val="none"/>
        </w:rPr>
        <w:t>. z późn.zm.) Zleceniobiorca, od momentu uzyskania dofinansowania, zobowiązuje się do informowania opinii publicznej (w tym odbiorców rezultatów projektu) oraz osoby i podmioty uczestniczące w projekcie, o uzyskanym dofinansowaniu z budżetu państwa poprzez:</w:t>
      </w:r>
    </w:p>
    <w:p w14:paraId="1B9F3781"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1) Plakat informacyjny:</w:t>
      </w:r>
    </w:p>
    <w:p w14:paraId="4620FD7F"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a) Wzór plakatu informacyjnego i szczegółowe wytyczne dotyczące jego wypełnienia znajdują się na </w:t>
      </w:r>
      <w:hyperlink r:id="rId29" w:history="1">
        <w:r w:rsidRPr="003A515D">
          <w:rPr>
            <w:rFonts w:ascii="Calibri" w:eastAsia="Times New Roman" w:hAnsi="Calibri" w:cs="Calibri"/>
            <w:color w:val="0563C1" w:themeColor="hyperlink"/>
            <w:kern w:val="0"/>
            <w:sz w:val="20"/>
            <w:szCs w:val="20"/>
            <w:u w:val="single"/>
            <w:lang w:eastAsia="pl-PL"/>
            <w14:ligatures w14:val="none"/>
          </w:rPr>
          <w:t>https://www.gov.pl/web/premier/dzialania-informacyjne</w:t>
        </w:r>
      </w:hyperlink>
      <w:r w:rsidRPr="003A515D">
        <w:rPr>
          <w:rFonts w:ascii="Calibri" w:eastAsia="Times New Roman" w:hAnsi="Calibri" w:cs="Calibri"/>
          <w:kern w:val="0"/>
          <w:sz w:val="20"/>
          <w:szCs w:val="20"/>
          <w:lang w:eastAsia="pl-PL"/>
          <w14:ligatures w14:val="none"/>
        </w:rPr>
        <w:t xml:space="preserve"> </w:t>
      </w:r>
    </w:p>
    <w:p w14:paraId="7AA9BC5D"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b) Zleceniobiorca umieści plakat informacyjny w momencie rozpoczęcia projektu. Jeżeli projekt rozpoczął się przed uzyskaniem dofinansowania, plakat powinien zostać wyeksponowany bezpośrednio po podpisaniu umowy na dofinansowanie, jednak nie później niż 3 dni robocze od tej daty. Zleceniobiorca będzie eksponować plakat informacyjny do dnia zakończenia projektu.</w:t>
      </w:r>
    </w:p>
    <w:p w14:paraId="5CAC23B6"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c) Zleceniobiorca umieści plakat informacyjny w miejscu realizacji projektu. Zleceniobiorca wybierze miejsce dobrze widoczne i ogólnodostępne, gdzie największa liczba osób będzie miała możliwość zapoznać się z treścią plakatu. Zleceniobiorca zamieści przynajmniej jeden plakat. Jeśli działania w ramach projektu realizowane są w kilku lokalizacjach, Zleceniobiorca umieści plakat w każdej z nich.</w:t>
      </w:r>
    </w:p>
    <w:p w14:paraId="52E2D48F"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d) Zleceniobiorca zadba o to, aby plakat nie zakłócał ładu przestrzennego, a jego lokalizacja była zgodna z lokalnymi regulacjami lub zasadami dotyczącymi estetyki przestrzeni publicznej.</w:t>
      </w:r>
    </w:p>
    <w:p w14:paraId="63014AD0"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e) Zleceniobiorca powinien odpowiednio zabezpieczyć plakat tak, aby przez cały czas ekspozycji wyglądał estetycznie, a informacja na nim zawarta była cały czas wyraźnie widoczna. </w:t>
      </w:r>
    </w:p>
    <w:p w14:paraId="439FF7BC"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f) Uszkodzony lub nieczytelny plakat Zleceniobiorca jest zobowiązany wymienić.</w:t>
      </w:r>
    </w:p>
    <w:p w14:paraId="6AEFCFE5"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2) Stronę internetową i profile w internetowych serwisach społecznościowych:</w:t>
      </w:r>
    </w:p>
    <w:p w14:paraId="0D0773EA" w14:textId="77777777" w:rsidR="003A515D" w:rsidRPr="003A515D" w:rsidRDefault="003A515D" w:rsidP="003A515D">
      <w:pPr>
        <w:spacing w:after="0" w:line="276" w:lineRule="auto"/>
        <w:ind w:left="426" w:hanging="1"/>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a) Wzór prawidłowego oznaczenia strony internetowej i internetowych serwisów społecznościowych znajduje się na stronie </w:t>
      </w:r>
      <w:hyperlink r:id="rId30" w:history="1">
        <w:r w:rsidRPr="003A515D">
          <w:rPr>
            <w:rFonts w:ascii="Calibri" w:eastAsia="Times New Roman" w:hAnsi="Calibri" w:cs="Calibri"/>
            <w:color w:val="0563C1" w:themeColor="hyperlink"/>
            <w:kern w:val="0"/>
            <w:sz w:val="20"/>
            <w:szCs w:val="20"/>
            <w:u w:val="single"/>
            <w:lang w:eastAsia="pl-PL"/>
            <w14:ligatures w14:val="none"/>
          </w:rPr>
          <w:t>https://www.gov.pl/web/premier/dzialania-informacyjne</w:t>
        </w:r>
      </w:hyperlink>
      <w:r w:rsidRPr="003A515D">
        <w:rPr>
          <w:rFonts w:ascii="Calibri" w:eastAsia="Times New Roman" w:hAnsi="Calibri" w:cs="Calibri"/>
          <w:kern w:val="0"/>
          <w:sz w:val="20"/>
          <w:szCs w:val="20"/>
          <w:lang w:eastAsia="pl-PL"/>
          <w14:ligatures w14:val="none"/>
        </w:rPr>
        <w:t>. Znajdują się tam także wytyczne, jakie dokładnie informacje powinny zostać tam zawarte (m.in. barwy Rzeczypospolitej Polskiej i wizerunek godła Rzeczypospolitej Polskiej; informację o finansowaniu lub dofinansowaniu zadania z budżetu państwa lub z państwowych funduszy celowych; rodzaj dotacji budżetowej lub nazwę programu lub funduszu; nazwę zadania; wartość finansowania lub dofinansowania i całkowitą wartość zadania; datę podpisania umowy o finansowanie lub dofinansowanie zadania; krótki opis zadania.</w:t>
      </w:r>
    </w:p>
    <w:p w14:paraId="71F684E3"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lastRenderedPageBreak/>
        <w:t>b) Informacje o projekcie Zleceniobiorca zamieści w zakładce / podstronie przeznaczonej specjalnie dla projektów realizowanych ze środków budżetu państwa. Dostęp do ww. zakładki / podstrony powinien być możliwy ze strony głównej serwisu i odpowiednio wyeksponowany.</w:t>
      </w:r>
    </w:p>
    <w:p w14:paraId="1954F11A"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c) Zleceniobiorca zamieści informację o projekcie w momencie rozpoczęcia projektu. Jeżeli projekt rozpoczął się przed uzyskaniem dofinansowania, informacja powinna zostać zamieszczona bezpośrednio po podpisaniu umowy o dofinansowanie, jednak nie później niż 3 dni robocze od tej daty. Zleceniobiorca zobowiązany jest do zamieszczania informacji przez okres minimum 5 lat od dnia zakończenia projektu.</w:t>
      </w:r>
    </w:p>
    <w:p w14:paraId="6AB23701" w14:textId="77777777" w:rsidR="003A515D" w:rsidRPr="003A515D" w:rsidRDefault="003A515D" w:rsidP="003A515D">
      <w:pPr>
        <w:spacing w:after="0" w:line="276" w:lineRule="auto"/>
        <w:ind w:left="426"/>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d) Krótki opis projektu powinien być napisany prostym językiem i wskazywać:</w:t>
      </w:r>
    </w:p>
    <w:p w14:paraId="51F502EB"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cel lub cele projektu,</w:t>
      </w:r>
    </w:p>
    <w:p w14:paraId="3F7DDE3E"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realizowane zadania,</w:t>
      </w:r>
    </w:p>
    <w:p w14:paraId="5AC3C770"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grupy docelowe (do kogo skierowany jest projekt, kto z niego skorzysta),</w:t>
      </w:r>
    </w:p>
    <w:p w14:paraId="23C70881"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efekty projektu (produkty),</w:t>
      </w:r>
    </w:p>
    <w:p w14:paraId="259DF729"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zdjęcia, grafiki, materiały audiowizualne (opcjonalnie),</w:t>
      </w:r>
    </w:p>
    <w:p w14:paraId="381F9F82" w14:textId="77777777" w:rsidR="003A515D" w:rsidRPr="003A515D" w:rsidRDefault="003A515D" w:rsidP="00010566">
      <w:pPr>
        <w:numPr>
          <w:ilvl w:val="1"/>
          <w:numId w:val="125"/>
        </w:numPr>
        <w:spacing w:after="0" w:line="276" w:lineRule="auto"/>
        <w:ind w:left="851" w:hanging="142"/>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harmonogram projektu prezentujący jego główne etapy i postępy prac (opcjonalnie).</w:t>
      </w:r>
    </w:p>
    <w:p w14:paraId="3037203C" w14:textId="77777777" w:rsidR="003A515D" w:rsidRPr="003A515D" w:rsidRDefault="003A515D" w:rsidP="003A515D">
      <w:pPr>
        <w:spacing w:after="0" w:line="276" w:lineRule="auto"/>
        <w:jc w:val="both"/>
        <w:rPr>
          <w:rFonts w:ascii="Calibri" w:eastAsia="Times New Roman" w:hAnsi="Calibri" w:cs="Calibri"/>
          <w:b/>
          <w:bCs/>
          <w:kern w:val="0"/>
          <w:sz w:val="20"/>
          <w:szCs w:val="20"/>
          <w:lang w:eastAsia="pl-PL"/>
          <w14:ligatures w14:val="none"/>
        </w:rPr>
      </w:pPr>
    </w:p>
    <w:p w14:paraId="4DDC67C0"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Informacja o wypełnieniu obowiązku informacyjnego powinna znaleźć się w sprawozdaniu z realizacji projektu</w:t>
      </w:r>
      <w:r w:rsidRPr="003A515D">
        <w:rPr>
          <w:rFonts w:ascii="Calibri" w:eastAsia="Times New Roman" w:hAnsi="Calibri" w:cs="Calibri"/>
          <w:kern w:val="0"/>
          <w:sz w:val="20"/>
          <w:szCs w:val="20"/>
          <w:lang w:eastAsia="pl-PL"/>
          <w14:ligatures w14:val="none"/>
        </w:rPr>
        <w:t>, zamieszczonym na platformie Witkac.pl. Brak wypełnienia tego obowiązku będzie</w:t>
      </w:r>
      <w:r w:rsidRPr="003A515D">
        <w:rPr>
          <w:rFonts w:ascii="Calibri" w:eastAsia="Times New Roman" w:hAnsi="Calibri" w:cs="Calibri"/>
          <w:b/>
          <w:bCs/>
          <w:kern w:val="0"/>
          <w:sz w:val="20"/>
          <w:szCs w:val="20"/>
          <w:lang w:eastAsia="pl-PL"/>
          <w14:ligatures w14:val="none"/>
        </w:rPr>
        <w:t xml:space="preserve"> </w:t>
      </w:r>
      <w:r w:rsidRPr="003A515D">
        <w:rPr>
          <w:rFonts w:ascii="Calibri" w:eastAsia="Times New Roman" w:hAnsi="Calibri" w:cs="Calibri"/>
          <w:kern w:val="0"/>
          <w:sz w:val="20"/>
          <w:szCs w:val="20"/>
          <w:lang w:eastAsia="pl-PL"/>
          <w14:ligatures w14:val="none"/>
        </w:rPr>
        <w:t>skutkował odrzuceniem sprawozdania. Należy podać link do strony internetowej i mediów</w:t>
      </w:r>
      <w:r w:rsidRPr="003A515D">
        <w:rPr>
          <w:rFonts w:ascii="Calibri" w:eastAsia="Times New Roman" w:hAnsi="Calibri" w:cs="Calibri"/>
          <w:b/>
          <w:bCs/>
          <w:kern w:val="0"/>
          <w:sz w:val="20"/>
          <w:szCs w:val="20"/>
          <w:lang w:eastAsia="pl-PL"/>
          <w14:ligatures w14:val="none"/>
        </w:rPr>
        <w:t xml:space="preserve"> </w:t>
      </w:r>
      <w:r w:rsidRPr="003A515D">
        <w:rPr>
          <w:rFonts w:ascii="Calibri" w:eastAsia="Times New Roman" w:hAnsi="Calibri" w:cs="Calibri"/>
          <w:kern w:val="0"/>
          <w:sz w:val="20"/>
          <w:szCs w:val="20"/>
          <w:lang w:eastAsia="pl-PL"/>
          <w14:ligatures w14:val="none"/>
        </w:rPr>
        <w:t>społecznościowych, gdzie zamieszczono informacje o projekcie. W załącznikach do sprawozdania należy również dołączyć zdjęcia odpowiednio wyeksponowanego plakatu informacyjnego.</w:t>
      </w:r>
    </w:p>
    <w:p w14:paraId="1B85154E"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5B8F2208" w14:textId="77777777" w:rsidR="003A515D" w:rsidRPr="003A515D" w:rsidRDefault="003A515D" w:rsidP="00010566">
      <w:pPr>
        <w:numPr>
          <w:ilvl w:val="1"/>
          <w:numId w:val="124"/>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b/>
          <w:bCs/>
          <w:kern w:val="0"/>
          <w:sz w:val="20"/>
          <w:szCs w:val="20"/>
          <w:lang w:eastAsia="pl-PL"/>
          <w14:ligatures w14:val="none"/>
        </w:rPr>
        <w:t>Kwestie techniczne</w:t>
      </w:r>
      <w:r w:rsidRPr="003A515D">
        <w:rPr>
          <w:rFonts w:ascii="Calibri" w:eastAsia="Times New Roman" w:hAnsi="Calibri" w:cs="Calibri"/>
          <w:kern w:val="0"/>
          <w:sz w:val="20"/>
          <w:szCs w:val="20"/>
          <w:lang w:eastAsia="pl-PL"/>
          <w14:ligatures w14:val="none"/>
        </w:rPr>
        <w:t xml:space="preserve"> – wymagania organizacyjne oraz potrzebne materiały.</w:t>
      </w:r>
    </w:p>
    <w:p w14:paraId="1D197ECD" w14:textId="77777777" w:rsidR="003A515D" w:rsidRPr="003A515D" w:rsidRDefault="003A515D" w:rsidP="003A515D">
      <w:pPr>
        <w:spacing w:after="0" w:line="276" w:lineRule="auto"/>
        <w:ind w:left="720"/>
        <w:contextualSpacing/>
        <w:jc w:val="both"/>
        <w:rPr>
          <w:rFonts w:ascii="Calibri" w:eastAsia="Times New Roman" w:hAnsi="Calibri" w:cs="Calibri"/>
          <w:kern w:val="0"/>
          <w:sz w:val="20"/>
          <w:szCs w:val="20"/>
          <w:lang w:eastAsia="pl-PL"/>
          <w14:ligatures w14:val="none"/>
        </w:rPr>
      </w:pPr>
    </w:p>
    <w:p w14:paraId="7622358B" w14:textId="77777777" w:rsidR="003A515D" w:rsidRPr="003A515D" w:rsidRDefault="003A515D" w:rsidP="003A515D">
      <w:pPr>
        <w:spacing w:after="0" w:line="276" w:lineRule="auto"/>
        <w:jc w:val="both"/>
        <w:rPr>
          <w:rFonts w:ascii="Calibri" w:eastAsia="Times New Roman" w:hAnsi="Calibri" w:cs="Calibri"/>
          <w:b/>
          <w:bCs/>
          <w:kern w:val="0"/>
          <w:sz w:val="20"/>
          <w:szCs w:val="20"/>
          <w:lang w:eastAsia="pl-PL"/>
          <w14:ligatures w14:val="none"/>
        </w:rPr>
      </w:pPr>
      <w:bookmarkStart w:id="33" w:name="_Hlk197676376"/>
      <w:r w:rsidRPr="003A515D">
        <w:rPr>
          <w:rFonts w:ascii="Calibri" w:eastAsia="Times New Roman" w:hAnsi="Calibri" w:cs="Calibri"/>
          <w:b/>
          <w:bCs/>
          <w:kern w:val="0"/>
          <w:sz w:val="20"/>
          <w:szCs w:val="20"/>
          <w:lang w:eastAsia="pl-PL"/>
          <w14:ligatures w14:val="none"/>
        </w:rPr>
        <w:t>Obowiązkiem Wykonawcy jest:</w:t>
      </w:r>
    </w:p>
    <w:bookmarkEnd w:id="33"/>
    <w:p w14:paraId="196D02BF" w14:textId="77777777" w:rsidR="003A515D" w:rsidRPr="003A515D" w:rsidRDefault="003A515D" w:rsidP="00010566">
      <w:pPr>
        <w:numPr>
          <w:ilvl w:val="0"/>
          <w:numId w:val="117"/>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zaaranżowanie przestrzeni, w której będzie prowadzone poradnictwo i wykonanie testu, w taki sposób, aby została zabezpieczona przed niesprzyjającymi warunkami atmosferycznymi oraz dawała namiastkę prywatności i atmosferę intymności (można w tym celu wykorzystać np. namiot, parawan czy </w:t>
      </w:r>
      <w:proofErr w:type="spellStart"/>
      <w:r w:rsidRPr="003A515D">
        <w:rPr>
          <w:rFonts w:ascii="Calibri" w:eastAsia="Times New Roman" w:hAnsi="Calibri" w:cs="Calibri"/>
          <w:kern w:val="0"/>
          <w:sz w:val="20"/>
          <w:szCs w:val="20"/>
          <w:lang w:eastAsia="pl-PL"/>
          <w14:ligatures w14:val="none"/>
        </w:rPr>
        <w:t>rollup</w:t>
      </w:r>
      <w:proofErr w:type="spellEnd"/>
      <w:r w:rsidRPr="003A515D">
        <w:rPr>
          <w:rFonts w:ascii="Calibri" w:eastAsia="Times New Roman" w:hAnsi="Calibri" w:cs="Calibri"/>
          <w:kern w:val="0"/>
          <w:sz w:val="20"/>
          <w:szCs w:val="20"/>
          <w:lang w:eastAsia="pl-PL"/>
          <w14:ligatures w14:val="none"/>
        </w:rPr>
        <w:t>),</w:t>
      </w:r>
    </w:p>
    <w:p w14:paraId="060F0693" w14:textId="77777777" w:rsidR="003A515D" w:rsidRPr="003A515D" w:rsidRDefault="003A515D" w:rsidP="00010566">
      <w:pPr>
        <w:numPr>
          <w:ilvl w:val="0"/>
          <w:numId w:val="117"/>
        </w:numPr>
        <w:spacing w:after="0" w:line="276" w:lineRule="auto"/>
        <w:contextualSpacing/>
        <w:jc w:val="both"/>
        <w:rPr>
          <w:rFonts w:ascii="Calibri" w:eastAsia="Times New Roman" w:hAnsi="Calibri" w:cs="Calibri"/>
          <w:bCs/>
          <w:kern w:val="0"/>
          <w:sz w:val="20"/>
          <w:szCs w:val="20"/>
          <w:lang w:eastAsia="pl-PL"/>
          <w14:ligatures w14:val="none"/>
        </w:rPr>
      </w:pPr>
      <w:r w:rsidRPr="003A515D">
        <w:rPr>
          <w:rFonts w:ascii="Calibri" w:eastAsia="Times New Roman" w:hAnsi="Calibri" w:cs="Calibri"/>
          <w:bCs/>
          <w:kern w:val="0"/>
          <w:sz w:val="20"/>
          <w:szCs w:val="20"/>
          <w:lang w:eastAsia="pl-PL"/>
          <w14:ligatures w14:val="none"/>
        </w:rPr>
        <w:t>zapewnienie przyjaznej atmosfery podczas testowania,</w:t>
      </w:r>
    </w:p>
    <w:p w14:paraId="097BD6D3" w14:textId="77777777" w:rsidR="003A515D" w:rsidRPr="003A515D" w:rsidRDefault="003A515D" w:rsidP="00010566">
      <w:pPr>
        <w:numPr>
          <w:ilvl w:val="0"/>
          <w:numId w:val="117"/>
        </w:numPr>
        <w:spacing w:line="276" w:lineRule="auto"/>
        <w:contextualSpacing/>
        <w:jc w:val="both"/>
        <w:rPr>
          <w:rFonts w:ascii="Calibri" w:eastAsia="Times New Roman" w:hAnsi="Calibri" w:cs="Calibri"/>
          <w:kern w:val="0"/>
          <w:sz w:val="20"/>
          <w:szCs w:val="20"/>
          <w:lang w:eastAsia="pl-PL"/>
          <w14:ligatures w14:val="none"/>
        </w:rPr>
      </w:pPr>
      <w:bookmarkStart w:id="34" w:name="_Hlk197676204"/>
      <w:r w:rsidRPr="003A515D">
        <w:rPr>
          <w:rFonts w:ascii="Calibri" w:eastAsia="Times New Roman" w:hAnsi="Calibri" w:cs="Calibri"/>
          <w:kern w:val="0"/>
          <w:sz w:val="20"/>
          <w:szCs w:val="20"/>
          <w:lang w:eastAsia="pl-PL"/>
          <w14:ligatures w14:val="none"/>
        </w:rPr>
        <w:t xml:space="preserve">uwzględnienie w kosztorysie ewentualnych opłat, np. za: wynajęcie miejsca (stoiska), dojazd, nocleg i wyżywienie (dieta w czasie podróży krajowej jest przeznaczona na pokrycie zwiększonych kosztów wyżywienia – rozdział 2, Podróż krajowa) – zgodnie z </w:t>
      </w:r>
      <w:hyperlink r:id="rId31" w:history="1">
        <w:r w:rsidRPr="003A515D">
          <w:rPr>
            <w:rFonts w:ascii="Calibri" w:eastAsia="Times New Roman" w:hAnsi="Calibri" w:cs="Calibri"/>
            <w:color w:val="0563C1" w:themeColor="hyperlink"/>
            <w:kern w:val="0"/>
            <w:sz w:val="20"/>
            <w:szCs w:val="20"/>
            <w:u w:val="single"/>
            <w:lang w:eastAsia="pl-PL"/>
            <w14:ligatures w14:val="none"/>
          </w:rPr>
          <w:t>https://isap.sejm.gov.pl/isap.nsf/download.xsp/WDU20230002190/O/D20232190.pdf</w:t>
        </w:r>
      </w:hyperlink>
      <w:r w:rsidRPr="003A515D">
        <w:rPr>
          <w:rFonts w:ascii="Calibri" w:eastAsia="Times New Roman" w:hAnsi="Calibri" w:cs="Calibri"/>
          <w:kern w:val="0"/>
          <w:sz w:val="20"/>
          <w:szCs w:val="20"/>
          <w:lang w:eastAsia="pl-PL"/>
          <w14:ligatures w14:val="none"/>
        </w:rPr>
        <w:t>) czy wynajem sprzętu potrzebnego do aranżacji stoiska (np. parawanu, krzeseł, stolika).</w:t>
      </w:r>
    </w:p>
    <w:bookmarkEnd w:id="34"/>
    <w:p w14:paraId="6EED1093" w14:textId="77777777" w:rsidR="003A515D" w:rsidRPr="003A515D" w:rsidRDefault="003A515D" w:rsidP="00010566">
      <w:pPr>
        <w:numPr>
          <w:ilvl w:val="0"/>
          <w:numId w:val="117"/>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dostarczenie personelowi potrzebnych materiałów drukowanych w celu prawidłowej organizacji pracy, tj.: </w:t>
      </w:r>
    </w:p>
    <w:p w14:paraId="17A1D2E3" w14:textId="77777777" w:rsidR="003A515D" w:rsidRPr="003A515D" w:rsidRDefault="003A515D" w:rsidP="00010566">
      <w:pPr>
        <w:numPr>
          <w:ilvl w:val="0"/>
          <w:numId w:val="118"/>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formularz „Ankieta dla osoby wykonującej test” – do samodzielnego wydruku przez organizację otrzymującą dotację (załącznik nr 2),</w:t>
      </w:r>
    </w:p>
    <w:p w14:paraId="36240F21" w14:textId="77777777" w:rsidR="003A515D" w:rsidRPr="003A515D" w:rsidRDefault="003A515D" w:rsidP="00010566">
      <w:pPr>
        <w:numPr>
          <w:ilvl w:val="0"/>
          <w:numId w:val="118"/>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formularz „Informacja medyczna” z wynikiem testu jako informacja medyczna wraz z informacją, gdzie można uzyskać wsparcie psychologiczne (telefon zaufania, poradnia internetowa, kody QR do broszur dla osoby z wynikiem PLUS i MINUS w teście HIV) – do samodzielnego wydruku przez organizację otrzymującą dotację (załącznik nr 1),</w:t>
      </w:r>
    </w:p>
    <w:p w14:paraId="20653577" w14:textId="77777777" w:rsidR="003A515D" w:rsidRPr="003A515D" w:rsidRDefault="003A515D" w:rsidP="00010566">
      <w:pPr>
        <w:numPr>
          <w:ilvl w:val="0"/>
          <w:numId w:val="118"/>
        </w:numPr>
        <w:spacing w:after="0" w:line="276" w:lineRule="auto"/>
        <w:contextualSpacing/>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ulotki/broszury informacyjne i inne materiały edukacyjne do przekazania klientom w wersji papierowej, znajdujące się na stronie </w:t>
      </w:r>
      <w:hyperlink r:id="rId32" w:history="1">
        <w:r w:rsidRPr="003A515D">
          <w:rPr>
            <w:rFonts w:ascii="Calibri" w:eastAsia="Times New Roman" w:hAnsi="Calibri" w:cs="Calibri"/>
            <w:color w:val="0563C1" w:themeColor="hyperlink"/>
            <w:kern w:val="0"/>
            <w:sz w:val="20"/>
            <w:szCs w:val="20"/>
            <w:u w:val="single"/>
            <w:lang w:eastAsia="pl-PL"/>
            <w14:ligatures w14:val="none"/>
          </w:rPr>
          <w:t>https://aids.gov.pl/_publikacje/wersja_papierowa_i_elektroniczna/</w:t>
        </w:r>
      </w:hyperlink>
      <w:r w:rsidRPr="003A515D">
        <w:rPr>
          <w:rFonts w:ascii="Calibri" w:eastAsia="Times New Roman" w:hAnsi="Calibri" w:cs="Calibri"/>
          <w:kern w:val="0"/>
          <w:sz w:val="20"/>
          <w:szCs w:val="20"/>
          <w:lang w:eastAsia="pl-PL"/>
          <w14:ligatures w14:val="none"/>
        </w:rPr>
        <w:t xml:space="preserve"> (wydane przez KC ds. AIDS, można je bezpłatnie pozyskać, wypełniając wniosek zamieszczony na stronie), </w:t>
      </w:r>
    </w:p>
    <w:p w14:paraId="65C0CCDA" w14:textId="77777777" w:rsidR="003A515D" w:rsidRPr="003A515D" w:rsidRDefault="003A515D" w:rsidP="00010566">
      <w:pPr>
        <w:numPr>
          <w:ilvl w:val="0"/>
          <w:numId w:val="118"/>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plakat informacyjny z kodem QR prowadzącym do adresu aids.gov.pl/pkd – do samodzielnego kolorowego wydruku w formacie A3 przez organizację otrzymującą dotację (załącznik nr 4), </w:t>
      </w:r>
    </w:p>
    <w:p w14:paraId="307FB0FF" w14:textId="77777777" w:rsidR="003A515D" w:rsidRPr="003A515D" w:rsidRDefault="003A515D" w:rsidP="00010566">
      <w:pPr>
        <w:numPr>
          <w:ilvl w:val="0"/>
          <w:numId w:val="118"/>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naklejki z numerami testów – dostarczone zostaną przez KC ds. AIDS,</w:t>
      </w:r>
    </w:p>
    <w:p w14:paraId="2DB5EC65" w14:textId="77777777" w:rsidR="003A515D" w:rsidRPr="003A515D" w:rsidRDefault="003A515D" w:rsidP="00010566">
      <w:pPr>
        <w:numPr>
          <w:ilvl w:val="0"/>
          <w:numId w:val="118"/>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lastRenderedPageBreak/>
        <w:t>lista do sporządzenia „wykazu wykonanych testów”, na którą wpisuje się numery testów – do samodzielnego przygotowania przez organizację otrzymującą dotację.</w:t>
      </w:r>
    </w:p>
    <w:p w14:paraId="373ABCA7" w14:textId="77777777" w:rsidR="003A515D" w:rsidRPr="003A515D" w:rsidRDefault="003A515D" w:rsidP="00010566">
      <w:pPr>
        <w:numPr>
          <w:ilvl w:val="0"/>
          <w:numId w:val="121"/>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samodzielny zakup i dostarczenie personelowi (przez organizację otrzymującą dotację) potrzebnych materiałów niezbędnych do wykonania procedury testowania, m.in. takich jak:</w:t>
      </w:r>
    </w:p>
    <w:p w14:paraId="636423F7"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szybkie kasetkowe testy przesiewowe (w kierunku HIV, HCV, kiły, wraz ze wszystkimi akcesoriami niezbędnymi do wykonania testu (bufor, nakłuwacz, pipetka/kapilara)</w:t>
      </w:r>
    </w:p>
    <w:p w14:paraId="13C497A5"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płyny do dezynfekcji (rąk, skóry i powierzchni), które powinny być używane zgodnie </w:t>
      </w:r>
      <w:r w:rsidRPr="003A515D">
        <w:rPr>
          <w:rFonts w:ascii="Calibri" w:eastAsia="Times New Roman" w:hAnsi="Calibri" w:cs="Calibri"/>
          <w:kern w:val="0"/>
          <w:sz w:val="20"/>
          <w:szCs w:val="20"/>
          <w:lang w:eastAsia="pl-PL"/>
          <w14:ligatures w14:val="none"/>
        </w:rPr>
        <w:br/>
        <w:t>z przeznaczeniem i instrukcją poszczególnych preparatów</w:t>
      </w:r>
    </w:p>
    <w:p w14:paraId="77FA5168"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rękawiczki jednorazowe</w:t>
      </w:r>
    </w:p>
    <w:p w14:paraId="5911F306"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waciki do odkażania </w:t>
      </w:r>
    </w:p>
    <w:p w14:paraId="20A50AEB"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gaziki</w:t>
      </w:r>
    </w:p>
    <w:p w14:paraId="76A095C3"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ręczniki papierowe</w:t>
      </w:r>
    </w:p>
    <w:p w14:paraId="099E431E"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plastry</w:t>
      </w:r>
    </w:p>
    <w:p w14:paraId="17819152"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widocznie oznakowane worki lub pojemniki na zakaźne, nieostre odpady medyczne</w:t>
      </w:r>
    </w:p>
    <w:p w14:paraId="60B0ABD6"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widocznie oznakowane pojemniki </w:t>
      </w:r>
      <w:proofErr w:type="spellStart"/>
      <w:r w:rsidRPr="003A515D">
        <w:rPr>
          <w:rFonts w:ascii="Calibri" w:eastAsia="Times New Roman" w:hAnsi="Calibri" w:cs="Calibri"/>
          <w:kern w:val="0"/>
          <w:sz w:val="20"/>
          <w:szCs w:val="20"/>
          <w:lang w:eastAsia="pl-PL"/>
          <w14:ligatures w14:val="none"/>
        </w:rPr>
        <w:t>twardościenne</w:t>
      </w:r>
      <w:proofErr w:type="spellEnd"/>
      <w:r w:rsidRPr="003A515D">
        <w:rPr>
          <w:rFonts w:ascii="Calibri" w:eastAsia="Times New Roman" w:hAnsi="Calibri" w:cs="Calibri"/>
          <w:kern w:val="0"/>
          <w:sz w:val="20"/>
          <w:szCs w:val="20"/>
          <w:lang w:eastAsia="pl-PL"/>
          <w14:ligatures w14:val="none"/>
        </w:rPr>
        <w:t xml:space="preserve"> na ostre odpady medyczne po wykonaniu testu widocznie oznakowane</w:t>
      </w:r>
      <w:r w:rsidRPr="003A515D" w:rsidDel="00696B2D">
        <w:rPr>
          <w:rFonts w:ascii="Calibri" w:eastAsia="Times New Roman" w:hAnsi="Calibri" w:cs="Calibri"/>
          <w:kern w:val="0"/>
          <w:sz w:val="20"/>
          <w:szCs w:val="20"/>
          <w:lang w:eastAsia="pl-PL"/>
          <w14:ligatures w14:val="none"/>
        </w:rPr>
        <w:t xml:space="preserve"> </w:t>
      </w:r>
      <w:r w:rsidRPr="003A515D">
        <w:rPr>
          <w:rFonts w:ascii="Calibri" w:eastAsia="Times New Roman" w:hAnsi="Calibri" w:cs="Calibri"/>
          <w:kern w:val="0"/>
          <w:sz w:val="20"/>
          <w:szCs w:val="20"/>
          <w:lang w:eastAsia="pl-PL"/>
          <w14:ligatures w14:val="none"/>
        </w:rPr>
        <w:t>pojemniki do wyrzucenia zużytych gazików tamujących krew dla klientów</w:t>
      </w:r>
    </w:p>
    <w:p w14:paraId="74BD21A8"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minutniki do odmierzania czasu oczekiwania na wyniki testów</w:t>
      </w:r>
    </w:p>
    <w:p w14:paraId="16C11FF9" w14:textId="77777777" w:rsidR="003A515D" w:rsidRPr="003A515D" w:rsidRDefault="003A515D" w:rsidP="00010566">
      <w:pPr>
        <w:numPr>
          <w:ilvl w:val="0"/>
          <w:numId w:val="122"/>
        </w:numPr>
        <w:spacing w:after="0" w:line="276" w:lineRule="auto"/>
        <w:ind w:firstLine="414"/>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kern w:val="0"/>
          <w:sz w:val="20"/>
          <w:szCs w:val="20"/>
          <w:lang w:eastAsia="pl-PL"/>
          <w14:ligatures w14:val="none"/>
        </w:rPr>
        <w:t>materiały biurowe.</w:t>
      </w:r>
    </w:p>
    <w:p w14:paraId="7AC816B3" w14:textId="77777777" w:rsidR="003A515D" w:rsidRPr="003A515D" w:rsidRDefault="003A515D" w:rsidP="00010566">
      <w:pPr>
        <w:numPr>
          <w:ilvl w:val="0"/>
          <w:numId w:val="124"/>
        </w:numPr>
        <w:spacing w:after="0" w:line="276" w:lineRule="auto"/>
        <w:contextualSpacing/>
        <w:jc w:val="both"/>
        <w:rPr>
          <w:rFonts w:ascii="Calibri" w:eastAsia="Times New Roman" w:hAnsi="Calibri" w:cs="Calibri"/>
          <w:b/>
          <w:kern w:val="0"/>
          <w:sz w:val="20"/>
          <w:szCs w:val="20"/>
          <w:lang w:eastAsia="pl-PL"/>
          <w14:ligatures w14:val="none"/>
        </w:rPr>
      </w:pPr>
      <w:r w:rsidRPr="003A515D">
        <w:rPr>
          <w:rFonts w:ascii="Calibri" w:eastAsia="Times New Roman" w:hAnsi="Calibri" w:cs="Calibri"/>
          <w:b/>
          <w:kern w:val="0"/>
          <w:sz w:val="20"/>
          <w:szCs w:val="20"/>
          <w:lang w:eastAsia="pl-PL"/>
          <w14:ligatures w14:val="none"/>
        </w:rPr>
        <w:t>Organizacja pracy związana z akcyjnym wykonywaniem testów przesiewowych</w:t>
      </w:r>
    </w:p>
    <w:p w14:paraId="691BD6C6"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bCs/>
          <w:i/>
          <w:iCs/>
          <w:kern w:val="0"/>
          <w:sz w:val="20"/>
          <w:szCs w:val="20"/>
          <w:lang w:eastAsia="pl-PL"/>
          <w14:ligatures w14:val="none"/>
        </w:rPr>
      </w:pPr>
      <w:r w:rsidRPr="003A515D">
        <w:rPr>
          <w:rFonts w:ascii="Calibri" w:eastAsia="Times New Roman" w:hAnsi="Calibri" w:cs="Calibri"/>
          <w:bCs/>
          <w:kern w:val="0"/>
          <w:sz w:val="20"/>
          <w:szCs w:val="20"/>
          <w:lang w:eastAsia="pl-PL"/>
          <w14:ligatures w14:val="none"/>
        </w:rPr>
        <w:t xml:space="preserve">Zgodnie z „Zasadami opieki nad osobami żyjącymi z HIV. Zalecenia PTN AIDS 2024” </w:t>
      </w:r>
      <w:r w:rsidRPr="003A515D">
        <w:rPr>
          <w:rFonts w:ascii="Calibri" w:eastAsia="Times New Roman" w:hAnsi="Calibri" w:cs="Calibri"/>
          <w:bCs/>
          <w:i/>
          <w:iCs/>
          <w:kern w:val="0"/>
          <w:sz w:val="20"/>
          <w:szCs w:val="20"/>
          <w:lang w:eastAsia="pl-PL"/>
          <w14:ligatures w14:val="none"/>
        </w:rPr>
        <w:t>stosowanie testów poza placówkami medycznymi powinno odbywać się zgodnie z zaleceniami producenta w aspekcie przechowywania testów, utylizacji odpadów medycznych oraz zasad bezpieczeństwa w przypadku przerwania ciągłości tkanek.</w:t>
      </w:r>
    </w:p>
    <w:p w14:paraId="6C0B4C9C"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bCs/>
          <w:i/>
          <w:iCs/>
          <w:kern w:val="0"/>
          <w:sz w:val="20"/>
          <w:szCs w:val="20"/>
          <w:lang w:eastAsia="pl-PL"/>
          <w14:ligatures w14:val="none"/>
        </w:rPr>
      </w:pPr>
      <w:r w:rsidRPr="003A515D">
        <w:rPr>
          <w:rFonts w:ascii="Calibri" w:eastAsia="Times New Roman" w:hAnsi="Calibri" w:cs="Calibri"/>
          <w:bCs/>
          <w:kern w:val="0"/>
          <w:sz w:val="20"/>
          <w:szCs w:val="20"/>
          <w:lang w:eastAsia="pl-PL"/>
          <w14:ligatures w14:val="none"/>
        </w:rPr>
        <w:t xml:space="preserve">Testy, które zostaną zakupione w ramach umowy dotacyjnej, muszą być zgodne z wymaganiami opisanymi w części II pkt 1.1 (od strony 1). </w:t>
      </w:r>
    </w:p>
    <w:p w14:paraId="0886DEFB"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bCs/>
          <w:i/>
          <w:iCs/>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Osoby wykonujące czynności, w trakcie których dochodzi do naruszenia ciągłości tkanek ludzkich, są obowiązane do wdrożenia i stosowania procedur zapewniających ochronę przed zakażeniami oraz chorobami zakaźnymi m.in. takich jak:</w:t>
      </w:r>
    </w:p>
    <w:p w14:paraId="392502A6" w14:textId="77777777" w:rsidR="003A515D" w:rsidRPr="003A515D" w:rsidRDefault="003A515D" w:rsidP="00010566">
      <w:pPr>
        <w:numPr>
          <w:ilvl w:val="1"/>
          <w:numId w:val="129"/>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stosowanie jednorazowego sprzętu,</w:t>
      </w:r>
    </w:p>
    <w:p w14:paraId="5BE36E5F" w14:textId="77777777" w:rsidR="003A515D" w:rsidRPr="003A515D" w:rsidRDefault="003A515D" w:rsidP="00010566">
      <w:pPr>
        <w:numPr>
          <w:ilvl w:val="1"/>
          <w:numId w:val="129"/>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przeprowadzenie dezynfekcji rąk przed założeniem rękawiczek i po ich zdjęciu (przy każdym kliencie, w sposób widoczny dla klienta)</w:t>
      </w:r>
    </w:p>
    <w:p w14:paraId="3F0E2B12" w14:textId="77777777" w:rsidR="003A515D" w:rsidRPr="003A515D" w:rsidRDefault="003A515D" w:rsidP="00010566">
      <w:pPr>
        <w:numPr>
          <w:ilvl w:val="0"/>
          <w:numId w:val="130"/>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 xml:space="preserve">przeprowadzenie dezynfekcji skóry klienta przed pobraniem materiału do badania, </w:t>
      </w:r>
    </w:p>
    <w:p w14:paraId="1D973559" w14:textId="77777777" w:rsidR="003A515D" w:rsidRPr="003A515D" w:rsidRDefault="003A515D" w:rsidP="00010566">
      <w:pPr>
        <w:numPr>
          <w:ilvl w:val="0"/>
          <w:numId w:val="130"/>
        </w:numPr>
        <w:spacing w:after="0" w:line="276" w:lineRule="auto"/>
        <w:contextualSpacing/>
        <w:jc w:val="both"/>
        <w:rPr>
          <w:rFonts w:ascii="Calibri" w:eastAsia="Times New Roman" w:hAnsi="Calibri" w:cs="Calibri"/>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 xml:space="preserve">wyrzucanie odpadów medycznych do odpowiednio opisanych i przygotowanych pojemników, </w:t>
      </w:r>
      <w:r w:rsidRPr="003A515D">
        <w:rPr>
          <w:rFonts w:ascii="Calibri" w:eastAsia="Times New Roman" w:hAnsi="Calibri" w:cs="Calibri"/>
          <w:kern w:val="0"/>
          <w:sz w:val="20"/>
          <w:szCs w:val="20"/>
          <w:lang w:eastAsia="pl-PL"/>
          <w14:ligatures w14:val="none"/>
        </w:rPr>
        <w:t xml:space="preserve">zgodnie z </w:t>
      </w:r>
      <w:r w:rsidRPr="003A515D">
        <w:rPr>
          <w:rFonts w:ascii="Calibri" w:eastAsia="Times New Roman" w:hAnsi="Calibri" w:cs="Calibri"/>
          <w:b/>
          <w:bCs/>
          <w:kern w:val="0"/>
          <w:sz w:val="20"/>
          <w:szCs w:val="20"/>
          <w:lang w:eastAsia="pl-PL"/>
          <w14:ligatures w14:val="none"/>
        </w:rPr>
        <w:t xml:space="preserve">Rozporządzeniem Ministra Zdrowia z dnia 5 października 2017 r. w sprawie szczegółowego sposobu postępowania z odpadami medycznymi </w:t>
      </w:r>
      <w:r w:rsidRPr="003A515D">
        <w:rPr>
          <w:rFonts w:ascii="Calibri" w:eastAsia="Times New Roman" w:hAnsi="Calibri" w:cs="Calibri"/>
          <w:kern w:val="0"/>
          <w:sz w:val="20"/>
          <w:szCs w:val="20"/>
          <w:lang w:eastAsia="pl-PL"/>
          <w14:ligatures w14:val="none"/>
        </w:rPr>
        <w:t>(Dz.U. 2017 poz. 1975),</w:t>
      </w:r>
    </w:p>
    <w:p w14:paraId="4CE648B6" w14:textId="77777777" w:rsidR="003A515D" w:rsidRPr="003A515D" w:rsidRDefault="003A515D" w:rsidP="00010566">
      <w:pPr>
        <w:numPr>
          <w:ilvl w:val="0"/>
          <w:numId w:val="130"/>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color w:val="000000" w:themeColor="text1"/>
          <w:kern w:val="0"/>
          <w:sz w:val="20"/>
          <w:szCs w:val="20"/>
          <w:lang w:eastAsia="pl-PL"/>
          <w14:ligatures w14:val="none"/>
        </w:rPr>
        <w:t>regularne dezynfekowanie powierzchni, na której jest wykonywane pobranie materiału.</w:t>
      </w:r>
    </w:p>
    <w:p w14:paraId="39803C7E"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kern w:val="0"/>
          <w:sz w:val="20"/>
          <w:szCs w:val="20"/>
          <w:lang w:eastAsia="pl-PL"/>
          <w14:ligatures w14:val="none"/>
        </w:rPr>
        <w:t>W bliskiej odległości od miejsca wykonywania testowania powinien być zapewniony dostęp do umywalki z ciepłą wodą lub jednorazowych baniaków z wodą, dozownika z mydłem do rąk, jednorazowymi ręcznikami oraz środkiem do dezynfekcji rąk.</w:t>
      </w:r>
    </w:p>
    <w:p w14:paraId="079D8777"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bCs/>
          <w:kern w:val="0"/>
          <w:sz w:val="20"/>
          <w:szCs w:val="20"/>
          <w:lang w:eastAsia="pl-PL"/>
          <w14:ligatures w14:val="none"/>
        </w:rPr>
        <w:t xml:space="preserve">Meble znajdujące się w przestrzeni stoiska powinny mieć powierzchnię umożliwiającą mycie </w:t>
      </w:r>
      <w:r w:rsidRPr="003A515D">
        <w:rPr>
          <w:rFonts w:ascii="Calibri" w:eastAsia="Times New Roman" w:hAnsi="Calibri" w:cs="Calibri"/>
          <w:bCs/>
          <w:kern w:val="0"/>
          <w:sz w:val="20"/>
          <w:szCs w:val="20"/>
          <w:lang w:eastAsia="pl-PL"/>
          <w14:ligatures w14:val="none"/>
        </w:rPr>
        <w:br/>
        <w:t>i systematyczną dezynfekcję.</w:t>
      </w:r>
    </w:p>
    <w:p w14:paraId="4162A3F7"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Zapewnienie zgodnego z obowiązującymi przepisami oznakowania, składowania, magazynowania </w:t>
      </w:r>
      <w:r w:rsidRPr="003A515D">
        <w:rPr>
          <w:rFonts w:ascii="Calibri" w:eastAsia="Times New Roman" w:hAnsi="Calibri" w:cs="Calibri"/>
          <w:kern w:val="0"/>
          <w:sz w:val="20"/>
          <w:szCs w:val="20"/>
          <w:lang w:eastAsia="pl-PL"/>
          <w14:ligatures w14:val="none"/>
        </w:rPr>
        <w:br/>
        <w:t>i transportu/odbioru/utylizacji odpadów materiałów medycznych po każdym dniu pracy akcyjnego testowania. Rekomendowane jest podpisanie umowy z profesjonalną firmą odbierającą odpady lub wykonywanie tych czynności za pośrednictwem placówki medycznej.</w:t>
      </w:r>
    </w:p>
    <w:p w14:paraId="00391C5E" w14:textId="77777777" w:rsidR="003A515D" w:rsidRPr="003A515D" w:rsidRDefault="003A515D" w:rsidP="00010566">
      <w:pPr>
        <w:numPr>
          <w:ilvl w:val="1"/>
          <w:numId w:val="136"/>
        </w:numPr>
        <w:spacing w:after="0" w:line="276" w:lineRule="auto"/>
        <w:contextualSpacing/>
        <w:jc w:val="both"/>
        <w:rPr>
          <w:rFonts w:ascii="Calibri" w:eastAsia="Times New Roman" w:hAnsi="Calibri" w:cs="Calibri"/>
          <w:color w:val="000000" w:themeColor="text1"/>
          <w:kern w:val="0"/>
          <w:sz w:val="20"/>
          <w:szCs w:val="20"/>
          <w:lang w:eastAsia="pl-PL"/>
          <w14:ligatures w14:val="none"/>
        </w:rPr>
      </w:pPr>
      <w:r w:rsidRPr="003A515D">
        <w:rPr>
          <w:rFonts w:ascii="Calibri" w:eastAsia="Times New Roman" w:hAnsi="Calibri" w:cs="Calibri"/>
          <w:kern w:val="0"/>
          <w:sz w:val="20"/>
          <w:szCs w:val="20"/>
          <w:lang w:eastAsia="pl-PL"/>
          <w14:ligatures w14:val="none"/>
        </w:rPr>
        <w:t xml:space="preserve">Przekazanie osobom pracującym przy organizacji akcyjnego testowania przesiewowego informacji dotyczących ewentualnego postępowania poekspozycyjnego znajdujących się w poniższych materiałach informacyjnych:   </w:t>
      </w:r>
    </w:p>
    <w:p w14:paraId="2A01E943" w14:textId="77777777" w:rsidR="003A515D" w:rsidRPr="003A515D" w:rsidRDefault="003A515D" w:rsidP="003A515D">
      <w:pPr>
        <w:spacing w:after="0"/>
        <w:rPr>
          <w:rFonts w:ascii="Calibri" w:eastAsia="Times New Roman" w:hAnsi="Calibri" w:cs="Calibri"/>
          <w:kern w:val="0"/>
          <w:sz w:val="20"/>
          <w:szCs w:val="20"/>
          <w:lang w:eastAsia="pl-PL"/>
          <w14:ligatures w14:val="none"/>
        </w:rPr>
      </w:pPr>
      <w:hyperlink r:id="rId33" w:history="1">
        <w:r w:rsidRPr="003A515D">
          <w:rPr>
            <w:rFonts w:ascii="Calibri" w:eastAsia="Times New Roman" w:hAnsi="Calibri" w:cs="Calibri"/>
            <w:color w:val="0563C1" w:themeColor="hyperlink"/>
            <w:kern w:val="0"/>
            <w:sz w:val="20"/>
            <w:szCs w:val="20"/>
            <w:u w:val="single"/>
            <w:lang w:eastAsia="pl-PL"/>
            <w14:ligatures w14:val="none"/>
          </w:rPr>
          <w:t xml:space="preserve">Postępowanie po zawodowej ekspozycji na materiał potencjalnie zakaźny (HIV/HBV/HCV) – ulotka 2025 </w:t>
        </w:r>
      </w:hyperlink>
    </w:p>
    <w:p w14:paraId="265E8224" w14:textId="77777777" w:rsidR="003A515D" w:rsidRPr="003A515D" w:rsidRDefault="003A515D" w:rsidP="003A515D">
      <w:pPr>
        <w:rPr>
          <w:rFonts w:ascii="Calibri" w:eastAsia="Times New Roman" w:hAnsi="Calibri" w:cs="Calibri"/>
          <w:kern w:val="0"/>
          <w:sz w:val="20"/>
          <w:szCs w:val="20"/>
          <w:lang w:eastAsia="pl-PL"/>
          <w14:ligatures w14:val="none"/>
        </w:rPr>
      </w:pPr>
      <w:hyperlink r:id="rId34" w:history="1">
        <w:r w:rsidRPr="003A515D">
          <w:rPr>
            <w:rFonts w:ascii="Calibri" w:eastAsia="Times New Roman" w:hAnsi="Calibri" w:cs="Calibri"/>
            <w:color w:val="0563C1" w:themeColor="hyperlink"/>
            <w:kern w:val="0"/>
            <w:sz w:val="20"/>
            <w:szCs w:val="20"/>
            <w:u w:val="single"/>
            <w:lang w:eastAsia="pl-PL"/>
            <w14:ligatures w14:val="none"/>
          </w:rPr>
          <w:t xml:space="preserve">Postępowanie po zawodowej ekspozycji na materiał potencjalnie zakaźny (HIV/HBV/HCV) – plakat 2025 r. </w:t>
        </w:r>
      </w:hyperlink>
    </w:p>
    <w:p w14:paraId="12B355EE" w14:textId="77777777" w:rsidR="003A515D" w:rsidRPr="003A515D" w:rsidRDefault="003A515D" w:rsidP="00010566">
      <w:pPr>
        <w:numPr>
          <w:ilvl w:val="0"/>
          <w:numId w:val="112"/>
        </w:numPr>
        <w:shd w:val="clear" w:color="auto" w:fill="00B050"/>
        <w:suppressAutoHyphens/>
        <w:spacing w:after="0" w:line="276" w:lineRule="auto"/>
        <w:contextualSpacing/>
        <w:rPr>
          <w:rFonts w:ascii="Calibri" w:eastAsia="Times New Roman" w:hAnsi="Calibri" w:cs="Calibri"/>
          <w:b/>
          <w:color w:val="FFFFFF" w:themeColor="background1"/>
          <w:kern w:val="0"/>
          <w:sz w:val="20"/>
          <w:szCs w:val="20"/>
          <w:lang w:eastAsia="pl-PL"/>
          <w14:ligatures w14:val="none"/>
        </w:rPr>
      </w:pPr>
      <w:r w:rsidRPr="003A515D">
        <w:rPr>
          <w:rFonts w:eastAsia="Times New Roman" w:cs="Calibri"/>
          <w:b/>
          <w:color w:val="FFFFFF" w:themeColor="background1"/>
          <w:kern w:val="0"/>
          <w:sz w:val="20"/>
          <w:szCs w:val="20"/>
          <w:lang w:eastAsia="pl-PL"/>
          <w14:ligatures w14:val="none"/>
        </w:rPr>
        <w:lastRenderedPageBreak/>
        <w:t>PROCEDURY DIAGNOSTYCZNE DOTYCZĄCE WYKONYWANIA SZYBKICH TESTÓW</w:t>
      </w:r>
    </w:p>
    <w:p w14:paraId="04F43D71" w14:textId="77777777" w:rsidR="003A515D" w:rsidRPr="003A515D" w:rsidRDefault="003A515D" w:rsidP="003A515D">
      <w:pPr>
        <w:spacing w:after="0" w:line="276" w:lineRule="auto"/>
        <w:jc w:val="both"/>
        <w:rPr>
          <w:rFonts w:ascii="Calibri" w:eastAsia="Times New Roman" w:hAnsi="Calibri" w:cs="Calibri"/>
          <w:bCs/>
          <w:kern w:val="0"/>
          <w:sz w:val="20"/>
          <w:szCs w:val="20"/>
          <w:lang w:eastAsia="pl-PL"/>
          <w14:ligatures w14:val="none"/>
        </w:rPr>
      </w:pPr>
    </w:p>
    <w:p w14:paraId="28E5D173" w14:textId="77777777" w:rsidR="003A515D" w:rsidRPr="003A515D" w:rsidRDefault="003A515D" w:rsidP="003A515D">
      <w:pPr>
        <w:spacing w:after="0" w:line="276" w:lineRule="auto"/>
        <w:jc w:val="both"/>
        <w:rPr>
          <w:rFonts w:eastAsia="Times New Roman" w:cs="Calibri"/>
          <w:bCs/>
          <w:kern w:val="0"/>
          <w:sz w:val="20"/>
          <w:szCs w:val="20"/>
          <w:lang w:eastAsia="pl-PL"/>
          <w14:ligatures w14:val="none"/>
        </w:rPr>
      </w:pPr>
      <w:r w:rsidRPr="003A515D">
        <w:rPr>
          <w:rFonts w:eastAsia="Times New Roman" w:cs="Calibri"/>
          <w:bCs/>
          <w:kern w:val="0"/>
          <w:sz w:val="20"/>
          <w:szCs w:val="20"/>
          <w:lang w:eastAsia="pl-PL"/>
          <w14:ligatures w14:val="none"/>
        </w:rPr>
        <w:t>Zawsze należy postępować zgodnie z instrukcją dostarczoną przez producenta testu diagnostycznego.</w:t>
      </w:r>
    </w:p>
    <w:p w14:paraId="1DF7B23C" w14:textId="77777777" w:rsidR="003A515D" w:rsidRPr="003A515D" w:rsidRDefault="003A515D" w:rsidP="003A515D">
      <w:pPr>
        <w:spacing w:after="0" w:line="276" w:lineRule="auto"/>
        <w:jc w:val="both"/>
        <w:rPr>
          <w:rFonts w:eastAsia="Times New Roman" w:cs="Calibri"/>
          <w:b/>
          <w:bCs/>
          <w:kern w:val="0"/>
          <w:sz w:val="20"/>
          <w:szCs w:val="20"/>
          <w:lang w:eastAsia="pl-PL"/>
          <w14:ligatures w14:val="none"/>
        </w:rPr>
      </w:pPr>
      <w:r w:rsidRPr="003A515D">
        <w:rPr>
          <w:rFonts w:eastAsia="Times New Roman" w:cs="Calibri"/>
          <w:b/>
          <w:bCs/>
          <w:kern w:val="0"/>
          <w:sz w:val="20"/>
          <w:szCs w:val="20"/>
          <w:lang w:eastAsia="pl-PL"/>
          <w14:ligatures w14:val="none"/>
        </w:rPr>
        <w:t xml:space="preserve">Badania wykrywające zakażenia HIV/kiłą/HCV powinny być wykonane zgodnie z procedurą diagnostyczną, którą ilustrują trzy schematy. </w:t>
      </w:r>
    </w:p>
    <w:p w14:paraId="427D6D41" w14:textId="77777777" w:rsidR="003A515D" w:rsidRPr="003A515D" w:rsidRDefault="003A515D" w:rsidP="003A515D">
      <w:pPr>
        <w:spacing w:after="0" w:line="276" w:lineRule="auto"/>
        <w:jc w:val="both"/>
        <w:rPr>
          <w:rFonts w:eastAsia="Times New Roman" w:cs="Calibri"/>
          <w:b/>
          <w:bCs/>
          <w:kern w:val="0"/>
          <w:sz w:val="20"/>
          <w:szCs w:val="20"/>
          <w:lang w:eastAsia="pl-PL"/>
          <w14:ligatures w14:val="none"/>
        </w:rPr>
      </w:pPr>
    </w:p>
    <w:p w14:paraId="60D53F10" w14:textId="77777777" w:rsidR="003A515D" w:rsidRPr="003A515D" w:rsidRDefault="003A515D" w:rsidP="003A515D">
      <w:pPr>
        <w:spacing w:after="120" w:line="240" w:lineRule="auto"/>
        <w:jc w:val="center"/>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 xml:space="preserve">Schemat nr 1. Procedura diagnostyczna obowiązująca w PKD </w:t>
      </w:r>
      <w:r w:rsidRPr="003A515D">
        <w:rPr>
          <w:rFonts w:eastAsia="Times New Roman" w:cs="Calibri"/>
          <w:b/>
          <w:kern w:val="0"/>
          <w:sz w:val="20"/>
          <w:szCs w:val="20"/>
          <w:lang w:eastAsia="pl-PL"/>
          <w14:ligatures w14:val="none"/>
        </w:rPr>
        <w:br/>
      </w:r>
      <w:r w:rsidRPr="003A515D">
        <w:rPr>
          <w:rFonts w:eastAsia="Times New Roman" w:cs="Calibri"/>
          <w:b/>
          <w:kern w:val="0"/>
          <w:sz w:val="20"/>
          <w:szCs w:val="20"/>
          <w:u w:val="single"/>
          <w:lang w:eastAsia="pl-PL"/>
          <w14:ligatures w14:val="none"/>
        </w:rPr>
        <w:t xml:space="preserve">z wykorzystaniem testów szybkich </w:t>
      </w:r>
      <w:proofErr w:type="spellStart"/>
      <w:r w:rsidRPr="003A515D">
        <w:rPr>
          <w:rFonts w:eastAsia="Times New Roman" w:cs="Calibri"/>
          <w:b/>
          <w:kern w:val="0"/>
          <w:sz w:val="20"/>
          <w:szCs w:val="20"/>
          <w:u w:val="single"/>
          <w:lang w:eastAsia="pl-PL"/>
          <w14:ligatures w14:val="none"/>
        </w:rPr>
        <w:t>immunochromatograficznych</w:t>
      </w:r>
      <w:proofErr w:type="spellEnd"/>
      <w:r w:rsidRPr="003A515D">
        <w:rPr>
          <w:rFonts w:eastAsia="Times New Roman" w:cs="Calibri"/>
          <w:b/>
          <w:kern w:val="0"/>
          <w:sz w:val="20"/>
          <w:szCs w:val="20"/>
          <w:u w:val="single"/>
          <w:lang w:eastAsia="pl-PL"/>
          <w14:ligatures w14:val="none"/>
        </w:rPr>
        <w:t xml:space="preserve"> w kierunku HIV (III generacji)</w:t>
      </w:r>
      <w:r w:rsidRPr="003A515D">
        <w:rPr>
          <w:rFonts w:eastAsia="Times New Roman" w:cs="Calibri"/>
          <w:b/>
          <w:kern w:val="0"/>
          <w:sz w:val="20"/>
          <w:szCs w:val="20"/>
          <w:lang w:eastAsia="pl-PL"/>
          <w14:ligatures w14:val="none"/>
        </w:rPr>
        <w:t>:</w:t>
      </w:r>
    </w:p>
    <w:p w14:paraId="6FE12A97"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10160" distB="8890" distL="10160" distR="8890" simplePos="0" relativeHeight="251759616" behindDoc="0" locked="0" layoutInCell="1" allowOverlap="1" wp14:anchorId="4FCB3ACF" wp14:editId="429C068B">
                <wp:simplePos x="0" y="0"/>
                <wp:positionH relativeFrom="column">
                  <wp:posOffset>-378460</wp:posOffset>
                </wp:positionH>
                <wp:positionV relativeFrom="paragraph">
                  <wp:posOffset>120650</wp:posOffset>
                </wp:positionV>
                <wp:extent cx="2643505" cy="362585"/>
                <wp:effectExtent l="10160" t="10160" r="8890" b="8890"/>
                <wp:wrapNone/>
                <wp:docPr id="500335737" name="Ramka16"/>
                <wp:cNvGraphicFramePr/>
                <a:graphic xmlns:a="http://schemas.openxmlformats.org/drawingml/2006/main">
                  <a:graphicData uri="http://schemas.microsoft.com/office/word/2010/wordprocessingShape">
                    <wps:wsp>
                      <wps:cNvSpPr/>
                      <wps:spPr>
                        <a:xfrm>
                          <a:off x="0" y="0"/>
                          <a:ext cx="2643480" cy="362520"/>
                        </a:xfrm>
                        <a:prstGeom prst="rect">
                          <a:avLst/>
                        </a:prstGeom>
                        <a:solidFill>
                          <a:srgbClr val="FFFFFF"/>
                        </a:solidFill>
                        <a:ln w="19050">
                          <a:solidFill>
                            <a:srgbClr val="F79646"/>
                          </a:solidFill>
                          <a:round/>
                        </a:ln>
                        <a:effectLst/>
                      </wps:spPr>
                      <wps:txbx>
                        <w:txbxContent>
                          <w:p w14:paraId="6FC02A75" w14:textId="77777777" w:rsidR="003A515D" w:rsidRPr="002D25C3" w:rsidRDefault="003A515D" w:rsidP="003A515D">
                            <w:pPr>
                              <w:pStyle w:val="NormalnyWeb"/>
                              <w:jc w:val="center"/>
                            </w:pPr>
                            <w:r w:rsidRPr="002D25C3">
                              <w:rPr>
                                <w:rFonts w:ascii="Calibri" w:hAnsi="Calibri"/>
                                <w:sz w:val="20"/>
                                <w:szCs w:val="20"/>
                              </w:rPr>
                              <w:t>Szybki test immunochromatograficzny III gen.</w:t>
                            </w:r>
                          </w:p>
                          <w:p w14:paraId="3A29B367"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4FCB3ACF" id="_x0000_s1073" style="position:absolute;margin-left:-29.8pt;margin-top:9.5pt;width:208.15pt;height:28.55pt;z-index:251759616;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" strokecolor="#f79646" strokeweight="1.5pt">
                <v:stroke joinstyle="round"/>
                <v:textbox>
                  <w:txbxContent>
                    <w:p w14:paraId="6FC02A75" w14:textId="77777777" w:rsidR="003A515D" w:rsidRPr="002D25C3" w:rsidRDefault="003A515D" w:rsidP="003A515D">
                      <w:pPr>
                        <w:pStyle w:val="NormalnyWeb"/>
                        <w:jc w:val="center"/>
                      </w:pPr>
                      <w:r w:rsidRPr="002D25C3">
                        <w:rPr>
                          <w:rFonts w:ascii="Calibri" w:hAnsi="Calibri"/>
                          <w:sz w:val="20"/>
                          <w:szCs w:val="20"/>
                        </w:rPr>
                        <w:t xml:space="preserve">Szybki test </w:t>
                      </w:r>
                      <w:r w:rsidRPr="002D25C3">
                        <w:rPr>
                          <w:rFonts w:ascii="Calibri" w:hAnsi="Calibri"/>
                          <w:sz w:val="20"/>
                          <w:szCs w:val="20"/>
                        </w:rPr>
                        <w:t>immunochromatograficzny III gen.</w:t>
                      </w:r>
                    </w:p>
                    <w:p w14:paraId="3A29B367"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14:ligatures w14:val="none"/>
        </w:rPr>
        <mc:AlternateContent>
          <mc:Choice Requires="wps">
            <w:drawing>
              <wp:anchor distT="9525" distB="45085" distL="635" distR="0" simplePos="0" relativeHeight="251764736" behindDoc="0" locked="0" layoutInCell="1" allowOverlap="1" wp14:anchorId="76B3D92F" wp14:editId="6C9FE658">
                <wp:simplePos x="0" y="0"/>
                <wp:positionH relativeFrom="column">
                  <wp:posOffset>1764030</wp:posOffset>
                </wp:positionH>
                <wp:positionV relativeFrom="paragraph">
                  <wp:posOffset>1127125</wp:posOffset>
                </wp:positionV>
                <wp:extent cx="771525" cy="278130"/>
                <wp:effectExtent l="635" t="9525" r="0" b="45085"/>
                <wp:wrapNone/>
                <wp:docPr id="1601432723" name="Łącznik: łamany 401"/>
                <wp:cNvGraphicFramePr/>
                <a:graphic xmlns:a="http://schemas.openxmlformats.org/drawingml/2006/main">
                  <a:graphicData uri="http://schemas.microsoft.com/office/word/2010/wordprocessingShape">
                    <wps:wsp>
                      <wps:cNvCnPr/>
                      <wps:spPr>
                        <a:xfrm>
                          <a:off x="0" y="0"/>
                          <a:ext cx="771480" cy="278280"/>
                        </a:xfrm>
                        <a:prstGeom prst="bentConnector3">
                          <a:avLst>
                            <a:gd name="adj1" fmla="val 10800"/>
                          </a:avLst>
                        </a:prstGeom>
                        <a:noFill/>
                        <a:ln w="19080">
                          <a:solidFill>
                            <a:srgbClr val="F69240"/>
                          </a:solidFill>
                          <a:miter/>
                          <a:tailEnd type="arrow" w="med" len="med"/>
                        </a:ln>
                        <a:effectLst/>
                      </wps:spPr>
                      <wps:bodyPr/>
                    </wps:wsp>
                  </a:graphicData>
                </a:graphic>
              </wp:anchor>
            </w:drawing>
          </mc:Choice>
          <mc:Fallback>
            <w:pict>
              <v:shape w14:anchorId="278B5BEB" id="Łącznik: łamany 401" o:spid="_x0000_s1026" type="#_x0000_t34" style="position:absolute;margin-left:138.9pt;margin-top:88.75pt;width:60.75pt;height:21.9pt;z-index:251764736;visibility:visible;mso-wrap-style:square;mso-wrap-distance-left:.05pt;mso-wrap-distance-top:.75pt;mso-wrap-distance-right:0;mso-wrap-distance-bottom:3.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" adj="2333" strokecolor="#f69240" strokeweight=".53mm">
                <v:stroke endarrow="open"/>
              </v:shape>
            </w:pict>
          </mc:Fallback>
        </mc:AlternateContent>
      </w:r>
    </w:p>
    <w:p w14:paraId="2C2BE4A2" w14:textId="77777777" w:rsidR="003A515D" w:rsidRPr="003A515D" w:rsidRDefault="003A515D" w:rsidP="003A515D">
      <w:pPr>
        <w:spacing w:after="120" w:line="240" w:lineRule="auto"/>
        <w:jc w:val="both"/>
        <w:rPr>
          <w:rFonts w:ascii="Calibri" w:eastAsia="Times New Roman" w:hAnsi="Calibri" w:cs="Calibri"/>
          <w:kern w:val="0"/>
          <w:sz w:val="18"/>
          <w:szCs w:val="18"/>
          <w:lang w:eastAsia="pl-PL"/>
          <w14:ligatures w14:val="none"/>
        </w:rPr>
      </w:pPr>
    </w:p>
    <w:p w14:paraId="2AEEE568"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29E3965B"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0" distB="635" distL="49530" distR="49530" simplePos="0" relativeHeight="251762688" behindDoc="0" locked="0" layoutInCell="1" allowOverlap="1" wp14:anchorId="4D54AAFD" wp14:editId="443090D7">
                <wp:simplePos x="0" y="0"/>
                <wp:positionH relativeFrom="column">
                  <wp:posOffset>922338</wp:posOffset>
                </wp:positionH>
                <wp:positionV relativeFrom="paragraph">
                  <wp:posOffset>80962</wp:posOffset>
                </wp:positionV>
                <wp:extent cx="368300" cy="635"/>
                <wp:effectExtent l="49530" t="0" r="49530" b="635"/>
                <wp:wrapNone/>
                <wp:docPr id="986916932" name="Łącznik: łamany 399"/>
                <wp:cNvGraphicFramePr/>
                <a:graphic xmlns:a="http://schemas.openxmlformats.org/drawingml/2006/main">
                  <a:graphicData uri="http://schemas.microsoft.com/office/word/2010/wordprocessingShape">
                    <wps:wsp>
                      <wps:cNvCnPr/>
                      <wps:spPr>
                        <a:xfrm rot="16200000" flipH="1">
                          <a:off x="0" y="0"/>
                          <a:ext cx="368300" cy="63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35382345" id="Łącznik: łamany 399" o:spid="_x0000_s1026" type="#_x0000_t34" style="position:absolute;margin-left:72.65pt;margin-top:6.35pt;width:29pt;height:.05pt;rotation:90;flip:x;z-index:251762688;visibility:visible;mso-wrap-style:square;mso-wrap-distance-left:3.9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" adj="2333" strokecolor="#f69240" strokeweight=".79mm">
                <v:stroke endarrow="open"/>
              </v:shape>
            </w:pict>
          </mc:Fallback>
        </mc:AlternateContent>
      </w:r>
      <w:r w:rsidRPr="003A515D">
        <w:rPr>
          <w:rFonts w:eastAsia="Times New Roman" w:cs="Calibri"/>
          <w:b/>
          <w:noProof/>
          <w:kern w:val="0"/>
          <w:sz w:val="18"/>
          <w:szCs w:val="18"/>
          <w:lang w:eastAsia="pl-PL"/>
          <w14:ligatures w14:val="none"/>
        </w:rPr>
        <mc:AlternateContent>
          <mc:Choice Requires="wps">
            <w:drawing>
              <wp:anchor distT="0" distB="635" distL="48895" distR="50165" simplePos="0" relativeHeight="251763712" behindDoc="0" locked="0" layoutInCell="1" allowOverlap="1" wp14:anchorId="16315549" wp14:editId="7DA18870">
                <wp:simplePos x="0" y="0"/>
                <wp:positionH relativeFrom="column">
                  <wp:posOffset>67629</wp:posOffset>
                </wp:positionH>
                <wp:positionV relativeFrom="paragraph">
                  <wp:posOffset>83502</wp:posOffset>
                </wp:positionV>
                <wp:extent cx="368300" cy="635"/>
                <wp:effectExtent l="48895" t="0" r="50165" b="635"/>
                <wp:wrapNone/>
                <wp:docPr id="414337939" name="Łącznik: łamany 417"/>
                <wp:cNvGraphicFramePr/>
                <a:graphic xmlns:a="http://schemas.openxmlformats.org/drawingml/2006/main">
                  <a:graphicData uri="http://schemas.microsoft.com/office/word/2010/wordprocessingShape">
                    <wps:wsp>
                      <wps:cNvCnPr/>
                      <wps:spPr>
                        <a:xfrm rot="16200000" flipH="1">
                          <a:off x="0" y="0"/>
                          <a:ext cx="368300" cy="63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6D6D3DA7" id="Łącznik: łamany 417" o:spid="_x0000_s1026" type="#_x0000_t34" style="position:absolute;margin-left:5.35pt;margin-top:6.55pt;width:29pt;height:.05pt;rotation:90;flip:x;z-index:251763712;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" adj="2333" strokecolor="#f69240" strokeweight=".79mm">
                <v:stroke endarrow="open"/>
              </v:shape>
            </w:pict>
          </mc:Fallback>
        </mc:AlternateContent>
      </w:r>
      <w:r w:rsidRPr="003A515D">
        <w:rPr>
          <w:rFonts w:eastAsia="Times New Roman" w:cs="Calibri"/>
          <w:b/>
          <w:noProof/>
          <w:kern w:val="0"/>
          <w:sz w:val="18"/>
          <w:szCs w:val="18"/>
          <w:lang w:eastAsia="pl-PL"/>
          <w14:ligatures w14:val="none"/>
        </w:rPr>
        <mc:AlternateContent>
          <mc:Choice Requires="wps">
            <w:drawing>
              <wp:anchor distT="9525" distB="9525" distL="10160" distR="8890" simplePos="0" relativeHeight="251760640" behindDoc="0" locked="0" layoutInCell="1" allowOverlap="1" wp14:anchorId="38FC365C" wp14:editId="3EBE430F">
                <wp:simplePos x="0" y="0"/>
                <wp:positionH relativeFrom="column">
                  <wp:posOffset>-391795</wp:posOffset>
                </wp:positionH>
                <wp:positionV relativeFrom="paragraph">
                  <wp:posOffset>261620</wp:posOffset>
                </wp:positionV>
                <wp:extent cx="987425" cy="379730"/>
                <wp:effectExtent l="10160" t="9525" r="8890" b="9525"/>
                <wp:wrapNone/>
                <wp:docPr id="1679655209" name="Ramka17"/>
                <wp:cNvGraphicFramePr/>
                <a:graphic xmlns:a="http://schemas.openxmlformats.org/drawingml/2006/main">
                  <a:graphicData uri="http://schemas.microsoft.com/office/word/2010/wordprocessingShape">
                    <wps:wsp>
                      <wps:cNvSpPr/>
                      <wps:spPr>
                        <a:xfrm>
                          <a:off x="0" y="0"/>
                          <a:ext cx="987480" cy="379800"/>
                        </a:xfrm>
                        <a:prstGeom prst="rect">
                          <a:avLst/>
                        </a:prstGeom>
                        <a:solidFill>
                          <a:srgbClr val="FFFFFF"/>
                        </a:solidFill>
                        <a:ln w="19050">
                          <a:solidFill>
                            <a:srgbClr val="F79646"/>
                          </a:solidFill>
                          <a:round/>
                        </a:ln>
                        <a:effectLst/>
                      </wps:spPr>
                      <wps:txbx>
                        <w:txbxContent>
                          <w:p w14:paraId="6CD45BA5" w14:textId="77777777" w:rsidR="003A515D" w:rsidRPr="002D25C3" w:rsidRDefault="003A515D" w:rsidP="003A515D">
                            <w:pPr>
                              <w:pStyle w:val="NormalnyWeb"/>
                              <w:jc w:val="center"/>
                              <w:rPr>
                                <w:rFonts w:ascii="Calibri" w:hAnsi="Calibri"/>
                                <w:color w:val="000000"/>
                                <w:sz w:val="20"/>
                                <w:szCs w:val="20"/>
                              </w:rPr>
                            </w:pPr>
                            <w:r w:rsidRPr="002D25C3">
                              <w:rPr>
                                <w:rFonts w:ascii="Calibri" w:hAnsi="Calibri"/>
                                <w:color w:val="000000"/>
                                <w:sz w:val="20"/>
                                <w:szCs w:val="20"/>
                              </w:rPr>
                              <w:t>Niereaktywny</w:t>
                            </w:r>
                          </w:p>
                          <w:p w14:paraId="29CCB1FE"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38FC365C" id="_x0000_s1074" style="position:absolute;margin-left:-30.85pt;margin-top:20.6pt;width:77.75pt;height:29.9pt;z-index:251760640;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" strokecolor="#f79646" strokeweight="1.5pt">
                <v:stroke joinstyle="round"/>
                <v:textbox>
                  <w:txbxContent>
                    <w:p w14:paraId="6CD45BA5" w14:textId="77777777" w:rsidR="003A515D" w:rsidRPr="002D25C3" w:rsidRDefault="003A515D" w:rsidP="003A515D">
                      <w:pPr>
                        <w:pStyle w:val="NormalnyWeb"/>
                        <w:jc w:val="center"/>
                        <w:rPr>
                          <w:rFonts w:ascii="Calibri" w:hAnsi="Calibri"/>
                          <w:color w:val="000000"/>
                          <w:sz w:val="20"/>
                          <w:szCs w:val="20"/>
                        </w:rPr>
                      </w:pPr>
                      <w:r w:rsidRPr="002D25C3">
                        <w:rPr>
                          <w:rFonts w:ascii="Calibri" w:hAnsi="Calibri"/>
                          <w:color w:val="000000"/>
                          <w:sz w:val="20"/>
                          <w:szCs w:val="20"/>
                        </w:rPr>
                        <w:t>Niereaktywny</w:t>
                      </w:r>
                    </w:p>
                    <w:p w14:paraId="29CCB1FE" w14:textId="77777777" w:rsidR="003A515D" w:rsidRDefault="003A515D" w:rsidP="003A515D">
                      <w:pPr>
                        <w:pStyle w:val="NormalnyWeb"/>
                        <w:spacing w:after="0"/>
                        <w:jc w:val="center"/>
                        <w:rPr>
                          <w:color w:val="000000"/>
                        </w:rPr>
                      </w:pPr>
                    </w:p>
                  </w:txbxContent>
                </v:textbox>
              </v:rect>
            </w:pict>
          </mc:Fallback>
        </mc:AlternateContent>
      </w:r>
    </w:p>
    <w:p w14:paraId="1B0BF727"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9525" distB="9525" distL="9525" distR="9525" simplePos="0" relativeHeight="251761664" behindDoc="0" locked="0" layoutInCell="1" allowOverlap="1" wp14:anchorId="241F75E9" wp14:editId="65FB2EDA">
                <wp:simplePos x="0" y="0"/>
                <wp:positionH relativeFrom="column">
                  <wp:posOffset>673100</wp:posOffset>
                </wp:positionH>
                <wp:positionV relativeFrom="paragraph">
                  <wp:posOffset>53340</wp:posOffset>
                </wp:positionV>
                <wp:extent cx="1041400" cy="372110"/>
                <wp:effectExtent l="9525" t="9525" r="9525" b="9525"/>
                <wp:wrapNone/>
                <wp:docPr id="2103557117" name="Ramka18"/>
                <wp:cNvGraphicFramePr/>
                <a:graphic xmlns:a="http://schemas.openxmlformats.org/drawingml/2006/main">
                  <a:graphicData uri="http://schemas.microsoft.com/office/word/2010/wordprocessingShape">
                    <wps:wsp>
                      <wps:cNvSpPr/>
                      <wps:spPr>
                        <a:xfrm>
                          <a:off x="0" y="0"/>
                          <a:ext cx="1041480" cy="372240"/>
                        </a:xfrm>
                        <a:prstGeom prst="rect">
                          <a:avLst/>
                        </a:prstGeom>
                        <a:solidFill>
                          <a:srgbClr val="FFFFFF"/>
                        </a:solidFill>
                        <a:ln w="19050">
                          <a:solidFill>
                            <a:srgbClr val="F79646"/>
                          </a:solidFill>
                          <a:round/>
                        </a:ln>
                        <a:effectLst/>
                      </wps:spPr>
                      <wps:txbx>
                        <w:txbxContent>
                          <w:p w14:paraId="2CD52A3A" w14:textId="77777777" w:rsidR="003A515D" w:rsidRPr="002D25C3" w:rsidRDefault="003A515D" w:rsidP="003A515D">
                            <w:pPr>
                              <w:pStyle w:val="NormalnyWeb"/>
                              <w:jc w:val="center"/>
                              <w:rPr>
                                <w:rFonts w:ascii="Calibri" w:hAnsi="Calibri"/>
                                <w:color w:val="000000"/>
                                <w:sz w:val="20"/>
                                <w:szCs w:val="20"/>
                              </w:rPr>
                            </w:pPr>
                            <w:r w:rsidRPr="002D25C3">
                              <w:rPr>
                                <w:rFonts w:ascii="Calibri" w:hAnsi="Calibri"/>
                                <w:color w:val="000000"/>
                                <w:sz w:val="20"/>
                                <w:szCs w:val="20"/>
                              </w:rPr>
                              <w:t>Reaktywny</w:t>
                            </w:r>
                          </w:p>
                          <w:p w14:paraId="08C1BB74"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241F75E9" id="_x0000_s1075" style="position:absolute;margin-left:53pt;margin-top:4.2pt;width:82pt;height:29.3pt;z-index:25176166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" strokecolor="#f79646" strokeweight="1.5pt">
                <v:stroke joinstyle="round"/>
                <v:textbox>
                  <w:txbxContent>
                    <w:p w14:paraId="2CD52A3A" w14:textId="77777777" w:rsidR="003A515D" w:rsidRPr="002D25C3" w:rsidRDefault="003A515D" w:rsidP="003A515D">
                      <w:pPr>
                        <w:pStyle w:val="NormalnyWeb"/>
                        <w:jc w:val="center"/>
                        <w:rPr>
                          <w:rFonts w:ascii="Calibri" w:hAnsi="Calibri"/>
                          <w:color w:val="000000"/>
                          <w:sz w:val="20"/>
                          <w:szCs w:val="20"/>
                        </w:rPr>
                      </w:pPr>
                      <w:r w:rsidRPr="002D25C3">
                        <w:rPr>
                          <w:rFonts w:ascii="Calibri" w:hAnsi="Calibri"/>
                          <w:color w:val="000000"/>
                          <w:sz w:val="20"/>
                          <w:szCs w:val="20"/>
                        </w:rPr>
                        <w:t>Reaktywny</w:t>
                      </w:r>
                    </w:p>
                    <w:p w14:paraId="08C1BB74" w14:textId="77777777" w:rsidR="003A515D" w:rsidRDefault="003A515D" w:rsidP="003A515D">
                      <w:pPr>
                        <w:pStyle w:val="NormalnyWeb"/>
                        <w:spacing w:after="0"/>
                        <w:jc w:val="center"/>
                        <w:rPr>
                          <w:color w:val="000000"/>
                        </w:rPr>
                      </w:pPr>
                    </w:p>
                  </w:txbxContent>
                </v:textbox>
              </v:rect>
            </w:pict>
          </mc:Fallback>
        </mc:AlternateContent>
      </w:r>
    </w:p>
    <w:p w14:paraId="351561B2"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9525" distB="9525" distL="9525" distR="9525" simplePos="0" relativeHeight="251758592" behindDoc="0" locked="0" layoutInCell="1" allowOverlap="1" wp14:anchorId="70415EC6" wp14:editId="16DDBC41">
                <wp:simplePos x="0" y="0"/>
                <wp:positionH relativeFrom="column">
                  <wp:posOffset>2598131</wp:posOffset>
                </wp:positionH>
                <wp:positionV relativeFrom="paragraph">
                  <wp:posOffset>215497</wp:posOffset>
                </wp:positionV>
                <wp:extent cx="2672196" cy="459798"/>
                <wp:effectExtent l="0" t="0" r="13970" b="16510"/>
                <wp:wrapNone/>
                <wp:docPr id="1390024142" name="Ramka19"/>
                <wp:cNvGraphicFramePr/>
                <a:graphic xmlns:a="http://schemas.openxmlformats.org/drawingml/2006/main">
                  <a:graphicData uri="http://schemas.microsoft.com/office/word/2010/wordprocessingShape">
                    <wps:wsp>
                      <wps:cNvSpPr/>
                      <wps:spPr>
                        <a:xfrm>
                          <a:off x="0" y="0"/>
                          <a:ext cx="2672196" cy="459798"/>
                        </a:xfrm>
                        <a:prstGeom prst="rect">
                          <a:avLst/>
                        </a:prstGeom>
                        <a:solidFill>
                          <a:srgbClr val="FFFFFF"/>
                        </a:solidFill>
                        <a:ln w="19050">
                          <a:solidFill>
                            <a:srgbClr val="F79646"/>
                          </a:solidFill>
                          <a:round/>
                        </a:ln>
                        <a:effectLst/>
                      </wps:spPr>
                      <wps:txbx>
                        <w:txbxContent>
                          <w:p w14:paraId="0B411674" w14:textId="77777777" w:rsidR="003A515D" w:rsidRDefault="003A515D" w:rsidP="003A515D">
                            <w:pPr>
                              <w:pStyle w:val="NormalnyWeb"/>
                              <w:spacing w:after="0"/>
                              <w:jc w:val="center"/>
                              <w:rPr>
                                <w:color w:val="000000"/>
                              </w:rPr>
                            </w:pPr>
                            <w:r>
                              <w:rPr>
                                <w:rFonts w:ascii="Calibri" w:hAnsi="Calibri"/>
                                <w:color w:val="000000"/>
                                <w:sz w:val="20"/>
                                <w:szCs w:val="20"/>
                              </w:rPr>
                              <w:t>S</w:t>
                            </w:r>
                            <w:r w:rsidRPr="00E434D3">
                              <w:rPr>
                                <w:rFonts w:ascii="Calibri" w:hAnsi="Calibri"/>
                                <w:color w:val="000000"/>
                                <w:sz w:val="20"/>
                                <w:szCs w:val="20"/>
                              </w:rPr>
                              <w:t xml:space="preserve">kierowanie do dalszej diagnostyki </w:t>
                            </w:r>
                            <w:r>
                              <w:rPr>
                                <w:rFonts w:ascii="Calibri" w:hAnsi="Calibri"/>
                                <w:color w:val="000000"/>
                                <w:sz w:val="20"/>
                                <w:szCs w:val="20"/>
                              </w:rPr>
                              <w:br/>
                              <w:t>(</w:t>
                            </w:r>
                            <w:r>
                              <w:rPr>
                                <w:rFonts w:ascii="Calibri" w:hAnsi="Calibri" w:cs="Calibri"/>
                                <w:sz w:val="20"/>
                                <w:szCs w:val="20"/>
                              </w:rPr>
                              <w:t xml:space="preserve">poradnia </w:t>
                            </w:r>
                            <w:r w:rsidRPr="00365C7A">
                              <w:rPr>
                                <w:rFonts w:ascii="Calibri" w:hAnsi="Calibri" w:cs="Calibri"/>
                                <w:sz w:val="20"/>
                                <w:szCs w:val="20"/>
                              </w:rPr>
                              <w:t>prowadząc</w:t>
                            </w:r>
                            <w:r>
                              <w:rPr>
                                <w:rFonts w:ascii="Calibri" w:hAnsi="Calibri" w:cs="Calibri"/>
                                <w:sz w:val="20"/>
                                <w:szCs w:val="20"/>
                              </w:rPr>
                              <w:t>a</w:t>
                            </w:r>
                            <w:r w:rsidRPr="00365C7A">
                              <w:rPr>
                                <w:rFonts w:ascii="Calibri" w:hAnsi="Calibri" w:cs="Calibri"/>
                                <w:sz w:val="20"/>
                                <w:szCs w:val="20"/>
                              </w:rPr>
                              <w:t xml:space="preserve"> leczenie </w:t>
                            </w:r>
                            <w:r w:rsidRPr="00E434D3">
                              <w:rPr>
                                <w:rFonts w:ascii="Calibri" w:hAnsi="Calibri"/>
                                <w:color w:val="000000"/>
                                <w:sz w:val="20"/>
                                <w:szCs w:val="20"/>
                              </w:rPr>
                              <w:t>ARV</w:t>
                            </w:r>
                            <w:r>
                              <w:rPr>
                                <w:rFonts w:ascii="Calibri" w:hAnsi="Calibri"/>
                                <w:color w:val="000000"/>
                                <w:sz w:val="20"/>
                                <w:szCs w:val="20"/>
                              </w:rPr>
                              <w:t xml:space="preserve"> lub</w:t>
                            </w:r>
                            <w:r w:rsidRPr="00E434D3">
                              <w:rPr>
                                <w:rFonts w:ascii="Calibri" w:hAnsi="Calibri"/>
                                <w:color w:val="000000"/>
                                <w:sz w:val="20"/>
                                <w:szCs w:val="20"/>
                              </w:rPr>
                              <w:t xml:space="preserve"> PKD</w:t>
                            </w:r>
                            <w:r>
                              <w:rPr>
                                <w:rFonts w:ascii="Calibri" w:hAnsi="Calibri"/>
                                <w:color w:val="000000"/>
                                <w:sz w:val="20"/>
                                <w:szCs w:val="20"/>
                              </w:rPr>
                              <w:t>) ²</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70415EC6" id="_x0000_s1076" style="position:absolute;margin-left:204.6pt;margin-top:16.95pt;width:210.4pt;height:36.2pt;z-index:251758592;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" strokecolor="#f79646" strokeweight="1.5pt">
                <v:stroke joinstyle="round"/>
                <v:textbox>
                  <w:txbxContent>
                    <w:p w14:paraId="0B411674" w14:textId="77777777" w:rsidR="003A515D" w:rsidRDefault="003A515D" w:rsidP="003A515D">
                      <w:pPr>
                        <w:pStyle w:val="NormalnyWeb"/>
                        <w:spacing w:after="0"/>
                        <w:jc w:val="center"/>
                        <w:rPr>
                          <w:color w:val="000000"/>
                        </w:rPr>
                      </w:pPr>
                      <w:r>
                        <w:rPr>
                          <w:rFonts w:ascii="Calibri" w:hAnsi="Calibri"/>
                          <w:color w:val="000000"/>
                          <w:sz w:val="20"/>
                          <w:szCs w:val="20"/>
                        </w:rPr>
                        <w:t>S</w:t>
                      </w:r>
                      <w:r w:rsidRPr="00E434D3">
                        <w:rPr>
                          <w:rFonts w:ascii="Calibri" w:hAnsi="Calibri"/>
                          <w:color w:val="000000"/>
                          <w:sz w:val="20"/>
                          <w:szCs w:val="20"/>
                        </w:rPr>
                        <w:t xml:space="preserve">kierowanie do dalszej diagnostyki </w:t>
                      </w:r>
                      <w:r>
                        <w:rPr>
                          <w:rFonts w:ascii="Calibri" w:hAnsi="Calibri"/>
                          <w:color w:val="000000"/>
                          <w:sz w:val="20"/>
                          <w:szCs w:val="20"/>
                        </w:rPr>
                        <w:br/>
                        <w:t>(</w:t>
                      </w:r>
                      <w:r>
                        <w:rPr>
                          <w:rFonts w:ascii="Calibri" w:hAnsi="Calibri" w:cs="Calibri"/>
                          <w:sz w:val="20"/>
                          <w:szCs w:val="20"/>
                        </w:rPr>
                        <w:t xml:space="preserve">poradnia </w:t>
                      </w:r>
                      <w:r w:rsidRPr="00365C7A">
                        <w:rPr>
                          <w:rFonts w:ascii="Calibri" w:hAnsi="Calibri" w:cs="Calibri"/>
                          <w:sz w:val="20"/>
                          <w:szCs w:val="20"/>
                        </w:rPr>
                        <w:t>prowadząc</w:t>
                      </w:r>
                      <w:r>
                        <w:rPr>
                          <w:rFonts w:ascii="Calibri" w:hAnsi="Calibri" w:cs="Calibri"/>
                          <w:sz w:val="20"/>
                          <w:szCs w:val="20"/>
                        </w:rPr>
                        <w:t>a</w:t>
                      </w:r>
                      <w:r w:rsidRPr="00365C7A">
                        <w:rPr>
                          <w:rFonts w:ascii="Calibri" w:hAnsi="Calibri" w:cs="Calibri"/>
                          <w:sz w:val="20"/>
                          <w:szCs w:val="20"/>
                        </w:rPr>
                        <w:t xml:space="preserve"> leczenie </w:t>
                      </w:r>
                      <w:r w:rsidRPr="00E434D3">
                        <w:rPr>
                          <w:rFonts w:ascii="Calibri" w:hAnsi="Calibri"/>
                          <w:color w:val="000000"/>
                          <w:sz w:val="20"/>
                          <w:szCs w:val="20"/>
                        </w:rPr>
                        <w:t>ARV</w:t>
                      </w:r>
                      <w:r>
                        <w:rPr>
                          <w:rFonts w:ascii="Calibri" w:hAnsi="Calibri"/>
                          <w:color w:val="000000"/>
                          <w:sz w:val="20"/>
                          <w:szCs w:val="20"/>
                        </w:rPr>
                        <w:t xml:space="preserve"> lub</w:t>
                      </w:r>
                      <w:r w:rsidRPr="00E434D3">
                        <w:rPr>
                          <w:rFonts w:ascii="Calibri" w:hAnsi="Calibri"/>
                          <w:color w:val="000000"/>
                          <w:sz w:val="20"/>
                          <w:szCs w:val="20"/>
                        </w:rPr>
                        <w:t xml:space="preserve"> PKD</w:t>
                      </w:r>
                      <w:r>
                        <w:rPr>
                          <w:rFonts w:ascii="Calibri" w:hAnsi="Calibri"/>
                          <w:color w:val="000000"/>
                          <w:sz w:val="20"/>
                          <w:szCs w:val="20"/>
                        </w:rPr>
                        <w:t>) ²</w:t>
                      </w:r>
                    </w:p>
                  </w:txbxContent>
                </v:textbox>
              </v:rect>
            </w:pict>
          </mc:Fallback>
        </mc:AlternateContent>
      </w:r>
    </w:p>
    <w:p w14:paraId="1051AAEE" w14:textId="77777777" w:rsidR="003A515D" w:rsidRPr="003A515D" w:rsidRDefault="003A515D" w:rsidP="003A515D">
      <w:pPr>
        <w:tabs>
          <w:tab w:val="right" w:pos="8646"/>
        </w:tabs>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15240" distB="0" distL="49530" distR="49530" simplePos="0" relativeHeight="251776000" behindDoc="0" locked="0" layoutInCell="1" allowOverlap="1" wp14:anchorId="538BD9DC" wp14:editId="3731BB5E">
                <wp:simplePos x="0" y="0"/>
                <wp:positionH relativeFrom="column">
                  <wp:posOffset>635</wp:posOffset>
                </wp:positionH>
                <wp:positionV relativeFrom="paragraph">
                  <wp:posOffset>635</wp:posOffset>
                </wp:positionV>
                <wp:extent cx="635" cy="454025"/>
                <wp:effectExtent l="49530" t="15240" r="49530" b="0"/>
                <wp:wrapNone/>
                <wp:docPr id="1221392054" name="Łącznik prosty ze strzałką 391"/>
                <wp:cNvGraphicFramePr/>
                <a:graphic xmlns:a="http://schemas.openxmlformats.org/drawingml/2006/main">
                  <a:graphicData uri="http://schemas.microsoft.com/office/word/2010/wordprocessingShape">
                    <wps:wsp>
                      <wps:cNvCnPr/>
                      <wps:spPr>
                        <a:xfrm>
                          <a:off x="0" y="0"/>
                          <a:ext cx="720" cy="453960"/>
                        </a:xfrm>
                        <a:prstGeom prst="straightConnector1">
                          <a:avLst/>
                        </a:prstGeom>
                        <a:noFill/>
                        <a:ln w="28440">
                          <a:solidFill>
                            <a:srgbClr val="F59240"/>
                          </a:solidFill>
                          <a:round/>
                          <a:tailEnd type="arrow" w="med" len="med"/>
                        </a:ln>
                        <a:effectLst/>
                      </wps:spPr>
                      <wps:bodyPr/>
                    </wps:wsp>
                  </a:graphicData>
                </a:graphic>
              </wp:anchor>
            </w:drawing>
          </mc:Choice>
          <mc:Fallback>
            <w:pict>
              <v:shape w14:anchorId="25803E41" id="Łącznik prosty ze strzałką 391" o:spid="_x0000_s1026" type="#_x0000_t32" style="position:absolute;margin-left:.05pt;margin-top:.05pt;width:.05pt;height:35.75pt;z-index:251776000;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" strokecolor="#f59240" strokeweight=".79mm">
                <v:stroke endarrow="open"/>
              </v:shape>
            </w:pict>
          </mc:Fallback>
        </mc:AlternateContent>
      </w:r>
      <w:r w:rsidRPr="003A515D">
        <w:rPr>
          <w:rFonts w:ascii="Calibri" w:eastAsia="Times New Roman" w:hAnsi="Calibri" w:cs="Calibri"/>
          <w:b/>
          <w:kern w:val="0"/>
          <w:sz w:val="18"/>
          <w:szCs w:val="18"/>
          <w:lang w:eastAsia="pl-PL"/>
          <w14:ligatures w14:val="none"/>
        </w:rPr>
        <w:tab/>
      </w:r>
    </w:p>
    <w:p w14:paraId="281727F5"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9525" distB="9525" distL="9525" distR="9525" simplePos="0" relativeHeight="251777024" behindDoc="0" locked="0" layoutInCell="1" allowOverlap="1" wp14:anchorId="09EDD4F3" wp14:editId="040F32EA">
                <wp:simplePos x="0" y="0"/>
                <wp:positionH relativeFrom="column">
                  <wp:posOffset>-396875</wp:posOffset>
                </wp:positionH>
                <wp:positionV relativeFrom="paragraph">
                  <wp:posOffset>243840</wp:posOffset>
                </wp:positionV>
                <wp:extent cx="1356360" cy="358140"/>
                <wp:effectExtent l="9525" t="9525" r="9525" b="9525"/>
                <wp:wrapNone/>
                <wp:docPr id="1127340338" name="Ramka20"/>
                <wp:cNvGraphicFramePr/>
                <a:graphic xmlns:a="http://schemas.openxmlformats.org/drawingml/2006/main">
                  <a:graphicData uri="http://schemas.microsoft.com/office/word/2010/wordprocessingShape">
                    <wps:wsp>
                      <wps:cNvSpPr/>
                      <wps:spPr>
                        <a:xfrm>
                          <a:off x="0" y="0"/>
                          <a:ext cx="1356360" cy="358140"/>
                        </a:xfrm>
                        <a:prstGeom prst="rect">
                          <a:avLst/>
                        </a:prstGeom>
                        <a:noFill/>
                        <a:ln w="19050">
                          <a:solidFill>
                            <a:srgbClr val="F79646"/>
                          </a:solidFill>
                          <a:round/>
                        </a:ln>
                        <a:effectLst/>
                      </wps:spPr>
                      <wps:txbx>
                        <w:txbxContent>
                          <w:p w14:paraId="5B07144A" w14:textId="77777777" w:rsidR="003A515D" w:rsidRDefault="003A515D" w:rsidP="003A515D">
                            <w:pPr>
                              <w:pStyle w:val="NormalnyWeb"/>
                              <w:spacing w:after="0"/>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09EDD4F3" id="_x0000_s1077" style="position:absolute;margin-left:-31.25pt;margin-top:19.2pt;width:106.8pt;height:28.2pt;z-index:25177702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" filled="f" strokecolor="#f79646" strokeweight="1.5pt">
                <v:stroke joinstyle="round"/>
                <v:textbox>
                  <w:txbxContent>
                    <w:p w14:paraId="5B07144A" w14:textId="77777777" w:rsidR="003A515D" w:rsidRDefault="003A515D" w:rsidP="003A515D">
                      <w:pPr>
                        <w:pStyle w:val="NormalnyWeb"/>
                        <w:spacing w:after="0"/>
                      </w:pPr>
                      <w:r>
                        <w:rPr>
                          <w:rFonts w:ascii="Calibri" w:hAnsi="Calibri"/>
                          <w:color w:val="000000"/>
                          <w:sz w:val="22"/>
                          <w:szCs w:val="22"/>
                        </w:rPr>
                        <w:t>Brak zakażenia HIV ¹</w:t>
                      </w:r>
                    </w:p>
                  </w:txbxContent>
                </v:textbox>
              </v:rect>
            </w:pict>
          </mc:Fallback>
        </mc:AlternateContent>
      </w:r>
    </w:p>
    <w:p w14:paraId="1B649E06"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7E0F129C" w14:textId="77777777" w:rsidR="003A515D" w:rsidRPr="003A515D" w:rsidRDefault="003A515D" w:rsidP="003A515D">
      <w:pPr>
        <w:tabs>
          <w:tab w:val="left" w:pos="8364"/>
        </w:tabs>
        <w:spacing w:after="120" w:line="240" w:lineRule="auto"/>
        <w:rPr>
          <w:rFonts w:ascii="Calibri" w:eastAsia="Times New Roman" w:hAnsi="Calibri" w:cs="Calibri"/>
          <w:b/>
          <w:kern w:val="0"/>
          <w:sz w:val="18"/>
          <w:szCs w:val="18"/>
          <w:lang w:eastAsia="pl-PL"/>
          <w14:ligatures w14:val="none"/>
        </w:rPr>
      </w:pPr>
    </w:p>
    <w:p w14:paraId="2349E0FC"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12700" distB="12700" distL="13335" distR="12065" simplePos="0" relativeHeight="251781120" behindDoc="0" locked="0" layoutInCell="1" allowOverlap="1" wp14:anchorId="5620FD2B" wp14:editId="2EDE64A0">
                <wp:simplePos x="0" y="0"/>
                <wp:positionH relativeFrom="column">
                  <wp:posOffset>-153035</wp:posOffset>
                </wp:positionH>
                <wp:positionV relativeFrom="paragraph">
                  <wp:posOffset>125730</wp:posOffset>
                </wp:positionV>
                <wp:extent cx="5607050" cy="777240"/>
                <wp:effectExtent l="0" t="0" r="12700" b="22860"/>
                <wp:wrapNone/>
                <wp:docPr id="1297715054" name="Ramka24"/>
                <wp:cNvGraphicFramePr/>
                <a:graphic xmlns:a="http://schemas.openxmlformats.org/drawingml/2006/main">
                  <a:graphicData uri="http://schemas.microsoft.com/office/word/2010/wordprocessingShape">
                    <wps:wsp>
                      <wps:cNvSpPr/>
                      <wps:spPr>
                        <a:xfrm>
                          <a:off x="0" y="0"/>
                          <a:ext cx="5607050" cy="777240"/>
                        </a:xfrm>
                        <a:prstGeom prst="rect">
                          <a:avLst/>
                        </a:prstGeom>
                        <a:solidFill>
                          <a:srgbClr val="FFFFFF"/>
                        </a:solidFill>
                        <a:ln w="25400">
                          <a:solidFill>
                            <a:srgbClr val="C0504D"/>
                          </a:solidFill>
                          <a:round/>
                        </a:ln>
                        <a:effectLst/>
                      </wps:spPr>
                      <wps:txbx>
                        <w:txbxContent>
                          <w:p w14:paraId="39A244E8"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213A52F2"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- 12 tygodni od ostatniego ryzykownego kontaktu/zachowania w przypadku testów </w:t>
                            </w:r>
                            <w:r w:rsidRPr="00D24EB0">
                              <w:rPr>
                                <w:rFonts w:ascii="Calibri" w:hAnsi="Calibri"/>
                                <w:b/>
                                <w:bCs/>
                                <w:color w:val="000000"/>
                                <w:sz w:val="20"/>
                                <w:szCs w:val="20"/>
                              </w:rPr>
                              <w:t>szybkich</w:t>
                            </w:r>
                            <w:r>
                              <w:rPr>
                                <w:rFonts w:ascii="Calibri" w:hAnsi="Calibri"/>
                                <w:color w:val="000000"/>
                                <w:sz w:val="20"/>
                                <w:szCs w:val="20"/>
                              </w:rPr>
                              <w:t xml:space="preserve"> </w:t>
                            </w:r>
                            <w:r>
                              <w:rPr>
                                <w:rFonts w:ascii="Calibri" w:hAnsi="Calibri"/>
                                <w:b/>
                                <w:bCs/>
                                <w:color w:val="000000"/>
                                <w:sz w:val="20"/>
                                <w:szCs w:val="20"/>
                              </w:rPr>
                              <w:t>III generacji</w:t>
                            </w:r>
                            <w:r>
                              <w:rPr>
                                <w:rFonts w:ascii="Calibri" w:hAnsi="Calibri"/>
                                <w:color w:val="000000"/>
                                <w:sz w:val="20"/>
                                <w:szCs w:val="20"/>
                              </w:rPr>
                              <w:t>.</w:t>
                            </w:r>
                          </w:p>
                          <w:p w14:paraId="558CDF83"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W przeciwnym wypadku badanie należy powtórzyć. </w:t>
                            </w:r>
                          </w:p>
                          <w:p w14:paraId="18677704" w14:textId="77777777" w:rsidR="003A515D" w:rsidRDefault="003A515D" w:rsidP="00B815E6">
                            <w:pPr>
                              <w:pStyle w:val="NormalnyWeb"/>
                              <w:spacing w:before="0" w:beforeAutospacing="0" w:after="0"/>
                              <w:rPr>
                                <w:rFonts w:ascii="Calibri" w:hAnsi="Calibri"/>
                                <w:color w:val="000000"/>
                                <w:sz w:val="20"/>
                                <w:szCs w:val="20"/>
                              </w:rPr>
                            </w:pPr>
                            <w:r>
                              <w:rPr>
                                <w:rFonts w:ascii="Calibri" w:hAnsi="Calibri"/>
                                <w:color w:val="000000"/>
                                <w:sz w:val="20"/>
                                <w:szCs w:val="20"/>
                              </w:rPr>
                              <w:t>² w celu przeprowadzenia pełnej diagnostyki.</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620FD2B" id="_x0000_s1078" style="position:absolute;margin-left:-12.05pt;margin-top:9.9pt;width:441.5pt;height:61.2pt;z-index:251781120;visibility:visible;mso-wrap-style:square;mso-width-percent:0;mso-height-percent:0;mso-wrap-distance-left:1.05pt;mso-wrap-distance-top:1pt;mso-wrap-distance-right:.95pt;mso-wrap-distance-bottom:1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" strokecolor="#c0504d" strokeweight="2pt">
                <v:stroke joinstyle="round"/>
                <v:textbox>
                  <w:txbxContent>
                    <w:p w14:paraId="39A244E8"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¹ jeżeli upłynął okres:</w:t>
                      </w:r>
                    </w:p>
                    <w:p w14:paraId="213A52F2"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- 12 tygodni od ostatniego ryzykownego kontaktu/zachowania w przypadku testów </w:t>
                      </w:r>
                      <w:r w:rsidRPr="00D24EB0">
                        <w:rPr>
                          <w:rFonts w:ascii="Calibri" w:hAnsi="Calibri"/>
                          <w:b/>
                          <w:bCs/>
                          <w:color w:val="000000"/>
                          <w:sz w:val="20"/>
                          <w:szCs w:val="20"/>
                        </w:rPr>
                        <w:t>szybkich</w:t>
                      </w:r>
                      <w:r>
                        <w:rPr>
                          <w:rFonts w:ascii="Calibri" w:hAnsi="Calibri"/>
                          <w:color w:val="000000"/>
                          <w:sz w:val="20"/>
                          <w:szCs w:val="20"/>
                        </w:rPr>
                        <w:t xml:space="preserve"> </w:t>
                      </w:r>
                      <w:r>
                        <w:rPr>
                          <w:rFonts w:ascii="Calibri" w:hAnsi="Calibri"/>
                          <w:b/>
                          <w:bCs/>
                          <w:color w:val="000000"/>
                          <w:sz w:val="20"/>
                          <w:szCs w:val="20"/>
                        </w:rPr>
                        <w:t>III generacji</w:t>
                      </w:r>
                      <w:r>
                        <w:rPr>
                          <w:rFonts w:ascii="Calibri" w:hAnsi="Calibri"/>
                          <w:color w:val="000000"/>
                          <w:sz w:val="20"/>
                          <w:szCs w:val="20"/>
                        </w:rPr>
                        <w:t>.</w:t>
                      </w:r>
                    </w:p>
                    <w:p w14:paraId="558CDF83" w14:textId="77777777" w:rsidR="003A515D" w:rsidRDefault="003A515D" w:rsidP="00B815E6">
                      <w:pPr>
                        <w:pStyle w:val="NormalnyWeb"/>
                        <w:spacing w:before="0" w:beforeAutospacing="0" w:after="0" w:afterAutospacing="0"/>
                        <w:rPr>
                          <w:rFonts w:ascii="Calibri" w:hAnsi="Calibri"/>
                          <w:color w:val="000000"/>
                          <w:sz w:val="20"/>
                          <w:szCs w:val="20"/>
                        </w:rPr>
                      </w:pPr>
                      <w:r>
                        <w:rPr>
                          <w:rFonts w:ascii="Calibri" w:hAnsi="Calibri"/>
                          <w:color w:val="000000"/>
                          <w:sz w:val="20"/>
                          <w:szCs w:val="20"/>
                        </w:rPr>
                        <w:t xml:space="preserve">W przeciwnym wypadku badanie należy powtórzyć. </w:t>
                      </w:r>
                    </w:p>
                    <w:p w14:paraId="18677704" w14:textId="77777777" w:rsidR="003A515D" w:rsidRDefault="003A515D" w:rsidP="00B815E6">
                      <w:pPr>
                        <w:pStyle w:val="NormalnyWeb"/>
                        <w:spacing w:before="0" w:beforeAutospacing="0" w:after="0"/>
                        <w:rPr>
                          <w:rFonts w:ascii="Calibri" w:hAnsi="Calibri"/>
                          <w:color w:val="000000"/>
                          <w:sz w:val="20"/>
                          <w:szCs w:val="20"/>
                        </w:rPr>
                      </w:pPr>
                      <w:r>
                        <w:rPr>
                          <w:rFonts w:ascii="Calibri" w:hAnsi="Calibri"/>
                          <w:color w:val="000000"/>
                          <w:sz w:val="20"/>
                          <w:szCs w:val="20"/>
                        </w:rPr>
                        <w:t>² w celu przeprowadzenia pełnej diagnostyki.</w:t>
                      </w:r>
                    </w:p>
                  </w:txbxContent>
                </v:textbox>
              </v:rect>
            </w:pict>
          </mc:Fallback>
        </mc:AlternateContent>
      </w:r>
    </w:p>
    <w:p w14:paraId="6448F631"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5E199D0D"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17AAE11A"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118A7312"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257B2816" w14:textId="189B5BE1" w:rsidR="003A515D" w:rsidRPr="003A515D" w:rsidRDefault="003A515D" w:rsidP="003A515D">
      <w:pPr>
        <w:spacing w:after="120" w:line="240" w:lineRule="auto"/>
        <w:jc w:val="center"/>
      </w:pPr>
      <w:r w:rsidRPr="003A515D">
        <w:rPr>
          <w:rFonts w:eastAsia="Times New Roman" w:cs="Calibri"/>
          <w:b/>
          <w:kern w:val="0"/>
          <w:sz w:val="20"/>
          <w:szCs w:val="20"/>
          <w:lang w:eastAsia="pl-PL"/>
        </w:rPr>
        <w:t xml:space="preserve">Schemat nr 2. Procedura diagnostyczna obowiązująca w PKD </w:t>
      </w:r>
      <w:r w:rsidRPr="003A515D">
        <w:rPr>
          <w:rFonts w:eastAsia="Times New Roman" w:cs="Calibri"/>
          <w:b/>
          <w:kern w:val="0"/>
          <w:sz w:val="20"/>
          <w:szCs w:val="20"/>
          <w:lang w:eastAsia="pl-PL"/>
        </w:rPr>
        <w:br/>
      </w:r>
      <w:r w:rsidRPr="003A515D">
        <w:rPr>
          <w:rFonts w:eastAsia="Times New Roman" w:cs="Calibri"/>
          <w:b/>
          <w:kern w:val="0"/>
          <w:sz w:val="20"/>
          <w:szCs w:val="20"/>
          <w:u w:val="single"/>
          <w:lang w:eastAsia="pl-PL"/>
        </w:rPr>
        <w:t xml:space="preserve">z wykorzystaniem testów szybkich </w:t>
      </w:r>
      <w:proofErr w:type="spellStart"/>
      <w:r w:rsidRPr="003A515D">
        <w:rPr>
          <w:rFonts w:eastAsia="Times New Roman" w:cs="Calibri"/>
          <w:b/>
          <w:kern w:val="0"/>
          <w:sz w:val="20"/>
          <w:szCs w:val="20"/>
          <w:u w:val="single"/>
          <w:lang w:eastAsia="pl-PL"/>
        </w:rPr>
        <w:t>immunochromatograficznych</w:t>
      </w:r>
      <w:proofErr w:type="spellEnd"/>
      <w:r w:rsidRPr="003A515D">
        <w:rPr>
          <w:rFonts w:eastAsia="Times New Roman" w:cs="Calibri"/>
          <w:b/>
          <w:kern w:val="0"/>
          <w:sz w:val="20"/>
          <w:szCs w:val="20"/>
          <w:u w:val="single"/>
          <w:lang w:eastAsia="pl-PL"/>
        </w:rPr>
        <w:t xml:space="preserve"> w kierunku HIV (IV generacji)</w:t>
      </w:r>
      <w:r w:rsidRPr="003A515D">
        <w:rPr>
          <w:rFonts w:eastAsia="Times New Roman" w:cs="Calibri"/>
          <w:b/>
          <w:kern w:val="0"/>
          <w:sz w:val="20"/>
          <w:szCs w:val="20"/>
          <w:lang w:eastAsia="pl-PL"/>
        </w:rPr>
        <w:t>:</w:t>
      </w:r>
    </w:p>
    <w:p w14:paraId="00BDAAEA" w14:textId="77777777" w:rsidR="003A515D" w:rsidRPr="003A515D" w:rsidRDefault="003A515D" w:rsidP="003A515D">
      <w:pPr>
        <w:spacing w:after="120" w:line="240" w:lineRule="auto"/>
        <w:jc w:val="center"/>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10160" distB="8890" distL="10160" distR="8890" simplePos="0" relativeHeight="251778048" behindDoc="0" locked="0" layoutInCell="1" allowOverlap="1" wp14:anchorId="0E2E6ACE" wp14:editId="25C42BC4">
                <wp:simplePos x="0" y="0"/>
                <wp:positionH relativeFrom="column">
                  <wp:posOffset>-426085</wp:posOffset>
                </wp:positionH>
                <wp:positionV relativeFrom="paragraph">
                  <wp:posOffset>120650</wp:posOffset>
                </wp:positionV>
                <wp:extent cx="2778125" cy="335915"/>
                <wp:effectExtent l="10160" t="10160" r="8890" b="8890"/>
                <wp:wrapNone/>
                <wp:docPr id="1884069153" name="Ramka28"/>
                <wp:cNvGraphicFramePr/>
                <a:graphic xmlns:a="http://schemas.openxmlformats.org/drawingml/2006/main">
                  <a:graphicData uri="http://schemas.microsoft.com/office/word/2010/wordprocessingShape">
                    <wps:wsp>
                      <wps:cNvSpPr/>
                      <wps:spPr>
                        <a:xfrm>
                          <a:off x="0" y="0"/>
                          <a:ext cx="2778120" cy="335880"/>
                        </a:xfrm>
                        <a:prstGeom prst="rect">
                          <a:avLst/>
                        </a:prstGeom>
                        <a:solidFill>
                          <a:srgbClr val="FFFFFF"/>
                        </a:solidFill>
                        <a:ln w="19050">
                          <a:solidFill>
                            <a:srgbClr val="F79646"/>
                          </a:solidFill>
                          <a:round/>
                        </a:ln>
                        <a:effectLst/>
                      </wps:spPr>
                      <wps:txbx>
                        <w:txbxContent>
                          <w:p w14:paraId="544D806F" w14:textId="77777777" w:rsidR="003A515D" w:rsidRPr="002D25C3" w:rsidRDefault="003A515D" w:rsidP="003A515D">
                            <w:pPr>
                              <w:pStyle w:val="NormalnyWeb"/>
                              <w:jc w:val="center"/>
                              <w:rPr>
                                <w:rFonts w:ascii="Calibri" w:hAnsi="Calibri"/>
                                <w:sz w:val="20"/>
                                <w:szCs w:val="20"/>
                              </w:rPr>
                            </w:pPr>
                            <w:r w:rsidRPr="002D25C3">
                              <w:rPr>
                                <w:rFonts w:ascii="Calibri" w:hAnsi="Calibri"/>
                                <w:sz w:val="20"/>
                                <w:szCs w:val="20"/>
                              </w:rPr>
                              <w:t>Szybki test immunochromatograficzny IV gen.</w:t>
                            </w:r>
                          </w:p>
                          <w:p w14:paraId="3C451411"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0E2E6ACE" id="_x0000_s1079" style="position:absolute;left:0;text-align:left;margin-left:-33.55pt;margin-top:9.5pt;width:218.75pt;height:26.45pt;z-index:25177804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" strokecolor="#f79646" strokeweight="1.5pt">
                <v:stroke joinstyle="round"/>
                <v:textbox>
                  <w:txbxContent>
                    <w:p w14:paraId="544D806F" w14:textId="77777777" w:rsidR="003A515D" w:rsidRPr="002D25C3" w:rsidRDefault="003A515D" w:rsidP="003A515D">
                      <w:pPr>
                        <w:pStyle w:val="NormalnyWeb"/>
                        <w:jc w:val="center"/>
                        <w:rPr>
                          <w:rFonts w:ascii="Calibri" w:hAnsi="Calibri"/>
                          <w:sz w:val="20"/>
                          <w:szCs w:val="20"/>
                        </w:rPr>
                      </w:pPr>
                      <w:r w:rsidRPr="002D25C3">
                        <w:rPr>
                          <w:rFonts w:ascii="Calibri" w:hAnsi="Calibri"/>
                          <w:sz w:val="20"/>
                          <w:szCs w:val="20"/>
                        </w:rPr>
                        <w:t xml:space="preserve">Szybki test </w:t>
                      </w:r>
                      <w:r w:rsidRPr="002D25C3">
                        <w:rPr>
                          <w:rFonts w:ascii="Calibri" w:hAnsi="Calibri"/>
                          <w:sz w:val="20"/>
                          <w:szCs w:val="20"/>
                        </w:rPr>
                        <w:t>immunochromatograficzny IV gen.</w:t>
                      </w:r>
                    </w:p>
                    <w:p w14:paraId="3C451411"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rPr>
        <mc:AlternateContent>
          <mc:Choice Requires="wps">
            <w:drawing>
              <wp:anchor distT="0" distB="635" distL="48895" distR="50165" simplePos="0" relativeHeight="251779072" behindDoc="0" locked="0" layoutInCell="1" allowOverlap="1" wp14:anchorId="71CFCA41" wp14:editId="4B8F0777">
                <wp:simplePos x="0" y="0"/>
                <wp:positionH relativeFrom="column">
                  <wp:posOffset>64770</wp:posOffset>
                </wp:positionH>
                <wp:positionV relativeFrom="paragraph">
                  <wp:posOffset>646430</wp:posOffset>
                </wp:positionV>
                <wp:extent cx="368300" cy="635"/>
                <wp:effectExtent l="48895" t="0" r="50165" b="635"/>
                <wp:wrapNone/>
                <wp:docPr id="1850077577" name="Łącznik: łamany 2"/>
                <wp:cNvGraphicFramePr/>
                <a:graphic xmlns:a="http://schemas.openxmlformats.org/drawingml/2006/main">
                  <a:graphicData uri="http://schemas.microsoft.com/office/word/2010/wordprocessingShape">
                    <wps:wsp>
                      <wps:cNvCnPr/>
                      <wps:spPr>
                        <a:xfrm rot="16200000" flipH="1">
                          <a:off x="0" y="0"/>
                          <a:ext cx="368280" cy="720"/>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2972F392" id="Łącznik: łamany 2" o:spid="_x0000_s1026" type="#_x0000_t34" style="position:absolute;margin-left:5.1pt;margin-top:50.9pt;width:29pt;height:.05pt;rotation:90;flip:x;z-index:251779072;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" adj="2333" strokecolor="#f69240" strokeweight=".79mm">
                <v:stroke endarrow="open"/>
              </v:shape>
            </w:pict>
          </mc:Fallback>
        </mc:AlternateContent>
      </w:r>
    </w:p>
    <w:p w14:paraId="07527B19" w14:textId="77777777" w:rsidR="003A515D" w:rsidRPr="003A515D" w:rsidRDefault="003A515D" w:rsidP="003A515D">
      <w:pPr>
        <w:spacing w:after="120" w:line="240" w:lineRule="auto"/>
        <w:jc w:val="both"/>
        <w:rPr>
          <w:rFonts w:ascii="Calibri" w:eastAsia="Times New Roman" w:hAnsi="Calibri" w:cs="Calibri"/>
          <w:kern w:val="0"/>
          <w:sz w:val="18"/>
          <w:szCs w:val="18"/>
          <w:lang w:eastAsia="pl-PL"/>
        </w:rPr>
      </w:pPr>
    </w:p>
    <w:p w14:paraId="02492862"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0" distB="635" distL="48895" distR="49530" simplePos="0" relativeHeight="251780096" behindDoc="0" locked="0" layoutInCell="1" allowOverlap="1" wp14:anchorId="491E30C7" wp14:editId="26422640">
                <wp:simplePos x="0" y="0"/>
                <wp:positionH relativeFrom="column">
                  <wp:posOffset>1706564</wp:posOffset>
                </wp:positionH>
                <wp:positionV relativeFrom="paragraph">
                  <wp:posOffset>212090</wp:posOffset>
                </wp:positionV>
                <wp:extent cx="368300" cy="635"/>
                <wp:effectExtent l="48895" t="0" r="49530" b="635"/>
                <wp:wrapNone/>
                <wp:docPr id="1340543920" name="Łącznik: łamany 4"/>
                <wp:cNvGraphicFramePr/>
                <a:graphic xmlns:a="http://schemas.openxmlformats.org/drawingml/2006/main">
                  <a:graphicData uri="http://schemas.microsoft.com/office/word/2010/wordprocessingShape">
                    <wps:wsp>
                      <wps:cNvCnPr/>
                      <wps:spPr>
                        <a:xfrm rot="16200000" flipH="1">
                          <a:off x="0" y="0"/>
                          <a:ext cx="368300" cy="63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4A34C6EA" id="Łącznik: łamany 4" o:spid="_x0000_s1026" type="#_x0000_t34" style="position:absolute;margin-left:134.4pt;margin-top:16.7pt;width:29pt;height:.05pt;rotation:90;flip:x;z-index:251780096;visibility:visible;mso-wrap-style:square;mso-wrap-distance-left:3.85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" adj="2333" strokecolor="#f69240" strokeweight=".79mm">
                <v:stroke endarrow="open"/>
              </v:shape>
            </w:pict>
          </mc:Fallback>
        </mc:AlternateContent>
      </w:r>
    </w:p>
    <w:p w14:paraId="4B9EDC5A"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9525" distB="9525" distL="9525" distR="9525" simplePos="0" relativeHeight="251784192" behindDoc="0" locked="0" layoutInCell="1" allowOverlap="1" wp14:anchorId="52C22490" wp14:editId="7D0194CE">
                <wp:simplePos x="0" y="0"/>
                <wp:positionH relativeFrom="column">
                  <wp:posOffset>-396875</wp:posOffset>
                </wp:positionH>
                <wp:positionV relativeFrom="paragraph">
                  <wp:posOffset>238759</wp:posOffset>
                </wp:positionV>
                <wp:extent cx="1247775" cy="701675"/>
                <wp:effectExtent l="0" t="0" r="28575" b="22225"/>
                <wp:wrapNone/>
                <wp:docPr id="835968510" name="Ramka32"/>
                <wp:cNvGraphicFramePr/>
                <a:graphic xmlns:a="http://schemas.openxmlformats.org/drawingml/2006/main">
                  <a:graphicData uri="http://schemas.microsoft.com/office/word/2010/wordprocessingShape">
                    <wps:wsp>
                      <wps:cNvSpPr/>
                      <wps:spPr>
                        <a:xfrm>
                          <a:off x="0" y="0"/>
                          <a:ext cx="1247775" cy="701675"/>
                        </a:xfrm>
                        <a:prstGeom prst="rect">
                          <a:avLst/>
                        </a:prstGeom>
                        <a:solidFill>
                          <a:srgbClr val="FFFFFF"/>
                        </a:solidFill>
                        <a:ln w="19050">
                          <a:solidFill>
                            <a:srgbClr val="F79646"/>
                          </a:solidFill>
                          <a:round/>
                        </a:ln>
                        <a:effectLst/>
                      </wps:spPr>
                      <wps:txbx>
                        <w:txbxContent>
                          <w:p w14:paraId="411F9FAD" w14:textId="77777777" w:rsidR="003A515D" w:rsidRPr="002D25C3" w:rsidRDefault="003A515D" w:rsidP="003A515D">
                            <w:pPr>
                              <w:pStyle w:val="NormalnyWeb"/>
                              <w:jc w:val="center"/>
                              <w:rPr>
                                <w:rFonts w:ascii="Calibri" w:hAnsi="Calibri"/>
                                <w:color w:val="000000"/>
                                <w:sz w:val="20"/>
                                <w:szCs w:val="20"/>
                                <w:vertAlign w:val="superscript"/>
                              </w:rPr>
                            </w:pPr>
                            <w:r w:rsidRPr="002D25C3">
                              <w:rPr>
                                <w:rFonts w:ascii="Calibri" w:hAnsi="Calibri"/>
                                <w:color w:val="000000"/>
                                <w:sz w:val="20"/>
                                <w:szCs w:val="20"/>
                              </w:rPr>
                              <w:t>Niereaktywny</w:t>
                            </w:r>
                            <w:r>
                              <w:rPr>
                                <w:rFonts w:ascii="Calibri" w:hAnsi="Calibri"/>
                                <w:color w:val="000000"/>
                                <w:sz w:val="20"/>
                                <w:szCs w:val="20"/>
                                <w:vertAlign w:val="superscript"/>
                              </w:rPr>
                              <w:t>3</w:t>
                            </w:r>
                            <w:r w:rsidRPr="002D25C3">
                              <w:rPr>
                                <w:rFonts w:ascii="Calibri" w:hAnsi="Calibri"/>
                                <w:color w:val="000000"/>
                                <w:sz w:val="20"/>
                                <w:szCs w:val="20"/>
                                <w:vertAlign w:val="superscript"/>
                              </w:rPr>
                              <w:t xml:space="preserve"> </w:t>
                            </w:r>
                            <w:r>
                              <w:rPr>
                                <w:rFonts w:ascii="Calibri" w:hAnsi="Calibri"/>
                                <w:color w:val="000000"/>
                                <w:sz w:val="20"/>
                                <w:szCs w:val="20"/>
                                <w:vertAlign w:val="superscript"/>
                              </w:rPr>
                              <w:t xml:space="preserve"> </w:t>
                            </w:r>
                            <w:r>
                              <w:rPr>
                                <w:rFonts w:ascii="Calibri" w:hAnsi="Calibri"/>
                                <w:sz w:val="18"/>
                                <w:szCs w:val="20"/>
                              </w:rPr>
                              <w:br/>
                            </w:r>
                            <w:r w:rsidRPr="002D25C3">
                              <w:rPr>
                                <w:rFonts w:ascii="Calibri" w:hAnsi="Calibri"/>
                                <w:sz w:val="18"/>
                                <w:szCs w:val="20"/>
                              </w:rPr>
                              <w:t xml:space="preserve">Ag (-) ujemny </w:t>
                            </w:r>
                            <w:r>
                              <w:rPr>
                                <w:rFonts w:ascii="Calibri" w:hAnsi="Calibri"/>
                                <w:sz w:val="18"/>
                                <w:szCs w:val="20"/>
                              </w:rPr>
                              <w:br/>
                            </w:r>
                            <w:r w:rsidRPr="002D25C3">
                              <w:rPr>
                                <w:rFonts w:ascii="Calibri" w:hAnsi="Calibri"/>
                                <w:sz w:val="18"/>
                                <w:szCs w:val="20"/>
                              </w:rPr>
                              <w:t>Ab (-) ujemny</w:t>
                            </w:r>
                          </w:p>
                          <w:p w14:paraId="753D7EF8" w14:textId="77777777" w:rsidR="003A515D" w:rsidRDefault="003A515D" w:rsidP="003A515D">
                            <w:pPr>
                              <w:pStyle w:val="NormalnyWeb"/>
                              <w:jc w:val="center"/>
                              <w:rPr>
                                <w:rFonts w:ascii="Calibri" w:hAnsi="Calibri"/>
                                <w:color w:val="000000"/>
                                <w:sz w:val="18"/>
                                <w:szCs w:val="20"/>
                              </w:rPr>
                            </w:pPr>
                            <w:r>
                              <w:rPr>
                                <w:rFonts w:ascii="Calibri" w:hAnsi="Calibri"/>
                                <w:color w:val="BF0041"/>
                                <w:sz w:val="18"/>
                                <w:szCs w:val="20"/>
                              </w:rPr>
                              <w:t>Ab ( - ) ujemny</w:t>
                            </w:r>
                          </w:p>
                          <w:p w14:paraId="533CE91A" w14:textId="77777777" w:rsidR="003A515D" w:rsidRDefault="003A515D" w:rsidP="003A515D">
                            <w:pPr>
                              <w:pStyle w:val="NormalnyWeb"/>
                              <w:spacing w:after="0"/>
                              <w:jc w:val="center"/>
                              <w:rPr>
                                <w:color w:val="000000"/>
                              </w:rPr>
                            </w:pP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2C22490" id="_x0000_s1080" style="position:absolute;margin-left:-31.25pt;margin-top:18.8pt;width:98.25pt;height:55.25pt;z-index:251784192;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" strokecolor="#f79646" strokeweight="1.5pt">
                <v:stroke joinstyle="round"/>
                <v:textbox>
                  <w:txbxContent>
                    <w:p w14:paraId="411F9FAD" w14:textId="77777777" w:rsidR="003A515D" w:rsidRPr="002D25C3" w:rsidRDefault="003A515D" w:rsidP="003A515D">
                      <w:pPr>
                        <w:pStyle w:val="NormalnyWeb"/>
                        <w:jc w:val="center"/>
                        <w:rPr>
                          <w:rFonts w:ascii="Calibri" w:hAnsi="Calibri"/>
                          <w:color w:val="000000"/>
                          <w:sz w:val="20"/>
                          <w:szCs w:val="20"/>
                          <w:vertAlign w:val="superscript"/>
                        </w:rPr>
                      </w:pPr>
                      <w:r w:rsidRPr="002D25C3">
                        <w:rPr>
                          <w:rFonts w:ascii="Calibri" w:hAnsi="Calibri"/>
                          <w:color w:val="000000"/>
                          <w:sz w:val="20"/>
                          <w:szCs w:val="20"/>
                        </w:rPr>
                        <w:t>Niereaktywny</w:t>
                      </w:r>
                      <w:r>
                        <w:rPr>
                          <w:rFonts w:ascii="Calibri" w:hAnsi="Calibri"/>
                          <w:color w:val="000000"/>
                          <w:sz w:val="20"/>
                          <w:szCs w:val="20"/>
                          <w:vertAlign w:val="superscript"/>
                        </w:rPr>
                        <w:t>3</w:t>
                      </w:r>
                      <w:r w:rsidRPr="002D25C3">
                        <w:rPr>
                          <w:rFonts w:ascii="Calibri" w:hAnsi="Calibri"/>
                          <w:color w:val="000000"/>
                          <w:sz w:val="20"/>
                          <w:szCs w:val="20"/>
                          <w:vertAlign w:val="superscript"/>
                        </w:rPr>
                        <w:t xml:space="preserve"> </w:t>
                      </w:r>
                      <w:r>
                        <w:rPr>
                          <w:rFonts w:ascii="Calibri" w:hAnsi="Calibri"/>
                          <w:color w:val="000000"/>
                          <w:sz w:val="20"/>
                          <w:szCs w:val="20"/>
                          <w:vertAlign w:val="superscript"/>
                        </w:rPr>
                        <w:t xml:space="preserve"> </w:t>
                      </w:r>
                      <w:r>
                        <w:rPr>
                          <w:rFonts w:ascii="Calibri" w:hAnsi="Calibri"/>
                          <w:sz w:val="18"/>
                          <w:szCs w:val="20"/>
                        </w:rPr>
                        <w:br/>
                      </w:r>
                      <w:r w:rsidRPr="002D25C3">
                        <w:rPr>
                          <w:rFonts w:ascii="Calibri" w:hAnsi="Calibri"/>
                          <w:sz w:val="18"/>
                          <w:szCs w:val="20"/>
                        </w:rPr>
                        <w:t xml:space="preserve">Ag (-) ujemny </w:t>
                      </w:r>
                      <w:r>
                        <w:rPr>
                          <w:rFonts w:ascii="Calibri" w:hAnsi="Calibri"/>
                          <w:sz w:val="18"/>
                          <w:szCs w:val="20"/>
                        </w:rPr>
                        <w:br/>
                      </w:r>
                      <w:r w:rsidRPr="002D25C3">
                        <w:rPr>
                          <w:rFonts w:ascii="Calibri" w:hAnsi="Calibri"/>
                          <w:sz w:val="18"/>
                          <w:szCs w:val="20"/>
                        </w:rPr>
                        <w:t>Ab (-) ujemny</w:t>
                      </w:r>
                    </w:p>
                    <w:p w14:paraId="753D7EF8" w14:textId="77777777" w:rsidR="003A515D" w:rsidRDefault="003A515D" w:rsidP="003A515D">
                      <w:pPr>
                        <w:pStyle w:val="NormalnyWeb"/>
                        <w:jc w:val="center"/>
                        <w:rPr>
                          <w:rFonts w:ascii="Calibri" w:hAnsi="Calibri"/>
                          <w:color w:val="000000"/>
                          <w:sz w:val="18"/>
                          <w:szCs w:val="20"/>
                        </w:rPr>
                      </w:pPr>
                      <w:r>
                        <w:rPr>
                          <w:rFonts w:ascii="Calibri" w:hAnsi="Calibri"/>
                          <w:color w:val="BF0041"/>
                          <w:sz w:val="18"/>
                          <w:szCs w:val="20"/>
                        </w:rPr>
                        <w:t>Ab ( - ) ujemny</w:t>
                      </w:r>
                    </w:p>
                    <w:p w14:paraId="533CE91A"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rPr>
        <mc:AlternateContent>
          <mc:Choice Requires="wps">
            <w:drawing>
              <wp:anchor distT="9525" distB="9525" distL="10160" distR="8890" simplePos="0" relativeHeight="251786240" behindDoc="0" locked="0" layoutInCell="1" allowOverlap="1" wp14:anchorId="40B6A3A3" wp14:editId="39B08758">
                <wp:simplePos x="0" y="0"/>
                <wp:positionH relativeFrom="column">
                  <wp:posOffset>1020445</wp:posOffset>
                </wp:positionH>
                <wp:positionV relativeFrom="paragraph">
                  <wp:posOffset>212090</wp:posOffset>
                </wp:positionV>
                <wp:extent cx="1661795" cy="730250"/>
                <wp:effectExtent l="10160" t="9525" r="8890" b="9525"/>
                <wp:wrapNone/>
                <wp:docPr id="1559445726" name="Ramka33"/>
                <wp:cNvGraphicFramePr/>
                <a:graphic xmlns:a="http://schemas.openxmlformats.org/drawingml/2006/main">
                  <a:graphicData uri="http://schemas.microsoft.com/office/word/2010/wordprocessingShape">
                    <wps:wsp>
                      <wps:cNvSpPr/>
                      <wps:spPr>
                        <a:xfrm>
                          <a:off x="0" y="0"/>
                          <a:ext cx="1661795" cy="730250"/>
                        </a:xfrm>
                        <a:prstGeom prst="rect">
                          <a:avLst/>
                        </a:prstGeom>
                        <a:solidFill>
                          <a:srgbClr val="FFFFFF"/>
                        </a:solidFill>
                        <a:ln w="19050">
                          <a:solidFill>
                            <a:srgbClr val="F79646"/>
                          </a:solidFill>
                          <a:round/>
                        </a:ln>
                        <a:effectLst/>
                      </wps:spPr>
                      <wps:txbx>
                        <w:txbxContent>
                          <w:p w14:paraId="62C771C5" w14:textId="77777777" w:rsidR="003A515D" w:rsidRPr="002D25C3" w:rsidRDefault="003A515D" w:rsidP="003A515D">
                            <w:pPr>
                              <w:pStyle w:val="Zawartoramkiuser"/>
                              <w:overflowPunct w:val="0"/>
                              <w:spacing w:after="0" w:line="240" w:lineRule="auto"/>
                              <w:jc w:val="center"/>
                              <w:rPr>
                                <w:sz w:val="20"/>
                                <w:szCs w:val="20"/>
                              </w:rPr>
                            </w:pPr>
                            <w:r w:rsidRPr="002D25C3">
                              <w:rPr>
                                <w:color w:val="000000"/>
                                <w:sz w:val="20"/>
                                <w:szCs w:val="20"/>
                              </w:rPr>
                              <w:t>Reaktywny</w:t>
                            </w:r>
                            <w:r>
                              <w:rPr>
                                <w:color w:val="000000"/>
                                <w:sz w:val="20"/>
                                <w:szCs w:val="20"/>
                                <w:vertAlign w:val="superscript"/>
                              </w:rPr>
                              <w:t>3</w:t>
                            </w:r>
                          </w:p>
                          <w:p w14:paraId="18647EEA" w14:textId="77777777" w:rsidR="003A515D" w:rsidRPr="002D25C3" w:rsidRDefault="003A515D" w:rsidP="003A515D">
                            <w:pPr>
                              <w:pStyle w:val="Zawartoramkiuser"/>
                              <w:overflowPunct w:val="0"/>
                              <w:spacing w:after="0" w:line="240" w:lineRule="auto"/>
                            </w:pPr>
                            <w:r w:rsidRPr="002D25C3">
                              <w:rPr>
                                <w:sz w:val="18"/>
                                <w:szCs w:val="18"/>
                              </w:rPr>
                              <w:t>Ag (+) dodatni Ab (-) ujemny,</w:t>
                            </w:r>
                          </w:p>
                          <w:p w14:paraId="6265A382" w14:textId="77777777" w:rsidR="003A515D" w:rsidRPr="002D25C3" w:rsidRDefault="003A515D" w:rsidP="003A515D">
                            <w:pPr>
                              <w:pStyle w:val="Zawartoramkiuser"/>
                              <w:overflowPunct w:val="0"/>
                              <w:spacing w:after="0" w:line="240" w:lineRule="auto"/>
                            </w:pPr>
                            <w:r w:rsidRPr="002D25C3">
                              <w:rPr>
                                <w:sz w:val="18"/>
                                <w:szCs w:val="18"/>
                              </w:rPr>
                              <w:t>Ag (-) ujemny Ab (+) dodatni,</w:t>
                            </w:r>
                          </w:p>
                          <w:p w14:paraId="703E9D85" w14:textId="77777777" w:rsidR="003A515D" w:rsidRPr="002D25C3" w:rsidRDefault="003A515D" w:rsidP="003A515D">
                            <w:pPr>
                              <w:pStyle w:val="Zawartoramkiuser"/>
                              <w:overflowPunct w:val="0"/>
                              <w:spacing w:after="0" w:line="240" w:lineRule="auto"/>
                            </w:pPr>
                            <w:r w:rsidRPr="002D25C3">
                              <w:rPr>
                                <w:sz w:val="18"/>
                                <w:szCs w:val="18"/>
                              </w:rPr>
                              <w:t>Ag (+) dodatni i Ab (+) dodatni</w:t>
                            </w:r>
                          </w:p>
                        </w:txbxContent>
                      </wps:txbx>
                      <wps:bodyPr anchor="t">
                        <a:noAutofit/>
                      </wps:bodyPr>
                    </wps:wsp>
                  </a:graphicData>
                </a:graphic>
              </wp:anchor>
            </w:drawing>
          </mc:Choice>
          <mc:Fallback>
            <w:pict>
              <v:rect w14:anchorId="40B6A3A3" id="_x0000_s1081" style="position:absolute;margin-left:80.35pt;margin-top:16.7pt;width:130.85pt;height:57.5pt;z-index:251786240;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" strokecolor="#f79646" strokeweight="1.5pt">
                <v:stroke joinstyle="round"/>
                <v:textbox>
                  <w:txbxContent>
                    <w:p w14:paraId="62C771C5" w14:textId="77777777" w:rsidR="003A515D" w:rsidRPr="002D25C3" w:rsidRDefault="003A515D" w:rsidP="003A515D">
                      <w:pPr>
                        <w:pStyle w:val="Zawartoramkiuser"/>
                        <w:overflowPunct w:val="0"/>
                        <w:spacing w:after="0" w:line="240" w:lineRule="auto"/>
                        <w:jc w:val="center"/>
                        <w:rPr>
                          <w:sz w:val="20"/>
                          <w:szCs w:val="20"/>
                        </w:rPr>
                      </w:pPr>
                      <w:r w:rsidRPr="002D25C3">
                        <w:rPr>
                          <w:color w:val="000000"/>
                          <w:sz w:val="20"/>
                          <w:szCs w:val="20"/>
                        </w:rPr>
                        <w:t>Reaktywny</w:t>
                      </w:r>
                      <w:r>
                        <w:rPr>
                          <w:color w:val="000000"/>
                          <w:sz w:val="20"/>
                          <w:szCs w:val="20"/>
                          <w:vertAlign w:val="superscript"/>
                        </w:rPr>
                        <w:t>3</w:t>
                      </w:r>
                    </w:p>
                    <w:p w14:paraId="18647EEA" w14:textId="77777777" w:rsidR="003A515D" w:rsidRPr="002D25C3" w:rsidRDefault="003A515D" w:rsidP="003A515D">
                      <w:pPr>
                        <w:pStyle w:val="Zawartoramkiuser"/>
                        <w:overflowPunct w:val="0"/>
                        <w:spacing w:after="0" w:line="240" w:lineRule="auto"/>
                      </w:pPr>
                      <w:r w:rsidRPr="002D25C3">
                        <w:rPr>
                          <w:sz w:val="18"/>
                          <w:szCs w:val="18"/>
                        </w:rPr>
                        <w:t>Ag (+) dodatni Ab (-) ujemny,</w:t>
                      </w:r>
                    </w:p>
                    <w:p w14:paraId="6265A382" w14:textId="77777777" w:rsidR="003A515D" w:rsidRPr="002D25C3" w:rsidRDefault="003A515D" w:rsidP="003A515D">
                      <w:pPr>
                        <w:pStyle w:val="Zawartoramkiuser"/>
                        <w:overflowPunct w:val="0"/>
                        <w:spacing w:after="0" w:line="240" w:lineRule="auto"/>
                      </w:pPr>
                      <w:r w:rsidRPr="002D25C3">
                        <w:rPr>
                          <w:sz w:val="18"/>
                          <w:szCs w:val="18"/>
                        </w:rPr>
                        <w:t>Ag (-) ujemny Ab (+) dodatni,</w:t>
                      </w:r>
                    </w:p>
                    <w:p w14:paraId="703E9D85" w14:textId="77777777" w:rsidR="003A515D" w:rsidRPr="002D25C3" w:rsidRDefault="003A515D" w:rsidP="003A515D">
                      <w:pPr>
                        <w:pStyle w:val="Zawartoramkiuser"/>
                        <w:overflowPunct w:val="0"/>
                        <w:spacing w:after="0" w:line="240" w:lineRule="auto"/>
                      </w:pPr>
                      <w:r w:rsidRPr="002D25C3">
                        <w:rPr>
                          <w:sz w:val="18"/>
                          <w:szCs w:val="18"/>
                        </w:rPr>
                        <w:t>Ag (+) dodatni i Ab (+) dodatni</w:t>
                      </w:r>
                    </w:p>
                  </w:txbxContent>
                </v:textbox>
              </v:rect>
            </w:pict>
          </mc:Fallback>
        </mc:AlternateContent>
      </w:r>
    </w:p>
    <w:p w14:paraId="2878595B"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2C08B307" w14:textId="77777777" w:rsidR="003A515D" w:rsidRPr="003A515D" w:rsidRDefault="003A515D" w:rsidP="003A515D">
      <w:pPr>
        <w:tabs>
          <w:tab w:val="left" w:pos="4056"/>
        </w:tabs>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9525" distB="9525" distL="9525" distR="9525" simplePos="0" relativeHeight="251787264" behindDoc="0" locked="0" layoutInCell="1" allowOverlap="1" wp14:anchorId="444520B9" wp14:editId="2B05264F">
                <wp:simplePos x="0" y="0"/>
                <wp:positionH relativeFrom="column">
                  <wp:posOffset>3297786</wp:posOffset>
                </wp:positionH>
                <wp:positionV relativeFrom="paragraph">
                  <wp:posOffset>159846</wp:posOffset>
                </wp:positionV>
                <wp:extent cx="2064327" cy="602673"/>
                <wp:effectExtent l="0" t="0" r="12700" b="26035"/>
                <wp:wrapNone/>
                <wp:docPr id="1411879020" name="Ramka34"/>
                <wp:cNvGraphicFramePr/>
                <a:graphic xmlns:a="http://schemas.openxmlformats.org/drawingml/2006/main">
                  <a:graphicData uri="http://schemas.microsoft.com/office/word/2010/wordprocessingShape">
                    <wps:wsp>
                      <wps:cNvSpPr/>
                      <wps:spPr>
                        <a:xfrm>
                          <a:off x="0" y="0"/>
                          <a:ext cx="2064327" cy="602673"/>
                        </a:xfrm>
                        <a:prstGeom prst="rect">
                          <a:avLst/>
                        </a:prstGeom>
                        <a:solidFill>
                          <a:srgbClr val="FFFFFF"/>
                        </a:solidFill>
                        <a:ln w="19050">
                          <a:solidFill>
                            <a:srgbClr val="F79646"/>
                          </a:solidFill>
                          <a:round/>
                        </a:ln>
                        <a:effectLst/>
                      </wps:spPr>
                      <wps:txbx>
                        <w:txbxContent>
                          <w:p w14:paraId="2D2DFBB7" w14:textId="77777777" w:rsidR="003A515D" w:rsidRDefault="003A515D" w:rsidP="003A515D">
                            <w:pPr>
                              <w:pStyle w:val="NormalnyWeb"/>
                              <w:spacing w:after="0"/>
                              <w:jc w:val="center"/>
                              <w:rPr>
                                <w:color w:val="000000"/>
                              </w:rPr>
                            </w:pPr>
                            <w:r>
                              <w:rPr>
                                <w:rFonts w:ascii="Calibri" w:hAnsi="Calibri"/>
                                <w:color w:val="000000"/>
                                <w:sz w:val="20"/>
                                <w:szCs w:val="20"/>
                              </w:rPr>
                              <w:t>S</w:t>
                            </w:r>
                            <w:r w:rsidRPr="00E434D3">
                              <w:rPr>
                                <w:rFonts w:ascii="Calibri" w:hAnsi="Calibri"/>
                                <w:color w:val="000000"/>
                                <w:sz w:val="20"/>
                                <w:szCs w:val="20"/>
                              </w:rPr>
                              <w:t xml:space="preserve">kierowanie do dalszej diagnostyki </w:t>
                            </w:r>
                            <w:r>
                              <w:rPr>
                                <w:rFonts w:ascii="Calibri" w:hAnsi="Calibri"/>
                                <w:color w:val="000000"/>
                                <w:sz w:val="20"/>
                                <w:szCs w:val="20"/>
                              </w:rPr>
                              <w:br/>
                              <w:t>(</w:t>
                            </w:r>
                            <w:r>
                              <w:rPr>
                                <w:rFonts w:ascii="Calibri" w:hAnsi="Calibri" w:cs="Calibri"/>
                                <w:sz w:val="20"/>
                                <w:szCs w:val="20"/>
                              </w:rPr>
                              <w:t xml:space="preserve">poradnia </w:t>
                            </w:r>
                            <w:r w:rsidRPr="00365C7A">
                              <w:rPr>
                                <w:rFonts w:ascii="Calibri" w:hAnsi="Calibri" w:cs="Calibri"/>
                                <w:sz w:val="20"/>
                                <w:szCs w:val="20"/>
                              </w:rPr>
                              <w:t>prowadząc</w:t>
                            </w:r>
                            <w:r>
                              <w:rPr>
                                <w:rFonts w:ascii="Calibri" w:hAnsi="Calibri" w:cs="Calibri"/>
                                <w:sz w:val="20"/>
                                <w:szCs w:val="20"/>
                              </w:rPr>
                              <w:t>a</w:t>
                            </w:r>
                            <w:r w:rsidRPr="00365C7A">
                              <w:rPr>
                                <w:rFonts w:ascii="Calibri" w:hAnsi="Calibri" w:cs="Calibri"/>
                                <w:sz w:val="20"/>
                                <w:szCs w:val="20"/>
                              </w:rPr>
                              <w:t xml:space="preserve"> leczenie </w:t>
                            </w:r>
                            <w:r w:rsidRPr="00E434D3">
                              <w:rPr>
                                <w:rFonts w:ascii="Calibri" w:hAnsi="Calibri"/>
                                <w:color w:val="000000"/>
                                <w:sz w:val="20"/>
                                <w:szCs w:val="20"/>
                              </w:rPr>
                              <w:t>ARV</w:t>
                            </w:r>
                            <w:r>
                              <w:rPr>
                                <w:rFonts w:ascii="Calibri" w:hAnsi="Calibri"/>
                                <w:color w:val="000000"/>
                                <w:sz w:val="20"/>
                                <w:szCs w:val="20"/>
                              </w:rPr>
                              <w:t xml:space="preserve"> lub</w:t>
                            </w:r>
                            <w:r w:rsidRPr="00E434D3">
                              <w:rPr>
                                <w:rFonts w:ascii="Calibri" w:hAnsi="Calibri"/>
                                <w:color w:val="000000"/>
                                <w:sz w:val="20"/>
                                <w:szCs w:val="20"/>
                              </w:rPr>
                              <w:t xml:space="preserve"> PKD</w:t>
                            </w:r>
                            <w:r>
                              <w:rPr>
                                <w:rFonts w:ascii="Calibri" w:hAnsi="Calibri"/>
                                <w:color w:val="000000"/>
                                <w:sz w:val="20"/>
                                <w:szCs w:val="20"/>
                              </w:rPr>
                              <w:t>) ²</w:t>
                            </w:r>
                          </w:p>
                          <w:p w14:paraId="581E73D2" w14:textId="77777777" w:rsidR="003A515D" w:rsidRDefault="003A515D" w:rsidP="003A515D">
                            <w:pPr>
                              <w:pStyle w:val="NormalnyWeb"/>
                              <w:spacing w:after="0"/>
                              <w:jc w:val="center"/>
                              <w:rPr>
                                <w:color w:val="000000"/>
                              </w:rPr>
                            </w:pPr>
                            <w:r>
                              <w:rPr>
                                <w:rFonts w:ascii="Calibri" w:hAnsi="Calibri"/>
                                <w:color w:val="000000"/>
                                <w:sz w:val="20"/>
                                <w:szCs w:val="20"/>
                              </w:rPr>
                              <w:t xml:space="preserve"> ²</w:t>
                            </w:r>
                          </w:p>
                          <w:p w14:paraId="234E1F0D" w14:textId="77777777" w:rsidR="003A515D" w:rsidRDefault="003A515D" w:rsidP="003A515D">
                            <w:pPr>
                              <w:pStyle w:val="NormalnyWeb"/>
                              <w:spacing w:after="0"/>
                              <w:jc w:val="center"/>
                              <w:rPr>
                                <w:color w:val="000000"/>
                              </w:rPr>
                            </w:pP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444520B9" id="_x0000_s1082" style="position:absolute;margin-left:259.65pt;margin-top:12.6pt;width:162.55pt;height:47.45pt;z-index:251787264;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" strokecolor="#f79646" strokeweight="1.5pt">
                <v:stroke joinstyle="round"/>
                <v:textbox>
                  <w:txbxContent>
                    <w:p w14:paraId="2D2DFBB7" w14:textId="77777777" w:rsidR="003A515D" w:rsidRDefault="003A515D" w:rsidP="003A515D">
                      <w:pPr>
                        <w:pStyle w:val="NormalnyWeb"/>
                        <w:spacing w:after="0"/>
                        <w:jc w:val="center"/>
                        <w:rPr>
                          <w:color w:val="000000"/>
                        </w:rPr>
                      </w:pPr>
                      <w:r>
                        <w:rPr>
                          <w:rFonts w:ascii="Calibri" w:hAnsi="Calibri"/>
                          <w:color w:val="000000"/>
                          <w:sz w:val="20"/>
                          <w:szCs w:val="20"/>
                        </w:rPr>
                        <w:t>S</w:t>
                      </w:r>
                      <w:r w:rsidRPr="00E434D3">
                        <w:rPr>
                          <w:rFonts w:ascii="Calibri" w:hAnsi="Calibri"/>
                          <w:color w:val="000000"/>
                          <w:sz w:val="20"/>
                          <w:szCs w:val="20"/>
                        </w:rPr>
                        <w:t xml:space="preserve">kierowanie do dalszej diagnostyki </w:t>
                      </w:r>
                      <w:r>
                        <w:rPr>
                          <w:rFonts w:ascii="Calibri" w:hAnsi="Calibri"/>
                          <w:color w:val="000000"/>
                          <w:sz w:val="20"/>
                          <w:szCs w:val="20"/>
                        </w:rPr>
                        <w:br/>
                        <w:t>(</w:t>
                      </w:r>
                      <w:r>
                        <w:rPr>
                          <w:rFonts w:ascii="Calibri" w:hAnsi="Calibri" w:cs="Calibri"/>
                          <w:sz w:val="20"/>
                          <w:szCs w:val="20"/>
                        </w:rPr>
                        <w:t xml:space="preserve">poradnia </w:t>
                      </w:r>
                      <w:r w:rsidRPr="00365C7A">
                        <w:rPr>
                          <w:rFonts w:ascii="Calibri" w:hAnsi="Calibri" w:cs="Calibri"/>
                          <w:sz w:val="20"/>
                          <w:szCs w:val="20"/>
                        </w:rPr>
                        <w:t>prowadząc</w:t>
                      </w:r>
                      <w:r>
                        <w:rPr>
                          <w:rFonts w:ascii="Calibri" w:hAnsi="Calibri" w:cs="Calibri"/>
                          <w:sz w:val="20"/>
                          <w:szCs w:val="20"/>
                        </w:rPr>
                        <w:t>a</w:t>
                      </w:r>
                      <w:r w:rsidRPr="00365C7A">
                        <w:rPr>
                          <w:rFonts w:ascii="Calibri" w:hAnsi="Calibri" w:cs="Calibri"/>
                          <w:sz w:val="20"/>
                          <w:szCs w:val="20"/>
                        </w:rPr>
                        <w:t xml:space="preserve"> leczenie </w:t>
                      </w:r>
                      <w:r w:rsidRPr="00E434D3">
                        <w:rPr>
                          <w:rFonts w:ascii="Calibri" w:hAnsi="Calibri"/>
                          <w:color w:val="000000"/>
                          <w:sz w:val="20"/>
                          <w:szCs w:val="20"/>
                        </w:rPr>
                        <w:t>ARV</w:t>
                      </w:r>
                      <w:r>
                        <w:rPr>
                          <w:rFonts w:ascii="Calibri" w:hAnsi="Calibri"/>
                          <w:color w:val="000000"/>
                          <w:sz w:val="20"/>
                          <w:szCs w:val="20"/>
                        </w:rPr>
                        <w:t xml:space="preserve"> lub</w:t>
                      </w:r>
                      <w:r w:rsidRPr="00E434D3">
                        <w:rPr>
                          <w:rFonts w:ascii="Calibri" w:hAnsi="Calibri"/>
                          <w:color w:val="000000"/>
                          <w:sz w:val="20"/>
                          <w:szCs w:val="20"/>
                        </w:rPr>
                        <w:t xml:space="preserve"> PKD</w:t>
                      </w:r>
                      <w:r>
                        <w:rPr>
                          <w:rFonts w:ascii="Calibri" w:hAnsi="Calibri"/>
                          <w:color w:val="000000"/>
                          <w:sz w:val="20"/>
                          <w:szCs w:val="20"/>
                        </w:rPr>
                        <w:t>) ²</w:t>
                      </w:r>
                    </w:p>
                    <w:p w14:paraId="581E73D2" w14:textId="77777777" w:rsidR="003A515D" w:rsidRDefault="003A515D" w:rsidP="003A515D">
                      <w:pPr>
                        <w:pStyle w:val="NormalnyWeb"/>
                        <w:spacing w:after="0"/>
                        <w:jc w:val="center"/>
                        <w:rPr>
                          <w:color w:val="000000"/>
                        </w:rPr>
                      </w:pPr>
                      <w:r>
                        <w:rPr>
                          <w:rFonts w:ascii="Calibri" w:hAnsi="Calibri"/>
                          <w:color w:val="000000"/>
                          <w:sz w:val="20"/>
                          <w:szCs w:val="20"/>
                        </w:rPr>
                        <w:t xml:space="preserve"> ²</w:t>
                      </w:r>
                    </w:p>
                    <w:p w14:paraId="234E1F0D"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rPr>
        <mc:AlternateContent>
          <mc:Choice Requires="wps">
            <w:drawing>
              <wp:anchor distT="14605" distB="50165" distL="0" distR="635" simplePos="0" relativeHeight="251785216" behindDoc="0" locked="0" layoutInCell="1" allowOverlap="1" wp14:anchorId="7F9B7B03" wp14:editId="0ACB2BE3">
                <wp:simplePos x="0" y="0"/>
                <wp:positionH relativeFrom="column">
                  <wp:posOffset>2681605</wp:posOffset>
                </wp:positionH>
                <wp:positionV relativeFrom="paragraph">
                  <wp:posOffset>194310</wp:posOffset>
                </wp:positionV>
                <wp:extent cx="617220" cy="132080"/>
                <wp:effectExtent l="0" t="14605" r="635" b="50165"/>
                <wp:wrapNone/>
                <wp:docPr id="538168616" name="Kształt67"/>
                <wp:cNvGraphicFramePr/>
                <a:graphic xmlns:a="http://schemas.openxmlformats.org/drawingml/2006/main">
                  <a:graphicData uri="http://schemas.microsoft.com/office/word/2010/wordprocessingShape">
                    <wps:wsp>
                      <wps:cNvCnPr/>
                      <wps:spPr>
                        <a:xfrm>
                          <a:off x="0" y="0"/>
                          <a:ext cx="617220" cy="132080"/>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01A4770C" id="Kształt67" o:spid="_x0000_s1026" type="#_x0000_t34" style="position:absolute;margin-left:211.15pt;margin-top:15.3pt;width:48.6pt;height:10.4pt;z-index:251785216;visibility:visible;mso-wrap-style:square;mso-wrap-distance-left:0;mso-wrap-distance-top:1.15pt;mso-wrap-distance-right:.05pt;mso-wrap-distance-bottom:3.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" adj="2333" strokecolor="#f69240" strokeweight=".79mm">
                <v:stroke endarrow="open"/>
              </v:shape>
            </w:pict>
          </mc:Fallback>
        </mc:AlternateContent>
      </w:r>
      <w:r w:rsidRPr="003A515D">
        <w:rPr>
          <w:rFonts w:eastAsia="Times New Roman" w:cs="Calibri"/>
          <w:b/>
          <w:kern w:val="0"/>
          <w:sz w:val="18"/>
          <w:szCs w:val="18"/>
          <w:lang w:eastAsia="pl-PL"/>
        </w:rPr>
        <w:tab/>
      </w:r>
    </w:p>
    <w:p w14:paraId="64C8EB82"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0AFFBD83" w14:textId="77777777" w:rsidR="003A515D" w:rsidRPr="003A515D" w:rsidRDefault="003A515D" w:rsidP="003A515D">
      <w:pPr>
        <w:tabs>
          <w:tab w:val="right" w:pos="8646"/>
        </w:tabs>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15240" distB="0" distL="49530" distR="49530" simplePos="0" relativeHeight="251788288" behindDoc="0" locked="0" layoutInCell="1" allowOverlap="1" wp14:anchorId="2F5F5871" wp14:editId="77D0AAA2">
                <wp:simplePos x="0" y="0"/>
                <wp:positionH relativeFrom="column">
                  <wp:posOffset>259080</wp:posOffset>
                </wp:positionH>
                <wp:positionV relativeFrom="paragraph">
                  <wp:posOffset>80645</wp:posOffset>
                </wp:positionV>
                <wp:extent cx="635" cy="454025"/>
                <wp:effectExtent l="49530" t="15240" r="49530" b="0"/>
                <wp:wrapNone/>
                <wp:docPr id="1622509971" name="Łącznik prosty ze strzałką 8"/>
                <wp:cNvGraphicFramePr/>
                <a:graphic xmlns:a="http://schemas.openxmlformats.org/drawingml/2006/main">
                  <a:graphicData uri="http://schemas.microsoft.com/office/word/2010/wordprocessingShape">
                    <wps:wsp>
                      <wps:cNvCnPr/>
                      <wps:spPr>
                        <a:xfrm>
                          <a:off x="0" y="0"/>
                          <a:ext cx="635" cy="454025"/>
                        </a:xfrm>
                        <a:prstGeom prst="straightConnector1">
                          <a:avLst/>
                        </a:prstGeom>
                        <a:noFill/>
                        <a:ln w="28440">
                          <a:solidFill>
                            <a:srgbClr val="F59240"/>
                          </a:solidFill>
                          <a:round/>
                          <a:tailEnd type="arrow" w="med" len="med"/>
                        </a:ln>
                        <a:effectLst/>
                      </wps:spPr>
                      <wps:bodyPr/>
                    </wps:wsp>
                  </a:graphicData>
                </a:graphic>
              </wp:anchor>
            </w:drawing>
          </mc:Choice>
          <mc:Fallback>
            <w:pict>
              <v:shape w14:anchorId="13684611" id="Łącznik prosty ze strzałką 8" o:spid="_x0000_s1026" type="#_x0000_t32" style="position:absolute;margin-left:20.4pt;margin-top:6.35pt;width:.05pt;height:35.75pt;z-index:251788288;visibility:visible;mso-wrap-style:square;mso-wrap-distance-left:3.9pt;mso-wrap-distance-top:1.2pt;mso-wrap-distance-right:3.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" strokecolor="#f59240" strokeweight=".79mm">
                <v:stroke endarrow="open"/>
              </v:shape>
            </w:pict>
          </mc:Fallback>
        </mc:AlternateContent>
      </w:r>
      <w:r w:rsidRPr="003A515D">
        <w:rPr>
          <w:rFonts w:ascii="Calibri" w:eastAsia="Times New Roman" w:hAnsi="Calibri" w:cs="Calibri"/>
          <w:b/>
          <w:kern w:val="0"/>
          <w:sz w:val="18"/>
          <w:szCs w:val="18"/>
          <w:lang w:eastAsia="pl-PL"/>
        </w:rPr>
        <w:tab/>
      </w:r>
    </w:p>
    <w:p w14:paraId="1015F18E"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34E09972" w14:textId="77777777" w:rsidR="003A515D" w:rsidRPr="003A515D" w:rsidRDefault="003A515D" w:rsidP="003A515D">
      <w:pPr>
        <w:tabs>
          <w:tab w:val="left" w:pos="8364"/>
        </w:tabs>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9525" distB="9525" distL="9525" distR="9525" simplePos="0" relativeHeight="251782144" behindDoc="0" locked="0" layoutInCell="1" allowOverlap="1" wp14:anchorId="1B2F02EA" wp14:editId="758F7A6F">
                <wp:simplePos x="0" y="0"/>
                <wp:positionH relativeFrom="column">
                  <wp:posOffset>-398780</wp:posOffset>
                </wp:positionH>
                <wp:positionV relativeFrom="paragraph">
                  <wp:posOffset>108585</wp:posOffset>
                </wp:positionV>
                <wp:extent cx="1356360" cy="304800"/>
                <wp:effectExtent l="9525" t="9525" r="9525" b="9525"/>
                <wp:wrapNone/>
                <wp:docPr id="1568250587" name="Ramka35"/>
                <wp:cNvGraphicFramePr/>
                <a:graphic xmlns:a="http://schemas.openxmlformats.org/drawingml/2006/main">
                  <a:graphicData uri="http://schemas.microsoft.com/office/word/2010/wordprocessingShape">
                    <wps:wsp>
                      <wps:cNvSpPr/>
                      <wps:spPr>
                        <a:xfrm>
                          <a:off x="0" y="0"/>
                          <a:ext cx="1356360" cy="304800"/>
                        </a:xfrm>
                        <a:prstGeom prst="rect">
                          <a:avLst/>
                        </a:prstGeom>
                        <a:noFill/>
                        <a:ln w="19050">
                          <a:solidFill>
                            <a:srgbClr val="F79646"/>
                          </a:solidFill>
                          <a:round/>
                        </a:ln>
                        <a:effectLst/>
                      </wps:spPr>
                      <wps:txbx>
                        <w:txbxContent>
                          <w:p w14:paraId="0709EE72" w14:textId="77777777" w:rsidR="003A515D" w:rsidRDefault="003A515D" w:rsidP="003A515D">
                            <w:pPr>
                              <w:pStyle w:val="NormalnyWeb"/>
                              <w:spacing w:after="0"/>
                              <w:jc w:val="center"/>
                            </w:pPr>
                            <w:r>
                              <w:rPr>
                                <w:rFonts w:ascii="Calibri" w:hAnsi="Calibri"/>
                                <w:color w:val="000000"/>
                                <w:sz w:val="22"/>
                                <w:szCs w:val="22"/>
                              </w:rPr>
                              <w:t>Brak zakażenia HIV ¹</w:t>
                            </w:r>
                          </w:p>
                        </w:txbxContent>
                      </wps:txbx>
                      <wps:bodyPr anchor="t">
                        <a:noAutofit/>
                      </wps:bodyPr>
                    </wps:wsp>
                  </a:graphicData>
                </a:graphic>
              </wp:anchor>
            </w:drawing>
          </mc:Choice>
          <mc:Fallback>
            <w:pict>
              <v:rect w14:anchorId="1B2F02EA" id="_x0000_s1083" style="position:absolute;margin-left:-31.4pt;margin-top:8.55pt;width:106.8pt;height:24pt;z-index:25178214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" filled="f" strokecolor="#f79646" strokeweight="1.5pt">
                <v:stroke joinstyle="round"/>
                <v:textbox>
                  <w:txbxContent>
                    <w:p w14:paraId="0709EE72" w14:textId="77777777" w:rsidR="003A515D" w:rsidRDefault="003A515D" w:rsidP="003A515D">
                      <w:pPr>
                        <w:pStyle w:val="NormalnyWeb"/>
                        <w:spacing w:after="0"/>
                        <w:jc w:val="center"/>
                      </w:pPr>
                      <w:r>
                        <w:rPr>
                          <w:rFonts w:ascii="Calibri" w:hAnsi="Calibri"/>
                          <w:color w:val="000000"/>
                          <w:sz w:val="22"/>
                          <w:szCs w:val="22"/>
                        </w:rPr>
                        <w:t>Brak zakażenia HIV ¹</w:t>
                      </w:r>
                    </w:p>
                  </w:txbxContent>
                </v:textbox>
              </v:rect>
            </w:pict>
          </mc:Fallback>
        </mc:AlternateContent>
      </w:r>
    </w:p>
    <w:p w14:paraId="276B817C"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62532812"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r w:rsidRPr="003A515D">
        <w:rPr>
          <w:rFonts w:eastAsia="Times New Roman" w:cs="Calibri"/>
          <w:b/>
          <w:noProof/>
          <w:kern w:val="0"/>
          <w:sz w:val="18"/>
          <w:szCs w:val="18"/>
          <w:lang w:eastAsia="pl-PL"/>
        </w:rPr>
        <mc:AlternateContent>
          <mc:Choice Requires="wps">
            <w:drawing>
              <wp:anchor distT="12700" distB="12700" distL="12700" distR="12700" simplePos="0" relativeHeight="251783168" behindDoc="0" locked="0" layoutInCell="1" allowOverlap="1" wp14:anchorId="1C58F3B4" wp14:editId="4F3678F3">
                <wp:simplePos x="0" y="0"/>
                <wp:positionH relativeFrom="column">
                  <wp:posOffset>-156845</wp:posOffset>
                </wp:positionH>
                <wp:positionV relativeFrom="paragraph">
                  <wp:posOffset>189230</wp:posOffset>
                </wp:positionV>
                <wp:extent cx="5537200" cy="960120"/>
                <wp:effectExtent l="0" t="0" r="25400" b="11430"/>
                <wp:wrapNone/>
                <wp:docPr id="239681873" name="Ramka39"/>
                <wp:cNvGraphicFramePr/>
                <a:graphic xmlns:a="http://schemas.openxmlformats.org/drawingml/2006/main">
                  <a:graphicData uri="http://schemas.microsoft.com/office/word/2010/wordprocessingShape">
                    <wps:wsp>
                      <wps:cNvSpPr/>
                      <wps:spPr>
                        <a:xfrm>
                          <a:off x="0" y="0"/>
                          <a:ext cx="5537200" cy="960120"/>
                        </a:xfrm>
                        <a:prstGeom prst="rect">
                          <a:avLst/>
                        </a:prstGeom>
                        <a:solidFill>
                          <a:srgbClr val="FFFFFF"/>
                        </a:solidFill>
                        <a:ln w="25400">
                          <a:solidFill>
                            <a:srgbClr val="C0504D"/>
                          </a:solidFill>
                          <a:round/>
                        </a:ln>
                        <a:effectLst/>
                      </wps:spPr>
                      <wps:txbx>
                        <w:txbxContent>
                          <w:p w14:paraId="230D5226" w14:textId="77777777" w:rsidR="003A515D" w:rsidRDefault="003A515D" w:rsidP="00997D4C">
                            <w:pPr>
                              <w:pStyle w:val="NormalnyWeb"/>
                              <w:spacing w:before="0" w:beforeAutospacing="0" w:after="0" w:afterAutospacing="0"/>
                              <w:rPr>
                                <w:rFonts w:ascii="Calibri" w:hAnsi="Calibri"/>
                                <w:color w:val="000000"/>
                                <w:sz w:val="20"/>
                                <w:szCs w:val="20"/>
                              </w:rPr>
                            </w:pPr>
                            <w:r w:rsidRPr="00FA5CC7">
                              <w:rPr>
                                <w:rFonts w:ascii="Calibri" w:hAnsi="Calibri"/>
                                <w:color w:val="000000"/>
                                <w:sz w:val="20"/>
                                <w:szCs w:val="20"/>
                              </w:rPr>
                              <w:t>¹</w:t>
                            </w:r>
                            <w:r>
                              <w:rPr>
                                <w:rFonts w:ascii="Calibri" w:hAnsi="Calibri"/>
                                <w:color w:val="000000"/>
                                <w:sz w:val="20"/>
                                <w:szCs w:val="20"/>
                              </w:rPr>
                              <w:t xml:space="preserve"> jeżeli upłynął okres:</w:t>
                            </w:r>
                          </w:p>
                          <w:p w14:paraId="51154143" w14:textId="77777777" w:rsidR="003A515D" w:rsidRPr="002D25C3" w:rsidRDefault="003A515D" w:rsidP="00997D4C">
                            <w:pPr>
                              <w:pStyle w:val="NormalnyWeb"/>
                              <w:spacing w:before="0" w:beforeAutospacing="0" w:after="0" w:afterAutospacing="0"/>
                            </w:pPr>
                            <w:r w:rsidRPr="002D25C3">
                              <w:rPr>
                                <w:rFonts w:ascii="Calibri" w:eastAsia="Calibri" w:hAnsi="Calibri"/>
                                <w:sz w:val="20"/>
                                <w:szCs w:val="20"/>
                              </w:rPr>
                              <w:t xml:space="preserve">- 6 tygodni od ostatniego ryzykownego kontaktu/zachowania w przypadku testów </w:t>
                            </w:r>
                            <w:r w:rsidRPr="00D24EB0">
                              <w:rPr>
                                <w:rFonts w:ascii="Calibri" w:eastAsia="Calibri" w:hAnsi="Calibri"/>
                                <w:b/>
                                <w:bCs/>
                                <w:sz w:val="20"/>
                                <w:szCs w:val="20"/>
                              </w:rPr>
                              <w:t>szybkich</w:t>
                            </w:r>
                            <w:r w:rsidRPr="002D25C3">
                              <w:rPr>
                                <w:rFonts w:ascii="Calibri" w:eastAsia="Calibri" w:hAnsi="Calibri"/>
                                <w:sz w:val="20"/>
                                <w:szCs w:val="20"/>
                              </w:rPr>
                              <w:t xml:space="preserve"> </w:t>
                            </w:r>
                            <w:r w:rsidRPr="002D25C3">
                              <w:rPr>
                                <w:rFonts w:ascii="Calibri" w:eastAsia="Calibri" w:hAnsi="Calibri"/>
                                <w:b/>
                                <w:bCs/>
                                <w:sz w:val="20"/>
                                <w:szCs w:val="20"/>
                              </w:rPr>
                              <w:t>IV generacji</w:t>
                            </w:r>
                            <w:r w:rsidRPr="002D25C3">
                              <w:rPr>
                                <w:rFonts w:ascii="Calibri" w:eastAsia="Calibri" w:hAnsi="Calibri"/>
                                <w:sz w:val="20"/>
                                <w:szCs w:val="20"/>
                              </w:rPr>
                              <w:t>.</w:t>
                            </w:r>
                          </w:p>
                          <w:p w14:paraId="37758FCA" w14:textId="77777777" w:rsidR="003A515D" w:rsidRPr="002D25C3" w:rsidRDefault="003A515D" w:rsidP="00997D4C">
                            <w:pPr>
                              <w:pStyle w:val="NormalnyWeb"/>
                              <w:spacing w:before="0" w:beforeAutospacing="0" w:after="0" w:afterAutospacing="0"/>
                              <w:rPr>
                                <w:rFonts w:ascii="Calibri" w:hAnsi="Calibri"/>
                                <w:sz w:val="20"/>
                                <w:szCs w:val="20"/>
                              </w:rPr>
                            </w:pPr>
                            <w:r w:rsidRPr="002D25C3">
                              <w:rPr>
                                <w:rFonts w:ascii="Calibri" w:hAnsi="Calibri"/>
                                <w:sz w:val="20"/>
                                <w:szCs w:val="20"/>
                              </w:rPr>
                              <w:t>W przeciwnym wypadku badanie należy powtórzyć. </w:t>
                            </w:r>
                          </w:p>
                          <w:p w14:paraId="341A1A2A" w14:textId="77777777" w:rsidR="003A515D" w:rsidRPr="002D25C3" w:rsidRDefault="003A515D" w:rsidP="00396D45">
                            <w:pPr>
                              <w:pStyle w:val="NormalnyWeb"/>
                              <w:spacing w:before="0" w:beforeAutospacing="0" w:after="0" w:afterAutospacing="0"/>
                              <w:rPr>
                                <w:rFonts w:ascii="Calibri" w:hAnsi="Calibri"/>
                                <w:sz w:val="20"/>
                                <w:szCs w:val="20"/>
                              </w:rPr>
                            </w:pPr>
                            <w:r w:rsidRPr="002D25C3">
                              <w:rPr>
                                <w:rFonts w:ascii="Calibri" w:hAnsi="Calibri"/>
                                <w:sz w:val="20"/>
                                <w:szCs w:val="20"/>
                              </w:rPr>
                              <w:t xml:space="preserve">² </w:t>
                            </w:r>
                            <w:r>
                              <w:rPr>
                                <w:rFonts w:ascii="Calibri" w:hAnsi="Calibri"/>
                                <w:color w:val="000000"/>
                                <w:sz w:val="20"/>
                                <w:szCs w:val="20"/>
                              </w:rPr>
                              <w:t>w celu przeprowadzenia pełnej diagnostyki</w:t>
                            </w:r>
                          </w:p>
                          <w:p w14:paraId="686A98AB" w14:textId="77777777" w:rsidR="003A515D" w:rsidRPr="002D25C3" w:rsidRDefault="003A515D" w:rsidP="00396D45">
                            <w:pPr>
                              <w:pStyle w:val="NormalnyWeb"/>
                              <w:spacing w:before="0" w:beforeAutospacing="0" w:after="0" w:afterAutospacing="0"/>
                              <w:rPr>
                                <w:rFonts w:ascii="Calibri" w:hAnsi="Calibri"/>
                                <w:sz w:val="20"/>
                                <w:szCs w:val="20"/>
                              </w:rPr>
                            </w:pPr>
                            <w:r w:rsidRPr="002D25C3">
                              <w:rPr>
                                <w:rFonts w:ascii="Calibri" w:hAnsi="Calibri" w:cs="Calibri"/>
                                <w:sz w:val="20"/>
                                <w:szCs w:val="20"/>
                                <w:vertAlign w:val="superscript"/>
                              </w:rPr>
                              <w:t xml:space="preserve">3 </w:t>
                            </w:r>
                            <w:r w:rsidRPr="002D25C3">
                              <w:rPr>
                                <w:rStyle w:val="cf01"/>
                                <w:rFonts w:ascii="Calibri" w:hAnsi="Calibri" w:cs="Calibri"/>
                                <w:sz w:val="20"/>
                                <w:szCs w:val="20"/>
                                <w:vertAlign w:val="superscript"/>
                              </w:rPr>
                              <w:t xml:space="preserve"> </w:t>
                            </w:r>
                            <w:r w:rsidRPr="002D25C3">
                              <w:rPr>
                                <w:rStyle w:val="cf01"/>
                                <w:rFonts w:ascii="Calibri" w:hAnsi="Calibri" w:cs="Calibri"/>
                                <w:sz w:val="20"/>
                                <w:szCs w:val="20"/>
                              </w:rPr>
                              <w:t>Ag – antygen p 24, Ab – przeciwciała anty-HIV 1 i/lub anty-HIV 2</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C58F3B4" id="_x0000_s1084" style="position:absolute;margin-left:-12.35pt;margin-top:14.9pt;width:436pt;height:75.6pt;z-index:251783168;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" strokecolor="#c0504d" strokeweight="2pt">
                <v:stroke joinstyle="round"/>
                <v:textbox>
                  <w:txbxContent>
                    <w:p w14:paraId="230D5226" w14:textId="77777777" w:rsidR="003A515D" w:rsidRDefault="003A515D" w:rsidP="00997D4C">
                      <w:pPr>
                        <w:pStyle w:val="NormalnyWeb"/>
                        <w:spacing w:before="0" w:beforeAutospacing="0" w:after="0" w:afterAutospacing="0"/>
                        <w:rPr>
                          <w:rFonts w:ascii="Calibri" w:hAnsi="Calibri"/>
                          <w:color w:val="000000"/>
                          <w:sz w:val="20"/>
                          <w:szCs w:val="20"/>
                        </w:rPr>
                      </w:pPr>
                      <w:r w:rsidRPr="00FA5CC7">
                        <w:rPr>
                          <w:rFonts w:ascii="Calibri" w:hAnsi="Calibri"/>
                          <w:color w:val="000000"/>
                          <w:sz w:val="20"/>
                          <w:szCs w:val="20"/>
                        </w:rPr>
                        <w:t>¹</w:t>
                      </w:r>
                      <w:r>
                        <w:rPr>
                          <w:rFonts w:ascii="Calibri" w:hAnsi="Calibri"/>
                          <w:color w:val="000000"/>
                          <w:sz w:val="20"/>
                          <w:szCs w:val="20"/>
                        </w:rPr>
                        <w:t xml:space="preserve"> jeżeli upłynął okres:</w:t>
                      </w:r>
                    </w:p>
                    <w:p w14:paraId="51154143" w14:textId="77777777" w:rsidR="003A515D" w:rsidRPr="002D25C3" w:rsidRDefault="003A515D" w:rsidP="00997D4C">
                      <w:pPr>
                        <w:pStyle w:val="NormalnyWeb"/>
                        <w:spacing w:before="0" w:beforeAutospacing="0" w:after="0" w:afterAutospacing="0"/>
                      </w:pPr>
                      <w:r w:rsidRPr="002D25C3">
                        <w:rPr>
                          <w:rFonts w:ascii="Calibri" w:eastAsia="Calibri" w:hAnsi="Calibri"/>
                          <w:sz w:val="20"/>
                          <w:szCs w:val="20"/>
                        </w:rPr>
                        <w:t xml:space="preserve">- 6 tygodni od ostatniego ryzykownego kontaktu/zachowania w przypadku testów </w:t>
                      </w:r>
                      <w:r w:rsidRPr="00D24EB0">
                        <w:rPr>
                          <w:rFonts w:ascii="Calibri" w:eastAsia="Calibri" w:hAnsi="Calibri"/>
                          <w:b/>
                          <w:bCs/>
                          <w:sz w:val="20"/>
                          <w:szCs w:val="20"/>
                        </w:rPr>
                        <w:t>szybkich</w:t>
                      </w:r>
                      <w:r w:rsidRPr="002D25C3">
                        <w:rPr>
                          <w:rFonts w:ascii="Calibri" w:eastAsia="Calibri" w:hAnsi="Calibri"/>
                          <w:sz w:val="20"/>
                          <w:szCs w:val="20"/>
                        </w:rPr>
                        <w:t xml:space="preserve"> </w:t>
                      </w:r>
                      <w:r w:rsidRPr="002D25C3">
                        <w:rPr>
                          <w:rFonts w:ascii="Calibri" w:eastAsia="Calibri" w:hAnsi="Calibri"/>
                          <w:b/>
                          <w:bCs/>
                          <w:sz w:val="20"/>
                          <w:szCs w:val="20"/>
                        </w:rPr>
                        <w:t>IV generacji</w:t>
                      </w:r>
                      <w:r w:rsidRPr="002D25C3">
                        <w:rPr>
                          <w:rFonts w:ascii="Calibri" w:eastAsia="Calibri" w:hAnsi="Calibri"/>
                          <w:sz w:val="20"/>
                          <w:szCs w:val="20"/>
                        </w:rPr>
                        <w:t>.</w:t>
                      </w:r>
                    </w:p>
                    <w:p w14:paraId="37758FCA" w14:textId="77777777" w:rsidR="003A515D" w:rsidRPr="002D25C3" w:rsidRDefault="003A515D" w:rsidP="00997D4C">
                      <w:pPr>
                        <w:pStyle w:val="NormalnyWeb"/>
                        <w:spacing w:before="0" w:beforeAutospacing="0" w:after="0" w:afterAutospacing="0"/>
                        <w:rPr>
                          <w:rFonts w:ascii="Calibri" w:hAnsi="Calibri"/>
                          <w:sz w:val="20"/>
                          <w:szCs w:val="20"/>
                        </w:rPr>
                      </w:pPr>
                      <w:r w:rsidRPr="002D25C3">
                        <w:rPr>
                          <w:rFonts w:ascii="Calibri" w:hAnsi="Calibri"/>
                          <w:sz w:val="20"/>
                          <w:szCs w:val="20"/>
                        </w:rPr>
                        <w:t>W przeciwnym wypadku badanie należy powtórzyć. </w:t>
                      </w:r>
                    </w:p>
                    <w:p w14:paraId="341A1A2A" w14:textId="77777777" w:rsidR="003A515D" w:rsidRPr="002D25C3" w:rsidRDefault="003A515D" w:rsidP="00396D45">
                      <w:pPr>
                        <w:pStyle w:val="NormalnyWeb"/>
                        <w:spacing w:before="0" w:beforeAutospacing="0" w:after="0" w:afterAutospacing="0"/>
                        <w:rPr>
                          <w:rFonts w:ascii="Calibri" w:hAnsi="Calibri"/>
                          <w:sz w:val="20"/>
                          <w:szCs w:val="20"/>
                        </w:rPr>
                      </w:pPr>
                      <w:r w:rsidRPr="002D25C3">
                        <w:rPr>
                          <w:rFonts w:ascii="Calibri" w:hAnsi="Calibri"/>
                          <w:sz w:val="20"/>
                          <w:szCs w:val="20"/>
                        </w:rPr>
                        <w:t xml:space="preserve">² </w:t>
                      </w:r>
                      <w:r>
                        <w:rPr>
                          <w:rFonts w:ascii="Calibri" w:hAnsi="Calibri"/>
                          <w:color w:val="000000"/>
                          <w:sz w:val="20"/>
                          <w:szCs w:val="20"/>
                        </w:rPr>
                        <w:t>w celu przeprowadzenia pełnej diagnostyki</w:t>
                      </w:r>
                    </w:p>
                    <w:p w14:paraId="686A98AB" w14:textId="77777777" w:rsidR="003A515D" w:rsidRPr="002D25C3" w:rsidRDefault="003A515D" w:rsidP="00396D45">
                      <w:pPr>
                        <w:pStyle w:val="NormalnyWeb"/>
                        <w:spacing w:before="0" w:beforeAutospacing="0" w:after="0" w:afterAutospacing="0"/>
                        <w:rPr>
                          <w:rFonts w:ascii="Calibri" w:hAnsi="Calibri"/>
                          <w:sz w:val="20"/>
                          <w:szCs w:val="20"/>
                        </w:rPr>
                      </w:pPr>
                      <w:r w:rsidRPr="002D25C3">
                        <w:rPr>
                          <w:rFonts w:ascii="Calibri" w:hAnsi="Calibri" w:cs="Calibri"/>
                          <w:sz w:val="20"/>
                          <w:szCs w:val="20"/>
                          <w:vertAlign w:val="superscript"/>
                        </w:rPr>
                        <w:t xml:space="preserve">3 </w:t>
                      </w:r>
                      <w:r w:rsidRPr="002D25C3">
                        <w:rPr>
                          <w:rStyle w:val="cf01"/>
                          <w:rFonts w:ascii="Calibri" w:hAnsi="Calibri" w:cs="Calibri"/>
                          <w:sz w:val="20"/>
                          <w:szCs w:val="20"/>
                          <w:vertAlign w:val="superscript"/>
                        </w:rPr>
                        <w:t xml:space="preserve"> </w:t>
                      </w:r>
                      <w:r w:rsidRPr="002D25C3">
                        <w:rPr>
                          <w:rStyle w:val="cf01"/>
                          <w:rFonts w:ascii="Calibri" w:hAnsi="Calibri" w:cs="Calibri"/>
                          <w:sz w:val="20"/>
                          <w:szCs w:val="20"/>
                        </w:rPr>
                        <w:t>Ag – antygen p 24, Ab – przeciwciała anty-HIV 1 i/lub anty-HIV 2</w:t>
                      </w:r>
                    </w:p>
                  </w:txbxContent>
                </v:textbox>
              </v:rect>
            </w:pict>
          </mc:Fallback>
        </mc:AlternateContent>
      </w:r>
    </w:p>
    <w:p w14:paraId="2B3512F5"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2E25015E"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5CB24E1C"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3F6B75A4" w14:textId="77777777" w:rsidR="003A515D" w:rsidRPr="003A515D" w:rsidRDefault="003A515D" w:rsidP="003A515D">
      <w:pPr>
        <w:spacing w:after="120" w:line="240" w:lineRule="auto"/>
        <w:rPr>
          <w:rFonts w:ascii="Calibri" w:eastAsia="Times New Roman" w:hAnsi="Calibri" w:cs="Calibri"/>
          <w:b/>
          <w:kern w:val="0"/>
          <w:sz w:val="18"/>
          <w:szCs w:val="18"/>
          <w:lang w:eastAsia="pl-PL"/>
        </w:rPr>
      </w:pPr>
    </w:p>
    <w:p w14:paraId="446B92C9" w14:textId="77777777" w:rsidR="003A515D" w:rsidRPr="003A515D" w:rsidRDefault="003A515D" w:rsidP="003A515D">
      <w:pPr>
        <w:spacing w:after="0"/>
        <w:jc w:val="both"/>
        <w:rPr>
          <w:rFonts w:ascii="Times New Roman" w:hAnsi="Times New Roman" w:cs="Times New Roman"/>
          <w:sz w:val="24"/>
          <w:szCs w:val="24"/>
        </w:rPr>
      </w:pPr>
      <w:r w:rsidRPr="003A515D">
        <w:rPr>
          <w:rFonts w:ascii="Calibri" w:hAnsi="Calibri" w:cs="Times New Roman"/>
          <w:sz w:val="20"/>
          <w:szCs w:val="20"/>
        </w:rPr>
        <w:lastRenderedPageBreak/>
        <w:t>J</w:t>
      </w:r>
      <w:r w:rsidRPr="003A515D">
        <w:rPr>
          <w:rFonts w:ascii="Calibri" w:eastAsia="Calibri" w:hAnsi="Calibri" w:cs="Times New Roman"/>
          <w:sz w:val="20"/>
          <w:szCs w:val="20"/>
        </w:rPr>
        <w:t xml:space="preserve">eśli stan klienta wskazuje na zakażenie HIV, a wynik badania szybkim testem jest ujemny, należy wykonać badanie metodą standardową, a więc skierować pacjenta na powtórne badanie do PKD lub do poradni prowadzącej leczenie ARV.  </w:t>
      </w:r>
    </w:p>
    <w:p w14:paraId="6DEAF2F9"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p>
    <w:p w14:paraId="69781F02"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kern w:val="0"/>
          <w:sz w:val="20"/>
          <w:szCs w:val="20"/>
          <w:lang w:eastAsia="pl-PL"/>
          <w14:ligatures w14:val="none"/>
        </w:rPr>
        <w:t xml:space="preserve">Szybkie testy HIV </w:t>
      </w:r>
      <w:r w:rsidRPr="003A515D">
        <w:rPr>
          <w:rFonts w:eastAsia="Times New Roman" w:cs="Calibri"/>
          <w:b/>
          <w:kern w:val="0"/>
          <w:sz w:val="20"/>
          <w:szCs w:val="20"/>
          <w:lang w:eastAsia="pl-PL"/>
          <w14:ligatures w14:val="none"/>
        </w:rPr>
        <w:t xml:space="preserve">nie są alternatywą dla klasycznych testów laboratoryjnych </w:t>
      </w:r>
      <w:r w:rsidRPr="003A515D">
        <w:rPr>
          <w:rFonts w:eastAsia="Times New Roman" w:cs="Calibri"/>
          <w:kern w:val="0"/>
          <w:sz w:val="20"/>
          <w:szCs w:val="20"/>
          <w:lang w:eastAsia="pl-PL"/>
          <w14:ligatures w14:val="none"/>
        </w:rPr>
        <w:t xml:space="preserve">– wskazania do wykonania szybkiego testu są ograniczone i nie zawsze jest możliwe zastąpienie testu laboratoryjnego testem szybkim. W związku z tym </w:t>
      </w:r>
      <w:r w:rsidRPr="003A515D">
        <w:rPr>
          <w:rFonts w:eastAsia="Times New Roman" w:cs="Calibri"/>
          <w:b/>
          <w:kern w:val="0"/>
          <w:sz w:val="20"/>
          <w:szCs w:val="20"/>
          <w:lang w:eastAsia="pl-PL"/>
          <w14:ligatures w14:val="none"/>
        </w:rPr>
        <w:t>trzeba bezwzględnie pamiętać o ich ograniczeniach.</w:t>
      </w:r>
    </w:p>
    <w:p w14:paraId="404A86F0"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p>
    <w:p w14:paraId="06277EA8"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Bez względu na czas, jaki upłynął od ostatniego ryzykownego zachowania, szybki test </w:t>
      </w:r>
      <w:r w:rsidRPr="003A515D">
        <w:rPr>
          <w:rFonts w:eastAsia="Times New Roman" w:cs="Calibri"/>
          <w:b/>
          <w:kern w:val="0"/>
          <w:sz w:val="20"/>
          <w:szCs w:val="20"/>
          <w:u w:val="single"/>
          <w:lang w:eastAsia="pl-PL"/>
          <w14:ligatures w14:val="none"/>
        </w:rPr>
        <w:t>NIE POWINIEN</w:t>
      </w:r>
      <w:r w:rsidRPr="003A515D">
        <w:rPr>
          <w:rFonts w:eastAsia="Times New Roman" w:cs="Calibri"/>
          <w:kern w:val="0"/>
          <w:sz w:val="20"/>
          <w:szCs w:val="20"/>
          <w:lang w:eastAsia="pl-PL"/>
          <w14:ligatures w14:val="none"/>
        </w:rPr>
        <w:t xml:space="preserve"> być stosowany w diagnostyce zakażenia HIV u kobiet ciężarnych, z wyjątkiem sytuacji, kiedy w chwili wykonania badania czas do planowanego rozwiązania jest krótszy niż czas potrzebny na otrzymanie wyniku testu laboratoryjnego. </w:t>
      </w:r>
    </w:p>
    <w:p w14:paraId="3432A1DD"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p>
    <w:p w14:paraId="157862EB" w14:textId="77777777" w:rsidR="003A515D" w:rsidRPr="003A515D" w:rsidRDefault="003A515D" w:rsidP="003A515D">
      <w:pPr>
        <w:shd w:val="clear" w:color="auto" w:fill="D9E2F3" w:themeFill="accent1" w:themeFillTint="33"/>
        <w:suppressAutoHyphens/>
        <w:spacing w:after="0" w:line="276" w:lineRule="auto"/>
        <w:jc w:val="both"/>
        <w:rPr>
          <w:rFonts w:ascii="Calibri" w:eastAsia="Times New Roman" w:hAnsi="Calibri" w:cs="Calibri"/>
          <w:b/>
          <w:kern w:val="0"/>
          <w:sz w:val="20"/>
          <w:szCs w:val="20"/>
          <w:u w:val="single"/>
          <w:lang w:eastAsia="pl-PL"/>
          <w14:ligatures w14:val="none"/>
        </w:rPr>
      </w:pPr>
      <w:r w:rsidRPr="003A515D">
        <w:rPr>
          <w:rFonts w:eastAsia="Times New Roman" w:cs="Calibri"/>
          <w:b/>
          <w:kern w:val="0"/>
          <w:sz w:val="20"/>
          <w:szCs w:val="20"/>
          <w:lang w:eastAsia="pl-PL"/>
          <w14:ligatures w14:val="none"/>
        </w:rPr>
        <w:t xml:space="preserve">WYKONYWANIE SZYBKICH TESTÓW IMMUNOCHROMATOGRAFICZNYCH </w:t>
      </w:r>
      <w:r w:rsidRPr="003A515D">
        <w:rPr>
          <w:rFonts w:eastAsia="Times New Roman" w:cs="Calibri"/>
          <w:b/>
          <w:kern w:val="0"/>
          <w:sz w:val="20"/>
          <w:szCs w:val="20"/>
          <w:u w:val="single"/>
          <w:lang w:eastAsia="pl-PL"/>
          <w14:ligatures w14:val="none"/>
        </w:rPr>
        <w:t>III GENERACJI W KIERUNKU HIV</w:t>
      </w:r>
    </w:p>
    <w:p w14:paraId="46779DB9"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p>
    <w:p w14:paraId="75EA9F91"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kern w:val="0"/>
          <w:sz w:val="20"/>
          <w:szCs w:val="20"/>
          <w:lang w:eastAsia="pl-PL"/>
          <w14:ligatures w14:val="none"/>
        </w:rPr>
        <w:t>Wskazania i przeciwwskazania do wykonania szybkiego testu w kierunku HIV</w:t>
      </w:r>
    </w:p>
    <w:p w14:paraId="44F863F4"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 xml:space="preserve">Stosowane testy powinny posiadać certyfikat CE IVD, charakteryzować się zbliżoną do badań standardowych czułością i specyficznością. </w:t>
      </w:r>
    </w:p>
    <w:p w14:paraId="081F5F3C"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p>
    <w:p w14:paraId="3695413C"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Wśród szybkich testów powszechnie stosowane są testy III generacji, dla których okienko diagnostyczne jest dłuższe od testów IV generacji. Nie zaleca się wykonywania szybkich testów III generacji u osób, u których nie upłynęło 12 tygodni od ostatniej ryzykownej sytuacji.</w:t>
      </w:r>
    </w:p>
    <w:p w14:paraId="16F47CB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328FF8A0"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kern w:val="0"/>
          <w:sz w:val="20"/>
          <w:szCs w:val="20"/>
          <w:lang w:eastAsia="pl-PL"/>
          <w14:ligatures w14:val="none"/>
        </w:rPr>
        <w:t>Materiał do badania szybkim testem</w:t>
      </w:r>
      <w:r w:rsidRPr="003A515D">
        <w:rPr>
          <w:rFonts w:eastAsia="Times New Roman" w:cs="Calibri"/>
          <w:b/>
          <w:kern w:val="0"/>
          <w:sz w:val="20"/>
          <w:szCs w:val="20"/>
          <w:lang w:eastAsia="pl-PL"/>
          <w14:ligatures w14:val="none"/>
        </w:rPr>
        <w:tab/>
      </w:r>
    </w:p>
    <w:p w14:paraId="5841DDE0"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Rodzaj użytego materiału do badania powinien być zgodny z instrukcją wykonania badania dotyczącą danego testu. Użycie innego materiału może prowadzić do otrzymania wyniku fałszywie dodatniego lub fałszywie ujemnego.</w:t>
      </w:r>
    </w:p>
    <w:p w14:paraId="71E9CCB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Poniżej znajdują się ogólne zasady pobierania materiału, jednak przed wykonaniem testu należy zapoznać się z instrukcją wykonania badania, która może nieco różnić się od poniższych zasad. </w:t>
      </w:r>
    </w:p>
    <w:p w14:paraId="315F695D"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3459E961"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Sposób pobierania próbek:</w:t>
      </w:r>
    </w:p>
    <w:p w14:paraId="785B0AD9" w14:textId="77777777" w:rsidR="003A515D" w:rsidRPr="003A515D" w:rsidRDefault="003A515D" w:rsidP="003A515D">
      <w:pPr>
        <w:suppressAutoHyphens/>
        <w:spacing w:after="0" w:line="276" w:lineRule="auto"/>
        <w:jc w:val="both"/>
        <w:rPr>
          <w:rFonts w:ascii="Calibri" w:eastAsia="Times New Roman" w:hAnsi="Calibri" w:cs="Calibri"/>
          <w:kern w:val="0"/>
          <w:sz w:val="20"/>
          <w:szCs w:val="20"/>
          <w:u w:val="single"/>
          <w:lang w:eastAsia="pl-PL"/>
          <w14:ligatures w14:val="none"/>
        </w:rPr>
      </w:pPr>
      <w:r w:rsidRPr="003A515D">
        <w:rPr>
          <w:rFonts w:eastAsia="Times New Roman" w:cs="Calibri"/>
          <w:kern w:val="0"/>
          <w:sz w:val="20"/>
          <w:szCs w:val="20"/>
          <w:u w:val="single"/>
          <w:lang w:eastAsia="pl-PL"/>
          <w14:ligatures w14:val="none"/>
        </w:rPr>
        <w:t xml:space="preserve">Krew pełna (włośniczkowa) pobrana przez nakłucie opuszki palca. </w:t>
      </w:r>
    </w:p>
    <w:p w14:paraId="57BC142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Przed nakłuciem opuszki palca należy palec zdezynfekować, osuszyć i</w:t>
      </w:r>
      <w:r w:rsidRPr="003A515D" w:rsidDel="00230A6A">
        <w:rPr>
          <w:rFonts w:eastAsia="Times New Roman" w:cs="Calibri"/>
          <w:kern w:val="0"/>
          <w:sz w:val="20"/>
          <w:szCs w:val="20"/>
          <w:lang w:eastAsia="pl-PL"/>
          <w14:ligatures w14:val="none"/>
        </w:rPr>
        <w:t xml:space="preserve"> </w:t>
      </w:r>
      <w:r w:rsidRPr="003A515D">
        <w:rPr>
          <w:rFonts w:eastAsia="Times New Roman" w:cs="Calibri"/>
          <w:kern w:val="0"/>
          <w:sz w:val="20"/>
          <w:szCs w:val="20"/>
          <w:lang w:eastAsia="pl-PL"/>
          <w14:ligatures w14:val="none"/>
        </w:rPr>
        <w:t xml:space="preserve">ogrzać,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655DF69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Do pobrania krwi należy używać kapilar z EDTA lub zakraplacza, a próbki powinny być zbadane niezwłocznie po pobraniu.</w:t>
      </w:r>
    </w:p>
    <w:p w14:paraId="60CA7B5D"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52EB7D92"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Instrukcja wykonania oznaczenia:</w:t>
      </w:r>
    </w:p>
    <w:p w14:paraId="2F3D1B4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Ogólne ograniczenia i środki ostrożności:</w:t>
      </w:r>
    </w:p>
    <w:p w14:paraId="564BAF48" w14:textId="77777777" w:rsidR="003A515D" w:rsidRPr="003A515D" w:rsidRDefault="003A515D" w:rsidP="00C43E41">
      <w:pPr>
        <w:numPr>
          <w:ilvl w:val="0"/>
          <w:numId w:val="147"/>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Przed użyciem doprowadzić wymagane odczynniki do temperatury pokojowej.</w:t>
      </w:r>
    </w:p>
    <w:p w14:paraId="3090441C" w14:textId="77777777" w:rsidR="003A515D" w:rsidRPr="003A515D" w:rsidRDefault="003A515D" w:rsidP="00C43E41">
      <w:pPr>
        <w:numPr>
          <w:ilvl w:val="0"/>
          <w:numId w:val="147"/>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Nie zamieniać i nie mieszać odczynników pochodzących z różnych serii testów.</w:t>
      </w:r>
    </w:p>
    <w:p w14:paraId="2991AFAE" w14:textId="77777777" w:rsidR="003A515D" w:rsidRPr="003A515D" w:rsidRDefault="003A515D" w:rsidP="00C43E41">
      <w:pPr>
        <w:numPr>
          <w:ilvl w:val="0"/>
          <w:numId w:val="147"/>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Urządzenie testujące wyjąć z opakowania i umieścić na płaskiej, czystej powierzchni. Do momentu użycia, powinno być ono przechowywane w zapieczętowanym woreczku z osuszaczem.</w:t>
      </w:r>
    </w:p>
    <w:p w14:paraId="550D60F4" w14:textId="77777777" w:rsidR="003A515D" w:rsidRPr="003A515D" w:rsidRDefault="003A515D" w:rsidP="00C43E41">
      <w:pPr>
        <w:numPr>
          <w:ilvl w:val="0"/>
          <w:numId w:val="147"/>
        </w:numPr>
        <w:suppressAutoHyphens/>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kern w:val="0"/>
          <w:sz w:val="20"/>
          <w:szCs w:val="20"/>
          <w:lang w:eastAsia="pl-PL"/>
          <w14:ligatures w14:val="none"/>
        </w:rPr>
        <w:t>Podczas badania urządzenie testujące powinno stać na płaskiej i stabilnej powierzchni. Zabrania się wstrząsania urządzeniem testującym lub jego przenoszenia w trakcie przebiegu analizy, a także dotykania membrany chromatograficznej.</w:t>
      </w:r>
    </w:p>
    <w:p w14:paraId="7D4D5A10"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p>
    <w:p w14:paraId="1B850775"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lastRenderedPageBreak/>
        <w:t>Wykonanie oznaczenia:</w:t>
      </w:r>
    </w:p>
    <w:p w14:paraId="597BDFD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Procedura może się różnić w zależności od zastosowanego testu, dlatego też przed jego wykonaniem należy zapoznać się z instrukcją wykonania badania.</w:t>
      </w:r>
    </w:p>
    <w:p w14:paraId="0047B1E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kern w:val="0"/>
          <w:sz w:val="20"/>
          <w:szCs w:val="20"/>
          <w:lang w:eastAsia="pl-PL"/>
          <w14:ligatures w14:val="none"/>
        </w:rPr>
        <w:t>Obowiązują następujące ogólne wytyczne dotyczące wykonania oznaczenia z krwi</w:t>
      </w:r>
      <w:r w:rsidRPr="003A515D">
        <w:rPr>
          <w:rFonts w:eastAsia="Times New Roman" w:cs="Calibri"/>
          <w:kern w:val="0"/>
          <w:sz w:val="20"/>
          <w:szCs w:val="20"/>
          <w:lang w:eastAsia="pl-PL"/>
          <w14:ligatures w14:val="none"/>
        </w:rPr>
        <w:t xml:space="preserve"> (w celu wykonania badania z surowicy/osocza krwi należy zapoznać się z instrukcją wykonania badania):</w:t>
      </w:r>
    </w:p>
    <w:p w14:paraId="59816AA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1. Przy użyciu kapilary/zakraplacza przenieść podaną w instrukcji objętość/liczbę kropli krwi do studzienki (S) urządzenia testującego.</w:t>
      </w:r>
    </w:p>
    <w:p w14:paraId="54E539D2"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2. Nakropić bez pęcherzyków powietrza podaną w instrukcji objętość/liczbę kropli buforu do studzienki (S) urządzenia testującego.</w:t>
      </w:r>
    </w:p>
    <w:p w14:paraId="78E81B81"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7B742B7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4. Odczytać wynik po czasie podanym w instrukcji. </w:t>
      </w:r>
    </w:p>
    <w:p w14:paraId="32B50532"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65951E3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bCs/>
          <w:kern w:val="0"/>
          <w:sz w:val="20"/>
          <w:szCs w:val="20"/>
          <w:u w:val="double"/>
          <w:lang w:eastAsia="pl-PL"/>
          <w14:ligatures w14:val="none"/>
        </w:rPr>
        <w:t>Uwaga:</w:t>
      </w:r>
      <w:r w:rsidRPr="003A515D">
        <w:rPr>
          <w:rFonts w:eastAsia="Times New Roman" w:cs="Calibri"/>
          <w:kern w:val="0"/>
          <w:sz w:val="20"/>
          <w:szCs w:val="20"/>
          <w:lang w:eastAsia="pl-PL"/>
          <w14:ligatures w14:val="none"/>
        </w:rPr>
        <w:t xml:space="preserve"> Próbki dodatnie mogą być interpretowane przed upływem podanego czasu, jednak odczyt wyniku ujemnego powinien zawsze nastąpić po jego upływie.</w:t>
      </w:r>
    </w:p>
    <w:p w14:paraId="24B4EFA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Stabilność odczytu to maksymalny czas, po którym można interpretować wynik (podany w instrukcji wykonania badania). Po tym czasie wyniku nie wolno odczytywać.</w:t>
      </w:r>
    </w:p>
    <w:p w14:paraId="4C5AEB6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5705B36C" w14:textId="77777777" w:rsidR="003A515D" w:rsidRPr="003A515D" w:rsidRDefault="003A515D" w:rsidP="003A515D">
      <w:pPr>
        <w:suppressAutoHyphens/>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Interpretacja wyników szybkich testów w kierunku HIV III generacji</w:t>
      </w:r>
    </w:p>
    <w:p w14:paraId="10C10A62"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W zależności od zastosowanego testu interpretacja wyniku może się różnić, dlatego też przed wykonaniem testu należy zapoznać się z instrukcją. Testy składają się z części testowej i kontrolnej. Pojawienie się prążka </w:t>
      </w:r>
      <w:r w:rsidRPr="003A515D">
        <w:rPr>
          <w:rFonts w:eastAsia="Times New Roman" w:cs="Calibri"/>
          <w:kern w:val="0"/>
          <w:sz w:val="20"/>
          <w:szCs w:val="20"/>
          <w:lang w:eastAsia="pl-PL"/>
          <w14:ligatures w14:val="none"/>
        </w:rPr>
        <w:br/>
        <w:t>w części testowej (T) świadczy o reaktywności próbki. Brak prążka w miejscu testowym oznacza brak reaktywności próbki (brak szukanego składnika).</w:t>
      </w:r>
    </w:p>
    <w:p w14:paraId="58B8046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W części kontrolnej </w:t>
      </w:r>
      <w:r w:rsidRPr="003A515D">
        <w:rPr>
          <w:rFonts w:eastAsia="Times New Roman" w:cs="Calibri"/>
          <w:b/>
          <w:kern w:val="0"/>
          <w:sz w:val="20"/>
          <w:szCs w:val="20"/>
          <w:lang w:eastAsia="pl-PL"/>
          <w14:ligatures w14:val="none"/>
        </w:rPr>
        <w:t>ZAWSZE</w:t>
      </w:r>
      <w:r w:rsidRPr="003A515D">
        <w:rPr>
          <w:rFonts w:eastAsia="Times New Roman" w:cs="Calibri"/>
          <w:kern w:val="0"/>
          <w:sz w:val="20"/>
          <w:szCs w:val="20"/>
          <w:lang w:eastAsia="pl-PL"/>
          <w14:ligatures w14:val="none"/>
        </w:rPr>
        <w:t xml:space="preserve"> powinien pojawić się prążek lub jeżeli jest tam obecny, powinien zmienić kolor. W przypadku niepojawienia się prążka lub braku zmiany koloru, wynik badania (zarówno reaktywny, jak </w:t>
      </w:r>
      <w:r w:rsidRPr="003A515D">
        <w:rPr>
          <w:rFonts w:eastAsia="Times New Roman" w:cs="Calibri"/>
          <w:kern w:val="0"/>
          <w:sz w:val="20"/>
          <w:szCs w:val="20"/>
          <w:lang w:eastAsia="pl-PL"/>
          <w14:ligatures w14:val="none"/>
        </w:rPr>
        <w:br/>
        <w:t>i niereaktywny) jest nieważny i badanie należy powtórzyć nowym szybkim testem z zachowaniem właściwej procedury postępowania lub badaniem laboratoryjnym.</w:t>
      </w:r>
    </w:p>
    <w:p w14:paraId="268DC31A"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bCs/>
          <w:kern w:val="0"/>
          <w:sz w:val="20"/>
          <w:szCs w:val="20"/>
          <w:lang w:eastAsia="pl-PL"/>
          <w14:ligatures w14:val="none"/>
        </w:rPr>
        <w:t>Najczęstsze przyczyny uzyskiwania wyników nieważnych to</w:t>
      </w:r>
      <w:r w:rsidRPr="003A515D">
        <w:rPr>
          <w:rFonts w:eastAsia="Times New Roman" w:cs="Calibri"/>
          <w:kern w:val="0"/>
          <w:sz w:val="20"/>
          <w:szCs w:val="20"/>
          <w:lang w:eastAsia="pl-PL"/>
          <w14:ligatures w14:val="none"/>
        </w:rPr>
        <w:t>: wada urządzenia testującego, nieprawidłowa procedura postępowania, zbyt mała objętość próbki, niekompletna migracja, obecność fibryny.</w:t>
      </w:r>
    </w:p>
    <w:p w14:paraId="27829490"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tbl>
      <w:tblPr>
        <w:tblW w:w="8642" w:type="dxa"/>
        <w:tblLayout w:type="fixed"/>
        <w:tblLook w:val="00A0" w:firstRow="1" w:lastRow="0" w:firstColumn="1" w:lastColumn="0" w:noHBand="0" w:noVBand="0"/>
      </w:tblPr>
      <w:tblGrid>
        <w:gridCol w:w="8642"/>
      </w:tblGrid>
      <w:tr w:rsidR="003A515D" w:rsidRPr="003A515D" w14:paraId="6973EDB4" w14:textId="77777777" w:rsidTr="00055296">
        <w:tc>
          <w:tcPr>
            <w:tcW w:w="8642" w:type="dxa"/>
            <w:tcBorders>
              <w:top w:val="single" w:sz="4" w:space="0" w:color="000000"/>
              <w:left w:val="single" w:sz="4" w:space="0" w:color="000000"/>
              <w:bottom w:val="single" w:sz="4" w:space="0" w:color="000000"/>
              <w:right w:val="single" w:sz="4" w:space="0" w:color="000000"/>
            </w:tcBorders>
          </w:tcPr>
          <w:p w14:paraId="578A232A" w14:textId="77777777" w:rsidR="003A515D" w:rsidRPr="003A515D" w:rsidRDefault="003A515D" w:rsidP="003A515D">
            <w:pPr>
              <w:spacing w:after="0" w:line="276" w:lineRule="auto"/>
              <w:jc w:val="both"/>
              <w:rPr>
                <w:color w:val="000000"/>
                <w14:ligatures w14:val="none"/>
              </w:rPr>
            </w:pPr>
            <w:r w:rsidRPr="003A515D">
              <w:rPr>
                <w:rFonts w:eastAsia="Times New Roman" w:cs="Calibri"/>
                <w:color w:val="000000"/>
                <w:kern w:val="0"/>
                <w:sz w:val="20"/>
                <w:szCs w:val="20"/>
                <w:lang w:eastAsia="pl-PL"/>
                <w14:ligatures w14:val="none"/>
              </w:rPr>
              <w:t xml:space="preserve">Interpretacja wyniku ujemnego lub dodatniego testu przesiewowego musi być oparta na całościowej ocenie klinicznej i wynikach innych badań, zgodnie z rekomendacjami dotyczącymi diagnostyki zakażenia HIV. Jeśli stan klienta wskazuje na zakażenie HIV, a wynik badania szybkim testem jest ujemny, należy wykonać badanie metodą standardową. Zaleca się skierowanie klienta do poradni </w:t>
            </w:r>
            <w:r w:rsidRPr="003A515D">
              <w:rPr>
                <w:rFonts w:ascii="Calibri" w:eastAsia="Calibri" w:hAnsi="Calibri"/>
                <w:sz w:val="20"/>
                <w:szCs w:val="20"/>
              </w:rPr>
              <w:t>prowadzącej leczenie ARV</w:t>
            </w:r>
            <w:r w:rsidRPr="003A515D">
              <w:rPr>
                <w:rFonts w:eastAsia="Times New Roman" w:cs="Calibri"/>
                <w:color w:val="000000"/>
                <w:kern w:val="0"/>
                <w:sz w:val="20"/>
                <w:szCs w:val="20"/>
                <w:lang w:eastAsia="pl-PL"/>
                <w14:ligatures w14:val="none"/>
              </w:rPr>
              <w:t xml:space="preserve"> lub do PKD.</w:t>
            </w:r>
          </w:p>
        </w:tc>
      </w:tr>
    </w:tbl>
    <w:p w14:paraId="1F72FE5D"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p>
    <w:p w14:paraId="199505D0" w14:textId="77777777" w:rsidR="003A515D" w:rsidRPr="003A515D" w:rsidRDefault="003A515D" w:rsidP="003A515D">
      <w:pPr>
        <w:shd w:val="clear" w:color="auto" w:fill="D9E2F3" w:themeFill="accent1" w:themeFillTint="33"/>
        <w:suppressAutoHyphens/>
        <w:spacing w:after="0" w:line="276" w:lineRule="auto"/>
        <w:jc w:val="both"/>
        <w:rPr>
          <w:rFonts w:ascii="Calibri" w:eastAsia="Times New Roman" w:hAnsi="Calibri" w:cs="Calibri"/>
          <w:b/>
          <w:kern w:val="0"/>
          <w:sz w:val="20"/>
          <w:szCs w:val="20"/>
          <w:lang w:eastAsia="pl-PL"/>
        </w:rPr>
      </w:pPr>
      <w:r w:rsidRPr="003A515D">
        <w:rPr>
          <w:rFonts w:eastAsia="Times New Roman" w:cs="Calibri"/>
          <w:b/>
          <w:kern w:val="0"/>
          <w:sz w:val="20"/>
          <w:szCs w:val="20"/>
          <w:lang w:eastAsia="pl-PL"/>
        </w:rPr>
        <w:t xml:space="preserve">WYKONYWANIE SZYBKICH TESTÓW </w:t>
      </w:r>
      <w:r w:rsidRPr="003A515D">
        <w:rPr>
          <w:rFonts w:eastAsia="Times New Roman" w:cs="Calibri"/>
          <w:b/>
          <w:kern w:val="0"/>
          <w:sz w:val="20"/>
          <w:szCs w:val="20"/>
          <w:lang w:eastAsia="pl-PL"/>
          <w14:ligatures w14:val="none"/>
        </w:rPr>
        <w:t xml:space="preserve">IMMUNOCHROMATOGRAFICZNYCH </w:t>
      </w:r>
      <w:r w:rsidRPr="003A515D">
        <w:rPr>
          <w:rFonts w:eastAsia="Times New Roman" w:cs="Calibri"/>
          <w:b/>
          <w:kern w:val="0"/>
          <w:sz w:val="20"/>
          <w:szCs w:val="20"/>
          <w:u w:val="single"/>
          <w:lang w:eastAsia="pl-PL"/>
          <w14:ligatures w14:val="none"/>
        </w:rPr>
        <w:t>IV GENERACJI W KIERUNKU HIV</w:t>
      </w:r>
    </w:p>
    <w:p w14:paraId="050CAFBE" w14:textId="77777777" w:rsidR="003A515D" w:rsidRPr="003A515D" w:rsidRDefault="003A515D" w:rsidP="003A515D">
      <w:pPr>
        <w:spacing w:after="0" w:line="276" w:lineRule="auto"/>
        <w:jc w:val="both"/>
        <w:rPr>
          <w:rFonts w:eastAsia="Times New Roman" w:cs="Calibri"/>
          <w:kern w:val="0"/>
          <w:sz w:val="20"/>
          <w:szCs w:val="20"/>
          <w:lang w:eastAsia="pl-PL"/>
        </w:rPr>
      </w:pPr>
    </w:p>
    <w:p w14:paraId="52BEC1D2"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 xml:space="preserve">Rekomenduje się stosowanie szybkich testów </w:t>
      </w:r>
      <w:proofErr w:type="spellStart"/>
      <w:r w:rsidRPr="003A515D">
        <w:rPr>
          <w:rFonts w:eastAsia="Times New Roman" w:cs="Calibri"/>
          <w:kern w:val="0"/>
          <w:sz w:val="20"/>
          <w:szCs w:val="20"/>
          <w:lang w:eastAsia="pl-PL"/>
        </w:rPr>
        <w:t>immunochromatograficznych</w:t>
      </w:r>
      <w:proofErr w:type="spellEnd"/>
      <w:r w:rsidRPr="003A515D">
        <w:rPr>
          <w:rFonts w:eastAsia="Times New Roman" w:cs="Calibri"/>
          <w:kern w:val="0"/>
          <w:sz w:val="20"/>
          <w:szCs w:val="20"/>
          <w:lang w:eastAsia="pl-PL"/>
        </w:rPr>
        <w:t xml:space="preserve"> IV generacji w kierunku HIV. </w:t>
      </w:r>
    </w:p>
    <w:p w14:paraId="7B1E7F29" w14:textId="77777777" w:rsidR="003A515D" w:rsidRPr="003A515D" w:rsidRDefault="003A515D" w:rsidP="003A515D">
      <w:pPr>
        <w:spacing w:after="0" w:line="276" w:lineRule="auto"/>
        <w:jc w:val="both"/>
        <w:rPr>
          <w:rFonts w:eastAsia="Times New Roman" w:cs="Calibri"/>
          <w:b/>
          <w:kern w:val="0"/>
          <w:sz w:val="20"/>
          <w:szCs w:val="20"/>
          <w:lang w:eastAsia="pl-PL"/>
        </w:rPr>
      </w:pPr>
    </w:p>
    <w:p w14:paraId="5C013AFC" w14:textId="77777777" w:rsidR="003A515D" w:rsidRPr="003A515D" w:rsidRDefault="003A515D" w:rsidP="003A515D">
      <w:pPr>
        <w:spacing w:after="0" w:line="276" w:lineRule="auto"/>
        <w:jc w:val="both"/>
      </w:pPr>
      <w:r w:rsidRPr="003A515D">
        <w:rPr>
          <w:rFonts w:eastAsia="Times New Roman" w:cs="Calibri"/>
          <w:b/>
          <w:kern w:val="0"/>
          <w:sz w:val="20"/>
          <w:szCs w:val="20"/>
          <w:lang w:eastAsia="pl-PL"/>
        </w:rPr>
        <w:t>Wskazania i przeciwwskazania do wykonania szybkiego testu w kierunku HIV</w:t>
      </w:r>
    </w:p>
    <w:p w14:paraId="3640AF63" w14:textId="77777777" w:rsidR="003A515D" w:rsidRPr="003A515D" w:rsidRDefault="003A515D" w:rsidP="003A515D">
      <w:pPr>
        <w:spacing w:after="0" w:line="276" w:lineRule="auto"/>
        <w:jc w:val="both"/>
        <w:rPr>
          <w:rFonts w:eastAsia="Times New Roman" w:cs="Calibri"/>
          <w:kern w:val="0"/>
          <w:sz w:val="20"/>
          <w:szCs w:val="20"/>
          <w:lang w:eastAsia="pl-PL"/>
        </w:rPr>
      </w:pPr>
      <w:r w:rsidRPr="003A515D">
        <w:rPr>
          <w:rFonts w:eastAsia="Times New Roman" w:cs="Calibri"/>
          <w:kern w:val="0"/>
          <w:sz w:val="20"/>
          <w:szCs w:val="20"/>
          <w:lang w:eastAsia="pl-PL"/>
        </w:rPr>
        <w:t xml:space="preserve">Stosowane testy powinny posiadać certyfikat CE IVD, charakteryzować się zbliżoną do badań standardowych czułością i specyficznością. </w:t>
      </w:r>
      <w:r w:rsidRPr="003A515D">
        <w:rPr>
          <w:rFonts w:eastAsia="Calibri" w:cs="Calibri"/>
          <w:kern w:val="0"/>
          <w:sz w:val="20"/>
          <w:szCs w:val="20"/>
          <w:lang w:eastAsia="pl-PL"/>
        </w:rPr>
        <w:t xml:space="preserve">Wskazane jest zastępowanie szybkich testów </w:t>
      </w:r>
      <w:proofErr w:type="spellStart"/>
      <w:r w:rsidRPr="003A515D">
        <w:rPr>
          <w:rFonts w:eastAsia="Calibri" w:cs="Calibri"/>
          <w:kern w:val="0"/>
          <w:sz w:val="20"/>
          <w:szCs w:val="20"/>
          <w:lang w:eastAsia="pl-PL"/>
        </w:rPr>
        <w:t>immunochromatograficznych</w:t>
      </w:r>
      <w:proofErr w:type="spellEnd"/>
      <w:r w:rsidRPr="003A515D">
        <w:rPr>
          <w:rFonts w:eastAsia="Calibri" w:cs="Calibri"/>
          <w:kern w:val="0"/>
          <w:sz w:val="20"/>
          <w:szCs w:val="20"/>
          <w:lang w:eastAsia="pl-PL"/>
        </w:rPr>
        <w:t xml:space="preserve"> III generacji testami IV generacji, za pomocą których można jednocześnie wykryć antygen 24 oraz </w:t>
      </w:r>
      <w:r w:rsidRPr="003A515D">
        <w:rPr>
          <w:rFonts w:eastAsia="Times New Roman" w:cs="Calibri"/>
          <w:kern w:val="0"/>
          <w:sz w:val="20"/>
          <w:szCs w:val="20"/>
          <w:lang w:eastAsia="pl-PL"/>
        </w:rPr>
        <w:t xml:space="preserve">przeciwciała anty-HIV1 i/lub anty-HIV2, co wpływa na poprawę czułości oraz powoduje skrócenie okienka diagnostycznego. </w:t>
      </w:r>
    </w:p>
    <w:p w14:paraId="6A953AA2" w14:textId="77777777" w:rsidR="003A515D" w:rsidRPr="003A515D" w:rsidRDefault="003A515D" w:rsidP="003A515D">
      <w:pPr>
        <w:spacing w:after="0" w:line="276" w:lineRule="auto"/>
        <w:jc w:val="both"/>
        <w:rPr>
          <w:rFonts w:eastAsia="Times New Roman" w:cs="Calibri"/>
          <w:b/>
          <w:kern w:val="0"/>
          <w:sz w:val="20"/>
          <w:szCs w:val="20"/>
          <w:lang w:eastAsia="pl-PL"/>
        </w:rPr>
      </w:pPr>
    </w:p>
    <w:p w14:paraId="79F7589A"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rPr>
      </w:pPr>
      <w:r w:rsidRPr="003A515D">
        <w:rPr>
          <w:rFonts w:eastAsia="Times New Roman" w:cs="Calibri"/>
          <w:b/>
          <w:kern w:val="0"/>
          <w:sz w:val="20"/>
          <w:szCs w:val="20"/>
          <w:lang w:eastAsia="pl-PL"/>
        </w:rPr>
        <w:t>Materiał do badania szybkim testem</w:t>
      </w:r>
      <w:r w:rsidRPr="003A515D">
        <w:rPr>
          <w:rFonts w:eastAsia="Times New Roman" w:cs="Calibri"/>
          <w:b/>
          <w:kern w:val="0"/>
          <w:sz w:val="20"/>
          <w:szCs w:val="20"/>
          <w:lang w:eastAsia="pl-PL"/>
        </w:rPr>
        <w:tab/>
      </w:r>
    </w:p>
    <w:p w14:paraId="210F0089"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Rodzaj materiału użytego do badania musi być zgodny z instrukcją wykonania badania dotyczącą danego testu. Użycie innego materiału może prowadzić do otrzymania wyniku fałszywie dodatniego lub fałszywie ujemnego.</w:t>
      </w:r>
    </w:p>
    <w:p w14:paraId="57945385"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lastRenderedPageBreak/>
        <w:t xml:space="preserve">Poniżej znajdują się ogólne zasady pobierania materiału, jednak przed wykonaniem testu należy zapoznać się z instrukcją wykonania badania, która może nieco różnić się od poniższych zasad. </w:t>
      </w:r>
    </w:p>
    <w:p w14:paraId="705507A8"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p>
    <w:p w14:paraId="091398EB"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rPr>
      </w:pPr>
      <w:r w:rsidRPr="003A515D">
        <w:rPr>
          <w:rFonts w:eastAsia="Times New Roman" w:cs="Calibri"/>
          <w:b/>
          <w:kern w:val="0"/>
          <w:sz w:val="20"/>
          <w:szCs w:val="20"/>
          <w:lang w:eastAsia="pl-PL"/>
        </w:rPr>
        <w:t>Sposób pobierania próbek:</w:t>
      </w:r>
    </w:p>
    <w:p w14:paraId="4FDE1D9A" w14:textId="77777777" w:rsidR="003A515D" w:rsidRPr="003A515D" w:rsidRDefault="003A515D" w:rsidP="003A515D">
      <w:pPr>
        <w:suppressAutoHyphens/>
        <w:spacing w:after="0" w:line="276" w:lineRule="auto"/>
        <w:jc w:val="both"/>
      </w:pPr>
      <w:r w:rsidRPr="003A515D">
        <w:rPr>
          <w:rFonts w:eastAsia="Times New Roman" w:cs="Calibri"/>
          <w:kern w:val="0"/>
          <w:sz w:val="20"/>
          <w:szCs w:val="20"/>
          <w:u w:val="single"/>
          <w:lang w:eastAsia="pl-PL"/>
        </w:rPr>
        <w:t>Krew pełna (włośniczkowa) pobrana przez nakłucie opuszki palca</w:t>
      </w:r>
      <w:r w:rsidRPr="003A515D">
        <w:rPr>
          <w:rFonts w:eastAsia="Times New Roman" w:cs="Calibri"/>
          <w:kern w:val="0"/>
          <w:sz w:val="20"/>
          <w:szCs w:val="20"/>
          <w:lang w:eastAsia="pl-PL"/>
        </w:rPr>
        <w:t xml:space="preserve">. </w:t>
      </w:r>
    </w:p>
    <w:p w14:paraId="1722798F" w14:textId="77777777" w:rsidR="003A515D" w:rsidRPr="003A515D" w:rsidRDefault="003A515D" w:rsidP="003A515D">
      <w:pPr>
        <w:spacing w:after="0" w:line="276" w:lineRule="auto"/>
        <w:jc w:val="both"/>
      </w:pPr>
      <w:r w:rsidRPr="003A515D">
        <w:rPr>
          <w:rFonts w:eastAsia="Times New Roman" w:cs="Calibri"/>
          <w:kern w:val="0"/>
          <w:sz w:val="20"/>
          <w:szCs w:val="20"/>
          <w:lang w:eastAsia="pl-PL"/>
          <w14:ligatures w14:val="none"/>
        </w:rPr>
        <w:t>Przed nakłuciem opuszki palca należy palec zdezynfekować, osuszyć i</w:t>
      </w:r>
      <w:r w:rsidRPr="003A515D" w:rsidDel="00230A6A">
        <w:rPr>
          <w:rFonts w:eastAsia="Times New Roman" w:cs="Calibri"/>
          <w:kern w:val="0"/>
          <w:sz w:val="20"/>
          <w:szCs w:val="20"/>
          <w:lang w:eastAsia="pl-PL"/>
          <w14:ligatures w14:val="none"/>
        </w:rPr>
        <w:t xml:space="preserve"> </w:t>
      </w:r>
      <w:r w:rsidRPr="003A515D">
        <w:rPr>
          <w:rFonts w:eastAsia="Times New Roman" w:cs="Calibri"/>
          <w:kern w:val="0"/>
          <w:sz w:val="20"/>
          <w:szCs w:val="20"/>
          <w:lang w:eastAsia="pl-PL"/>
          <w14:ligatures w14:val="none"/>
        </w:rPr>
        <w:t>ogrzać, ponieważ w zbyt zimnych tkankach przepływ krwi jest zmniejszony, przez co próbka krwi może być zbyt mała</w:t>
      </w:r>
      <w:r w:rsidRPr="003A515D">
        <w:rPr>
          <w:rFonts w:eastAsia="Times New Roman" w:cs="Calibri"/>
          <w:kern w:val="0"/>
          <w:sz w:val="20"/>
          <w:szCs w:val="20"/>
          <w:lang w:eastAsia="pl-PL"/>
        </w:rPr>
        <w:t xml:space="preserve">.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209E29E9" w14:textId="77777777" w:rsidR="003A515D" w:rsidRPr="003A515D" w:rsidRDefault="003A515D" w:rsidP="003A515D">
      <w:pPr>
        <w:spacing w:after="0" w:line="276" w:lineRule="auto"/>
        <w:jc w:val="both"/>
        <w:rPr>
          <w:rFonts w:eastAsia="Times New Roman" w:cs="Calibri"/>
          <w:kern w:val="0"/>
          <w:sz w:val="20"/>
          <w:szCs w:val="20"/>
          <w:lang w:eastAsia="pl-PL"/>
        </w:rPr>
      </w:pPr>
      <w:r w:rsidRPr="003A515D">
        <w:rPr>
          <w:rFonts w:eastAsia="Times New Roman" w:cs="Calibri"/>
          <w:kern w:val="0"/>
          <w:sz w:val="20"/>
          <w:szCs w:val="20"/>
          <w:lang w:eastAsia="pl-PL"/>
        </w:rPr>
        <w:t>Do pobrania krwi należy używać kapilar z EDTA, heparyną bądź cytrynianem (wg instrukcji wykonania badania) lub zakraplacza, a próbki powinny być zbadane niezwłocznie po pobraniu. Do wykonania testu nie można wykorzystać krwi ze śladem hemolizy.</w:t>
      </w:r>
    </w:p>
    <w:p w14:paraId="6EBA83A4"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p>
    <w:p w14:paraId="04592D08" w14:textId="77777777" w:rsidR="003A515D" w:rsidRPr="003A515D" w:rsidRDefault="003A515D" w:rsidP="003A515D">
      <w:pPr>
        <w:spacing w:after="0" w:line="276" w:lineRule="auto"/>
        <w:jc w:val="both"/>
      </w:pPr>
      <w:r w:rsidRPr="003A515D">
        <w:rPr>
          <w:rFonts w:eastAsia="Times New Roman" w:cs="Calibri"/>
          <w:b/>
          <w:kern w:val="0"/>
          <w:sz w:val="20"/>
          <w:szCs w:val="20"/>
          <w:lang w:eastAsia="pl-PL"/>
        </w:rPr>
        <w:t>Instrukcja wykonania oznaczenia:</w:t>
      </w:r>
    </w:p>
    <w:p w14:paraId="6C214885"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Ogólne ograniczenia i środki ostrożności:</w:t>
      </w:r>
    </w:p>
    <w:p w14:paraId="53E8147F" w14:textId="77777777" w:rsidR="003A515D" w:rsidRPr="003A515D" w:rsidRDefault="003A515D" w:rsidP="00C43E41">
      <w:pPr>
        <w:numPr>
          <w:ilvl w:val="0"/>
          <w:numId w:val="148"/>
        </w:numPr>
        <w:suppressAutoHyphens/>
        <w:spacing w:after="0" w:line="276" w:lineRule="auto"/>
        <w:jc w:val="both"/>
      </w:pPr>
      <w:r w:rsidRPr="003A515D">
        <w:rPr>
          <w:rFonts w:eastAsia="Times New Roman" w:cs="Calibri"/>
          <w:kern w:val="0"/>
          <w:sz w:val="20"/>
          <w:szCs w:val="20"/>
          <w:lang w:eastAsia="pl-PL"/>
        </w:rPr>
        <w:t>Przed użyciem doprowadzić wymagane odczynniki do temperatury pokojowej, jeśli wcześniej były przechowywane w lodówce.</w:t>
      </w:r>
    </w:p>
    <w:p w14:paraId="0967217C" w14:textId="77777777" w:rsidR="003A515D" w:rsidRPr="003A515D" w:rsidRDefault="003A515D" w:rsidP="00C43E41">
      <w:pPr>
        <w:numPr>
          <w:ilvl w:val="0"/>
          <w:numId w:val="148"/>
        </w:numPr>
        <w:suppressAutoHyphens/>
        <w:spacing w:after="0" w:line="276" w:lineRule="auto"/>
        <w:jc w:val="both"/>
      </w:pPr>
      <w:r w:rsidRPr="003A515D">
        <w:rPr>
          <w:rFonts w:eastAsia="Times New Roman" w:cs="Calibri"/>
          <w:kern w:val="0"/>
          <w:sz w:val="20"/>
          <w:szCs w:val="20"/>
          <w:lang w:eastAsia="pl-PL"/>
        </w:rPr>
        <w:t>Nie zamieniać i nie mieszać odczynników pochodzących z różnych serii testów.</w:t>
      </w:r>
    </w:p>
    <w:p w14:paraId="547C4140" w14:textId="77777777" w:rsidR="003A515D" w:rsidRPr="003A515D" w:rsidRDefault="003A515D" w:rsidP="00C43E41">
      <w:pPr>
        <w:numPr>
          <w:ilvl w:val="0"/>
          <w:numId w:val="148"/>
        </w:numPr>
        <w:suppressAutoHyphens/>
        <w:spacing w:after="0" w:line="276" w:lineRule="auto"/>
        <w:jc w:val="both"/>
      </w:pPr>
      <w:r w:rsidRPr="003A515D">
        <w:rPr>
          <w:rFonts w:eastAsia="Times New Roman" w:cs="Calibri"/>
          <w:kern w:val="0"/>
          <w:sz w:val="20"/>
          <w:szCs w:val="20"/>
          <w:lang w:eastAsia="pl-PL"/>
        </w:rPr>
        <w:t>Urządzenie testujące wyjąć z opakowania i umieścić na płaskiej, czystej powierzchni. Do momentu użycia, musi być ono przechowywane w zapieczętowanym woreczku z osuszaczem.</w:t>
      </w:r>
    </w:p>
    <w:p w14:paraId="3DE01EB9" w14:textId="77777777" w:rsidR="003A515D" w:rsidRPr="003A515D" w:rsidRDefault="003A515D" w:rsidP="00C43E41">
      <w:pPr>
        <w:numPr>
          <w:ilvl w:val="0"/>
          <w:numId w:val="148"/>
        </w:numPr>
        <w:suppressAutoHyphens/>
        <w:spacing w:after="0" w:line="276" w:lineRule="auto"/>
        <w:jc w:val="both"/>
      </w:pPr>
      <w:r w:rsidRPr="003A515D">
        <w:rPr>
          <w:rFonts w:eastAsia="Times New Roman" w:cs="Calibri"/>
          <w:kern w:val="0"/>
          <w:sz w:val="20"/>
          <w:szCs w:val="20"/>
          <w:lang w:eastAsia="pl-PL"/>
        </w:rPr>
        <w:t>Podczas badania urządzenie testujące musi stać na płaskiej i stabilnej powierzchni. Zabrania się wstrząsania urządzeniem testującym lub jego przenoszenia w trakcie przebiegu analizy, a także dotykania membrany chromatograficznej.</w:t>
      </w:r>
    </w:p>
    <w:p w14:paraId="5A077D51" w14:textId="77777777" w:rsidR="003A515D" w:rsidRPr="003A515D" w:rsidRDefault="003A515D" w:rsidP="003A515D">
      <w:pPr>
        <w:spacing w:after="0" w:line="276" w:lineRule="auto"/>
        <w:jc w:val="both"/>
      </w:pPr>
      <w:r w:rsidRPr="003A515D">
        <w:rPr>
          <w:rFonts w:eastAsia="Times New Roman" w:cs="Calibri"/>
          <w:b/>
          <w:kern w:val="0"/>
          <w:sz w:val="20"/>
          <w:szCs w:val="20"/>
          <w:lang w:eastAsia="pl-PL"/>
        </w:rPr>
        <w:t>Wykonanie oznaczenia:</w:t>
      </w:r>
    </w:p>
    <w:p w14:paraId="6C5F6BA8" w14:textId="77777777" w:rsidR="003A515D" w:rsidRPr="003A515D" w:rsidRDefault="003A515D" w:rsidP="003A515D">
      <w:pPr>
        <w:spacing w:after="0" w:line="276" w:lineRule="auto"/>
        <w:jc w:val="both"/>
        <w:rPr>
          <w:rFonts w:eastAsia="Times New Roman" w:cs="Calibri"/>
          <w:kern w:val="0"/>
          <w:sz w:val="20"/>
          <w:szCs w:val="20"/>
          <w:lang w:eastAsia="pl-PL"/>
        </w:rPr>
      </w:pPr>
      <w:r w:rsidRPr="003A515D">
        <w:rPr>
          <w:rFonts w:eastAsia="Times New Roman" w:cs="Calibri"/>
          <w:kern w:val="0"/>
          <w:sz w:val="20"/>
          <w:szCs w:val="20"/>
          <w:lang w:eastAsia="pl-PL"/>
        </w:rPr>
        <w:t>Procedura może się różnić w zależności od zastosowanego testu, dlatego też przed jego wykonaniem należy zapoznać się z instrukcją wykonania badania.</w:t>
      </w:r>
    </w:p>
    <w:p w14:paraId="23B20711" w14:textId="77777777" w:rsidR="003A515D" w:rsidRPr="003A515D" w:rsidRDefault="003A515D" w:rsidP="003A515D">
      <w:pPr>
        <w:spacing w:after="0" w:line="276" w:lineRule="auto"/>
        <w:jc w:val="both"/>
        <w:rPr>
          <w:rFonts w:eastAsia="Times New Roman" w:cs="Calibri"/>
          <w:b/>
          <w:kern w:val="0"/>
          <w:sz w:val="20"/>
          <w:szCs w:val="20"/>
          <w:lang w:eastAsia="pl-PL"/>
        </w:rPr>
      </w:pPr>
    </w:p>
    <w:p w14:paraId="7FC5D48A" w14:textId="77777777" w:rsidR="003A515D" w:rsidRPr="003A515D" w:rsidRDefault="003A515D" w:rsidP="003A515D">
      <w:pPr>
        <w:spacing w:after="0" w:line="276" w:lineRule="auto"/>
        <w:jc w:val="both"/>
      </w:pPr>
      <w:r w:rsidRPr="003A515D">
        <w:rPr>
          <w:rFonts w:eastAsia="Times New Roman" w:cs="Calibri"/>
          <w:b/>
          <w:kern w:val="0"/>
          <w:sz w:val="20"/>
          <w:szCs w:val="20"/>
          <w:lang w:eastAsia="pl-PL"/>
        </w:rPr>
        <w:t>Obowiązują następujące ogólne wytyczne dotyczące wykonania oznaczenia z krwi</w:t>
      </w:r>
      <w:r w:rsidRPr="003A515D">
        <w:rPr>
          <w:rFonts w:eastAsia="Times New Roman" w:cs="Calibri"/>
          <w:kern w:val="0"/>
          <w:sz w:val="20"/>
          <w:szCs w:val="20"/>
          <w:lang w:eastAsia="pl-PL"/>
        </w:rPr>
        <w:t xml:space="preserve"> (w celu wykonania badania z surowicy/osocza krwi należy zapoznać się z instrukcją wykonania badania):</w:t>
      </w:r>
    </w:p>
    <w:p w14:paraId="6377A944"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1. Przy użyciu kapilary/zakraplacza przenieść podaną w instrukcji objętość/liczbę kropli krwi do studzienki (S) urządzenia testującego.</w:t>
      </w:r>
    </w:p>
    <w:p w14:paraId="00A58EB7"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2. Nakropić bez pęcherzyków powietrza podaną w instrukcji objętość/liczbę kropli buforu do studzienki (S) urządzenia testującego.</w:t>
      </w:r>
    </w:p>
    <w:p w14:paraId="6A60C35E"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3. Na urządzeniu testującym zapisać numer identyfikacyjny pacjenta i godzinę naniesienia próbki – należy stosować niezmywalne pisaki przeznaczone do pisania na śliskich powierzchniach.</w:t>
      </w:r>
    </w:p>
    <w:p w14:paraId="1D33D288"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 xml:space="preserve">4. Odczytać wynik po czasie podanym w instrukcji. </w:t>
      </w:r>
    </w:p>
    <w:p w14:paraId="68206121" w14:textId="77777777" w:rsidR="003A515D" w:rsidRPr="003A515D" w:rsidRDefault="003A515D" w:rsidP="003A515D">
      <w:pPr>
        <w:spacing w:after="0" w:line="276" w:lineRule="auto"/>
        <w:jc w:val="both"/>
      </w:pPr>
      <w:r w:rsidRPr="003A515D">
        <w:rPr>
          <w:rFonts w:eastAsia="Times New Roman" w:cs="Calibri"/>
          <w:b/>
          <w:bCs/>
          <w:kern w:val="0"/>
          <w:sz w:val="20"/>
          <w:szCs w:val="20"/>
          <w:u w:val="double"/>
          <w:lang w:eastAsia="pl-PL"/>
        </w:rPr>
        <w:t>Uwaga:</w:t>
      </w:r>
      <w:r w:rsidRPr="003A515D">
        <w:rPr>
          <w:rFonts w:eastAsia="Times New Roman" w:cs="Calibri"/>
          <w:kern w:val="0"/>
          <w:sz w:val="20"/>
          <w:szCs w:val="20"/>
          <w:lang w:eastAsia="pl-PL"/>
        </w:rPr>
        <w:t xml:space="preserve"> Próbki dodatnie mogą być interpretowane przed upływem podanego czasu, jednak odczyt wyniku ujemnego musi zawsze nastąpić po jego upływie.</w:t>
      </w:r>
    </w:p>
    <w:p w14:paraId="3D3B11E5"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Stabilność odczytu to maksymalny czas, po którym można interpretować wynik (podany w instrukcji wykonania badania). Po tym czasie wyniku nie wolno odczytywać.</w:t>
      </w:r>
    </w:p>
    <w:p w14:paraId="1E2A4F0B" w14:textId="77777777" w:rsidR="003A515D" w:rsidRPr="003A515D" w:rsidRDefault="003A515D" w:rsidP="003A515D">
      <w:pPr>
        <w:spacing w:after="0" w:line="276" w:lineRule="auto"/>
        <w:jc w:val="both"/>
        <w:rPr>
          <w:rFonts w:eastAsia="Times New Roman" w:cs="Calibri"/>
          <w:b/>
          <w:kern w:val="0"/>
          <w:sz w:val="20"/>
          <w:szCs w:val="20"/>
          <w:lang w:eastAsia="pl-PL"/>
        </w:rPr>
      </w:pPr>
    </w:p>
    <w:p w14:paraId="58270C19"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rPr>
      </w:pPr>
      <w:r w:rsidRPr="003A515D">
        <w:rPr>
          <w:rFonts w:eastAsia="Times New Roman" w:cs="Calibri"/>
          <w:b/>
          <w:kern w:val="0"/>
          <w:sz w:val="20"/>
          <w:szCs w:val="20"/>
          <w:lang w:eastAsia="pl-PL"/>
        </w:rPr>
        <w:t>Interpretacja wyników szybkich testów w kierunku HIV IV generacji</w:t>
      </w:r>
    </w:p>
    <w:p w14:paraId="6D07F046"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 xml:space="preserve">W zależności od zastosowanego testu interpretacja wyniku może się różnić, dlatego też przed wykonaniem testu należy zapoznać się z instrukcją. Testy składają się z dwóch części testowych oznaczonych Ag oraz Ab i jednej kontrolnej. Pojawienie się prążka w części testowej (T) świadczy o reaktywności próbki, w testach </w:t>
      </w:r>
      <w:proofErr w:type="spellStart"/>
      <w:r w:rsidRPr="003A515D">
        <w:rPr>
          <w:rFonts w:eastAsia="Times New Roman" w:cs="Calibri"/>
          <w:kern w:val="0"/>
          <w:sz w:val="20"/>
          <w:szCs w:val="20"/>
          <w:lang w:eastAsia="pl-PL"/>
        </w:rPr>
        <w:t>immunochromatograficznych</w:t>
      </w:r>
      <w:proofErr w:type="spellEnd"/>
      <w:r w:rsidRPr="003A515D">
        <w:rPr>
          <w:rFonts w:eastAsia="Times New Roman" w:cs="Calibri"/>
          <w:kern w:val="0"/>
          <w:sz w:val="20"/>
          <w:szCs w:val="20"/>
          <w:lang w:eastAsia="pl-PL"/>
        </w:rPr>
        <w:t xml:space="preserve"> IV generacji w części testowej mogą pojawić się prążki oznaczające: Ag (antygen p 24) i Ab (</w:t>
      </w:r>
      <w:r w:rsidRPr="003A515D">
        <w:rPr>
          <w:rFonts w:ascii="Segoe UI" w:eastAsia="Times New Roman" w:hAnsi="Segoe UI" w:cs="Calibri"/>
          <w:sz w:val="20"/>
          <w:szCs w:val="20"/>
          <w:lang w:eastAsia="pl-PL"/>
        </w:rPr>
        <w:t>przeciwciała anty- HIV 1 i/lub anty-HIV 2).</w:t>
      </w:r>
    </w:p>
    <w:p w14:paraId="64999B6C"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t xml:space="preserve">Brak prążka w miejscu testowym oznacza brak reaktywności próbki (brak szukanego składnika). </w:t>
      </w:r>
    </w:p>
    <w:p w14:paraId="73EC70F2" w14:textId="77777777" w:rsidR="003A515D" w:rsidRPr="003A515D" w:rsidRDefault="003A515D" w:rsidP="003A515D">
      <w:pPr>
        <w:spacing w:after="0" w:line="276" w:lineRule="auto"/>
        <w:jc w:val="both"/>
      </w:pPr>
      <w:r w:rsidRPr="003A515D">
        <w:rPr>
          <w:rFonts w:eastAsia="Times New Roman" w:cs="Calibri"/>
          <w:kern w:val="0"/>
          <w:sz w:val="20"/>
          <w:szCs w:val="20"/>
          <w:lang w:eastAsia="pl-PL"/>
        </w:rPr>
        <w:lastRenderedPageBreak/>
        <w:t xml:space="preserve">W części kontrolnej </w:t>
      </w:r>
      <w:r w:rsidRPr="003A515D">
        <w:rPr>
          <w:rFonts w:eastAsia="Times New Roman" w:cs="Calibri"/>
          <w:b/>
          <w:kern w:val="0"/>
          <w:sz w:val="20"/>
          <w:szCs w:val="20"/>
          <w:lang w:eastAsia="pl-PL"/>
        </w:rPr>
        <w:t>ZAWSZE</w:t>
      </w:r>
      <w:r w:rsidRPr="003A515D">
        <w:rPr>
          <w:rFonts w:eastAsia="Times New Roman" w:cs="Calibri"/>
          <w:kern w:val="0"/>
          <w:sz w:val="20"/>
          <w:szCs w:val="20"/>
          <w:lang w:eastAsia="pl-PL"/>
        </w:rPr>
        <w:t xml:space="preserve"> musi pojawić się prążek lub, jeżeli jest tam obecny, musi zmienić kolor. </w:t>
      </w:r>
      <w:r w:rsidRPr="003A515D">
        <w:rPr>
          <w:rFonts w:eastAsia="Times New Roman" w:cs="Calibri"/>
          <w:kern w:val="0"/>
          <w:sz w:val="20"/>
          <w:szCs w:val="20"/>
          <w:lang w:eastAsia="pl-PL"/>
        </w:rPr>
        <w:br/>
        <w:t xml:space="preserve">W przypadku niepojawienia się prążka lub braku zmiany koloru, wynik badania (zarówno reaktywny, jak </w:t>
      </w:r>
      <w:r w:rsidRPr="003A515D">
        <w:rPr>
          <w:rFonts w:eastAsia="Times New Roman" w:cs="Calibri"/>
          <w:kern w:val="0"/>
          <w:sz w:val="20"/>
          <w:szCs w:val="20"/>
          <w:lang w:eastAsia="pl-PL"/>
        </w:rPr>
        <w:br/>
        <w:t>i niereaktywny) jest nieważny i badanie należy powtórzyć nowym szybkim testem z zachowaniem właściwej procedury postępowania lub badaniem laboratoryjnym.</w:t>
      </w:r>
    </w:p>
    <w:p w14:paraId="50B5F7A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p>
    <w:p w14:paraId="6FEA0EA4"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r w:rsidRPr="003A515D">
        <w:rPr>
          <w:rFonts w:eastAsia="Times New Roman" w:cs="Calibri"/>
          <w:kern w:val="0"/>
          <w:sz w:val="20"/>
          <w:szCs w:val="20"/>
          <w:lang w:eastAsia="pl-PL"/>
        </w:rPr>
        <w:t xml:space="preserve">Interpretacja wyników szybkich testów </w:t>
      </w:r>
      <w:proofErr w:type="spellStart"/>
      <w:r w:rsidRPr="003A515D">
        <w:rPr>
          <w:rFonts w:eastAsia="Times New Roman" w:cs="Calibri"/>
          <w:kern w:val="0"/>
          <w:sz w:val="20"/>
          <w:szCs w:val="20"/>
          <w:lang w:eastAsia="pl-PL"/>
        </w:rPr>
        <w:t>immunochromatograficznych</w:t>
      </w:r>
      <w:proofErr w:type="spellEnd"/>
      <w:r w:rsidRPr="003A515D">
        <w:rPr>
          <w:rFonts w:eastAsia="Times New Roman" w:cs="Calibri"/>
          <w:kern w:val="0"/>
          <w:sz w:val="20"/>
          <w:szCs w:val="20"/>
          <w:lang w:eastAsia="pl-PL"/>
        </w:rPr>
        <w:t xml:space="preserve"> IV generacji:</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560"/>
        <w:gridCol w:w="1417"/>
        <w:gridCol w:w="1276"/>
        <w:gridCol w:w="4809"/>
      </w:tblGrid>
      <w:tr w:rsidR="003A515D" w:rsidRPr="003A515D" w14:paraId="5173E8D7" w14:textId="77777777" w:rsidTr="005A6BE9">
        <w:tc>
          <w:tcPr>
            <w:tcW w:w="1560" w:type="dxa"/>
            <w:tcBorders>
              <w:top w:val="single" w:sz="4" w:space="0" w:color="000000"/>
              <w:left w:val="single" w:sz="4" w:space="0" w:color="000000"/>
              <w:bottom w:val="single" w:sz="4" w:space="0" w:color="000000"/>
            </w:tcBorders>
          </w:tcPr>
          <w:p w14:paraId="01408F09"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Pasek kontrolny</w:t>
            </w:r>
          </w:p>
        </w:tc>
        <w:tc>
          <w:tcPr>
            <w:tcW w:w="1417" w:type="dxa"/>
            <w:tcBorders>
              <w:top w:val="single" w:sz="4" w:space="0" w:color="000000"/>
              <w:left w:val="single" w:sz="4" w:space="0" w:color="000000"/>
              <w:bottom w:val="single" w:sz="4" w:space="0" w:color="000000"/>
            </w:tcBorders>
          </w:tcPr>
          <w:p w14:paraId="24BBFDA6"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Pasek Ag</w:t>
            </w:r>
          </w:p>
        </w:tc>
        <w:tc>
          <w:tcPr>
            <w:tcW w:w="1276" w:type="dxa"/>
            <w:tcBorders>
              <w:top w:val="single" w:sz="4" w:space="0" w:color="000000"/>
              <w:left w:val="single" w:sz="4" w:space="0" w:color="000000"/>
              <w:bottom w:val="single" w:sz="4" w:space="0" w:color="000000"/>
            </w:tcBorders>
          </w:tcPr>
          <w:p w14:paraId="5AFE97AE"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Pasek Ab</w:t>
            </w:r>
          </w:p>
        </w:tc>
        <w:tc>
          <w:tcPr>
            <w:tcW w:w="4809" w:type="dxa"/>
            <w:tcBorders>
              <w:top w:val="single" w:sz="4" w:space="0" w:color="000000"/>
              <w:left w:val="single" w:sz="4" w:space="0" w:color="000000"/>
              <w:bottom w:val="single" w:sz="4" w:space="0" w:color="000000"/>
              <w:right w:val="single" w:sz="4" w:space="0" w:color="000000"/>
            </w:tcBorders>
          </w:tcPr>
          <w:p w14:paraId="740DD366"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Interpretacja</w:t>
            </w:r>
          </w:p>
        </w:tc>
      </w:tr>
      <w:tr w:rsidR="003A515D" w:rsidRPr="003A515D" w14:paraId="7971FA5E" w14:textId="77777777" w:rsidTr="005A6BE9">
        <w:tc>
          <w:tcPr>
            <w:tcW w:w="1560" w:type="dxa"/>
            <w:tcBorders>
              <w:left w:val="single" w:sz="4" w:space="0" w:color="000000"/>
              <w:bottom w:val="single" w:sz="4" w:space="0" w:color="000000"/>
            </w:tcBorders>
          </w:tcPr>
          <w:p w14:paraId="66B85273"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417" w:type="dxa"/>
            <w:tcBorders>
              <w:left w:val="single" w:sz="4" w:space="0" w:color="000000"/>
              <w:bottom w:val="single" w:sz="4" w:space="0" w:color="000000"/>
            </w:tcBorders>
          </w:tcPr>
          <w:p w14:paraId="483FF785"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ujemny</w:t>
            </w:r>
          </w:p>
        </w:tc>
        <w:tc>
          <w:tcPr>
            <w:tcW w:w="1276" w:type="dxa"/>
            <w:tcBorders>
              <w:left w:val="single" w:sz="4" w:space="0" w:color="000000"/>
              <w:bottom w:val="single" w:sz="4" w:space="0" w:color="000000"/>
            </w:tcBorders>
          </w:tcPr>
          <w:p w14:paraId="590778D0"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ujemny</w:t>
            </w:r>
          </w:p>
        </w:tc>
        <w:tc>
          <w:tcPr>
            <w:tcW w:w="4809" w:type="dxa"/>
            <w:tcBorders>
              <w:left w:val="single" w:sz="4" w:space="0" w:color="000000"/>
              <w:bottom w:val="single" w:sz="4" w:space="0" w:color="000000"/>
              <w:right w:val="single" w:sz="4" w:space="0" w:color="000000"/>
            </w:tcBorders>
          </w:tcPr>
          <w:p w14:paraId="0EB2B90E"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Wynik niereaktywny</w:t>
            </w:r>
          </w:p>
        </w:tc>
      </w:tr>
      <w:tr w:rsidR="003A515D" w:rsidRPr="003A515D" w14:paraId="05327073" w14:textId="77777777" w:rsidTr="005A6BE9">
        <w:tc>
          <w:tcPr>
            <w:tcW w:w="1560" w:type="dxa"/>
            <w:tcBorders>
              <w:left w:val="single" w:sz="4" w:space="0" w:color="000000"/>
              <w:bottom w:val="single" w:sz="4" w:space="0" w:color="000000"/>
            </w:tcBorders>
          </w:tcPr>
          <w:p w14:paraId="249ECF67"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417" w:type="dxa"/>
            <w:tcBorders>
              <w:left w:val="single" w:sz="4" w:space="0" w:color="000000"/>
              <w:bottom w:val="single" w:sz="4" w:space="0" w:color="000000"/>
            </w:tcBorders>
          </w:tcPr>
          <w:p w14:paraId="7B876194"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276" w:type="dxa"/>
            <w:tcBorders>
              <w:left w:val="single" w:sz="4" w:space="0" w:color="000000"/>
              <w:bottom w:val="single" w:sz="4" w:space="0" w:color="000000"/>
            </w:tcBorders>
          </w:tcPr>
          <w:p w14:paraId="13B76FB1"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ujemny</w:t>
            </w:r>
          </w:p>
        </w:tc>
        <w:tc>
          <w:tcPr>
            <w:tcW w:w="4809" w:type="dxa"/>
            <w:tcBorders>
              <w:left w:val="single" w:sz="4" w:space="0" w:color="000000"/>
              <w:bottom w:val="single" w:sz="4" w:space="0" w:color="000000"/>
              <w:right w:val="single" w:sz="4" w:space="0" w:color="000000"/>
            </w:tcBorders>
          </w:tcPr>
          <w:p w14:paraId="7F4495C4"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Wynik reaktywny (wykryto antygen p 24) wirusa</w:t>
            </w:r>
          </w:p>
        </w:tc>
      </w:tr>
      <w:tr w:rsidR="003A515D" w:rsidRPr="003A515D" w14:paraId="1ED20CBC" w14:textId="77777777" w:rsidTr="005A6BE9">
        <w:tc>
          <w:tcPr>
            <w:tcW w:w="1560" w:type="dxa"/>
            <w:tcBorders>
              <w:left w:val="single" w:sz="4" w:space="0" w:color="000000"/>
              <w:bottom w:val="single" w:sz="4" w:space="0" w:color="000000"/>
            </w:tcBorders>
          </w:tcPr>
          <w:p w14:paraId="7B10A325"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417" w:type="dxa"/>
            <w:tcBorders>
              <w:left w:val="single" w:sz="4" w:space="0" w:color="000000"/>
              <w:bottom w:val="single" w:sz="4" w:space="0" w:color="000000"/>
            </w:tcBorders>
          </w:tcPr>
          <w:p w14:paraId="484FCB8F"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ujemny</w:t>
            </w:r>
          </w:p>
        </w:tc>
        <w:tc>
          <w:tcPr>
            <w:tcW w:w="1276" w:type="dxa"/>
            <w:tcBorders>
              <w:left w:val="single" w:sz="4" w:space="0" w:color="000000"/>
              <w:bottom w:val="single" w:sz="4" w:space="0" w:color="000000"/>
            </w:tcBorders>
          </w:tcPr>
          <w:p w14:paraId="38411660"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4809" w:type="dxa"/>
            <w:tcBorders>
              <w:left w:val="single" w:sz="4" w:space="0" w:color="000000"/>
              <w:bottom w:val="single" w:sz="4" w:space="0" w:color="000000"/>
              <w:right w:val="single" w:sz="4" w:space="0" w:color="000000"/>
            </w:tcBorders>
          </w:tcPr>
          <w:p w14:paraId="34042A28"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Wynik reaktywny (wykryto przeciwciała anty-HIV1/HIV2) wirusa</w:t>
            </w:r>
          </w:p>
        </w:tc>
      </w:tr>
      <w:tr w:rsidR="003A515D" w:rsidRPr="003A515D" w14:paraId="3260FC06" w14:textId="77777777" w:rsidTr="005A6BE9">
        <w:tc>
          <w:tcPr>
            <w:tcW w:w="1560" w:type="dxa"/>
            <w:tcBorders>
              <w:left w:val="single" w:sz="4" w:space="0" w:color="000000"/>
              <w:bottom w:val="single" w:sz="4" w:space="0" w:color="000000"/>
            </w:tcBorders>
          </w:tcPr>
          <w:p w14:paraId="7B3F57B8"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417" w:type="dxa"/>
            <w:tcBorders>
              <w:left w:val="single" w:sz="4" w:space="0" w:color="000000"/>
              <w:bottom w:val="single" w:sz="4" w:space="0" w:color="000000"/>
            </w:tcBorders>
          </w:tcPr>
          <w:p w14:paraId="48151C5D"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1276" w:type="dxa"/>
            <w:tcBorders>
              <w:left w:val="single" w:sz="4" w:space="0" w:color="000000"/>
              <w:bottom w:val="single" w:sz="4" w:space="0" w:color="000000"/>
            </w:tcBorders>
          </w:tcPr>
          <w:p w14:paraId="6CEDF2A0"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dodatni</w:t>
            </w:r>
          </w:p>
        </w:tc>
        <w:tc>
          <w:tcPr>
            <w:tcW w:w="4809" w:type="dxa"/>
            <w:tcBorders>
              <w:left w:val="single" w:sz="4" w:space="0" w:color="000000"/>
              <w:bottom w:val="single" w:sz="4" w:space="0" w:color="000000"/>
              <w:right w:val="single" w:sz="4" w:space="0" w:color="000000"/>
            </w:tcBorders>
          </w:tcPr>
          <w:p w14:paraId="7F81D1F7"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Wynik reaktywny (wykryto antygen p 24 i przeciwciała anty-HIV1/HIV2) wirusa</w:t>
            </w:r>
          </w:p>
        </w:tc>
      </w:tr>
      <w:tr w:rsidR="003A515D" w:rsidRPr="003A515D" w14:paraId="053C0BCB" w14:textId="77777777" w:rsidTr="005A6BE9">
        <w:trPr>
          <w:trHeight w:val="302"/>
        </w:trPr>
        <w:tc>
          <w:tcPr>
            <w:tcW w:w="1560" w:type="dxa"/>
            <w:tcBorders>
              <w:left w:val="single" w:sz="4" w:space="0" w:color="000000"/>
              <w:bottom w:val="single" w:sz="4" w:space="0" w:color="000000"/>
            </w:tcBorders>
          </w:tcPr>
          <w:p w14:paraId="4DB13F6E" w14:textId="77777777" w:rsidR="003A515D" w:rsidRPr="003A515D" w:rsidRDefault="003A515D" w:rsidP="003A515D">
            <w:pPr>
              <w:widowControl w:val="0"/>
              <w:suppressLineNumbers/>
              <w:suppressAutoHyphens/>
              <w:jc w:val="both"/>
              <w:rPr>
                <w:rFonts w:ascii="Calibri" w:hAnsi="Calibri"/>
                <w:sz w:val="20"/>
                <w:szCs w:val="20"/>
              </w:rPr>
            </w:pPr>
            <w:r w:rsidRPr="003A515D">
              <w:rPr>
                <w:sz w:val="20"/>
                <w:szCs w:val="20"/>
              </w:rPr>
              <w:t>(-) ujemny</w:t>
            </w:r>
          </w:p>
        </w:tc>
        <w:tc>
          <w:tcPr>
            <w:tcW w:w="1417" w:type="dxa"/>
            <w:tcBorders>
              <w:left w:val="single" w:sz="4" w:space="0" w:color="000000"/>
              <w:bottom w:val="single" w:sz="4" w:space="0" w:color="000000"/>
            </w:tcBorders>
          </w:tcPr>
          <w:p w14:paraId="23DB4338" w14:textId="77777777" w:rsidR="003A515D" w:rsidRPr="003A515D" w:rsidRDefault="003A515D" w:rsidP="003A515D">
            <w:pPr>
              <w:widowControl w:val="0"/>
              <w:suppressLineNumbers/>
              <w:suppressAutoHyphens/>
              <w:jc w:val="both"/>
              <w:rPr>
                <w:rFonts w:ascii="Calibri" w:hAnsi="Calibri"/>
                <w:sz w:val="20"/>
                <w:szCs w:val="20"/>
              </w:rPr>
            </w:pPr>
          </w:p>
        </w:tc>
        <w:tc>
          <w:tcPr>
            <w:tcW w:w="1276" w:type="dxa"/>
            <w:tcBorders>
              <w:left w:val="single" w:sz="4" w:space="0" w:color="000000"/>
              <w:bottom w:val="single" w:sz="4" w:space="0" w:color="000000"/>
            </w:tcBorders>
          </w:tcPr>
          <w:p w14:paraId="2DAE702B" w14:textId="77777777" w:rsidR="003A515D" w:rsidRPr="003A515D" w:rsidRDefault="003A515D" w:rsidP="003A515D">
            <w:pPr>
              <w:widowControl w:val="0"/>
              <w:suppressLineNumbers/>
              <w:suppressAutoHyphens/>
              <w:jc w:val="both"/>
              <w:rPr>
                <w:rFonts w:ascii="Calibri" w:hAnsi="Calibri"/>
                <w:sz w:val="20"/>
                <w:szCs w:val="20"/>
              </w:rPr>
            </w:pPr>
          </w:p>
        </w:tc>
        <w:tc>
          <w:tcPr>
            <w:tcW w:w="4809" w:type="dxa"/>
            <w:tcBorders>
              <w:left w:val="single" w:sz="4" w:space="0" w:color="000000"/>
              <w:bottom w:val="single" w:sz="4" w:space="0" w:color="000000"/>
              <w:right w:val="single" w:sz="4" w:space="0" w:color="000000"/>
            </w:tcBorders>
          </w:tcPr>
          <w:p w14:paraId="1811FDA3" w14:textId="77777777" w:rsidR="003A515D" w:rsidRPr="003A515D" w:rsidRDefault="003A515D" w:rsidP="003A515D">
            <w:pPr>
              <w:widowControl w:val="0"/>
              <w:suppressLineNumbers/>
              <w:suppressAutoHyphens/>
              <w:rPr>
                <w:rFonts w:ascii="Calibri" w:hAnsi="Calibri"/>
                <w:sz w:val="20"/>
                <w:szCs w:val="20"/>
              </w:rPr>
            </w:pPr>
            <w:r w:rsidRPr="003A515D">
              <w:rPr>
                <w:sz w:val="20"/>
                <w:szCs w:val="20"/>
              </w:rPr>
              <w:t>Niezależnie od wyniku paska Ag i Ab, wynik NIEWAŻNY</w:t>
            </w:r>
          </w:p>
        </w:tc>
      </w:tr>
    </w:tbl>
    <w:p w14:paraId="6B9D195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p>
    <w:p w14:paraId="04E26ACA" w14:textId="77777777" w:rsidR="003A515D" w:rsidRPr="003A515D" w:rsidRDefault="003A515D" w:rsidP="003A515D">
      <w:pPr>
        <w:spacing w:after="0" w:line="276" w:lineRule="auto"/>
        <w:jc w:val="both"/>
      </w:pPr>
      <w:r w:rsidRPr="003A515D">
        <w:rPr>
          <w:rFonts w:eastAsia="Times New Roman" w:cs="Calibri"/>
          <w:b/>
          <w:bCs/>
          <w:kern w:val="0"/>
          <w:sz w:val="20"/>
          <w:szCs w:val="20"/>
          <w:lang w:eastAsia="pl-PL"/>
        </w:rPr>
        <w:t>Najczęstsze przyczyny uzyskiwania wyników nieważnych to</w:t>
      </w:r>
      <w:r w:rsidRPr="003A515D">
        <w:rPr>
          <w:rFonts w:eastAsia="Times New Roman" w:cs="Calibri"/>
          <w:kern w:val="0"/>
          <w:sz w:val="20"/>
          <w:szCs w:val="20"/>
          <w:lang w:eastAsia="pl-PL"/>
        </w:rPr>
        <w:t>: wada urządzenia testującego, nieprawidłowa procedura postępowania, zbyt mała objętość próbki, niekompletna migracja, obecność fibryny.</w:t>
      </w:r>
    </w:p>
    <w:p w14:paraId="7D2779CE"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p>
    <w:tbl>
      <w:tblPr>
        <w:tblW w:w="8642" w:type="dxa"/>
        <w:tblLayout w:type="fixed"/>
        <w:tblLook w:val="04A0" w:firstRow="1" w:lastRow="0" w:firstColumn="1" w:lastColumn="0" w:noHBand="0" w:noVBand="1"/>
      </w:tblPr>
      <w:tblGrid>
        <w:gridCol w:w="8642"/>
      </w:tblGrid>
      <w:tr w:rsidR="003A515D" w:rsidRPr="003A515D" w14:paraId="2DD2A524" w14:textId="77777777" w:rsidTr="00055296">
        <w:tc>
          <w:tcPr>
            <w:tcW w:w="8642" w:type="dxa"/>
            <w:tcBorders>
              <w:top w:val="single" w:sz="4" w:space="0" w:color="000000"/>
              <w:left w:val="single" w:sz="4" w:space="0" w:color="000000"/>
              <w:bottom w:val="single" w:sz="4" w:space="0" w:color="000000"/>
              <w:right w:val="single" w:sz="4" w:space="0" w:color="000000"/>
            </w:tcBorders>
          </w:tcPr>
          <w:p w14:paraId="6E78DD67"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rPr>
            </w:pPr>
            <w:r w:rsidRPr="003A515D">
              <w:rPr>
                <w:rFonts w:eastAsia="Times New Roman" w:cs="Calibri"/>
                <w:kern w:val="0"/>
                <w:sz w:val="20"/>
                <w:szCs w:val="20"/>
                <w:lang w:eastAsia="pl-PL"/>
              </w:rPr>
              <w:t>Interpretacja wyniku ujemnego lub dodatniego testu przesiewowego musi być oparta na całościowej ocenie klinicznej i wynikach innych badań, zgodnie z rekomendacjami dotyczącymi diagnostyki zakażenia HIV. Jeśli stan klienta wskazuje na zakażenie HIV, a wynik badania szybkim testem jest ujemny, należy wykonać badanie metodą standardową,</w:t>
            </w:r>
            <w:r w:rsidRPr="003A515D">
              <w:rPr>
                <w:rFonts w:eastAsia="Times New Roman" w:cs="Calibri"/>
                <w:color w:val="000000"/>
                <w:kern w:val="0"/>
                <w:sz w:val="20"/>
                <w:szCs w:val="20"/>
                <w:lang w:eastAsia="pl-PL"/>
                <w14:ligatures w14:val="none"/>
              </w:rPr>
              <w:t xml:space="preserve"> trzeba więc</w:t>
            </w:r>
            <w:r w:rsidRPr="003A515D">
              <w:rPr>
                <w:rFonts w:eastAsia="Times New Roman" w:cs="Calibri"/>
                <w:kern w:val="0"/>
                <w:sz w:val="20"/>
                <w:szCs w:val="20"/>
                <w:lang w:eastAsia="pl-PL"/>
              </w:rPr>
              <w:t xml:space="preserve"> skierować pacjenta do poradni </w:t>
            </w:r>
            <w:r w:rsidRPr="003A515D">
              <w:rPr>
                <w:rFonts w:ascii="Calibri" w:eastAsia="Calibri" w:hAnsi="Calibri"/>
                <w:sz w:val="20"/>
                <w:szCs w:val="20"/>
              </w:rPr>
              <w:t>prowadzącej leczenie ARV</w:t>
            </w:r>
            <w:r w:rsidRPr="003A515D">
              <w:rPr>
                <w:rFonts w:eastAsia="Times New Roman" w:cs="Calibri"/>
                <w:kern w:val="0"/>
                <w:sz w:val="20"/>
                <w:szCs w:val="20"/>
                <w:lang w:eastAsia="pl-PL"/>
              </w:rPr>
              <w:t xml:space="preserve"> lub do PKD</w:t>
            </w:r>
            <w:r w:rsidRPr="003A515D">
              <w:rPr>
                <w:rFonts w:ascii="Calibri" w:eastAsia="Calibri" w:hAnsi="Calibri"/>
                <w:sz w:val="20"/>
                <w:szCs w:val="20"/>
              </w:rPr>
              <w:t>.</w:t>
            </w:r>
          </w:p>
        </w:tc>
      </w:tr>
    </w:tbl>
    <w:p w14:paraId="05161F23"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p>
    <w:p w14:paraId="3CB53903" w14:textId="77777777" w:rsidR="003A515D" w:rsidRPr="003A515D" w:rsidRDefault="003A515D" w:rsidP="003A515D">
      <w:pPr>
        <w:shd w:val="clear" w:color="auto" w:fill="D9E2F3" w:themeFill="accent1" w:themeFillTint="33"/>
        <w:suppressAutoHyphens/>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 xml:space="preserve">WYKONYWANIE SZYBKICH TESTÓW PRZESIEWOWYCH W KIERUNKU </w:t>
      </w:r>
      <w:r w:rsidRPr="003A515D">
        <w:rPr>
          <w:rFonts w:eastAsia="Times New Roman" w:cs="Calibri"/>
          <w:b/>
          <w:kern w:val="0"/>
          <w:sz w:val="20"/>
          <w:szCs w:val="20"/>
          <w:u w:val="single"/>
          <w:lang w:eastAsia="pl-PL"/>
          <w14:ligatures w14:val="none"/>
        </w:rPr>
        <w:t xml:space="preserve">KIŁY </w:t>
      </w:r>
      <w:proofErr w:type="spellStart"/>
      <w:r w:rsidRPr="003A515D">
        <w:rPr>
          <w:rFonts w:eastAsia="Times New Roman" w:cs="Calibri"/>
          <w:b/>
          <w:i/>
          <w:iCs/>
          <w:kern w:val="0"/>
          <w:sz w:val="20"/>
          <w:szCs w:val="20"/>
          <w:u w:val="single"/>
          <w:lang w:eastAsia="pl-PL"/>
          <w14:ligatures w14:val="none"/>
        </w:rPr>
        <w:t>Treponema</w:t>
      </w:r>
      <w:proofErr w:type="spellEnd"/>
      <w:r w:rsidRPr="003A515D">
        <w:rPr>
          <w:rFonts w:eastAsia="Times New Roman" w:cs="Calibri"/>
          <w:b/>
          <w:i/>
          <w:iCs/>
          <w:kern w:val="0"/>
          <w:sz w:val="20"/>
          <w:szCs w:val="20"/>
          <w:u w:val="single"/>
          <w:lang w:eastAsia="pl-PL"/>
          <w14:ligatures w14:val="none"/>
        </w:rPr>
        <w:t xml:space="preserve"> </w:t>
      </w:r>
      <w:proofErr w:type="spellStart"/>
      <w:r w:rsidRPr="003A515D">
        <w:rPr>
          <w:rFonts w:eastAsia="Times New Roman" w:cs="Calibri"/>
          <w:b/>
          <w:i/>
          <w:iCs/>
          <w:kern w:val="0"/>
          <w:sz w:val="20"/>
          <w:szCs w:val="20"/>
          <w:u w:val="single"/>
          <w:lang w:eastAsia="pl-PL"/>
          <w14:ligatures w14:val="none"/>
        </w:rPr>
        <w:t>Pallidum</w:t>
      </w:r>
      <w:proofErr w:type="spellEnd"/>
      <w:r w:rsidRPr="003A515D">
        <w:rPr>
          <w:rFonts w:eastAsia="Times New Roman" w:cs="Calibri"/>
          <w:b/>
          <w:kern w:val="0"/>
          <w:sz w:val="20"/>
          <w:szCs w:val="20"/>
          <w:u w:val="single"/>
          <w:lang w:eastAsia="pl-PL"/>
          <w14:ligatures w14:val="none"/>
        </w:rPr>
        <w:t xml:space="preserve"> (TP) i</w:t>
      </w:r>
      <w:r w:rsidRPr="003A515D">
        <w:rPr>
          <w:rFonts w:eastAsia="Times New Roman" w:cs="Calibri"/>
          <w:b/>
          <w:kern w:val="0"/>
          <w:sz w:val="20"/>
          <w:szCs w:val="20"/>
          <w:lang w:eastAsia="pl-PL"/>
          <w14:ligatures w14:val="none"/>
        </w:rPr>
        <w:t xml:space="preserve"> HCV </w:t>
      </w:r>
    </w:p>
    <w:p w14:paraId="0F5903E1"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p>
    <w:p w14:paraId="64F695C5"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 xml:space="preserve">Zasady ogólne </w:t>
      </w:r>
    </w:p>
    <w:p w14:paraId="62DC87E5" w14:textId="329CA73F"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kern w:val="0"/>
          <w:sz w:val="20"/>
          <w:szCs w:val="20"/>
          <w:lang w:eastAsia="pl-PL"/>
          <w14:ligatures w14:val="none"/>
        </w:rPr>
        <w:t xml:space="preserve">Stosowane testy przesiewowe </w:t>
      </w:r>
      <w:r w:rsidRPr="003A515D">
        <w:rPr>
          <w:rFonts w:eastAsia="Times New Roman" w:cs="Calibri"/>
          <w:color w:val="000000"/>
          <w:kern w:val="0"/>
          <w:sz w:val="20"/>
          <w:szCs w:val="20"/>
          <w:lang w:eastAsia="pl-PL"/>
          <w14:ligatures w14:val="none"/>
        </w:rPr>
        <w:t>kasetkowe IVD powinny posiadać certyfikat CE IVD,</w:t>
      </w:r>
      <w:r w:rsidRPr="003A515D">
        <w:rPr>
          <w:rFonts w:eastAsia="Times New Roman" w:cs="Calibri"/>
          <w:kern w:val="0"/>
          <w:sz w:val="20"/>
          <w:szCs w:val="20"/>
          <w:lang w:eastAsia="pl-PL"/>
          <w14:ligatures w14:val="none"/>
        </w:rPr>
        <w:t xml:space="preserve"> charakteryzować się zbliżoną do badań standardowych czułością i specyficznością, a placówki je wykonujące powinny bezwzględnie poddawać się okresowo kontroli specjalistycznej i uczestniczyć w szkoleniach. Testy kasetkowe </w:t>
      </w:r>
      <w:r w:rsidRPr="003A515D">
        <w:rPr>
          <w:rFonts w:eastAsia="Times New Roman" w:cs="Calibri"/>
          <w:b/>
          <w:kern w:val="0"/>
          <w:sz w:val="20"/>
          <w:szCs w:val="20"/>
          <w:lang w:eastAsia="pl-PL"/>
          <w14:ligatures w14:val="none"/>
        </w:rPr>
        <w:t xml:space="preserve">nie są alternatywą dla klasycznych testów laboratoryjnych </w:t>
      </w:r>
      <w:r w:rsidRPr="003A515D">
        <w:rPr>
          <w:rFonts w:eastAsia="Times New Roman" w:cs="Calibri"/>
          <w:kern w:val="0"/>
          <w:sz w:val="20"/>
          <w:szCs w:val="20"/>
          <w:lang w:eastAsia="pl-PL"/>
          <w14:ligatures w14:val="none"/>
        </w:rPr>
        <w:t xml:space="preserve">– wskazania do wykonania testu są ograniczone i nie zawsze istnieje możliwość zastąpienia testu laboratoryjnego testem kasetkowym. Dlatego </w:t>
      </w:r>
      <w:r w:rsidRPr="003A515D">
        <w:rPr>
          <w:rFonts w:eastAsia="Times New Roman" w:cs="Calibri"/>
          <w:b/>
          <w:kern w:val="0"/>
          <w:sz w:val="20"/>
          <w:szCs w:val="20"/>
          <w:lang w:eastAsia="pl-PL"/>
          <w14:ligatures w14:val="none"/>
        </w:rPr>
        <w:t>trzeba bezwzględnie pamiętać o ograniczeniach testów kasetkowych i zawsze zapoznać się z informacją o teście zawartą w ulotce informacyjnej danego testu.</w:t>
      </w:r>
    </w:p>
    <w:p w14:paraId="41565A85"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 xml:space="preserve">Bez względu na czas, jaki upłynął od ostatniego ryzykownego zachowania, test kasetkowy </w:t>
      </w:r>
      <w:r w:rsidRPr="003A515D">
        <w:rPr>
          <w:rFonts w:eastAsia="Times New Roman" w:cs="Calibri"/>
          <w:b/>
          <w:kern w:val="0"/>
          <w:sz w:val="20"/>
          <w:szCs w:val="20"/>
          <w:u w:val="single"/>
          <w:lang w:eastAsia="pl-PL"/>
          <w14:ligatures w14:val="none"/>
        </w:rPr>
        <w:t>NIE POWINIEN</w:t>
      </w:r>
      <w:r w:rsidRPr="003A515D">
        <w:rPr>
          <w:rFonts w:eastAsia="Times New Roman" w:cs="Calibri"/>
          <w:kern w:val="0"/>
          <w:sz w:val="20"/>
          <w:szCs w:val="20"/>
          <w:lang w:eastAsia="pl-PL"/>
          <w14:ligatures w14:val="none"/>
        </w:rPr>
        <w:t xml:space="preserve"> być stosowany u kobiet ciężarnych. </w:t>
      </w:r>
    </w:p>
    <w:p w14:paraId="28DB839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085451E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kern w:val="0"/>
          <w:sz w:val="20"/>
          <w:szCs w:val="20"/>
          <w:lang w:eastAsia="pl-PL"/>
          <w14:ligatures w14:val="none"/>
        </w:rPr>
        <w:t>Materiał do badania testem przesiewowym</w:t>
      </w:r>
    </w:p>
    <w:p w14:paraId="25D71C81"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Rodzaj użytego materiału do badania powinien być zgodny z instrukcją wykonania badania dotyczącą danego testu. Użycie innego materiału może prowadzić do otrzymania wyniku fałszywie dodatniego lub fałszywie ujemnego.</w:t>
      </w:r>
    </w:p>
    <w:p w14:paraId="486D57EE"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 xml:space="preserve">Poniżej znajdują się ogólne zasady pobierania materiału, jednak przed wykonaniem testu należy zapoznać się z instrukcją wykonania badania, która może nieco różnić się od poniższych zasad. </w:t>
      </w:r>
    </w:p>
    <w:p w14:paraId="25D321D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2FC65A40"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lastRenderedPageBreak/>
        <w:t>Sposób pobierania próbek do badania testem przesiewowym kasetkowym:</w:t>
      </w:r>
    </w:p>
    <w:p w14:paraId="6781099C" w14:textId="77777777" w:rsidR="003A515D" w:rsidRPr="003A515D" w:rsidRDefault="003A515D" w:rsidP="003A515D">
      <w:pPr>
        <w:suppressAutoHyphens/>
        <w:spacing w:after="0" w:line="276" w:lineRule="auto"/>
        <w:jc w:val="both"/>
        <w:rPr>
          <w:rFonts w:ascii="Calibri" w:eastAsia="Times New Roman" w:hAnsi="Calibri" w:cs="Calibri"/>
          <w:kern w:val="0"/>
          <w:sz w:val="20"/>
          <w:szCs w:val="20"/>
          <w:u w:val="single"/>
          <w:lang w:eastAsia="pl-PL"/>
          <w14:ligatures w14:val="none"/>
        </w:rPr>
      </w:pPr>
      <w:r w:rsidRPr="003A515D">
        <w:rPr>
          <w:rFonts w:eastAsia="Times New Roman" w:cs="Calibri"/>
          <w:kern w:val="0"/>
          <w:sz w:val="20"/>
          <w:szCs w:val="20"/>
          <w:u w:val="single"/>
          <w:lang w:eastAsia="pl-PL"/>
          <w14:ligatures w14:val="none"/>
        </w:rPr>
        <w:t xml:space="preserve">Krew pełna pobrana przez nakłucie opuszki palca. </w:t>
      </w:r>
    </w:p>
    <w:p w14:paraId="5C5AA6FF"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Przed nakłuciem opuszki palca należy palec zdezynfekować, osuszyć i</w:t>
      </w:r>
      <w:r w:rsidRPr="003A515D" w:rsidDel="00230A6A">
        <w:rPr>
          <w:rFonts w:eastAsia="Times New Roman" w:cs="Calibri"/>
          <w:kern w:val="0"/>
          <w:sz w:val="20"/>
          <w:szCs w:val="20"/>
          <w:lang w:eastAsia="pl-PL"/>
          <w14:ligatures w14:val="none"/>
        </w:rPr>
        <w:t xml:space="preserve"> </w:t>
      </w:r>
      <w:r w:rsidRPr="003A515D">
        <w:rPr>
          <w:rFonts w:eastAsia="Times New Roman" w:cs="Calibri"/>
          <w:kern w:val="0"/>
          <w:sz w:val="20"/>
          <w:szCs w:val="20"/>
          <w:lang w:eastAsia="pl-PL"/>
          <w14:ligatures w14:val="none"/>
        </w:rPr>
        <w:t xml:space="preserve">ogrzać, ponieważ w zbyt zimnych tkankach przepływ krwi jest zmniejszony, przez co próbka krwi może być zbyt mała. Aby poprawić krążenie można umyć ręce ciepłą wodą lub delikatnie je masować od wnętrza dłoni do czubka palca. Można też przez chwilę trzymać rękę swobodnie opuszczoną. Najlepszym miejscem do pobierania krwi jest bok opuszki palca na wysokości paznokcia. Pierwszą kroplę krwi należy usunąć sterylnym gazikiem. </w:t>
      </w:r>
    </w:p>
    <w:p w14:paraId="1CC5721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Do pobrania krwi należy używać kapilar z EDTA lub zakraplacza, a próbki powinny być zbadane niezwłocznie po pobraniu.</w:t>
      </w:r>
    </w:p>
    <w:p w14:paraId="5DB75E1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5EA22C04"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Instrukcja wykonania oznaczenia:</w:t>
      </w:r>
    </w:p>
    <w:p w14:paraId="0E7F791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Ogólne ograniczenia i środki ostrożności:</w:t>
      </w:r>
    </w:p>
    <w:p w14:paraId="4B55F0FA" w14:textId="77777777" w:rsidR="003A515D" w:rsidRPr="003A515D" w:rsidRDefault="003A515D" w:rsidP="00610536">
      <w:pPr>
        <w:numPr>
          <w:ilvl w:val="0"/>
          <w:numId w:val="151"/>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Przed użyciem doprowadzić wymagane odczynniki do temperatury pokojowej.</w:t>
      </w:r>
    </w:p>
    <w:p w14:paraId="3B0A7D70" w14:textId="77777777" w:rsidR="003A515D" w:rsidRPr="003A515D" w:rsidRDefault="003A515D" w:rsidP="00610536">
      <w:pPr>
        <w:numPr>
          <w:ilvl w:val="0"/>
          <w:numId w:val="151"/>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Nie zamieniać i nie mieszać odczynników pochodzących z różnych serii testów.</w:t>
      </w:r>
    </w:p>
    <w:p w14:paraId="1C7B0AA1" w14:textId="77777777" w:rsidR="003A515D" w:rsidRPr="003A515D" w:rsidRDefault="003A515D" w:rsidP="00610536">
      <w:pPr>
        <w:numPr>
          <w:ilvl w:val="0"/>
          <w:numId w:val="151"/>
        </w:numPr>
        <w:suppressAutoHyphens/>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Urządzenie testujące wyjąć z opakowania i umieścić na płaskiej, czystej powierzchni. Do momentu użycia, powinno być ono przechowywane w zapieczętowanym woreczku z osuszaczem.</w:t>
      </w:r>
    </w:p>
    <w:p w14:paraId="37538D44" w14:textId="77777777" w:rsidR="003A515D" w:rsidRPr="003A515D" w:rsidRDefault="003A515D" w:rsidP="00610536">
      <w:pPr>
        <w:numPr>
          <w:ilvl w:val="0"/>
          <w:numId w:val="151"/>
        </w:numPr>
        <w:suppressAutoHyphens/>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kern w:val="0"/>
          <w:sz w:val="20"/>
          <w:szCs w:val="20"/>
          <w:lang w:eastAsia="pl-PL"/>
          <w14:ligatures w14:val="none"/>
        </w:rPr>
        <w:t>Podczas badania urządzenie testujące powinno stać na płaskiej i stabilnej powierzchni. Zabrania się wstrząsania urządzeniem testującym lub jego przenoszenia w trakcie przebiegu analizy, a także dotykania membrany chromatograficznej.</w:t>
      </w:r>
    </w:p>
    <w:p w14:paraId="1B5F4E2F" w14:textId="77777777" w:rsidR="003A515D" w:rsidRPr="003A515D" w:rsidRDefault="003A515D" w:rsidP="003A515D">
      <w:pPr>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Wykonanie oznaczenia:</w:t>
      </w:r>
    </w:p>
    <w:p w14:paraId="32472ACE"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Procedura może się różnić w zależności od zastosowanego testu, dlatego też przed jego wykonaniem należy zapoznać się z instrukcją wykonania badania.</w:t>
      </w:r>
    </w:p>
    <w:p w14:paraId="6F41F07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4FB3A21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kern w:val="0"/>
          <w:sz w:val="20"/>
          <w:szCs w:val="20"/>
          <w:lang w:eastAsia="pl-PL"/>
          <w14:ligatures w14:val="none"/>
        </w:rPr>
        <w:t>Obowiązują następujące ogólne wytyczne dotyczące wykonania oznaczenia z krwi</w:t>
      </w:r>
      <w:r w:rsidRPr="003A515D">
        <w:rPr>
          <w:rFonts w:eastAsia="Times New Roman" w:cs="Calibri"/>
          <w:kern w:val="0"/>
          <w:sz w:val="20"/>
          <w:szCs w:val="20"/>
          <w:lang w:eastAsia="pl-PL"/>
          <w14:ligatures w14:val="none"/>
        </w:rPr>
        <w:t xml:space="preserve"> (w celu wykonania badania z surowicy/osocza, pełnej krwi należy zapoznać się z instrukcją wykonania badania):</w:t>
      </w:r>
    </w:p>
    <w:p w14:paraId="395ED6BA"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1. Przy użyciu kapilary/zakraplacza przenieść podaną w instrukcji objętość/liczbę kropli krwi do studzienki (S) urządzenia testującego.</w:t>
      </w:r>
    </w:p>
    <w:p w14:paraId="06606D26"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2. Nakropić bez pęcherzyków powietrza podaną w instrukcji objętość/liczbę kropli buforu do studzienki (S) urządzenia testującego.</w:t>
      </w:r>
    </w:p>
    <w:p w14:paraId="3C47FA8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3. Na urządzeniu testującym zapisać numer identyfikacyjny pacjenta i godzinę naniesienia próbki – należy stosować niezmywalne pisaki przeznaczone do pisania na śliskich powierzchniach.</w:t>
      </w:r>
    </w:p>
    <w:p w14:paraId="3063284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4. Odczytać wynik po czasie podanym w instrukcji. </w:t>
      </w:r>
    </w:p>
    <w:p w14:paraId="670DACDF"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b/>
          <w:bCs/>
          <w:kern w:val="0"/>
          <w:sz w:val="20"/>
          <w:szCs w:val="20"/>
          <w:u w:val="double"/>
          <w:lang w:eastAsia="pl-PL"/>
          <w14:ligatures w14:val="none"/>
        </w:rPr>
        <w:t>Uwaga:</w:t>
      </w:r>
      <w:r w:rsidRPr="003A515D">
        <w:rPr>
          <w:rFonts w:eastAsia="Times New Roman" w:cs="Calibri"/>
          <w:kern w:val="0"/>
          <w:sz w:val="20"/>
          <w:szCs w:val="20"/>
          <w:lang w:eastAsia="pl-PL"/>
          <w14:ligatures w14:val="none"/>
        </w:rPr>
        <w:t xml:space="preserve"> Próbki dodatnie mogą być interpretowane przed upływem podanego czasu, jednak odczyt wyniku ujemnego powinien zawsze nastąpić po jego upływie.</w:t>
      </w:r>
    </w:p>
    <w:p w14:paraId="12ADC8DF"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Stabilność odczytu to maksymalny czas, po którym można interpretować wynik (podany w instrukcji wykonania badania). Po tym czasie wyniku nie wolno odczytywać.</w:t>
      </w:r>
    </w:p>
    <w:p w14:paraId="2FFFCF08" w14:textId="77777777" w:rsidR="003A515D" w:rsidRPr="003A515D" w:rsidRDefault="003A515D" w:rsidP="003A515D">
      <w:pPr>
        <w:suppressAutoHyphens/>
        <w:spacing w:after="0" w:line="276" w:lineRule="auto"/>
        <w:jc w:val="both"/>
        <w:rPr>
          <w:rFonts w:eastAsia="Times New Roman" w:cs="Calibri"/>
          <w:b/>
          <w:kern w:val="0"/>
          <w:sz w:val="20"/>
          <w:szCs w:val="20"/>
          <w:lang w:eastAsia="pl-PL"/>
          <w14:ligatures w14:val="none"/>
        </w:rPr>
      </w:pPr>
    </w:p>
    <w:p w14:paraId="03B62C58" w14:textId="77777777" w:rsidR="003A515D" w:rsidRPr="003A515D" w:rsidRDefault="003A515D" w:rsidP="003A515D">
      <w:pPr>
        <w:suppressAutoHyphens/>
        <w:spacing w:after="0" w:line="276" w:lineRule="auto"/>
        <w:jc w:val="both"/>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Interpretacja wyników testów kasetkowych w kierunku HCV i kiły (TP)</w:t>
      </w:r>
    </w:p>
    <w:p w14:paraId="7ECFD58D"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W zależności od zastosowanego testu interpretacja wyniku może się różnić, dlatego też przed wykonaniem testu należy zapoznać się z instrukcją. Testy składają się z części testowej i kontrolnej. Pojawienie się prążka </w:t>
      </w:r>
      <w:r w:rsidRPr="003A515D">
        <w:rPr>
          <w:rFonts w:eastAsia="Times New Roman" w:cs="Calibri"/>
          <w:kern w:val="0"/>
          <w:sz w:val="20"/>
          <w:szCs w:val="20"/>
          <w:lang w:eastAsia="pl-PL"/>
          <w14:ligatures w14:val="none"/>
        </w:rPr>
        <w:br/>
        <w:t>w części testowej (T) świadczy o reaktywności próbki. Brak prążka w miejscu testowym oznacza brak reaktywności próbki.</w:t>
      </w:r>
    </w:p>
    <w:p w14:paraId="06407B2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 xml:space="preserve">W części kontrolnej </w:t>
      </w:r>
      <w:r w:rsidRPr="003A515D">
        <w:rPr>
          <w:rFonts w:eastAsia="Times New Roman" w:cs="Calibri"/>
          <w:b/>
          <w:kern w:val="0"/>
          <w:sz w:val="20"/>
          <w:szCs w:val="20"/>
          <w:lang w:eastAsia="pl-PL"/>
          <w14:ligatures w14:val="none"/>
        </w:rPr>
        <w:t>ZAWSZE</w:t>
      </w:r>
      <w:r w:rsidRPr="003A515D">
        <w:rPr>
          <w:rFonts w:eastAsia="Times New Roman" w:cs="Calibri"/>
          <w:kern w:val="0"/>
          <w:sz w:val="20"/>
          <w:szCs w:val="20"/>
          <w:lang w:eastAsia="pl-PL"/>
          <w14:ligatures w14:val="none"/>
        </w:rPr>
        <w:t xml:space="preserve"> powinien pojawić się prążek. W przypadku niepojawienia się prążka wynik badania (zarówno reaktywny, jak i niereaktywny) jest nieważny i badanie należy powtórzyć nowym szybkim testem, z zachowaniem właściwej procedury postępowania.</w:t>
      </w:r>
    </w:p>
    <w:p w14:paraId="72C18DF6"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kern w:val="0"/>
          <w:sz w:val="20"/>
          <w:szCs w:val="20"/>
          <w:lang w:eastAsia="pl-PL"/>
          <w14:ligatures w14:val="none"/>
        </w:rPr>
        <w:t>Najczęstsze przyczyny uzyskiwania wyników nieważnych to: wada urządzenia testującego, nieprawidłowa procedura postępowania, zbyt mała objętość próbki, niekompletna migracja materiału badanego, obecność fibryny.</w:t>
      </w:r>
    </w:p>
    <w:p w14:paraId="06700DCF" w14:textId="77777777" w:rsidR="003A515D" w:rsidRPr="003A515D" w:rsidRDefault="003A515D" w:rsidP="003A515D">
      <w:pPr>
        <w:numPr>
          <w:ilvl w:val="0"/>
          <w:numId w:val="74"/>
        </w:numPr>
        <w:suppressAutoHyphens/>
        <w:spacing w:after="200" w:line="276" w:lineRule="auto"/>
        <w:contextualSpacing/>
        <w:jc w:val="both"/>
        <w:rPr>
          <w:rFonts w:ascii="Calibri" w:eastAsia="Calibri" w:hAnsi="Calibri" w:cs="Calibri"/>
          <w:color w:val="000000"/>
          <w:kern w:val="0"/>
          <w:sz w:val="20"/>
          <w:szCs w:val="20"/>
          <w:lang w:eastAsia="pl-PL"/>
          <w14:ligatures w14:val="none"/>
        </w:rPr>
      </w:pPr>
      <w:r w:rsidRPr="003A515D">
        <w:rPr>
          <w:rFonts w:eastAsia="Calibri" w:cs="Calibri"/>
          <w:kern w:val="0"/>
          <w:sz w:val="20"/>
          <w:szCs w:val="20"/>
          <w:lang w:eastAsia="pl-PL"/>
          <w14:ligatures w14:val="none"/>
        </w:rPr>
        <w:t xml:space="preserve">W przypadku otrzymania w teście przesiewowym wyniku reaktywnego (dodatniego) w kierunku </w:t>
      </w:r>
      <w:r w:rsidRPr="003A515D">
        <w:rPr>
          <w:rFonts w:eastAsia="Calibri" w:cs="Calibri"/>
          <w:b/>
          <w:bCs/>
          <w:kern w:val="0"/>
          <w:sz w:val="20"/>
          <w:szCs w:val="20"/>
          <w:u w:val="single"/>
          <w:lang w:eastAsia="pl-PL"/>
          <w14:ligatures w14:val="none"/>
        </w:rPr>
        <w:t>HCV</w:t>
      </w:r>
      <w:r w:rsidRPr="003A515D">
        <w:rPr>
          <w:rFonts w:eastAsia="Calibri" w:cs="Calibri"/>
          <w:kern w:val="0"/>
          <w:sz w:val="20"/>
          <w:szCs w:val="20"/>
          <w:lang w:eastAsia="pl-PL"/>
          <w14:ligatures w14:val="none"/>
        </w:rPr>
        <w:t xml:space="preserve"> należy poinformować klienta o konieczności wykonania dalszej, pogłębionej diagnostyki oraz </w:t>
      </w:r>
      <w:r w:rsidRPr="003A515D">
        <w:rPr>
          <w:rFonts w:eastAsia="Calibri" w:cs="Calibri"/>
          <w:kern w:val="0"/>
          <w:sz w:val="20"/>
          <w:szCs w:val="20"/>
          <w:lang w:eastAsia="pl-PL"/>
          <w14:ligatures w14:val="none"/>
        </w:rPr>
        <w:lastRenderedPageBreak/>
        <w:t xml:space="preserve">o możliwości podjęcia leczenia. </w:t>
      </w:r>
      <w:r w:rsidRPr="003A515D">
        <w:rPr>
          <w:rFonts w:eastAsia="Calibri" w:cs="Calibri"/>
          <w:b/>
          <w:bCs/>
          <w:kern w:val="0"/>
          <w:sz w:val="20"/>
          <w:szCs w:val="20"/>
          <w:u w:val="single"/>
          <w:lang w:eastAsia="pl-PL"/>
          <w14:ligatures w14:val="none"/>
        </w:rPr>
        <w:t xml:space="preserve">W tym celu należy Pacjenta skierować </w:t>
      </w:r>
      <w:r w:rsidRPr="003A515D">
        <w:rPr>
          <w:rFonts w:eastAsia="Calibri" w:cs="Calibri"/>
          <w:b/>
          <w:bCs/>
          <w:color w:val="000000"/>
          <w:kern w:val="0"/>
          <w:sz w:val="20"/>
          <w:szCs w:val="20"/>
          <w:u w:val="single"/>
          <w:lang w:eastAsia="pl-PL"/>
          <w14:ligatures w14:val="none"/>
        </w:rPr>
        <w:t>do lekarza POZ</w:t>
      </w:r>
      <w:r w:rsidRPr="003A515D">
        <w:rPr>
          <w:rFonts w:eastAsia="Calibri" w:cs="Calibri"/>
          <w:color w:val="000000"/>
          <w:kern w:val="0"/>
          <w:sz w:val="20"/>
          <w:szCs w:val="20"/>
          <w:lang w:eastAsia="pl-PL"/>
          <w14:ligatures w14:val="none"/>
        </w:rPr>
        <w:t>, który zleci ponowne wykonanie testu przesiewowego oraz wyda skierowanie do odpowiedniej/właściwej Poradni Chorób Zakaźnych.</w:t>
      </w:r>
    </w:p>
    <w:p w14:paraId="13CE5FFF" w14:textId="3446A10D" w:rsidR="003A515D" w:rsidRPr="003A515D" w:rsidRDefault="003A515D" w:rsidP="003A515D">
      <w:pPr>
        <w:numPr>
          <w:ilvl w:val="0"/>
          <w:numId w:val="74"/>
        </w:numPr>
        <w:suppressAutoHyphens/>
        <w:spacing w:after="200" w:line="276" w:lineRule="auto"/>
        <w:contextualSpacing/>
        <w:jc w:val="both"/>
        <w:rPr>
          <w:rFonts w:ascii="Calibri" w:eastAsia="Calibri" w:hAnsi="Calibri" w:cs="Calibri"/>
          <w:kern w:val="0"/>
          <w:sz w:val="20"/>
          <w:szCs w:val="20"/>
          <w:lang w:eastAsia="pl-PL"/>
          <w14:ligatures w14:val="none"/>
        </w:rPr>
      </w:pPr>
      <w:r w:rsidRPr="003A515D">
        <w:rPr>
          <w:rFonts w:eastAsia="Calibri" w:cs="Calibri"/>
          <w:kern w:val="0"/>
          <w:sz w:val="20"/>
          <w:szCs w:val="20"/>
          <w:lang w:eastAsia="pl-PL"/>
          <w14:ligatures w14:val="none"/>
        </w:rPr>
        <w:t xml:space="preserve">W przypadku otrzymania w teście przesiewowym wyniku reaktywnego w kierunku </w:t>
      </w:r>
      <w:r w:rsidRPr="003A515D">
        <w:rPr>
          <w:rFonts w:eastAsia="Calibri" w:cs="Calibri"/>
          <w:b/>
          <w:bCs/>
          <w:kern w:val="0"/>
          <w:sz w:val="20"/>
          <w:szCs w:val="20"/>
          <w:u w:val="single"/>
          <w:lang w:eastAsia="pl-PL"/>
          <w14:ligatures w14:val="none"/>
        </w:rPr>
        <w:t>kiły</w:t>
      </w:r>
      <w:r w:rsidRPr="003A515D">
        <w:rPr>
          <w:rFonts w:eastAsia="Calibri" w:cs="Calibri"/>
          <w:kern w:val="0"/>
          <w:sz w:val="20"/>
          <w:szCs w:val="20"/>
          <w:lang w:eastAsia="pl-PL"/>
          <w14:ligatures w14:val="none"/>
        </w:rPr>
        <w:t xml:space="preserve"> należy poinformować pacjenta o konieczności wykonania dalszej, pogłębionej diagnostyki, tj. wykonania testu </w:t>
      </w:r>
      <w:r w:rsidRPr="003A515D">
        <w:rPr>
          <w:rFonts w:eastAsia="Times New Roman" w:cs="Calibri"/>
          <w:kern w:val="0"/>
          <w:sz w:val="20"/>
          <w:szCs w:val="20"/>
          <w:lang w:eastAsia="pl-PL"/>
          <w14:ligatures w14:val="none"/>
        </w:rPr>
        <w:t>potwierdzenia</w:t>
      </w:r>
      <w:r w:rsidRPr="003A515D">
        <w:rPr>
          <w:rFonts w:eastAsia="Calibri" w:cs="Calibri"/>
          <w:kern w:val="0"/>
          <w:sz w:val="20"/>
          <w:szCs w:val="20"/>
          <w:lang w:eastAsia="pl-PL"/>
          <w14:ligatures w14:val="none"/>
        </w:rPr>
        <w:t xml:space="preserve"> oraz o możliwości podjęcia leczenia. </w:t>
      </w:r>
      <w:r w:rsidRPr="003A515D">
        <w:rPr>
          <w:rFonts w:eastAsia="Calibri" w:cs="Calibri"/>
          <w:b/>
          <w:bCs/>
          <w:kern w:val="0"/>
          <w:sz w:val="20"/>
          <w:szCs w:val="20"/>
          <w:u w:val="single"/>
          <w:lang w:eastAsia="pl-PL"/>
          <w14:ligatures w14:val="none"/>
        </w:rPr>
        <w:t>W tym celu należy pacjenta skierować do poradni dermatologiczno-wenerologicznej, których adresy są dostępne w PKD</w:t>
      </w:r>
      <w:r w:rsidR="00C43E41">
        <w:rPr>
          <w:rFonts w:eastAsia="Calibri" w:cs="Calibri"/>
          <w:b/>
          <w:bCs/>
          <w:kern w:val="0"/>
          <w:sz w:val="20"/>
          <w:szCs w:val="20"/>
          <w:u w:val="single"/>
          <w:lang w:eastAsia="pl-PL"/>
          <w14:ligatures w14:val="none"/>
        </w:rPr>
        <w:t xml:space="preserve"> </w:t>
      </w:r>
      <w:r w:rsidRPr="003A515D">
        <w:rPr>
          <w:rFonts w:eastAsia="Calibri" w:cs="Calibri"/>
          <w:kern w:val="0"/>
          <w:sz w:val="20"/>
          <w:szCs w:val="20"/>
          <w:lang w:eastAsia="pl-PL"/>
          <w14:ligatures w14:val="none"/>
        </w:rPr>
        <w:t xml:space="preserve">(rekomendowane poradnie na terenie każdego województwa). </w:t>
      </w:r>
      <w:r w:rsidRPr="003A515D">
        <w:rPr>
          <w:rFonts w:eastAsia="Times New Roman" w:cs="Calibri"/>
          <w:kern w:val="0"/>
          <w:sz w:val="20"/>
          <w:szCs w:val="20"/>
          <w:lang w:eastAsia="pl-PL"/>
          <w14:ligatures w14:val="none"/>
        </w:rPr>
        <w:t>Pacjenci mogą również korzystać z opieki w każdej innej poradni dermatologiczno-wenerologicznej.</w:t>
      </w:r>
    </w:p>
    <w:p w14:paraId="6F456A0A" w14:textId="77777777" w:rsidR="003A515D" w:rsidRPr="003A515D" w:rsidRDefault="003A515D" w:rsidP="003A515D">
      <w:pPr>
        <w:spacing w:after="0" w:line="276" w:lineRule="auto"/>
        <w:jc w:val="both"/>
        <w:rPr>
          <w:rFonts w:eastAsia="Times New Roman" w:cs="Calibri"/>
          <w:kern w:val="0"/>
          <w:sz w:val="20"/>
          <w:szCs w:val="20"/>
          <w:lang w:eastAsia="pl-PL"/>
          <w14:ligatures w14:val="none"/>
        </w:rPr>
      </w:pPr>
      <w:r w:rsidRPr="003A515D">
        <w:rPr>
          <w:rFonts w:eastAsia="Times New Roman" w:cs="Calibri"/>
          <w:b/>
          <w:bCs/>
          <w:kern w:val="0"/>
          <w:sz w:val="20"/>
          <w:szCs w:val="20"/>
          <w:u w:val="double"/>
          <w:lang w:eastAsia="pl-PL"/>
          <w14:ligatures w14:val="none"/>
        </w:rPr>
        <w:t>Uwaga:</w:t>
      </w:r>
      <w:r w:rsidRPr="003A515D">
        <w:rPr>
          <w:rFonts w:eastAsia="Times New Roman" w:cs="Calibri"/>
          <w:kern w:val="0"/>
          <w:sz w:val="20"/>
          <w:szCs w:val="20"/>
          <w:lang w:eastAsia="pl-PL"/>
          <w14:ligatures w14:val="none"/>
        </w:rPr>
        <w:t xml:space="preserve"> Do Poradni wenerologicznych nie jest wymagane skierowanie z POZ.</w:t>
      </w:r>
    </w:p>
    <w:p w14:paraId="5501E882"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tbl>
      <w:tblPr>
        <w:tblW w:w="9062" w:type="dxa"/>
        <w:tblLayout w:type="fixed"/>
        <w:tblLook w:val="00A0" w:firstRow="1" w:lastRow="0" w:firstColumn="1" w:lastColumn="0" w:noHBand="0" w:noVBand="0"/>
      </w:tblPr>
      <w:tblGrid>
        <w:gridCol w:w="9062"/>
      </w:tblGrid>
      <w:tr w:rsidR="003A515D" w:rsidRPr="003A515D" w14:paraId="03780CBA" w14:textId="77777777" w:rsidTr="00055296">
        <w:tc>
          <w:tcPr>
            <w:tcW w:w="9062" w:type="dxa"/>
            <w:tcBorders>
              <w:top w:val="single" w:sz="4" w:space="0" w:color="000000"/>
              <w:left w:val="single" w:sz="4" w:space="0" w:color="000000"/>
              <w:bottom w:val="single" w:sz="4" w:space="0" w:color="000000"/>
              <w:right w:val="single" w:sz="4" w:space="0" w:color="000000"/>
            </w:tcBorders>
          </w:tcPr>
          <w:p w14:paraId="4541AC3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kern w:val="0"/>
                <w:sz w:val="20"/>
                <w:szCs w:val="20"/>
                <w:lang w:eastAsia="pl-PL"/>
                <w14:ligatures w14:val="none"/>
              </w:rPr>
              <w:t>Interpretacja wyników – zarówno ujemnego testu, jak i dodatniego – powinna opierać się na całościowej ocenie klinicznej i wynikach innych badań, zgodnie z rekomendacjami dotyczącymi diagnostyki zakażeń HCV i kiłą. Klienta, u którego wynik badania przesiewowego testem był reaktywny, należy poinformować o konieczności wykonania dalszej, pogłębionej diagnostyki oraz o możliwości podjęcia leczenia.</w:t>
            </w:r>
          </w:p>
        </w:tc>
      </w:tr>
    </w:tbl>
    <w:p w14:paraId="2F8CFA23" w14:textId="77777777" w:rsidR="003A515D" w:rsidRPr="003A515D" w:rsidRDefault="003A515D" w:rsidP="003A515D">
      <w:pPr>
        <w:spacing w:after="120" w:line="240" w:lineRule="auto"/>
        <w:rPr>
          <w:rFonts w:eastAsia="Times New Roman" w:cs="Calibri"/>
          <w:b/>
          <w:kern w:val="0"/>
          <w:sz w:val="20"/>
          <w:szCs w:val="20"/>
          <w:lang w:eastAsia="pl-PL"/>
          <w14:ligatures w14:val="none"/>
        </w:rPr>
      </w:pPr>
    </w:p>
    <w:p w14:paraId="0EA1511E" w14:textId="77777777" w:rsidR="003A515D" w:rsidRPr="003A515D" w:rsidRDefault="003A515D" w:rsidP="003A515D">
      <w:pPr>
        <w:spacing w:after="120" w:line="240" w:lineRule="auto"/>
        <w:rPr>
          <w:rFonts w:ascii="Calibri" w:eastAsia="Times New Roman" w:hAnsi="Calibri" w:cs="Calibri"/>
          <w:b/>
          <w:kern w:val="0"/>
          <w:sz w:val="20"/>
          <w:szCs w:val="20"/>
          <w:lang w:eastAsia="pl-PL"/>
          <w14:ligatures w14:val="none"/>
        </w:rPr>
      </w:pPr>
      <w:r w:rsidRPr="003A515D">
        <w:rPr>
          <w:rFonts w:eastAsia="Times New Roman" w:cs="Calibri"/>
          <w:b/>
          <w:kern w:val="0"/>
          <w:sz w:val="20"/>
          <w:szCs w:val="20"/>
          <w:lang w:eastAsia="pl-PL"/>
          <w14:ligatures w14:val="none"/>
        </w:rPr>
        <w:t>Schemat nr 3. Procedura diagnostyczna obowiązująca w PKD dotycząca badania przesiewowego (</w:t>
      </w:r>
      <w:proofErr w:type="spellStart"/>
      <w:r w:rsidRPr="003A515D">
        <w:rPr>
          <w:rFonts w:eastAsia="Times New Roman" w:cs="Calibri"/>
          <w:b/>
          <w:kern w:val="0"/>
          <w:sz w:val="20"/>
          <w:szCs w:val="20"/>
          <w:lang w:eastAsia="pl-PL"/>
          <w14:ligatures w14:val="none"/>
        </w:rPr>
        <w:t>screeningowego</w:t>
      </w:r>
      <w:proofErr w:type="spellEnd"/>
      <w:r w:rsidRPr="003A515D">
        <w:rPr>
          <w:rFonts w:eastAsia="Times New Roman" w:cs="Calibri"/>
          <w:b/>
          <w:kern w:val="0"/>
          <w:sz w:val="20"/>
          <w:szCs w:val="20"/>
          <w:lang w:eastAsia="pl-PL"/>
          <w14:ligatures w14:val="none"/>
        </w:rPr>
        <w:t xml:space="preserve">) w kierunku kiły i HCV </w:t>
      </w:r>
    </w:p>
    <w:p w14:paraId="5DB1A4D8" w14:textId="77777777" w:rsidR="003A515D" w:rsidRPr="003A515D" w:rsidRDefault="003A515D" w:rsidP="003A515D">
      <w:pPr>
        <w:spacing w:after="120" w:line="240" w:lineRule="auto"/>
        <w:rPr>
          <w:rFonts w:ascii="Calibri" w:eastAsia="Times New Roman" w:hAnsi="Calibri" w:cs="Calibri"/>
          <w:b/>
          <w:kern w:val="0"/>
          <w:sz w:val="20"/>
          <w:szCs w:val="20"/>
          <w:lang w:eastAsia="pl-PL"/>
          <w14:ligatures w14:val="none"/>
        </w:rPr>
      </w:pPr>
      <w:r w:rsidRPr="003A515D">
        <w:rPr>
          <w:rFonts w:eastAsia="Times New Roman" w:cs="Calibri"/>
          <w:b/>
          <w:noProof/>
          <w:kern w:val="0"/>
          <w:sz w:val="20"/>
          <w:szCs w:val="20"/>
          <w:lang w:eastAsia="pl-PL"/>
          <w14:ligatures w14:val="none"/>
        </w:rPr>
        <mc:AlternateContent>
          <mc:Choice Requires="wps">
            <w:drawing>
              <wp:anchor distT="10160" distB="8890" distL="9525" distR="9525" simplePos="0" relativeHeight="251765760" behindDoc="0" locked="0" layoutInCell="0" allowOverlap="1" wp14:anchorId="1AE6A913" wp14:editId="1DF10802">
                <wp:simplePos x="0" y="0"/>
                <wp:positionH relativeFrom="margin">
                  <wp:posOffset>8890</wp:posOffset>
                </wp:positionH>
                <wp:positionV relativeFrom="paragraph">
                  <wp:posOffset>196216</wp:posOffset>
                </wp:positionV>
                <wp:extent cx="1374140" cy="485140"/>
                <wp:effectExtent l="0" t="0" r="16510" b="10160"/>
                <wp:wrapNone/>
                <wp:docPr id="287823944" name="Ramka43"/>
                <wp:cNvGraphicFramePr/>
                <a:graphic xmlns:a="http://schemas.openxmlformats.org/drawingml/2006/main">
                  <a:graphicData uri="http://schemas.microsoft.com/office/word/2010/wordprocessingShape">
                    <wps:wsp>
                      <wps:cNvSpPr/>
                      <wps:spPr>
                        <a:xfrm>
                          <a:off x="0" y="0"/>
                          <a:ext cx="1374140" cy="485140"/>
                        </a:xfrm>
                        <a:prstGeom prst="rect">
                          <a:avLst/>
                        </a:prstGeom>
                        <a:solidFill>
                          <a:srgbClr val="FFFFFF"/>
                        </a:solidFill>
                        <a:ln w="19050">
                          <a:solidFill>
                            <a:srgbClr val="F79646"/>
                          </a:solidFill>
                          <a:round/>
                        </a:ln>
                        <a:effectLst/>
                      </wps:spPr>
                      <wps:txbx>
                        <w:txbxContent>
                          <w:p w14:paraId="5C6FC909" w14:textId="77777777" w:rsidR="003A515D" w:rsidRDefault="003A515D" w:rsidP="003A515D">
                            <w:pPr>
                              <w:pStyle w:val="NormalnyWeb"/>
                              <w:jc w:val="center"/>
                              <w:rPr>
                                <w:rFonts w:ascii="Calibri" w:hAnsi="Calibri"/>
                                <w:color w:val="000000"/>
                                <w:sz w:val="18"/>
                                <w:szCs w:val="18"/>
                              </w:rPr>
                            </w:pPr>
                            <w:r>
                              <w:rPr>
                                <w:rFonts w:ascii="Calibri" w:hAnsi="Calibri"/>
                                <w:color w:val="000000"/>
                                <w:sz w:val="18"/>
                                <w:szCs w:val="18"/>
                              </w:rPr>
                              <w:t>Test przesiewowy w kierunku kiły i HCV</w:t>
                            </w:r>
                          </w:p>
                          <w:p w14:paraId="47805435" w14:textId="77777777" w:rsidR="003A515D" w:rsidRDefault="003A515D" w:rsidP="003A515D">
                            <w:pPr>
                              <w:pStyle w:val="NormalnyWeb"/>
                              <w:spacing w:after="0"/>
                              <w:jc w:val="center"/>
                              <w:rPr>
                                <w:color w:val="000000"/>
                              </w:rPr>
                            </w:pPr>
                          </w:p>
                        </w:txbxContent>
                      </wps:txbx>
                      <wps:bodyPr wrap="square" anchor="t">
                        <a:noAutofit/>
                      </wps:bodyPr>
                    </wps:wsp>
                  </a:graphicData>
                </a:graphic>
                <wp14:sizeRelV relativeFrom="margin">
                  <wp14:pctHeight>0</wp14:pctHeight>
                </wp14:sizeRelV>
              </wp:anchor>
            </w:drawing>
          </mc:Choice>
          <mc:Fallback>
            <w:pict>
              <v:rect w14:anchorId="1AE6A913" id="_x0000_s1085" style="position:absolute;margin-left:.7pt;margin-top:15.45pt;width:108.2pt;height:38.2pt;z-index:251765760;visibility:visible;mso-wrap-style:square;mso-height-percent:0;mso-wrap-distance-left:.75pt;mso-wrap-distance-top:.8pt;mso-wrap-distance-right:.75pt;mso-wrap-distance-bottom:.7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" o:allowincell="f" strokecolor="#f79646" strokeweight="1.5pt">
                <v:stroke joinstyle="round"/>
                <v:textbox>
                  <w:txbxContent>
                    <w:p w14:paraId="5C6FC909" w14:textId="77777777" w:rsidR="003A515D" w:rsidRDefault="003A515D" w:rsidP="003A515D">
                      <w:pPr>
                        <w:pStyle w:val="NormalnyWeb"/>
                        <w:jc w:val="center"/>
                        <w:rPr>
                          <w:rFonts w:ascii="Calibri" w:hAnsi="Calibri"/>
                          <w:color w:val="000000"/>
                          <w:sz w:val="18"/>
                          <w:szCs w:val="18"/>
                        </w:rPr>
                      </w:pPr>
                      <w:r>
                        <w:rPr>
                          <w:rFonts w:ascii="Calibri" w:hAnsi="Calibri"/>
                          <w:color w:val="000000"/>
                          <w:sz w:val="18"/>
                          <w:szCs w:val="18"/>
                        </w:rPr>
                        <w:t>Test przesiewowy w kierunku kiły i HCV</w:t>
                      </w:r>
                    </w:p>
                    <w:p w14:paraId="47805435" w14:textId="77777777" w:rsidR="003A515D" w:rsidRDefault="003A515D" w:rsidP="003A515D">
                      <w:pPr>
                        <w:pStyle w:val="NormalnyWeb"/>
                        <w:spacing w:after="0"/>
                        <w:jc w:val="center"/>
                        <w:rPr>
                          <w:color w:val="000000"/>
                        </w:rPr>
                      </w:pPr>
                    </w:p>
                  </w:txbxContent>
                </v:textbox>
                <w10:wrap anchorx="margin"/>
              </v:rect>
            </w:pict>
          </mc:Fallback>
        </mc:AlternateContent>
      </w:r>
    </w:p>
    <w:p w14:paraId="030DCE1C"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43A8C144"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9525" distB="45085" distL="635" distR="0" simplePos="0" relativeHeight="251770880" behindDoc="0" locked="0" layoutInCell="1" allowOverlap="1" wp14:anchorId="42CD00DB" wp14:editId="4DA69A04">
                <wp:simplePos x="0" y="0"/>
                <wp:positionH relativeFrom="column">
                  <wp:posOffset>1764030</wp:posOffset>
                </wp:positionH>
                <wp:positionV relativeFrom="paragraph">
                  <wp:posOffset>1127125</wp:posOffset>
                </wp:positionV>
                <wp:extent cx="771525" cy="278130"/>
                <wp:effectExtent l="635" t="9525" r="0" b="45085"/>
                <wp:wrapNone/>
                <wp:docPr id="1312044695" name="Łącznik: łamany 370"/>
                <wp:cNvGraphicFramePr/>
                <a:graphic xmlns:a="http://schemas.openxmlformats.org/drawingml/2006/main">
                  <a:graphicData uri="http://schemas.microsoft.com/office/word/2010/wordprocessingShape">
                    <wps:wsp>
                      <wps:cNvCnPr/>
                      <wps:spPr>
                        <a:xfrm>
                          <a:off x="0" y="0"/>
                          <a:ext cx="771480" cy="278280"/>
                        </a:xfrm>
                        <a:prstGeom prst="bentConnector3">
                          <a:avLst>
                            <a:gd name="adj1" fmla="val 10800"/>
                          </a:avLst>
                        </a:prstGeom>
                        <a:noFill/>
                        <a:ln w="19080">
                          <a:solidFill>
                            <a:srgbClr val="F69240"/>
                          </a:solidFill>
                          <a:miter/>
                          <a:tailEnd type="arrow" w="med" len="med"/>
                        </a:ln>
                        <a:effectLst/>
                      </wps:spPr>
                      <wps:bodyPr/>
                    </wps:wsp>
                  </a:graphicData>
                </a:graphic>
              </wp:anchor>
            </w:drawing>
          </mc:Choice>
          <mc:Fallback>
            <w:pict>
              <v:shape w14:anchorId="112FF7A1" id="Łącznik: łamany 370" o:spid="_x0000_s1026" type="#_x0000_t34" style="position:absolute;margin-left:138.9pt;margin-top:88.75pt;width:60.75pt;height:21.9pt;z-index:251770880;visibility:visible;mso-wrap-style:square;mso-wrap-distance-left:.05pt;mso-wrap-distance-top:.75pt;mso-wrap-distance-right:0;mso-wrap-distance-bottom:3.5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" adj="2333" strokecolor="#f69240" strokeweight=".53mm">
                <v:stroke endarrow="open"/>
              </v:shape>
            </w:pict>
          </mc:Fallback>
        </mc:AlternateContent>
      </w:r>
    </w:p>
    <w:p w14:paraId="3C0B3748" w14:textId="77777777" w:rsidR="003A515D" w:rsidRPr="003A515D" w:rsidRDefault="003A515D" w:rsidP="003A515D">
      <w:pPr>
        <w:spacing w:after="120" w:line="240" w:lineRule="auto"/>
        <w:jc w:val="both"/>
        <w:rPr>
          <w:rFonts w:ascii="Calibri" w:eastAsia="Times New Roman" w:hAnsi="Calibri" w:cs="Calibri"/>
          <w:kern w:val="0"/>
          <w:sz w:val="18"/>
          <w:szCs w:val="18"/>
          <w:lang w:eastAsia="pl-PL"/>
          <w14:ligatures w14:val="none"/>
        </w:rPr>
      </w:pPr>
    </w:p>
    <w:p w14:paraId="15548D04"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0" distB="635" distL="49530" distR="49530" simplePos="0" relativeHeight="251768832" behindDoc="0" locked="0" layoutInCell="1" allowOverlap="1" wp14:anchorId="0B6F57BC" wp14:editId="49857753">
                <wp:simplePos x="0" y="0"/>
                <wp:positionH relativeFrom="column">
                  <wp:posOffset>909639</wp:posOffset>
                </wp:positionH>
                <wp:positionV relativeFrom="paragraph">
                  <wp:posOffset>26987</wp:posOffset>
                </wp:positionV>
                <wp:extent cx="368300" cy="635"/>
                <wp:effectExtent l="49530" t="0" r="49530" b="635"/>
                <wp:wrapNone/>
                <wp:docPr id="1520371376" name="Łącznik: łamany 368"/>
                <wp:cNvGraphicFramePr/>
                <a:graphic xmlns:a="http://schemas.openxmlformats.org/drawingml/2006/main">
                  <a:graphicData uri="http://schemas.microsoft.com/office/word/2010/wordprocessingShape">
                    <wps:wsp>
                      <wps:cNvCnPr/>
                      <wps:spPr>
                        <a:xfrm rot="16200000" flipH="1">
                          <a:off x="0" y="0"/>
                          <a:ext cx="368300" cy="63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3127DCDE" id="Łącznik: łamany 368" o:spid="_x0000_s1026" type="#_x0000_t34" style="position:absolute;margin-left:71.65pt;margin-top:2.1pt;width:29pt;height:.05pt;rotation:90;flip:x;z-index:251768832;visibility:visible;mso-wrap-style:square;mso-wrap-distance-left:3.9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" adj="2333" strokecolor="#f69240" strokeweight=".79mm">
                <v:stroke endarrow="open"/>
              </v:shape>
            </w:pict>
          </mc:Fallback>
        </mc:AlternateContent>
      </w:r>
      <w:r w:rsidRPr="003A515D">
        <w:rPr>
          <w:rFonts w:eastAsia="Times New Roman" w:cs="Calibri"/>
          <w:b/>
          <w:noProof/>
          <w:kern w:val="0"/>
          <w:sz w:val="18"/>
          <w:szCs w:val="18"/>
          <w:lang w:eastAsia="pl-PL"/>
          <w14:ligatures w14:val="none"/>
        </w:rPr>
        <mc:AlternateContent>
          <mc:Choice Requires="wps">
            <w:drawing>
              <wp:anchor distT="9525" distB="9525" distL="9525" distR="9525" simplePos="0" relativeHeight="251766784" behindDoc="0" locked="0" layoutInCell="1" allowOverlap="1" wp14:anchorId="203F958E" wp14:editId="4259195D">
                <wp:simplePos x="0" y="0"/>
                <wp:positionH relativeFrom="column">
                  <wp:posOffset>-271145</wp:posOffset>
                </wp:positionH>
                <wp:positionV relativeFrom="paragraph">
                  <wp:posOffset>248920</wp:posOffset>
                </wp:positionV>
                <wp:extent cx="883920" cy="394970"/>
                <wp:effectExtent l="9525" t="9525" r="9525" b="9525"/>
                <wp:wrapNone/>
                <wp:docPr id="1085060470" name="Ramka44"/>
                <wp:cNvGraphicFramePr/>
                <a:graphic xmlns:a="http://schemas.openxmlformats.org/drawingml/2006/main">
                  <a:graphicData uri="http://schemas.microsoft.com/office/word/2010/wordprocessingShape">
                    <wps:wsp>
                      <wps:cNvSpPr/>
                      <wps:spPr>
                        <a:xfrm>
                          <a:off x="0" y="0"/>
                          <a:ext cx="883920" cy="394970"/>
                        </a:xfrm>
                        <a:prstGeom prst="rect">
                          <a:avLst/>
                        </a:prstGeom>
                        <a:solidFill>
                          <a:srgbClr val="FFFFFF"/>
                        </a:solidFill>
                        <a:ln w="19050">
                          <a:solidFill>
                            <a:srgbClr val="F79646"/>
                          </a:solidFill>
                          <a:round/>
                        </a:ln>
                        <a:effectLst/>
                      </wps:spPr>
                      <wps:txbx>
                        <w:txbxContent>
                          <w:p w14:paraId="212B4B59" w14:textId="77777777" w:rsidR="003A515D" w:rsidRDefault="003A515D" w:rsidP="003A515D">
                            <w:pPr>
                              <w:pStyle w:val="NormalnyWeb"/>
                              <w:jc w:val="center"/>
                              <w:rPr>
                                <w:rFonts w:ascii="Calibri" w:hAnsi="Calibri"/>
                                <w:color w:val="000000"/>
                                <w:sz w:val="18"/>
                                <w:szCs w:val="20"/>
                              </w:rPr>
                            </w:pPr>
                            <w:r>
                              <w:rPr>
                                <w:rFonts w:ascii="Calibri" w:hAnsi="Calibri"/>
                                <w:color w:val="000000"/>
                                <w:sz w:val="18"/>
                                <w:szCs w:val="20"/>
                              </w:rPr>
                              <w:t>Niereaktywny</w:t>
                            </w:r>
                          </w:p>
                          <w:p w14:paraId="14F663DC"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203F958E" id="_x0000_s1086" style="position:absolute;margin-left:-21.35pt;margin-top:19.6pt;width:69.6pt;height:31.1pt;z-index:25176678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" strokecolor="#f79646" strokeweight="1.5pt">
                <v:stroke joinstyle="round"/>
                <v:textbox>
                  <w:txbxContent>
                    <w:p w14:paraId="212B4B59" w14:textId="77777777" w:rsidR="003A515D" w:rsidRDefault="003A515D" w:rsidP="003A515D">
                      <w:pPr>
                        <w:pStyle w:val="NormalnyWeb"/>
                        <w:jc w:val="center"/>
                        <w:rPr>
                          <w:rFonts w:ascii="Calibri" w:hAnsi="Calibri"/>
                          <w:color w:val="000000"/>
                          <w:sz w:val="18"/>
                          <w:szCs w:val="20"/>
                        </w:rPr>
                      </w:pPr>
                      <w:r>
                        <w:rPr>
                          <w:rFonts w:ascii="Calibri" w:hAnsi="Calibri"/>
                          <w:color w:val="000000"/>
                          <w:sz w:val="18"/>
                          <w:szCs w:val="20"/>
                        </w:rPr>
                        <w:t>Niereaktywny</w:t>
                      </w:r>
                    </w:p>
                    <w:p w14:paraId="14F663DC"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14:ligatures w14:val="none"/>
        </w:rPr>
        <mc:AlternateContent>
          <mc:Choice Requires="wps">
            <w:drawing>
              <wp:anchor distT="0" distB="635" distL="48895" distR="50165" simplePos="0" relativeHeight="251769856" behindDoc="0" locked="0" layoutInCell="1" allowOverlap="1" wp14:anchorId="6F2EE823" wp14:editId="758C815F">
                <wp:simplePos x="0" y="0"/>
                <wp:positionH relativeFrom="column">
                  <wp:posOffset>161290</wp:posOffset>
                </wp:positionH>
                <wp:positionV relativeFrom="paragraph">
                  <wp:posOffset>26035</wp:posOffset>
                </wp:positionV>
                <wp:extent cx="368935" cy="1905"/>
                <wp:effectExtent l="47625" t="635" r="49530" b="0"/>
                <wp:wrapNone/>
                <wp:docPr id="2033148873" name="Łącznik: łamany 372"/>
                <wp:cNvGraphicFramePr/>
                <a:graphic xmlns:a="http://schemas.openxmlformats.org/drawingml/2006/main">
                  <a:graphicData uri="http://schemas.microsoft.com/office/word/2010/wordprocessingShape">
                    <wps:wsp>
                      <wps:cNvCnPr/>
                      <wps:spPr>
                        <a:xfrm rot="16200000" flipH="1">
                          <a:off x="0" y="0"/>
                          <a:ext cx="368935" cy="190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06687024" id="Łącznik: łamany 372" o:spid="_x0000_s1026" type="#_x0000_t34" style="position:absolute;margin-left:12.7pt;margin-top:2.05pt;width:29.05pt;height:.15pt;rotation:90;flip:x;z-index:251769856;visibility:visible;mso-wrap-style:square;mso-wrap-distance-left:3.85pt;mso-wrap-distance-top:0;mso-wrap-distance-right:3.95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" adj="2333" strokecolor="#f69240" strokeweight=".79mm">
                <v:stroke endarrow="open"/>
              </v:shape>
            </w:pict>
          </mc:Fallback>
        </mc:AlternateContent>
      </w:r>
    </w:p>
    <w:p w14:paraId="67B28D58"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r w:rsidRPr="003A515D">
        <w:rPr>
          <w:rFonts w:eastAsia="Times New Roman" w:cs="Calibri"/>
          <w:b/>
          <w:noProof/>
          <w:kern w:val="0"/>
          <w:sz w:val="18"/>
          <w:szCs w:val="18"/>
          <w:lang w:eastAsia="pl-PL"/>
          <w14:ligatures w14:val="none"/>
        </w:rPr>
        <mc:AlternateContent>
          <mc:Choice Requires="wps">
            <w:drawing>
              <wp:anchor distT="9525" distB="9525" distL="9525" distR="9525" simplePos="0" relativeHeight="251767808" behindDoc="0" locked="0" layoutInCell="1" allowOverlap="1" wp14:anchorId="2A4C00B1" wp14:editId="40C33E6C">
                <wp:simplePos x="0" y="0"/>
                <wp:positionH relativeFrom="column">
                  <wp:posOffset>673100</wp:posOffset>
                </wp:positionH>
                <wp:positionV relativeFrom="paragraph">
                  <wp:posOffset>34290</wp:posOffset>
                </wp:positionV>
                <wp:extent cx="1041400" cy="372110"/>
                <wp:effectExtent l="9525" t="9525" r="9525" b="9525"/>
                <wp:wrapNone/>
                <wp:docPr id="1561328514" name="Ramka46"/>
                <wp:cNvGraphicFramePr/>
                <a:graphic xmlns:a="http://schemas.openxmlformats.org/drawingml/2006/main">
                  <a:graphicData uri="http://schemas.microsoft.com/office/word/2010/wordprocessingShape">
                    <wps:wsp>
                      <wps:cNvSpPr/>
                      <wps:spPr>
                        <a:xfrm>
                          <a:off x="0" y="0"/>
                          <a:ext cx="1041400" cy="372110"/>
                        </a:xfrm>
                        <a:prstGeom prst="rect">
                          <a:avLst/>
                        </a:prstGeom>
                        <a:solidFill>
                          <a:srgbClr val="FFFFFF"/>
                        </a:solidFill>
                        <a:ln w="19050">
                          <a:solidFill>
                            <a:srgbClr val="F79646"/>
                          </a:solidFill>
                          <a:round/>
                        </a:ln>
                        <a:effectLst/>
                      </wps:spPr>
                      <wps:txbx>
                        <w:txbxContent>
                          <w:p w14:paraId="4B61B02F" w14:textId="77777777" w:rsidR="003A515D" w:rsidRDefault="003A515D" w:rsidP="003A515D">
                            <w:pPr>
                              <w:pStyle w:val="NormalnyWeb"/>
                              <w:jc w:val="center"/>
                              <w:rPr>
                                <w:rFonts w:ascii="Calibri" w:hAnsi="Calibri"/>
                                <w:color w:val="000000"/>
                                <w:sz w:val="18"/>
                                <w:szCs w:val="20"/>
                              </w:rPr>
                            </w:pPr>
                            <w:r>
                              <w:rPr>
                                <w:rFonts w:ascii="Calibri" w:hAnsi="Calibri"/>
                                <w:color w:val="000000"/>
                                <w:sz w:val="18"/>
                                <w:szCs w:val="20"/>
                              </w:rPr>
                              <w:t>Reaktywny</w:t>
                            </w:r>
                          </w:p>
                          <w:p w14:paraId="7DB0DCED" w14:textId="77777777" w:rsidR="003A515D" w:rsidRDefault="003A515D" w:rsidP="003A515D">
                            <w:pPr>
                              <w:pStyle w:val="NormalnyWeb"/>
                              <w:spacing w:after="0"/>
                              <w:jc w:val="center"/>
                              <w:rPr>
                                <w:color w:val="000000"/>
                              </w:rPr>
                            </w:pPr>
                          </w:p>
                        </w:txbxContent>
                      </wps:txbx>
                      <wps:bodyPr anchor="t">
                        <a:noAutofit/>
                      </wps:bodyPr>
                    </wps:wsp>
                  </a:graphicData>
                </a:graphic>
              </wp:anchor>
            </w:drawing>
          </mc:Choice>
          <mc:Fallback>
            <w:pict>
              <v:rect w14:anchorId="2A4C00B1" id="_x0000_s1087" style="position:absolute;margin-left:53pt;margin-top:2.7pt;width:82pt;height:29.3pt;z-index:251767808;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" strokecolor="#f79646" strokeweight="1.5pt">
                <v:stroke joinstyle="round"/>
                <v:textbox>
                  <w:txbxContent>
                    <w:p w14:paraId="4B61B02F" w14:textId="77777777" w:rsidR="003A515D" w:rsidRDefault="003A515D" w:rsidP="003A515D">
                      <w:pPr>
                        <w:pStyle w:val="NormalnyWeb"/>
                        <w:jc w:val="center"/>
                        <w:rPr>
                          <w:rFonts w:ascii="Calibri" w:hAnsi="Calibri"/>
                          <w:color w:val="000000"/>
                          <w:sz w:val="18"/>
                          <w:szCs w:val="20"/>
                        </w:rPr>
                      </w:pPr>
                      <w:r>
                        <w:rPr>
                          <w:rFonts w:ascii="Calibri" w:hAnsi="Calibri"/>
                          <w:color w:val="000000"/>
                          <w:sz w:val="18"/>
                          <w:szCs w:val="20"/>
                        </w:rPr>
                        <w:t>Reaktywny</w:t>
                      </w:r>
                    </w:p>
                    <w:p w14:paraId="7DB0DCED" w14:textId="77777777" w:rsidR="003A515D" w:rsidRDefault="003A515D" w:rsidP="003A515D">
                      <w:pPr>
                        <w:pStyle w:val="NormalnyWeb"/>
                        <w:spacing w:after="0"/>
                        <w:jc w:val="center"/>
                        <w:rPr>
                          <w:color w:val="000000"/>
                        </w:rPr>
                      </w:pPr>
                    </w:p>
                  </w:txbxContent>
                </v:textbox>
              </v:rect>
            </w:pict>
          </mc:Fallback>
        </mc:AlternateContent>
      </w:r>
      <w:r w:rsidRPr="003A515D">
        <w:rPr>
          <w:rFonts w:eastAsia="Times New Roman" w:cs="Calibri"/>
          <w:b/>
          <w:noProof/>
          <w:kern w:val="0"/>
          <w:sz w:val="18"/>
          <w:szCs w:val="18"/>
          <w:lang w:eastAsia="pl-PL"/>
          <w14:ligatures w14:val="none"/>
        </w:rPr>
        <mc:AlternateContent>
          <mc:Choice Requires="wps">
            <w:drawing>
              <wp:anchor distT="14605" distB="14605" distL="14605" distR="14605" simplePos="0" relativeHeight="251773952" behindDoc="0" locked="0" layoutInCell="1" allowOverlap="1" wp14:anchorId="1D3E90F3" wp14:editId="044B7A58">
                <wp:simplePos x="0" y="0"/>
                <wp:positionH relativeFrom="column">
                  <wp:posOffset>2631440</wp:posOffset>
                </wp:positionH>
                <wp:positionV relativeFrom="paragraph">
                  <wp:posOffset>135890</wp:posOffset>
                </wp:positionV>
                <wp:extent cx="2933700" cy="1097280"/>
                <wp:effectExtent l="14605" t="14605" r="14605" b="14605"/>
                <wp:wrapNone/>
                <wp:docPr id="826385056" name="Ramka45"/>
                <wp:cNvGraphicFramePr/>
                <a:graphic xmlns:a="http://schemas.openxmlformats.org/drawingml/2006/main">
                  <a:graphicData uri="http://schemas.microsoft.com/office/word/2010/wordprocessingShape">
                    <wps:wsp>
                      <wps:cNvSpPr/>
                      <wps:spPr>
                        <a:xfrm>
                          <a:off x="0" y="0"/>
                          <a:ext cx="2933640" cy="1097280"/>
                        </a:xfrm>
                        <a:prstGeom prst="rect">
                          <a:avLst/>
                        </a:prstGeom>
                        <a:solidFill>
                          <a:srgbClr val="FFFFFF"/>
                        </a:solidFill>
                        <a:ln w="28575">
                          <a:solidFill>
                            <a:srgbClr val="ED7D31"/>
                          </a:solidFill>
                          <a:round/>
                        </a:ln>
                        <a:effectLst/>
                      </wps:spPr>
                      <wps:txbx>
                        <w:txbxContent>
                          <w:p w14:paraId="051878D9" w14:textId="77777777" w:rsidR="003A515D" w:rsidRPr="00001E0F" w:rsidRDefault="003A515D" w:rsidP="003A515D">
                            <w:pPr>
                              <w:pStyle w:val="Zawartoramki"/>
                              <w:jc w:val="center"/>
                            </w:pPr>
                            <w:r w:rsidRPr="00001E0F">
                              <w:rPr>
                                <w:color w:val="000000"/>
                              </w:rPr>
                              <w:t>Poinformowanie pacjenta o konieczności wykonania dalszej, pogłębionej diagnostyki i skierowanie do lekarza POZ (w przypadku HCV) lub poradni dermatologiczno-wenerologicznej (w przypadku kiły)</w:t>
                            </w:r>
                          </w:p>
                        </w:txbxContent>
                      </wps:txbx>
                      <wps:bodyPr anchor="t">
                        <a:noAutofit/>
                      </wps:bodyPr>
                    </wps:wsp>
                  </a:graphicData>
                </a:graphic>
              </wp:anchor>
            </w:drawing>
          </mc:Choice>
          <mc:Fallback>
            <w:pict>
              <v:rect w14:anchorId="1D3E90F3" id="_x0000_s1088" style="position:absolute;margin-left:207.2pt;margin-top:10.7pt;width:231pt;height:86.4pt;z-index:251773952;visibility:visible;mso-wrap-style:square;mso-wrap-distance-left:1.15pt;mso-wrap-distance-top:1.15pt;mso-wrap-distance-right:1.15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" strokecolor="#ed7d31" strokeweight="2.25pt">
                <v:stroke joinstyle="round"/>
                <v:textbox>
                  <w:txbxContent>
                    <w:p w14:paraId="051878D9" w14:textId="77777777" w:rsidR="003A515D" w:rsidRPr="00001E0F" w:rsidRDefault="003A515D" w:rsidP="003A515D">
                      <w:pPr>
                        <w:pStyle w:val="Zawartoramki"/>
                        <w:jc w:val="center"/>
                      </w:pPr>
                      <w:r w:rsidRPr="00001E0F">
                        <w:rPr>
                          <w:color w:val="000000"/>
                        </w:rPr>
                        <w:t>Poinformowanie pacjenta o konieczności wykonania dalszej, pogłębionej diagnostyki i skierowanie do lekarza POZ (w przypadku HCV) lub poradni dermatologiczno-wenerologicznej (w przypadku kiły)</w:t>
                      </w:r>
                    </w:p>
                  </w:txbxContent>
                </v:textbox>
              </v:rect>
            </w:pict>
          </mc:Fallback>
        </mc:AlternateContent>
      </w:r>
    </w:p>
    <w:p w14:paraId="47E56054" w14:textId="77777777" w:rsidR="003A515D" w:rsidRPr="003A515D" w:rsidRDefault="003A515D" w:rsidP="003A515D">
      <w:pPr>
        <w:spacing w:after="120" w:line="240" w:lineRule="auto"/>
        <w:rPr>
          <w:rFonts w:ascii="Calibri" w:eastAsia="Times New Roman" w:hAnsi="Calibri" w:cs="Calibri"/>
          <w:b/>
          <w:kern w:val="0"/>
          <w:sz w:val="18"/>
          <w:szCs w:val="18"/>
          <w:lang w:eastAsia="pl-PL"/>
          <w14:ligatures w14:val="none"/>
        </w:rPr>
      </w:pPr>
    </w:p>
    <w:p w14:paraId="45AD5DEB"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noProof/>
          <w:kern w:val="0"/>
          <w:sz w:val="20"/>
          <w:szCs w:val="20"/>
          <w:lang w:eastAsia="pl-PL"/>
          <w14:ligatures w14:val="none"/>
        </w:rPr>
        <mc:AlternateContent>
          <mc:Choice Requires="wps">
            <w:drawing>
              <wp:anchor distT="0" distB="635" distL="48895" distR="49530" simplePos="0" relativeHeight="251772928" behindDoc="0" locked="0" layoutInCell="1" allowOverlap="1" wp14:anchorId="5EA1410F" wp14:editId="6B49B40A">
                <wp:simplePos x="0" y="0"/>
                <wp:positionH relativeFrom="column">
                  <wp:posOffset>-36195</wp:posOffset>
                </wp:positionH>
                <wp:positionV relativeFrom="paragraph">
                  <wp:posOffset>176530</wp:posOffset>
                </wp:positionV>
                <wp:extent cx="368300" cy="635"/>
                <wp:effectExtent l="48895" t="0" r="49530" b="635"/>
                <wp:wrapNone/>
                <wp:docPr id="1669132970" name="Łącznik: łamany 360"/>
                <wp:cNvGraphicFramePr/>
                <a:graphic xmlns:a="http://schemas.openxmlformats.org/drawingml/2006/main">
                  <a:graphicData uri="http://schemas.microsoft.com/office/word/2010/wordprocessingShape">
                    <wps:wsp>
                      <wps:cNvCnPr/>
                      <wps:spPr>
                        <a:xfrm rot="16200000" flipH="1">
                          <a:off x="0" y="0"/>
                          <a:ext cx="368300" cy="635"/>
                        </a:xfrm>
                        <a:prstGeom prst="bentConnector3">
                          <a:avLst>
                            <a:gd name="adj1" fmla="val 10800"/>
                          </a:avLst>
                        </a:prstGeom>
                        <a:noFill/>
                        <a:ln w="28440">
                          <a:solidFill>
                            <a:srgbClr val="F69240"/>
                          </a:solidFill>
                          <a:miter/>
                          <a:tailEnd type="arrow" w="med" len="med"/>
                        </a:ln>
                        <a:effectLst/>
                      </wps:spPr>
                      <wps:bodyPr/>
                    </wps:wsp>
                  </a:graphicData>
                </a:graphic>
              </wp:anchor>
            </w:drawing>
          </mc:Choice>
          <mc:Fallback>
            <w:pict>
              <v:shape w14:anchorId="02EFBB1E" id="Łącznik: łamany 360" o:spid="_x0000_s1026" type="#_x0000_t34" style="position:absolute;margin-left:-2.85pt;margin-top:13.9pt;width:29pt;height:.05pt;rotation:90;flip:x;z-index:251772928;visibility:visible;mso-wrap-style:square;mso-wrap-distance-left:3.85pt;mso-wrap-distance-top:0;mso-wrap-distance-right:3.9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" adj="2333" strokecolor="#f69240" strokeweight=".79mm">
                <v:stroke endarrow="open"/>
              </v:shape>
            </w:pict>
          </mc:Fallback>
        </mc:AlternateContent>
      </w:r>
    </w:p>
    <w:p w14:paraId="26F8CD5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r w:rsidRPr="003A515D">
        <w:rPr>
          <w:rFonts w:eastAsia="Times New Roman" w:cs="Calibri"/>
          <w:noProof/>
          <w:kern w:val="0"/>
          <w:sz w:val="20"/>
          <w:szCs w:val="20"/>
          <w:lang w:eastAsia="pl-PL"/>
          <w14:ligatures w14:val="none"/>
        </w:rPr>
        <mc:AlternateContent>
          <mc:Choice Requires="wps">
            <w:drawing>
              <wp:anchor distT="15875" distB="15875" distL="15875" distR="15875" simplePos="0" relativeHeight="251771904" behindDoc="0" locked="0" layoutInCell="1" allowOverlap="1" wp14:anchorId="058CCA70" wp14:editId="053EE642">
                <wp:simplePos x="0" y="0"/>
                <wp:positionH relativeFrom="column">
                  <wp:posOffset>-280352</wp:posOffset>
                </wp:positionH>
                <wp:positionV relativeFrom="paragraph">
                  <wp:posOffset>230505</wp:posOffset>
                </wp:positionV>
                <wp:extent cx="1009650" cy="447040"/>
                <wp:effectExtent l="15875" t="15875" r="15875" b="15875"/>
                <wp:wrapNone/>
                <wp:docPr id="1023181411" name="Ramka47"/>
                <wp:cNvGraphicFramePr/>
                <a:graphic xmlns:a="http://schemas.openxmlformats.org/drawingml/2006/main">
                  <a:graphicData uri="http://schemas.microsoft.com/office/word/2010/wordprocessingShape">
                    <wps:wsp>
                      <wps:cNvSpPr/>
                      <wps:spPr>
                        <a:xfrm>
                          <a:off x="0" y="0"/>
                          <a:ext cx="1009650" cy="447040"/>
                        </a:xfrm>
                        <a:prstGeom prst="rect">
                          <a:avLst/>
                        </a:prstGeom>
                        <a:solidFill>
                          <a:srgbClr val="FFFFFF"/>
                        </a:solidFill>
                        <a:ln w="31750">
                          <a:solidFill>
                            <a:srgbClr val="ED7D31"/>
                          </a:solidFill>
                          <a:round/>
                        </a:ln>
                        <a:effectLst/>
                      </wps:spPr>
                      <wps:txbx>
                        <w:txbxContent>
                          <w:p w14:paraId="16E0BCFB" w14:textId="77777777" w:rsidR="003A515D" w:rsidRDefault="003A515D" w:rsidP="003A515D">
                            <w:pPr>
                              <w:pStyle w:val="Zawartoramki"/>
                              <w:jc w:val="center"/>
                              <w:rPr>
                                <w:sz w:val="18"/>
                                <w:szCs w:val="18"/>
                                <w:vertAlign w:val="superscript"/>
                              </w:rPr>
                            </w:pPr>
                            <w:r>
                              <w:rPr>
                                <w:color w:val="000000"/>
                                <w:sz w:val="18"/>
                                <w:szCs w:val="18"/>
                              </w:rPr>
                              <w:t xml:space="preserve">Wynik ujemny </w:t>
                            </w:r>
                            <w:r>
                              <w:rPr>
                                <w:color w:val="000000"/>
                                <w:sz w:val="18"/>
                                <w:szCs w:val="18"/>
                                <w:vertAlign w:val="superscript"/>
                              </w:rPr>
                              <w:t>1</w:t>
                            </w:r>
                          </w:p>
                        </w:txbxContent>
                      </wps:txbx>
                      <wps:bodyPr anchor="t">
                        <a:noAutofit/>
                      </wps:bodyPr>
                    </wps:wsp>
                  </a:graphicData>
                </a:graphic>
              </wp:anchor>
            </w:drawing>
          </mc:Choice>
          <mc:Fallback>
            <w:pict>
              <v:rect w14:anchorId="058CCA70" id="_x0000_s1089" style="position:absolute;left:0;text-align:left;margin-left:-22.05pt;margin-top:18.15pt;width:79.5pt;height:35.2pt;z-index:251771904;visibility:visible;mso-wrap-style:square;mso-wrap-distance-left:1.25pt;mso-wrap-distance-top:1.25pt;mso-wrap-distance-right:1.25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" strokecolor="#ed7d31" strokeweight="2.5pt">
                <v:stroke joinstyle="round"/>
                <v:textbox>
                  <w:txbxContent>
                    <w:p w14:paraId="16E0BCFB" w14:textId="77777777" w:rsidR="003A515D" w:rsidRDefault="003A515D" w:rsidP="003A515D">
                      <w:pPr>
                        <w:pStyle w:val="Zawartoramki"/>
                        <w:jc w:val="center"/>
                        <w:rPr>
                          <w:sz w:val="18"/>
                          <w:szCs w:val="18"/>
                          <w:vertAlign w:val="superscript"/>
                        </w:rPr>
                      </w:pPr>
                      <w:r>
                        <w:rPr>
                          <w:color w:val="000000"/>
                          <w:sz w:val="18"/>
                          <w:szCs w:val="18"/>
                        </w:rPr>
                        <w:t xml:space="preserve">Wynik ujemny </w:t>
                      </w:r>
                      <w:r>
                        <w:rPr>
                          <w:color w:val="000000"/>
                          <w:sz w:val="18"/>
                          <w:szCs w:val="18"/>
                          <w:vertAlign w:val="superscript"/>
                        </w:rPr>
                        <w:t>1</w:t>
                      </w:r>
                    </w:p>
                  </w:txbxContent>
                </v:textbox>
              </v:rect>
            </w:pict>
          </mc:Fallback>
        </mc:AlternateContent>
      </w:r>
    </w:p>
    <w:p w14:paraId="31E9B189"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6D4C9A13" w14:textId="77777777" w:rsidR="003A515D" w:rsidRPr="003A515D" w:rsidRDefault="003A515D" w:rsidP="003A515D">
      <w:pPr>
        <w:spacing w:after="0" w:line="276" w:lineRule="auto"/>
        <w:jc w:val="both"/>
        <w:rPr>
          <w:rFonts w:ascii="Calibri" w:eastAsia="Times New Roman" w:hAnsi="Calibri" w:cs="Calibri"/>
          <w:kern w:val="0"/>
          <w:sz w:val="20"/>
          <w:szCs w:val="20"/>
          <w:lang w:eastAsia="pl-PL"/>
          <w14:ligatures w14:val="none"/>
        </w:rPr>
      </w:pPr>
    </w:p>
    <w:p w14:paraId="2EBFCBC8" w14:textId="417BB0E3" w:rsidR="003A515D" w:rsidRPr="003A515D" w:rsidRDefault="00C43E41" w:rsidP="003A515D">
      <w:pPr>
        <w:spacing w:after="120" w:line="240" w:lineRule="auto"/>
        <w:rPr>
          <w:rFonts w:ascii="Calibri" w:eastAsia="Times New Roman" w:hAnsi="Calibri" w:cs="Calibri"/>
          <w:b/>
          <w:kern w:val="0"/>
          <w:sz w:val="20"/>
          <w:szCs w:val="20"/>
          <w:lang w:eastAsia="pl-PL"/>
          <w14:ligatures w14:val="none"/>
        </w:rPr>
      </w:pPr>
      <w:r w:rsidRPr="003A515D">
        <w:rPr>
          <w:rFonts w:eastAsia="Times New Roman" w:cs="Calibri"/>
          <w:b/>
          <w:noProof/>
          <w:kern w:val="0"/>
          <w:sz w:val="20"/>
          <w:szCs w:val="20"/>
          <w:lang w:eastAsia="pl-PL"/>
          <w14:ligatures w14:val="none"/>
        </w:rPr>
        <mc:AlternateContent>
          <mc:Choice Requires="wps">
            <w:drawing>
              <wp:anchor distT="14605" distB="14605" distL="14605" distR="14605" simplePos="0" relativeHeight="251774976" behindDoc="0" locked="0" layoutInCell="0" allowOverlap="1" wp14:anchorId="591434F6" wp14:editId="6D07E2FA">
                <wp:simplePos x="0" y="0"/>
                <wp:positionH relativeFrom="margin">
                  <wp:posOffset>-168275</wp:posOffset>
                </wp:positionH>
                <wp:positionV relativeFrom="paragraph">
                  <wp:posOffset>204470</wp:posOffset>
                </wp:positionV>
                <wp:extent cx="5729605" cy="1192530"/>
                <wp:effectExtent l="19050" t="19050" r="23495" b="26670"/>
                <wp:wrapNone/>
                <wp:docPr id="104861565" name="Ramka48"/>
                <wp:cNvGraphicFramePr/>
                <a:graphic xmlns:a="http://schemas.openxmlformats.org/drawingml/2006/main">
                  <a:graphicData uri="http://schemas.microsoft.com/office/word/2010/wordprocessingShape">
                    <wps:wsp>
                      <wps:cNvSpPr/>
                      <wps:spPr>
                        <a:xfrm>
                          <a:off x="0" y="0"/>
                          <a:ext cx="5729605" cy="1192530"/>
                        </a:xfrm>
                        <a:prstGeom prst="rect">
                          <a:avLst/>
                        </a:prstGeom>
                        <a:solidFill>
                          <a:srgbClr val="FFFFFF"/>
                        </a:solidFill>
                        <a:ln w="28575">
                          <a:solidFill>
                            <a:srgbClr val="C00000"/>
                          </a:solidFill>
                          <a:round/>
                        </a:ln>
                        <a:effectLst/>
                      </wps:spPr>
                      <wps:txbx>
                        <w:txbxContent>
                          <w:p w14:paraId="46BE99BD" w14:textId="0E03D233" w:rsidR="003A515D" w:rsidRPr="00C43E41" w:rsidRDefault="00C43E41" w:rsidP="00C43E41">
                            <w:pPr>
                              <w:suppressAutoHyphens/>
                              <w:spacing w:after="0" w:line="276" w:lineRule="auto"/>
                              <w:rPr>
                                <w:rFonts w:ascii="Calibri" w:hAnsi="Calibri" w:cs="Calibri"/>
                                <w:sz w:val="20"/>
                                <w:szCs w:val="20"/>
                              </w:rPr>
                            </w:pPr>
                            <w:r w:rsidRPr="00C43E41">
                              <w:rPr>
                                <w:rFonts w:ascii="Calibri" w:hAnsi="Calibri" w:cs="Calibri"/>
                                <w:color w:val="000000"/>
                                <w:sz w:val="20"/>
                                <w:szCs w:val="20"/>
                                <w:vertAlign w:val="superscript"/>
                              </w:rPr>
                              <w:t>1</w:t>
                            </w:r>
                            <w:r>
                              <w:rPr>
                                <w:rFonts w:ascii="Calibri" w:hAnsi="Calibri" w:cs="Calibri"/>
                                <w:color w:val="000000"/>
                                <w:sz w:val="20"/>
                                <w:szCs w:val="20"/>
                              </w:rPr>
                              <w:t xml:space="preserve">  </w:t>
                            </w:r>
                            <w:r w:rsidR="003A515D" w:rsidRPr="00C43E41">
                              <w:rPr>
                                <w:rFonts w:ascii="Calibri" w:hAnsi="Calibri" w:cs="Calibri"/>
                                <w:color w:val="000000"/>
                                <w:sz w:val="20"/>
                                <w:szCs w:val="20"/>
                              </w:rPr>
                              <w:t>jeżeli upłynął okres:</w:t>
                            </w:r>
                          </w:p>
                          <w:p w14:paraId="191CB61D" w14:textId="77777777" w:rsidR="003A515D" w:rsidRPr="00001E0F" w:rsidRDefault="003A515D" w:rsidP="00C43E41">
                            <w:pPr>
                              <w:pStyle w:val="Akapitzlist"/>
                              <w:numPr>
                                <w:ilvl w:val="0"/>
                                <w:numId w:val="140"/>
                              </w:numPr>
                              <w:spacing w:after="0"/>
                              <w:rPr>
                                <w:rFonts w:ascii="Calibri" w:hAnsi="Calibri" w:cs="Calibri"/>
                                <w:sz w:val="20"/>
                                <w:szCs w:val="20"/>
                              </w:rPr>
                            </w:pPr>
                            <w:r w:rsidRPr="00001E0F">
                              <w:rPr>
                                <w:rFonts w:ascii="Calibri" w:hAnsi="Calibri" w:cs="Calibri"/>
                                <w:color w:val="000000"/>
                                <w:sz w:val="20"/>
                                <w:szCs w:val="20"/>
                              </w:rPr>
                              <w:t xml:space="preserve">12 tygodni od ekspozycji w przypadku </w:t>
                            </w:r>
                            <w:r w:rsidRPr="00001E0F">
                              <w:rPr>
                                <w:rFonts w:ascii="Calibri" w:hAnsi="Calibri" w:cs="Calibri"/>
                                <w:b/>
                                <w:bCs/>
                                <w:color w:val="000000"/>
                                <w:sz w:val="20"/>
                                <w:szCs w:val="20"/>
                              </w:rPr>
                              <w:t>HCV</w:t>
                            </w:r>
                          </w:p>
                          <w:p w14:paraId="7D8330D3" w14:textId="77777777" w:rsidR="003A515D" w:rsidRPr="00001E0F" w:rsidRDefault="003A515D" w:rsidP="00C43E41">
                            <w:pPr>
                              <w:pStyle w:val="Akapitzlist"/>
                              <w:numPr>
                                <w:ilvl w:val="0"/>
                                <w:numId w:val="140"/>
                              </w:numPr>
                              <w:spacing w:after="0"/>
                              <w:rPr>
                                <w:rFonts w:ascii="Calibri" w:hAnsi="Calibri" w:cs="Calibri"/>
                                <w:b/>
                                <w:bCs/>
                                <w:sz w:val="20"/>
                                <w:szCs w:val="20"/>
                              </w:rPr>
                            </w:pPr>
                            <w:r w:rsidRPr="00001E0F">
                              <w:rPr>
                                <w:rFonts w:ascii="Calibri" w:hAnsi="Calibri" w:cs="Calibri"/>
                                <w:color w:val="000000"/>
                                <w:sz w:val="20"/>
                                <w:szCs w:val="20"/>
                              </w:rPr>
                              <w:t xml:space="preserve">12 tygodni od ryzykownego zachowania w przypadku </w:t>
                            </w:r>
                            <w:r w:rsidRPr="00001E0F">
                              <w:rPr>
                                <w:rFonts w:ascii="Calibri" w:hAnsi="Calibri" w:cs="Calibri"/>
                                <w:b/>
                                <w:bCs/>
                                <w:color w:val="000000"/>
                                <w:sz w:val="20"/>
                                <w:szCs w:val="20"/>
                              </w:rPr>
                              <w:t>kiły.</w:t>
                            </w:r>
                          </w:p>
                          <w:p w14:paraId="2CF51AFF" w14:textId="77777777" w:rsidR="003A515D" w:rsidRPr="00001E0F" w:rsidRDefault="003A515D" w:rsidP="00C43E41">
                            <w:pPr>
                              <w:pStyle w:val="Akapitzlist"/>
                              <w:spacing w:after="0"/>
                              <w:ind w:left="0"/>
                              <w:rPr>
                                <w:rFonts w:ascii="Calibri" w:hAnsi="Calibri" w:cs="Calibri"/>
                                <w:b/>
                                <w:bCs/>
                                <w:sz w:val="20"/>
                                <w:szCs w:val="20"/>
                              </w:rPr>
                            </w:pPr>
                            <w:r w:rsidRPr="00001E0F">
                              <w:rPr>
                                <w:rFonts w:ascii="Calibri" w:hAnsi="Calibri" w:cs="Calibri"/>
                                <w:b/>
                                <w:bCs/>
                                <w:color w:val="000000"/>
                                <w:sz w:val="20"/>
                                <w:szCs w:val="20"/>
                              </w:rPr>
                              <w:t>W razie wątpliwości lub podejrzenia kiły na podstawie objawów klinicznych lub wywiadu, wskazane jest wykonanie badania laboratoryjnego.</w:t>
                            </w:r>
                          </w:p>
                          <w:p w14:paraId="5219645B" w14:textId="77777777" w:rsidR="003A515D" w:rsidRPr="00001E0F" w:rsidRDefault="003A515D" w:rsidP="00C43E41">
                            <w:pPr>
                              <w:pStyle w:val="Akapitzlist"/>
                              <w:spacing w:after="0"/>
                              <w:ind w:left="0"/>
                              <w:rPr>
                                <w:rFonts w:ascii="Calibri" w:hAnsi="Calibri" w:cs="Calibri"/>
                                <w:sz w:val="20"/>
                                <w:szCs w:val="20"/>
                              </w:rPr>
                            </w:pPr>
                            <w:r w:rsidRPr="00001E0F">
                              <w:rPr>
                                <w:rFonts w:ascii="Calibri" w:hAnsi="Calibri" w:cs="Calibri"/>
                                <w:color w:val="000000"/>
                                <w:sz w:val="20"/>
                                <w:szCs w:val="20"/>
                              </w:rPr>
                              <w:t>W przeciwnym wypadku badanie należy powtórzyć po odpowiednim czasie.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91434F6" id="_x0000_s1090" style="position:absolute;margin-left:-13.25pt;margin-top:16.1pt;width:451.15pt;height:93.9pt;z-index:251774976;visibility:visible;mso-wrap-style:square;mso-width-percent:0;mso-height-percent:0;mso-wrap-distance-left:1.15pt;mso-wrap-distance-top:1.15pt;mso-wrap-distance-right:1.15pt;mso-wrap-distance-bottom:1.1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" o:allowincell="f" strokecolor="#c00000" strokeweight="2.25pt">
                <v:stroke joinstyle="round"/>
                <v:textbox>
                  <w:txbxContent>
                    <w:p w14:paraId="46BE99BD" w14:textId="0E03D233" w:rsidR="003A515D" w:rsidRPr="00C43E41" w:rsidRDefault="00C43E41" w:rsidP="00C43E41">
                      <w:pPr>
                        <w:suppressAutoHyphens/>
                        <w:spacing w:after="0" w:line="276" w:lineRule="auto"/>
                        <w:rPr>
                          <w:rFonts w:ascii="Calibri" w:hAnsi="Calibri" w:cs="Calibri"/>
                          <w:sz w:val="20"/>
                          <w:szCs w:val="20"/>
                        </w:rPr>
                      </w:pPr>
                      <w:r w:rsidRPr="00C43E41">
                        <w:rPr>
                          <w:rFonts w:ascii="Calibri" w:hAnsi="Calibri" w:cs="Calibri"/>
                          <w:color w:val="000000"/>
                          <w:sz w:val="20"/>
                          <w:szCs w:val="20"/>
                          <w:vertAlign w:val="superscript"/>
                        </w:rPr>
                        <w:t>1</w:t>
                      </w:r>
                      <w:r>
                        <w:rPr>
                          <w:rFonts w:ascii="Calibri" w:hAnsi="Calibri" w:cs="Calibri"/>
                          <w:color w:val="000000"/>
                          <w:sz w:val="20"/>
                          <w:szCs w:val="20"/>
                        </w:rPr>
                        <w:t xml:space="preserve">  </w:t>
                      </w:r>
                      <w:r w:rsidR="003A515D" w:rsidRPr="00C43E41">
                        <w:rPr>
                          <w:rFonts w:ascii="Calibri" w:hAnsi="Calibri" w:cs="Calibri"/>
                          <w:color w:val="000000"/>
                          <w:sz w:val="20"/>
                          <w:szCs w:val="20"/>
                        </w:rPr>
                        <w:t>jeżeli upłynął okres:</w:t>
                      </w:r>
                    </w:p>
                    <w:p w14:paraId="191CB61D" w14:textId="77777777" w:rsidR="003A515D" w:rsidRPr="00001E0F" w:rsidRDefault="003A515D" w:rsidP="00C43E41">
                      <w:pPr>
                        <w:pStyle w:val="Akapitzlist"/>
                        <w:numPr>
                          <w:ilvl w:val="0"/>
                          <w:numId w:val="140"/>
                        </w:numPr>
                        <w:spacing w:after="0"/>
                        <w:rPr>
                          <w:rFonts w:ascii="Calibri" w:hAnsi="Calibri" w:cs="Calibri"/>
                          <w:sz w:val="20"/>
                          <w:szCs w:val="20"/>
                        </w:rPr>
                      </w:pPr>
                      <w:r w:rsidRPr="00001E0F">
                        <w:rPr>
                          <w:rFonts w:ascii="Calibri" w:hAnsi="Calibri" w:cs="Calibri"/>
                          <w:color w:val="000000"/>
                          <w:sz w:val="20"/>
                          <w:szCs w:val="20"/>
                        </w:rPr>
                        <w:t xml:space="preserve">12 tygodni od ekspozycji w przypadku </w:t>
                      </w:r>
                      <w:r w:rsidRPr="00001E0F">
                        <w:rPr>
                          <w:rFonts w:ascii="Calibri" w:hAnsi="Calibri" w:cs="Calibri"/>
                          <w:b/>
                          <w:bCs/>
                          <w:color w:val="000000"/>
                          <w:sz w:val="20"/>
                          <w:szCs w:val="20"/>
                        </w:rPr>
                        <w:t>HCV</w:t>
                      </w:r>
                    </w:p>
                    <w:p w14:paraId="7D8330D3" w14:textId="77777777" w:rsidR="003A515D" w:rsidRPr="00001E0F" w:rsidRDefault="003A515D" w:rsidP="00C43E41">
                      <w:pPr>
                        <w:pStyle w:val="Akapitzlist"/>
                        <w:numPr>
                          <w:ilvl w:val="0"/>
                          <w:numId w:val="140"/>
                        </w:numPr>
                        <w:spacing w:after="0"/>
                        <w:rPr>
                          <w:rFonts w:ascii="Calibri" w:hAnsi="Calibri" w:cs="Calibri"/>
                          <w:b/>
                          <w:bCs/>
                          <w:sz w:val="20"/>
                          <w:szCs w:val="20"/>
                        </w:rPr>
                      </w:pPr>
                      <w:r w:rsidRPr="00001E0F">
                        <w:rPr>
                          <w:rFonts w:ascii="Calibri" w:hAnsi="Calibri" w:cs="Calibri"/>
                          <w:color w:val="000000"/>
                          <w:sz w:val="20"/>
                          <w:szCs w:val="20"/>
                        </w:rPr>
                        <w:t xml:space="preserve">12 tygodni od ryzykownego zachowania w przypadku </w:t>
                      </w:r>
                      <w:r w:rsidRPr="00001E0F">
                        <w:rPr>
                          <w:rFonts w:ascii="Calibri" w:hAnsi="Calibri" w:cs="Calibri"/>
                          <w:b/>
                          <w:bCs/>
                          <w:color w:val="000000"/>
                          <w:sz w:val="20"/>
                          <w:szCs w:val="20"/>
                        </w:rPr>
                        <w:t>kiły.</w:t>
                      </w:r>
                    </w:p>
                    <w:p w14:paraId="2CF51AFF" w14:textId="77777777" w:rsidR="003A515D" w:rsidRPr="00001E0F" w:rsidRDefault="003A515D" w:rsidP="00C43E41">
                      <w:pPr>
                        <w:pStyle w:val="Akapitzlist"/>
                        <w:spacing w:after="0"/>
                        <w:ind w:left="0"/>
                        <w:rPr>
                          <w:rFonts w:ascii="Calibri" w:hAnsi="Calibri" w:cs="Calibri"/>
                          <w:b/>
                          <w:bCs/>
                          <w:sz w:val="20"/>
                          <w:szCs w:val="20"/>
                        </w:rPr>
                      </w:pPr>
                      <w:r w:rsidRPr="00001E0F">
                        <w:rPr>
                          <w:rFonts w:ascii="Calibri" w:hAnsi="Calibri" w:cs="Calibri"/>
                          <w:b/>
                          <w:bCs/>
                          <w:color w:val="000000"/>
                          <w:sz w:val="20"/>
                          <w:szCs w:val="20"/>
                        </w:rPr>
                        <w:t>W razie wątpliwości lub podejrzenia kiły na podstawie objawów klinicznych lub wywiadu, wskazane jest wykonanie badania laboratoryjnego.</w:t>
                      </w:r>
                    </w:p>
                    <w:p w14:paraId="5219645B" w14:textId="77777777" w:rsidR="003A515D" w:rsidRPr="00001E0F" w:rsidRDefault="003A515D" w:rsidP="00C43E41">
                      <w:pPr>
                        <w:pStyle w:val="Akapitzlist"/>
                        <w:spacing w:after="0"/>
                        <w:ind w:left="0"/>
                        <w:rPr>
                          <w:rFonts w:ascii="Calibri" w:hAnsi="Calibri" w:cs="Calibri"/>
                          <w:sz w:val="20"/>
                          <w:szCs w:val="20"/>
                        </w:rPr>
                      </w:pPr>
                      <w:r w:rsidRPr="00001E0F">
                        <w:rPr>
                          <w:rFonts w:ascii="Calibri" w:hAnsi="Calibri" w:cs="Calibri"/>
                          <w:color w:val="000000"/>
                          <w:sz w:val="20"/>
                          <w:szCs w:val="20"/>
                        </w:rPr>
                        <w:t>W przeciwnym wypadku badanie należy powtórzyć po odpowiednim czasie.</w:t>
                      </w:r>
                    </w:p>
                  </w:txbxContent>
                </v:textbox>
                <w10:wrap anchorx="margin"/>
              </v:rect>
            </w:pict>
          </mc:Fallback>
        </mc:AlternateContent>
      </w:r>
    </w:p>
    <w:p w14:paraId="0EF97B52" w14:textId="3B302802" w:rsidR="003A515D" w:rsidRPr="003A515D" w:rsidRDefault="003A515D" w:rsidP="003A515D">
      <w:pPr>
        <w:spacing w:after="120" w:line="240" w:lineRule="auto"/>
        <w:rPr>
          <w:rFonts w:ascii="Calibri" w:eastAsia="Times New Roman" w:hAnsi="Calibri" w:cs="Calibri"/>
          <w:b/>
          <w:kern w:val="0"/>
          <w:sz w:val="20"/>
          <w:szCs w:val="20"/>
          <w:lang w:eastAsia="pl-PL"/>
          <w14:ligatures w14:val="none"/>
        </w:rPr>
      </w:pPr>
    </w:p>
    <w:p w14:paraId="13FCAD18" w14:textId="77777777" w:rsidR="003A515D" w:rsidRPr="003A515D" w:rsidRDefault="003A515D" w:rsidP="003A515D">
      <w:pPr>
        <w:spacing w:after="120" w:line="240" w:lineRule="auto"/>
        <w:rPr>
          <w:rFonts w:eastAsia="Times New Roman" w:cs="Calibri"/>
          <w:b/>
          <w:kern w:val="0"/>
          <w:sz w:val="20"/>
          <w:szCs w:val="20"/>
          <w:lang w:eastAsia="pl-PL"/>
          <w14:ligatures w14:val="none"/>
        </w:rPr>
      </w:pPr>
      <w:r w:rsidRPr="003A515D">
        <w:rPr>
          <w:rFonts w:eastAsia="Times New Roman" w:cs="Calibri"/>
          <w:b/>
          <w:kern w:val="0"/>
          <w:sz w:val="20"/>
          <w:szCs w:val="20"/>
          <w:lang w:eastAsia="pl-PL"/>
          <w14:ligatures w14:val="none"/>
        </w:rPr>
        <w:tab/>
      </w:r>
      <w:r w:rsidRPr="003A515D">
        <w:rPr>
          <w:rFonts w:eastAsia="Times New Roman" w:cs="Calibri"/>
          <w:b/>
          <w:kern w:val="0"/>
          <w:sz w:val="20"/>
          <w:szCs w:val="20"/>
          <w:lang w:eastAsia="pl-PL"/>
          <w14:ligatures w14:val="none"/>
        </w:rPr>
        <w:tab/>
      </w:r>
      <w:r w:rsidRPr="003A515D">
        <w:rPr>
          <w:rFonts w:eastAsia="Times New Roman" w:cs="Calibri"/>
          <w:b/>
          <w:kern w:val="0"/>
          <w:sz w:val="20"/>
          <w:szCs w:val="20"/>
          <w:lang w:eastAsia="pl-PL"/>
          <w14:ligatures w14:val="none"/>
        </w:rPr>
        <w:tab/>
      </w:r>
      <w:r w:rsidRPr="003A515D">
        <w:rPr>
          <w:rFonts w:eastAsia="Times New Roman" w:cs="Calibri"/>
          <w:b/>
          <w:kern w:val="0"/>
          <w:sz w:val="20"/>
          <w:szCs w:val="20"/>
          <w:lang w:eastAsia="pl-PL"/>
          <w14:ligatures w14:val="none"/>
        </w:rPr>
        <w:tab/>
      </w:r>
      <w:r w:rsidRPr="003A515D">
        <w:rPr>
          <w:rFonts w:eastAsia="Times New Roman" w:cs="Calibri"/>
          <w:b/>
          <w:kern w:val="0"/>
          <w:sz w:val="20"/>
          <w:szCs w:val="20"/>
          <w:lang w:eastAsia="pl-PL"/>
          <w14:ligatures w14:val="none"/>
        </w:rPr>
        <w:tab/>
      </w:r>
      <w:r w:rsidRPr="003A515D">
        <w:rPr>
          <w:rFonts w:eastAsia="Times New Roman" w:cs="Calibri"/>
          <w:b/>
          <w:kern w:val="0"/>
          <w:sz w:val="20"/>
          <w:szCs w:val="20"/>
          <w:lang w:eastAsia="pl-PL"/>
          <w14:ligatures w14:val="none"/>
        </w:rPr>
        <w:tab/>
      </w:r>
    </w:p>
    <w:p w14:paraId="5F891CF3" w14:textId="77777777" w:rsidR="003A515D" w:rsidRPr="003A515D" w:rsidRDefault="003A515D" w:rsidP="003A515D">
      <w:pPr>
        <w:spacing w:after="120" w:line="240" w:lineRule="auto"/>
        <w:rPr>
          <w:rFonts w:eastAsia="Times New Roman" w:cs="Calibri"/>
          <w:b/>
          <w:kern w:val="0"/>
          <w:sz w:val="20"/>
          <w:szCs w:val="20"/>
          <w:lang w:eastAsia="pl-PL"/>
          <w14:ligatures w14:val="none"/>
        </w:rPr>
      </w:pPr>
    </w:p>
    <w:p w14:paraId="2A288F10" w14:textId="77777777" w:rsidR="003A515D" w:rsidRPr="003A515D" w:rsidRDefault="003A515D" w:rsidP="003A515D">
      <w:pPr>
        <w:spacing w:after="120" w:line="240" w:lineRule="auto"/>
        <w:rPr>
          <w:rFonts w:eastAsia="Times New Roman" w:cs="Calibri"/>
          <w:b/>
          <w:kern w:val="0"/>
          <w:sz w:val="20"/>
          <w:szCs w:val="20"/>
          <w:lang w:eastAsia="pl-PL"/>
          <w14:ligatures w14:val="none"/>
        </w:rPr>
      </w:pPr>
    </w:p>
    <w:p w14:paraId="71052B28" w14:textId="77777777" w:rsidR="003A515D" w:rsidRPr="003A515D" w:rsidRDefault="003A515D" w:rsidP="003A515D">
      <w:pPr>
        <w:spacing w:after="120" w:line="240" w:lineRule="auto"/>
        <w:rPr>
          <w:rFonts w:eastAsia="Times New Roman" w:cs="Calibri"/>
          <w:b/>
          <w:kern w:val="0"/>
          <w:sz w:val="20"/>
          <w:szCs w:val="20"/>
          <w:lang w:eastAsia="pl-PL"/>
          <w14:ligatures w14:val="none"/>
        </w:rPr>
      </w:pPr>
    </w:p>
    <w:p w14:paraId="6E558F45" w14:textId="77777777" w:rsidR="003A515D" w:rsidRPr="003A515D" w:rsidRDefault="003A515D" w:rsidP="003A515D">
      <w:pPr>
        <w:spacing w:after="120" w:line="240" w:lineRule="auto"/>
        <w:rPr>
          <w:rFonts w:eastAsia="Times New Roman" w:cs="Calibri"/>
          <w:b/>
          <w:kern w:val="0"/>
          <w:sz w:val="20"/>
          <w:szCs w:val="20"/>
          <w:lang w:eastAsia="pl-PL"/>
          <w14:ligatures w14:val="none"/>
        </w:rPr>
      </w:pPr>
    </w:p>
    <w:p w14:paraId="64B51C66" w14:textId="77777777" w:rsidR="003A515D" w:rsidRPr="003A515D" w:rsidRDefault="003A515D" w:rsidP="00010566">
      <w:pPr>
        <w:numPr>
          <w:ilvl w:val="0"/>
          <w:numId w:val="112"/>
        </w:numPr>
        <w:shd w:val="clear" w:color="auto" w:fill="00B050"/>
        <w:tabs>
          <w:tab w:val="left" w:pos="2268"/>
        </w:tabs>
        <w:spacing w:after="0" w:line="276" w:lineRule="auto"/>
        <w:contextualSpacing/>
        <w:jc w:val="both"/>
        <w:rPr>
          <w:rFonts w:ascii="Calibri" w:eastAsia="Open Sans ExtraBold" w:hAnsi="Calibri" w:cs="Calibri"/>
          <w:b/>
          <w:color w:val="FFFFFF" w:themeColor="background1"/>
          <w:kern w:val="0"/>
          <w:sz w:val="20"/>
          <w:szCs w:val="20"/>
          <w:lang w:eastAsia="pl-PL"/>
          <w14:ligatures w14:val="none"/>
        </w:rPr>
      </w:pPr>
      <w:r w:rsidRPr="003A515D">
        <w:rPr>
          <w:rFonts w:ascii="Calibri" w:eastAsia="Open Sans ExtraBold" w:hAnsi="Calibri" w:cs="Calibri"/>
          <w:b/>
          <w:color w:val="FFFFFF" w:themeColor="background1"/>
          <w:kern w:val="0"/>
          <w:sz w:val="20"/>
          <w:szCs w:val="20"/>
          <w:lang w:eastAsia="pl-PL"/>
          <w14:ligatures w14:val="none"/>
        </w:rPr>
        <w:t xml:space="preserve">PROPONOWANA KOLEJNOŚĆ DZIAŁAŃ WYKONYWANYCH PODCZAS AKCYJNEGO TESTOWANIA PRZESIEWOWEGO W KIERUNKU HIV, KIŁY LUB HCV </w:t>
      </w:r>
    </w:p>
    <w:p w14:paraId="130F6CCB" w14:textId="77777777" w:rsidR="003A515D" w:rsidRPr="003A515D" w:rsidRDefault="003A515D" w:rsidP="003A515D">
      <w:pPr>
        <w:shd w:val="clear" w:color="auto" w:fill="D9E2F3" w:themeFill="accent1" w:themeFillTint="33"/>
        <w:tabs>
          <w:tab w:val="left" w:pos="2268"/>
        </w:tabs>
        <w:spacing w:before="80" w:after="0" w:line="276" w:lineRule="auto"/>
        <w:ind w:left="142"/>
        <w:jc w:val="both"/>
        <w:rPr>
          <w:rFonts w:ascii="Calibri" w:eastAsia="Open Sans" w:hAnsi="Calibri" w:cs="Calibri"/>
          <w:b/>
          <w:kern w:val="0"/>
          <w:sz w:val="20"/>
          <w:szCs w:val="20"/>
          <w:lang w:eastAsia="pl-PL"/>
          <w14:ligatures w14:val="none"/>
        </w:rPr>
      </w:pPr>
      <w:r w:rsidRPr="003A515D">
        <w:rPr>
          <w:rFonts w:ascii="Calibri" w:eastAsia="Open Sans" w:hAnsi="Calibri" w:cs="Calibri"/>
          <w:b/>
          <w:kern w:val="0"/>
          <w:sz w:val="20"/>
          <w:szCs w:val="20"/>
          <w:lang w:eastAsia="pl-PL"/>
          <w14:ligatures w14:val="none"/>
        </w:rPr>
        <w:t>Przed testem</w:t>
      </w:r>
    </w:p>
    <w:p w14:paraId="51CD6543" w14:textId="77777777" w:rsidR="003A515D" w:rsidRPr="003A515D" w:rsidRDefault="003A515D" w:rsidP="00010566">
      <w:pPr>
        <w:numPr>
          <w:ilvl w:val="0"/>
          <w:numId w:val="108"/>
        </w:numPr>
        <w:pBdr>
          <w:top w:val="nil"/>
          <w:left w:val="nil"/>
          <w:bottom w:val="nil"/>
          <w:right w:val="nil"/>
          <w:between w:val="nil"/>
        </w:pBdr>
        <w:tabs>
          <w:tab w:val="left" w:pos="2268"/>
        </w:tabs>
        <w:spacing w:before="80"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Otrzymanie i wypełnienie przez klienta ankiety dla osoby wykonującej test (cz. 1) </w:t>
      </w:r>
      <w:r w:rsidRPr="003A515D">
        <w:rPr>
          <w:rFonts w:ascii="Calibri" w:eastAsia="Open Sans" w:hAnsi="Calibri" w:cs="Calibri"/>
          <w:color w:val="000000"/>
          <w:kern w:val="0"/>
          <w:sz w:val="20"/>
          <w:szCs w:val="20"/>
          <w:highlight w:val="lightGray"/>
          <w:lang w:eastAsia="pl-PL"/>
          <w14:ligatures w14:val="none"/>
        </w:rPr>
        <w:t>(załącznik nr 2)</w:t>
      </w:r>
    </w:p>
    <w:p w14:paraId="4FB29A0C" w14:textId="77777777" w:rsidR="003A515D" w:rsidRPr="003A515D" w:rsidRDefault="003A515D" w:rsidP="00010566">
      <w:pPr>
        <w:numPr>
          <w:ilvl w:val="0"/>
          <w:numId w:val="108"/>
        </w:numPr>
        <w:pBdr>
          <w:top w:val="nil"/>
          <w:left w:val="nil"/>
          <w:bottom w:val="nil"/>
          <w:right w:val="nil"/>
          <w:between w:val="nil"/>
        </w:pBdr>
        <w:tabs>
          <w:tab w:val="left" w:pos="2268"/>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Rozmowa z klientem na podstawie ankiety</w:t>
      </w:r>
    </w:p>
    <w:p w14:paraId="11CCAEFB"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powitanie klienta, przedstawienie się</w:t>
      </w:r>
    </w:p>
    <w:p w14:paraId="746186E2"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wyjaśnienie, że test jest anonimowy, bezpłatny, dobrowolny i poufny</w:t>
      </w:r>
    </w:p>
    <w:p w14:paraId="5C8072AD"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analiza ryzyka </w:t>
      </w:r>
    </w:p>
    <w:p w14:paraId="46BC4A50"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podjęcie decyzji o wykonaniu testu/testów </w:t>
      </w:r>
    </w:p>
    <w:p w14:paraId="407BB561"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lastRenderedPageBreak/>
        <w:t xml:space="preserve">wyjaśnienie sposobu wykonania szybkich testów przesiewowych i sposobu ich interpretacji </w:t>
      </w:r>
    </w:p>
    <w:p w14:paraId="64EA2DAB"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udzielenie odpowiedzi na ewentualne pytania klienta</w:t>
      </w:r>
    </w:p>
    <w:p w14:paraId="06E6D463" w14:textId="77777777" w:rsidR="003A515D" w:rsidRPr="003A515D" w:rsidRDefault="003A515D" w:rsidP="00010566">
      <w:pPr>
        <w:numPr>
          <w:ilvl w:val="0"/>
          <w:numId w:val="109"/>
        </w:numPr>
        <w:pBdr>
          <w:top w:val="nil"/>
          <w:left w:val="nil"/>
          <w:bottom w:val="nil"/>
          <w:right w:val="nil"/>
          <w:between w:val="nil"/>
        </w:pBdr>
        <w:tabs>
          <w:tab w:val="left" w:pos="2268"/>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uzyskanie świadomej zgody klienta na wykonanie testu/testów</w:t>
      </w:r>
    </w:p>
    <w:p w14:paraId="606E9695" w14:textId="77777777" w:rsidR="003A515D" w:rsidRPr="003A515D" w:rsidRDefault="003A515D" w:rsidP="00010566">
      <w:pPr>
        <w:numPr>
          <w:ilvl w:val="0"/>
          <w:numId w:val="108"/>
        </w:numPr>
        <w:pBdr>
          <w:top w:val="nil"/>
          <w:left w:val="nil"/>
          <w:bottom w:val="nil"/>
          <w:right w:val="nil"/>
          <w:between w:val="nil"/>
        </w:pBdr>
        <w:tabs>
          <w:tab w:val="left" w:pos="2268"/>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Przygotowanie dokumentacji do wykonania testów</w:t>
      </w:r>
    </w:p>
    <w:p w14:paraId="0D93A9F3"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wpisanie numeru testu i hasła: </w:t>
      </w:r>
    </w:p>
    <w:p w14:paraId="74EB7E41" w14:textId="77777777" w:rsidR="003A515D" w:rsidRPr="003A515D" w:rsidRDefault="003A515D" w:rsidP="00010566">
      <w:pPr>
        <w:numPr>
          <w:ilvl w:val="0"/>
          <w:numId w:val="139"/>
        </w:numPr>
        <w:pBdr>
          <w:top w:val="nil"/>
          <w:left w:val="nil"/>
          <w:bottom w:val="nil"/>
          <w:right w:val="nil"/>
          <w:between w:val="nil"/>
        </w:pBdr>
        <w:tabs>
          <w:tab w:val="left" w:pos="0"/>
        </w:tabs>
        <w:spacing w:after="0" w:line="276" w:lineRule="auto"/>
        <w:contextualSpacing/>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na ankiecie dla osoby wykonującej test </w:t>
      </w:r>
      <w:r w:rsidRPr="003A515D">
        <w:rPr>
          <w:rFonts w:ascii="Calibri" w:eastAsia="Open Sans" w:hAnsi="Calibri" w:cs="Calibri"/>
          <w:color w:val="000000"/>
          <w:kern w:val="0"/>
          <w:sz w:val="20"/>
          <w:szCs w:val="20"/>
          <w:highlight w:val="lightGray"/>
          <w:lang w:eastAsia="pl-PL"/>
          <w14:ligatures w14:val="none"/>
        </w:rPr>
        <w:t>(załącznik nr 2)</w:t>
      </w:r>
    </w:p>
    <w:p w14:paraId="09577F8C" w14:textId="77777777" w:rsidR="003A515D" w:rsidRPr="003A515D" w:rsidRDefault="003A515D" w:rsidP="00010566">
      <w:pPr>
        <w:numPr>
          <w:ilvl w:val="0"/>
          <w:numId w:val="139"/>
        </w:numPr>
        <w:pBdr>
          <w:top w:val="nil"/>
          <w:left w:val="nil"/>
          <w:bottom w:val="nil"/>
          <w:right w:val="nil"/>
          <w:between w:val="nil"/>
        </w:pBdr>
        <w:tabs>
          <w:tab w:val="left" w:pos="0"/>
        </w:tabs>
        <w:spacing w:after="0" w:line="276" w:lineRule="auto"/>
        <w:contextualSpacing/>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na wykazie wykonanych testów (do opracowania we własnym zakresie)</w:t>
      </w:r>
    </w:p>
    <w:p w14:paraId="7CC4E21E" w14:textId="77777777" w:rsidR="003A515D" w:rsidRPr="003A515D" w:rsidRDefault="003A515D" w:rsidP="00010566">
      <w:pPr>
        <w:numPr>
          <w:ilvl w:val="0"/>
          <w:numId w:val="139"/>
        </w:numPr>
        <w:pBdr>
          <w:top w:val="nil"/>
          <w:left w:val="nil"/>
          <w:bottom w:val="nil"/>
          <w:right w:val="nil"/>
          <w:between w:val="nil"/>
        </w:pBdr>
        <w:tabs>
          <w:tab w:val="left" w:pos="0"/>
        </w:tabs>
        <w:spacing w:after="0" w:line="276" w:lineRule="auto"/>
        <w:contextualSpacing/>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na formularzu „Informacja medyczna” </w:t>
      </w:r>
      <w:r w:rsidRPr="003A515D">
        <w:rPr>
          <w:rFonts w:ascii="Calibri" w:eastAsia="Open Sans" w:hAnsi="Calibri" w:cs="Calibri"/>
          <w:color w:val="000000"/>
          <w:kern w:val="0"/>
          <w:sz w:val="20"/>
          <w:szCs w:val="20"/>
          <w:highlight w:val="lightGray"/>
          <w:lang w:eastAsia="pl-PL"/>
          <w14:ligatures w14:val="none"/>
        </w:rPr>
        <w:t>(załącznik nr 1)</w:t>
      </w:r>
    </w:p>
    <w:p w14:paraId="282384F2"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zapisanie hasła i numeru testu na kartce i wręczenie go klientowi (opcjonalnie: zapisanie numeru niezmywalnym flamastrem na przegubie ręki klienta)</w:t>
      </w:r>
    </w:p>
    <w:p w14:paraId="75B00F0D"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Skierowanie klienta na wykonanie testu, podczas którego należy przygotować potrzebne materiały do jego wykonania, m.in. takie jak: </w:t>
      </w:r>
    </w:p>
    <w:p w14:paraId="7E3E6F70"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szybki test kasetowy w kierunku HIV (jeżeli będzie wykonywany)</w:t>
      </w:r>
    </w:p>
    <w:p w14:paraId="3C46167F"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szybki test kasetowy w kierunku HCV (jeżeli będzie wykonywany)</w:t>
      </w:r>
    </w:p>
    <w:p w14:paraId="67D9D4E2"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szybki test kasetowy w kierunku kiły (jeżeli będzie wykonywany) oraz </w:t>
      </w:r>
    </w:p>
    <w:p w14:paraId="2AC8DEA2"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akcesoria</w:t>
      </w:r>
      <w:r w:rsidRPr="003A515D">
        <w:rPr>
          <w:rFonts w:ascii="Calibri" w:eastAsia="Open Sans" w:hAnsi="Calibri" w:cs="Calibri"/>
          <w:b/>
          <w:bCs/>
          <w:color w:val="000000"/>
          <w:kern w:val="0"/>
          <w:sz w:val="20"/>
          <w:szCs w:val="20"/>
          <w:lang w:eastAsia="pl-PL"/>
          <w14:ligatures w14:val="none"/>
        </w:rPr>
        <w:t xml:space="preserve"> </w:t>
      </w:r>
      <w:r w:rsidRPr="003A515D">
        <w:rPr>
          <w:rFonts w:ascii="Calibri" w:eastAsia="Open Sans" w:hAnsi="Calibri" w:cs="Calibri"/>
          <w:color w:val="000000"/>
          <w:kern w:val="0"/>
          <w:sz w:val="20"/>
          <w:szCs w:val="20"/>
          <w:lang w:eastAsia="pl-PL"/>
          <w14:ligatures w14:val="none"/>
        </w:rPr>
        <w:t>(liczba sztuk zależna od liczby wykonywanych testów): bufory, nakłuwacze, odkażacze, pipety/kapilary, kompresy gazowe.</w:t>
      </w:r>
    </w:p>
    <w:p w14:paraId="7711C257" w14:textId="77777777" w:rsidR="003A515D" w:rsidRPr="003A515D" w:rsidRDefault="003A515D" w:rsidP="00010566">
      <w:pPr>
        <w:numPr>
          <w:ilvl w:val="0"/>
          <w:numId w:val="108"/>
        </w:numPr>
        <w:tabs>
          <w:tab w:val="left" w:pos="142"/>
        </w:tabs>
        <w:spacing w:after="0" w:line="276" w:lineRule="auto"/>
        <w:contextualSpacing/>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W celu wykluczenia pomyłek opisanie niezmywalnym flamastrem numeru identyfikującego klienta na opakowaniu testów kasetowych. </w:t>
      </w:r>
    </w:p>
    <w:p w14:paraId="7F598D78"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Dezynfekcja rąk i założenie jednorazowych rękawiczek </w:t>
      </w:r>
      <w:r w:rsidRPr="003A515D">
        <w:rPr>
          <w:rFonts w:ascii="Calibri" w:eastAsia="Times New Roman" w:hAnsi="Calibri" w:cs="Calibri"/>
          <w:color w:val="000000" w:themeColor="text1"/>
          <w:kern w:val="0"/>
          <w:sz w:val="20"/>
          <w:szCs w:val="20"/>
          <w:lang w:eastAsia="pl-PL"/>
          <w14:ligatures w14:val="none"/>
        </w:rPr>
        <w:t>w sposób widoczny dla klienta</w:t>
      </w:r>
      <w:r w:rsidRPr="003A515D">
        <w:rPr>
          <w:rFonts w:ascii="Calibri" w:eastAsia="Open Sans" w:hAnsi="Calibri" w:cs="Calibri"/>
          <w:color w:val="000000"/>
          <w:kern w:val="0"/>
          <w:sz w:val="20"/>
          <w:szCs w:val="20"/>
          <w:lang w:eastAsia="pl-PL"/>
          <w14:ligatures w14:val="none"/>
        </w:rPr>
        <w:t>.</w:t>
      </w:r>
    </w:p>
    <w:p w14:paraId="29953D31"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Wykonanie testu/testów zgodnie z instrukcją producenta, polegające m.in. na:</w:t>
      </w:r>
    </w:p>
    <w:p w14:paraId="5D59395F"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rozmasowaniu palca serdecznego (czwarty od strony kciuka) lub zgromadzeniu w nim krwi poprzez ucisk,</w:t>
      </w:r>
    </w:p>
    <w:p w14:paraId="42FAD0AC"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odkażenie skóry opuszki palca,</w:t>
      </w:r>
    </w:p>
    <w:p w14:paraId="2B242430"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nakłuciu palca serdecznego za pomocą nakłuwacza, odrzucenie nakłuwacza do pojemnika na odpady niebezpieczne/ostre,</w:t>
      </w:r>
    </w:p>
    <w:p w14:paraId="248D06C7"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 xml:space="preserve">zebraniu krwi pipetą i nakropienie jej do okienka służącego do podania materiału w testach, zgodnie z ulotką (najczęściej jest to: w kierunku HIV – 1 kropla, w kierunku HCV – 2 krople, </w:t>
      </w:r>
      <w:r w:rsidRPr="003A515D">
        <w:rPr>
          <w:rFonts w:ascii="Calibri" w:eastAsia="Open Sans" w:hAnsi="Calibri" w:cs="Calibri"/>
          <w:color w:val="000000"/>
          <w:kern w:val="0"/>
          <w:sz w:val="20"/>
          <w:szCs w:val="20"/>
          <w:lang w:eastAsia="pl-PL"/>
          <w14:ligatures w14:val="none"/>
        </w:rPr>
        <w:br/>
        <w:t>w kierunku kiły - 2 krople (do wypełnienia okienka)).</w:t>
      </w:r>
    </w:p>
    <w:p w14:paraId="5149C2C1"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podanie klientowi gazika do zatamowania wypływu krwi.</w:t>
      </w:r>
    </w:p>
    <w:p w14:paraId="15C14460"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podaniu aktywatora na testy (najczęściej jest to: w kierunku HIV – 1 kropla, w kierunku HCV – 2 krople, w kierunku kiły – 1 kropla).</w:t>
      </w:r>
    </w:p>
    <w:p w14:paraId="3268DDAF"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sprawdzeniu wypełnienia się okienka kontrolnego w każdym z testów; jeżeli to konieczne uciśnięciu pipetą okienka służącego podaniu materiału.</w:t>
      </w:r>
    </w:p>
    <w:p w14:paraId="7C0D4EFF"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851"/>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wrzuceniu użytych pipet do pojemnika na odpady medyczne.</w:t>
      </w:r>
    </w:p>
    <w:p w14:paraId="259C9755"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Opisanie testu i nastawienie minutnika w celu precyzyjnego pomiaru czasu oczekiwania na wynik.</w:t>
      </w:r>
    </w:p>
    <w:p w14:paraId="036653C0"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color w:val="000000"/>
          <w:kern w:val="0"/>
          <w:sz w:val="20"/>
          <w:szCs w:val="20"/>
          <w:lang w:eastAsia="pl-PL"/>
          <w14:ligatures w14:val="none"/>
        </w:rPr>
      </w:pPr>
      <w:r w:rsidRPr="003A515D">
        <w:rPr>
          <w:rFonts w:ascii="Calibri" w:eastAsia="Open Sans" w:hAnsi="Calibri" w:cs="Calibri"/>
          <w:color w:val="000000"/>
          <w:kern w:val="0"/>
          <w:sz w:val="20"/>
          <w:szCs w:val="20"/>
          <w:lang w:eastAsia="pl-PL"/>
          <w14:ligatures w14:val="none"/>
        </w:rPr>
        <w:t>Zdjęcie i wyrzucenie użytych rękawiczek do pojemnika na odpady medyczne oraz dezynfekcja rąk.</w:t>
      </w:r>
    </w:p>
    <w:p w14:paraId="07A7A540"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Poinformowanie klienta o konieczności wyrzucenia gazika tamującego krew do oznakowanego pojemnika.</w:t>
      </w:r>
    </w:p>
    <w:p w14:paraId="457B3A14" w14:textId="77777777" w:rsidR="003A515D" w:rsidRPr="003A515D" w:rsidRDefault="003A515D" w:rsidP="00010566">
      <w:pPr>
        <w:numPr>
          <w:ilvl w:val="0"/>
          <w:numId w:val="108"/>
        </w:numPr>
        <w:pBdr>
          <w:top w:val="nil"/>
          <w:left w:val="nil"/>
          <w:bottom w:val="nil"/>
          <w:right w:val="nil"/>
          <w:between w:val="nil"/>
        </w:pBdr>
        <w:tabs>
          <w:tab w:val="left" w:pos="0"/>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Zaproszenie klienta na spotkanie w celu omówienia wyniku.</w:t>
      </w:r>
    </w:p>
    <w:p w14:paraId="236FE317" w14:textId="77777777" w:rsidR="003A515D" w:rsidRPr="003A515D" w:rsidRDefault="003A515D" w:rsidP="003A515D">
      <w:pPr>
        <w:pBdr>
          <w:top w:val="nil"/>
          <w:left w:val="nil"/>
          <w:bottom w:val="nil"/>
          <w:right w:val="nil"/>
          <w:between w:val="nil"/>
        </w:pBdr>
        <w:tabs>
          <w:tab w:val="left" w:pos="0"/>
        </w:tabs>
        <w:spacing w:after="0" w:line="276" w:lineRule="auto"/>
        <w:ind w:left="502"/>
        <w:jc w:val="both"/>
        <w:rPr>
          <w:rFonts w:ascii="Calibri" w:eastAsia="Open Sans" w:hAnsi="Calibri" w:cs="Calibri"/>
          <w:kern w:val="0"/>
          <w:sz w:val="20"/>
          <w:szCs w:val="20"/>
          <w:lang w:eastAsia="pl-PL"/>
          <w14:ligatures w14:val="none"/>
        </w:rPr>
      </w:pPr>
    </w:p>
    <w:p w14:paraId="1667AA52" w14:textId="77777777" w:rsidR="003A515D" w:rsidRPr="003A515D" w:rsidRDefault="003A515D" w:rsidP="003A515D">
      <w:pPr>
        <w:shd w:val="clear" w:color="auto" w:fill="D9E2F3" w:themeFill="accent1" w:themeFillTint="33"/>
        <w:tabs>
          <w:tab w:val="left" w:pos="0"/>
        </w:tabs>
        <w:spacing w:before="80" w:after="0" w:line="276" w:lineRule="auto"/>
        <w:ind w:left="142" w:hanging="360"/>
        <w:jc w:val="both"/>
        <w:rPr>
          <w:rFonts w:ascii="Calibri" w:eastAsia="Open Sans" w:hAnsi="Calibri" w:cs="Calibri"/>
          <w:kern w:val="0"/>
          <w:sz w:val="20"/>
          <w:szCs w:val="20"/>
          <w:lang w:eastAsia="pl-PL"/>
          <w14:ligatures w14:val="none"/>
        </w:rPr>
      </w:pPr>
      <w:r w:rsidRPr="003A515D">
        <w:rPr>
          <w:rFonts w:ascii="Calibri" w:eastAsia="Open Sans" w:hAnsi="Calibri" w:cs="Calibri"/>
          <w:b/>
          <w:kern w:val="0"/>
          <w:sz w:val="20"/>
          <w:szCs w:val="20"/>
          <w:lang w:eastAsia="pl-PL"/>
          <w14:ligatures w14:val="none"/>
        </w:rPr>
        <w:t>Po teście</w:t>
      </w:r>
    </w:p>
    <w:p w14:paraId="21FDD1C6" w14:textId="77777777" w:rsidR="003A515D" w:rsidRPr="003A515D" w:rsidRDefault="003A515D" w:rsidP="00010566">
      <w:pPr>
        <w:numPr>
          <w:ilvl w:val="0"/>
          <w:numId w:val="111"/>
        </w:numPr>
        <w:pBdr>
          <w:top w:val="nil"/>
          <w:left w:val="nil"/>
          <w:bottom w:val="nil"/>
          <w:right w:val="nil"/>
          <w:between w:val="nil"/>
        </w:pBdr>
        <w:tabs>
          <w:tab w:val="left" w:pos="2268"/>
        </w:tabs>
        <w:spacing w:before="80"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Po upływie czasu wskazanego przez producenta testu odczytanie wyniku testu/wyników testów i zapisanie ich na ankiecie dla osoby wykonującej test oraz „Informacji medycznej”. Wyrzucenie zużytych testów do pojemnika na odpady medyczne.</w:t>
      </w:r>
    </w:p>
    <w:p w14:paraId="2165656F" w14:textId="77777777" w:rsidR="003A515D" w:rsidRPr="003A515D" w:rsidRDefault="003A515D" w:rsidP="00010566">
      <w:pPr>
        <w:numPr>
          <w:ilvl w:val="0"/>
          <w:numId w:val="111"/>
        </w:numPr>
        <w:pBdr>
          <w:top w:val="nil"/>
          <w:left w:val="nil"/>
          <w:bottom w:val="nil"/>
          <w:right w:val="nil"/>
          <w:between w:val="nil"/>
        </w:pBdr>
        <w:tabs>
          <w:tab w:val="left" w:pos="2268"/>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Wydanie klientowi wyniku/wyników:</w:t>
      </w:r>
    </w:p>
    <w:p w14:paraId="49F11842"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sprawdzenie zgodności numeru umieszczonego na kartce/przegubie ręki klienta z numerem umieszczonym na ankiecie dla osoby wykonującej test, a także sprawdzenie hasła.</w:t>
      </w:r>
    </w:p>
    <w:p w14:paraId="413C7A03"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odczytanie uzyskanego wyniku/uzyskanych wyników: reaktywny/niereaktywny</w:t>
      </w:r>
    </w:p>
    <w:p w14:paraId="48219D5B"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wyjaśnienie klientowi znaczenia uzyskanych wyników (interpretacja wyników)</w:t>
      </w:r>
    </w:p>
    <w:p w14:paraId="4C9E84D9"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lastRenderedPageBreak/>
        <w:t xml:space="preserve">wydanie „Informacji medycznej” i udokumentowanie odbioru testu na ankiecie dla osoby wykonującej test.  </w:t>
      </w:r>
    </w:p>
    <w:p w14:paraId="785B5C09"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udzielenie odpowiedzi na ewentualne pytania klienta</w:t>
      </w:r>
    </w:p>
    <w:p w14:paraId="63E6B1FD" w14:textId="77777777" w:rsidR="003A515D" w:rsidRPr="003A515D" w:rsidRDefault="003A515D" w:rsidP="00010566">
      <w:pPr>
        <w:numPr>
          <w:ilvl w:val="0"/>
          <w:numId w:val="111"/>
        </w:numPr>
        <w:pBdr>
          <w:top w:val="nil"/>
          <w:left w:val="nil"/>
          <w:bottom w:val="nil"/>
          <w:right w:val="nil"/>
          <w:between w:val="nil"/>
        </w:pBdr>
        <w:tabs>
          <w:tab w:val="left" w:pos="0"/>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 przypadku reaktywnego wyniku testu/reaktywnych wyników testów:</w:t>
      </w:r>
    </w:p>
    <w:p w14:paraId="24472655" w14:textId="77777777" w:rsidR="003A515D" w:rsidRPr="003A515D" w:rsidRDefault="003A515D" w:rsidP="00010566">
      <w:pPr>
        <w:numPr>
          <w:ilvl w:val="0"/>
          <w:numId w:val="120"/>
        </w:numPr>
        <w:pBdr>
          <w:top w:val="nil"/>
          <w:left w:val="nil"/>
          <w:bottom w:val="nil"/>
          <w:right w:val="nil"/>
          <w:between w:val="nil"/>
        </w:pBdr>
        <w:tabs>
          <w:tab w:val="left" w:pos="0"/>
        </w:tabs>
        <w:spacing w:after="0" w:line="276" w:lineRule="auto"/>
        <w:contextualSpacing/>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 kierunku HIV – klienta, u którego wynik szybkiego testu w kierunku HIV jest reaktywny, należy poinformować o konieczności wykonania dalszej, pogłębionej diagnostyki i skierować np. do poradni prowadzącej leczenie ARV, do PKD lub jakiegokolwiek laboratorium wykonującego pełną diagnostykę w kierunku HIV w celu wykonania testu laboratoryjnego.</w:t>
      </w:r>
    </w:p>
    <w:p w14:paraId="5896422D" w14:textId="77777777" w:rsidR="003A515D" w:rsidRPr="003A515D" w:rsidRDefault="003A515D" w:rsidP="00010566">
      <w:pPr>
        <w:numPr>
          <w:ilvl w:val="0"/>
          <w:numId w:val="120"/>
        </w:numPr>
        <w:pBdr>
          <w:top w:val="nil"/>
          <w:left w:val="nil"/>
          <w:bottom w:val="nil"/>
          <w:right w:val="nil"/>
          <w:between w:val="nil"/>
        </w:pBdr>
        <w:tabs>
          <w:tab w:val="left" w:pos="0"/>
        </w:tabs>
        <w:spacing w:after="0" w:line="276" w:lineRule="auto"/>
        <w:contextualSpacing/>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 kierunku HCV – klienta, u którego wynik badania przesiewowego w kierunku HCV jest reaktywny, należy poinformować o konieczności wykonania dalszej, pogłębionej diagnostyki i skierować do lekarza POZ w celu powtórzenia przesiewowego oznaczenia HCV i otrzymania skierowania do poradni chorób zakaźnych.</w:t>
      </w:r>
    </w:p>
    <w:p w14:paraId="17759423" w14:textId="77777777" w:rsidR="003A515D" w:rsidRPr="003A515D" w:rsidRDefault="003A515D" w:rsidP="00010566">
      <w:pPr>
        <w:numPr>
          <w:ilvl w:val="0"/>
          <w:numId w:val="120"/>
        </w:numPr>
        <w:pBdr>
          <w:top w:val="nil"/>
          <w:left w:val="nil"/>
          <w:bottom w:val="nil"/>
          <w:right w:val="nil"/>
          <w:between w:val="nil"/>
        </w:pBdr>
        <w:tabs>
          <w:tab w:val="left" w:pos="0"/>
        </w:tabs>
        <w:spacing w:after="0" w:line="276" w:lineRule="auto"/>
        <w:contextualSpacing/>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 kierunku kiły – klienta, u którego wynik badania przesiewowego w kierunku kiły jest reaktywny, należy poinformować o konieczności wykonania dalszej, pogłębionej diagnostyki i przekazać mu adres wybranej poradni dermatologiczno-wenerologicznej – adresy poradni wraz z numerami telefonów są dostępne w PKD (wybrane poradnie na terenie każdego województwa). Do Poradni wenerologicznej nie jest wymagane skierowanie z POZ.</w:t>
      </w:r>
    </w:p>
    <w:p w14:paraId="14C0C9C0" w14:textId="77777777" w:rsidR="003A515D" w:rsidRPr="003A515D" w:rsidRDefault="003A515D" w:rsidP="00010566">
      <w:pPr>
        <w:numPr>
          <w:ilvl w:val="0"/>
          <w:numId w:val="111"/>
        </w:numPr>
        <w:pBdr>
          <w:top w:val="nil"/>
          <w:left w:val="nil"/>
          <w:bottom w:val="nil"/>
          <w:right w:val="nil"/>
          <w:between w:val="nil"/>
        </w:pBdr>
        <w:tabs>
          <w:tab w:val="left" w:pos="0"/>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W przypadku nieokreślonego/wątpliwego wyniku testu:</w:t>
      </w:r>
    </w:p>
    <w:p w14:paraId="430885B8"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powtórzenie testu przesiewowego zgodnie z procedurą</w:t>
      </w:r>
    </w:p>
    <w:p w14:paraId="38FEBBCF" w14:textId="77777777" w:rsidR="003A515D" w:rsidRPr="003A515D" w:rsidRDefault="003A515D" w:rsidP="00010566">
      <w:pPr>
        <w:numPr>
          <w:ilvl w:val="0"/>
          <w:numId w:val="110"/>
        </w:numPr>
        <w:pBdr>
          <w:top w:val="nil"/>
          <w:left w:val="nil"/>
          <w:bottom w:val="nil"/>
          <w:right w:val="nil"/>
          <w:between w:val="nil"/>
        </w:pBdr>
        <w:tabs>
          <w:tab w:val="left" w:pos="0"/>
        </w:tabs>
        <w:spacing w:after="0" w:line="276" w:lineRule="auto"/>
        <w:ind w:left="709"/>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kolejny nieokreślony/wątpliwy wynik testu – przekierowanie do dalszej diagnostyki, np. do poradni prowadzącej leczenie ARV, PKD lub jakiegokolwiek laboratorium wykonującego pełną diagnostykę w kierunku HIV/kiły/HCV.</w:t>
      </w:r>
    </w:p>
    <w:p w14:paraId="1F77D77B"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53925702"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3020D2F3"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76498B57"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7E738B5A"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31B5FA8D"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2D59BAA1"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6659904C"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15019D56"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79FDAB07"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139733FE"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2AB241E9"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139748AF"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2DCC2E87"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0D21B96D"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61D34FE8" w14:textId="77777777"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2B1FC09D" w14:textId="7196C7A5" w:rsidR="003A515D" w:rsidRPr="003A515D" w:rsidRDefault="003D1831"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r w:rsidRPr="003A515D">
        <w:rPr>
          <w:noProof/>
        </w:rPr>
        <w:lastRenderedPageBreak/>
        <w:drawing>
          <wp:anchor distT="0" distB="0" distL="114300" distR="114300" simplePos="0" relativeHeight="251789312" behindDoc="1" locked="0" layoutInCell="1" allowOverlap="1" wp14:anchorId="06C83853" wp14:editId="1915E3AA">
            <wp:simplePos x="0" y="0"/>
            <wp:positionH relativeFrom="column">
              <wp:posOffset>-101600</wp:posOffset>
            </wp:positionH>
            <wp:positionV relativeFrom="paragraph">
              <wp:posOffset>0</wp:posOffset>
            </wp:positionV>
            <wp:extent cx="576341" cy="563880"/>
            <wp:effectExtent l="0" t="0" r="0" b="7620"/>
            <wp:wrapTight wrapText="bothSides">
              <wp:wrapPolygon edited="0">
                <wp:start x="0" y="0"/>
                <wp:lineTo x="0" y="21162"/>
                <wp:lineTo x="20719" y="21162"/>
                <wp:lineTo x="20719" y="0"/>
                <wp:lineTo x="0" y="0"/>
              </wp:wrapPolygon>
            </wp:wrapTight>
            <wp:docPr id="1863262785"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r w:rsidRPr="003A515D">
        <w:rPr>
          <w:rFonts w:eastAsia="Times New Roman" w:cstheme="minorHAnsi"/>
          <w:kern w:val="0"/>
          <w:sz w:val="18"/>
          <w:szCs w:val="18"/>
          <w:highlight w:val="lightGray"/>
          <w:lang w:eastAsia="pl-PL"/>
          <w14:ligatures w14:val="none"/>
        </w:rPr>
        <w:t>Załącznik 1: wzór druku Informacji medycznej (s. 1/2)</w:t>
      </w:r>
    </w:p>
    <w:p w14:paraId="7C2D213F" w14:textId="33970F85" w:rsidR="003A515D" w:rsidRPr="003A515D" w:rsidRDefault="003A515D" w:rsidP="003A515D">
      <w:pPr>
        <w:widowControl w:val="0"/>
        <w:spacing w:after="54" w:line="276" w:lineRule="auto"/>
        <w:ind w:left="-709" w:right="-709"/>
        <w:jc w:val="right"/>
        <w:rPr>
          <w:rFonts w:eastAsia="Times New Roman" w:cs="Calibri"/>
          <w:b/>
          <w:color w:val="FF0000"/>
          <w:kern w:val="0"/>
          <w:sz w:val="28"/>
          <w:szCs w:val="28"/>
          <w:lang w:eastAsia="pl-PL"/>
          <w14:ligatures w14:val="none"/>
        </w:rPr>
      </w:pPr>
    </w:p>
    <w:p w14:paraId="6A616266" w14:textId="37F0A3F1" w:rsidR="003A515D" w:rsidRPr="003A515D" w:rsidRDefault="003A515D" w:rsidP="003A515D">
      <w:pPr>
        <w:widowControl w:val="0"/>
        <w:spacing w:after="54" w:line="276" w:lineRule="auto"/>
        <w:ind w:left="-709" w:right="-709"/>
        <w:jc w:val="right"/>
        <w:rPr>
          <w:rFonts w:eastAsia="Times New Roman" w:cstheme="minorHAnsi"/>
          <w:kern w:val="0"/>
          <w:sz w:val="18"/>
          <w:szCs w:val="18"/>
          <w:lang w:eastAsia="pl-PL"/>
          <w14:ligatures w14:val="none"/>
        </w:rPr>
      </w:pP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r w:rsidRPr="003A515D">
        <w:rPr>
          <w:rFonts w:eastAsia="Times New Roman" w:cstheme="minorHAnsi"/>
          <w:kern w:val="0"/>
          <w:sz w:val="18"/>
          <w:szCs w:val="18"/>
          <w:lang w:eastAsia="pl-PL"/>
          <w14:ligatures w14:val="none"/>
        </w:rPr>
        <w:tab/>
      </w:r>
    </w:p>
    <w:p w14:paraId="3508CE47" w14:textId="407600B9" w:rsidR="003A515D" w:rsidRPr="003A515D" w:rsidRDefault="003A515D" w:rsidP="003D1831">
      <w:pPr>
        <w:widowControl w:val="0"/>
        <w:spacing w:after="54" w:line="276" w:lineRule="auto"/>
        <w:ind w:left="-709" w:right="-426"/>
        <w:jc w:val="center"/>
        <w:rPr>
          <w:rFonts w:eastAsia="Times New Roman" w:cstheme="minorHAnsi"/>
          <w:b/>
          <w:color w:val="00B050"/>
          <w:kern w:val="0"/>
          <w:sz w:val="28"/>
          <w:szCs w:val="28"/>
          <w:lang w:eastAsia="pl-PL"/>
          <w14:ligatures w14:val="none"/>
        </w:rPr>
      </w:pPr>
      <w:r w:rsidRPr="003A515D">
        <w:rPr>
          <w:rFonts w:eastAsia="Times New Roman" w:cstheme="minorHAnsi"/>
          <w:b/>
          <w:color w:val="00B050"/>
          <w:kern w:val="0"/>
          <w:sz w:val="28"/>
          <w:szCs w:val="28"/>
          <w:lang w:eastAsia="pl-PL"/>
          <w14:ligatures w14:val="none"/>
        </w:rPr>
        <w:t>Informacja medyczna</w:t>
      </w:r>
    </w:p>
    <w:p w14:paraId="2DDE50DC" w14:textId="77777777" w:rsidR="003A515D" w:rsidRPr="003A515D" w:rsidRDefault="003A515D" w:rsidP="003A515D">
      <w:pPr>
        <w:widowControl w:val="0"/>
        <w:spacing w:after="54" w:line="276" w:lineRule="auto"/>
        <w:ind w:left="-709" w:right="-426"/>
        <w:rPr>
          <w:rFonts w:eastAsia="Times New Roman" w:cstheme="minorHAnsi"/>
          <w:b/>
          <w:color w:val="00B050"/>
          <w:kern w:val="0"/>
          <w:sz w:val="28"/>
          <w:szCs w:val="28"/>
          <w:lang w:eastAsia="pl-PL"/>
          <w14:ligatures w14:val="none"/>
        </w:rPr>
      </w:pPr>
    </w:p>
    <w:p w14:paraId="44D0E44F" w14:textId="77777777" w:rsidR="003A515D" w:rsidRPr="003A515D" w:rsidRDefault="003A515D" w:rsidP="003A515D">
      <w:pPr>
        <w:widowControl w:val="0"/>
        <w:spacing w:after="54" w:line="276" w:lineRule="auto"/>
        <w:ind w:left="-709" w:right="-426"/>
        <w:rPr>
          <w:rFonts w:eastAsia="Times New Roman" w:cstheme="minorHAnsi"/>
          <w:b/>
          <w:color w:val="00B050"/>
          <w:kern w:val="0"/>
          <w:sz w:val="28"/>
          <w:szCs w:val="28"/>
          <w:lang w:eastAsia="pl-PL"/>
          <w14:ligatures w14:val="none"/>
        </w:rPr>
      </w:pPr>
      <w:r w:rsidRPr="003A515D">
        <w:rPr>
          <w:rFonts w:eastAsia="Times New Roman" w:cstheme="minorHAnsi"/>
          <w:color w:val="002060"/>
          <w:kern w:val="0"/>
          <w:sz w:val="18"/>
          <w:szCs w:val="20"/>
          <w:lang w:eastAsia="pl-PL"/>
          <w14:ligatures w14:val="none"/>
        </w:rPr>
        <w:t xml:space="preserve">DATA BADANIA: </w:t>
      </w: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w:t>
      </w:r>
      <w:r w:rsidRPr="003A515D">
        <w:rPr>
          <w:rFonts w:eastAsia="Times New Roman" w:cstheme="minorHAnsi"/>
          <w:b/>
          <w:color w:val="00B050"/>
          <w:kern w:val="0"/>
          <w:sz w:val="28"/>
          <w:szCs w:val="28"/>
          <w:lang w:eastAsia="pl-PL"/>
          <w14:ligatures w14:val="none"/>
        </w:rPr>
        <w:t xml:space="preserve"> </w:t>
      </w:r>
      <w:r w:rsidRPr="003A515D">
        <w:rPr>
          <w:rFonts w:eastAsia="Times New Roman" w:cstheme="minorHAnsi"/>
          <w:color w:val="002060"/>
          <w:kern w:val="0"/>
          <w:sz w:val="18"/>
          <w:szCs w:val="18"/>
          <w:lang w:eastAsia="pl-PL"/>
          <w14:ligatures w14:val="none"/>
        </w:rPr>
        <w:t xml:space="preserve">HASŁO: </w:t>
      </w: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w:t>
      </w:r>
      <w:r w:rsidRPr="003A515D">
        <w:rPr>
          <w:rFonts w:eastAsia="Times New Roman" w:cstheme="minorHAnsi"/>
          <w:color w:val="002060"/>
          <w:kern w:val="0"/>
          <w:sz w:val="18"/>
          <w:szCs w:val="18"/>
          <w:lang w:eastAsia="pl-PL"/>
          <w14:ligatures w14:val="none"/>
        </w:rPr>
        <w:t xml:space="preserve"> NUMER:</w:t>
      </w: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 xml:space="preserve"> ………………………………………..</w:t>
      </w:r>
    </w:p>
    <w:p w14:paraId="1CD3831E" w14:textId="77777777" w:rsidR="003A515D" w:rsidRPr="003A515D" w:rsidRDefault="003A515D" w:rsidP="003A515D">
      <w:pPr>
        <w:widowControl w:val="0"/>
        <w:tabs>
          <w:tab w:val="left" w:leader="underscore" w:pos="3623"/>
          <w:tab w:val="left" w:pos="5979"/>
        </w:tabs>
        <w:spacing w:after="0" w:line="276" w:lineRule="auto"/>
        <w:ind w:left="-709" w:right="-709"/>
        <w:jc w:val="both"/>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Rok urodzenia:</w:t>
      </w: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 xml:space="preserve"> ………………………………………..</w:t>
      </w:r>
      <w:r w:rsidRPr="003A515D">
        <w:rPr>
          <w:rFonts w:eastAsia="Times New Roman" w:cstheme="minorHAnsi"/>
          <w:color w:val="002060"/>
          <w:kern w:val="0"/>
          <w:sz w:val="18"/>
          <w:szCs w:val="18"/>
          <w:lang w:eastAsia="pl-PL"/>
          <w14:ligatures w14:val="none"/>
        </w:rPr>
        <w:t xml:space="preserve">              Płeć: </w:t>
      </w:r>
      <w:r w:rsidRPr="003A515D">
        <w:rPr>
          <w:rFonts w:eastAsia="Times New Roman" w:cstheme="minorHAnsi"/>
          <w:color w:val="002060"/>
          <w:kern w:val="0"/>
          <w:sz w:val="28"/>
          <w:szCs w:val="28"/>
          <w:lang w:eastAsia="pl-PL"/>
          <w14:ligatures w14:val="none"/>
        </w:rPr>
        <w:t xml:space="preserve">□ </w:t>
      </w:r>
      <w:r w:rsidRPr="003A515D">
        <w:rPr>
          <w:rFonts w:eastAsia="Times New Roman" w:cstheme="minorHAnsi"/>
          <w:color w:val="002060"/>
          <w:kern w:val="0"/>
          <w:lang w:eastAsia="pl-PL"/>
          <w14:ligatures w14:val="none"/>
        </w:rPr>
        <w:t>K</w:t>
      </w:r>
      <w:r w:rsidRPr="003A515D">
        <w:rPr>
          <w:rFonts w:eastAsia="Times New Roman" w:cstheme="minorHAnsi"/>
          <w:color w:val="002060"/>
          <w:kern w:val="0"/>
          <w:sz w:val="28"/>
          <w:szCs w:val="28"/>
          <w:lang w:eastAsia="pl-PL"/>
          <w14:ligatures w14:val="none"/>
        </w:rPr>
        <w:t xml:space="preserve">       □ </w:t>
      </w:r>
      <w:r w:rsidRPr="003A515D">
        <w:rPr>
          <w:rFonts w:eastAsia="Times New Roman" w:cstheme="minorHAnsi"/>
          <w:color w:val="002060"/>
          <w:kern w:val="0"/>
          <w:lang w:eastAsia="pl-PL"/>
          <w14:ligatures w14:val="none"/>
        </w:rPr>
        <w:t>M</w:t>
      </w:r>
      <w:r w:rsidRPr="003A515D">
        <w:rPr>
          <w:rFonts w:eastAsia="Times New Roman" w:cstheme="minorHAnsi"/>
          <w:color w:val="002060"/>
          <w:kern w:val="0"/>
          <w:sz w:val="28"/>
          <w:szCs w:val="28"/>
          <w:lang w:eastAsia="pl-PL"/>
          <w14:ligatures w14:val="none"/>
        </w:rPr>
        <w:t xml:space="preserve">      □ </w:t>
      </w:r>
      <w:r w:rsidRPr="003A515D">
        <w:rPr>
          <w:rFonts w:eastAsia="Times New Roman" w:cstheme="minorHAnsi"/>
          <w:color w:val="002060"/>
          <w:kern w:val="0"/>
          <w:lang w:eastAsia="pl-PL"/>
          <w14:ligatures w14:val="none"/>
        </w:rPr>
        <w:t>I</w:t>
      </w:r>
    </w:p>
    <w:tbl>
      <w:tblPr>
        <w:tblW w:w="10065" w:type="dxa"/>
        <w:tblInd w:w="-714" w:type="dxa"/>
        <w:tblLayout w:type="fixed"/>
        <w:tblLook w:val="04A0" w:firstRow="1" w:lastRow="0" w:firstColumn="1" w:lastColumn="0" w:noHBand="0" w:noVBand="1"/>
      </w:tblPr>
      <w:tblGrid>
        <w:gridCol w:w="3261"/>
        <w:gridCol w:w="1024"/>
        <w:gridCol w:w="819"/>
        <w:gridCol w:w="1134"/>
        <w:gridCol w:w="992"/>
        <w:gridCol w:w="1417"/>
        <w:gridCol w:w="1418"/>
      </w:tblGrid>
      <w:tr w:rsidR="003A515D" w:rsidRPr="003A515D" w14:paraId="7F44DD51" w14:textId="77777777" w:rsidTr="00055296">
        <w:trPr>
          <w:trHeight w:val="529"/>
        </w:trPr>
        <w:tc>
          <w:tcPr>
            <w:tcW w:w="3261" w:type="dxa"/>
            <w:vMerge w:val="restart"/>
            <w:tcBorders>
              <w:top w:val="single" w:sz="4" w:space="0" w:color="000000"/>
              <w:left w:val="single" w:sz="4" w:space="0" w:color="000000"/>
              <w:right w:val="single" w:sz="4" w:space="0" w:color="000000"/>
            </w:tcBorders>
            <w:shd w:val="clear" w:color="auto" w:fill="auto"/>
          </w:tcPr>
          <w:p w14:paraId="7959D642"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 xml:space="preserve">RODZAJ </w:t>
            </w:r>
            <w:r w:rsidRPr="003A515D">
              <w:rPr>
                <w:rFonts w:eastAsia="Times New Roman" w:cstheme="minorHAnsi"/>
                <w:color w:val="002060"/>
                <w:kern w:val="0"/>
                <w:sz w:val="18"/>
                <w:szCs w:val="18"/>
                <w:lang w:eastAsia="pl-PL"/>
                <w14:ligatures w14:val="none"/>
              </w:rPr>
              <w:br/>
              <w:t>WYKONANEGO TESTU PRZESIEWOWEGO</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7DA34F"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 xml:space="preserve">WYNIK UJEMNY </w:t>
            </w:r>
            <w:r w:rsidRPr="003A515D">
              <w:rPr>
                <w:rFonts w:eastAsia="Times New Roman" w:cstheme="minorHAnsi"/>
                <w:color w:val="002060"/>
                <w:kern w:val="0"/>
                <w:sz w:val="18"/>
                <w:szCs w:val="18"/>
                <w:lang w:eastAsia="pl-PL"/>
                <w14:ligatures w14:val="none"/>
              </w:rPr>
              <w:br/>
              <w:t>(NIEREAKTYWNY)</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CEEAE98"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 xml:space="preserve">WYNIK DODATNI </w:t>
            </w:r>
            <w:r w:rsidRPr="003A515D">
              <w:rPr>
                <w:rFonts w:eastAsia="Times New Roman" w:cstheme="minorHAnsi"/>
                <w:color w:val="002060"/>
                <w:kern w:val="0"/>
                <w:sz w:val="18"/>
                <w:szCs w:val="18"/>
                <w:lang w:eastAsia="pl-PL"/>
                <w14:ligatures w14:val="none"/>
              </w:rPr>
              <w:br/>
              <w:t>(REAKTYWNY)</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0BACCD19"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 xml:space="preserve">Test do </w:t>
            </w:r>
            <w:r w:rsidRPr="003A515D">
              <w:rPr>
                <w:rFonts w:eastAsia="Times New Roman" w:cstheme="minorHAnsi"/>
                <w:color w:val="002060"/>
                <w:kern w:val="0"/>
                <w:sz w:val="18"/>
                <w:szCs w:val="18"/>
                <w:lang w:eastAsia="pl-PL"/>
                <w14:ligatures w14:val="none"/>
              </w:rPr>
              <w:br/>
              <w:t>powtórzenia/potwierdzenia (kiedy?)</w:t>
            </w:r>
          </w:p>
        </w:tc>
      </w:tr>
      <w:tr w:rsidR="003A515D" w:rsidRPr="003A515D" w14:paraId="14D69BDE" w14:textId="77777777" w:rsidTr="00055296">
        <w:tc>
          <w:tcPr>
            <w:tcW w:w="3261" w:type="dxa"/>
            <w:vMerge/>
            <w:tcBorders>
              <w:left w:val="single" w:sz="4" w:space="0" w:color="000000"/>
              <w:bottom w:val="single" w:sz="4" w:space="0" w:color="000000"/>
              <w:right w:val="single" w:sz="4" w:space="0" w:color="000000"/>
            </w:tcBorders>
            <w:shd w:val="clear" w:color="auto" w:fill="auto"/>
          </w:tcPr>
          <w:p w14:paraId="0FEB7732"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487BED"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C706DF"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5F4F55"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73642A"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Nie</w:t>
            </w:r>
          </w:p>
        </w:tc>
      </w:tr>
      <w:tr w:rsidR="003A515D" w:rsidRPr="003A515D" w14:paraId="2B28B657" w14:textId="77777777" w:rsidTr="00055296">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82649D3"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FEAE3A4"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312BE910"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98E685"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D0891C"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r>
      <w:tr w:rsidR="003A515D" w:rsidRPr="003A515D" w14:paraId="600D76D7" w14:textId="77777777" w:rsidTr="00055296">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3E7DFCD"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tcPr>
          <w:p w14:paraId="01819E28"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649D2079"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F3A7C8"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78A98D"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r>
      <w:tr w:rsidR="003A515D" w:rsidRPr="003A515D" w14:paraId="0B273BD2" w14:textId="77777777" w:rsidTr="00055296">
        <w:tc>
          <w:tcPr>
            <w:tcW w:w="3261" w:type="dxa"/>
            <w:tcBorders>
              <w:top w:val="single" w:sz="4" w:space="0" w:color="000000"/>
              <w:left w:val="single" w:sz="4" w:space="0" w:color="000000"/>
              <w:bottom w:val="single" w:sz="4" w:space="0" w:color="000000"/>
              <w:right w:val="single" w:sz="4" w:space="0" w:color="auto"/>
            </w:tcBorders>
            <w:shd w:val="clear" w:color="auto" w:fill="auto"/>
          </w:tcPr>
          <w:p w14:paraId="7F94F03E"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0FD16812"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2126" w:type="dxa"/>
            <w:gridSpan w:val="2"/>
            <w:tcBorders>
              <w:top w:val="single" w:sz="4" w:space="0" w:color="000000"/>
              <w:left w:val="single" w:sz="4" w:space="0" w:color="auto"/>
              <w:bottom w:val="single" w:sz="4" w:space="0" w:color="000000"/>
              <w:right w:val="single" w:sz="4" w:space="0" w:color="000000"/>
            </w:tcBorders>
            <w:shd w:val="clear" w:color="auto" w:fill="auto"/>
          </w:tcPr>
          <w:p w14:paraId="6F924397"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37FBE1"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C6C2AD"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r>
      <w:tr w:rsidR="003A515D" w:rsidRPr="003A515D" w14:paraId="34813AA9" w14:textId="77777777" w:rsidTr="00055296">
        <w:trPr>
          <w:trHeight w:val="179"/>
        </w:trPr>
        <w:tc>
          <w:tcPr>
            <w:tcW w:w="3261" w:type="dxa"/>
            <w:tcBorders>
              <w:left w:val="single" w:sz="4" w:space="0" w:color="000000"/>
              <w:bottom w:val="single" w:sz="4" w:space="0" w:color="000000"/>
              <w:right w:val="single" w:sz="4" w:space="0" w:color="000000"/>
            </w:tcBorders>
            <w:shd w:val="clear" w:color="auto" w:fill="auto"/>
          </w:tcPr>
          <w:p w14:paraId="7B2E9A03"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024" w:type="dxa"/>
            <w:tcBorders>
              <w:left w:val="single" w:sz="4" w:space="0" w:color="000000"/>
              <w:bottom w:val="single" w:sz="4" w:space="0" w:color="000000"/>
            </w:tcBorders>
            <w:shd w:val="clear" w:color="auto" w:fill="auto"/>
          </w:tcPr>
          <w:p w14:paraId="45D7642B"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819" w:type="dxa"/>
            <w:tcBorders>
              <w:top w:val="single" w:sz="4" w:space="0" w:color="auto"/>
              <w:bottom w:val="single" w:sz="4" w:space="0" w:color="auto"/>
              <w:right w:val="single" w:sz="4" w:space="0" w:color="auto"/>
            </w:tcBorders>
            <w:shd w:val="clear" w:color="auto" w:fill="auto"/>
          </w:tcPr>
          <w:p w14:paraId="732AA1DB"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134" w:type="dxa"/>
            <w:tcBorders>
              <w:left w:val="single" w:sz="4" w:space="0" w:color="auto"/>
              <w:bottom w:val="single" w:sz="4" w:space="0" w:color="000000"/>
            </w:tcBorders>
            <w:shd w:val="clear" w:color="auto" w:fill="auto"/>
          </w:tcPr>
          <w:p w14:paraId="45903F67"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Pasek Ag</w:t>
            </w:r>
          </w:p>
        </w:tc>
        <w:tc>
          <w:tcPr>
            <w:tcW w:w="992" w:type="dxa"/>
            <w:tcBorders>
              <w:left w:val="single" w:sz="4" w:space="0" w:color="000000"/>
              <w:bottom w:val="single" w:sz="4" w:space="0" w:color="000000"/>
              <w:right w:val="single" w:sz="4" w:space="0" w:color="000000"/>
            </w:tcBorders>
            <w:shd w:val="clear" w:color="auto" w:fill="auto"/>
          </w:tcPr>
          <w:p w14:paraId="49DD1B2C"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r w:rsidRPr="003A515D">
              <w:rPr>
                <w:rFonts w:eastAsia="Times New Roman" w:cstheme="minorHAnsi"/>
                <w:color w:val="002060"/>
                <w:kern w:val="0"/>
                <w:sz w:val="18"/>
                <w:szCs w:val="18"/>
                <w:lang w:eastAsia="pl-PL"/>
                <w14:ligatures w14:val="none"/>
              </w:rPr>
              <w:t>Pasek Ab</w:t>
            </w:r>
          </w:p>
        </w:tc>
        <w:tc>
          <w:tcPr>
            <w:tcW w:w="1417" w:type="dxa"/>
            <w:tcBorders>
              <w:left w:val="single" w:sz="4" w:space="0" w:color="000000"/>
              <w:bottom w:val="single" w:sz="4" w:space="0" w:color="000000"/>
              <w:right w:val="single" w:sz="4" w:space="0" w:color="000000"/>
            </w:tcBorders>
            <w:shd w:val="clear" w:color="auto" w:fill="auto"/>
          </w:tcPr>
          <w:p w14:paraId="42684F23"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8" w:type="dxa"/>
            <w:tcBorders>
              <w:left w:val="single" w:sz="4" w:space="0" w:color="000000"/>
              <w:bottom w:val="single" w:sz="4" w:space="0" w:color="000000"/>
              <w:right w:val="single" w:sz="4" w:space="0" w:color="000000"/>
            </w:tcBorders>
            <w:shd w:val="clear" w:color="auto" w:fill="auto"/>
          </w:tcPr>
          <w:p w14:paraId="36B0B7A0"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r>
      <w:tr w:rsidR="003A515D" w:rsidRPr="003A515D" w14:paraId="23F80ADA" w14:textId="77777777" w:rsidTr="00055296">
        <w:tc>
          <w:tcPr>
            <w:tcW w:w="3261" w:type="dxa"/>
            <w:tcBorders>
              <w:left w:val="single" w:sz="4" w:space="0" w:color="000000"/>
              <w:bottom w:val="single" w:sz="4" w:space="0" w:color="000000"/>
              <w:right w:val="single" w:sz="4" w:space="0" w:color="000000"/>
            </w:tcBorders>
            <w:shd w:val="clear" w:color="auto" w:fill="auto"/>
          </w:tcPr>
          <w:p w14:paraId="5CB42E73"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024" w:type="dxa"/>
            <w:tcBorders>
              <w:top w:val="single" w:sz="4" w:space="0" w:color="000000"/>
              <w:left w:val="single" w:sz="4" w:space="0" w:color="000000"/>
              <w:bottom w:val="single" w:sz="4" w:space="0" w:color="000000"/>
            </w:tcBorders>
            <w:shd w:val="clear" w:color="auto" w:fill="auto"/>
          </w:tcPr>
          <w:p w14:paraId="0766CF71"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819" w:type="dxa"/>
            <w:tcBorders>
              <w:top w:val="single" w:sz="4" w:space="0" w:color="auto"/>
              <w:bottom w:val="single" w:sz="4" w:space="0" w:color="000000"/>
              <w:right w:val="single" w:sz="4" w:space="0" w:color="000000"/>
            </w:tcBorders>
            <w:shd w:val="clear" w:color="auto" w:fill="auto"/>
          </w:tcPr>
          <w:p w14:paraId="0E30D77A"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134" w:type="dxa"/>
            <w:tcBorders>
              <w:left w:val="single" w:sz="4" w:space="0" w:color="000000"/>
              <w:bottom w:val="single" w:sz="4" w:space="0" w:color="000000"/>
            </w:tcBorders>
            <w:shd w:val="clear" w:color="auto" w:fill="auto"/>
          </w:tcPr>
          <w:p w14:paraId="02C72A5B"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992" w:type="dxa"/>
            <w:tcBorders>
              <w:left w:val="single" w:sz="4" w:space="0" w:color="000000"/>
              <w:bottom w:val="single" w:sz="4" w:space="0" w:color="000000"/>
              <w:right w:val="single" w:sz="4" w:space="0" w:color="000000"/>
            </w:tcBorders>
            <w:shd w:val="clear" w:color="auto" w:fill="auto"/>
          </w:tcPr>
          <w:p w14:paraId="2DB0A007"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7" w:type="dxa"/>
            <w:tcBorders>
              <w:left w:val="single" w:sz="4" w:space="0" w:color="000000"/>
              <w:bottom w:val="single" w:sz="4" w:space="0" w:color="000000"/>
              <w:right w:val="single" w:sz="4" w:space="0" w:color="000000"/>
            </w:tcBorders>
            <w:shd w:val="clear" w:color="auto" w:fill="auto"/>
          </w:tcPr>
          <w:p w14:paraId="6BF80482"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c>
          <w:tcPr>
            <w:tcW w:w="1418" w:type="dxa"/>
            <w:tcBorders>
              <w:left w:val="single" w:sz="4" w:space="0" w:color="000000"/>
              <w:bottom w:val="single" w:sz="4" w:space="0" w:color="000000"/>
              <w:right w:val="single" w:sz="4" w:space="0" w:color="000000"/>
            </w:tcBorders>
            <w:shd w:val="clear" w:color="auto" w:fill="auto"/>
          </w:tcPr>
          <w:p w14:paraId="24D1E983" w14:textId="77777777" w:rsidR="003A515D" w:rsidRPr="003A515D" w:rsidRDefault="003A515D" w:rsidP="003A515D">
            <w:pPr>
              <w:widowControl w:val="0"/>
              <w:tabs>
                <w:tab w:val="left" w:leader="underscore" w:pos="3623"/>
                <w:tab w:val="left" w:pos="5979"/>
              </w:tabs>
              <w:spacing w:after="0" w:line="276" w:lineRule="auto"/>
              <w:ind w:left="-709" w:right="-709"/>
              <w:jc w:val="center"/>
              <w:rPr>
                <w:rFonts w:eastAsia="Times New Roman" w:cstheme="minorHAnsi"/>
                <w:color w:val="002060"/>
                <w:kern w:val="0"/>
                <w:sz w:val="18"/>
                <w:szCs w:val="18"/>
                <w:lang w:eastAsia="pl-PL"/>
                <w14:ligatures w14:val="none"/>
              </w:rPr>
            </w:pPr>
          </w:p>
        </w:tc>
      </w:tr>
    </w:tbl>
    <w:p w14:paraId="7DC512E0" w14:textId="77777777" w:rsidR="003A515D" w:rsidRPr="003A515D" w:rsidRDefault="003A515D" w:rsidP="003A515D">
      <w:pPr>
        <w:widowControl w:val="0"/>
        <w:tabs>
          <w:tab w:val="left" w:leader="underscore" w:pos="3623"/>
          <w:tab w:val="left" w:pos="5979"/>
        </w:tabs>
        <w:spacing w:after="0" w:line="276" w:lineRule="auto"/>
        <w:ind w:left="-709" w:right="-709"/>
        <w:jc w:val="both"/>
        <w:rPr>
          <w:rFonts w:eastAsia="Times New Roman" w:cstheme="minorHAnsi"/>
          <w:color w:val="002060"/>
          <w:kern w:val="0"/>
          <w:sz w:val="16"/>
          <w:szCs w:val="16"/>
          <w:lang w:eastAsia="pl-PL"/>
          <w14:ligatures w14:val="none"/>
        </w:rPr>
      </w:pPr>
      <w:r w:rsidRPr="003A515D">
        <w:rPr>
          <w:rFonts w:eastAsia="Times New Roman" w:cstheme="minorHAnsi"/>
          <w:color w:val="002060"/>
          <w:kern w:val="0"/>
          <w:sz w:val="16"/>
          <w:szCs w:val="16"/>
          <w:lang w:eastAsia="pl-PL"/>
          <w14:ligatures w14:val="none"/>
        </w:rPr>
        <w:t xml:space="preserve">                                                                                             </w:t>
      </w:r>
    </w:p>
    <w:p w14:paraId="0C7218BC" w14:textId="77777777" w:rsidR="003A515D" w:rsidRPr="003A515D" w:rsidRDefault="003A515D" w:rsidP="003A515D">
      <w:pPr>
        <w:spacing w:after="0" w:line="276" w:lineRule="auto"/>
        <w:ind w:left="-709" w:right="-709"/>
        <w:jc w:val="both"/>
        <w:rPr>
          <w:rFonts w:eastAsia="Times New Roman" w:cstheme="minorHAnsi"/>
          <w:color w:val="002060"/>
          <w:kern w:val="0"/>
          <w:sz w:val="2"/>
          <w:szCs w:val="2"/>
          <w:lang w:eastAsia="pl-PL"/>
          <w14:ligatures w14:val="none"/>
        </w:rPr>
      </w:pPr>
    </w:p>
    <w:p w14:paraId="102B936E"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b/>
          <w:bCs/>
          <w:iCs/>
          <w:color w:val="002060"/>
          <w:kern w:val="0"/>
          <w:sz w:val="18"/>
          <w:szCs w:val="18"/>
          <w:u w:val="single"/>
          <w:lang w:eastAsia="pl-PL"/>
          <w14:ligatures w14:val="none"/>
        </w:rPr>
        <w:t>Szybki test przesiewowy w kierunku HCV</w:t>
      </w:r>
      <w:r w:rsidRPr="003A515D">
        <w:rPr>
          <w:rFonts w:eastAsia="Times New Roman" w:cstheme="minorHAnsi"/>
          <w:iCs/>
          <w:color w:val="002060"/>
          <w:kern w:val="0"/>
          <w:sz w:val="18"/>
          <w:szCs w:val="18"/>
          <w:lang w:eastAsia="pl-PL"/>
          <w14:ligatures w14:val="none"/>
        </w:rPr>
        <w:t xml:space="preserve"> wskazuje obecność lub brak przeciwciał anty-HCV w pobranej próbce krwi.</w:t>
      </w:r>
    </w:p>
    <w:p w14:paraId="72C3A01A"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iCs/>
          <w:color w:val="002060"/>
          <w:kern w:val="0"/>
          <w:sz w:val="18"/>
          <w:szCs w:val="18"/>
          <w:lang w:eastAsia="pl-PL"/>
          <w14:ligatures w14:val="none"/>
        </w:rPr>
        <w:t xml:space="preserve">Wynik ujemny (niereaktywny) testu oznacza, że w próbce nie wykryto przeciwciał anty-HCV. </w:t>
      </w:r>
    </w:p>
    <w:p w14:paraId="55E1E7AD"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iCs/>
          <w:color w:val="002060"/>
          <w:kern w:val="0"/>
          <w:sz w:val="18"/>
          <w:szCs w:val="18"/>
          <w:lang w:eastAsia="pl-PL"/>
          <w14:ligatures w14:val="none"/>
        </w:rPr>
        <w:t>Wynik dodatni (reaktywny) oznacza obecność przeciwciał anty-HCV w próbce i wymaga wykonania testu potwierdzenia (HCV-RNA).</w:t>
      </w:r>
    </w:p>
    <w:p w14:paraId="5681B6C8"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iCs/>
          <w:color w:val="002060"/>
          <w:kern w:val="0"/>
          <w:sz w:val="18"/>
          <w:szCs w:val="18"/>
          <w:lang w:eastAsia="pl-PL"/>
          <w14:ligatures w14:val="none"/>
        </w:rPr>
        <w:t>W tym celu należy udać się do lekarza POZ, który albo skieruje od razu do poradni chorób zakaźnych, albo najpierw zleci ponowne wykonanie testu przesiewowego i w razie otrzymania kolejnego wyniku dodatniego skieruje do poradni chorób zakaźnych.</w:t>
      </w:r>
    </w:p>
    <w:p w14:paraId="494DF5D1" w14:textId="77777777" w:rsidR="003A515D" w:rsidRPr="003A515D" w:rsidRDefault="003A515D" w:rsidP="003A515D">
      <w:pPr>
        <w:spacing w:after="0" w:line="240" w:lineRule="auto"/>
        <w:ind w:left="-709" w:right="-709"/>
        <w:jc w:val="both"/>
        <w:rPr>
          <w:rFonts w:eastAsia="Times New Roman" w:cstheme="minorHAnsi"/>
          <w:b/>
          <w:iCs/>
          <w:color w:val="002060"/>
          <w:kern w:val="0"/>
          <w:sz w:val="18"/>
          <w:szCs w:val="18"/>
          <w:lang w:eastAsia="pl-PL" w:bidi="pl-PL"/>
          <w14:ligatures w14:val="none"/>
        </w:rPr>
      </w:pPr>
      <w:r w:rsidRPr="003A515D">
        <w:rPr>
          <w:rFonts w:eastAsia="Times New Roman" w:cstheme="minorHAnsi"/>
          <w:b/>
          <w:iCs/>
          <w:color w:val="002060"/>
          <w:kern w:val="0"/>
          <w:sz w:val="18"/>
          <w:szCs w:val="18"/>
          <w:lang w:eastAsia="pl-PL"/>
          <w14:ligatures w14:val="none"/>
        </w:rPr>
        <w:t>Jeśli od zdarzenia mogącego doprowadzić do zakażenia HCV nie minęło 12 tyg. rekomendowane jest powtórzenie badania po upływie 12 tyg.</w:t>
      </w:r>
    </w:p>
    <w:p w14:paraId="4EDC20A0" w14:textId="77777777" w:rsidR="003A515D" w:rsidRPr="003A515D" w:rsidRDefault="003A515D" w:rsidP="003A515D">
      <w:pPr>
        <w:widowControl w:val="0"/>
        <w:spacing w:after="0" w:line="240" w:lineRule="auto"/>
        <w:ind w:left="-709" w:right="-709"/>
        <w:jc w:val="both"/>
        <w:rPr>
          <w:rFonts w:eastAsia="Arial" w:cstheme="minorHAnsi"/>
          <w:iCs/>
          <w:color w:val="002060"/>
          <w:kern w:val="0"/>
          <w:sz w:val="16"/>
          <w:szCs w:val="16"/>
          <w:lang w:eastAsia="pl-PL"/>
          <w14:ligatures w14:val="none"/>
        </w:rPr>
      </w:pPr>
    </w:p>
    <w:p w14:paraId="6DDC81D3" w14:textId="77777777" w:rsidR="003A515D" w:rsidRPr="003A515D" w:rsidRDefault="003A515D" w:rsidP="003A515D">
      <w:pPr>
        <w:widowControl w:val="0"/>
        <w:spacing w:after="0" w:line="240" w:lineRule="auto"/>
        <w:ind w:left="-709" w:right="-709"/>
        <w:jc w:val="both"/>
        <w:rPr>
          <w:rFonts w:eastAsia="Arial" w:cstheme="minorHAnsi"/>
          <w:iCs/>
          <w:color w:val="002060"/>
          <w:kern w:val="0"/>
          <w:sz w:val="18"/>
          <w:szCs w:val="18"/>
          <w:lang w:eastAsia="pl-PL"/>
          <w14:ligatures w14:val="none"/>
        </w:rPr>
      </w:pPr>
      <w:r w:rsidRPr="003A515D">
        <w:rPr>
          <w:rFonts w:eastAsia="Arial" w:cstheme="minorHAnsi"/>
          <w:b/>
          <w:bCs/>
          <w:iCs/>
          <w:color w:val="002060"/>
          <w:kern w:val="0"/>
          <w:sz w:val="18"/>
          <w:szCs w:val="18"/>
          <w:u w:val="single"/>
          <w:lang w:eastAsia="pl-PL"/>
          <w14:ligatures w14:val="none"/>
        </w:rPr>
        <w:t>Szybki test przesiewowy w kierunku kiły</w:t>
      </w:r>
      <w:r w:rsidRPr="003A515D">
        <w:rPr>
          <w:rFonts w:eastAsia="Arial" w:cstheme="minorHAnsi"/>
          <w:iCs/>
          <w:color w:val="002060"/>
          <w:kern w:val="0"/>
          <w:sz w:val="18"/>
          <w:szCs w:val="18"/>
          <w:lang w:eastAsia="pl-PL"/>
          <w14:ligatures w14:val="none"/>
        </w:rPr>
        <w:t xml:space="preserve"> wskazuje obecność lub brak przeciwciał anty</w:t>
      </w:r>
      <w:r w:rsidRPr="003A515D">
        <w:rPr>
          <w:rFonts w:eastAsia="Arial" w:cstheme="minorHAnsi"/>
          <w:color w:val="002060"/>
          <w:kern w:val="0"/>
          <w:sz w:val="18"/>
          <w:szCs w:val="18"/>
          <w:lang w:eastAsia="pl-PL" w:bidi="pl-PL"/>
          <w14:ligatures w14:val="none"/>
        </w:rPr>
        <w:t>-TP w pobranej próbce</w:t>
      </w:r>
      <w:r w:rsidRPr="003A515D">
        <w:rPr>
          <w:rFonts w:eastAsia="Arial" w:cstheme="minorHAnsi"/>
          <w:iCs/>
          <w:color w:val="002060"/>
          <w:kern w:val="0"/>
          <w:sz w:val="18"/>
          <w:szCs w:val="18"/>
          <w:lang w:eastAsia="pl-PL"/>
          <w14:ligatures w14:val="none"/>
        </w:rPr>
        <w:t xml:space="preserve"> krwi. </w:t>
      </w:r>
    </w:p>
    <w:p w14:paraId="3F6D647A"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iCs/>
          <w:color w:val="002060"/>
          <w:kern w:val="0"/>
          <w:sz w:val="18"/>
          <w:szCs w:val="18"/>
          <w:lang w:eastAsia="pl-PL"/>
          <w14:ligatures w14:val="none"/>
        </w:rPr>
        <w:t xml:space="preserve">Wynik ujemny (niereaktywny) testu oznacza, że w próbce nie wykryto przeciwciał anty-TP. </w:t>
      </w:r>
    </w:p>
    <w:p w14:paraId="62B47AA7" w14:textId="77777777" w:rsidR="003A515D" w:rsidRPr="003A515D" w:rsidRDefault="003A515D" w:rsidP="003A515D">
      <w:pPr>
        <w:spacing w:after="0" w:line="240" w:lineRule="auto"/>
        <w:ind w:left="-709" w:right="-709"/>
        <w:jc w:val="both"/>
        <w:rPr>
          <w:rFonts w:eastAsia="Times New Roman" w:cstheme="minorHAnsi"/>
          <w:iCs/>
          <w:color w:val="002060"/>
          <w:kern w:val="0"/>
          <w:sz w:val="18"/>
          <w:szCs w:val="18"/>
          <w:lang w:eastAsia="pl-PL"/>
          <w14:ligatures w14:val="none"/>
        </w:rPr>
      </w:pPr>
      <w:r w:rsidRPr="003A515D">
        <w:rPr>
          <w:rFonts w:eastAsia="Times New Roman" w:cstheme="minorHAnsi"/>
          <w:iCs/>
          <w:color w:val="002060"/>
          <w:kern w:val="0"/>
          <w:sz w:val="18"/>
          <w:szCs w:val="18"/>
          <w:lang w:eastAsia="pl-PL"/>
          <w14:ligatures w14:val="none"/>
        </w:rPr>
        <w:t xml:space="preserve">Wynik dodatni (reaktywny) oznacza obecność przeciwciał anty-TP i wymaga wykonania testu </w:t>
      </w:r>
      <w:r w:rsidRPr="003A515D">
        <w:rPr>
          <w:rFonts w:eastAsia="Times New Roman" w:cstheme="minorHAnsi"/>
          <w:color w:val="002060"/>
          <w:kern w:val="0"/>
          <w:sz w:val="18"/>
          <w:szCs w:val="18"/>
          <w:lang w:eastAsia="pl-PL"/>
          <w14:ligatures w14:val="none"/>
        </w:rPr>
        <w:t>weryfikującego</w:t>
      </w:r>
      <w:r w:rsidRPr="003A515D">
        <w:rPr>
          <w:rFonts w:eastAsia="Times New Roman" w:cstheme="minorHAnsi"/>
          <w:iCs/>
          <w:color w:val="002060"/>
          <w:kern w:val="0"/>
          <w:sz w:val="18"/>
          <w:szCs w:val="18"/>
          <w:lang w:eastAsia="pl-PL"/>
          <w14:ligatures w14:val="none"/>
        </w:rPr>
        <w:t xml:space="preserve"> w poradni dermatologiczno-wenerologicznej, wskazanej przez PKD (z listy wybranych poradni na terenie każdego województwa). Do poradni wenerologicznej nie jest wymagane skierowanie. </w:t>
      </w:r>
      <w:r w:rsidRPr="003A515D">
        <w:rPr>
          <w:rFonts w:eastAsia="Times New Roman" w:cstheme="minorHAnsi"/>
          <w:color w:val="002060"/>
          <w:kern w:val="0"/>
          <w:sz w:val="18"/>
          <w:szCs w:val="18"/>
          <w:lang w:eastAsia="pl-PL"/>
          <w14:ligatures w14:val="none"/>
        </w:rPr>
        <w:t>Pacjenci mogą też korzystać z opieki w każdej innej poradni dermatologiczno-wenerologicznej lub innej specjalistycznej.</w:t>
      </w:r>
    </w:p>
    <w:p w14:paraId="40D24CCF" w14:textId="77777777" w:rsidR="003A515D" w:rsidRPr="003A515D" w:rsidRDefault="003A515D" w:rsidP="003A515D">
      <w:pPr>
        <w:spacing w:after="0" w:line="240" w:lineRule="auto"/>
        <w:ind w:left="-709" w:right="-709"/>
        <w:jc w:val="both"/>
        <w:rPr>
          <w:rFonts w:eastAsia="Times New Roman" w:cstheme="minorHAnsi"/>
          <w:b/>
          <w:iCs/>
          <w:color w:val="002060"/>
          <w:kern w:val="0"/>
          <w:sz w:val="18"/>
          <w:szCs w:val="18"/>
          <w:lang w:eastAsia="pl-PL" w:bidi="pl-PL"/>
          <w14:ligatures w14:val="none"/>
        </w:rPr>
      </w:pPr>
      <w:r w:rsidRPr="003A515D">
        <w:rPr>
          <w:rFonts w:eastAsia="Times New Roman" w:cstheme="minorHAnsi"/>
          <w:b/>
          <w:iCs/>
          <w:color w:val="002060"/>
          <w:kern w:val="0"/>
          <w:sz w:val="18"/>
          <w:szCs w:val="18"/>
          <w:lang w:eastAsia="pl-PL"/>
          <w14:ligatures w14:val="none"/>
        </w:rPr>
        <w:t>Jeśli od zdarzenia mogącego doprowadzić do zakażenia kiłą nie minęło 12 tyg., rekomendowane jest powtórzenie badania po upływie 12 tyg</w:t>
      </w:r>
      <w:r w:rsidRPr="003A515D">
        <w:rPr>
          <w:rFonts w:eastAsia="Times New Roman" w:cstheme="minorHAnsi"/>
          <w:b/>
          <w:iCs/>
          <w:color w:val="002060"/>
          <w:kern w:val="0"/>
          <w:sz w:val="18"/>
          <w:szCs w:val="18"/>
          <w:lang w:eastAsia="pl-PL" w:bidi="pl-PL"/>
          <w14:ligatures w14:val="none"/>
        </w:rPr>
        <w:t xml:space="preserve">. </w:t>
      </w:r>
    </w:p>
    <w:p w14:paraId="5ED96981" w14:textId="77777777" w:rsidR="003A515D" w:rsidRPr="003A515D" w:rsidRDefault="003A515D" w:rsidP="003A515D">
      <w:pPr>
        <w:widowControl w:val="0"/>
        <w:spacing w:after="0" w:line="240" w:lineRule="auto"/>
        <w:ind w:left="-709" w:right="-709"/>
        <w:jc w:val="both"/>
        <w:rPr>
          <w:rFonts w:eastAsia="Arial" w:cstheme="minorHAnsi"/>
          <w:iCs/>
          <w:color w:val="002060"/>
          <w:kern w:val="0"/>
          <w:sz w:val="16"/>
          <w:szCs w:val="16"/>
          <w:lang w:eastAsia="pl-PL"/>
          <w14:ligatures w14:val="none"/>
        </w:rPr>
      </w:pPr>
    </w:p>
    <w:p w14:paraId="55B15E91"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b/>
          <w:bCs/>
          <w:iCs/>
          <w:color w:val="002060"/>
          <w:kern w:val="0"/>
          <w:sz w:val="18"/>
          <w:szCs w:val="18"/>
          <w:u w:val="single"/>
          <w:lang w:eastAsia="pl-PL"/>
          <w14:ligatures w14:val="none"/>
        </w:rPr>
        <w:t xml:space="preserve">Szybki test przesiewowy w kierunku HIV III generacji </w:t>
      </w:r>
      <w:r w:rsidRPr="003A515D">
        <w:rPr>
          <w:rFonts w:eastAsia="Times New Roman" w:cstheme="minorHAnsi"/>
          <w:iCs/>
          <w:color w:val="002060"/>
          <w:kern w:val="0"/>
          <w:sz w:val="18"/>
          <w:szCs w:val="18"/>
          <w:lang w:eastAsia="pl-PL"/>
          <w14:ligatures w14:val="none"/>
        </w:rPr>
        <w:t>wykrywa tylko obecność przeciwciał anty</w:t>
      </w:r>
      <w:r w:rsidRPr="003A515D">
        <w:rPr>
          <w:rFonts w:eastAsia="Times New Roman" w:cstheme="minorHAnsi"/>
          <w:iCs/>
          <w:color w:val="002060"/>
          <w:kern w:val="0"/>
          <w:sz w:val="18"/>
          <w:szCs w:val="18"/>
          <w:lang w:eastAsia="pl-PL" w:bidi="pl-PL"/>
          <w14:ligatures w14:val="none"/>
        </w:rPr>
        <w:t>-HIV</w:t>
      </w:r>
      <w:r w:rsidRPr="003A515D">
        <w:rPr>
          <w:rFonts w:eastAsia="Times New Roman" w:cstheme="minorHAnsi"/>
          <w:iCs/>
          <w:color w:val="002060"/>
          <w:kern w:val="0"/>
          <w:sz w:val="18"/>
          <w:szCs w:val="18"/>
          <w:lang w:eastAsia="pl-PL"/>
          <w14:ligatures w14:val="none"/>
        </w:rPr>
        <w:t xml:space="preserve">. </w:t>
      </w:r>
    </w:p>
    <w:p w14:paraId="1085BF50"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 xml:space="preserve">Wynik ujemny (niereaktywny) testu oznacza, że w próbce nie wykryto przeciwciał anty-HIV. </w:t>
      </w:r>
    </w:p>
    <w:p w14:paraId="76092358"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Wynik dodatni (reaktywny) oznacza, że w próbce wykryto przeciwciała, które mogą być przeciwciałami anty-HIV.</w:t>
      </w:r>
      <w:r w:rsidRPr="003A515D">
        <w:rPr>
          <w:rFonts w:eastAsia="Times New Roman" w:cstheme="minorHAnsi"/>
          <w:b/>
          <w:iCs/>
          <w:color w:val="002060"/>
          <w:kern w:val="0"/>
          <w:sz w:val="18"/>
          <w:szCs w:val="18"/>
          <w:lang w:eastAsia="pl-PL" w:bidi="pl-PL"/>
          <w14:ligatures w14:val="none"/>
        </w:rPr>
        <w:t xml:space="preserve"> TEN WYNIK NIE JEST OSTATECZNY I WYMAGA WYKONANIA TESTU POTWIERDZENIA </w:t>
      </w:r>
      <w:r w:rsidRPr="003A515D">
        <w:rPr>
          <w:rFonts w:eastAsia="Times New Roman" w:cstheme="minorHAnsi"/>
          <w:bCs/>
          <w:iCs/>
          <w:color w:val="002060"/>
          <w:kern w:val="0"/>
          <w:sz w:val="18"/>
          <w:szCs w:val="18"/>
          <w:lang w:eastAsia="pl-PL" w:bidi="pl-PL"/>
          <w14:ligatures w14:val="none"/>
        </w:rPr>
        <w:t>(</w:t>
      </w:r>
      <w:r w:rsidRPr="003A515D">
        <w:rPr>
          <w:rFonts w:eastAsia="Times New Roman" w:cstheme="minorHAnsi"/>
          <w:b/>
          <w:iCs/>
          <w:color w:val="002060"/>
          <w:kern w:val="0"/>
          <w:sz w:val="18"/>
          <w:szCs w:val="18"/>
          <w:lang w:eastAsia="pl-PL" w:bidi="pl-PL"/>
          <w14:ligatures w14:val="none"/>
        </w:rPr>
        <w:t>najczęściej molekularnego HIV-RNA).</w:t>
      </w:r>
    </w:p>
    <w:p w14:paraId="579DEB84"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Szybki test III generacji jest testem przesiewowym i służy do wykluczenia zakażenia HIV po upływie 12 tygodni od ostatniej ekspozycji.</w:t>
      </w:r>
    </w:p>
    <w:p w14:paraId="60610D3B" w14:textId="77777777" w:rsidR="003A515D" w:rsidRPr="003A515D" w:rsidRDefault="003A515D" w:rsidP="003A515D">
      <w:pPr>
        <w:spacing w:after="0" w:line="240" w:lineRule="auto"/>
        <w:ind w:left="-709" w:right="-709"/>
        <w:jc w:val="both"/>
        <w:rPr>
          <w:rFonts w:eastAsia="Times New Roman" w:cstheme="minorHAnsi"/>
          <w:b/>
          <w:iCs/>
          <w:color w:val="002060"/>
          <w:kern w:val="0"/>
          <w:sz w:val="18"/>
          <w:szCs w:val="18"/>
          <w:lang w:eastAsia="pl-PL" w:bidi="pl-PL"/>
          <w14:ligatures w14:val="none"/>
        </w:rPr>
      </w:pPr>
      <w:r w:rsidRPr="003A515D">
        <w:rPr>
          <w:rFonts w:eastAsia="Times New Roman" w:cstheme="minorHAnsi"/>
          <w:b/>
          <w:iCs/>
          <w:color w:val="002060"/>
          <w:kern w:val="0"/>
          <w:sz w:val="18"/>
          <w:szCs w:val="18"/>
          <w:lang w:eastAsia="pl-PL" w:bidi="pl-PL"/>
          <w14:ligatures w14:val="none"/>
        </w:rPr>
        <w:t xml:space="preserve">Jeśli od zdarzenia mogącego doprowadzić do zakażenia HIV nie minęło 12 tyg., rekomendowane jest powtórzenie badania po upływie pełnych 12 tyg. </w:t>
      </w:r>
    </w:p>
    <w:p w14:paraId="064567F4" w14:textId="77777777" w:rsidR="003A515D" w:rsidRPr="003A515D" w:rsidRDefault="003A515D" w:rsidP="003A515D">
      <w:pPr>
        <w:spacing w:after="0" w:line="240" w:lineRule="auto"/>
        <w:ind w:left="-709" w:right="-709"/>
        <w:jc w:val="both"/>
        <w:rPr>
          <w:rFonts w:eastAsia="Times New Roman" w:cstheme="minorHAnsi"/>
          <w:b/>
          <w:iCs/>
          <w:color w:val="002060"/>
          <w:kern w:val="0"/>
          <w:sz w:val="16"/>
          <w:szCs w:val="16"/>
          <w:lang w:eastAsia="pl-PL" w:bidi="pl-PL"/>
          <w14:ligatures w14:val="none"/>
        </w:rPr>
      </w:pPr>
    </w:p>
    <w:p w14:paraId="2FB1B51D"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b/>
          <w:bCs/>
          <w:iCs/>
          <w:color w:val="002060"/>
          <w:kern w:val="0"/>
          <w:sz w:val="18"/>
          <w:szCs w:val="18"/>
          <w:u w:val="single"/>
          <w:lang w:eastAsia="pl-PL"/>
          <w14:ligatures w14:val="none"/>
        </w:rPr>
        <w:t xml:space="preserve">Szybki test przesiewowy w kierunku HIV IV generacji </w:t>
      </w:r>
      <w:r w:rsidRPr="003A515D">
        <w:rPr>
          <w:rFonts w:cstheme="minorHAnsi"/>
          <w:color w:val="002060"/>
          <w:sz w:val="18"/>
          <w:szCs w:val="18"/>
        </w:rPr>
        <w:t>w</w:t>
      </w:r>
      <w:r w:rsidRPr="003A515D">
        <w:rPr>
          <w:rFonts w:eastAsia="Times New Roman" w:cstheme="minorHAnsi"/>
          <w:iCs/>
          <w:color w:val="002060"/>
          <w:kern w:val="0"/>
          <w:sz w:val="18"/>
          <w:szCs w:val="18"/>
          <w:lang w:eastAsia="pl-PL"/>
          <w14:ligatures w14:val="none"/>
        </w:rPr>
        <w:t>ykrywa zarówno antygen p 24 (Ag), jak i przeciwciała anty</w:t>
      </w:r>
      <w:r w:rsidRPr="003A515D">
        <w:rPr>
          <w:rFonts w:eastAsia="Times New Roman" w:cstheme="minorHAnsi"/>
          <w:iCs/>
          <w:color w:val="002060"/>
          <w:kern w:val="0"/>
          <w:sz w:val="18"/>
          <w:szCs w:val="18"/>
          <w:lang w:eastAsia="pl-PL" w:bidi="pl-PL"/>
          <w14:ligatures w14:val="none"/>
        </w:rPr>
        <w:t>-HIV (Ab).</w:t>
      </w:r>
    </w:p>
    <w:p w14:paraId="4F7DD939"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Wynik ujemny (niereaktywny) testu oznacza, że w próbce nie wykryto ani antygenu p24 (Ag), ani przeciwciał anty-HIV (Ab).</w:t>
      </w:r>
    </w:p>
    <w:p w14:paraId="2A0348AF"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 xml:space="preserve">Wynik dodatni (reaktywny) oznacza, że w próbce wykryto albo antygen p24 (Ag), albo przeciwciała anty-HIV (Ab) albo zarówno antygen p 24 (Ag), jak i przeciwciała anty-HIV (Ab). </w:t>
      </w:r>
      <w:r w:rsidRPr="003A515D">
        <w:rPr>
          <w:rFonts w:eastAsia="Times New Roman" w:cstheme="minorHAnsi"/>
          <w:b/>
          <w:iCs/>
          <w:color w:val="002060"/>
          <w:kern w:val="0"/>
          <w:sz w:val="18"/>
          <w:szCs w:val="18"/>
          <w:lang w:eastAsia="pl-PL" w:bidi="pl-PL"/>
          <w14:ligatures w14:val="none"/>
        </w:rPr>
        <w:t xml:space="preserve">TEN WYNIK NIE JEST OSTATECZNY I WYMAGA WYKONANIA TESTU POTWIERDZENIA </w:t>
      </w:r>
      <w:r w:rsidRPr="003A515D">
        <w:rPr>
          <w:rFonts w:eastAsia="Times New Roman" w:cstheme="minorHAnsi"/>
          <w:bCs/>
          <w:iCs/>
          <w:color w:val="002060"/>
          <w:kern w:val="0"/>
          <w:sz w:val="18"/>
          <w:szCs w:val="18"/>
          <w:lang w:eastAsia="pl-PL" w:bidi="pl-PL"/>
          <w14:ligatures w14:val="none"/>
        </w:rPr>
        <w:t>(</w:t>
      </w:r>
      <w:r w:rsidRPr="003A515D">
        <w:rPr>
          <w:rFonts w:eastAsia="Times New Roman" w:cstheme="minorHAnsi"/>
          <w:b/>
          <w:iCs/>
          <w:color w:val="002060"/>
          <w:kern w:val="0"/>
          <w:sz w:val="18"/>
          <w:szCs w:val="18"/>
          <w:lang w:eastAsia="pl-PL" w:bidi="pl-PL"/>
          <w14:ligatures w14:val="none"/>
        </w:rPr>
        <w:t>najczęściej molekularnego HIV-RNA).</w:t>
      </w:r>
    </w:p>
    <w:p w14:paraId="5B082768"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iCs/>
          <w:color w:val="002060"/>
          <w:kern w:val="0"/>
          <w:sz w:val="18"/>
          <w:szCs w:val="18"/>
          <w:lang w:eastAsia="pl-PL"/>
          <w14:ligatures w14:val="none"/>
        </w:rPr>
        <w:t>Szybki test IV generacji jest testem przesiewowym i służy do wykluczenia zakażenia HIV po upływie 6 tygodni od ostatniej ekspozycji</w:t>
      </w:r>
      <w:r w:rsidRPr="003A515D">
        <w:rPr>
          <w:rFonts w:eastAsia="Times New Roman" w:cstheme="minorHAnsi"/>
          <w:iCs/>
          <w:color w:val="002060"/>
          <w:kern w:val="0"/>
          <w:sz w:val="18"/>
          <w:szCs w:val="18"/>
          <w:vertAlign w:val="superscript"/>
          <w:lang w:eastAsia="pl-PL"/>
          <w14:ligatures w14:val="none"/>
        </w:rPr>
        <w:footnoteReference w:id="5"/>
      </w:r>
      <w:r w:rsidRPr="003A515D">
        <w:rPr>
          <w:rFonts w:eastAsia="Times New Roman" w:cstheme="minorHAnsi"/>
          <w:iCs/>
          <w:color w:val="002060"/>
          <w:kern w:val="0"/>
          <w:sz w:val="18"/>
          <w:szCs w:val="18"/>
          <w:lang w:eastAsia="pl-PL"/>
          <w14:ligatures w14:val="none"/>
        </w:rPr>
        <w:t>.</w:t>
      </w:r>
    </w:p>
    <w:p w14:paraId="62DCA5B5" w14:textId="77777777" w:rsidR="003A515D" w:rsidRPr="003A515D" w:rsidRDefault="003A515D" w:rsidP="003A515D">
      <w:pPr>
        <w:spacing w:after="0" w:line="240" w:lineRule="auto"/>
        <w:ind w:left="-709" w:right="-709"/>
        <w:jc w:val="both"/>
        <w:rPr>
          <w:rFonts w:cstheme="minorHAnsi"/>
          <w:color w:val="002060"/>
          <w:sz w:val="18"/>
          <w:szCs w:val="18"/>
        </w:rPr>
      </w:pPr>
      <w:r w:rsidRPr="003A515D">
        <w:rPr>
          <w:rFonts w:eastAsia="Times New Roman" w:cstheme="minorHAnsi"/>
          <w:b/>
          <w:color w:val="002060"/>
          <w:sz w:val="18"/>
          <w:szCs w:val="18"/>
          <w:lang w:bidi="pl-PL"/>
        </w:rPr>
        <w:t xml:space="preserve">Jeśli od zdarzenia mogącego doprowadzić do zakażenia HIV nie minęło 6 tyg., rekomendowane jest powtórzenie badania po upływie </w:t>
      </w:r>
      <w:r w:rsidRPr="003A515D">
        <w:rPr>
          <w:rFonts w:eastAsia="Times New Roman" w:cstheme="minorHAnsi"/>
          <w:b/>
          <w:iCs/>
          <w:color w:val="002060"/>
          <w:kern w:val="0"/>
          <w:sz w:val="18"/>
          <w:szCs w:val="18"/>
          <w:lang w:eastAsia="pl-PL" w:bidi="pl-PL"/>
          <w14:ligatures w14:val="none"/>
        </w:rPr>
        <w:t>pełnych</w:t>
      </w:r>
      <w:r w:rsidRPr="003A515D">
        <w:rPr>
          <w:rFonts w:eastAsia="Times New Roman" w:cstheme="minorHAnsi"/>
          <w:b/>
          <w:color w:val="002060"/>
          <w:sz w:val="18"/>
          <w:szCs w:val="18"/>
          <w:lang w:bidi="pl-PL"/>
        </w:rPr>
        <w:t xml:space="preserve"> 6 tyg. </w:t>
      </w:r>
    </w:p>
    <w:p w14:paraId="45CE044B" w14:textId="77777777" w:rsidR="003A515D" w:rsidRPr="003A515D" w:rsidRDefault="003A515D" w:rsidP="003A515D">
      <w:pPr>
        <w:spacing w:after="0" w:line="240" w:lineRule="auto"/>
        <w:ind w:left="-709" w:right="-709"/>
        <w:jc w:val="both"/>
        <w:rPr>
          <w:rFonts w:eastAsia="Times New Roman" w:cstheme="minorHAnsi"/>
          <w:b/>
          <w:iCs/>
          <w:kern w:val="0"/>
          <w:sz w:val="18"/>
          <w:szCs w:val="18"/>
          <w:lang w:eastAsia="pl-PL" w:bidi="pl-PL"/>
          <w14:ligatures w14:val="none"/>
        </w:rPr>
      </w:pPr>
    </w:p>
    <w:p w14:paraId="0B878E89" w14:textId="77777777" w:rsidR="003A515D" w:rsidRPr="003A515D" w:rsidRDefault="003A515D" w:rsidP="003A515D">
      <w:pPr>
        <w:widowControl w:val="0"/>
        <w:shd w:val="clear" w:color="auto" w:fill="00B050"/>
        <w:spacing w:after="0" w:line="240" w:lineRule="auto"/>
        <w:ind w:left="-709" w:right="-709"/>
        <w:jc w:val="center"/>
        <w:rPr>
          <w:rFonts w:eastAsia="Arial" w:cstheme="minorHAnsi"/>
          <w:b/>
          <w:bCs/>
          <w:iCs/>
          <w:color w:val="FFFFFF" w:themeColor="background1"/>
          <w:kern w:val="0"/>
          <w:sz w:val="18"/>
          <w:szCs w:val="18"/>
          <w:lang w:eastAsia="pl-PL"/>
          <w14:ligatures w14:val="none"/>
        </w:rPr>
      </w:pPr>
      <w:r w:rsidRPr="003A515D">
        <w:rPr>
          <w:rFonts w:eastAsia="Arial" w:cstheme="minorHAnsi"/>
          <w:b/>
          <w:bCs/>
          <w:iCs/>
          <w:color w:val="FFFFFF" w:themeColor="background1"/>
          <w:kern w:val="0"/>
          <w:sz w:val="18"/>
          <w:szCs w:val="18"/>
          <w:lang w:eastAsia="pl-PL"/>
          <w14:ligatures w14:val="none"/>
        </w:rPr>
        <w:t xml:space="preserve">W razie wątpliwości dotyczących interpretacji wyniku </w:t>
      </w:r>
      <w:r w:rsidRPr="003A515D">
        <w:rPr>
          <w:rFonts w:eastAsia="Arial" w:cstheme="minorHAnsi"/>
          <w:b/>
          <w:bCs/>
          <w:iCs/>
          <w:color w:val="FFFFFF" w:themeColor="background1"/>
          <w:kern w:val="0"/>
          <w:sz w:val="18"/>
          <w:szCs w:val="18"/>
          <w:lang w:eastAsia="pl-PL"/>
          <w14:ligatures w14:val="none"/>
        </w:rPr>
        <w:br/>
        <w:t>należy skontaktować się z lekarzem lub doradcą w Punkcie Konsultacyjno-Diagnostycznym.</w:t>
      </w:r>
    </w:p>
    <w:p w14:paraId="6A73D6B6" w14:textId="77777777" w:rsidR="003A515D" w:rsidRPr="003A515D" w:rsidRDefault="003A515D" w:rsidP="003A515D">
      <w:pPr>
        <w:widowControl w:val="0"/>
        <w:spacing w:after="0" w:line="276" w:lineRule="auto"/>
        <w:ind w:right="-709"/>
        <w:jc w:val="both"/>
        <w:rPr>
          <w:rFonts w:eastAsia="Times New Roman" w:cstheme="minorHAnsi"/>
          <w:color w:val="002060"/>
          <w:kern w:val="0"/>
          <w:sz w:val="18"/>
          <w:szCs w:val="18"/>
          <w:lang w:eastAsia="pl-PL"/>
          <w14:ligatures w14:val="none"/>
        </w:rPr>
      </w:pPr>
    </w:p>
    <w:p w14:paraId="7901061D" w14:textId="77777777" w:rsidR="003A515D" w:rsidRPr="003A515D" w:rsidRDefault="003A515D" w:rsidP="003A515D">
      <w:pPr>
        <w:widowControl w:val="0"/>
        <w:spacing w:after="0" w:line="276" w:lineRule="auto"/>
        <w:ind w:right="-709"/>
        <w:jc w:val="both"/>
        <w:rPr>
          <w:rFonts w:eastAsia="Calibri" w:cstheme="minorHAnsi"/>
          <w:i/>
          <w:iCs/>
          <w:color w:val="002060"/>
          <w:kern w:val="0"/>
          <w:sz w:val="16"/>
          <w:szCs w:val="16"/>
          <w:lang w:eastAsia="pl-PL"/>
          <w14:ligatures w14:val="none"/>
        </w:rPr>
      </w:pP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w:t>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002060"/>
          <w:kern w:val="0"/>
          <w:sz w:val="18"/>
          <w:szCs w:val="18"/>
          <w:lang w:eastAsia="pl-PL"/>
          <w14:ligatures w14:val="none"/>
        </w:rPr>
        <w:tab/>
      </w:r>
      <w:r w:rsidRPr="003A515D">
        <w:rPr>
          <w:rFonts w:eastAsia="Times New Roman" w:cstheme="minorHAnsi"/>
          <w:color w:val="A6A6A6" w:themeColor="background1" w:themeShade="A6"/>
          <w:kern w:val="0"/>
          <w:sz w:val="18"/>
          <w:szCs w:val="20"/>
          <w:shd w:val="clear" w:color="auto" w:fill="FFFFFF" w:themeFill="background1"/>
          <w:lang w:eastAsia="pl-PL"/>
          <w14:ligatures w14:val="none"/>
        </w:rPr>
        <w:t>………………………………………..</w:t>
      </w:r>
      <w:r w:rsidRPr="003A515D">
        <w:rPr>
          <w:rFonts w:eastAsia="Times New Roman" w:cstheme="minorHAnsi"/>
          <w:color w:val="002060"/>
          <w:kern w:val="0"/>
          <w:sz w:val="18"/>
          <w:szCs w:val="18"/>
          <w:lang w:eastAsia="pl-PL"/>
          <w14:ligatures w14:val="none"/>
        </w:rPr>
        <w:br/>
      </w:r>
      <w:r w:rsidRPr="003A515D">
        <w:rPr>
          <w:rFonts w:eastAsia="Calibri" w:cstheme="minorHAnsi"/>
          <w:i/>
          <w:iCs/>
          <w:color w:val="002060"/>
          <w:kern w:val="0"/>
          <w:sz w:val="16"/>
          <w:szCs w:val="16"/>
          <w:lang w:eastAsia="pl-PL"/>
          <w14:ligatures w14:val="none"/>
        </w:rPr>
        <w:t xml:space="preserve">Data i czytelny podpis </w:t>
      </w:r>
      <w:r w:rsidRPr="003A515D">
        <w:rPr>
          <w:rFonts w:eastAsia="Arial" w:cstheme="minorHAnsi"/>
          <w:i/>
          <w:iCs/>
          <w:color w:val="002060"/>
          <w:kern w:val="0"/>
          <w:sz w:val="16"/>
          <w:szCs w:val="16"/>
          <w:lang w:eastAsia="pl-PL"/>
          <w14:ligatures w14:val="none"/>
        </w:rPr>
        <w:t>osoby pobierającej materiał do badania</w:t>
      </w:r>
      <w:r w:rsidRPr="003A515D">
        <w:rPr>
          <w:rFonts w:eastAsia="Calibri" w:cstheme="minorHAnsi"/>
          <w:i/>
          <w:iCs/>
          <w:color w:val="002060"/>
          <w:kern w:val="0"/>
          <w:sz w:val="16"/>
          <w:szCs w:val="16"/>
          <w:lang w:eastAsia="pl-PL"/>
          <w14:ligatures w14:val="none"/>
        </w:rPr>
        <w:t xml:space="preserve">                                                   </w:t>
      </w:r>
      <w:r w:rsidRPr="003A515D">
        <w:rPr>
          <w:rFonts w:eastAsia="Calibri" w:cstheme="minorHAnsi"/>
          <w:i/>
          <w:iCs/>
          <w:color w:val="002060"/>
          <w:kern w:val="0"/>
          <w:sz w:val="16"/>
          <w:szCs w:val="16"/>
          <w:lang w:eastAsia="pl-PL"/>
          <w14:ligatures w14:val="none"/>
        </w:rPr>
        <w:tab/>
        <w:t>Data i czytelny podpis doradcy</w:t>
      </w:r>
    </w:p>
    <w:p w14:paraId="37548C5C" w14:textId="77777777" w:rsidR="003A515D" w:rsidRPr="003A515D" w:rsidRDefault="003A515D" w:rsidP="003A515D">
      <w:pPr>
        <w:widowControl w:val="0"/>
        <w:spacing w:after="0" w:line="276" w:lineRule="auto"/>
        <w:ind w:left="-709" w:right="-709"/>
        <w:jc w:val="right"/>
        <w:rPr>
          <w:rFonts w:eastAsia="Times New Roman" w:cstheme="minorHAnsi"/>
          <w:kern w:val="0"/>
          <w:sz w:val="18"/>
          <w:szCs w:val="18"/>
          <w:highlight w:val="yellow"/>
          <w:lang w:eastAsia="pl-PL"/>
          <w14:ligatures w14:val="none"/>
        </w:rPr>
      </w:pPr>
    </w:p>
    <w:p w14:paraId="419968C8" w14:textId="77777777" w:rsidR="003A515D" w:rsidRPr="003A515D" w:rsidRDefault="003A515D" w:rsidP="003A515D">
      <w:pPr>
        <w:widowControl w:val="0"/>
        <w:spacing w:after="0" w:line="276" w:lineRule="auto"/>
        <w:ind w:left="-709" w:right="-709"/>
        <w:jc w:val="right"/>
        <w:rPr>
          <w:rFonts w:cstheme="minorHAnsi"/>
          <w:noProof/>
        </w:rPr>
      </w:pPr>
      <w:r w:rsidRPr="003A515D">
        <w:rPr>
          <w:rFonts w:cstheme="minorHAnsi"/>
          <w:noProof/>
          <w:highlight w:val="lightGray"/>
        </w:rPr>
        <w:drawing>
          <wp:anchor distT="0" distB="0" distL="114300" distR="114300" simplePos="0" relativeHeight="251790336" behindDoc="0" locked="0" layoutInCell="1" allowOverlap="1" wp14:anchorId="1966B3C9" wp14:editId="140BEB08">
            <wp:simplePos x="0" y="0"/>
            <wp:positionH relativeFrom="margin">
              <wp:posOffset>-8255</wp:posOffset>
            </wp:positionH>
            <wp:positionV relativeFrom="margin">
              <wp:posOffset>-133350</wp:posOffset>
            </wp:positionV>
            <wp:extent cx="693168" cy="678180"/>
            <wp:effectExtent l="0" t="0" r="0" b="7620"/>
            <wp:wrapSquare wrapText="bothSides"/>
            <wp:docPr id="851284501"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93168" cy="678180"/>
                    </a:xfrm>
                    <a:prstGeom prst="rect">
                      <a:avLst/>
                    </a:prstGeom>
                  </pic:spPr>
                </pic:pic>
              </a:graphicData>
            </a:graphic>
          </wp:anchor>
        </w:drawing>
      </w:r>
      <w:r w:rsidRPr="003A515D">
        <w:rPr>
          <w:rFonts w:eastAsia="Times New Roman" w:cstheme="minorHAnsi"/>
          <w:kern w:val="0"/>
          <w:sz w:val="18"/>
          <w:szCs w:val="18"/>
          <w:highlight w:val="lightGray"/>
          <w:lang w:eastAsia="pl-PL"/>
          <w14:ligatures w14:val="none"/>
        </w:rPr>
        <w:t>Załącznik 1: wzór druku Informacji medycznej (s. 2/2)</w:t>
      </w:r>
    </w:p>
    <w:p w14:paraId="3555A5CF" w14:textId="77777777" w:rsidR="003A515D" w:rsidRPr="003A515D" w:rsidRDefault="003A515D" w:rsidP="003A515D">
      <w:pPr>
        <w:widowControl w:val="0"/>
        <w:spacing w:after="0" w:line="276" w:lineRule="auto"/>
        <w:ind w:left="-709" w:right="-709"/>
        <w:jc w:val="center"/>
        <w:rPr>
          <w:rFonts w:eastAsia="Open Sans" w:cstheme="minorHAnsi"/>
          <w:b/>
          <w:color w:val="002060"/>
          <w:kern w:val="0"/>
          <w:sz w:val="20"/>
          <w:szCs w:val="20"/>
          <w:lang w:eastAsia="pl-PL"/>
          <w14:ligatures w14:val="none"/>
        </w:rPr>
      </w:pPr>
    </w:p>
    <w:p w14:paraId="31C6D848" w14:textId="77777777" w:rsidR="003A515D" w:rsidRPr="003A515D" w:rsidRDefault="003A515D" w:rsidP="003A515D">
      <w:pPr>
        <w:widowControl w:val="0"/>
        <w:spacing w:after="0" w:line="276" w:lineRule="auto"/>
        <w:ind w:left="-709" w:right="-709"/>
        <w:jc w:val="center"/>
        <w:rPr>
          <w:rFonts w:eastAsia="Open Sans" w:cstheme="minorHAnsi"/>
          <w:b/>
          <w:color w:val="002060"/>
          <w:kern w:val="0"/>
          <w:sz w:val="20"/>
          <w:szCs w:val="20"/>
          <w:lang w:eastAsia="pl-PL"/>
          <w14:ligatures w14:val="none"/>
        </w:rPr>
      </w:pPr>
    </w:p>
    <w:p w14:paraId="34641314" w14:textId="77777777" w:rsidR="003A515D" w:rsidRPr="003A515D" w:rsidRDefault="003A515D" w:rsidP="003A515D">
      <w:pPr>
        <w:widowControl w:val="0"/>
        <w:spacing w:after="0" w:line="276" w:lineRule="auto"/>
        <w:ind w:left="-709" w:right="-709"/>
        <w:jc w:val="center"/>
        <w:rPr>
          <w:rFonts w:eastAsia="Open Sans" w:cstheme="minorHAnsi"/>
          <w:b/>
          <w:color w:val="002060"/>
          <w:kern w:val="0"/>
          <w:sz w:val="20"/>
          <w:szCs w:val="20"/>
          <w:lang w:eastAsia="pl-PL"/>
          <w14:ligatures w14:val="none"/>
        </w:rPr>
      </w:pPr>
    </w:p>
    <w:p w14:paraId="7E3CC6B2" w14:textId="77777777" w:rsidR="003A515D" w:rsidRPr="003A515D" w:rsidRDefault="003A515D" w:rsidP="003A515D">
      <w:pPr>
        <w:widowControl w:val="0"/>
        <w:spacing w:after="0" w:line="276" w:lineRule="auto"/>
        <w:ind w:left="-709" w:right="-709"/>
        <w:jc w:val="center"/>
        <w:rPr>
          <w:rFonts w:eastAsia="Arial" w:cstheme="minorHAnsi"/>
          <w:i/>
          <w:iCs/>
          <w:kern w:val="0"/>
          <w:sz w:val="20"/>
          <w:szCs w:val="20"/>
          <w:lang w:eastAsia="pl-PL"/>
          <w14:ligatures w14:val="none"/>
        </w:rPr>
      </w:pPr>
      <w:r w:rsidRPr="003A515D">
        <w:rPr>
          <w:rFonts w:eastAsia="Open Sans" w:cstheme="minorHAnsi"/>
          <w:b/>
          <w:color w:val="002060"/>
          <w:kern w:val="0"/>
          <w:sz w:val="20"/>
          <w:szCs w:val="20"/>
          <w:lang w:eastAsia="pl-PL"/>
          <w14:ligatures w14:val="none"/>
        </w:rPr>
        <w:t xml:space="preserve">DOWIEDZ SIĘ WIĘCEJ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Open Sans" w:cstheme="minorHAnsi"/>
          <w:b/>
          <w:color w:val="002060"/>
          <w:kern w:val="0"/>
          <w:sz w:val="20"/>
          <w:szCs w:val="20"/>
          <w:lang w:eastAsia="pl-PL"/>
          <w14:ligatures w14:val="none"/>
        </w:rPr>
        <w:t xml:space="preserve">WAŻNE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Open Sans" w:cstheme="minorHAnsi"/>
          <w:b/>
          <w:color w:val="002060"/>
          <w:kern w:val="0"/>
          <w:sz w:val="20"/>
          <w:szCs w:val="20"/>
          <w:lang w:eastAsia="pl-PL"/>
          <w14:ligatures w14:val="none"/>
        </w:rPr>
        <w:t>GDZIE SZUKAĆ POMOCY</w:t>
      </w:r>
    </w:p>
    <w:p w14:paraId="7C9F9219" w14:textId="77777777" w:rsidR="003A515D" w:rsidRPr="003A515D" w:rsidRDefault="003A515D" w:rsidP="003A515D">
      <w:pPr>
        <w:spacing w:after="0" w:line="276" w:lineRule="auto"/>
        <w:jc w:val="center"/>
        <w:rPr>
          <w:rFonts w:eastAsia="Times New Roman" w:cstheme="minorHAnsi"/>
          <w:b/>
          <w:color w:val="002060"/>
          <w:kern w:val="0"/>
          <w:sz w:val="24"/>
          <w:szCs w:val="24"/>
          <w:lang w:eastAsia="pl-PL"/>
          <w14:ligatures w14:val="none"/>
        </w:rPr>
      </w:pPr>
      <w:bookmarkStart w:id="35" w:name="_Hlk193261198"/>
    </w:p>
    <w:p w14:paraId="10B4B79B" w14:textId="77777777" w:rsidR="003A515D" w:rsidRPr="003A515D" w:rsidRDefault="003A515D" w:rsidP="003A515D">
      <w:pPr>
        <w:spacing w:after="0" w:line="276" w:lineRule="auto"/>
        <w:rPr>
          <w:rFonts w:eastAsia="Times New Roman" w:cstheme="minorHAnsi"/>
          <w:bCs/>
          <w:color w:val="002060"/>
          <w:kern w:val="0"/>
          <w:sz w:val="24"/>
          <w:szCs w:val="24"/>
          <w:lang w:eastAsia="pl-PL"/>
          <w14:ligatures w14:val="none"/>
        </w:rPr>
      </w:pPr>
      <w:r w:rsidRPr="003A515D">
        <w:rPr>
          <w:rFonts w:eastAsia="Times New Roman" w:cstheme="minorHAnsi"/>
          <w:b/>
          <w:color w:val="002060"/>
          <w:kern w:val="0"/>
          <w:sz w:val="24"/>
          <w:szCs w:val="24"/>
          <w:lang w:eastAsia="pl-PL"/>
          <w14:ligatures w14:val="none"/>
        </w:rPr>
        <w:t xml:space="preserve">Twój wynik testu przesiewowego w kierunku HIV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
          <w:color w:val="002060"/>
          <w:kern w:val="0"/>
          <w:sz w:val="24"/>
          <w:szCs w:val="24"/>
          <w:lang w:eastAsia="pl-PL"/>
          <w14:ligatures w14:val="none"/>
        </w:rPr>
        <w:t xml:space="preserve">kiły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
          <w:color w:val="002060"/>
          <w:kern w:val="0"/>
          <w:sz w:val="24"/>
          <w:szCs w:val="24"/>
          <w:lang w:eastAsia="pl-PL"/>
          <w14:ligatures w14:val="none"/>
        </w:rPr>
        <w:t xml:space="preserve">HCV jest </w:t>
      </w:r>
      <w:r w:rsidRPr="003A515D">
        <w:rPr>
          <w:rFonts w:eastAsia="Times New Roman" w:cstheme="minorHAnsi"/>
          <w:b/>
          <w:color w:val="FF0000"/>
          <w:kern w:val="0"/>
          <w:sz w:val="24"/>
          <w:szCs w:val="24"/>
          <w:lang w:eastAsia="pl-PL"/>
          <w14:ligatures w14:val="none"/>
        </w:rPr>
        <w:t xml:space="preserve">ujemny </w:t>
      </w:r>
      <w:r w:rsidRPr="003A515D">
        <w:rPr>
          <w:rFonts w:eastAsia="Times New Roman" w:cstheme="minorHAnsi"/>
          <w:b/>
          <w:color w:val="FF0000"/>
          <w:kern w:val="0"/>
          <w:sz w:val="24"/>
          <w:szCs w:val="24"/>
          <w:lang w:eastAsia="pl-PL"/>
          <w14:ligatures w14:val="none"/>
        </w:rPr>
        <w:br/>
      </w:r>
      <w:r w:rsidRPr="003A515D">
        <w:rPr>
          <w:rFonts w:eastAsia="Times New Roman" w:cstheme="minorHAnsi"/>
          <w:b/>
          <w:color w:val="002060"/>
          <w:kern w:val="0"/>
          <w:sz w:val="24"/>
          <w:szCs w:val="24"/>
          <w:lang w:eastAsia="pl-PL"/>
          <w14:ligatures w14:val="none"/>
        </w:rPr>
        <w:t>(czyli negatywny, niereaktywny).</w:t>
      </w:r>
      <w:r w:rsidRPr="003A515D">
        <w:rPr>
          <w:rFonts w:eastAsia="Times New Roman" w:cstheme="minorHAnsi"/>
          <w:bCs/>
          <w:color w:val="002060"/>
          <w:kern w:val="0"/>
          <w:sz w:val="24"/>
          <w:szCs w:val="24"/>
          <w:lang w:eastAsia="pl-PL"/>
          <w14:ligatures w14:val="none"/>
        </w:rPr>
        <w:t xml:space="preserve"> </w:t>
      </w:r>
    </w:p>
    <w:p w14:paraId="7FF465C9" w14:textId="77777777" w:rsidR="003A515D" w:rsidRPr="003A515D" w:rsidRDefault="003A515D" w:rsidP="003A515D">
      <w:pPr>
        <w:spacing w:after="0" w:line="276" w:lineRule="auto"/>
        <w:rPr>
          <w:rFonts w:eastAsia="Times New Roman" w:cstheme="minorHAnsi"/>
          <w:bCs/>
          <w:color w:val="002060"/>
          <w:kern w:val="0"/>
          <w:sz w:val="24"/>
          <w:szCs w:val="24"/>
          <w:lang w:eastAsia="pl-PL"/>
          <w14:ligatures w14:val="none"/>
        </w:rPr>
      </w:pPr>
      <w:r w:rsidRPr="003A515D">
        <w:rPr>
          <w:rFonts w:eastAsia="Times New Roman" w:cstheme="minorHAnsi"/>
          <w:bCs/>
          <w:color w:val="002060"/>
          <w:kern w:val="0"/>
          <w:sz w:val="24"/>
          <w:szCs w:val="24"/>
          <w:lang w:eastAsia="pl-PL"/>
          <w14:ligatures w14:val="none"/>
        </w:rPr>
        <w:t xml:space="preserve">Możliwe, że wciąż masz jakieś pytania lub wątpliwości. Może coś Cię niepokoi? </w:t>
      </w:r>
      <w:r w:rsidRPr="003A515D">
        <w:rPr>
          <w:rFonts w:eastAsia="Times New Roman" w:cstheme="minorHAnsi"/>
          <w:bCs/>
          <w:color w:val="002060"/>
          <w:kern w:val="0"/>
          <w:sz w:val="24"/>
          <w:szCs w:val="24"/>
          <w:lang w:eastAsia="pl-PL"/>
          <w14:ligatures w14:val="none"/>
        </w:rPr>
        <w:br/>
        <w:t>A może chcesz w przyszłości zrobić badanie ponownie?</w:t>
      </w:r>
    </w:p>
    <w:p w14:paraId="5DF1BDDD" w14:textId="77777777" w:rsidR="003A515D" w:rsidRPr="003A515D" w:rsidRDefault="003A515D" w:rsidP="003A515D">
      <w:pPr>
        <w:spacing w:after="120" w:line="240" w:lineRule="auto"/>
        <w:rPr>
          <w:rFonts w:eastAsia="Times New Roman" w:cstheme="minorHAnsi"/>
          <w:bCs/>
          <w:color w:val="002060"/>
          <w:kern w:val="0"/>
          <w:sz w:val="24"/>
          <w:szCs w:val="24"/>
          <w:lang w:eastAsia="pl-PL"/>
          <w14:ligatures w14:val="none"/>
        </w:rPr>
      </w:pPr>
    </w:p>
    <w:p w14:paraId="1E0DAC37" w14:textId="77777777" w:rsidR="003A515D" w:rsidRPr="003A515D" w:rsidRDefault="003A515D" w:rsidP="003A515D">
      <w:pPr>
        <w:spacing w:after="120" w:line="240" w:lineRule="auto"/>
        <w:jc w:val="center"/>
        <w:rPr>
          <w:rFonts w:eastAsia="Times New Roman" w:cstheme="minorHAnsi"/>
          <w:b/>
          <w:color w:val="002060"/>
          <w:kern w:val="0"/>
          <w:sz w:val="24"/>
          <w:szCs w:val="24"/>
          <w:lang w:eastAsia="pl-PL"/>
          <w14:ligatures w14:val="none"/>
        </w:rPr>
      </w:pPr>
      <w:r w:rsidRPr="003A515D">
        <w:rPr>
          <w:noProof/>
        </w:rPr>
        <w:drawing>
          <wp:anchor distT="0" distB="0" distL="114300" distR="114300" simplePos="0" relativeHeight="251791360" behindDoc="0" locked="0" layoutInCell="1" allowOverlap="1" wp14:anchorId="2844508C" wp14:editId="5FD2DF01">
            <wp:simplePos x="0" y="0"/>
            <wp:positionH relativeFrom="margin">
              <wp:posOffset>-189230</wp:posOffset>
            </wp:positionH>
            <wp:positionV relativeFrom="margin">
              <wp:posOffset>2443480</wp:posOffset>
            </wp:positionV>
            <wp:extent cx="731520" cy="731520"/>
            <wp:effectExtent l="0" t="0" r="0" b="0"/>
            <wp:wrapSquare wrapText="bothSides"/>
            <wp:docPr id="985661833" name="Obraz 2">
              <a:extLst xmlns:a="http://schemas.openxmlformats.org/drawingml/2006/main">
                <a:ext uri="{FF2B5EF4-FFF2-40B4-BE49-F238E27FC236}">
                  <a16:creationId xmlns:a16="http://schemas.microsoft.com/office/drawing/2014/main" id="{60D2FBAF-AEDF-41C7-38B6-608A02C87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61833" name="Obraz 2">
                      <a:extLst>
                        <a:ext uri="{FF2B5EF4-FFF2-40B4-BE49-F238E27FC236}">
                          <a16:creationId xmlns:a16="http://schemas.microsoft.com/office/drawing/2014/main" id="{60D2FBAF-AEDF-41C7-38B6-608A02C87B0B}"/>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sidRPr="003A515D">
        <w:rPr>
          <w:noProof/>
        </w:rPr>
        <w:drawing>
          <wp:anchor distT="0" distB="0" distL="114300" distR="114300" simplePos="0" relativeHeight="251792384" behindDoc="0" locked="0" layoutInCell="1" allowOverlap="1" wp14:anchorId="37C20287" wp14:editId="28E7D4BA">
            <wp:simplePos x="0" y="0"/>
            <wp:positionH relativeFrom="margin">
              <wp:posOffset>4945380</wp:posOffset>
            </wp:positionH>
            <wp:positionV relativeFrom="margin">
              <wp:posOffset>2377440</wp:posOffset>
            </wp:positionV>
            <wp:extent cx="800100" cy="800100"/>
            <wp:effectExtent l="0" t="0" r="0" b="0"/>
            <wp:wrapSquare wrapText="bothSides"/>
            <wp:docPr id="1698129134"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29134" name="Obraz 63"/>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Pr="003A515D">
        <w:rPr>
          <w:rFonts w:eastAsia="Times New Roman" w:cstheme="minorHAnsi"/>
          <w:bCs/>
          <w:color w:val="002060"/>
          <w:kern w:val="0"/>
          <w:sz w:val="24"/>
          <w:szCs w:val="24"/>
          <w:lang w:eastAsia="pl-PL"/>
          <w14:ligatures w14:val="none"/>
        </w:rPr>
        <w:t xml:space="preserve">Adresy wszystkich punktów konsultacyjno-diagnostycznych (PKD), w których bez skierowania, anonimowo, bezpłatnie, profesjonalnie </w:t>
      </w:r>
      <w:r w:rsidRPr="003A515D">
        <w:rPr>
          <w:rFonts w:eastAsia="Times New Roman" w:cstheme="minorHAnsi"/>
          <w:bCs/>
          <w:color w:val="002060"/>
          <w:kern w:val="0"/>
          <w:sz w:val="24"/>
          <w:szCs w:val="24"/>
          <w:lang w:eastAsia="pl-PL"/>
          <w14:ligatures w14:val="none"/>
        </w:rPr>
        <w:br/>
        <w:t xml:space="preserve">i w przyjaznej atmosferze wykonasz test, znajdziesz tutaj: </w:t>
      </w:r>
      <w:r w:rsidRPr="003A515D">
        <w:rPr>
          <w:rFonts w:eastAsia="Times New Roman" w:cstheme="minorHAnsi"/>
          <w:bCs/>
          <w:color w:val="FF0000"/>
          <w:kern w:val="0"/>
          <w:sz w:val="24"/>
          <w:szCs w:val="24"/>
          <w:lang w:eastAsia="pl-PL"/>
          <w14:ligatures w14:val="none"/>
        </w:rPr>
        <w:t>aids.gov.pl/pkd</w:t>
      </w:r>
      <w:r w:rsidRPr="003A515D">
        <w:rPr>
          <w:rFonts w:eastAsia="Times New Roman" w:cstheme="minorHAnsi"/>
          <w:bCs/>
          <w:kern w:val="0"/>
          <w:sz w:val="24"/>
          <w:szCs w:val="24"/>
          <w:lang w:eastAsia="pl-PL"/>
          <w14:ligatures w14:val="none"/>
        </w:rPr>
        <w:t xml:space="preserve">. </w:t>
      </w:r>
      <w:r w:rsidRPr="003A515D">
        <w:rPr>
          <w:rFonts w:eastAsia="Times New Roman" w:cstheme="minorHAnsi"/>
          <w:bCs/>
          <w:kern w:val="0"/>
          <w:sz w:val="24"/>
          <w:szCs w:val="24"/>
          <w:lang w:eastAsia="pl-PL"/>
          <w14:ligatures w14:val="none"/>
        </w:rPr>
        <w:br/>
      </w:r>
      <w:r w:rsidRPr="003A515D">
        <w:rPr>
          <w:rFonts w:eastAsia="Times New Roman" w:cstheme="minorHAnsi"/>
          <w:b/>
          <w:color w:val="002060"/>
          <w:kern w:val="0"/>
          <w:sz w:val="24"/>
          <w:szCs w:val="24"/>
          <w:lang w:eastAsia="pl-PL"/>
          <w14:ligatures w14:val="none"/>
        </w:rPr>
        <w:t>Z nami przetestujesz się bezpiecznie!</w:t>
      </w:r>
    </w:p>
    <w:p w14:paraId="0D948729" w14:textId="77777777" w:rsidR="003A515D" w:rsidRPr="003A515D" w:rsidRDefault="003A515D" w:rsidP="003A515D">
      <w:pPr>
        <w:spacing w:after="120" w:line="240" w:lineRule="auto"/>
        <w:rPr>
          <w:rFonts w:eastAsia="Times New Roman" w:cstheme="minorHAnsi"/>
          <w:bCs/>
          <w:i/>
          <w:iCs/>
          <w:kern w:val="0"/>
          <w:sz w:val="24"/>
          <w:szCs w:val="24"/>
          <w:lang w:eastAsia="pl-PL"/>
          <w14:ligatures w14:val="none"/>
        </w:rPr>
      </w:pPr>
    </w:p>
    <w:p w14:paraId="1611E6D2" w14:textId="77777777" w:rsidR="003A515D" w:rsidRPr="003A515D" w:rsidRDefault="003A515D" w:rsidP="003A515D">
      <w:pPr>
        <w:spacing w:after="120" w:line="276" w:lineRule="auto"/>
        <w:rPr>
          <w:rFonts w:eastAsia="Times New Roman" w:cstheme="minorHAnsi"/>
          <w:bCs/>
          <w:color w:val="002060"/>
          <w:kern w:val="0"/>
          <w:sz w:val="24"/>
          <w:szCs w:val="24"/>
          <w:lang w:eastAsia="pl-PL"/>
          <w14:ligatures w14:val="none"/>
        </w:rPr>
      </w:pPr>
      <w:r w:rsidRPr="003A515D">
        <w:rPr>
          <w:rFonts w:eastAsia="Times New Roman" w:cstheme="minorHAnsi"/>
          <w:bCs/>
          <w:color w:val="002060"/>
          <w:kern w:val="0"/>
          <w:sz w:val="24"/>
          <w:szCs w:val="24"/>
          <w:lang w:eastAsia="pl-PL"/>
          <w14:ligatures w14:val="none"/>
        </w:rPr>
        <w:t>Zapraszamy Cię do zadawania pytań bezpośrednio przez:</w:t>
      </w:r>
    </w:p>
    <w:p w14:paraId="47D0BF3C" w14:textId="77777777" w:rsidR="003A515D" w:rsidRPr="003A515D" w:rsidRDefault="003A515D" w:rsidP="003A515D">
      <w:pPr>
        <w:spacing w:after="120" w:line="276" w:lineRule="auto"/>
        <w:ind w:left="1560"/>
        <w:contextualSpacing/>
        <w:rPr>
          <w:rFonts w:eastAsia="Times New Roman" w:cstheme="minorHAnsi"/>
          <w:bCs/>
          <w:color w:val="002060"/>
          <w:kern w:val="0"/>
          <w:sz w:val="24"/>
          <w:szCs w:val="24"/>
          <w:lang w:eastAsia="pl-PL"/>
          <w14:ligatures w14:val="none"/>
        </w:rPr>
      </w:pP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Cs/>
          <w:color w:val="002060"/>
          <w:kern w:val="0"/>
          <w:sz w:val="24"/>
          <w:szCs w:val="24"/>
          <w:lang w:eastAsia="pl-PL"/>
          <w14:ligatures w14:val="none"/>
        </w:rPr>
        <w:t xml:space="preserve">Poradnię Internetową HIV/AIDS: </w:t>
      </w:r>
      <w:r w:rsidRPr="003A515D">
        <w:rPr>
          <w:rFonts w:eastAsia="Times New Roman" w:cstheme="minorHAnsi"/>
          <w:bCs/>
          <w:color w:val="FF0000"/>
          <w:kern w:val="0"/>
          <w:sz w:val="24"/>
          <w:szCs w:val="24"/>
          <w:lang w:eastAsia="pl-PL"/>
          <w14:ligatures w14:val="none"/>
        </w:rPr>
        <w:t xml:space="preserve">aids.gov.pl/pi </w:t>
      </w:r>
      <w:r w:rsidRPr="003A515D">
        <w:rPr>
          <w:rFonts w:eastAsia="Times New Roman" w:cstheme="minorHAnsi"/>
          <w:bCs/>
          <w:color w:val="002060"/>
          <w:kern w:val="0"/>
          <w:sz w:val="24"/>
          <w:szCs w:val="24"/>
          <w:lang w:eastAsia="pl-PL"/>
          <w14:ligatures w14:val="none"/>
        </w:rPr>
        <w:t xml:space="preserve">lub </w:t>
      </w:r>
    </w:p>
    <w:p w14:paraId="2E453C70" w14:textId="77777777" w:rsidR="003A515D" w:rsidRPr="003A515D" w:rsidRDefault="003A515D" w:rsidP="003A515D">
      <w:pPr>
        <w:spacing w:after="120" w:line="276" w:lineRule="auto"/>
        <w:ind w:left="1560"/>
        <w:contextualSpacing/>
        <w:rPr>
          <w:rFonts w:eastAsia="Times New Roman" w:cstheme="minorHAnsi"/>
          <w:bCs/>
          <w:color w:val="002060"/>
          <w:kern w:val="0"/>
          <w:sz w:val="24"/>
          <w:szCs w:val="24"/>
          <w:lang w:eastAsia="pl-PL"/>
          <w14:ligatures w14:val="none"/>
        </w:rPr>
      </w:pP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Cs/>
          <w:color w:val="002060"/>
          <w:kern w:val="0"/>
          <w:sz w:val="24"/>
          <w:szCs w:val="24"/>
          <w:lang w:eastAsia="pl-PL"/>
          <w14:ligatures w14:val="none"/>
        </w:rPr>
        <w:t xml:space="preserve">Telefon Zaufania HIV/AIDS: </w:t>
      </w:r>
      <w:r w:rsidRPr="003A515D">
        <w:rPr>
          <w:rFonts w:eastAsia="Times New Roman" w:cstheme="minorHAnsi"/>
          <w:bCs/>
          <w:color w:val="FF0000"/>
          <w:kern w:val="0"/>
          <w:sz w:val="24"/>
          <w:szCs w:val="24"/>
          <w:lang w:eastAsia="pl-PL"/>
          <w14:ligatures w14:val="none"/>
        </w:rPr>
        <w:t>800 888 448</w:t>
      </w:r>
      <w:r w:rsidRPr="003A515D">
        <w:rPr>
          <w:rFonts w:eastAsia="Times New Roman" w:cstheme="minorHAnsi"/>
          <w:bCs/>
          <w:color w:val="002060"/>
          <w:kern w:val="0"/>
          <w:sz w:val="24"/>
          <w:szCs w:val="24"/>
          <w:lang w:eastAsia="pl-PL"/>
          <w14:ligatures w14:val="none"/>
        </w:rPr>
        <w:t xml:space="preserve"> (połączenie bezpłatne)</w:t>
      </w:r>
    </w:p>
    <w:p w14:paraId="312C4DC9" w14:textId="77777777" w:rsidR="003A515D" w:rsidRPr="003A515D" w:rsidRDefault="003A515D" w:rsidP="003A515D">
      <w:pPr>
        <w:spacing w:after="120" w:line="240" w:lineRule="auto"/>
        <w:rPr>
          <w:rFonts w:eastAsia="Times New Roman" w:cstheme="minorHAnsi"/>
          <w:b/>
          <w:color w:val="002060"/>
          <w:kern w:val="0"/>
          <w:sz w:val="24"/>
          <w:szCs w:val="24"/>
          <w:lang w:eastAsia="pl-PL"/>
          <w14:ligatures w14:val="none"/>
        </w:rPr>
      </w:pPr>
    </w:p>
    <w:p w14:paraId="0BB0DB3C" w14:textId="77777777" w:rsidR="003A515D" w:rsidRDefault="003A515D" w:rsidP="003A515D">
      <w:pPr>
        <w:spacing w:after="120" w:line="240" w:lineRule="auto"/>
        <w:rPr>
          <w:rFonts w:eastAsia="Times New Roman" w:cstheme="minorHAnsi"/>
          <w:bCs/>
          <w:color w:val="002060"/>
          <w:kern w:val="0"/>
          <w:sz w:val="24"/>
          <w:szCs w:val="24"/>
          <w:lang w:eastAsia="pl-PL"/>
          <w14:ligatures w14:val="none"/>
        </w:rPr>
      </w:pPr>
      <w:r w:rsidRPr="003A515D">
        <w:rPr>
          <w:rFonts w:eastAsia="Times New Roman" w:cstheme="minorHAnsi"/>
          <w:b/>
          <w:color w:val="002060"/>
          <w:kern w:val="0"/>
          <w:sz w:val="24"/>
          <w:szCs w:val="24"/>
          <w:lang w:eastAsia="pl-PL"/>
          <w14:ligatures w14:val="none"/>
        </w:rPr>
        <w:t xml:space="preserve">Twój wynik testu przesiewowego w kierunku HIV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
          <w:color w:val="002060"/>
          <w:kern w:val="0"/>
          <w:sz w:val="24"/>
          <w:szCs w:val="24"/>
          <w:lang w:eastAsia="pl-PL"/>
          <w14:ligatures w14:val="none"/>
        </w:rPr>
        <w:t xml:space="preserve">kiły </w:t>
      </w: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Times New Roman" w:cstheme="minorHAnsi"/>
          <w:b/>
          <w:color w:val="002060"/>
          <w:kern w:val="0"/>
          <w:sz w:val="24"/>
          <w:szCs w:val="24"/>
          <w:lang w:eastAsia="pl-PL"/>
          <w14:ligatures w14:val="none"/>
        </w:rPr>
        <w:t xml:space="preserve">HCV jest </w:t>
      </w:r>
      <w:r w:rsidRPr="003A515D">
        <w:rPr>
          <w:rFonts w:eastAsia="Times New Roman" w:cstheme="minorHAnsi"/>
          <w:b/>
          <w:color w:val="FF0000"/>
          <w:kern w:val="0"/>
          <w:sz w:val="24"/>
          <w:szCs w:val="24"/>
          <w:lang w:eastAsia="pl-PL"/>
          <w14:ligatures w14:val="none"/>
        </w:rPr>
        <w:t>dodatni</w:t>
      </w:r>
      <w:r w:rsidRPr="003A515D">
        <w:rPr>
          <w:rFonts w:eastAsia="Times New Roman" w:cstheme="minorHAnsi"/>
          <w:b/>
          <w:color w:val="002060"/>
          <w:kern w:val="0"/>
          <w:sz w:val="24"/>
          <w:szCs w:val="24"/>
          <w:lang w:eastAsia="pl-PL"/>
          <w14:ligatures w14:val="none"/>
        </w:rPr>
        <w:t xml:space="preserve"> </w:t>
      </w:r>
      <w:r w:rsidRPr="003A515D">
        <w:rPr>
          <w:rFonts w:eastAsia="Times New Roman" w:cstheme="minorHAnsi"/>
          <w:b/>
          <w:color w:val="002060"/>
          <w:kern w:val="0"/>
          <w:sz w:val="24"/>
          <w:szCs w:val="24"/>
          <w:lang w:eastAsia="pl-PL"/>
          <w14:ligatures w14:val="none"/>
        </w:rPr>
        <w:br/>
        <w:t xml:space="preserve">(czyli pozytywny, reaktywny) </w:t>
      </w:r>
      <w:r w:rsidRPr="003A515D">
        <w:rPr>
          <w:rFonts w:eastAsia="Times New Roman" w:cstheme="minorHAnsi"/>
          <w:bCs/>
          <w:color w:val="002060"/>
          <w:kern w:val="0"/>
          <w:sz w:val="24"/>
          <w:szCs w:val="24"/>
          <w:lang w:eastAsia="pl-PL"/>
          <w14:ligatures w14:val="none"/>
        </w:rPr>
        <w:t>–</w:t>
      </w:r>
      <w:r w:rsidRPr="003A515D">
        <w:rPr>
          <w:rFonts w:eastAsia="Times New Roman" w:cstheme="minorHAnsi"/>
          <w:b/>
          <w:color w:val="002060"/>
          <w:kern w:val="0"/>
          <w:sz w:val="24"/>
          <w:szCs w:val="24"/>
          <w:lang w:eastAsia="pl-PL"/>
          <w14:ligatures w14:val="none"/>
        </w:rPr>
        <w:t xml:space="preserve"> </w:t>
      </w:r>
      <w:r w:rsidRPr="003A515D">
        <w:rPr>
          <w:rFonts w:eastAsia="Times New Roman" w:cstheme="minorHAnsi"/>
          <w:bCs/>
          <w:color w:val="002060"/>
          <w:kern w:val="0"/>
          <w:sz w:val="24"/>
          <w:szCs w:val="24"/>
          <w:lang w:eastAsia="pl-PL"/>
          <w14:ligatures w14:val="none"/>
        </w:rPr>
        <w:t xml:space="preserve">nie świadczy on jeszcze o zakażeniu. </w:t>
      </w:r>
      <w:r w:rsidRPr="003A515D">
        <w:rPr>
          <w:rFonts w:eastAsia="Times New Roman" w:cstheme="minorHAnsi"/>
          <w:bCs/>
          <w:color w:val="002060"/>
          <w:kern w:val="0"/>
          <w:sz w:val="24"/>
          <w:szCs w:val="24"/>
          <w:lang w:eastAsia="pl-PL"/>
          <w14:ligatures w14:val="none"/>
        </w:rPr>
        <w:br/>
        <w:t xml:space="preserve">Ten wynik nie jest ostateczny i </w:t>
      </w:r>
      <w:r w:rsidRPr="003A515D">
        <w:rPr>
          <w:rFonts w:eastAsia="Times New Roman" w:cstheme="minorHAnsi"/>
          <w:b/>
          <w:color w:val="002060"/>
          <w:kern w:val="0"/>
          <w:sz w:val="24"/>
          <w:szCs w:val="24"/>
          <w:lang w:eastAsia="pl-PL"/>
          <w14:ligatures w14:val="none"/>
        </w:rPr>
        <w:t>wymaga wykonania testu potwierdzenia</w:t>
      </w:r>
      <w:r w:rsidRPr="003A515D">
        <w:rPr>
          <w:rFonts w:eastAsia="Times New Roman" w:cstheme="minorHAnsi"/>
          <w:bCs/>
          <w:color w:val="002060"/>
          <w:kern w:val="0"/>
          <w:sz w:val="24"/>
          <w:szCs w:val="24"/>
          <w:lang w:eastAsia="pl-PL"/>
          <w14:ligatures w14:val="none"/>
        </w:rPr>
        <w:t xml:space="preserve"> </w:t>
      </w:r>
      <w:r w:rsidRPr="003A515D">
        <w:rPr>
          <w:rFonts w:eastAsia="Times New Roman" w:cstheme="minorHAnsi"/>
          <w:bCs/>
          <w:color w:val="002060"/>
          <w:kern w:val="0"/>
          <w:sz w:val="20"/>
          <w:szCs w:val="20"/>
          <w:lang w:eastAsia="pl-PL"/>
          <w14:ligatures w14:val="none"/>
        </w:rPr>
        <w:t>(weryfikującego).</w:t>
      </w:r>
      <w:r w:rsidRPr="003A515D">
        <w:rPr>
          <w:rFonts w:eastAsia="Times New Roman" w:cstheme="minorHAnsi"/>
          <w:bCs/>
          <w:color w:val="002060"/>
          <w:kern w:val="0"/>
          <w:sz w:val="24"/>
          <w:szCs w:val="24"/>
          <w:lang w:eastAsia="pl-PL"/>
          <w14:ligatures w14:val="none"/>
        </w:rPr>
        <w:t xml:space="preserve"> </w:t>
      </w:r>
    </w:p>
    <w:p w14:paraId="3BA52B8C" w14:textId="77777777" w:rsidR="00E32F0F" w:rsidRPr="003A515D" w:rsidRDefault="00E32F0F" w:rsidP="003A515D">
      <w:pPr>
        <w:spacing w:after="120" w:line="240" w:lineRule="auto"/>
        <w:rPr>
          <w:rFonts w:eastAsia="Times New Roman" w:cstheme="minorHAnsi"/>
          <w:b/>
          <w:color w:val="002060"/>
          <w:kern w:val="0"/>
          <w:sz w:val="24"/>
          <w:szCs w:val="24"/>
          <w:lang w:eastAsia="pl-PL"/>
          <w14:ligatures w14:val="none"/>
        </w:rPr>
      </w:pPr>
    </w:p>
    <w:p w14:paraId="11E337AA" w14:textId="2A66507B" w:rsidR="003A515D" w:rsidRDefault="003A515D" w:rsidP="00E32F0F">
      <w:pPr>
        <w:spacing w:after="0" w:line="240" w:lineRule="auto"/>
        <w:jc w:val="center"/>
        <w:rPr>
          <w:rFonts w:eastAsia="Open Sans" w:cstheme="minorHAnsi"/>
          <w:bCs/>
          <w:color w:val="002060"/>
          <w:kern w:val="0"/>
          <w:sz w:val="20"/>
          <w:szCs w:val="20"/>
          <w:lang w:eastAsia="pl-PL"/>
          <w14:ligatures w14:val="none"/>
        </w:rPr>
      </w:pPr>
      <w:r w:rsidRPr="003A515D">
        <w:rPr>
          <w:rFonts w:eastAsia="Open Sans" w:cstheme="minorHAnsi"/>
          <w:b/>
          <w:color w:val="FF0000"/>
          <w:kern w:val="0"/>
          <w:sz w:val="20"/>
          <w:szCs w:val="20"/>
          <w:lang w:eastAsia="pl-PL"/>
          <w14:ligatures w14:val="none"/>
        </w:rPr>
        <w:sym w:font="Symbol" w:char="F0BD"/>
      </w:r>
      <w:r w:rsidRPr="003A515D">
        <w:rPr>
          <w:rFonts w:eastAsia="Open Sans" w:cstheme="minorHAnsi"/>
          <w:b/>
          <w:color w:val="FF0000"/>
          <w:kern w:val="0"/>
          <w:sz w:val="20"/>
          <w:szCs w:val="20"/>
          <w:lang w:eastAsia="pl-PL"/>
          <w14:ligatures w14:val="none"/>
        </w:rPr>
        <w:t xml:space="preserve">  </w:t>
      </w:r>
      <w:r w:rsidRPr="003A515D">
        <w:rPr>
          <w:rFonts w:eastAsia="Open Sans" w:cstheme="minorHAnsi"/>
          <w:bCs/>
          <w:color w:val="002060"/>
          <w:kern w:val="0"/>
          <w:sz w:val="20"/>
          <w:szCs w:val="20"/>
          <w:lang w:eastAsia="pl-PL"/>
          <w14:ligatures w14:val="none"/>
        </w:rPr>
        <w:t xml:space="preserve">Jeśli Twój wynik testu w kierunku HIV </w:t>
      </w:r>
      <w:r w:rsidR="005B2FF1">
        <w:rPr>
          <w:rFonts w:eastAsia="Open Sans" w:cstheme="minorHAnsi"/>
          <w:bCs/>
          <w:color w:val="002060"/>
          <w:kern w:val="0"/>
          <w:sz w:val="20"/>
          <w:szCs w:val="20"/>
          <w:lang w:eastAsia="pl-PL"/>
          <w14:ligatures w14:val="none"/>
        </w:rPr>
        <w:t xml:space="preserve">                      </w:t>
      </w:r>
      <w:r w:rsidR="005B2FF1" w:rsidRPr="003A515D">
        <w:rPr>
          <w:rFonts w:eastAsia="Open Sans" w:cstheme="minorHAnsi"/>
          <w:b/>
          <w:color w:val="FF0000"/>
          <w:kern w:val="0"/>
          <w:sz w:val="20"/>
          <w:szCs w:val="20"/>
          <w:lang w:eastAsia="pl-PL"/>
          <w14:ligatures w14:val="none"/>
        </w:rPr>
        <w:sym w:font="Symbol" w:char="F0BD"/>
      </w:r>
      <w:r w:rsidR="005B2FF1" w:rsidRPr="003A515D">
        <w:rPr>
          <w:rFonts w:eastAsia="Open Sans" w:cstheme="minorHAnsi"/>
          <w:b/>
          <w:color w:val="FF0000"/>
          <w:kern w:val="0"/>
          <w:sz w:val="20"/>
          <w:szCs w:val="20"/>
          <w:lang w:eastAsia="pl-PL"/>
          <w14:ligatures w14:val="none"/>
        </w:rPr>
        <w:t xml:space="preserve">  </w:t>
      </w:r>
      <w:r w:rsidR="005B2FF1" w:rsidRPr="003A515D">
        <w:rPr>
          <w:rFonts w:eastAsia="Open Sans" w:cstheme="minorHAnsi"/>
          <w:bCs/>
          <w:color w:val="002060"/>
          <w:kern w:val="0"/>
          <w:sz w:val="20"/>
          <w:szCs w:val="20"/>
          <w:lang w:eastAsia="pl-PL"/>
          <w14:ligatures w14:val="none"/>
        </w:rPr>
        <w:t>Jeśli Twój wynik testu w kierunku HIV</w:t>
      </w:r>
      <w:r w:rsidR="00E32F0F">
        <w:rPr>
          <w:rFonts w:eastAsia="Open Sans" w:cstheme="minorHAnsi"/>
          <w:bCs/>
          <w:color w:val="002060"/>
          <w:kern w:val="0"/>
          <w:sz w:val="20"/>
          <w:szCs w:val="20"/>
          <w:lang w:eastAsia="pl-PL"/>
          <w14:ligatures w14:val="none"/>
        </w:rPr>
        <w:t xml:space="preserve"> </w:t>
      </w:r>
    </w:p>
    <w:p w14:paraId="322A451E" w14:textId="6FC9CBFD" w:rsidR="00E32F0F" w:rsidRDefault="00E32F0F" w:rsidP="00E32F0F">
      <w:pPr>
        <w:spacing w:after="0" w:line="240" w:lineRule="auto"/>
        <w:ind w:left="708" w:firstLine="708"/>
        <w:rPr>
          <w:rFonts w:eastAsia="Open Sans" w:cstheme="minorHAnsi"/>
          <w:bCs/>
          <w:color w:val="002060"/>
          <w:kern w:val="0"/>
          <w:sz w:val="20"/>
          <w:szCs w:val="20"/>
          <w:lang w:eastAsia="pl-PL"/>
          <w14:ligatures w14:val="none"/>
        </w:rPr>
      </w:pPr>
      <w:r w:rsidRPr="003A515D">
        <w:rPr>
          <w:rFonts w:eastAsia="Open Sans" w:cstheme="minorHAnsi"/>
          <w:bCs/>
          <w:color w:val="002060"/>
          <w:kern w:val="0"/>
          <w:sz w:val="20"/>
          <w:szCs w:val="20"/>
          <w:lang w:eastAsia="pl-PL"/>
          <w14:ligatures w14:val="none"/>
        </w:rPr>
        <w:t>jest</w:t>
      </w:r>
      <w:r w:rsidRPr="003A515D">
        <w:rPr>
          <w:rFonts w:eastAsia="Open Sans" w:cstheme="minorHAnsi"/>
          <w:b/>
          <w:color w:val="002060"/>
          <w:kern w:val="0"/>
          <w:sz w:val="20"/>
          <w:szCs w:val="20"/>
          <w:lang w:eastAsia="pl-PL"/>
          <w14:ligatures w14:val="none"/>
        </w:rPr>
        <w:t xml:space="preserve"> dodatni</w:t>
      </w:r>
      <w:r w:rsidRPr="003A515D">
        <w:rPr>
          <w:rFonts w:eastAsia="Open Sans" w:cstheme="minorHAnsi"/>
          <w:bCs/>
          <w:color w:val="002060"/>
          <w:kern w:val="0"/>
          <w:sz w:val="20"/>
          <w:szCs w:val="20"/>
          <w:lang w:eastAsia="pl-PL"/>
          <w14:ligatures w14:val="none"/>
        </w:rPr>
        <w:t xml:space="preserve"> przeczytaj to:</w:t>
      </w:r>
      <w:r>
        <w:rPr>
          <w:rFonts w:eastAsia="Open Sans" w:cstheme="minorHAnsi"/>
          <w:bCs/>
          <w:color w:val="002060"/>
          <w:kern w:val="0"/>
          <w:sz w:val="20"/>
          <w:szCs w:val="20"/>
          <w:lang w:eastAsia="pl-PL"/>
          <w14:ligatures w14:val="none"/>
        </w:rPr>
        <w:t xml:space="preserve"> </w:t>
      </w:r>
      <w:r>
        <w:rPr>
          <w:rFonts w:eastAsia="Open Sans" w:cstheme="minorHAnsi"/>
          <w:bCs/>
          <w:color w:val="002060"/>
          <w:kern w:val="0"/>
          <w:sz w:val="20"/>
          <w:szCs w:val="20"/>
          <w:lang w:eastAsia="pl-PL"/>
          <w14:ligatures w14:val="none"/>
        </w:rPr>
        <w:tab/>
      </w:r>
      <w:r>
        <w:rPr>
          <w:rFonts w:eastAsia="Open Sans" w:cstheme="minorHAnsi"/>
          <w:bCs/>
          <w:color w:val="002060"/>
          <w:kern w:val="0"/>
          <w:sz w:val="20"/>
          <w:szCs w:val="20"/>
          <w:lang w:eastAsia="pl-PL"/>
          <w14:ligatures w14:val="none"/>
        </w:rPr>
        <w:tab/>
      </w:r>
      <w:r>
        <w:rPr>
          <w:rFonts w:eastAsia="Open Sans" w:cstheme="minorHAnsi"/>
          <w:bCs/>
          <w:color w:val="002060"/>
          <w:kern w:val="0"/>
          <w:sz w:val="20"/>
          <w:szCs w:val="20"/>
          <w:lang w:eastAsia="pl-PL"/>
          <w14:ligatures w14:val="none"/>
        </w:rPr>
        <w:tab/>
      </w:r>
      <w:r w:rsidRPr="003A515D">
        <w:rPr>
          <w:rFonts w:eastAsia="Open Sans" w:cstheme="minorHAnsi"/>
          <w:bCs/>
          <w:color w:val="002060"/>
          <w:kern w:val="0"/>
          <w:sz w:val="20"/>
          <w:szCs w:val="20"/>
          <w:lang w:eastAsia="pl-PL"/>
          <w14:ligatures w14:val="none"/>
        </w:rPr>
        <w:t xml:space="preserve">jest </w:t>
      </w:r>
      <w:r w:rsidRPr="003A515D">
        <w:rPr>
          <w:rFonts w:eastAsia="Open Sans" w:cstheme="minorHAnsi"/>
          <w:b/>
          <w:color w:val="002060"/>
          <w:kern w:val="0"/>
          <w:sz w:val="20"/>
          <w:szCs w:val="20"/>
          <w:lang w:eastAsia="pl-PL"/>
          <w14:ligatures w14:val="none"/>
        </w:rPr>
        <w:t>ujemny</w:t>
      </w:r>
      <w:r w:rsidRPr="003A515D">
        <w:rPr>
          <w:rFonts w:eastAsia="Open Sans" w:cstheme="minorHAnsi"/>
          <w:bCs/>
          <w:color w:val="002060"/>
          <w:kern w:val="0"/>
          <w:sz w:val="20"/>
          <w:szCs w:val="20"/>
          <w:lang w:eastAsia="pl-PL"/>
          <w14:ligatures w14:val="none"/>
        </w:rPr>
        <w:t xml:space="preserve"> przeczytaj to:</w:t>
      </w:r>
    </w:p>
    <w:p w14:paraId="16A279CC" w14:textId="77777777" w:rsidR="005B2FF1" w:rsidRDefault="005B2FF1" w:rsidP="00E32F0F">
      <w:pPr>
        <w:spacing w:after="120" w:line="240" w:lineRule="auto"/>
        <w:rPr>
          <w:rFonts w:eastAsia="Open Sans" w:cstheme="minorHAnsi"/>
          <w:bCs/>
          <w:color w:val="002060"/>
          <w:kern w:val="0"/>
          <w:sz w:val="20"/>
          <w:szCs w:val="20"/>
          <w:lang w:eastAsia="pl-PL"/>
          <w14:ligatures w14:val="none"/>
        </w:rPr>
      </w:pPr>
    </w:p>
    <w:p w14:paraId="6946B866" w14:textId="53DF89A2" w:rsidR="005B2FF1" w:rsidRDefault="005B2FF1" w:rsidP="00E32F0F">
      <w:pPr>
        <w:spacing w:after="120" w:line="240" w:lineRule="auto"/>
        <w:ind w:left="708" w:firstLine="708"/>
        <w:rPr>
          <w:rFonts w:eastAsia="Open Sans" w:cstheme="minorHAnsi"/>
          <w:bCs/>
          <w:color w:val="002060"/>
          <w:kern w:val="0"/>
          <w:sz w:val="20"/>
          <w:szCs w:val="20"/>
          <w:lang w:eastAsia="pl-PL"/>
          <w14:ligatures w14:val="none"/>
        </w:rPr>
      </w:pPr>
      <w:r w:rsidRPr="003A515D">
        <w:rPr>
          <w:rFonts w:eastAsia="Times New Roman" w:cstheme="minorHAnsi"/>
          <w:b/>
          <w:noProof/>
          <w:kern w:val="0"/>
          <w:sz w:val="24"/>
          <w:szCs w:val="24"/>
          <w:lang w:eastAsia="pl-PL"/>
          <w14:ligatures w14:val="none"/>
        </w:rPr>
        <w:drawing>
          <wp:inline distT="0" distB="0" distL="0" distR="0" wp14:anchorId="0DD59496" wp14:editId="369BBA39">
            <wp:extent cx="1196340" cy="1196340"/>
            <wp:effectExtent l="0" t="0" r="3810" b="3810"/>
            <wp:docPr id="1098909595"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r w:rsidR="00E32F0F">
        <w:rPr>
          <w:rFonts w:eastAsia="Open Sans" w:cstheme="minorHAnsi"/>
          <w:bCs/>
          <w:color w:val="002060"/>
          <w:kern w:val="0"/>
          <w:sz w:val="20"/>
          <w:szCs w:val="20"/>
          <w:lang w:eastAsia="pl-PL"/>
          <w14:ligatures w14:val="none"/>
        </w:rPr>
        <w:tab/>
      </w:r>
      <w:r w:rsidR="00E32F0F">
        <w:rPr>
          <w:rFonts w:eastAsia="Open Sans" w:cstheme="minorHAnsi"/>
          <w:bCs/>
          <w:color w:val="002060"/>
          <w:kern w:val="0"/>
          <w:sz w:val="20"/>
          <w:szCs w:val="20"/>
          <w:lang w:eastAsia="pl-PL"/>
          <w14:ligatures w14:val="none"/>
        </w:rPr>
        <w:tab/>
      </w:r>
      <w:r w:rsidR="00E32F0F">
        <w:rPr>
          <w:rFonts w:eastAsia="Open Sans" w:cstheme="minorHAnsi"/>
          <w:bCs/>
          <w:color w:val="002060"/>
          <w:kern w:val="0"/>
          <w:sz w:val="20"/>
          <w:szCs w:val="20"/>
          <w:lang w:eastAsia="pl-PL"/>
          <w14:ligatures w14:val="none"/>
        </w:rPr>
        <w:tab/>
      </w:r>
      <w:r w:rsidR="00E32F0F">
        <w:rPr>
          <w:rFonts w:eastAsia="Open Sans" w:cstheme="minorHAnsi"/>
          <w:bCs/>
          <w:color w:val="002060"/>
          <w:kern w:val="0"/>
          <w:sz w:val="20"/>
          <w:szCs w:val="20"/>
          <w:lang w:eastAsia="pl-PL"/>
          <w14:ligatures w14:val="none"/>
        </w:rPr>
        <w:tab/>
      </w:r>
      <w:r w:rsidR="00E32F0F" w:rsidRPr="003A515D">
        <w:rPr>
          <w:rFonts w:eastAsia="Times New Roman" w:cstheme="minorHAnsi"/>
          <w:b/>
          <w:noProof/>
          <w:kern w:val="0"/>
          <w:lang w:eastAsia="pl-PL"/>
          <w14:ligatures w14:val="none"/>
        </w:rPr>
        <w:drawing>
          <wp:inline distT="0" distB="0" distL="0" distR="0" wp14:anchorId="3608D54B" wp14:editId="4FDEEFA0">
            <wp:extent cx="1165860" cy="1165860"/>
            <wp:effectExtent l="0" t="0" r="0" b="0"/>
            <wp:docPr id="1679026773"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4B69CB7B" w14:textId="77777777" w:rsidR="005B2FF1" w:rsidRPr="003A515D" w:rsidRDefault="005B2FF1" w:rsidP="003A515D">
      <w:pPr>
        <w:spacing w:after="120" w:line="240" w:lineRule="auto"/>
        <w:jc w:val="center"/>
        <w:rPr>
          <w:rFonts w:eastAsia="Open Sans" w:cstheme="minorHAnsi"/>
          <w:b/>
          <w:color w:val="FF0000"/>
          <w:kern w:val="0"/>
          <w:sz w:val="20"/>
          <w:szCs w:val="20"/>
          <w:lang w:eastAsia="pl-PL"/>
          <w14:ligatures w14:val="none"/>
        </w:rPr>
      </w:pPr>
    </w:p>
    <w:p w14:paraId="6EB9F9EA" w14:textId="77777777" w:rsidR="005B2FF1" w:rsidRDefault="005B2FF1" w:rsidP="003A515D">
      <w:pPr>
        <w:tabs>
          <w:tab w:val="left" w:pos="708"/>
          <w:tab w:val="left" w:pos="1416"/>
          <w:tab w:val="left" w:pos="2124"/>
          <w:tab w:val="left" w:pos="2832"/>
          <w:tab w:val="left" w:pos="3540"/>
          <w:tab w:val="left" w:pos="4248"/>
          <w:tab w:val="left" w:pos="7428"/>
        </w:tabs>
        <w:spacing w:after="0" w:line="240" w:lineRule="auto"/>
        <w:rPr>
          <w:rFonts w:eastAsia="Open Sans" w:cstheme="minorHAnsi"/>
          <w:b/>
          <w:color w:val="FF0000"/>
          <w:kern w:val="0"/>
          <w:sz w:val="20"/>
          <w:szCs w:val="20"/>
          <w:lang w:eastAsia="pl-PL"/>
          <w14:ligatures w14:val="none"/>
        </w:rPr>
        <w:sectPr w:rsidR="005B2FF1">
          <w:footerReference w:type="default" r:id="rId41"/>
          <w:pgSz w:w="11906" w:h="16838"/>
          <w:pgMar w:top="1417" w:right="1417" w:bottom="1417" w:left="1417" w:header="708" w:footer="708" w:gutter="0"/>
          <w:cols w:space="708"/>
          <w:docGrid w:linePitch="360"/>
        </w:sectPr>
      </w:pPr>
    </w:p>
    <w:p w14:paraId="78AE7FEE" w14:textId="77777777" w:rsidR="003A515D" w:rsidRPr="003A515D" w:rsidRDefault="003A515D" w:rsidP="003A515D">
      <w:pPr>
        <w:tabs>
          <w:tab w:val="left" w:pos="708"/>
          <w:tab w:val="left" w:pos="1416"/>
          <w:tab w:val="left" w:pos="2124"/>
          <w:tab w:val="left" w:pos="2832"/>
          <w:tab w:val="left" w:pos="3540"/>
          <w:tab w:val="left" w:pos="4248"/>
          <w:tab w:val="left" w:pos="7428"/>
        </w:tabs>
        <w:spacing w:after="0" w:line="240" w:lineRule="auto"/>
        <w:rPr>
          <w:rFonts w:eastAsia="Times New Roman" w:cstheme="minorHAnsi"/>
          <w:b/>
          <w:kern w:val="0"/>
          <w:sz w:val="24"/>
          <w:szCs w:val="24"/>
          <w:lang w:eastAsia="pl-PL"/>
          <w14:ligatures w14:val="none"/>
        </w:rPr>
      </w:pP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r w:rsidRPr="003A515D">
        <w:rPr>
          <w:rFonts w:eastAsia="Open Sans" w:cstheme="minorHAnsi"/>
          <w:b/>
          <w:color w:val="FF0000"/>
          <w:kern w:val="0"/>
          <w:sz w:val="20"/>
          <w:szCs w:val="20"/>
          <w:lang w:eastAsia="pl-PL"/>
          <w14:ligatures w14:val="none"/>
        </w:rPr>
        <w:tab/>
      </w:r>
    </w:p>
    <w:p w14:paraId="596EB815" w14:textId="5571BE4C" w:rsidR="003A515D" w:rsidRPr="003A515D" w:rsidRDefault="003A515D" w:rsidP="003A515D">
      <w:pPr>
        <w:spacing w:after="120" w:line="240" w:lineRule="auto"/>
        <w:rPr>
          <w:rFonts w:eastAsia="Times New Roman" w:cstheme="minorHAnsi"/>
          <w:b/>
          <w:kern w:val="0"/>
          <w:lang w:eastAsia="pl-PL"/>
          <w14:ligatures w14:val="none"/>
        </w:rPr>
      </w:pPr>
      <w:r w:rsidRPr="003A515D">
        <w:rPr>
          <w:rFonts w:eastAsia="Times New Roman" w:cstheme="minorHAnsi"/>
          <w:b/>
          <w:kern w:val="0"/>
          <w:sz w:val="24"/>
          <w:szCs w:val="24"/>
          <w:lang w:eastAsia="pl-PL"/>
          <w14:ligatures w14:val="none"/>
        </w:rPr>
        <w:t xml:space="preserve">                                                                                </w:t>
      </w:r>
    </w:p>
    <w:bookmarkEnd w:id="35"/>
    <w:p w14:paraId="598E3F6A" w14:textId="77777777" w:rsidR="003A515D" w:rsidRPr="003A515D" w:rsidRDefault="003A515D" w:rsidP="003A515D">
      <w:pPr>
        <w:shd w:val="clear" w:color="auto" w:fill="00B050"/>
        <w:spacing w:after="120" w:line="240" w:lineRule="auto"/>
        <w:jc w:val="center"/>
        <w:rPr>
          <w:rFonts w:eastAsia="Times New Roman" w:cstheme="minorHAnsi"/>
          <w:b/>
          <w:bCs/>
          <w:kern w:val="0"/>
          <w:sz w:val="24"/>
          <w:szCs w:val="24"/>
          <w:lang w:eastAsia="pl-PL"/>
          <w14:ligatures w14:val="none"/>
        </w:rPr>
      </w:pPr>
      <w:r w:rsidRPr="003A515D">
        <w:rPr>
          <w:rFonts w:eastAsia="Times New Roman" w:cstheme="minorHAnsi"/>
          <w:color w:val="FFFFFF" w:themeColor="background1"/>
          <w:kern w:val="0"/>
          <w:sz w:val="24"/>
          <w:szCs w:val="24"/>
          <w:lang w:eastAsia="pl-PL"/>
          <w14:ligatures w14:val="none"/>
        </w:rPr>
        <w:t xml:space="preserve">Więcej informacji o HIV, AIDS i innych zakażeniach przenoszonych drogą płciową znajdziesz na stronie Krajowego Centrum ds. AIDS </w:t>
      </w:r>
      <w:r w:rsidRPr="003A515D">
        <w:rPr>
          <w:rFonts w:eastAsia="Times New Roman" w:cstheme="minorHAnsi"/>
          <w:b/>
          <w:bCs/>
          <w:color w:val="FF0000"/>
          <w:kern w:val="0"/>
          <w:sz w:val="24"/>
          <w:szCs w:val="24"/>
          <w:lang w:eastAsia="pl-PL"/>
          <w14:ligatures w14:val="none"/>
        </w:rPr>
        <w:t>aids.gov.pl</w:t>
      </w:r>
    </w:p>
    <w:p w14:paraId="4123A26B" w14:textId="77777777" w:rsidR="003A515D" w:rsidRPr="003A515D" w:rsidRDefault="003A515D" w:rsidP="003A515D">
      <w:pPr>
        <w:spacing w:after="120" w:line="240" w:lineRule="auto"/>
        <w:rPr>
          <w:rFonts w:ascii="Open Sans" w:eastAsia="Times New Roman" w:hAnsi="Open Sans" w:cs="Open Sans"/>
          <w:b/>
          <w:bCs/>
          <w:kern w:val="0"/>
          <w:sz w:val="24"/>
          <w:szCs w:val="24"/>
          <w:lang w:eastAsia="pl-PL"/>
          <w14:ligatures w14:val="none"/>
        </w:rPr>
      </w:pPr>
    </w:p>
    <w:p w14:paraId="0F1AC5B4"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bookmarkStart w:id="36" w:name="_heading=h.gjdgxs" w:colFirst="0" w:colLast="0"/>
      <w:bookmarkEnd w:id="36"/>
      <w:r w:rsidRPr="003A515D">
        <w:rPr>
          <w:noProof/>
          <w:highlight w:val="lightGray"/>
        </w:rPr>
        <w:lastRenderedPageBreak/>
        <w:drawing>
          <wp:anchor distT="0" distB="0" distL="114300" distR="114300" simplePos="0" relativeHeight="251794432" behindDoc="1" locked="0" layoutInCell="1" allowOverlap="1" wp14:anchorId="06AE96AE" wp14:editId="72D73C24">
            <wp:simplePos x="0" y="0"/>
            <wp:positionH relativeFrom="column">
              <wp:posOffset>72389</wp:posOffset>
            </wp:positionH>
            <wp:positionV relativeFrom="paragraph">
              <wp:posOffset>0</wp:posOffset>
            </wp:positionV>
            <wp:extent cx="576341" cy="563880"/>
            <wp:effectExtent l="0" t="0" r="0" b="7620"/>
            <wp:wrapTight wrapText="bothSides">
              <wp:wrapPolygon edited="0">
                <wp:start x="0" y="0"/>
                <wp:lineTo x="0" y="21162"/>
                <wp:lineTo x="20719" y="21162"/>
                <wp:lineTo x="20719" y="0"/>
                <wp:lineTo x="0" y="0"/>
              </wp:wrapPolygon>
            </wp:wrapTight>
            <wp:docPr id="699886490"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r w:rsidRPr="003A515D">
        <w:rPr>
          <w:rFonts w:ascii="Calibri" w:eastAsia="Open Sans ExtraBold" w:hAnsi="Calibri" w:cs="Calibri"/>
          <w:bCs/>
          <w:kern w:val="0"/>
          <w:sz w:val="20"/>
          <w:szCs w:val="20"/>
          <w:highlight w:val="lightGray"/>
          <w:lang w:eastAsia="pl-PL"/>
          <w14:ligatures w14:val="none"/>
        </w:rPr>
        <w:t xml:space="preserve">Załącznik 2: </w:t>
      </w:r>
      <w:r w:rsidRPr="003A515D">
        <w:rPr>
          <w:rFonts w:ascii="Calibri" w:eastAsia="Times New Roman" w:hAnsi="Calibri" w:cs="Calibri"/>
          <w:kern w:val="0"/>
          <w:sz w:val="20"/>
          <w:szCs w:val="20"/>
          <w:highlight w:val="lightGray"/>
          <w:lang w:eastAsia="pl-PL"/>
          <w14:ligatures w14:val="none"/>
        </w:rPr>
        <w:t xml:space="preserve">Ankieta </w:t>
      </w:r>
      <w:r w:rsidRPr="003A515D">
        <w:rPr>
          <w:rFonts w:ascii="Calibri" w:eastAsia="Open Sans ExtraBold" w:hAnsi="Calibri" w:cs="Calibri"/>
          <w:bCs/>
          <w:kern w:val="0"/>
          <w:sz w:val="20"/>
          <w:szCs w:val="20"/>
          <w:highlight w:val="lightGray"/>
          <w:lang w:eastAsia="pl-PL"/>
          <w14:ligatures w14:val="none"/>
        </w:rPr>
        <w:t>(s. 1/2)</w:t>
      </w:r>
    </w:p>
    <w:p w14:paraId="111F5446"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p>
    <w:p w14:paraId="79F0B8A6"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p>
    <w:p w14:paraId="22E8B37D" w14:textId="77777777" w:rsidR="003A515D" w:rsidRPr="003A515D" w:rsidRDefault="003A515D" w:rsidP="003A515D">
      <w:pPr>
        <w:tabs>
          <w:tab w:val="left" w:pos="2268"/>
        </w:tabs>
        <w:spacing w:after="0" w:line="276" w:lineRule="auto"/>
        <w:ind w:left="142"/>
        <w:jc w:val="center"/>
        <w:rPr>
          <w:rFonts w:ascii="Calibri" w:eastAsia="Open Sans ExtraBold" w:hAnsi="Calibri" w:cs="Calibri"/>
          <w:b/>
          <w:kern w:val="0"/>
          <w:sz w:val="20"/>
          <w:szCs w:val="20"/>
          <w:lang w:eastAsia="pl-PL"/>
          <w14:ligatures w14:val="none"/>
        </w:rPr>
      </w:pPr>
    </w:p>
    <w:p w14:paraId="543A8D90" w14:textId="77777777" w:rsidR="003A515D" w:rsidRPr="003A515D" w:rsidRDefault="003A515D" w:rsidP="003A515D">
      <w:pPr>
        <w:tabs>
          <w:tab w:val="left" w:pos="2268"/>
        </w:tabs>
        <w:spacing w:after="0" w:line="276" w:lineRule="auto"/>
        <w:ind w:left="142"/>
        <w:jc w:val="center"/>
        <w:rPr>
          <w:rFonts w:ascii="Calibri" w:eastAsia="Open Sans ExtraBold" w:hAnsi="Calibri" w:cs="Calibri"/>
          <w:b/>
          <w:kern w:val="0"/>
          <w:sz w:val="20"/>
          <w:szCs w:val="20"/>
          <w:lang w:eastAsia="pl-PL"/>
          <w14:ligatures w14:val="none"/>
        </w:rPr>
      </w:pPr>
      <w:r w:rsidRPr="003A515D">
        <w:rPr>
          <w:rFonts w:ascii="Calibri" w:eastAsia="Open Sans ExtraBold" w:hAnsi="Calibri" w:cs="Calibri"/>
          <w:b/>
          <w:noProof/>
          <w:kern w:val="0"/>
          <w:sz w:val="20"/>
          <w:szCs w:val="20"/>
          <w:lang w:eastAsia="pl-PL"/>
        </w:rPr>
        <mc:AlternateContent>
          <mc:Choice Requires="wps">
            <w:drawing>
              <wp:anchor distT="0" distB="0" distL="114300" distR="114300" simplePos="0" relativeHeight="251756544" behindDoc="0" locked="0" layoutInCell="1" allowOverlap="1" wp14:anchorId="462B345A" wp14:editId="02844388">
                <wp:simplePos x="0" y="0"/>
                <wp:positionH relativeFrom="column">
                  <wp:posOffset>3551555</wp:posOffset>
                </wp:positionH>
                <wp:positionV relativeFrom="paragraph">
                  <wp:posOffset>-42545</wp:posOffset>
                </wp:positionV>
                <wp:extent cx="2051050" cy="372110"/>
                <wp:effectExtent l="0" t="0" r="25400" b="27940"/>
                <wp:wrapNone/>
                <wp:docPr id="1178424189" name="Prostokąt 62"/>
                <wp:cNvGraphicFramePr/>
                <a:graphic xmlns:a="http://schemas.openxmlformats.org/drawingml/2006/main">
                  <a:graphicData uri="http://schemas.microsoft.com/office/word/2010/wordprocessingShape">
                    <wps:wsp>
                      <wps:cNvSpPr/>
                      <wps:spPr>
                        <a:xfrm>
                          <a:off x="0" y="0"/>
                          <a:ext cx="2051050" cy="37211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1B8B" id="Prostokąt 62" o:spid="_x0000_s1026" style="position:absolute;margin-left:279.65pt;margin-top:-3.35pt;width:161.5pt;height:29.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" fillcolor="window" strokecolor="#a5a5a5" strokeweight="1pt"/>
            </w:pict>
          </mc:Fallback>
        </mc:AlternateContent>
      </w:r>
      <w:r w:rsidRPr="003A515D">
        <w:rPr>
          <w:rFonts w:ascii="Calibri" w:eastAsia="Open Sans ExtraBold" w:hAnsi="Calibri" w:cs="Calibri"/>
          <w:b/>
          <w:noProof/>
          <w:kern w:val="0"/>
          <w:sz w:val="20"/>
          <w:szCs w:val="20"/>
          <w:lang w:eastAsia="pl-PL"/>
        </w:rPr>
        <mc:AlternateContent>
          <mc:Choice Requires="wps">
            <w:drawing>
              <wp:anchor distT="0" distB="0" distL="114300" distR="114300" simplePos="0" relativeHeight="251757568" behindDoc="0" locked="0" layoutInCell="1" allowOverlap="1" wp14:anchorId="271F5BED" wp14:editId="79164A52">
                <wp:simplePos x="0" y="0"/>
                <wp:positionH relativeFrom="column">
                  <wp:posOffset>71755</wp:posOffset>
                </wp:positionH>
                <wp:positionV relativeFrom="paragraph">
                  <wp:posOffset>-42545</wp:posOffset>
                </wp:positionV>
                <wp:extent cx="1739900" cy="372110"/>
                <wp:effectExtent l="0" t="0" r="12700" b="27940"/>
                <wp:wrapNone/>
                <wp:docPr id="696278864" name="Prostokąt 62"/>
                <wp:cNvGraphicFramePr/>
                <a:graphic xmlns:a="http://schemas.openxmlformats.org/drawingml/2006/main">
                  <a:graphicData uri="http://schemas.microsoft.com/office/word/2010/wordprocessingShape">
                    <wps:wsp>
                      <wps:cNvSpPr/>
                      <wps:spPr>
                        <a:xfrm>
                          <a:off x="0" y="0"/>
                          <a:ext cx="1739900" cy="37211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5B06" id="Prostokąt 62" o:spid="_x0000_s1026" style="position:absolute;margin-left:5.65pt;margin-top:-3.35pt;width:137pt;height:29.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" fillcolor="window" strokecolor="#a5a5a5" strokeweight="1pt"/>
            </w:pict>
          </mc:Fallback>
        </mc:AlternateContent>
      </w:r>
    </w:p>
    <w:p w14:paraId="6555AE45" w14:textId="77777777" w:rsidR="003A515D" w:rsidRPr="003A515D" w:rsidRDefault="003A515D" w:rsidP="003A515D">
      <w:pPr>
        <w:tabs>
          <w:tab w:val="left" w:pos="2268"/>
        </w:tabs>
        <w:spacing w:after="0" w:line="276" w:lineRule="auto"/>
        <w:ind w:left="142"/>
        <w:jc w:val="center"/>
        <w:rPr>
          <w:rFonts w:ascii="Calibri" w:eastAsia="Open Sans ExtraBold" w:hAnsi="Calibri" w:cs="Calibri"/>
          <w:b/>
          <w:kern w:val="0"/>
          <w:sz w:val="20"/>
          <w:szCs w:val="20"/>
          <w:lang w:eastAsia="pl-PL"/>
          <w14:ligatures w14:val="none"/>
        </w:rPr>
      </w:pPr>
    </w:p>
    <w:p w14:paraId="230B688E" w14:textId="77777777" w:rsidR="003A515D" w:rsidRPr="003A515D" w:rsidRDefault="003A515D" w:rsidP="003A515D">
      <w:pPr>
        <w:tabs>
          <w:tab w:val="left" w:pos="2268"/>
        </w:tabs>
        <w:spacing w:after="0" w:line="276" w:lineRule="auto"/>
        <w:rPr>
          <w:rFonts w:ascii="Calibri" w:eastAsia="Open Sans ExtraBold" w:hAnsi="Calibri" w:cs="Calibri"/>
          <w:bCs/>
          <w:color w:val="A6A6A6" w:themeColor="background1" w:themeShade="A6"/>
          <w:kern w:val="0"/>
          <w:sz w:val="18"/>
          <w:szCs w:val="18"/>
          <w:lang w:eastAsia="pl-PL"/>
          <w14:ligatures w14:val="none"/>
        </w:rPr>
      </w:pPr>
      <w:r w:rsidRPr="003A515D">
        <w:rPr>
          <w:rFonts w:ascii="Calibri" w:eastAsia="Open Sans ExtraBold" w:hAnsi="Calibri" w:cs="Calibri"/>
          <w:bCs/>
          <w:color w:val="A6A6A6" w:themeColor="background1" w:themeShade="A6"/>
          <w:kern w:val="0"/>
          <w:sz w:val="20"/>
          <w:szCs w:val="20"/>
          <w:lang w:eastAsia="pl-PL"/>
          <w14:ligatures w14:val="none"/>
        </w:rPr>
        <w:t xml:space="preserve">          </w:t>
      </w:r>
      <w:r w:rsidRPr="003A515D">
        <w:rPr>
          <w:rFonts w:ascii="Calibri" w:eastAsia="Open Sans ExtraBold" w:hAnsi="Calibri" w:cs="Calibri"/>
          <w:bCs/>
          <w:color w:val="A6A6A6" w:themeColor="background1" w:themeShade="A6"/>
          <w:kern w:val="0"/>
          <w:sz w:val="18"/>
          <w:szCs w:val="18"/>
          <w:lang w:eastAsia="pl-PL"/>
          <w14:ligatures w14:val="none"/>
        </w:rPr>
        <w:t>NUMER (wypełnia doradca)</w:t>
      </w:r>
      <w:r w:rsidRPr="003A515D">
        <w:rPr>
          <w:rFonts w:ascii="Calibri" w:eastAsia="Open Sans ExtraBold" w:hAnsi="Calibri" w:cs="Calibri"/>
          <w:bCs/>
          <w:color w:val="A6A6A6" w:themeColor="background1" w:themeShade="A6"/>
          <w:kern w:val="0"/>
          <w:sz w:val="18"/>
          <w:szCs w:val="18"/>
          <w:lang w:eastAsia="pl-PL"/>
          <w14:ligatures w14:val="none"/>
        </w:rPr>
        <w:tab/>
      </w:r>
      <w:r w:rsidRPr="003A515D">
        <w:rPr>
          <w:rFonts w:ascii="Calibri" w:eastAsia="Open Sans ExtraBold" w:hAnsi="Calibri" w:cs="Calibri"/>
          <w:bCs/>
          <w:color w:val="A6A6A6" w:themeColor="background1" w:themeShade="A6"/>
          <w:kern w:val="0"/>
          <w:sz w:val="18"/>
          <w:szCs w:val="18"/>
          <w:lang w:eastAsia="pl-PL"/>
          <w14:ligatures w14:val="none"/>
        </w:rPr>
        <w:tab/>
        <w:t xml:space="preserve">                                              DATA badania: dzień, m-c, rok (wypełnia doradca) </w:t>
      </w:r>
    </w:p>
    <w:p w14:paraId="07B6E11D" w14:textId="77777777" w:rsidR="003A515D" w:rsidRPr="003A515D" w:rsidRDefault="003A515D" w:rsidP="003A515D">
      <w:pPr>
        <w:tabs>
          <w:tab w:val="left" w:pos="2268"/>
        </w:tabs>
        <w:spacing w:after="0" w:line="276" w:lineRule="auto"/>
        <w:ind w:left="142"/>
        <w:jc w:val="center"/>
        <w:rPr>
          <w:rFonts w:ascii="Calibri" w:eastAsia="Open Sans ExtraBold" w:hAnsi="Calibri" w:cs="Calibri"/>
          <w:b/>
          <w:color w:val="A6A6A6" w:themeColor="background1" w:themeShade="A6"/>
          <w:kern w:val="0"/>
          <w:sz w:val="20"/>
          <w:szCs w:val="20"/>
          <w:lang w:eastAsia="pl-PL"/>
          <w14:ligatures w14:val="none"/>
        </w:rPr>
      </w:pPr>
    </w:p>
    <w:p w14:paraId="0DE6BAA1" w14:textId="77777777" w:rsidR="003A515D" w:rsidRPr="003A515D" w:rsidRDefault="003A515D" w:rsidP="003A515D">
      <w:pPr>
        <w:shd w:val="clear" w:color="auto" w:fill="00B050"/>
        <w:tabs>
          <w:tab w:val="left" w:pos="2268"/>
        </w:tabs>
        <w:spacing w:after="0" w:line="276" w:lineRule="auto"/>
        <w:ind w:left="142"/>
        <w:jc w:val="center"/>
        <w:rPr>
          <w:rFonts w:ascii="Calibri" w:eastAsia="Open Sans ExtraBold" w:hAnsi="Calibri" w:cs="Calibri"/>
          <w:b/>
          <w:color w:val="FFFFFF" w:themeColor="background1"/>
          <w:kern w:val="0"/>
          <w:sz w:val="20"/>
          <w:szCs w:val="20"/>
          <w:lang w:eastAsia="pl-PL"/>
          <w14:ligatures w14:val="none"/>
        </w:rPr>
      </w:pPr>
      <w:bookmarkStart w:id="37" w:name="_Hlk197438660"/>
      <w:r w:rsidRPr="003A515D">
        <w:rPr>
          <w:rFonts w:ascii="Calibri" w:eastAsia="Open Sans ExtraBold" w:hAnsi="Calibri" w:cs="Calibri"/>
          <w:b/>
          <w:color w:val="FFFFFF" w:themeColor="background1"/>
          <w:kern w:val="0"/>
          <w:sz w:val="20"/>
          <w:szCs w:val="20"/>
          <w:lang w:eastAsia="pl-PL"/>
          <w14:ligatures w14:val="none"/>
        </w:rPr>
        <w:t xml:space="preserve">ANKIETA DLA OSOBY WYKONUJĄCEJ TEST </w:t>
      </w:r>
      <w:r w:rsidRPr="003A515D">
        <w:rPr>
          <w:rFonts w:ascii="Calibri" w:eastAsia="Open Sans ExtraBold" w:hAnsi="Calibri" w:cs="Calibri"/>
          <w:bCs/>
          <w:color w:val="FFFFFF" w:themeColor="background1"/>
          <w:kern w:val="0"/>
          <w:sz w:val="20"/>
          <w:szCs w:val="20"/>
          <w:lang w:eastAsia="pl-PL"/>
          <w14:ligatures w14:val="none"/>
        </w:rPr>
        <w:t>(cz. 1 – wypełnia osoba zgłaszająca się na test)</w:t>
      </w:r>
    </w:p>
    <w:p w14:paraId="67926297" w14:textId="77777777" w:rsidR="003A515D" w:rsidRPr="003A515D" w:rsidRDefault="003A515D" w:rsidP="003A515D">
      <w:pPr>
        <w:tabs>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Za chwilę wykonasz test przesiewowy w kierunku HIV, HCV lub kiły. Jest on anonimowy, bezpłatny </w:t>
      </w:r>
      <w:r w:rsidRPr="003A515D">
        <w:rPr>
          <w:rFonts w:ascii="Calibri" w:eastAsia="Open Sans" w:hAnsi="Calibri" w:cs="Calibri"/>
          <w:kern w:val="0"/>
          <w:sz w:val="20"/>
          <w:szCs w:val="20"/>
          <w:lang w:eastAsia="pl-PL"/>
          <w14:ligatures w14:val="none"/>
        </w:rPr>
        <w:br/>
        <w:t xml:space="preserve">i dobrowolny. Przed wykonaniem badania prosimy Cię o uważne i zgodne z prawdą zaznaczenie odpowiedzi </w:t>
      </w:r>
      <w:r w:rsidRPr="003A515D">
        <w:rPr>
          <w:rFonts w:ascii="Calibri" w:eastAsia="Open Sans" w:hAnsi="Calibri" w:cs="Calibri"/>
          <w:kern w:val="0"/>
          <w:sz w:val="20"/>
          <w:szCs w:val="20"/>
          <w:lang w:eastAsia="pl-PL"/>
          <w14:ligatures w14:val="none"/>
        </w:rPr>
        <w:br/>
        <w:t xml:space="preserve">w krótkiej ankiecie. Podane w niej informacje są poufne. Wykorzystamy je w trakcie krótkiej rozmowy przed wykonaniem testu i interpretacji jego wyników. Jeżeli coś nie jest jasne – zapytaj kogoś z naszego zespołu. Dziękujemy! </w:t>
      </w:r>
    </w:p>
    <w:p w14:paraId="75DD2C38" w14:textId="77777777" w:rsidR="003A515D" w:rsidRPr="003A515D" w:rsidRDefault="003A515D" w:rsidP="003A515D">
      <w:pPr>
        <w:tabs>
          <w:tab w:val="left" w:pos="2268"/>
        </w:tabs>
        <w:spacing w:after="0" w:line="276" w:lineRule="auto"/>
        <w:ind w:left="142"/>
        <w:jc w:val="both"/>
        <w:rPr>
          <w:rFonts w:ascii="Calibri" w:eastAsia="Open Sans" w:hAnsi="Calibri" w:cs="Calibri"/>
          <w:kern w:val="0"/>
          <w:sz w:val="20"/>
          <w:szCs w:val="20"/>
          <w:lang w:eastAsia="pl-PL"/>
          <w14:ligatures w14:val="none"/>
        </w:rPr>
      </w:pPr>
    </w:p>
    <w:p w14:paraId="40F659BA" w14:textId="77777777" w:rsidR="003A515D" w:rsidRPr="003A515D" w:rsidRDefault="003A515D" w:rsidP="003A515D">
      <w:pPr>
        <w:tabs>
          <w:tab w:val="left" w:pos="2268"/>
        </w:tabs>
        <w:spacing w:after="300" w:line="240" w:lineRule="auto"/>
        <w:ind w:left="142"/>
        <w:rPr>
          <w:rFonts w:ascii="Calibri" w:eastAsia="Open Sans" w:hAnsi="Calibri" w:cs="Calibri"/>
          <w:b/>
          <w:kern w:val="0"/>
          <w:sz w:val="20"/>
          <w:szCs w:val="20"/>
          <w:lang w:eastAsia="pl-PL"/>
          <w14:ligatures w14:val="none"/>
        </w:rPr>
      </w:pPr>
      <w:r w:rsidRPr="003A515D">
        <w:rPr>
          <w:rFonts w:ascii="Calibri" w:eastAsia="Open Sans" w:hAnsi="Calibri" w:cs="Calibri"/>
          <w:b/>
          <w:kern w:val="0"/>
          <w:sz w:val="20"/>
          <w:szCs w:val="20"/>
          <w:lang w:eastAsia="pl-PL"/>
          <w14:ligatures w14:val="none"/>
        </w:rPr>
        <w:t xml:space="preserve">Na początek – wymyśl sobie HASŁO i wpisz je tutaj: </w:t>
      </w:r>
      <w:r w:rsidRPr="003A515D">
        <w:rPr>
          <w:rFonts w:ascii="Calibri" w:eastAsia="Open Sans" w:hAnsi="Calibri" w:cs="Calibri"/>
          <w:bCs/>
          <w:kern w:val="0"/>
          <w:sz w:val="20"/>
          <w:szCs w:val="20"/>
          <w:lang w:eastAsia="pl-PL"/>
          <w14:ligatures w14:val="none"/>
        </w:rPr>
        <w:t>…………………………………………………………..</w:t>
      </w:r>
    </w:p>
    <w:p w14:paraId="45DD184D" w14:textId="77777777" w:rsidR="003A515D" w:rsidRPr="003A515D" w:rsidRDefault="003A515D" w:rsidP="003A515D">
      <w:pPr>
        <w:tabs>
          <w:tab w:val="left" w:pos="2268"/>
        </w:tabs>
        <w:spacing w:after="0" w:line="240" w:lineRule="auto"/>
        <w:ind w:left="142"/>
        <w:jc w:val="both"/>
        <w:rPr>
          <w:rFonts w:ascii="Calibri" w:eastAsia="Open Sans" w:hAnsi="Calibri" w:cs="Calibri"/>
          <w:b/>
          <w:kern w:val="0"/>
          <w:sz w:val="20"/>
          <w:szCs w:val="20"/>
          <w:lang w:eastAsia="pl-PL"/>
          <w14:ligatures w14:val="none"/>
        </w:rPr>
      </w:pPr>
      <w:r w:rsidRPr="003A515D">
        <w:rPr>
          <w:rFonts w:ascii="Calibri" w:eastAsia="Open Sans" w:hAnsi="Calibri" w:cs="Calibri"/>
          <w:b/>
          <w:kern w:val="0"/>
          <w:sz w:val="20"/>
          <w:szCs w:val="20"/>
          <w:lang w:eastAsia="pl-PL"/>
          <w14:ligatures w14:val="none"/>
        </w:rPr>
        <w:t>Moja płeć</w:t>
      </w: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mężczyzna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kobieta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inna</w:t>
      </w:r>
      <w:r w:rsidRPr="003A515D">
        <w:rPr>
          <w:rFonts w:ascii="Calibri" w:eastAsia="Wingdings 2" w:hAnsi="Calibri" w:cs="Calibri"/>
          <w:kern w:val="0"/>
          <w:sz w:val="20"/>
          <w:szCs w:val="20"/>
          <w:lang w:eastAsia="pl-PL"/>
          <w14:ligatures w14:val="none"/>
        </w:rPr>
        <w:tab/>
      </w:r>
      <w:r w:rsidRPr="003A515D">
        <w:rPr>
          <w:rFonts w:ascii="Calibri" w:eastAsia="Wingdings 2" w:hAnsi="Calibri" w:cs="Calibri"/>
          <w:kern w:val="0"/>
          <w:sz w:val="20"/>
          <w:szCs w:val="20"/>
          <w:lang w:eastAsia="pl-PL"/>
          <w14:ligatures w14:val="none"/>
        </w:rPr>
        <w:br/>
      </w:r>
    </w:p>
    <w:p w14:paraId="4DFA12BF" w14:textId="77777777" w:rsidR="003A515D" w:rsidRPr="003A515D" w:rsidRDefault="003A515D" w:rsidP="003A515D">
      <w:pPr>
        <w:tabs>
          <w:tab w:val="left" w:pos="2268"/>
        </w:tabs>
        <w:spacing w:after="0" w:line="240" w:lineRule="auto"/>
        <w:ind w:left="142"/>
        <w:jc w:val="both"/>
        <w:rPr>
          <w:rFonts w:ascii="Calibri" w:eastAsia="Open Sans" w:hAnsi="Calibri" w:cs="Calibri"/>
          <w:bCs/>
          <w:kern w:val="0"/>
          <w:sz w:val="20"/>
          <w:szCs w:val="20"/>
          <w:lang w:eastAsia="pl-PL"/>
          <w14:ligatures w14:val="none"/>
        </w:rPr>
      </w:pPr>
      <w:r w:rsidRPr="003A515D">
        <w:rPr>
          <w:rFonts w:ascii="Calibri" w:eastAsia="Open Sans" w:hAnsi="Calibri" w:cs="Calibri"/>
          <w:b/>
          <w:kern w:val="0"/>
          <w:sz w:val="20"/>
          <w:szCs w:val="20"/>
          <w:lang w:eastAsia="pl-PL"/>
          <w14:ligatures w14:val="none"/>
        </w:rPr>
        <w:t xml:space="preserve">Mój rok urodzenia: </w:t>
      </w:r>
      <w:r w:rsidRPr="003A515D">
        <w:rPr>
          <w:rFonts w:ascii="Calibri" w:eastAsia="Open Sans" w:hAnsi="Calibri" w:cs="Calibri"/>
          <w:bCs/>
          <w:kern w:val="0"/>
          <w:sz w:val="20"/>
          <w:szCs w:val="20"/>
          <w:lang w:eastAsia="pl-PL"/>
          <w14:ligatures w14:val="none"/>
        </w:rPr>
        <w:t>……………………………………….</w:t>
      </w:r>
    </w:p>
    <w:p w14:paraId="0DADFBE3" w14:textId="77777777" w:rsidR="003A515D" w:rsidRPr="003A515D" w:rsidRDefault="003A515D" w:rsidP="003A515D">
      <w:pPr>
        <w:tabs>
          <w:tab w:val="left" w:pos="2268"/>
        </w:tabs>
        <w:spacing w:after="0" w:line="240" w:lineRule="auto"/>
        <w:ind w:left="142"/>
        <w:jc w:val="both"/>
        <w:rPr>
          <w:rFonts w:ascii="Calibri" w:eastAsia="Open Sans" w:hAnsi="Calibri" w:cs="Calibri"/>
          <w:b/>
          <w:kern w:val="0"/>
          <w:sz w:val="20"/>
          <w:szCs w:val="20"/>
          <w:lang w:eastAsia="pl-PL"/>
          <w14:ligatures w14:val="none"/>
        </w:rPr>
      </w:pPr>
      <w:r w:rsidRPr="003A515D">
        <w:rPr>
          <w:rFonts w:ascii="Calibri" w:eastAsia="Wingdings 2" w:hAnsi="Calibri" w:cs="Calibri"/>
          <w:kern w:val="0"/>
          <w:sz w:val="20"/>
          <w:szCs w:val="20"/>
          <w:lang w:eastAsia="pl-PL"/>
          <w14:ligatures w14:val="none"/>
        </w:rPr>
        <w:tab/>
      </w:r>
    </w:p>
    <w:p w14:paraId="66A4E66A" w14:textId="77777777" w:rsidR="003A515D" w:rsidRPr="003A515D" w:rsidRDefault="003A515D" w:rsidP="003A515D">
      <w:pPr>
        <w:tabs>
          <w:tab w:val="left" w:pos="2268"/>
        </w:tabs>
        <w:spacing w:after="0" w:line="240" w:lineRule="auto"/>
        <w:ind w:left="142"/>
        <w:jc w:val="both"/>
        <w:rPr>
          <w:rFonts w:ascii="Calibri" w:eastAsia="Open Sans" w:hAnsi="Calibri" w:cs="Calibri"/>
          <w:b/>
          <w:bCs/>
          <w:kern w:val="0"/>
          <w:sz w:val="20"/>
          <w:szCs w:val="20"/>
          <w:lang w:eastAsia="pl-PL"/>
          <w14:ligatures w14:val="none"/>
        </w:rPr>
      </w:pPr>
      <w:r w:rsidRPr="003A515D">
        <w:rPr>
          <w:rFonts w:ascii="Calibri" w:eastAsia="Open Sans" w:hAnsi="Calibri" w:cs="Calibri"/>
          <w:b/>
          <w:bCs/>
          <w:kern w:val="0"/>
          <w:sz w:val="20"/>
          <w:szCs w:val="20"/>
          <w:lang w:eastAsia="pl-PL"/>
          <w14:ligatures w14:val="none"/>
        </w:rPr>
        <w:t xml:space="preserve">Narodowość/kraj pochodzenia: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polska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inna </w:t>
      </w:r>
      <w:r w:rsidRPr="003A515D">
        <w:rPr>
          <w:rFonts w:ascii="Calibri" w:eastAsia="Open Sans" w:hAnsi="Calibri" w:cs="Calibri"/>
          <w:b/>
          <w:bCs/>
          <w:kern w:val="0"/>
          <w:sz w:val="20"/>
          <w:szCs w:val="20"/>
          <w:lang w:eastAsia="pl-PL"/>
          <w14:ligatures w14:val="none"/>
        </w:rPr>
        <w:t>wpisz, jaka?………………………………………………………….</w:t>
      </w:r>
    </w:p>
    <w:p w14:paraId="5F285E20" w14:textId="77777777" w:rsidR="003A515D" w:rsidRPr="003A515D" w:rsidRDefault="003A515D" w:rsidP="003A515D">
      <w:pPr>
        <w:tabs>
          <w:tab w:val="left" w:pos="2268"/>
        </w:tabs>
        <w:spacing w:after="0" w:line="276" w:lineRule="auto"/>
        <w:jc w:val="both"/>
        <w:rPr>
          <w:rFonts w:ascii="Calibri" w:eastAsia="Open Sans" w:hAnsi="Calibri" w:cs="Calibri"/>
          <w:b/>
          <w:kern w:val="0"/>
          <w:sz w:val="20"/>
          <w:szCs w:val="20"/>
          <w:lang w:eastAsia="pl-PL"/>
          <w14:ligatures w14:val="none"/>
        </w:rPr>
      </w:pPr>
    </w:p>
    <w:p w14:paraId="2AAFE7DD" w14:textId="77777777" w:rsidR="003A515D" w:rsidRPr="003A515D" w:rsidRDefault="003A515D" w:rsidP="003A515D">
      <w:pPr>
        <w:tabs>
          <w:tab w:val="left" w:pos="2268"/>
        </w:tabs>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b/>
          <w:bCs/>
          <w:kern w:val="0"/>
          <w:sz w:val="20"/>
          <w:szCs w:val="20"/>
          <w:lang w:eastAsia="pl-PL"/>
          <w14:ligatures w14:val="none"/>
        </w:rPr>
        <w:t>Województwo zamieszkania: wpisz, jakie?</w:t>
      </w:r>
      <w:r w:rsidRPr="003A515D">
        <w:rPr>
          <w:rFonts w:ascii="Calibri" w:eastAsia="Open Sans" w:hAnsi="Calibri" w:cs="Calibri"/>
          <w:kern w:val="0"/>
          <w:sz w:val="20"/>
          <w:szCs w:val="20"/>
          <w:lang w:eastAsia="pl-PL"/>
          <w14:ligatures w14:val="none"/>
        </w:rPr>
        <w:t>…………………………………………………………………</w:t>
      </w:r>
    </w:p>
    <w:p w14:paraId="395ED4E3" w14:textId="77777777" w:rsidR="003A515D" w:rsidRPr="003A515D" w:rsidRDefault="003A515D" w:rsidP="003A515D">
      <w:pPr>
        <w:tabs>
          <w:tab w:val="left" w:pos="2268"/>
        </w:tabs>
        <w:spacing w:after="0" w:line="240" w:lineRule="auto"/>
        <w:ind w:left="142"/>
        <w:jc w:val="both"/>
        <w:rPr>
          <w:rFonts w:ascii="Calibri" w:eastAsia="Open Sans" w:hAnsi="Calibri" w:cs="Calibri"/>
          <w:b/>
          <w:bCs/>
          <w:kern w:val="0"/>
          <w:sz w:val="20"/>
          <w:szCs w:val="20"/>
          <w:lang w:eastAsia="pl-PL"/>
          <w14:ligatures w14:val="none"/>
        </w:rPr>
      </w:pPr>
    </w:p>
    <w:p w14:paraId="0619ECDF" w14:textId="77777777" w:rsidR="003A515D" w:rsidRPr="003A515D" w:rsidRDefault="003A515D" w:rsidP="003A515D">
      <w:pPr>
        <w:tabs>
          <w:tab w:val="left" w:pos="2268"/>
        </w:tabs>
        <w:spacing w:after="0" w:line="240" w:lineRule="auto"/>
        <w:ind w:left="142"/>
        <w:jc w:val="both"/>
        <w:rPr>
          <w:rFonts w:ascii="Calibri" w:eastAsia="Open Sans" w:hAnsi="Calibri" w:cs="Calibri"/>
          <w:b/>
          <w:bCs/>
          <w:kern w:val="0"/>
          <w:sz w:val="20"/>
          <w:szCs w:val="20"/>
          <w:lang w:eastAsia="pl-PL"/>
          <w14:ligatures w14:val="none"/>
        </w:rPr>
      </w:pPr>
      <w:r w:rsidRPr="003A515D">
        <w:rPr>
          <w:rFonts w:ascii="Calibri" w:eastAsia="Open Sans" w:hAnsi="Calibri" w:cs="Calibri"/>
          <w:b/>
          <w:bCs/>
          <w:kern w:val="0"/>
          <w:sz w:val="20"/>
          <w:szCs w:val="20"/>
          <w:lang w:eastAsia="pl-PL"/>
          <w14:ligatures w14:val="none"/>
        </w:rPr>
        <w:t xml:space="preserve">Miejsce zamieszkania: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miasto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wieś </w:t>
      </w:r>
      <w:r w:rsidRPr="003A515D">
        <w:rPr>
          <w:rFonts w:ascii="Calibri" w:eastAsia="Open Sans" w:hAnsi="Calibri" w:cs="Calibri"/>
          <w:kern w:val="0"/>
          <w:sz w:val="20"/>
          <w:szCs w:val="20"/>
          <w:lang w:eastAsia="pl-PL"/>
          <w14:ligatures w14:val="none"/>
        </w:rPr>
        <w:tab/>
      </w:r>
    </w:p>
    <w:p w14:paraId="2BA0E9C6" w14:textId="77777777" w:rsidR="003A515D" w:rsidRPr="003A515D" w:rsidRDefault="003A515D" w:rsidP="003A515D">
      <w:pPr>
        <w:tabs>
          <w:tab w:val="left" w:pos="2268"/>
        </w:tabs>
        <w:spacing w:after="0" w:line="276" w:lineRule="auto"/>
        <w:jc w:val="both"/>
        <w:rPr>
          <w:rFonts w:ascii="Calibri" w:eastAsia="Open Sans" w:hAnsi="Calibri" w:cs="Calibri"/>
          <w:b/>
          <w:kern w:val="0"/>
          <w:sz w:val="20"/>
          <w:szCs w:val="20"/>
          <w:lang w:eastAsia="pl-PL"/>
          <w14:ligatures w14:val="none"/>
        </w:rPr>
      </w:pPr>
      <w:r w:rsidRPr="003A515D">
        <w:rPr>
          <w:rFonts w:ascii="Calibri" w:eastAsia="Calibri" w:hAnsi="Calibri" w:cs="Calibri"/>
          <w:noProof/>
          <w:kern w:val="0"/>
          <w:sz w:val="20"/>
          <w:szCs w:val="20"/>
          <w:lang w:eastAsia="pl-PL"/>
          <w14:ligatures w14:val="none"/>
        </w:rPr>
        <mc:AlternateContent>
          <mc:Choice Requires="wps">
            <w:drawing>
              <wp:anchor distT="0" distB="0" distL="114300" distR="114300" simplePos="0" relativeHeight="251755520" behindDoc="0" locked="0" layoutInCell="1" hidden="0" allowOverlap="1" wp14:anchorId="672E179C" wp14:editId="6E4CA432">
                <wp:simplePos x="0" y="0"/>
                <wp:positionH relativeFrom="column">
                  <wp:posOffset>76201</wp:posOffset>
                </wp:positionH>
                <wp:positionV relativeFrom="paragraph">
                  <wp:posOffset>50800</wp:posOffset>
                </wp:positionV>
                <wp:extent cx="0" cy="12700"/>
                <wp:effectExtent l="0" t="0" r="0" b="0"/>
                <wp:wrapNone/>
                <wp:docPr id="1946894049" name="Łącznik prosty ze strzałką 1946894049"/>
                <wp:cNvGraphicFramePr/>
                <a:graphic xmlns:a="http://schemas.openxmlformats.org/drawingml/2006/main">
                  <a:graphicData uri="http://schemas.microsoft.com/office/word/2010/wordprocessingShape">
                    <wps:wsp>
                      <wps:cNvCnPr/>
                      <wps:spPr>
                        <a:xfrm>
                          <a:off x="1891283" y="3780000"/>
                          <a:ext cx="6909435"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 w14:anchorId="657AE9D8" id="Łącznik prosty ze strzałką 1946894049" o:spid="_x0000_s1026" type="#_x0000_t32" style="position:absolute;margin-left:6pt;margin-top:4pt;width:0;height:1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" strokecolor="windowText">
                <v:stroke startarrowwidth="narrow" startarrowlength="short" endarrowwidth="narrow" endarrowlength="short"/>
              </v:shape>
            </w:pict>
          </mc:Fallback>
        </mc:AlternateContent>
      </w:r>
    </w:p>
    <w:p w14:paraId="573524B3" w14:textId="77777777" w:rsidR="003A515D" w:rsidRPr="003A515D" w:rsidRDefault="003A515D" w:rsidP="003A515D">
      <w:pPr>
        <w:tabs>
          <w:tab w:val="left" w:pos="2268"/>
        </w:tabs>
        <w:spacing w:after="0" w:line="276" w:lineRule="auto"/>
        <w:ind w:left="142"/>
        <w:jc w:val="both"/>
        <w:rPr>
          <w:rFonts w:ascii="Calibri" w:eastAsia="Open Sans" w:hAnsi="Calibri" w:cs="Calibri"/>
          <w:b/>
          <w:kern w:val="0"/>
          <w:sz w:val="20"/>
          <w:szCs w:val="20"/>
          <w:lang w:eastAsia="pl-PL"/>
          <w14:ligatures w14:val="none"/>
        </w:rPr>
      </w:pPr>
      <w:r w:rsidRPr="003A515D">
        <w:rPr>
          <w:rFonts w:ascii="Calibri" w:eastAsia="Open Sans" w:hAnsi="Calibri" w:cs="Calibri"/>
          <w:b/>
          <w:kern w:val="0"/>
          <w:sz w:val="20"/>
          <w:szCs w:val="20"/>
          <w:lang w:eastAsia="pl-PL"/>
          <w14:ligatures w14:val="none"/>
        </w:rPr>
        <w:t>Powód wykonania testu (możliwe jest zaznaczenie kilku odpowiedzi)</w:t>
      </w:r>
      <w:r w:rsidRPr="003A515D">
        <w:rPr>
          <w:rFonts w:ascii="Calibri" w:eastAsia="Open Sans" w:hAnsi="Calibri" w:cs="Calibri"/>
          <w:kern w:val="0"/>
          <w:sz w:val="20"/>
          <w:szCs w:val="20"/>
          <w:lang w:eastAsia="pl-PL"/>
          <w14:ligatures w14:val="none"/>
        </w:rPr>
        <w:t xml:space="preserve">: </w:t>
      </w:r>
    </w:p>
    <w:p w14:paraId="2CCDC3B7" w14:textId="77777777" w:rsidR="003A515D" w:rsidRPr="003A515D" w:rsidRDefault="003A515D" w:rsidP="003A515D">
      <w:pPr>
        <w:tabs>
          <w:tab w:val="left" w:pos="284"/>
        </w:tabs>
        <w:spacing w:before="60"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Ryzykowne kontakty seksualne</w:t>
      </w: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6CDA1167" w14:textId="77777777" w:rsidR="003A515D" w:rsidRPr="003A515D" w:rsidRDefault="003A515D" w:rsidP="003A515D">
      <w:pPr>
        <w:tabs>
          <w:tab w:val="left" w:pos="284"/>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IDU (wspólne używanie sprzętu do iniekcji)    </w:t>
      </w: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04DA9907"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Kontakt z krwią        </w:t>
      </w: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512D57B7" w14:textId="77777777" w:rsidR="003A515D" w:rsidRPr="003A515D" w:rsidRDefault="003A515D" w:rsidP="003A515D">
      <w:pPr>
        <w:tabs>
          <w:tab w:val="left" w:pos="284"/>
          <w:tab w:val="left" w:pos="2268"/>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Ciąża                </w:t>
      </w: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538AEDD5" w14:textId="77777777" w:rsidR="003A515D" w:rsidRPr="003A515D" w:rsidRDefault="003A515D" w:rsidP="003A515D">
      <w:pPr>
        <w:tabs>
          <w:tab w:val="left" w:pos="284"/>
          <w:tab w:val="left" w:pos="2268"/>
        </w:tabs>
        <w:spacing w:after="0" w:line="276"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Ciąża u partnerki                     </w:t>
      </w: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13D2E2DE"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Ciekawość </w:t>
      </w:r>
    </w:p>
    <w:p w14:paraId="1C561400"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Rutynowe badania </w:t>
      </w:r>
    </w:p>
    <w:p w14:paraId="2D4A0411"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Namowa partnera </w:t>
      </w:r>
    </w:p>
    <w:p w14:paraId="0B8ABF45" w14:textId="77777777" w:rsidR="003A515D" w:rsidRPr="003A515D" w:rsidRDefault="003A515D" w:rsidP="003A515D">
      <w:pPr>
        <w:tabs>
          <w:tab w:val="left" w:pos="284"/>
          <w:tab w:val="left" w:pos="2268"/>
        </w:tabs>
        <w:spacing w:after="0" w:line="276" w:lineRule="auto"/>
        <w:ind w:left="142"/>
        <w:jc w:val="both"/>
        <w:rPr>
          <w:rFonts w:ascii="Calibri" w:eastAsia="Wingdings 2"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Sex </w:t>
      </w:r>
      <w:proofErr w:type="spellStart"/>
      <w:r w:rsidRPr="003A515D">
        <w:rPr>
          <w:rFonts w:ascii="Calibri" w:eastAsia="Open Sans" w:hAnsi="Calibri" w:cs="Calibri"/>
          <w:kern w:val="0"/>
          <w:sz w:val="20"/>
          <w:szCs w:val="20"/>
          <w:lang w:eastAsia="pl-PL"/>
          <w14:ligatures w14:val="none"/>
        </w:rPr>
        <w:t>worker</w:t>
      </w:r>
      <w:proofErr w:type="spellEnd"/>
      <w:r w:rsidRPr="003A515D">
        <w:rPr>
          <w:rFonts w:ascii="Calibri" w:eastAsia="Open Sans" w:hAnsi="Calibri" w:cs="Calibri"/>
          <w:kern w:val="0"/>
          <w:sz w:val="20"/>
          <w:szCs w:val="20"/>
          <w:lang w:eastAsia="pl-PL"/>
          <w14:ligatures w14:val="none"/>
        </w:rPr>
        <w:t xml:space="preserve"> (osoba sprzedająca usługi seksualne)</w:t>
      </w:r>
      <w:r w:rsidRPr="003A515D">
        <w:rPr>
          <w:rFonts w:ascii="Calibri" w:eastAsia="Wingdings 2" w:hAnsi="Calibri" w:cs="Calibri"/>
          <w:kern w:val="0"/>
          <w:sz w:val="20"/>
          <w:szCs w:val="20"/>
          <w:lang w:eastAsia="pl-PL"/>
          <w14:ligatures w14:val="none"/>
        </w:rPr>
        <w:t xml:space="preserve"> </w:t>
      </w:r>
    </w:p>
    <w:p w14:paraId="64D86B4B"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Skierowanie przez lekarza </w:t>
      </w:r>
    </w:p>
    <w:p w14:paraId="5D99030C"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Wynik dodatni partnera/partnerki</w:t>
      </w:r>
    </w:p>
    <w:p w14:paraId="5216C54A"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Początek nowego związku</w:t>
      </w:r>
    </w:p>
    <w:p w14:paraId="4E9B913B"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Uszkodzenie prezerwatywy</w:t>
      </w:r>
    </w:p>
    <w:p w14:paraId="411F6D1C"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Objawy osłabionej odporności</w:t>
      </w:r>
    </w:p>
    <w:p w14:paraId="6DA99B7E"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Inny powód wykonania testu </w:t>
      </w:r>
      <w:r w:rsidRPr="003A515D">
        <w:rPr>
          <w:rFonts w:ascii="Calibri" w:eastAsia="Open Sans" w:hAnsi="Calibri" w:cs="Calibri"/>
          <w:b/>
          <w:bCs/>
          <w:kern w:val="0"/>
          <w:sz w:val="20"/>
          <w:szCs w:val="20"/>
          <w:lang w:eastAsia="pl-PL"/>
          <w14:ligatures w14:val="none"/>
        </w:rPr>
        <w:t xml:space="preserve"> </w:t>
      </w:r>
    </w:p>
    <w:p w14:paraId="1EBF2630"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2628CB31"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0607E2C8"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7793CD2C"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7C330BDD"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4D5B194A"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3AE61D66"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r w:rsidRPr="003A515D">
        <w:rPr>
          <w:noProof/>
        </w:rPr>
        <w:lastRenderedPageBreak/>
        <w:drawing>
          <wp:anchor distT="0" distB="0" distL="114300" distR="114300" simplePos="0" relativeHeight="251795456" behindDoc="1" locked="0" layoutInCell="1" allowOverlap="1" wp14:anchorId="0D43FAEB" wp14:editId="03FDBA74">
            <wp:simplePos x="0" y="0"/>
            <wp:positionH relativeFrom="column">
              <wp:posOffset>0</wp:posOffset>
            </wp:positionH>
            <wp:positionV relativeFrom="paragraph">
              <wp:posOffset>74295</wp:posOffset>
            </wp:positionV>
            <wp:extent cx="576341" cy="563880"/>
            <wp:effectExtent l="0" t="0" r="0" b="7620"/>
            <wp:wrapTight wrapText="bothSides">
              <wp:wrapPolygon edited="0">
                <wp:start x="0" y="0"/>
                <wp:lineTo x="0" y="21162"/>
                <wp:lineTo x="20719" y="21162"/>
                <wp:lineTo x="20719" y="0"/>
                <wp:lineTo x="0" y="0"/>
              </wp:wrapPolygon>
            </wp:wrapTight>
            <wp:docPr id="1711538067"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p>
    <w:p w14:paraId="2902B303"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b/>
          <w:bCs/>
          <w:kern w:val="0"/>
          <w:sz w:val="20"/>
          <w:szCs w:val="20"/>
          <w:lang w:eastAsia="pl-PL"/>
          <w14:ligatures w14:val="none"/>
        </w:rPr>
      </w:pPr>
    </w:p>
    <w:p w14:paraId="679A5593"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r w:rsidRPr="003A515D">
        <w:rPr>
          <w:rFonts w:ascii="Calibri" w:eastAsia="Open Sans ExtraBold" w:hAnsi="Calibri" w:cs="Calibri"/>
          <w:bCs/>
          <w:kern w:val="0"/>
          <w:sz w:val="20"/>
          <w:szCs w:val="20"/>
          <w:highlight w:val="lightGray"/>
          <w:lang w:eastAsia="pl-PL"/>
          <w14:ligatures w14:val="none"/>
        </w:rPr>
        <w:t>Załącznik 2: Ankieta (s. 2/2)</w:t>
      </w:r>
    </w:p>
    <w:p w14:paraId="26D1E04A" w14:textId="77777777" w:rsidR="003A515D" w:rsidRPr="003A515D" w:rsidRDefault="003A515D" w:rsidP="003A515D">
      <w:pPr>
        <w:tabs>
          <w:tab w:val="left" w:pos="284"/>
          <w:tab w:val="left" w:pos="2268"/>
        </w:tabs>
        <w:spacing w:after="0" w:line="276" w:lineRule="auto"/>
        <w:ind w:left="142"/>
        <w:jc w:val="both"/>
        <w:rPr>
          <w:rFonts w:ascii="Calibri" w:eastAsia="Open Sans" w:hAnsi="Calibri" w:cs="Calibri"/>
          <w:kern w:val="0"/>
          <w:sz w:val="20"/>
          <w:szCs w:val="20"/>
          <w:lang w:eastAsia="pl-PL"/>
          <w14:ligatures w14:val="none"/>
        </w:rPr>
      </w:pPr>
    </w:p>
    <w:p w14:paraId="5C964256" w14:textId="77777777" w:rsidR="003A515D" w:rsidRPr="003A515D" w:rsidRDefault="003A515D" w:rsidP="003A515D">
      <w:pPr>
        <w:shd w:val="clear" w:color="auto" w:fill="00B050"/>
        <w:tabs>
          <w:tab w:val="left" w:pos="2268"/>
        </w:tabs>
        <w:spacing w:after="0" w:line="240" w:lineRule="auto"/>
        <w:ind w:left="142"/>
        <w:jc w:val="center"/>
        <w:rPr>
          <w:rFonts w:ascii="Calibri" w:eastAsia="Open Sans ExtraBold" w:hAnsi="Calibri" w:cs="Calibri"/>
          <w:b/>
          <w:color w:val="FFFFFF" w:themeColor="background1"/>
          <w:kern w:val="0"/>
          <w:sz w:val="20"/>
          <w:szCs w:val="20"/>
          <w:lang w:eastAsia="pl-PL"/>
          <w14:ligatures w14:val="none"/>
        </w:rPr>
      </w:pPr>
      <w:r w:rsidRPr="003A515D">
        <w:rPr>
          <w:rFonts w:ascii="Calibri" w:eastAsia="Open Sans ExtraBold" w:hAnsi="Calibri" w:cs="Calibri"/>
          <w:b/>
          <w:color w:val="FFFFFF" w:themeColor="background1"/>
          <w:kern w:val="0"/>
          <w:sz w:val="20"/>
          <w:szCs w:val="20"/>
          <w:lang w:eastAsia="pl-PL"/>
          <w14:ligatures w14:val="none"/>
        </w:rPr>
        <w:t>WYKONANIE I WYNIKI BADANIA W KIERUNKU HIV, HCV I KIŁY</w:t>
      </w:r>
      <w:r w:rsidRPr="003A515D">
        <w:rPr>
          <w:rFonts w:ascii="Calibri" w:eastAsia="Open Sans ExtraBold" w:hAnsi="Calibri" w:cs="Calibri"/>
          <w:bCs/>
          <w:color w:val="FFFFFF" w:themeColor="background1"/>
          <w:kern w:val="0"/>
          <w:sz w:val="20"/>
          <w:szCs w:val="20"/>
          <w:lang w:eastAsia="pl-PL"/>
          <w14:ligatures w14:val="none"/>
        </w:rPr>
        <w:t xml:space="preserve"> (cz. 2 – wypełnia doradca)</w:t>
      </w:r>
    </w:p>
    <w:p w14:paraId="0B7BB3B7" w14:textId="77777777" w:rsidR="003A515D" w:rsidRPr="003A515D" w:rsidRDefault="003A515D" w:rsidP="003A515D">
      <w:pPr>
        <w:tabs>
          <w:tab w:val="left" w:pos="2268"/>
        </w:tabs>
        <w:spacing w:after="0" w:line="276" w:lineRule="auto"/>
        <w:rPr>
          <w:rFonts w:ascii="Calibri" w:eastAsia="Wingdings 2" w:hAnsi="Calibri" w:cs="Calibri"/>
          <w:kern w:val="0"/>
          <w:sz w:val="20"/>
          <w:szCs w:val="20"/>
          <w:lang w:eastAsia="pl-PL"/>
          <w14:ligatures w14:val="none"/>
        </w:rPr>
      </w:pPr>
    </w:p>
    <w:p w14:paraId="23AA181F" w14:textId="77777777" w:rsidR="003A515D" w:rsidRPr="003A515D" w:rsidRDefault="003A515D" w:rsidP="003A515D">
      <w:pPr>
        <w:spacing w:after="0" w:line="276" w:lineRule="auto"/>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Żaden test nie został wykonany. Proszę wpisać powód: ………………………………………</w:t>
      </w:r>
    </w:p>
    <w:p w14:paraId="4F6C3048" w14:textId="77777777" w:rsidR="003A515D" w:rsidRPr="003A515D" w:rsidRDefault="003A515D" w:rsidP="003A515D">
      <w:pPr>
        <w:spacing w:after="0" w:line="276" w:lineRule="auto"/>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 </w:t>
      </w:r>
    </w:p>
    <w:p w14:paraId="04851DE4" w14:textId="77777777" w:rsidR="003A515D" w:rsidRPr="003A515D" w:rsidRDefault="003A515D" w:rsidP="003A515D">
      <w:pPr>
        <w:tabs>
          <w:tab w:val="left" w:pos="2268"/>
        </w:tabs>
        <w:spacing w:after="0" w:line="240" w:lineRule="auto"/>
        <w:jc w:val="both"/>
        <w:rPr>
          <w:rFonts w:ascii="Calibri" w:eastAsia="Wingdings 2" w:hAnsi="Calibri" w:cs="Calibri"/>
          <w:b/>
          <w:bCs/>
          <w:kern w:val="0"/>
          <w:sz w:val="20"/>
          <w:szCs w:val="20"/>
          <w:lang w:eastAsia="pl-PL"/>
          <w14:ligatures w14:val="none"/>
        </w:rPr>
      </w:pPr>
      <w:r w:rsidRPr="003A515D">
        <w:rPr>
          <w:rFonts w:ascii="Calibri" w:eastAsia="Open Sans" w:hAnsi="Calibri" w:cs="Calibri"/>
          <w:b/>
          <w:bCs/>
          <w:kern w:val="0"/>
          <w:sz w:val="20"/>
          <w:szCs w:val="20"/>
          <w:lang w:eastAsia="pl-PL"/>
          <w14:ligatures w14:val="none"/>
        </w:rPr>
        <w:t xml:space="preserve">Zlecone testy przesiewowe w kierunku: </w:t>
      </w:r>
      <w:r w:rsidRPr="003A515D">
        <w:rPr>
          <w:rFonts w:ascii="Calibri" w:eastAsia="Wingdings 2" w:hAnsi="Calibri" w:cs="Calibri"/>
          <w:b/>
          <w:bCs/>
          <w:kern w:val="0"/>
          <w:sz w:val="20"/>
          <w:szCs w:val="20"/>
          <w:lang w:eastAsia="pl-PL"/>
          <w14:ligatures w14:val="none"/>
        </w:rPr>
        <w:t xml:space="preserve"> </w:t>
      </w:r>
    </w:p>
    <w:p w14:paraId="01D85E3E" w14:textId="77777777" w:rsidR="003A515D" w:rsidRPr="003A515D" w:rsidRDefault="003A515D" w:rsidP="003A515D">
      <w:pPr>
        <w:tabs>
          <w:tab w:val="left" w:pos="2268"/>
        </w:tabs>
        <w:spacing w:after="0" w:line="240" w:lineRule="auto"/>
        <w:jc w:val="both"/>
        <w:rPr>
          <w:rFonts w:ascii="Calibri" w:eastAsia="Wingdings 2" w:hAnsi="Calibri" w:cs="Calibri"/>
          <w:b/>
          <w:bCs/>
          <w:kern w:val="0"/>
          <w:sz w:val="20"/>
          <w:szCs w:val="20"/>
          <w:lang w:eastAsia="pl-PL"/>
          <w14:ligatures w14:val="none"/>
        </w:rPr>
      </w:pPr>
    </w:p>
    <w:p w14:paraId="64A41CA7" w14:textId="77777777" w:rsidR="003A515D" w:rsidRPr="003A515D" w:rsidRDefault="003A515D" w:rsidP="003A515D">
      <w:pPr>
        <w:shd w:val="clear" w:color="auto" w:fill="D9E2F3" w:themeFill="accent1" w:themeFillTint="33"/>
        <w:tabs>
          <w:tab w:val="left" w:pos="2268"/>
        </w:tabs>
        <w:spacing w:after="0" w:line="240" w:lineRule="auto"/>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w:t>
      </w:r>
      <w:r w:rsidRPr="003A515D">
        <w:rPr>
          <w:rFonts w:ascii="Calibri" w:eastAsia="Open Sans" w:hAnsi="Calibri" w:cs="Calibri"/>
          <w:b/>
          <w:bCs/>
          <w:kern w:val="0"/>
          <w:sz w:val="20"/>
          <w:szCs w:val="20"/>
          <w:lang w:eastAsia="pl-PL"/>
          <w14:ligatures w14:val="none"/>
        </w:rPr>
        <w:t xml:space="preserve">HIV </w:t>
      </w:r>
    </w:p>
    <w:p w14:paraId="06EC325A" w14:textId="77777777" w:rsidR="003A515D" w:rsidRPr="003A515D" w:rsidRDefault="003A515D" w:rsidP="003A515D">
      <w:pPr>
        <w:spacing w:after="0" w:line="240" w:lineRule="auto"/>
        <w:jc w:val="both"/>
        <w:rPr>
          <w:rFonts w:ascii="Calibri" w:eastAsia="Open Sans" w:hAnsi="Calibri" w:cs="Calibri"/>
          <w:kern w:val="0"/>
          <w:sz w:val="20"/>
          <w:szCs w:val="20"/>
          <w:lang w:eastAsia="pl-PL"/>
          <w14:ligatures w14:val="none"/>
        </w:rPr>
      </w:pPr>
    </w:p>
    <w:p w14:paraId="2E545E98" w14:textId="77777777" w:rsidR="003A515D" w:rsidRPr="003A515D" w:rsidRDefault="003A515D" w:rsidP="003A515D">
      <w:pPr>
        <w:spacing w:after="0" w:line="240"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Rodzaj testu/pobranego materiału:</w:t>
      </w:r>
    </w:p>
    <w:p w14:paraId="75BDB406"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r w:rsidRPr="003A515D">
        <w:rPr>
          <w:rFonts w:ascii="Segoe UI Emoji" w:eastAsia="Open Sans"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szybki test przesiewowy – krew z palca                           </w:t>
      </w:r>
    </w:p>
    <w:p w14:paraId="09B03CF9"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p>
    <w:p w14:paraId="491FDA6C"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Wynik:                </w:t>
      </w:r>
    </w:p>
    <w:p w14:paraId="660B4363"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ujemny (-)</w:t>
      </w: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dodatni (+)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w:t>
      </w:r>
      <w:r w:rsidRPr="003A515D">
        <w:rPr>
          <w:rFonts w:ascii="Calibri" w:eastAsia="Open Sans" w:hAnsi="Calibri" w:cs="Calibri"/>
          <w:kern w:val="0"/>
          <w:sz w:val="20"/>
          <w:szCs w:val="20"/>
          <w:lang w:eastAsia="pl-PL"/>
          <w14:ligatures w14:val="none"/>
        </w:rPr>
        <w:t xml:space="preserve">nieokreślony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brak</w:t>
      </w:r>
    </w:p>
    <w:p w14:paraId="59252B38"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p>
    <w:p w14:paraId="01F7DFA9"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Data wykonania badania: …………………………...    </w:t>
      </w:r>
    </w:p>
    <w:p w14:paraId="1D4C017B"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p>
    <w:p w14:paraId="07E1902D" w14:textId="77777777" w:rsidR="003A515D" w:rsidRPr="003A515D" w:rsidRDefault="003A515D" w:rsidP="003A515D">
      <w:pPr>
        <w:spacing w:after="0" w:line="240" w:lineRule="auto"/>
        <w:ind w:left="142" w:hanging="3"/>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Data odbioru badania: …………………………………..</w:t>
      </w:r>
    </w:p>
    <w:p w14:paraId="7364B336" w14:textId="77777777" w:rsidR="003A515D" w:rsidRPr="003A515D" w:rsidRDefault="003A515D" w:rsidP="003A515D">
      <w:pPr>
        <w:tabs>
          <w:tab w:val="left" w:pos="2268"/>
        </w:tabs>
        <w:spacing w:after="0" w:line="240" w:lineRule="auto"/>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ab/>
      </w:r>
      <w:r w:rsidRPr="003A515D">
        <w:rPr>
          <w:rFonts w:ascii="Calibri" w:eastAsia="Open Sans" w:hAnsi="Calibri" w:cs="Calibri"/>
          <w:kern w:val="0"/>
          <w:sz w:val="20"/>
          <w:szCs w:val="20"/>
          <w:lang w:eastAsia="pl-PL"/>
          <w14:ligatures w14:val="none"/>
        </w:rPr>
        <w:tab/>
      </w:r>
    </w:p>
    <w:p w14:paraId="793C068A" w14:textId="77777777" w:rsidR="003A515D" w:rsidRPr="003A515D" w:rsidRDefault="003A515D" w:rsidP="003A515D">
      <w:pPr>
        <w:shd w:val="clear" w:color="auto" w:fill="D9E2F3" w:themeFill="accent1" w:themeFillTint="33"/>
        <w:tabs>
          <w:tab w:val="left" w:pos="2268"/>
        </w:tabs>
        <w:spacing w:after="0" w:line="240" w:lineRule="auto"/>
        <w:jc w:val="both"/>
        <w:rPr>
          <w:rFonts w:ascii="Calibri" w:eastAsia="Wingdings 2" w:hAnsi="Calibri" w:cs="Calibri"/>
          <w:b/>
          <w:bCs/>
          <w:kern w:val="0"/>
          <w:sz w:val="20"/>
          <w:szCs w:val="20"/>
          <w:lang w:eastAsia="pl-PL"/>
          <w14:ligatures w14:val="none"/>
        </w:rPr>
      </w:pPr>
      <w:r w:rsidRPr="003A515D">
        <w:rPr>
          <w:rFonts w:ascii="Segoe UI Emoji" w:eastAsia="Wingdings 2" w:hAnsi="Segoe UI Emoji" w:cs="Segoe UI Emoji"/>
          <w:b/>
          <w:bCs/>
          <w:kern w:val="0"/>
          <w:sz w:val="20"/>
          <w:szCs w:val="20"/>
          <w:lang w:eastAsia="pl-PL"/>
          <w14:ligatures w14:val="none"/>
        </w:rPr>
        <w:t>⬜</w:t>
      </w:r>
      <w:r w:rsidRPr="003A515D">
        <w:rPr>
          <w:rFonts w:ascii="Calibri" w:eastAsia="Wingdings 2" w:hAnsi="Calibri" w:cs="Calibri"/>
          <w:b/>
          <w:bCs/>
          <w:kern w:val="0"/>
          <w:sz w:val="20"/>
          <w:szCs w:val="20"/>
          <w:lang w:eastAsia="pl-PL"/>
          <w14:ligatures w14:val="none"/>
        </w:rPr>
        <w:t xml:space="preserve"> KIŁA </w:t>
      </w:r>
    </w:p>
    <w:p w14:paraId="0ED3D9F1" w14:textId="77777777" w:rsidR="003A515D" w:rsidRPr="003A515D" w:rsidRDefault="003A515D" w:rsidP="003A515D">
      <w:pPr>
        <w:tabs>
          <w:tab w:val="left" w:pos="2268"/>
        </w:tabs>
        <w:spacing w:after="0" w:line="240" w:lineRule="auto"/>
        <w:jc w:val="both"/>
        <w:rPr>
          <w:rFonts w:ascii="Calibri" w:eastAsia="Wingdings 2" w:hAnsi="Calibri" w:cs="Calibri"/>
          <w:b/>
          <w:bCs/>
          <w:kern w:val="0"/>
          <w:sz w:val="20"/>
          <w:szCs w:val="20"/>
          <w:lang w:eastAsia="pl-PL"/>
          <w14:ligatures w14:val="none"/>
        </w:rPr>
      </w:pPr>
    </w:p>
    <w:p w14:paraId="705CA520"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Rodzaj testu:</w:t>
      </w:r>
    </w:p>
    <w:p w14:paraId="2D37ADC5"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w:t>
      </w:r>
      <w:r w:rsidRPr="003A515D">
        <w:rPr>
          <w:rFonts w:ascii="Calibri" w:eastAsia="Open Sans" w:hAnsi="Calibri" w:cs="Calibri"/>
          <w:kern w:val="0"/>
          <w:sz w:val="20"/>
          <w:szCs w:val="20"/>
          <w:lang w:eastAsia="pl-PL"/>
          <w14:ligatures w14:val="none"/>
        </w:rPr>
        <w:t xml:space="preserve">test kasetkowy </w:t>
      </w:r>
    </w:p>
    <w:p w14:paraId="4C121CD5"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6DE8EF0B"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Wynik:                </w:t>
      </w:r>
    </w:p>
    <w:p w14:paraId="1C2766C5"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ujemny (-)</w:t>
      </w: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dodatni (+)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w:t>
      </w:r>
      <w:r w:rsidRPr="003A515D">
        <w:rPr>
          <w:rFonts w:ascii="Calibri" w:eastAsia="Open Sans" w:hAnsi="Calibri" w:cs="Calibri"/>
          <w:kern w:val="0"/>
          <w:sz w:val="20"/>
          <w:szCs w:val="20"/>
          <w:lang w:eastAsia="pl-PL"/>
          <w14:ligatures w14:val="none"/>
        </w:rPr>
        <w:t xml:space="preserve">nieokreślony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brak</w:t>
      </w:r>
    </w:p>
    <w:p w14:paraId="2E9E4B17"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09B37BB0"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Data wykonania badania: …………………………...    </w:t>
      </w:r>
    </w:p>
    <w:p w14:paraId="459CC99B"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2AEF21C4"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Data odbioru badania: ……………………………….</w:t>
      </w:r>
    </w:p>
    <w:p w14:paraId="32EF299B" w14:textId="77777777" w:rsidR="003A515D" w:rsidRPr="003A515D" w:rsidRDefault="003A515D" w:rsidP="003A515D">
      <w:pPr>
        <w:tabs>
          <w:tab w:val="left" w:pos="2268"/>
        </w:tabs>
        <w:spacing w:after="0" w:line="240" w:lineRule="auto"/>
        <w:jc w:val="both"/>
        <w:rPr>
          <w:rFonts w:ascii="Calibri" w:eastAsia="Wingdings 2" w:hAnsi="Calibri" w:cs="Calibri"/>
          <w:b/>
          <w:bCs/>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                   </w:t>
      </w:r>
    </w:p>
    <w:p w14:paraId="1C1BEB23" w14:textId="77777777" w:rsidR="003A515D" w:rsidRPr="003A515D" w:rsidRDefault="003A515D" w:rsidP="003A515D">
      <w:pPr>
        <w:shd w:val="clear" w:color="auto" w:fill="D9E2F3" w:themeFill="accent1" w:themeFillTint="33"/>
        <w:tabs>
          <w:tab w:val="left" w:pos="2268"/>
        </w:tabs>
        <w:spacing w:after="0" w:line="240" w:lineRule="auto"/>
        <w:jc w:val="both"/>
        <w:rPr>
          <w:rFonts w:ascii="Calibri" w:eastAsia="Open Sans" w:hAnsi="Calibri" w:cs="Calibri"/>
          <w:b/>
          <w:bCs/>
          <w:kern w:val="0"/>
          <w:sz w:val="20"/>
          <w:szCs w:val="20"/>
          <w:lang w:eastAsia="pl-PL"/>
          <w14:ligatures w14:val="none"/>
        </w:rPr>
      </w:pPr>
      <w:r w:rsidRPr="003A515D">
        <w:rPr>
          <w:rFonts w:ascii="Segoe UI Emoji" w:eastAsia="Wingdings 2" w:hAnsi="Segoe UI Emoji" w:cs="Segoe UI Emoji"/>
          <w:b/>
          <w:bCs/>
          <w:kern w:val="0"/>
          <w:sz w:val="20"/>
          <w:szCs w:val="20"/>
          <w:lang w:eastAsia="pl-PL"/>
          <w14:ligatures w14:val="none"/>
        </w:rPr>
        <w:t>⬜</w:t>
      </w:r>
      <w:r w:rsidRPr="003A515D">
        <w:rPr>
          <w:rFonts w:ascii="Calibri" w:eastAsia="Wingdings 2" w:hAnsi="Calibri" w:cs="Calibri"/>
          <w:b/>
          <w:bCs/>
          <w:kern w:val="0"/>
          <w:sz w:val="20"/>
          <w:szCs w:val="20"/>
          <w:lang w:eastAsia="pl-PL"/>
          <w14:ligatures w14:val="none"/>
        </w:rPr>
        <w:t xml:space="preserve"> HCV</w:t>
      </w:r>
    </w:p>
    <w:p w14:paraId="761870A8" w14:textId="77777777" w:rsidR="003A515D" w:rsidRPr="003A515D" w:rsidRDefault="003A515D" w:rsidP="003A515D">
      <w:pPr>
        <w:tabs>
          <w:tab w:val="left" w:pos="2268"/>
        </w:tabs>
        <w:spacing w:after="0" w:line="240" w:lineRule="auto"/>
        <w:jc w:val="both"/>
        <w:rPr>
          <w:rFonts w:ascii="Calibri" w:eastAsia="Open Sans" w:hAnsi="Calibri" w:cs="Calibri"/>
          <w:kern w:val="0"/>
          <w:sz w:val="20"/>
          <w:szCs w:val="20"/>
          <w:vertAlign w:val="superscript"/>
          <w:lang w:eastAsia="pl-PL"/>
          <w14:ligatures w14:val="none"/>
        </w:rPr>
      </w:pPr>
    </w:p>
    <w:p w14:paraId="22A6E028"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Rodzaj testu:</w:t>
      </w:r>
    </w:p>
    <w:p w14:paraId="76F23392"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w:t>
      </w:r>
      <w:r w:rsidRPr="003A515D">
        <w:rPr>
          <w:rFonts w:ascii="Calibri" w:eastAsia="Open Sans" w:hAnsi="Calibri" w:cs="Calibri"/>
          <w:kern w:val="0"/>
          <w:sz w:val="20"/>
          <w:szCs w:val="20"/>
          <w:lang w:eastAsia="pl-PL"/>
          <w14:ligatures w14:val="none"/>
        </w:rPr>
        <w:t xml:space="preserve">test kasetkowy </w:t>
      </w:r>
    </w:p>
    <w:p w14:paraId="44B16E76"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65E7799C"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Wynik:                </w:t>
      </w:r>
    </w:p>
    <w:p w14:paraId="7C314037"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ujemny (-)</w:t>
      </w:r>
      <w:r w:rsidRPr="003A515D">
        <w:rPr>
          <w:rFonts w:ascii="Calibri" w:eastAsia="Open Sans" w:hAnsi="Calibri" w:cs="Calibri"/>
          <w:kern w:val="0"/>
          <w:sz w:val="20"/>
          <w:szCs w:val="20"/>
          <w:lang w:eastAsia="pl-PL"/>
          <w14:ligatures w14:val="none"/>
        </w:rPr>
        <w:t xml:space="preserve">                     </w:t>
      </w:r>
      <w:r w:rsidRPr="003A515D">
        <w:rPr>
          <w:rFonts w:ascii="Segoe UI Emoji" w:eastAsia="Wingdings 2" w:hAnsi="Segoe UI Emoji" w:cs="Segoe UI Emoji"/>
          <w:kern w:val="0"/>
          <w:sz w:val="20"/>
          <w:szCs w:val="20"/>
          <w:lang w:eastAsia="pl-PL"/>
          <w14:ligatures w14:val="none"/>
        </w:rPr>
        <w:t>⬜</w:t>
      </w:r>
      <w:r w:rsidRPr="003A515D">
        <w:rPr>
          <w:rFonts w:ascii="Calibri" w:eastAsia="Open Sans" w:hAnsi="Calibri" w:cs="Calibri"/>
          <w:kern w:val="0"/>
          <w:sz w:val="20"/>
          <w:szCs w:val="20"/>
          <w:lang w:eastAsia="pl-PL"/>
          <w14:ligatures w14:val="none"/>
        </w:rPr>
        <w:t xml:space="preserve"> dodatni (+)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w:t>
      </w:r>
      <w:r w:rsidRPr="003A515D">
        <w:rPr>
          <w:rFonts w:ascii="Calibri" w:eastAsia="Open Sans" w:hAnsi="Calibri" w:cs="Calibri"/>
          <w:kern w:val="0"/>
          <w:sz w:val="20"/>
          <w:szCs w:val="20"/>
          <w:lang w:eastAsia="pl-PL"/>
          <w14:ligatures w14:val="none"/>
        </w:rPr>
        <w:t xml:space="preserve">nieokreślony                  </w:t>
      </w:r>
      <w:r w:rsidRPr="003A515D">
        <w:rPr>
          <w:rFonts w:ascii="Segoe UI Emoji" w:eastAsia="Wingdings 2" w:hAnsi="Segoe UI Emoji" w:cs="Segoe UI Emoji"/>
          <w:kern w:val="0"/>
          <w:sz w:val="20"/>
          <w:szCs w:val="20"/>
          <w:lang w:eastAsia="pl-PL"/>
          <w14:ligatures w14:val="none"/>
        </w:rPr>
        <w:t>⬜</w:t>
      </w:r>
      <w:r w:rsidRPr="003A515D">
        <w:rPr>
          <w:rFonts w:ascii="Calibri" w:eastAsia="Wingdings 2" w:hAnsi="Calibri" w:cs="Calibri"/>
          <w:kern w:val="0"/>
          <w:sz w:val="20"/>
          <w:szCs w:val="20"/>
          <w:lang w:eastAsia="pl-PL"/>
          <w14:ligatures w14:val="none"/>
        </w:rPr>
        <w:t xml:space="preserve"> brak</w:t>
      </w:r>
    </w:p>
    <w:p w14:paraId="0879896D"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3999CF6C"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 xml:space="preserve">Data wykonania badania: …………………………...    </w:t>
      </w:r>
    </w:p>
    <w:p w14:paraId="5CB73E3F"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p>
    <w:p w14:paraId="7CDBD2D2" w14:textId="77777777" w:rsidR="003A515D" w:rsidRPr="003A515D" w:rsidRDefault="003A515D" w:rsidP="003A515D">
      <w:pPr>
        <w:spacing w:after="0" w:line="240" w:lineRule="auto"/>
        <w:ind w:left="142"/>
        <w:jc w:val="both"/>
        <w:rPr>
          <w:rFonts w:ascii="Calibri" w:eastAsia="Open Sans" w:hAnsi="Calibri" w:cs="Calibri"/>
          <w:kern w:val="0"/>
          <w:sz w:val="20"/>
          <w:szCs w:val="20"/>
          <w:lang w:eastAsia="pl-PL"/>
          <w14:ligatures w14:val="none"/>
        </w:rPr>
      </w:pPr>
      <w:r w:rsidRPr="003A515D">
        <w:rPr>
          <w:rFonts w:ascii="Calibri" w:eastAsia="Open Sans" w:hAnsi="Calibri" w:cs="Calibri"/>
          <w:kern w:val="0"/>
          <w:sz w:val="20"/>
          <w:szCs w:val="20"/>
          <w:lang w:eastAsia="pl-PL"/>
          <w14:ligatures w14:val="none"/>
        </w:rPr>
        <w:t>Data odbioru badania: …………………………………</w:t>
      </w:r>
    </w:p>
    <w:bookmarkEnd w:id="37"/>
    <w:p w14:paraId="1833BDA0"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13FE5601"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1F3624A7"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7B28EEA9"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6C58BAFC"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230A3D79"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5AE52266"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23657BEC"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074FD08C"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1C004D19" w14:textId="77777777" w:rsidR="003A515D" w:rsidRPr="003A515D" w:rsidRDefault="003A515D" w:rsidP="003A515D">
      <w:pPr>
        <w:tabs>
          <w:tab w:val="center" w:pos="4536"/>
          <w:tab w:val="right" w:pos="9072"/>
        </w:tabs>
        <w:spacing w:after="0" w:line="240" w:lineRule="auto"/>
        <w:jc w:val="right"/>
        <w:rPr>
          <w:rFonts w:ascii="Calibri" w:eastAsia="Open Sans ExtraBold" w:hAnsi="Calibri" w:cs="Calibri"/>
          <w:bCs/>
          <w:kern w:val="0"/>
          <w:sz w:val="20"/>
          <w:szCs w:val="20"/>
          <w:highlight w:val="yellow"/>
          <w:lang w:eastAsia="pl-PL"/>
          <w14:ligatures w14:val="none"/>
        </w:rPr>
      </w:pPr>
      <w:r w:rsidRPr="003A515D">
        <w:rPr>
          <w:noProof/>
        </w:rPr>
        <w:lastRenderedPageBreak/>
        <w:drawing>
          <wp:anchor distT="0" distB="0" distL="114300" distR="114300" simplePos="0" relativeHeight="251796480" behindDoc="1" locked="0" layoutInCell="1" allowOverlap="1" wp14:anchorId="37E6A6A5" wp14:editId="2693CBC1">
            <wp:simplePos x="0" y="0"/>
            <wp:positionH relativeFrom="column">
              <wp:posOffset>160020</wp:posOffset>
            </wp:positionH>
            <wp:positionV relativeFrom="paragraph">
              <wp:posOffset>35947</wp:posOffset>
            </wp:positionV>
            <wp:extent cx="576341" cy="563880"/>
            <wp:effectExtent l="0" t="0" r="0" b="7620"/>
            <wp:wrapTight wrapText="bothSides">
              <wp:wrapPolygon edited="0">
                <wp:start x="0" y="0"/>
                <wp:lineTo x="0" y="21162"/>
                <wp:lineTo x="20719" y="21162"/>
                <wp:lineTo x="20719" y="0"/>
                <wp:lineTo x="0" y="0"/>
              </wp:wrapPolygon>
            </wp:wrapTight>
            <wp:docPr id="220625620"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p>
    <w:p w14:paraId="529A8170" w14:textId="77777777" w:rsidR="003A515D" w:rsidRPr="003A515D" w:rsidRDefault="003A515D" w:rsidP="003A515D">
      <w:pPr>
        <w:tabs>
          <w:tab w:val="center" w:pos="4536"/>
          <w:tab w:val="right" w:pos="9072"/>
        </w:tabs>
        <w:spacing w:after="0" w:line="240" w:lineRule="auto"/>
        <w:jc w:val="right"/>
        <w:rPr>
          <w:rFonts w:ascii="Century Gothic" w:hAnsi="Century Gothic" w:cs="Tahoma"/>
          <w:b/>
          <w:color w:val="808080"/>
          <w:sz w:val="18"/>
          <w:szCs w:val="18"/>
        </w:rPr>
      </w:pPr>
      <w:r w:rsidRPr="003A515D">
        <w:rPr>
          <w:rFonts w:ascii="Calibri" w:eastAsia="Open Sans ExtraBold" w:hAnsi="Calibri" w:cs="Calibri"/>
          <w:bCs/>
          <w:kern w:val="0"/>
          <w:sz w:val="20"/>
          <w:szCs w:val="20"/>
          <w:highlight w:val="lightGray"/>
          <w:lang w:eastAsia="pl-PL"/>
          <w14:ligatures w14:val="none"/>
        </w:rPr>
        <w:t>Załącznik 3: deklaracja współpracy</w:t>
      </w:r>
      <w:r w:rsidRPr="003A515D">
        <w:rPr>
          <w:rFonts w:ascii="Century Gothic" w:hAnsi="Century Gothic" w:cs="Tahoma"/>
          <w:b/>
          <w:color w:val="808080"/>
          <w:sz w:val="18"/>
          <w:szCs w:val="18"/>
        </w:rPr>
        <w:t xml:space="preserve"> </w:t>
      </w:r>
    </w:p>
    <w:p w14:paraId="0C6478DD" w14:textId="77777777" w:rsidR="003A515D" w:rsidRPr="003A515D" w:rsidRDefault="003A515D" w:rsidP="003A515D">
      <w:pPr>
        <w:tabs>
          <w:tab w:val="center" w:pos="4536"/>
          <w:tab w:val="right" w:pos="9072"/>
        </w:tabs>
        <w:spacing w:after="0" w:line="240" w:lineRule="auto"/>
        <w:jc w:val="right"/>
        <w:rPr>
          <w:rFonts w:cstheme="minorHAnsi"/>
          <w:b/>
          <w:color w:val="808080"/>
          <w:sz w:val="16"/>
          <w:szCs w:val="16"/>
        </w:rPr>
      </w:pPr>
      <w:r w:rsidRPr="003A515D">
        <w:rPr>
          <w:rFonts w:cstheme="minorHAnsi"/>
          <w:b/>
          <w:noProof/>
          <w:color w:val="808080"/>
          <w:sz w:val="16"/>
          <w:szCs w:val="16"/>
        </w:rPr>
        <w:drawing>
          <wp:anchor distT="0" distB="0" distL="114300" distR="114300" simplePos="0" relativeHeight="251793408" behindDoc="0" locked="0" layoutInCell="1" allowOverlap="1" wp14:anchorId="0EFC6D5A" wp14:editId="007CD408">
            <wp:simplePos x="0" y="0"/>
            <wp:positionH relativeFrom="column">
              <wp:posOffset>5787390</wp:posOffset>
            </wp:positionH>
            <wp:positionV relativeFrom="paragraph">
              <wp:posOffset>48260</wp:posOffset>
            </wp:positionV>
            <wp:extent cx="236220" cy="236220"/>
            <wp:effectExtent l="0" t="0" r="0" b="0"/>
            <wp:wrapSquare wrapText="bothSides"/>
            <wp:docPr id="1775051455" name="Obraz 35" descr="Opis: wyświetl szczegó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wyświetl szczegół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15D">
        <w:rPr>
          <w:rFonts w:cstheme="minorHAnsi"/>
          <w:b/>
          <w:color w:val="808080"/>
          <w:sz w:val="16"/>
          <w:szCs w:val="16"/>
        </w:rPr>
        <w:t>DEKLARACJA WSPÓŁPRACY OFERENTA</w:t>
      </w:r>
    </w:p>
    <w:p w14:paraId="057D5B3B" w14:textId="77777777" w:rsidR="003A515D" w:rsidRPr="003A515D" w:rsidRDefault="003A515D" w:rsidP="003A515D">
      <w:pPr>
        <w:tabs>
          <w:tab w:val="center" w:pos="4536"/>
          <w:tab w:val="right" w:pos="9072"/>
        </w:tabs>
        <w:spacing w:after="0" w:line="240" w:lineRule="auto"/>
        <w:jc w:val="right"/>
        <w:rPr>
          <w:rFonts w:ascii="Century Gothic" w:hAnsi="Century Gothic"/>
        </w:rPr>
      </w:pPr>
      <w:r w:rsidRPr="003A515D">
        <w:rPr>
          <w:rFonts w:cstheme="minorHAnsi"/>
          <w:b/>
          <w:color w:val="808080"/>
          <w:sz w:val="16"/>
          <w:szCs w:val="16"/>
        </w:rPr>
        <w:t>ZAŁĄCZNIK DO OFERTY</w:t>
      </w:r>
      <w:r w:rsidRPr="003A515D">
        <w:rPr>
          <w:rFonts w:ascii="Century Gothic" w:hAnsi="Century Gothic" w:cs="Tahoma"/>
          <w:color w:val="808080"/>
          <w:sz w:val="18"/>
          <w:szCs w:val="18"/>
        </w:rPr>
        <w:t xml:space="preserve"> </w:t>
      </w:r>
    </w:p>
    <w:p w14:paraId="3521889A" w14:textId="77777777" w:rsidR="003A515D" w:rsidRPr="003A515D" w:rsidRDefault="003A515D" w:rsidP="003A515D">
      <w:pPr>
        <w:tabs>
          <w:tab w:val="center" w:pos="4536"/>
          <w:tab w:val="right" w:pos="9072"/>
        </w:tabs>
        <w:spacing w:after="0" w:line="240" w:lineRule="auto"/>
      </w:pPr>
    </w:p>
    <w:p w14:paraId="62824F30"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r w:rsidRPr="003A515D">
        <w:rPr>
          <w:rFonts w:ascii="Calibri" w:eastAsia="Open Sans ExtraBold" w:hAnsi="Calibri" w:cs="Calibri"/>
          <w:bCs/>
          <w:kern w:val="0"/>
          <w:sz w:val="20"/>
          <w:szCs w:val="20"/>
          <w:highlight w:val="yellow"/>
          <w:lang w:eastAsia="pl-PL"/>
          <w14:ligatures w14:val="none"/>
        </w:rPr>
        <w:t xml:space="preserve"> </w:t>
      </w:r>
    </w:p>
    <w:p w14:paraId="3C24DD13" w14:textId="77777777" w:rsidR="003A515D" w:rsidRPr="003A515D" w:rsidRDefault="003A515D" w:rsidP="003A515D">
      <w:pPr>
        <w:spacing w:after="0" w:line="276" w:lineRule="auto"/>
        <w:ind w:left="720"/>
        <w:contextualSpacing/>
        <w:jc w:val="both"/>
        <w:rPr>
          <w:rFonts w:eastAsia="Times New Roman" w:cstheme="minorHAnsi"/>
          <w:kern w:val="0"/>
          <w:sz w:val="20"/>
          <w:szCs w:val="20"/>
          <w:highlight w:val="yellow"/>
          <w:lang w:eastAsia="pl-PL"/>
          <w14:ligatures w14:val="none"/>
        </w:rPr>
      </w:pPr>
    </w:p>
    <w:p w14:paraId="6D41E64F" w14:textId="77777777" w:rsidR="003A515D" w:rsidRPr="003A515D" w:rsidRDefault="003A515D" w:rsidP="003A515D">
      <w:pPr>
        <w:spacing w:line="276" w:lineRule="auto"/>
        <w:jc w:val="center"/>
        <w:rPr>
          <w:rFonts w:cstheme="minorHAnsi"/>
          <w:sz w:val="20"/>
          <w:szCs w:val="20"/>
        </w:rPr>
      </w:pPr>
      <w:r w:rsidRPr="003A515D">
        <w:rPr>
          <w:rFonts w:cstheme="minorHAnsi"/>
          <w:b/>
          <w:bCs/>
          <w:color w:val="00B050"/>
          <w:sz w:val="28"/>
          <w:szCs w:val="28"/>
        </w:rPr>
        <w:t>DEKLARACJA WSPÓŁPRACY</w:t>
      </w:r>
      <w:r w:rsidRPr="003A515D">
        <w:rPr>
          <w:rFonts w:cstheme="minorHAnsi"/>
          <w:sz w:val="20"/>
          <w:szCs w:val="20"/>
        </w:rPr>
        <w:t xml:space="preserve"> </w:t>
      </w:r>
    </w:p>
    <w:p w14:paraId="142D5EAF" w14:textId="77777777" w:rsidR="003A515D" w:rsidRPr="003A515D" w:rsidRDefault="003A515D" w:rsidP="003A515D">
      <w:pPr>
        <w:spacing w:line="276" w:lineRule="auto"/>
        <w:jc w:val="center"/>
        <w:rPr>
          <w:rFonts w:cstheme="minorHAnsi"/>
          <w:sz w:val="20"/>
          <w:szCs w:val="20"/>
        </w:rPr>
      </w:pPr>
      <w:r w:rsidRPr="003A515D">
        <w:rPr>
          <w:rFonts w:cstheme="minorHAnsi"/>
          <w:sz w:val="20"/>
          <w:szCs w:val="20"/>
        </w:rPr>
        <w:t>pomiędzy</w:t>
      </w:r>
    </w:p>
    <w:p w14:paraId="2B962E53" w14:textId="77777777" w:rsidR="003A515D" w:rsidRPr="003A515D" w:rsidRDefault="003A515D" w:rsidP="003A515D">
      <w:pPr>
        <w:spacing w:line="276" w:lineRule="auto"/>
        <w:jc w:val="center"/>
        <w:rPr>
          <w:rFonts w:cstheme="minorHAnsi"/>
          <w:b/>
          <w:bCs/>
          <w:sz w:val="20"/>
          <w:szCs w:val="20"/>
        </w:rPr>
      </w:pPr>
    </w:p>
    <w:p w14:paraId="3B7BFC52" w14:textId="77777777" w:rsidR="003A515D" w:rsidRPr="003A515D" w:rsidRDefault="003A515D" w:rsidP="003A515D">
      <w:pPr>
        <w:spacing w:after="0"/>
        <w:jc w:val="center"/>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1E8BAB49"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wpisać nazwę organizacji będącej realizatorem zadania)</w:t>
      </w:r>
    </w:p>
    <w:p w14:paraId="6F36CCA9" w14:textId="77777777" w:rsidR="003A515D" w:rsidRPr="003A515D" w:rsidRDefault="003A515D" w:rsidP="003A515D">
      <w:pPr>
        <w:spacing w:line="276" w:lineRule="auto"/>
        <w:jc w:val="center"/>
        <w:rPr>
          <w:rFonts w:cstheme="minorHAnsi"/>
          <w:sz w:val="20"/>
          <w:szCs w:val="20"/>
        </w:rPr>
      </w:pPr>
      <w:r w:rsidRPr="003A515D">
        <w:rPr>
          <w:rFonts w:cstheme="minorHAnsi"/>
          <w:b/>
          <w:bCs/>
          <w:sz w:val="20"/>
          <w:szCs w:val="20"/>
        </w:rPr>
        <w:t xml:space="preserve"> </w:t>
      </w:r>
      <w:r w:rsidRPr="003A515D">
        <w:rPr>
          <w:rFonts w:cstheme="minorHAnsi"/>
          <w:b/>
          <w:bCs/>
          <w:sz w:val="20"/>
          <w:szCs w:val="20"/>
        </w:rPr>
        <w:br/>
      </w:r>
      <w:r w:rsidRPr="003A515D">
        <w:rPr>
          <w:rFonts w:cstheme="minorHAnsi"/>
          <w:sz w:val="20"/>
          <w:szCs w:val="20"/>
        </w:rPr>
        <w:t xml:space="preserve">a </w:t>
      </w:r>
    </w:p>
    <w:p w14:paraId="245651A1" w14:textId="77777777" w:rsidR="003A515D" w:rsidRPr="003A515D" w:rsidRDefault="003A515D" w:rsidP="003A515D">
      <w:pPr>
        <w:spacing w:line="276" w:lineRule="auto"/>
        <w:jc w:val="center"/>
        <w:rPr>
          <w:rFonts w:cstheme="minorHAnsi"/>
          <w:b/>
          <w:bCs/>
          <w:sz w:val="20"/>
          <w:szCs w:val="20"/>
        </w:rPr>
      </w:pPr>
      <w:r w:rsidRPr="003A515D">
        <w:rPr>
          <w:rFonts w:cstheme="minorHAnsi"/>
          <w:b/>
          <w:bCs/>
          <w:sz w:val="20"/>
          <w:szCs w:val="20"/>
        </w:rPr>
        <w:t>PUNKTEM KONSULTACYJNO-DIAGNOSTYCZNYM (PKD)</w:t>
      </w:r>
    </w:p>
    <w:p w14:paraId="1E864610" w14:textId="77777777" w:rsidR="003A515D" w:rsidRPr="003A515D" w:rsidRDefault="003A515D" w:rsidP="003A515D">
      <w:pPr>
        <w:spacing w:line="276" w:lineRule="auto"/>
        <w:jc w:val="center"/>
        <w:rPr>
          <w:rFonts w:cstheme="minorHAnsi"/>
          <w:sz w:val="20"/>
          <w:szCs w:val="20"/>
        </w:rPr>
      </w:pPr>
      <w:r w:rsidRPr="003A515D">
        <w:rPr>
          <w:rFonts w:cstheme="minorHAnsi"/>
          <w:sz w:val="20"/>
          <w:szCs w:val="20"/>
        </w:rPr>
        <w:t xml:space="preserve">działającym  </w:t>
      </w:r>
    </w:p>
    <w:p w14:paraId="203A8C9C" w14:textId="77777777" w:rsidR="003A515D" w:rsidRPr="003A515D" w:rsidRDefault="003A515D" w:rsidP="003A515D">
      <w:pPr>
        <w:spacing w:after="0"/>
        <w:jc w:val="center"/>
        <w:rPr>
          <w:rFonts w:cstheme="minorHAnsi"/>
          <w:color w:val="808080" w:themeColor="background1" w:themeShade="80"/>
          <w:sz w:val="20"/>
          <w:szCs w:val="20"/>
        </w:rPr>
      </w:pPr>
      <w:r w:rsidRPr="003A515D">
        <w:rPr>
          <w:rFonts w:cstheme="minorHAnsi"/>
          <w:sz w:val="20"/>
          <w:szCs w:val="20"/>
        </w:rPr>
        <w:t xml:space="preserve">przy ul. </w:t>
      </w:r>
      <w:r w:rsidRPr="003A515D">
        <w:rPr>
          <w:rFonts w:cstheme="minorHAnsi"/>
          <w:color w:val="808080" w:themeColor="background1" w:themeShade="80"/>
          <w:sz w:val="20"/>
          <w:szCs w:val="20"/>
        </w:rPr>
        <w:t>………………………………………………………………………………………………………………………</w:t>
      </w:r>
      <w:r w:rsidRPr="003A515D">
        <w:rPr>
          <w:rFonts w:cstheme="minorHAnsi"/>
          <w:sz w:val="20"/>
          <w:szCs w:val="20"/>
        </w:rPr>
        <w:t>w (we)</w:t>
      </w:r>
      <w:r w:rsidRPr="003A515D">
        <w:rPr>
          <w:rFonts w:cstheme="minorHAnsi"/>
          <w:color w:val="808080" w:themeColor="background1" w:themeShade="80"/>
          <w:sz w:val="20"/>
          <w:szCs w:val="20"/>
        </w:rPr>
        <w:t>…………………………….</w:t>
      </w:r>
    </w:p>
    <w:p w14:paraId="01310A60"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wpisać adres PKD)</w:t>
      </w:r>
    </w:p>
    <w:p w14:paraId="5167C636" w14:textId="77777777" w:rsidR="003A515D" w:rsidRPr="003A515D" w:rsidRDefault="003A515D" w:rsidP="003A515D">
      <w:pPr>
        <w:jc w:val="both"/>
        <w:rPr>
          <w:rFonts w:cstheme="minorHAnsi"/>
          <w:sz w:val="20"/>
          <w:szCs w:val="20"/>
          <w:highlight w:val="magenta"/>
        </w:rPr>
      </w:pPr>
    </w:p>
    <w:p w14:paraId="152BEE72" w14:textId="77777777" w:rsidR="003A515D" w:rsidRPr="003A515D" w:rsidRDefault="003A515D" w:rsidP="003A515D">
      <w:pPr>
        <w:jc w:val="both"/>
        <w:rPr>
          <w:rFonts w:cstheme="minorHAnsi"/>
          <w:sz w:val="20"/>
          <w:szCs w:val="20"/>
        </w:rPr>
      </w:pPr>
      <w:r w:rsidRPr="003A515D">
        <w:rPr>
          <w:rFonts w:cstheme="minorHAnsi"/>
          <w:sz w:val="20"/>
          <w:szCs w:val="20"/>
        </w:rPr>
        <w:t xml:space="preserve">uwzględniająca pracę certyfikowanych doradców PKD: prowadzenie poradnictwa </w:t>
      </w:r>
      <w:proofErr w:type="spellStart"/>
      <w:r w:rsidRPr="003A515D">
        <w:rPr>
          <w:rFonts w:cstheme="minorHAnsi"/>
          <w:sz w:val="20"/>
          <w:szCs w:val="20"/>
        </w:rPr>
        <w:t>okołotestowego</w:t>
      </w:r>
      <w:proofErr w:type="spellEnd"/>
      <w:r w:rsidRPr="003A515D">
        <w:rPr>
          <w:rFonts w:cstheme="minorHAnsi"/>
          <w:sz w:val="20"/>
          <w:szCs w:val="20"/>
        </w:rPr>
        <w:t xml:space="preserve"> podczas akcyjnego testowania przesiewowego oraz wpisywanie skróconych ankiet do Systemu Ankiet PKD. </w:t>
      </w:r>
    </w:p>
    <w:p w14:paraId="51674EC6" w14:textId="77777777" w:rsidR="003A515D" w:rsidRPr="003A515D" w:rsidRDefault="003A515D" w:rsidP="003A515D">
      <w:pPr>
        <w:jc w:val="both"/>
        <w:rPr>
          <w:rFonts w:cstheme="minorHAnsi"/>
          <w:sz w:val="20"/>
          <w:szCs w:val="20"/>
        </w:rPr>
      </w:pPr>
      <w:r w:rsidRPr="003A515D">
        <w:rPr>
          <w:rFonts w:cstheme="minorHAnsi"/>
          <w:sz w:val="20"/>
          <w:szCs w:val="20"/>
        </w:rPr>
        <w:t>Jako koordynator (-ka) Punktu Konsultacyjno-Diagnostycznego deklaruję współpracę z ww. organizacją podczas akcyjnego testowania przesiewowego w kierunku HIV, kiły i HCV, które odbędzie się w:</w:t>
      </w:r>
    </w:p>
    <w:p w14:paraId="0345E716"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2BBEF2B6"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5772010A"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podać miejscowość, nazwę miejsca lub wydarzenia)</w:t>
      </w:r>
    </w:p>
    <w:p w14:paraId="4B9ED411" w14:textId="77777777" w:rsidR="003A515D" w:rsidRPr="003A515D" w:rsidRDefault="003A515D" w:rsidP="003A515D">
      <w:pPr>
        <w:spacing w:after="0"/>
        <w:jc w:val="both"/>
        <w:rPr>
          <w:rFonts w:cstheme="minorHAnsi"/>
          <w:color w:val="808080"/>
          <w:sz w:val="20"/>
          <w:szCs w:val="20"/>
        </w:rPr>
      </w:pPr>
    </w:p>
    <w:p w14:paraId="273A7E8C" w14:textId="77777777" w:rsidR="003A515D" w:rsidRPr="003A515D" w:rsidRDefault="003A515D" w:rsidP="003A515D">
      <w:pPr>
        <w:jc w:val="both"/>
        <w:rPr>
          <w:rFonts w:cstheme="minorHAnsi"/>
          <w:sz w:val="20"/>
          <w:szCs w:val="20"/>
        </w:rPr>
      </w:pPr>
      <w:r w:rsidRPr="003A515D">
        <w:rPr>
          <w:rFonts w:cstheme="minorHAnsi"/>
          <w:sz w:val="20"/>
          <w:szCs w:val="20"/>
        </w:rPr>
        <w:t>w terminie/terminach:</w:t>
      </w:r>
    </w:p>
    <w:p w14:paraId="0A1589B1"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7750140E"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561E453C"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6252FB37" w14:textId="77777777" w:rsidR="003A515D" w:rsidRPr="003A515D" w:rsidRDefault="003A515D" w:rsidP="003A515D">
      <w:pPr>
        <w:spacing w:after="0"/>
        <w:jc w:val="both"/>
        <w:rPr>
          <w:rFonts w:cstheme="minorHAnsi"/>
          <w:color w:val="808080" w:themeColor="background1" w:themeShade="80"/>
          <w:sz w:val="16"/>
          <w:szCs w:val="16"/>
        </w:rPr>
      </w:pPr>
      <w:r w:rsidRPr="003A515D">
        <w:rPr>
          <w:rFonts w:cstheme="minorHAnsi"/>
          <w:color w:val="808080" w:themeColor="background1" w:themeShade="80"/>
          <w:sz w:val="16"/>
          <w:szCs w:val="16"/>
        </w:rPr>
        <w:t>(należy wymienić termin (-y))</w:t>
      </w:r>
    </w:p>
    <w:p w14:paraId="247C66D1" w14:textId="77777777" w:rsidR="003A515D" w:rsidRPr="003A515D" w:rsidRDefault="003A515D" w:rsidP="003A515D">
      <w:pPr>
        <w:rPr>
          <w:rFonts w:cstheme="minorHAnsi"/>
          <w:sz w:val="20"/>
          <w:szCs w:val="20"/>
        </w:rPr>
      </w:pPr>
    </w:p>
    <w:p w14:paraId="538120BD" w14:textId="77777777" w:rsidR="003A515D" w:rsidRPr="003A515D" w:rsidRDefault="003A515D" w:rsidP="003A515D">
      <w:pPr>
        <w:rPr>
          <w:rFonts w:cstheme="minorHAnsi"/>
          <w:sz w:val="20"/>
          <w:szCs w:val="20"/>
        </w:rPr>
      </w:pPr>
    </w:p>
    <w:p w14:paraId="1BD1D113" w14:textId="77777777" w:rsidR="003A515D" w:rsidRPr="003A515D" w:rsidRDefault="003A515D" w:rsidP="003A515D">
      <w:pPr>
        <w:rPr>
          <w:rFonts w:cstheme="minorHAnsi"/>
          <w:sz w:val="20"/>
          <w:szCs w:val="20"/>
        </w:rPr>
      </w:pPr>
    </w:p>
    <w:p w14:paraId="5B4E7448" w14:textId="77777777" w:rsidR="003A515D" w:rsidRPr="003A515D" w:rsidRDefault="003A515D" w:rsidP="003A515D">
      <w:pPr>
        <w:rPr>
          <w:rFonts w:cstheme="minorHAnsi"/>
          <w:sz w:val="20"/>
          <w:szCs w:val="20"/>
        </w:rPr>
      </w:pPr>
    </w:p>
    <w:p w14:paraId="6BCFD8B4" w14:textId="77777777" w:rsidR="003A515D" w:rsidRPr="003A515D" w:rsidRDefault="003A515D" w:rsidP="003A515D">
      <w:pPr>
        <w:spacing w:after="0"/>
        <w:jc w:val="center"/>
        <w:rPr>
          <w:rFonts w:cstheme="minorHAnsi"/>
          <w:sz w:val="20"/>
          <w:szCs w:val="20"/>
        </w:rPr>
      </w:pPr>
    </w:p>
    <w:p w14:paraId="1FB95679" w14:textId="77777777" w:rsidR="003A515D" w:rsidRPr="003A515D" w:rsidRDefault="003A515D" w:rsidP="003A515D">
      <w:pPr>
        <w:spacing w:after="0"/>
        <w:rPr>
          <w:rFonts w:cstheme="minorHAnsi"/>
          <w:sz w:val="20"/>
          <w:szCs w:val="20"/>
        </w:rPr>
      </w:pPr>
      <w:r w:rsidRPr="003A515D">
        <w:rPr>
          <w:rFonts w:cstheme="minorHAnsi"/>
          <w:color w:val="808080"/>
          <w:sz w:val="20"/>
          <w:szCs w:val="20"/>
        </w:rPr>
        <w:t xml:space="preserve">             ……………………………………………</w:t>
      </w:r>
      <w:r w:rsidRPr="003A515D">
        <w:rPr>
          <w:rFonts w:cstheme="minorHAnsi"/>
          <w:sz w:val="20"/>
          <w:szCs w:val="20"/>
        </w:rPr>
        <w:t xml:space="preserve">                                              </w:t>
      </w:r>
      <w:r w:rsidRPr="003A515D">
        <w:rPr>
          <w:rFonts w:cstheme="minorHAnsi"/>
          <w:sz w:val="20"/>
          <w:szCs w:val="20"/>
        </w:rPr>
        <w:tab/>
      </w:r>
      <w:r w:rsidRPr="003A515D">
        <w:rPr>
          <w:rFonts w:cstheme="minorHAnsi"/>
          <w:color w:val="808080"/>
          <w:sz w:val="20"/>
          <w:szCs w:val="20"/>
        </w:rPr>
        <w:t>……………………………………………</w:t>
      </w:r>
    </w:p>
    <w:p w14:paraId="243714C9" w14:textId="77777777" w:rsidR="003A515D" w:rsidRPr="003A515D" w:rsidRDefault="003A515D" w:rsidP="003A515D">
      <w:pPr>
        <w:spacing w:after="0"/>
        <w:jc w:val="center"/>
        <w:rPr>
          <w:rFonts w:cstheme="minorHAnsi"/>
          <w:color w:val="A6A6A6"/>
          <w:sz w:val="16"/>
          <w:szCs w:val="16"/>
        </w:rPr>
      </w:pPr>
      <w:r w:rsidRPr="003A515D">
        <w:rPr>
          <w:rFonts w:cstheme="minorHAnsi"/>
          <w:color w:val="808080" w:themeColor="background1" w:themeShade="80"/>
          <w:sz w:val="16"/>
          <w:szCs w:val="16"/>
        </w:rPr>
        <w:t xml:space="preserve">        data i podpis koordynatora PKD (ew. pieczątka)                                          data i podpis przedstawiciela realizatora zadania (ew. pieczątka)</w:t>
      </w:r>
    </w:p>
    <w:p w14:paraId="702518AA"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5A30340F"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r w:rsidRPr="003A515D">
        <w:rPr>
          <w:noProof/>
        </w:rPr>
        <w:lastRenderedPageBreak/>
        <w:drawing>
          <wp:anchor distT="0" distB="0" distL="114300" distR="114300" simplePos="0" relativeHeight="251801600" behindDoc="1" locked="0" layoutInCell="1" allowOverlap="1" wp14:anchorId="4DA8C8E4" wp14:editId="5F2FC47E">
            <wp:simplePos x="0" y="0"/>
            <wp:positionH relativeFrom="column">
              <wp:posOffset>0</wp:posOffset>
            </wp:positionH>
            <wp:positionV relativeFrom="paragraph">
              <wp:posOffset>180340</wp:posOffset>
            </wp:positionV>
            <wp:extent cx="576341" cy="563880"/>
            <wp:effectExtent l="0" t="0" r="0" b="7620"/>
            <wp:wrapTight wrapText="bothSides">
              <wp:wrapPolygon edited="0">
                <wp:start x="0" y="0"/>
                <wp:lineTo x="0" y="21162"/>
                <wp:lineTo x="20719" y="21162"/>
                <wp:lineTo x="20719" y="0"/>
                <wp:lineTo x="0" y="0"/>
              </wp:wrapPolygon>
            </wp:wrapTight>
            <wp:docPr id="383390350"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p>
    <w:p w14:paraId="0649F87F" w14:textId="77777777" w:rsidR="003A515D" w:rsidRPr="003A515D" w:rsidRDefault="003A515D" w:rsidP="003A515D">
      <w:pPr>
        <w:spacing w:after="0" w:line="276" w:lineRule="auto"/>
        <w:jc w:val="right"/>
        <w:rPr>
          <w:rFonts w:ascii="Calibri" w:eastAsia="Open Sans" w:hAnsi="Calibri" w:cs="Calibri"/>
          <w:bCs/>
          <w:kern w:val="0"/>
          <w:sz w:val="20"/>
          <w:szCs w:val="20"/>
          <w:highlight w:val="lightGray"/>
          <w:lang w:eastAsia="pl-PL"/>
          <w14:ligatures w14:val="none"/>
        </w:rPr>
      </w:pPr>
      <w:r w:rsidRPr="003A515D">
        <w:rPr>
          <w:rFonts w:ascii="Calibri" w:eastAsia="Open Sans" w:hAnsi="Calibri" w:cs="Calibri"/>
          <w:bCs/>
          <w:kern w:val="0"/>
          <w:sz w:val="20"/>
          <w:szCs w:val="20"/>
          <w:highlight w:val="lightGray"/>
          <w:lang w:eastAsia="pl-PL"/>
          <w14:ligatures w14:val="none"/>
        </w:rPr>
        <w:t>Załącznik 4: plakat do samodzielnego wydruku A3</w:t>
      </w:r>
    </w:p>
    <w:p w14:paraId="5ECED9D4" w14:textId="77777777" w:rsidR="003A515D" w:rsidRPr="003A515D" w:rsidRDefault="003A515D" w:rsidP="003A515D">
      <w:pPr>
        <w:spacing w:after="0" w:line="276" w:lineRule="auto"/>
        <w:jc w:val="right"/>
        <w:rPr>
          <w:rFonts w:ascii="Calibri" w:eastAsia="Open Sans" w:hAnsi="Calibri" w:cs="Calibri"/>
          <w:bCs/>
          <w:kern w:val="0"/>
          <w:sz w:val="20"/>
          <w:szCs w:val="20"/>
          <w:lang w:eastAsia="pl-PL"/>
          <w14:ligatures w14:val="none"/>
        </w:rPr>
      </w:pPr>
      <w:r w:rsidRPr="003A515D">
        <w:rPr>
          <w:rFonts w:ascii="Calibri" w:eastAsia="Open Sans" w:hAnsi="Calibri" w:cs="Calibri"/>
          <w:bCs/>
          <w:kern w:val="0"/>
          <w:sz w:val="20"/>
          <w:szCs w:val="20"/>
          <w:highlight w:val="lightGray"/>
          <w:lang w:eastAsia="pl-PL"/>
          <w14:ligatures w14:val="none"/>
        </w:rPr>
        <w:t>(poglądowo)</w:t>
      </w:r>
    </w:p>
    <w:p w14:paraId="408794F9"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2C6AF112" w14:textId="77777777" w:rsidR="003A515D" w:rsidRPr="003A515D" w:rsidRDefault="003A515D" w:rsidP="003A515D">
      <w:pPr>
        <w:spacing w:after="0" w:line="276" w:lineRule="auto"/>
        <w:jc w:val="both"/>
        <w:rPr>
          <w:rFonts w:ascii="Calibri" w:eastAsia="Open Sans" w:hAnsi="Calibri" w:cs="Calibri"/>
          <w:b/>
          <w:kern w:val="0"/>
          <w:sz w:val="20"/>
          <w:szCs w:val="20"/>
          <w:lang w:eastAsia="pl-PL"/>
          <w14:ligatures w14:val="none"/>
        </w:rPr>
      </w:pPr>
    </w:p>
    <w:p w14:paraId="1DAF0680" w14:textId="77777777" w:rsidR="003A515D" w:rsidRPr="003A515D" w:rsidRDefault="003A515D" w:rsidP="003A515D">
      <w:pPr>
        <w:rPr>
          <w:rFonts w:cstheme="minorHAnsi"/>
          <w:strike/>
          <w:color w:val="808080" w:themeColor="background1" w:themeShade="80"/>
          <w:sz w:val="16"/>
          <w:szCs w:val="16"/>
        </w:rPr>
      </w:pPr>
      <w:r w:rsidRPr="003A515D">
        <w:rPr>
          <w:noProof/>
        </w:rPr>
        <w:drawing>
          <wp:inline distT="0" distB="0" distL="0" distR="0" wp14:anchorId="469204AB" wp14:editId="6AC9E75D">
            <wp:extent cx="5760720" cy="7046294"/>
            <wp:effectExtent l="0" t="0" r="0" b="2540"/>
            <wp:docPr id="19230961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96195" name=""/>
                    <pic:cNvPicPr/>
                  </pic:nvPicPr>
                  <pic:blipFill rotWithShape="1">
                    <a:blip r:embed="rId43"/>
                    <a:srcRect l="32936" t="10112" r="32936" b="5938"/>
                    <a:stretch/>
                  </pic:blipFill>
                  <pic:spPr bwMode="auto">
                    <a:xfrm>
                      <a:off x="0" y="0"/>
                      <a:ext cx="5760720" cy="7046294"/>
                    </a:xfrm>
                    <a:prstGeom prst="rect">
                      <a:avLst/>
                    </a:prstGeom>
                    <a:ln>
                      <a:noFill/>
                    </a:ln>
                    <a:extLst>
                      <a:ext uri="{53640926-AAD7-44D8-BBD7-CCE9431645EC}">
                        <a14:shadowObscured xmlns:a14="http://schemas.microsoft.com/office/drawing/2010/main"/>
                      </a:ext>
                    </a:extLst>
                  </pic:spPr>
                </pic:pic>
              </a:graphicData>
            </a:graphic>
          </wp:inline>
        </w:drawing>
      </w:r>
      <w:r w:rsidRPr="003A515D">
        <w:rPr>
          <w:rFonts w:cstheme="minorHAnsi"/>
          <w:strike/>
          <w:color w:val="808080" w:themeColor="background1" w:themeShade="80"/>
          <w:sz w:val="16"/>
          <w:szCs w:val="16"/>
        </w:rPr>
        <w:br w:type="page"/>
      </w:r>
    </w:p>
    <w:p w14:paraId="5E991080" w14:textId="77777777" w:rsidR="003A515D" w:rsidRPr="003A515D" w:rsidRDefault="003A515D" w:rsidP="003A515D">
      <w:pPr>
        <w:tabs>
          <w:tab w:val="center" w:pos="4536"/>
          <w:tab w:val="right" w:pos="9072"/>
        </w:tabs>
        <w:spacing w:after="0" w:line="240" w:lineRule="auto"/>
        <w:jc w:val="right"/>
        <w:rPr>
          <w:rFonts w:ascii="Calibri" w:eastAsia="Open Sans ExtraBold" w:hAnsi="Calibri" w:cs="Calibri"/>
          <w:bCs/>
          <w:kern w:val="0"/>
          <w:sz w:val="20"/>
          <w:szCs w:val="20"/>
          <w:lang w:eastAsia="pl-PL"/>
          <w14:ligatures w14:val="none"/>
        </w:rPr>
      </w:pPr>
    </w:p>
    <w:p w14:paraId="311ADA97" w14:textId="77777777" w:rsidR="003A515D" w:rsidRPr="003A515D" w:rsidRDefault="003A515D" w:rsidP="003A515D">
      <w:pPr>
        <w:tabs>
          <w:tab w:val="center" w:pos="4536"/>
          <w:tab w:val="right" w:pos="9072"/>
        </w:tabs>
        <w:spacing w:after="0" w:line="240" w:lineRule="auto"/>
        <w:jc w:val="right"/>
        <w:rPr>
          <w:rFonts w:ascii="Century Gothic" w:hAnsi="Century Gothic" w:cs="Tahoma"/>
          <w:b/>
          <w:color w:val="808080"/>
          <w:sz w:val="18"/>
          <w:szCs w:val="18"/>
        </w:rPr>
      </w:pPr>
      <w:r w:rsidRPr="003A515D">
        <w:rPr>
          <w:noProof/>
        </w:rPr>
        <w:drawing>
          <wp:anchor distT="0" distB="0" distL="114300" distR="114300" simplePos="0" relativeHeight="251797504" behindDoc="1" locked="0" layoutInCell="1" allowOverlap="1" wp14:anchorId="5EBDD36B" wp14:editId="33649ACB">
            <wp:simplePos x="0" y="0"/>
            <wp:positionH relativeFrom="column">
              <wp:posOffset>160020</wp:posOffset>
            </wp:positionH>
            <wp:positionV relativeFrom="paragraph">
              <wp:posOffset>35947</wp:posOffset>
            </wp:positionV>
            <wp:extent cx="576341" cy="563880"/>
            <wp:effectExtent l="0" t="0" r="0" b="7620"/>
            <wp:wrapTight wrapText="bothSides">
              <wp:wrapPolygon edited="0">
                <wp:start x="0" y="0"/>
                <wp:lineTo x="0" y="21162"/>
                <wp:lineTo x="20719" y="21162"/>
                <wp:lineTo x="20719" y="0"/>
                <wp:lineTo x="0" y="0"/>
              </wp:wrapPolygon>
            </wp:wrapTight>
            <wp:docPr id="854470891"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r w:rsidRPr="003A515D">
        <w:rPr>
          <w:rFonts w:ascii="Calibri" w:eastAsia="Open Sans ExtraBold" w:hAnsi="Calibri" w:cs="Calibri"/>
          <w:bCs/>
          <w:kern w:val="0"/>
          <w:sz w:val="20"/>
          <w:szCs w:val="20"/>
          <w:highlight w:val="lightGray"/>
          <w:lang w:eastAsia="pl-PL"/>
          <w14:ligatures w14:val="none"/>
        </w:rPr>
        <w:t xml:space="preserve">Załącznik 5: </w:t>
      </w:r>
      <w:r w:rsidRPr="003A515D">
        <w:rPr>
          <w:rFonts w:ascii="Calibri" w:eastAsia="Open Sans ExtraBold" w:hAnsi="Calibri" w:cs="Calibri"/>
          <w:bCs/>
          <w:kern w:val="0"/>
          <w:sz w:val="20"/>
          <w:szCs w:val="20"/>
          <w:lang w:eastAsia="pl-PL"/>
          <w14:ligatures w14:val="none"/>
        </w:rPr>
        <w:t>oświadczenie o współpracy z PSSE</w:t>
      </w:r>
      <w:r w:rsidRPr="003A515D">
        <w:rPr>
          <w:rFonts w:ascii="Century Gothic" w:hAnsi="Century Gothic" w:cs="Tahoma"/>
          <w:b/>
          <w:color w:val="808080"/>
          <w:sz w:val="18"/>
          <w:szCs w:val="18"/>
        </w:rPr>
        <w:t xml:space="preserve">  </w:t>
      </w:r>
    </w:p>
    <w:p w14:paraId="6E408F65" w14:textId="77777777" w:rsidR="003A515D" w:rsidRPr="003A515D" w:rsidRDefault="003A515D" w:rsidP="003A515D">
      <w:pPr>
        <w:tabs>
          <w:tab w:val="center" w:pos="4536"/>
          <w:tab w:val="right" w:pos="9072"/>
        </w:tabs>
        <w:spacing w:after="0" w:line="240" w:lineRule="auto"/>
        <w:jc w:val="right"/>
        <w:rPr>
          <w:rFonts w:cstheme="minorHAnsi"/>
          <w:b/>
          <w:color w:val="808080"/>
          <w:sz w:val="16"/>
          <w:szCs w:val="16"/>
        </w:rPr>
      </w:pPr>
      <w:r w:rsidRPr="003A515D">
        <w:rPr>
          <w:rFonts w:cstheme="minorHAnsi"/>
          <w:b/>
          <w:noProof/>
          <w:color w:val="808080"/>
          <w:sz w:val="16"/>
          <w:szCs w:val="16"/>
        </w:rPr>
        <w:drawing>
          <wp:anchor distT="0" distB="0" distL="114300" distR="114300" simplePos="0" relativeHeight="251798528" behindDoc="0" locked="0" layoutInCell="1" allowOverlap="1" wp14:anchorId="35933F4E" wp14:editId="49A95709">
            <wp:simplePos x="0" y="0"/>
            <wp:positionH relativeFrom="column">
              <wp:posOffset>5787390</wp:posOffset>
            </wp:positionH>
            <wp:positionV relativeFrom="paragraph">
              <wp:posOffset>48260</wp:posOffset>
            </wp:positionV>
            <wp:extent cx="236220" cy="236220"/>
            <wp:effectExtent l="0" t="0" r="0" b="0"/>
            <wp:wrapSquare wrapText="bothSides"/>
            <wp:docPr id="818563953" name="Obraz 35" descr="Opis: wyświetl szczegó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wyświetl szczegół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15D">
        <w:rPr>
          <w:rFonts w:cstheme="minorHAnsi"/>
          <w:b/>
          <w:color w:val="808080"/>
          <w:sz w:val="16"/>
          <w:szCs w:val="16"/>
        </w:rPr>
        <w:t>OŚWIADCZENIE OFERENTA</w:t>
      </w:r>
    </w:p>
    <w:p w14:paraId="3DCA0CE7" w14:textId="77777777" w:rsidR="003A515D" w:rsidRPr="003A515D" w:rsidRDefault="003A515D" w:rsidP="003A515D">
      <w:pPr>
        <w:tabs>
          <w:tab w:val="center" w:pos="4536"/>
          <w:tab w:val="right" w:pos="9072"/>
        </w:tabs>
        <w:spacing w:after="0" w:line="240" w:lineRule="auto"/>
        <w:jc w:val="right"/>
        <w:rPr>
          <w:rFonts w:ascii="Century Gothic" w:hAnsi="Century Gothic"/>
        </w:rPr>
      </w:pPr>
      <w:r w:rsidRPr="003A515D">
        <w:rPr>
          <w:rFonts w:cstheme="minorHAnsi"/>
          <w:b/>
          <w:color w:val="808080"/>
          <w:sz w:val="16"/>
          <w:szCs w:val="16"/>
        </w:rPr>
        <w:t>ZAŁĄCZNIK DO OFERTY</w:t>
      </w:r>
      <w:r w:rsidRPr="003A515D">
        <w:rPr>
          <w:rFonts w:ascii="Century Gothic" w:hAnsi="Century Gothic" w:cs="Tahoma"/>
          <w:color w:val="808080"/>
          <w:sz w:val="18"/>
          <w:szCs w:val="18"/>
        </w:rPr>
        <w:t xml:space="preserve"> </w:t>
      </w:r>
    </w:p>
    <w:p w14:paraId="0B5DD376" w14:textId="77777777" w:rsidR="003A515D" w:rsidRPr="003A515D" w:rsidRDefault="003A515D" w:rsidP="003A515D">
      <w:pPr>
        <w:tabs>
          <w:tab w:val="center" w:pos="4536"/>
          <w:tab w:val="right" w:pos="9072"/>
        </w:tabs>
        <w:spacing w:after="0" w:line="240" w:lineRule="auto"/>
      </w:pPr>
    </w:p>
    <w:p w14:paraId="29860BAB"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r w:rsidRPr="003A515D">
        <w:rPr>
          <w:rFonts w:ascii="Calibri" w:eastAsia="Open Sans ExtraBold" w:hAnsi="Calibri" w:cs="Calibri"/>
          <w:bCs/>
          <w:kern w:val="0"/>
          <w:sz w:val="20"/>
          <w:szCs w:val="20"/>
          <w:highlight w:val="yellow"/>
          <w:lang w:eastAsia="pl-PL"/>
          <w14:ligatures w14:val="none"/>
        </w:rPr>
        <w:t xml:space="preserve"> </w:t>
      </w:r>
    </w:p>
    <w:p w14:paraId="167A62A2" w14:textId="77777777" w:rsidR="003A515D" w:rsidRPr="003A515D" w:rsidRDefault="003A515D" w:rsidP="003A515D">
      <w:pPr>
        <w:spacing w:after="0" w:line="276" w:lineRule="auto"/>
        <w:ind w:left="720"/>
        <w:contextualSpacing/>
        <w:jc w:val="both"/>
        <w:rPr>
          <w:rFonts w:eastAsia="Times New Roman" w:cstheme="minorHAnsi"/>
          <w:kern w:val="0"/>
          <w:sz w:val="20"/>
          <w:szCs w:val="20"/>
          <w:lang w:eastAsia="pl-PL"/>
          <w14:ligatures w14:val="none"/>
        </w:rPr>
      </w:pPr>
    </w:p>
    <w:p w14:paraId="7026AD93" w14:textId="77777777" w:rsidR="003A515D" w:rsidRPr="003A515D" w:rsidRDefault="003A515D" w:rsidP="003A515D">
      <w:pPr>
        <w:spacing w:after="0" w:line="276" w:lineRule="auto"/>
        <w:ind w:left="720"/>
        <w:contextualSpacing/>
        <w:jc w:val="both"/>
        <w:rPr>
          <w:rFonts w:eastAsia="Times New Roman" w:cstheme="minorHAnsi"/>
          <w:kern w:val="0"/>
          <w:sz w:val="20"/>
          <w:szCs w:val="20"/>
          <w:lang w:eastAsia="pl-PL"/>
          <w14:ligatures w14:val="none"/>
        </w:rPr>
      </w:pPr>
    </w:p>
    <w:p w14:paraId="16DDE09C" w14:textId="77777777" w:rsidR="003A515D" w:rsidRPr="003A515D" w:rsidRDefault="003A515D" w:rsidP="003A515D">
      <w:pPr>
        <w:spacing w:line="276" w:lineRule="auto"/>
        <w:jc w:val="center"/>
        <w:rPr>
          <w:rFonts w:cstheme="minorHAnsi"/>
          <w:b/>
          <w:bCs/>
          <w:color w:val="00B050"/>
          <w:sz w:val="28"/>
          <w:szCs w:val="28"/>
        </w:rPr>
      </w:pPr>
      <w:r w:rsidRPr="003A515D">
        <w:rPr>
          <w:rFonts w:cstheme="minorHAnsi"/>
          <w:b/>
          <w:bCs/>
          <w:color w:val="00B050"/>
          <w:sz w:val="28"/>
          <w:szCs w:val="28"/>
        </w:rPr>
        <w:t>OŚWIADCZENIE OFERENTA</w:t>
      </w:r>
    </w:p>
    <w:p w14:paraId="58FE6C0E" w14:textId="77777777" w:rsidR="003A515D" w:rsidRPr="003A515D" w:rsidRDefault="003A515D" w:rsidP="003A515D">
      <w:pPr>
        <w:spacing w:line="276" w:lineRule="auto"/>
        <w:jc w:val="center"/>
        <w:rPr>
          <w:rFonts w:cstheme="minorHAnsi"/>
          <w:sz w:val="20"/>
          <w:szCs w:val="20"/>
        </w:rPr>
      </w:pPr>
    </w:p>
    <w:p w14:paraId="33843572" w14:textId="77777777" w:rsidR="003A515D" w:rsidRPr="003A515D" w:rsidRDefault="003A515D" w:rsidP="003A515D">
      <w:pPr>
        <w:spacing w:after="0"/>
        <w:jc w:val="center"/>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72032084"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wpisać nazwę organizacji będącej realizatorem zadania)</w:t>
      </w:r>
    </w:p>
    <w:p w14:paraId="7D035A71" w14:textId="77777777" w:rsidR="003A515D" w:rsidRPr="003A515D" w:rsidRDefault="003A515D" w:rsidP="003A515D">
      <w:pPr>
        <w:spacing w:line="276" w:lineRule="auto"/>
        <w:jc w:val="center"/>
        <w:rPr>
          <w:rFonts w:cstheme="minorHAnsi"/>
          <w:sz w:val="20"/>
          <w:szCs w:val="20"/>
          <w:highlight w:val="magenta"/>
        </w:rPr>
      </w:pPr>
      <w:r w:rsidRPr="003A515D">
        <w:rPr>
          <w:rFonts w:cstheme="minorHAnsi"/>
          <w:b/>
          <w:bCs/>
          <w:sz w:val="20"/>
          <w:szCs w:val="20"/>
        </w:rPr>
        <w:t xml:space="preserve"> </w:t>
      </w:r>
      <w:r w:rsidRPr="003A515D">
        <w:rPr>
          <w:rFonts w:cstheme="minorHAnsi"/>
          <w:b/>
          <w:bCs/>
          <w:sz w:val="20"/>
          <w:szCs w:val="20"/>
        </w:rPr>
        <w:br/>
      </w:r>
    </w:p>
    <w:p w14:paraId="04B18FE0" w14:textId="77777777" w:rsidR="003A515D" w:rsidRPr="003A515D" w:rsidRDefault="003A515D" w:rsidP="003A515D">
      <w:pPr>
        <w:jc w:val="both"/>
        <w:rPr>
          <w:rFonts w:cstheme="minorHAnsi"/>
          <w:sz w:val="20"/>
          <w:szCs w:val="20"/>
        </w:rPr>
      </w:pPr>
      <w:bookmarkStart w:id="38" w:name="_Hlk199356919"/>
      <w:r w:rsidRPr="003A515D">
        <w:rPr>
          <w:rFonts w:cstheme="minorHAnsi"/>
          <w:sz w:val="20"/>
          <w:szCs w:val="20"/>
        </w:rPr>
        <w:t xml:space="preserve">W przypadku powierzenia wykonywania czynności, w trakcie których dochodzi do naruszenia ciągłości tkanek ludzkich </w:t>
      </w:r>
      <w:r w:rsidRPr="003A515D">
        <w:rPr>
          <w:rFonts w:cstheme="minorHAnsi"/>
          <w:b/>
          <w:bCs/>
          <w:sz w:val="20"/>
          <w:szCs w:val="20"/>
        </w:rPr>
        <w:t>osobie nieuprawnionej do udzielania świadczeń zdrowotnych</w:t>
      </w:r>
      <w:r w:rsidRPr="003A515D">
        <w:rPr>
          <w:rFonts w:cstheme="minorHAnsi"/>
          <w:sz w:val="20"/>
          <w:szCs w:val="20"/>
        </w:rPr>
        <w:t xml:space="preserve"> z zastrzeżeniem wynikającym z art. 16 ustawy z dnia 5 grudnia 2008 r. o zapobieganiu i zwalczaniu zakażeń i chorób zakaźnych u ludzi (Dz.U. z 2024 r. poz. 924 </w:t>
      </w:r>
      <w:proofErr w:type="spellStart"/>
      <w:r w:rsidRPr="003A515D">
        <w:rPr>
          <w:rFonts w:cstheme="minorHAnsi"/>
          <w:sz w:val="20"/>
          <w:szCs w:val="20"/>
        </w:rPr>
        <w:t>t.j</w:t>
      </w:r>
      <w:proofErr w:type="spellEnd"/>
      <w:r w:rsidRPr="003A515D">
        <w:rPr>
          <w:rFonts w:cstheme="minorHAnsi"/>
          <w:sz w:val="20"/>
          <w:szCs w:val="20"/>
        </w:rPr>
        <w:t xml:space="preserve">. z późn.zm.) </w:t>
      </w:r>
      <w:bookmarkEnd w:id="38"/>
      <w:r w:rsidRPr="003A515D">
        <w:rPr>
          <w:rFonts w:cstheme="minorHAnsi"/>
          <w:sz w:val="20"/>
          <w:szCs w:val="20"/>
        </w:rPr>
        <w:t>podczas:</w:t>
      </w:r>
    </w:p>
    <w:p w14:paraId="2AE92A5E"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4E0B0F25"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1950E4B9"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podać miejscowość, nazwę miejsca lub wydarzenia)</w:t>
      </w:r>
    </w:p>
    <w:p w14:paraId="4F633E5C" w14:textId="77777777" w:rsidR="003A515D" w:rsidRPr="003A515D" w:rsidRDefault="003A515D" w:rsidP="003A515D">
      <w:pPr>
        <w:spacing w:after="0"/>
        <w:jc w:val="both"/>
        <w:rPr>
          <w:rFonts w:cstheme="minorHAnsi"/>
          <w:color w:val="808080"/>
          <w:sz w:val="20"/>
          <w:szCs w:val="20"/>
        </w:rPr>
      </w:pPr>
    </w:p>
    <w:p w14:paraId="2D5C2F42" w14:textId="77777777" w:rsidR="003A515D" w:rsidRPr="003A515D" w:rsidRDefault="003A515D" w:rsidP="003A515D">
      <w:pPr>
        <w:jc w:val="both"/>
        <w:rPr>
          <w:rFonts w:cstheme="minorHAnsi"/>
          <w:sz w:val="20"/>
          <w:szCs w:val="20"/>
        </w:rPr>
      </w:pPr>
      <w:r w:rsidRPr="003A515D">
        <w:rPr>
          <w:rFonts w:cstheme="minorHAnsi"/>
          <w:sz w:val="20"/>
          <w:szCs w:val="20"/>
        </w:rPr>
        <w:t>w terminie/terminach:</w:t>
      </w:r>
    </w:p>
    <w:p w14:paraId="448DB6AA"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0BA580BC"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67487221"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614F40EA" w14:textId="77777777" w:rsidR="003A515D" w:rsidRPr="003A515D" w:rsidRDefault="003A515D" w:rsidP="003A515D">
      <w:pPr>
        <w:spacing w:after="0"/>
        <w:jc w:val="both"/>
        <w:rPr>
          <w:rFonts w:cstheme="minorHAnsi"/>
          <w:color w:val="808080" w:themeColor="background1" w:themeShade="80"/>
          <w:sz w:val="16"/>
          <w:szCs w:val="16"/>
        </w:rPr>
      </w:pPr>
      <w:r w:rsidRPr="003A515D">
        <w:rPr>
          <w:rFonts w:cstheme="minorHAnsi"/>
          <w:color w:val="808080" w:themeColor="background1" w:themeShade="80"/>
          <w:sz w:val="16"/>
          <w:szCs w:val="16"/>
        </w:rPr>
        <w:t>(należy wymienić termin (-y))</w:t>
      </w:r>
    </w:p>
    <w:p w14:paraId="387A448C" w14:textId="77777777" w:rsidR="003A515D" w:rsidRPr="003A515D" w:rsidRDefault="003A515D" w:rsidP="003A515D">
      <w:pPr>
        <w:rPr>
          <w:rFonts w:cstheme="minorHAnsi"/>
          <w:sz w:val="20"/>
          <w:szCs w:val="20"/>
        </w:rPr>
      </w:pPr>
    </w:p>
    <w:p w14:paraId="45A48C25" w14:textId="77777777" w:rsidR="003A515D" w:rsidRPr="003A515D" w:rsidRDefault="003A515D" w:rsidP="003A515D">
      <w:pPr>
        <w:jc w:val="both"/>
        <w:rPr>
          <w:rFonts w:cstheme="minorHAnsi"/>
          <w:sz w:val="20"/>
          <w:szCs w:val="20"/>
        </w:rPr>
      </w:pPr>
      <w:r w:rsidRPr="003A515D">
        <w:rPr>
          <w:rFonts w:cstheme="minorHAnsi"/>
          <w:sz w:val="20"/>
          <w:szCs w:val="20"/>
        </w:rPr>
        <w:t>zobowiązuję się do:</w:t>
      </w:r>
    </w:p>
    <w:p w14:paraId="54A146C0" w14:textId="77777777" w:rsidR="003A515D" w:rsidRPr="003A515D" w:rsidRDefault="003A515D" w:rsidP="00010566">
      <w:pPr>
        <w:numPr>
          <w:ilvl w:val="0"/>
          <w:numId w:val="141"/>
        </w:numPr>
        <w:contextualSpacing/>
        <w:jc w:val="both"/>
        <w:rPr>
          <w:rFonts w:cstheme="minorHAnsi"/>
          <w:sz w:val="20"/>
          <w:szCs w:val="20"/>
        </w:rPr>
      </w:pPr>
      <w:r w:rsidRPr="003A515D">
        <w:rPr>
          <w:rFonts w:cstheme="minorHAnsi"/>
          <w:sz w:val="20"/>
          <w:szCs w:val="20"/>
        </w:rPr>
        <w:t>opracowania procedur zapewniających ochronę przed zakażeniami oraz chorobami zakaźnymi,</w:t>
      </w:r>
    </w:p>
    <w:p w14:paraId="4A240F63" w14:textId="77777777" w:rsidR="003A515D" w:rsidRPr="003A515D" w:rsidRDefault="003A515D" w:rsidP="00010566">
      <w:pPr>
        <w:numPr>
          <w:ilvl w:val="0"/>
          <w:numId w:val="141"/>
        </w:numPr>
        <w:contextualSpacing/>
        <w:jc w:val="both"/>
        <w:rPr>
          <w:rFonts w:cstheme="minorHAnsi"/>
          <w:sz w:val="20"/>
          <w:szCs w:val="20"/>
        </w:rPr>
      </w:pPr>
      <w:r w:rsidRPr="003A515D">
        <w:rPr>
          <w:rFonts w:cstheme="minorHAnsi"/>
          <w:sz w:val="20"/>
          <w:szCs w:val="20"/>
        </w:rPr>
        <w:t xml:space="preserve">uzyskania pozytywnej opinii powiatowego inspektora sanitarnego oraz </w:t>
      </w:r>
    </w:p>
    <w:p w14:paraId="646F286C" w14:textId="77777777" w:rsidR="003A515D" w:rsidRPr="003A515D" w:rsidRDefault="003A515D" w:rsidP="00010566">
      <w:pPr>
        <w:numPr>
          <w:ilvl w:val="0"/>
          <w:numId w:val="141"/>
        </w:numPr>
        <w:contextualSpacing/>
        <w:jc w:val="both"/>
        <w:rPr>
          <w:rFonts w:cstheme="minorHAnsi"/>
          <w:sz w:val="20"/>
          <w:szCs w:val="20"/>
        </w:rPr>
      </w:pPr>
      <w:r w:rsidRPr="003A515D">
        <w:rPr>
          <w:rFonts w:cstheme="minorHAnsi"/>
          <w:sz w:val="20"/>
          <w:szCs w:val="20"/>
        </w:rPr>
        <w:t xml:space="preserve">przeszkolenia wszystkich osób pracujących przy organizacji akcyjnego testowania z ww. procedur, </w:t>
      </w:r>
    </w:p>
    <w:p w14:paraId="6421C880" w14:textId="7F15D174" w:rsidR="004F0A7B" w:rsidRPr="003A515D" w:rsidRDefault="003A515D" w:rsidP="003A515D">
      <w:pPr>
        <w:jc w:val="both"/>
        <w:rPr>
          <w:rFonts w:cstheme="minorHAnsi"/>
          <w:sz w:val="20"/>
          <w:szCs w:val="20"/>
        </w:rPr>
      </w:pPr>
      <w:r w:rsidRPr="003A515D">
        <w:rPr>
          <w:rFonts w:cstheme="minorHAnsi"/>
          <w:sz w:val="20"/>
          <w:szCs w:val="20"/>
        </w:rPr>
        <w:t xml:space="preserve">zgodnie z p. 1.3. Standardów dotyczących akcyjnego testowania przesiewowego w kierunku HIV, kiły i HCV. </w:t>
      </w:r>
    </w:p>
    <w:p w14:paraId="0A1BFC6B" w14:textId="77777777" w:rsidR="003A515D" w:rsidRPr="003A515D" w:rsidRDefault="003A515D" w:rsidP="003A515D">
      <w:pPr>
        <w:rPr>
          <w:rFonts w:cstheme="minorHAnsi"/>
          <w:sz w:val="20"/>
          <w:szCs w:val="20"/>
        </w:rPr>
      </w:pPr>
      <w:r w:rsidRPr="003A515D">
        <w:rPr>
          <w:rFonts w:cstheme="minorHAnsi"/>
          <w:sz w:val="20"/>
          <w:szCs w:val="20"/>
        </w:rPr>
        <w:t>Powyższe warunkuje możliwość realizacji akcyjnego testowania przesiewowego w kierunku HIV, kiły i HCV.</w:t>
      </w:r>
    </w:p>
    <w:p w14:paraId="6EAF58D4" w14:textId="77777777" w:rsidR="003A515D" w:rsidRDefault="003A515D" w:rsidP="003A515D">
      <w:pPr>
        <w:spacing w:after="0"/>
        <w:jc w:val="center"/>
        <w:rPr>
          <w:rFonts w:cstheme="minorHAnsi"/>
          <w:sz w:val="20"/>
          <w:szCs w:val="20"/>
        </w:rPr>
      </w:pPr>
    </w:p>
    <w:p w14:paraId="4A880FDB" w14:textId="77777777" w:rsidR="004F0A7B" w:rsidRPr="003A515D" w:rsidRDefault="004F0A7B" w:rsidP="003A515D">
      <w:pPr>
        <w:spacing w:after="0"/>
        <w:jc w:val="center"/>
        <w:rPr>
          <w:rFonts w:cstheme="minorHAnsi"/>
          <w:sz w:val="20"/>
          <w:szCs w:val="20"/>
        </w:rPr>
      </w:pPr>
    </w:p>
    <w:p w14:paraId="57EFB38D" w14:textId="77777777" w:rsidR="003A515D" w:rsidRPr="003A515D" w:rsidRDefault="003A515D" w:rsidP="003A515D">
      <w:pPr>
        <w:spacing w:after="0"/>
        <w:jc w:val="center"/>
        <w:rPr>
          <w:rFonts w:cstheme="minorHAnsi"/>
          <w:sz w:val="20"/>
          <w:szCs w:val="20"/>
        </w:rPr>
      </w:pPr>
    </w:p>
    <w:p w14:paraId="21C80FDA" w14:textId="77777777" w:rsidR="003A515D" w:rsidRPr="003A515D" w:rsidRDefault="003A515D" w:rsidP="003A515D">
      <w:pPr>
        <w:spacing w:after="0"/>
        <w:ind w:left="708"/>
        <w:jc w:val="right"/>
        <w:rPr>
          <w:rFonts w:cstheme="minorHAnsi"/>
          <w:sz w:val="20"/>
          <w:szCs w:val="20"/>
        </w:rPr>
      </w:pPr>
      <w:r w:rsidRPr="003A515D">
        <w:rPr>
          <w:rFonts w:cstheme="minorHAnsi"/>
          <w:color w:val="808080"/>
          <w:sz w:val="20"/>
          <w:szCs w:val="20"/>
        </w:rPr>
        <w:t xml:space="preserve">        </w:t>
      </w:r>
      <w:r w:rsidRPr="003A515D">
        <w:rPr>
          <w:rFonts w:cstheme="minorHAnsi"/>
          <w:sz w:val="20"/>
          <w:szCs w:val="20"/>
        </w:rPr>
        <w:t xml:space="preserve">                                          </w:t>
      </w:r>
      <w:r w:rsidRPr="003A515D">
        <w:rPr>
          <w:rFonts w:cstheme="minorHAnsi"/>
          <w:sz w:val="20"/>
          <w:szCs w:val="20"/>
        </w:rPr>
        <w:tab/>
        <w:t xml:space="preserve">        </w:t>
      </w:r>
      <w:r w:rsidRPr="003A515D">
        <w:rPr>
          <w:rFonts w:cstheme="minorHAnsi"/>
          <w:color w:val="808080"/>
          <w:sz w:val="20"/>
          <w:szCs w:val="20"/>
        </w:rPr>
        <w:t>……………………………………………</w:t>
      </w:r>
    </w:p>
    <w:p w14:paraId="1314D9B1" w14:textId="77777777" w:rsidR="003A515D" w:rsidRPr="003A515D" w:rsidRDefault="003A515D" w:rsidP="003A515D">
      <w:pPr>
        <w:spacing w:after="0"/>
        <w:ind w:firstLine="708"/>
        <w:jc w:val="right"/>
        <w:rPr>
          <w:rFonts w:cstheme="minorHAnsi"/>
          <w:color w:val="808080" w:themeColor="background1" w:themeShade="80"/>
          <w:sz w:val="16"/>
          <w:szCs w:val="16"/>
        </w:rPr>
      </w:pPr>
      <w:r w:rsidRPr="003A515D">
        <w:rPr>
          <w:rFonts w:cstheme="minorHAnsi"/>
          <w:color w:val="808080" w:themeColor="background1" w:themeShade="80"/>
          <w:sz w:val="16"/>
          <w:szCs w:val="16"/>
        </w:rPr>
        <w:tab/>
      </w:r>
      <w:r w:rsidRPr="003A515D">
        <w:rPr>
          <w:rFonts w:cstheme="minorHAnsi"/>
          <w:color w:val="808080" w:themeColor="background1" w:themeShade="80"/>
          <w:sz w:val="16"/>
          <w:szCs w:val="16"/>
        </w:rPr>
        <w:tab/>
      </w:r>
      <w:r w:rsidRPr="003A515D">
        <w:rPr>
          <w:rFonts w:cstheme="minorHAnsi"/>
          <w:color w:val="808080" w:themeColor="background1" w:themeShade="80"/>
          <w:sz w:val="16"/>
          <w:szCs w:val="16"/>
        </w:rPr>
        <w:tab/>
        <w:t>data i podpis przedstawiciela realizatora zadania</w:t>
      </w:r>
      <w:r w:rsidRPr="003A515D">
        <w:rPr>
          <w:rFonts w:cstheme="minorHAnsi"/>
          <w:color w:val="808080" w:themeColor="background1" w:themeShade="80"/>
          <w:sz w:val="16"/>
          <w:szCs w:val="16"/>
        </w:rPr>
        <w:br/>
        <w:t xml:space="preserve">                                                                            (ew. pieczątka)</w:t>
      </w:r>
    </w:p>
    <w:p w14:paraId="21F01752" w14:textId="77777777" w:rsidR="003A515D" w:rsidRPr="003A515D" w:rsidRDefault="003A515D" w:rsidP="003A515D">
      <w:pPr>
        <w:spacing w:after="0"/>
        <w:ind w:firstLine="708"/>
        <w:rPr>
          <w:rFonts w:cstheme="minorHAnsi"/>
          <w:strike/>
          <w:color w:val="808080" w:themeColor="background1" w:themeShade="80"/>
          <w:sz w:val="16"/>
          <w:szCs w:val="16"/>
        </w:rPr>
      </w:pPr>
    </w:p>
    <w:p w14:paraId="12BB6B3A" w14:textId="77777777" w:rsidR="003A515D" w:rsidRPr="003A515D" w:rsidRDefault="003A515D" w:rsidP="003A515D">
      <w:pPr>
        <w:spacing w:after="0"/>
        <w:ind w:firstLine="708"/>
        <w:rPr>
          <w:rFonts w:cstheme="minorHAnsi"/>
          <w:strike/>
          <w:color w:val="808080" w:themeColor="background1" w:themeShade="80"/>
          <w:sz w:val="16"/>
          <w:szCs w:val="16"/>
        </w:rPr>
      </w:pPr>
    </w:p>
    <w:p w14:paraId="3B0D39A8" w14:textId="77777777" w:rsidR="003A515D" w:rsidRPr="003A515D" w:rsidRDefault="003A515D" w:rsidP="003A515D">
      <w:pPr>
        <w:spacing w:after="0"/>
        <w:ind w:firstLine="708"/>
        <w:rPr>
          <w:rFonts w:cstheme="minorHAnsi"/>
          <w:strike/>
          <w:color w:val="808080" w:themeColor="background1" w:themeShade="80"/>
          <w:sz w:val="16"/>
          <w:szCs w:val="16"/>
        </w:rPr>
      </w:pPr>
    </w:p>
    <w:p w14:paraId="0569B49B" w14:textId="77777777" w:rsidR="003A515D" w:rsidRPr="003A515D" w:rsidRDefault="003A515D" w:rsidP="003A515D">
      <w:pPr>
        <w:spacing w:after="0"/>
        <w:ind w:firstLine="708"/>
        <w:rPr>
          <w:rFonts w:cstheme="minorHAnsi"/>
          <w:strike/>
          <w:color w:val="808080" w:themeColor="background1" w:themeShade="80"/>
          <w:sz w:val="16"/>
          <w:szCs w:val="16"/>
        </w:rPr>
      </w:pPr>
    </w:p>
    <w:p w14:paraId="4342583A" w14:textId="77777777" w:rsidR="003A515D" w:rsidRPr="003A515D" w:rsidRDefault="003A515D" w:rsidP="003A515D">
      <w:pPr>
        <w:spacing w:after="0"/>
        <w:ind w:firstLine="708"/>
        <w:rPr>
          <w:rFonts w:cstheme="minorHAnsi"/>
          <w:strike/>
          <w:color w:val="808080" w:themeColor="background1" w:themeShade="80"/>
          <w:sz w:val="16"/>
          <w:szCs w:val="16"/>
        </w:rPr>
      </w:pPr>
    </w:p>
    <w:p w14:paraId="633F9291" w14:textId="77777777" w:rsidR="003A515D" w:rsidRPr="003A515D" w:rsidRDefault="003A515D" w:rsidP="003A515D">
      <w:pPr>
        <w:spacing w:after="0"/>
        <w:ind w:firstLine="708"/>
        <w:rPr>
          <w:rFonts w:cstheme="minorHAnsi"/>
          <w:strike/>
          <w:color w:val="808080" w:themeColor="background1" w:themeShade="80"/>
          <w:sz w:val="16"/>
          <w:szCs w:val="16"/>
        </w:rPr>
      </w:pPr>
    </w:p>
    <w:p w14:paraId="18E6BB4A" w14:textId="77777777" w:rsidR="003A515D" w:rsidRPr="003A515D" w:rsidRDefault="003A515D" w:rsidP="003A515D">
      <w:pPr>
        <w:tabs>
          <w:tab w:val="center" w:pos="4536"/>
          <w:tab w:val="right" w:pos="9072"/>
        </w:tabs>
        <w:spacing w:after="0" w:line="240" w:lineRule="auto"/>
        <w:jc w:val="right"/>
        <w:rPr>
          <w:rFonts w:ascii="Calibri" w:eastAsia="Open Sans ExtraBold" w:hAnsi="Calibri" w:cs="Calibri"/>
          <w:bCs/>
          <w:kern w:val="0"/>
          <w:sz w:val="20"/>
          <w:szCs w:val="20"/>
          <w:lang w:eastAsia="pl-PL"/>
          <w14:ligatures w14:val="none"/>
        </w:rPr>
      </w:pPr>
    </w:p>
    <w:p w14:paraId="66ABCDF6" w14:textId="77777777" w:rsidR="003A515D" w:rsidRPr="003A515D" w:rsidRDefault="003A515D" w:rsidP="003A515D">
      <w:pPr>
        <w:tabs>
          <w:tab w:val="center" w:pos="4536"/>
          <w:tab w:val="right" w:pos="9072"/>
        </w:tabs>
        <w:spacing w:after="0" w:line="240" w:lineRule="auto"/>
        <w:jc w:val="right"/>
        <w:rPr>
          <w:rFonts w:ascii="Calibri" w:eastAsia="Open Sans ExtraBold" w:hAnsi="Calibri" w:cs="Calibri"/>
          <w:bCs/>
          <w:kern w:val="0"/>
          <w:sz w:val="20"/>
          <w:szCs w:val="20"/>
          <w:highlight w:val="yellow"/>
          <w:lang w:eastAsia="pl-PL"/>
          <w14:ligatures w14:val="none"/>
        </w:rPr>
      </w:pPr>
      <w:r w:rsidRPr="003A515D">
        <w:rPr>
          <w:noProof/>
        </w:rPr>
        <w:lastRenderedPageBreak/>
        <w:drawing>
          <wp:anchor distT="0" distB="0" distL="114300" distR="114300" simplePos="0" relativeHeight="251800576" behindDoc="1" locked="0" layoutInCell="1" allowOverlap="1" wp14:anchorId="5BB38A62" wp14:editId="11D0C66B">
            <wp:simplePos x="0" y="0"/>
            <wp:positionH relativeFrom="column">
              <wp:posOffset>160020</wp:posOffset>
            </wp:positionH>
            <wp:positionV relativeFrom="paragraph">
              <wp:posOffset>35947</wp:posOffset>
            </wp:positionV>
            <wp:extent cx="576341" cy="563880"/>
            <wp:effectExtent l="0" t="0" r="0" b="7620"/>
            <wp:wrapTight wrapText="bothSides">
              <wp:wrapPolygon edited="0">
                <wp:start x="0" y="0"/>
                <wp:lineTo x="0" y="21162"/>
                <wp:lineTo x="20719" y="21162"/>
                <wp:lineTo x="20719" y="0"/>
                <wp:lineTo x="0" y="0"/>
              </wp:wrapPolygon>
            </wp:wrapTight>
            <wp:docPr id="856485427" name="Obraz 3">
              <a:extLst xmlns:a="http://schemas.openxmlformats.org/drawingml/2006/main">
                <a:ext uri="{FF2B5EF4-FFF2-40B4-BE49-F238E27FC236}">
                  <a16:creationId xmlns:a16="http://schemas.microsoft.com/office/drawing/2014/main" id="{E60E80CB-60F3-DBB4-9BE8-EB4998E9A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E60E80CB-60F3-DBB4-9BE8-EB4998E9A0E3}"/>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341" cy="563880"/>
                    </a:xfrm>
                    <a:prstGeom prst="rect">
                      <a:avLst/>
                    </a:prstGeom>
                  </pic:spPr>
                </pic:pic>
              </a:graphicData>
            </a:graphic>
            <wp14:sizeRelH relativeFrom="page">
              <wp14:pctWidth>0</wp14:pctWidth>
            </wp14:sizeRelH>
            <wp14:sizeRelV relativeFrom="page">
              <wp14:pctHeight>0</wp14:pctHeight>
            </wp14:sizeRelV>
          </wp:anchor>
        </w:drawing>
      </w:r>
    </w:p>
    <w:p w14:paraId="68094C87" w14:textId="77777777" w:rsidR="003A515D" w:rsidRPr="003A515D" w:rsidRDefault="003A515D" w:rsidP="003A515D">
      <w:pPr>
        <w:tabs>
          <w:tab w:val="center" w:pos="4536"/>
          <w:tab w:val="right" w:pos="9072"/>
        </w:tabs>
        <w:spacing w:after="0" w:line="240" w:lineRule="auto"/>
        <w:jc w:val="right"/>
        <w:rPr>
          <w:rFonts w:ascii="Century Gothic" w:hAnsi="Century Gothic" w:cs="Tahoma"/>
          <w:b/>
          <w:color w:val="808080"/>
          <w:sz w:val="18"/>
          <w:szCs w:val="18"/>
        </w:rPr>
      </w:pPr>
      <w:r w:rsidRPr="003A515D">
        <w:rPr>
          <w:rFonts w:ascii="Calibri" w:eastAsia="Open Sans ExtraBold" w:hAnsi="Calibri" w:cs="Calibri"/>
          <w:bCs/>
          <w:kern w:val="0"/>
          <w:sz w:val="20"/>
          <w:szCs w:val="20"/>
          <w:highlight w:val="lightGray"/>
          <w:lang w:eastAsia="pl-PL"/>
          <w14:ligatures w14:val="none"/>
        </w:rPr>
        <w:t xml:space="preserve">Załącznik 6: </w:t>
      </w:r>
      <w:r w:rsidRPr="003A515D">
        <w:rPr>
          <w:rFonts w:ascii="Calibri" w:eastAsia="Open Sans ExtraBold" w:hAnsi="Calibri" w:cs="Calibri"/>
          <w:bCs/>
          <w:kern w:val="0"/>
          <w:sz w:val="20"/>
          <w:szCs w:val="20"/>
          <w:lang w:eastAsia="pl-PL"/>
          <w14:ligatures w14:val="none"/>
        </w:rPr>
        <w:t>deklaracja współpracy dot. poboru krwi</w:t>
      </w:r>
      <w:r w:rsidRPr="003A515D">
        <w:rPr>
          <w:rFonts w:ascii="Century Gothic" w:hAnsi="Century Gothic" w:cs="Tahoma"/>
          <w:b/>
          <w:color w:val="808080"/>
          <w:sz w:val="18"/>
          <w:szCs w:val="18"/>
        </w:rPr>
        <w:t xml:space="preserve">  </w:t>
      </w:r>
    </w:p>
    <w:p w14:paraId="47C9C20A" w14:textId="77777777" w:rsidR="003A515D" w:rsidRPr="003A515D" w:rsidRDefault="003A515D" w:rsidP="003A515D">
      <w:pPr>
        <w:tabs>
          <w:tab w:val="center" w:pos="4536"/>
          <w:tab w:val="right" w:pos="9072"/>
        </w:tabs>
        <w:spacing w:after="0" w:line="240" w:lineRule="auto"/>
        <w:jc w:val="right"/>
        <w:rPr>
          <w:rFonts w:cstheme="minorHAnsi"/>
          <w:b/>
          <w:color w:val="808080"/>
          <w:sz w:val="16"/>
          <w:szCs w:val="16"/>
        </w:rPr>
      </w:pPr>
      <w:r w:rsidRPr="003A515D">
        <w:rPr>
          <w:rFonts w:cstheme="minorHAnsi"/>
          <w:b/>
          <w:noProof/>
          <w:color w:val="808080"/>
          <w:sz w:val="16"/>
          <w:szCs w:val="16"/>
        </w:rPr>
        <w:drawing>
          <wp:anchor distT="0" distB="0" distL="114300" distR="114300" simplePos="0" relativeHeight="251799552" behindDoc="0" locked="0" layoutInCell="1" allowOverlap="1" wp14:anchorId="1158B12B" wp14:editId="4596EA5A">
            <wp:simplePos x="0" y="0"/>
            <wp:positionH relativeFrom="column">
              <wp:posOffset>5787390</wp:posOffset>
            </wp:positionH>
            <wp:positionV relativeFrom="paragraph">
              <wp:posOffset>48260</wp:posOffset>
            </wp:positionV>
            <wp:extent cx="236220" cy="236220"/>
            <wp:effectExtent l="0" t="0" r="0" b="0"/>
            <wp:wrapSquare wrapText="bothSides"/>
            <wp:docPr id="180999261" name="Obraz 35" descr="Opis: wyświetl szczegó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wyświetl szczegóły"/>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15D">
        <w:rPr>
          <w:rFonts w:cstheme="minorHAnsi"/>
          <w:b/>
          <w:color w:val="808080"/>
          <w:sz w:val="16"/>
          <w:szCs w:val="16"/>
        </w:rPr>
        <w:t>DEKLARACJA WSPÓŁPRACY Z OFERENTEM</w:t>
      </w:r>
    </w:p>
    <w:p w14:paraId="2225E229" w14:textId="77777777" w:rsidR="003A515D" w:rsidRPr="003A515D" w:rsidRDefault="003A515D" w:rsidP="003A515D">
      <w:pPr>
        <w:tabs>
          <w:tab w:val="center" w:pos="4536"/>
          <w:tab w:val="right" w:pos="9072"/>
        </w:tabs>
        <w:spacing w:after="0" w:line="240" w:lineRule="auto"/>
        <w:jc w:val="right"/>
        <w:rPr>
          <w:rFonts w:ascii="Century Gothic" w:hAnsi="Century Gothic"/>
        </w:rPr>
      </w:pPr>
      <w:r w:rsidRPr="003A515D">
        <w:rPr>
          <w:rFonts w:cstheme="minorHAnsi"/>
          <w:b/>
          <w:color w:val="808080"/>
          <w:sz w:val="16"/>
          <w:szCs w:val="16"/>
        </w:rPr>
        <w:t>ZAŁĄCZNIK DO OFERTY</w:t>
      </w:r>
      <w:r w:rsidRPr="003A515D">
        <w:rPr>
          <w:rFonts w:ascii="Century Gothic" w:hAnsi="Century Gothic" w:cs="Tahoma"/>
          <w:color w:val="808080"/>
          <w:sz w:val="18"/>
          <w:szCs w:val="18"/>
        </w:rPr>
        <w:t xml:space="preserve"> </w:t>
      </w:r>
    </w:p>
    <w:p w14:paraId="22620148" w14:textId="77777777" w:rsidR="003A515D" w:rsidRPr="003A515D" w:rsidRDefault="003A515D" w:rsidP="003A515D">
      <w:pPr>
        <w:tabs>
          <w:tab w:val="center" w:pos="4536"/>
          <w:tab w:val="right" w:pos="9072"/>
        </w:tabs>
        <w:spacing w:after="0" w:line="240" w:lineRule="auto"/>
      </w:pPr>
    </w:p>
    <w:p w14:paraId="24D7FE73" w14:textId="77777777" w:rsidR="003A515D" w:rsidRPr="003A515D" w:rsidRDefault="003A515D" w:rsidP="003A515D">
      <w:pPr>
        <w:tabs>
          <w:tab w:val="left" w:pos="2268"/>
        </w:tabs>
        <w:spacing w:after="0" w:line="276" w:lineRule="auto"/>
        <w:ind w:left="142"/>
        <w:jc w:val="right"/>
        <w:rPr>
          <w:rFonts w:ascii="Calibri" w:eastAsia="Open Sans ExtraBold" w:hAnsi="Calibri" w:cs="Calibri"/>
          <w:bCs/>
          <w:kern w:val="0"/>
          <w:sz w:val="20"/>
          <w:szCs w:val="20"/>
          <w:lang w:eastAsia="pl-PL"/>
          <w14:ligatures w14:val="none"/>
        </w:rPr>
      </w:pPr>
      <w:r w:rsidRPr="003A515D">
        <w:rPr>
          <w:rFonts w:ascii="Calibri" w:eastAsia="Open Sans ExtraBold" w:hAnsi="Calibri" w:cs="Calibri"/>
          <w:bCs/>
          <w:kern w:val="0"/>
          <w:sz w:val="20"/>
          <w:szCs w:val="20"/>
          <w:highlight w:val="yellow"/>
          <w:lang w:eastAsia="pl-PL"/>
          <w14:ligatures w14:val="none"/>
        </w:rPr>
        <w:t xml:space="preserve"> </w:t>
      </w:r>
    </w:p>
    <w:p w14:paraId="0D494CB6" w14:textId="77777777" w:rsidR="003A515D" w:rsidRPr="003A515D" w:rsidRDefault="003A515D" w:rsidP="003A515D">
      <w:pPr>
        <w:spacing w:after="0" w:line="276" w:lineRule="auto"/>
        <w:ind w:left="720"/>
        <w:contextualSpacing/>
        <w:jc w:val="both"/>
        <w:rPr>
          <w:rFonts w:eastAsia="Times New Roman" w:cstheme="minorHAnsi"/>
          <w:kern w:val="0"/>
          <w:sz w:val="20"/>
          <w:szCs w:val="20"/>
          <w:highlight w:val="yellow"/>
          <w:lang w:eastAsia="pl-PL"/>
          <w14:ligatures w14:val="none"/>
        </w:rPr>
      </w:pPr>
    </w:p>
    <w:p w14:paraId="501087CE" w14:textId="77777777" w:rsidR="003A515D" w:rsidRPr="003A515D" w:rsidRDefault="003A515D" w:rsidP="003A515D">
      <w:pPr>
        <w:spacing w:after="0" w:line="276" w:lineRule="auto"/>
        <w:jc w:val="center"/>
        <w:rPr>
          <w:rFonts w:cstheme="minorHAnsi"/>
          <w:b/>
          <w:bCs/>
          <w:color w:val="00B050"/>
          <w:sz w:val="28"/>
          <w:szCs w:val="28"/>
        </w:rPr>
      </w:pPr>
      <w:r w:rsidRPr="003A515D">
        <w:rPr>
          <w:rFonts w:cstheme="minorHAnsi"/>
          <w:b/>
          <w:bCs/>
          <w:color w:val="00B050"/>
          <w:sz w:val="28"/>
          <w:szCs w:val="28"/>
        </w:rPr>
        <w:t>DEKLARACJA WSPÓŁPRACY</w:t>
      </w:r>
    </w:p>
    <w:p w14:paraId="2536D1B0" w14:textId="77777777" w:rsidR="003A515D" w:rsidRPr="003A515D" w:rsidRDefault="003A515D" w:rsidP="003A515D">
      <w:pPr>
        <w:spacing w:after="0" w:line="276" w:lineRule="auto"/>
        <w:jc w:val="center"/>
        <w:rPr>
          <w:rFonts w:cstheme="minorHAnsi"/>
          <w:b/>
          <w:bCs/>
          <w:color w:val="00B050"/>
          <w:sz w:val="28"/>
          <w:szCs w:val="28"/>
        </w:rPr>
      </w:pPr>
      <w:r w:rsidRPr="003A515D">
        <w:rPr>
          <w:rFonts w:cstheme="minorHAnsi"/>
          <w:b/>
          <w:bCs/>
          <w:color w:val="00B050"/>
          <w:sz w:val="28"/>
          <w:szCs w:val="28"/>
        </w:rPr>
        <w:t>dotycząca poboru krwi</w:t>
      </w:r>
    </w:p>
    <w:p w14:paraId="43171D56" w14:textId="77777777" w:rsidR="003A515D" w:rsidRPr="003A515D" w:rsidRDefault="003A515D" w:rsidP="003A515D">
      <w:pPr>
        <w:spacing w:line="276" w:lineRule="auto"/>
        <w:rPr>
          <w:rFonts w:cstheme="minorHAnsi"/>
          <w:color w:val="808080" w:themeColor="background1" w:themeShade="80"/>
          <w:sz w:val="16"/>
          <w:szCs w:val="16"/>
        </w:rPr>
      </w:pPr>
      <w:r w:rsidRPr="003A515D">
        <w:rPr>
          <w:rFonts w:cstheme="minorHAnsi"/>
          <w:b/>
          <w:bCs/>
          <w:sz w:val="20"/>
          <w:szCs w:val="20"/>
        </w:rPr>
        <w:br/>
      </w:r>
    </w:p>
    <w:p w14:paraId="68CD4242" w14:textId="77777777" w:rsidR="003A515D" w:rsidRPr="003A515D" w:rsidRDefault="003A515D" w:rsidP="003A515D">
      <w:pPr>
        <w:spacing w:line="276" w:lineRule="auto"/>
        <w:jc w:val="center"/>
        <w:rPr>
          <w:rFonts w:cstheme="minorHAnsi"/>
          <w:color w:val="808080" w:themeColor="background1" w:themeShade="80"/>
          <w:sz w:val="16"/>
          <w:szCs w:val="16"/>
        </w:rPr>
      </w:pPr>
    </w:p>
    <w:p w14:paraId="2573CBE6" w14:textId="77777777" w:rsidR="003A515D" w:rsidRPr="003A515D" w:rsidRDefault="003A515D" w:rsidP="003A515D">
      <w:pPr>
        <w:spacing w:after="0" w:line="276" w:lineRule="auto"/>
        <w:jc w:val="center"/>
        <w:rPr>
          <w:rFonts w:cstheme="minorHAnsi"/>
          <w:color w:val="808080" w:themeColor="background1" w:themeShade="80"/>
          <w:sz w:val="16"/>
          <w:szCs w:val="16"/>
        </w:rPr>
      </w:pPr>
      <w:r w:rsidRPr="003A515D">
        <w:rPr>
          <w:rFonts w:cstheme="minorHAnsi"/>
          <w:b/>
          <w:bCs/>
          <w:sz w:val="20"/>
          <w:szCs w:val="20"/>
        </w:rPr>
        <w:t>Ja,</w:t>
      </w:r>
      <w:r w:rsidRPr="003A515D">
        <w:rPr>
          <w:rFonts w:cstheme="minorHAnsi"/>
          <w:color w:val="808080" w:themeColor="background1" w:themeShade="80"/>
          <w:sz w:val="16"/>
          <w:szCs w:val="16"/>
        </w:rPr>
        <w:t xml:space="preserve"> </w:t>
      </w:r>
      <w:r w:rsidRPr="003A515D">
        <w:rPr>
          <w:rFonts w:cstheme="minorHAnsi"/>
          <w:color w:val="808080" w:themeColor="background1" w:themeShade="80"/>
          <w:sz w:val="20"/>
          <w:szCs w:val="20"/>
        </w:rPr>
        <w:t>………………………………………………………………………………………………………………………………………………….</w:t>
      </w:r>
    </w:p>
    <w:p w14:paraId="6661FBF0" w14:textId="77777777" w:rsidR="003A515D" w:rsidRPr="003A515D" w:rsidRDefault="003A515D" w:rsidP="003A515D">
      <w:pPr>
        <w:spacing w:after="0" w:line="276" w:lineRule="auto"/>
        <w:jc w:val="center"/>
        <w:rPr>
          <w:rFonts w:cstheme="minorHAnsi"/>
          <w:color w:val="808080" w:themeColor="background1" w:themeShade="80"/>
          <w:sz w:val="16"/>
          <w:szCs w:val="16"/>
        </w:rPr>
      </w:pPr>
      <w:r w:rsidRPr="003A515D">
        <w:rPr>
          <w:rFonts w:cstheme="minorHAnsi"/>
          <w:color w:val="808080" w:themeColor="background1" w:themeShade="80"/>
          <w:sz w:val="16"/>
          <w:szCs w:val="16"/>
        </w:rPr>
        <w:t>(imię i nazwisko)</w:t>
      </w:r>
    </w:p>
    <w:p w14:paraId="580B07AB" w14:textId="77777777" w:rsidR="003A515D" w:rsidRPr="003A515D" w:rsidRDefault="003A515D" w:rsidP="003A515D">
      <w:pPr>
        <w:spacing w:line="276" w:lineRule="auto"/>
        <w:jc w:val="center"/>
        <w:rPr>
          <w:rFonts w:cstheme="minorHAnsi"/>
          <w:color w:val="808080" w:themeColor="background1" w:themeShade="80"/>
          <w:sz w:val="16"/>
          <w:szCs w:val="16"/>
        </w:rPr>
      </w:pPr>
    </w:p>
    <w:p w14:paraId="3A321106" w14:textId="77777777" w:rsidR="003A515D" w:rsidRPr="003A515D" w:rsidRDefault="003A515D" w:rsidP="003A515D">
      <w:pPr>
        <w:spacing w:line="276" w:lineRule="auto"/>
        <w:jc w:val="center"/>
        <w:rPr>
          <w:rFonts w:cstheme="minorHAnsi"/>
          <w:sz w:val="20"/>
          <w:szCs w:val="20"/>
        </w:rPr>
      </w:pPr>
    </w:p>
    <w:p w14:paraId="2DC3EE38" w14:textId="77777777" w:rsidR="003A515D" w:rsidRPr="003A515D" w:rsidRDefault="003A515D" w:rsidP="003A515D">
      <w:pPr>
        <w:spacing w:line="276" w:lineRule="auto"/>
        <w:jc w:val="center"/>
        <w:rPr>
          <w:rFonts w:cstheme="minorHAnsi"/>
          <w:b/>
          <w:bCs/>
          <w:sz w:val="20"/>
          <w:szCs w:val="20"/>
        </w:rPr>
      </w:pPr>
      <w:r w:rsidRPr="003A515D">
        <w:rPr>
          <w:rFonts w:cstheme="minorHAnsi"/>
          <w:b/>
          <w:bCs/>
          <w:sz w:val="20"/>
          <w:szCs w:val="20"/>
        </w:rPr>
        <w:t>deklaruję współpracę jako osoba pobierająca krew do badania w kierunku HIV, kiły i HCV</w:t>
      </w:r>
    </w:p>
    <w:p w14:paraId="5096A86B" w14:textId="77777777" w:rsidR="003A515D" w:rsidRPr="003A515D" w:rsidRDefault="003A515D" w:rsidP="003A515D">
      <w:pPr>
        <w:spacing w:line="276" w:lineRule="auto"/>
        <w:jc w:val="center"/>
        <w:rPr>
          <w:rFonts w:cstheme="minorHAnsi"/>
          <w:sz w:val="18"/>
          <w:szCs w:val="18"/>
        </w:rPr>
      </w:pPr>
      <w:r w:rsidRPr="003A515D">
        <w:rPr>
          <w:rFonts w:cstheme="minorHAnsi"/>
          <w:sz w:val="18"/>
          <w:szCs w:val="18"/>
        </w:rPr>
        <w:t xml:space="preserve">(jestem </w:t>
      </w:r>
      <w:r w:rsidRPr="003A515D">
        <w:rPr>
          <w:rFonts w:cstheme="minorHAnsi"/>
          <w:b/>
          <w:bCs/>
          <w:sz w:val="18"/>
          <w:szCs w:val="18"/>
        </w:rPr>
        <w:t>osobą uprawnioną do udzielania świadczeń zdrowotnych</w:t>
      </w:r>
      <w:r w:rsidRPr="003A515D">
        <w:rPr>
          <w:rFonts w:cstheme="minorHAnsi"/>
          <w:sz w:val="18"/>
          <w:szCs w:val="18"/>
        </w:rPr>
        <w:t xml:space="preserve">, tj. wykonuję zawód medyczny w rozumieniu art. 2 ust. 1 pkt 2 ustawy z dnia 15 kwietnia 2011 r. o działalności leczniczej (Dz.U. z 2025 r. poz. 450 </w:t>
      </w:r>
      <w:proofErr w:type="spellStart"/>
      <w:r w:rsidRPr="003A515D">
        <w:rPr>
          <w:rFonts w:cstheme="minorHAnsi"/>
          <w:sz w:val="18"/>
          <w:szCs w:val="18"/>
        </w:rPr>
        <w:t>t.j</w:t>
      </w:r>
      <w:proofErr w:type="spellEnd"/>
      <w:r w:rsidRPr="003A515D">
        <w:rPr>
          <w:rFonts w:cstheme="minorHAnsi"/>
          <w:sz w:val="18"/>
          <w:szCs w:val="18"/>
        </w:rPr>
        <w:t>. z późn.zm.))</w:t>
      </w:r>
    </w:p>
    <w:p w14:paraId="3EC7F50D" w14:textId="77777777" w:rsidR="003A515D" w:rsidRPr="003A515D" w:rsidRDefault="003A515D" w:rsidP="003A515D">
      <w:pPr>
        <w:spacing w:line="276" w:lineRule="auto"/>
        <w:jc w:val="center"/>
        <w:rPr>
          <w:rFonts w:cstheme="minorHAnsi"/>
          <w:b/>
          <w:bCs/>
          <w:sz w:val="20"/>
          <w:szCs w:val="20"/>
        </w:rPr>
      </w:pPr>
      <w:r w:rsidRPr="003A515D">
        <w:rPr>
          <w:rFonts w:cstheme="minorHAnsi"/>
          <w:b/>
          <w:bCs/>
          <w:sz w:val="20"/>
          <w:szCs w:val="20"/>
        </w:rPr>
        <w:t>z realizatorem zadania, tj. organizacją</w:t>
      </w:r>
    </w:p>
    <w:p w14:paraId="1810C7F2" w14:textId="77777777" w:rsidR="003A515D" w:rsidRPr="003A515D" w:rsidRDefault="003A515D" w:rsidP="003A515D">
      <w:pPr>
        <w:spacing w:line="276" w:lineRule="auto"/>
        <w:jc w:val="center"/>
        <w:rPr>
          <w:rFonts w:cstheme="minorHAnsi"/>
          <w:color w:val="808080" w:themeColor="background1" w:themeShade="80"/>
          <w:sz w:val="16"/>
          <w:szCs w:val="16"/>
        </w:rPr>
      </w:pPr>
    </w:p>
    <w:p w14:paraId="56D348AF" w14:textId="77777777" w:rsidR="003A515D" w:rsidRPr="003A515D" w:rsidRDefault="003A515D" w:rsidP="003A515D">
      <w:pPr>
        <w:spacing w:after="0" w:line="276" w:lineRule="auto"/>
        <w:jc w:val="center"/>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02983D24" w14:textId="77777777" w:rsidR="003A515D" w:rsidRPr="003A515D" w:rsidRDefault="003A515D" w:rsidP="003A515D">
      <w:pPr>
        <w:spacing w:after="0" w:line="276" w:lineRule="auto"/>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wpisać nazwę organizacji będącej realizatorem zadania)</w:t>
      </w:r>
    </w:p>
    <w:p w14:paraId="256E4035" w14:textId="77777777" w:rsidR="003A515D" w:rsidRPr="003A515D" w:rsidRDefault="003A515D" w:rsidP="003A515D">
      <w:pPr>
        <w:jc w:val="both"/>
        <w:rPr>
          <w:rFonts w:cstheme="minorHAnsi"/>
          <w:sz w:val="20"/>
          <w:szCs w:val="20"/>
        </w:rPr>
      </w:pPr>
      <w:r w:rsidRPr="003A515D">
        <w:rPr>
          <w:rFonts w:cstheme="minorHAnsi"/>
          <w:sz w:val="20"/>
          <w:szCs w:val="20"/>
        </w:rPr>
        <w:t>podczas:</w:t>
      </w:r>
    </w:p>
    <w:p w14:paraId="11A1F897"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0DCA8057"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2CAA4806" w14:textId="77777777" w:rsidR="003A515D" w:rsidRPr="003A515D" w:rsidRDefault="003A515D" w:rsidP="003A515D">
      <w:pPr>
        <w:spacing w:after="0"/>
        <w:jc w:val="center"/>
        <w:rPr>
          <w:rFonts w:cstheme="minorHAnsi"/>
          <w:color w:val="808080" w:themeColor="background1" w:themeShade="80"/>
          <w:sz w:val="16"/>
          <w:szCs w:val="16"/>
        </w:rPr>
      </w:pPr>
      <w:r w:rsidRPr="003A515D">
        <w:rPr>
          <w:rFonts w:cstheme="minorHAnsi"/>
          <w:color w:val="808080" w:themeColor="background1" w:themeShade="80"/>
          <w:sz w:val="16"/>
          <w:szCs w:val="16"/>
        </w:rPr>
        <w:t>(należy podać miejscowość, nazwę miejsca lub wydarzenia)</w:t>
      </w:r>
    </w:p>
    <w:p w14:paraId="1B99CD6C" w14:textId="77777777" w:rsidR="003A515D" w:rsidRPr="003A515D" w:rsidRDefault="003A515D" w:rsidP="003A515D">
      <w:pPr>
        <w:spacing w:after="0"/>
        <w:jc w:val="both"/>
        <w:rPr>
          <w:rFonts w:cstheme="minorHAnsi"/>
          <w:color w:val="808080"/>
          <w:sz w:val="20"/>
          <w:szCs w:val="20"/>
        </w:rPr>
      </w:pPr>
    </w:p>
    <w:p w14:paraId="766A6765" w14:textId="77777777" w:rsidR="003A515D" w:rsidRPr="003A515D" w:rsidRDefault="003A515D" w:rsidP="003A515D">
      <w:pPr>
        <w:jc w:val="both"/>
        <w:rPr>
          <w:rFonts w:cstheme="minorHAnsi"/>
          <w:sz w:val="20"/>
          <w:szCs w:val="20"/>
        </w:rPr>
      </w:pPr>
      <w:r w:rsidRPr="003A515D">
        <w:rPr>
          <w:rFonts w:cstheme="minorHAnsi"/>
          <w:sz w:val="20"/>
          <w:szCs w:val="20"/>
        </w:rPr>
        <w:t>w terminie/terminach:</w:t>
      </w:r>
    </w:p>
    <w:p w14:paraId="6B0D929D"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02BE73DF"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5F6FD59A" w14:textId="77777777" w:rsidR="003A515D" w:rsidRPr="003A515D" w:rsidRDefault="003A515D" w:rsidP="003A515D">
      <w:pPr>
        <w:spacing w:after="0"/>
        <w:jc w:val="both"/>
        <w:rPr>
          <w:rFonts w:cstheme="minorHAnsi"/>
          <w:color w:val="808080" w:themeColor="background1" w:themeShade="80"/>
          <w:sz w:val="20"/>
          <w:szCs w:val="20"/>
        </w:rPr>
      </w:pPr>
      <w:r w:rsidRPr="003A515D">
        <w:rPr>
          <w:rFonts w:cstheme="minorHAnsi"/>
          <w:color w:val="808080" w:themeColor="background1" w:themeShade="80"/>
          <w:sz w:val="20"/>
          <w:szCs w:val="20"/>
        </w:rPr>
        <w:t>…………………………………………….</w:t>
      </w:r>
    </w:p>
    <w:p w14:paraId="60625980" w14:textId="77777777" w:rsidR="003A515D" w:rsidRPr="003A515D" w:rsidRDefault="003A515D" w:rsidP="003A515D">
      <w:pPr>
        <w:spacing w:after="0"/>
        <w:jc w:val="both"/>
        <w:rPr>
          <w:rFonts w:cstheme="minorHAnsi"/>
          <w:color w:val="808080" w:themeColor="background1" w:themeShade="80"/>
          <w:sz w:val="16"/>
          <w:szCs w:val="16"/>
        </w:rPr>
      </w:pPr>
      <w:r w:rsidRPr="003A515D">
        <w:rPr>
          <w:rFonts w:cstheme="minorHAnsi"/>
          <w:color w:val="808080" w:themeColor="background1" w:themeShade="80"/>
          <w:sz w:val="16"/>
          <w:szCs w:val="16"/>
        </w:rPr>
        <w:t>(należy wymienić termin (-y))</w:t>
      </w:r>
    </w:p>
    <w:p w14:paraId="38106B34" w14:textId="77777777" w:rsidR="003A515D" w:rsidRPr="003A515D" w:rsidRDefault="003A515D" w:rsidP="003A515D">
      <w:pPr>
        <w:spacing w:line="276" w:lineRule="auto"/>
        <w:rPr>
          <w:rFonts w:cstheme="minorHAnsi"/>
          <w:color w:val="808080" w:themeColor="background1" w:themeShade="80"/>
          <w:sz w:val="16"/>
          <w:szCs w:val="16"/>
        </w:rPr>
      </w:pPr>
    </w:p>
    <w:p w14:paraId="68ED6C5A" w14:textId="77777777" w:rsidR="003A515D" w:rsidRPr="003A515D" w:rsidRDefault="003A515D" w:rsidP="003A515D">
      <w:pPr>
        <w:spacing w:line="276" w:lineRule="auto"/>
        <w:jc w:val="center"/>
        <w:rPr>
          <w:rFonts w:cstheme="minorHAnsi"/>
          <w:color w:val="808080" w:themeColor="background1" w:themeShade="80"/>
          <w:sz w:val="16"/>
          <w:szCs w:val="16"/>
        </w:rPr>
      </w:pPr>
    </w:p>
    <w:p w14:paraId="776296F4" w14:textId="77777777" w:rsidR="003A515D" w:rsidRPr="003A515D" w:rsidRDefault="003A515D" w:rsidP="003A515D">
      <w:pPr>
        <w:spacing w:line="276" w:lineRule="auto"/>
        <w:jc w:val="center"/>
        <w:rPr>
          <w:rFonts w:cstheme="minorHAnsi"/>
          <w:color w:val="808080" w:themeColor="background1" w:themeShade="80"/>
          <w:sz w:val="16"/>
          <w:szCs w:val="16"/>
        </w:rPr>
      </w:pPr>
    </w:p>
    <w:p w14:paraId="1C45FBD0" w14:textId="77777777" w:rsidR="003A515D" w:rsidRPr="003A515D" w:rsidRDefault="003A515D" w:rsidP="003A515D">
      <w:pPr>
        <w:spacing w:line="276" w:lineRule="auto"/>
        <w:jc w:val="center"/>
        <w:rPr>
          <w:rFonts w:cstheme="minorHAnsi"/>
          <w:color w:val="808080" w:themeColor="background1" w:themeShade="80"/>
          <w:sz w:val="16"/>
          <w:szCs w:val="16"/>
        </w:rPr>
      </w:pPr>
    </w:p>
    <w:p w14:paraId="43DA2710" w14:textId="77777777" w:rsidR="003A515D" w:rsidRPr="003A515D" w:rsidRDefault="003A515D" w:rsidP="003A515D">
      <w:pPr>
        <w:spacing w:line="276" w:lineRule="auto"/>
        <w:jc w:val="center"/>
        <w:rPr>
          <w:rFonts w:cstheme="minorHAnsi"/>
          <w:color w:val="808080" w:themeColor="background1" w:themeShade="80"/>
          <w:sz w:val="16"/>
          <w:szCs w:val="16"/>
        </w:rPr>
      </w:pPr>
    </w:p>
    <w:p w14:paraId="23197C1D" w14:textId="77777777" w:rsidR="003A515D" w:rsidRPr="003A515D" w:rsidRDefault="003A515D" w:rsidP="003A515D">
      <w:pPr>
        <w:spacing w:line="276" w:lineRule="auto"/>
        <w:jc w:val="center"/>
        <w:rPr>
          <w:rFonts w:cstheme="minorHAnsi"/>
          <w:color w:val="808080" w:themeColor="background1" w:themeShade="80"/>
          <w:sz w:val="16"/>
          <w:szCs w:val="16"/>
        </w:rPr>
      </w:pPr>
    </w:p>
    <w:p w14:paraId="23BB1C35" w14:textId="77777777" w:rsidR="003A515D" w:rsidRPr="003A515D" w:rsidRDefault="003A515D" w:rsidP="003A515D">
      <w:pPr>
        <w:spacing w:after="0" w:line="276" w:lineRule="auto"/>
        <w:rPr>
          <w:rFonts w:cstheme="minorHAnsi"/>
          <w:color w:val="808080" w:themeColor="background1" w:themeShade="80"/>
          <w:sz w:val="20"/>
          <w:szCs w:val="20"/>
        </w:rPr>
      </w:pPr>
      <w:r w:rsidRPr="003A515D">
        <w:rPr>
          <w:rFonts w:cstheme="minorHAnsi"/>
          <w:color w:val="808080" w:themeColor="background1" w:themeShade="80"/>
          <w:sz w:val="16"/>
          <w:szCs w:val="16"/>
        </w:rPr>
        <w:t xml:space="preserve">                             </w:t>
      </w:r>
      <w:r w:rsidRPr="003A515D">
        <w:rPr>
          <w:rFonts w:cstheme="minorHAnsi"/>
          <w:color w:val="808080" w:themeColor="background1" w:themeShade="80"/>
          <w:sz w:val="20"/>
          <w:szCs w:val="20"/>
        </w:rPr>
        <w:t>………………………………………..                                                                ……………..……………………….</w:t>
      </w:r>
    </w:p>
    <w:p w14:paraId="5C35F585" w14:textId="77777777" w:rsidR="003A515D" w:rsidRPr="003A515D" w:rsidRDefault="003A515D" w:rsidP="003A515D">
      <w:pPr>
        <w:spacing w:after="0" w:line="276" w:lineRule="auto"/>
        <w:rPr>
          <w:rFonts w:cstheme="minorHAnsi"/>
          <w:color w:val="808080" w:themeColor="background1" w:themeShade="80"/>
          <w:sz w:val="16"/>
          <w:szCs w:val="16"/>
        </w:rPr>
      </w:pPr>
      <w:r w:rsidRPr="003A515D">
        <w:rPr>
          <w:rFonts w:cstheme="minorHAnsi"/>
          <w:color w:val="808080" w:themeColor="background1" w:themeShade="80"/>
          <w:sz w:val="16"/>
          <w:szCs w:val="16"/>
        </w:rPr>
        <w:t xml:space="preserve">             (data i podpis przedstawiciela realizatora zadania)                                                           (data i podpis osoby deklarującej współpracę)                                                                                   </w:t>
      </w:r>
    </w:p>
    <w:p w14:paraId="1D18C81C" w14:textId="77777777" w:rsidR="003A515D" w:rsidRPr="003A515D" w:rsidRDefault="003A515D" w:rsidP="003A515D">
      <w:pPr>
        <w:spacing w:after="0" w:line="276" w:lineRule="auto"/>
        <w:rPr>
          <w:rFonts w:cstheme="minorHAnsi"/>
          <w:color w:val="808080" w:themeColor="background1" w:themeShade="80"/>
          <w:sz w:val="16"/>
          <w:szCs w:val="16"/>
        </w:rPr>
      </w:pPr>
      <w:r w:rsidRPr="003A515D">
        <w:rPr>
          <w:rFonts w:cstheme="minorHAnsi"/>
          <w:color w:val="808080" w:themeColor="background1" w:themeShade="80"/>
          <w:sz w:val="16"/>
          <w:szCs w:val="16"/>
        </w:rPr>
        <w:t xml:space="preserve">                                             (ew. pieczątka)                                                                                                                   (ew. pieczątka)                       </w:t>
      </w:r>
    </w:p>
    <w:p w14:paraId="5AC19703" w14:textId="77777777" w:rsidR="003A515D" w:rsidRPr="003A515D" w:rsidRDefault="003A515D" w:rsidP="003A515D">
      <w:pPr>
        <w:spacing w:after="0"/>
        <w:ind w:firstLine="708"/>
        <w:rPr>
          <w:rFonts w:cstheme="minorHAnsi"/>
          <w:sz w:val="20"/>
          <w:szCs w:val="20"/>
        </w:rPr>
      </w:pPr>
    </w:p>
    <w:p w14:paraId="14D94F15" w14:textId="77777777" w:rsidR="003A515D" w:rsidRPr="003A515D" w:rsidRDefault="003A515D" w:rsidP="003A515D">
      <w:pPr>
        <w:jc w:val="both"/>
        <w:rPr>
          <w:rFonts w:ascii="Candara" w:eastAsia="Times New Roman" w:hAnsi="Candara" w:cs="Tahoma"/>
          <w:kern w:val="0"/>
          <w:sz w:val="20"/>
          <w:szCs w:val="20"/>
          <w:lang w:eastAsia="pl-PL"/>
          <w14:ligatures w14:val="none"/>
        </w:rPr>
      </w:pPr>
    </w:p>
    <w:sectPr w:rsidR="003A515D" w:rsidRPr="003A515D" w:rsidSect="005B2FF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D904" w14:textId="77777777" w:rsidR="004A21AA" w:rsidRDefault="004A21AA" w:rsidP="00D91BF2">
      <w:pPr>
        <w:spacing w:after="0" w:line="240" w:lineRule="auto"/>
      </w:pPr>
      <w:r>
        <w:separator/>
      </w:r>
    </w:p>
  </w:endnote>
  <w:endnote w:type="continuationSeparator" w:id="0">
    <w:p w14:paraId="5844D061" w14:textId="77777777" w:rsidR="004A21AA" w:rsidRDefault="004A21AA" w:rsidP="00D9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alibri"/>
    <w:charset w:val="EE"/>
    <w:family w:val="modern"/>
    <w:pitch w:val="fixed"/>
    <w:sig w:usb0="E0000AFF" w:usb1="400078FF" w:usb2="00000001" w:usb3="00000000" w:csb0="000001BF" w:csb1="00000000"/>
  </w:font>
  <w:font w:name="Segoe UI">
    <w:panose1 w:val="020B0502040204020203"/>
    <w:charset w:val="EE"/>
    <w:family w:val="swiss"/>
    <w:pitch w:val="variable"/>
    <w:sig w:usb0="E4002EFF" w:usb1="C000E47F"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7" w:usb1="00000000" w:usb2="00000000" w:usb3="00000000" w:csb0="00000003"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0088"/>
      <w:docPartObj>
        <w:docPartGallery w:val="Page Numbers (Bottom of Page)"/>
        <w:docPartUnique/>
      </w:docPartObj>
    </w:sdtPr>
    <w:sdtContent>
      <w:p w14:paraId="15FDD242" w14:textId="1A2068F7" w:rsidR="003F64EB" w:rsidRDefault="003F64EB">
        <w:pPr>
          <w:pStyle w:val="Stopka"/>
          <w:jc w:val="center"/>
        </w:pPr>
        <w:r>
          <w:fldChar w:fldCharType="begin"/>
        </w:r>
        <w:r>
          <w:instrText>PAGE   \* MERGEFORMAT</w:instrText>
        </w:r>
        <w:r>
          <w:fldChar w:fldCharType="separate"/>
        </w:r>
        <w:r>
          <w:t>2</w:t>
        </w:r>
        <w:r>
          <w:fldChar w:fldCharType="end"/>
        </w:r>
      </w:p>
    </w:sdtContent>
  </w:sdt>
  <w:p w14:paraId="23BE345F" w14:textId="77777777" w:rsidR="003F64EB" w:rsidRDefault="003F64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89560"/>
      <w:docPartObj>
        <w:docPartGallery w:val="Page Numbers (Bottom of Page)"/>
        <w:docPartUnique/>
      </w:docPartObj>
    </w:sdtPr>
    <w:sdtContent>
      <w:p w14:paraId="317999CB" w14:textId="77777777" w:rsidR="003A515D" w:rsidRDefault="003A515D">
        <w:pPr>
          <w:pStyle w:val="Stopka"/>
          <w:jc w:val="center"/>
        </w:pPr>
        <w:r>
          <w:fldChar w:fldCharType="begin"/>
        </w:r>
        <w:r>
          <w:instrText>PAGE   \* MERGEFORMAT</w:instrText>
        </w:r>
        <w:r>
          <w:fldChar w:fldCharType="separate"/>
        </w:r>
        <w:r>
          <w:t>2</w:t>
        </w:r>
        <w:r>
          <w:fldChar w:fldCharType="end"/>
        </w:r>
      </w:p>
    </w:sdtContent>
  </w:sdt>
  <w:p w14:paraId="210DBF04" w14:textId="77777777" w:rsidR="003A515D" w:rsidRDefault="003A51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2E23" w14:textId="77777777" w:rsidR="004A21AA" w:rsidRDefault="004A21AA" w:rsidP="00D91BF2">
      <w:pPr>
        <w:spacing w:after="0" w:line="240" w:lineRule="auto"/>
      </w:pPr>
      <w:r>
        <w:separator/>
      </w:r>
    </w:p>
  </w:footnote>
  <w:footnote w:type="continuationSeparator" w:id="0">
    <w:p w14:paraId="53F27F3D" w14:textId="77777777" w:rsidR="004A21AA" w:rsidRDefault="004A21AA" w:rsidP="00D91BF2">
      <w:pPr>
        <w:spacing w:after="0" w:line="240" w:lineRule="auto"/>
      </w:pPr>
      <w:r>
        <w:continuationSeparator/>
      </w:r>
    </w:p>
  </w:footnote>
  <w:footnote w:id="1">
    <w:p w14:paraId="00A560D9" w14:textId="77777777" w:rsidR="00D91BF2" w:rsidRDefault="00D91BF2" w:rsidP="000105FE">
      <w:pPr>
        <w:spacing w:after="0"/>
        <w:jc w:val="both"/>
        <w:rPr>
          <w:rFonts w:ascii="Candara" w:eastAsia="Times New Roman" w:hAnsi="Candara" w:cs="A"/>
          <w:i/>
          <w:sz w:val="16"/>
          <w:szCs w:val="16"/>
          <w:lang w:eastAsia="pl-PL"/>
        </w:rPr>
      </w:pPr>
      <w:r>
        <w:rPr>
          <w:rStyle w:val="Odwoanieprzypisudolnego"/>
          <w:rFonts w:ascii="Candara" w:hAnsi="Candara"/>
        </w:rPr>
        <w:footnoteRef/>
      </w:r>
      <w:r>
        <w:rPr>
          <w:rFonts w:ascii="Candara" w:hAnsi="Candara"/>
        </w:rPr>
        <w:t xml:space="preserve"> </w:t>
      </w:r>
      <w:r>
        <w:rPr>
          <w:rFonts w:ascii="Candara" w:hAnsi="Candara" w:cs="A"/>
          <w:b/>
          <w:bCs/>
          <w:i/>
          <w:sz w:val="16"/>
          <w:szCs w:val="16"/>
        </w:rPr>
        <w:t>Art. 151.</w:t>
      </w:r>
      <w:r>
        <w:rPr>
          <w:rFonts w:ascii="Candara" w:hAnsi="Candara" w:cs="A"/>
          <w:i/>
          <w:sz w:val="16"/>
          <w:szCs w:val="16"/>
        </w:rPr>
        <w:t> 1. Dysponent części budżetowej może zlecić organizacji pozarządowej realizację swoich zadań na podstawie zawartej z tą organizacją umowy, przyznając jednocześnie dotację celową na realizację tych zadań.</w:t>
      </w:r>
    </w:p>
    <w:p w14:paraId="6381196E" w14:textId="77777777" w:rsidR="00D91BF2" w:rsidRDefault="00D91BF2" w:rsidP="00A72FEC">
      <w:pPr>
        <w:autoSpaceDE w:val="0"/>
        <w:autoSpaceDN w:val="0"/>
        <w:adjustRightInd w:val="0"/>
        <w:spacing w:after="0"/>
        <w:ind w:firstLine="431"/>
        <w:jc w:val="both"/>
        <w:rPr>
          <w:rFonts w:ascii="Candara" w:hAnsi="Candara" w:cs="A"/>
          <w:i/>
          <w:sz w:val="16"/>
          <w:szCs w:val="16"/>
        </w:rPr>
      </w:pPr>
      <w:r>
        <w:rPr>
          <w:rFonts w:ascii="Candara" w:hAnsi="Candara" w:cs="A"/>
          <w:i/>
          <w:sz w:val="16"/>
          <w:szCs w:val="16"/>
        </w:rPr>
        <w:t>2. Umowa, o której mowa w ust. 1, powinna określać:</w:t>
      </w:r>
    </w:p>
    <w:p w14:paraId="6AB97E6E"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1)</w:t>
      </w:r>
      <w:r>
        <w:rPr>
          <w:rFonts w:ascii="Candara" w:hAnsi="Candara" w:cs="A"/>
          <w:i/>
          <w:sz w:val="16"/>
          <w:szCs w:val="16"/>
        </w:rPr>
        <w:tab/>
        <w:t>szczegółowy opis zadania, w tym cel, na jaki dotacja została przyznana, i termin jego wykonania;</w:t>
      </w:r>
    </w:p>
    <w:p w14:paraId="693435B9"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2)</w:t>
      </w:r>
      <w:r>
        <w:rPr>
          <w:rFonts w:ascii="Candara" w:hAnsi="Candara" w:cs="A"/>
          <w:i/>
          <w:sz w:val="16"/>
          <w:szCs w:val="16"/>
        </w:rPr>
        <w:tab/>
        <w:t>wysokość udzielonej dotacji i tryb płatności;</w:t>
      </w:r>
    </w:p>
    <w:p w14:paraId="12FDEC67"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3)</w:t>
      </w:r>
      <w:r>
        <w:rPr>
          <w:rFonts w:ascii="Candara" w:hAnsi="Candara" w:cs="A"/>
          <w:i/>
          <w:sz w:val="16"/>
          <w:szCs w:val="16"/>
        </w:rPr>
        <w:tab/>
        <w:t>termin wykorzystania dotacji, nie dłuższy niż do dnia 31 grudnia danego roku budżetowego;</w:t>
      </w:r>
    </w:p>
    <w:p w14:paraId="3262D800"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4)</w:t>
      </w:r>
      <w:r>
        <w:rPr>
          <w:rFonts w:ascii="Candara" w:hAnsi="Candara" w:cs="A"/>
          <w:i/>
          <w:sz w:val="16"/>
          <w:szCs w:val="16"/>
        </w:rPr>
        <w:tab/>
        <w:t>tryb kontroli wykonywania zadania;</w:t>
      </w:r>
    </w:p>
    <w:p w14:paraId="150554C4"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5)</w:t>
      </w:r>
      <w:r>
        <w:rPr>
          <w:rFonts w:ascii="Candara" w:hAnsi="Candara" w:cs="A"/>
          <w:i/>
          <w:sz w:val="16"/>
          <w:szCs w:val="16"/>
        </w:rPr>
        <w:tab/>
        <w:t>termin i sposób rozliczenia udzielonej dotacji;</w:t>
      </w:r>
    </w:p>
    <w:p w14:paraId="089191BD" w14:textId="77777777" w:rsidR="00D91BF2" w:rsidRDefault="00D91BF2" w:rsidP="00A72FEC">
      <w:pPr>
        <w:tabs>
          <w:tab w:val="left" w:pos="408"/>
        </w:tabs>
        <w:autoSpaceDE w:val="0"/>
        <w:autoSpaceDN w:val="0"/>
        <w:adjustRightInd w:val="0"/>
        <w:spacing w:after="0"/>
        <w:ind w:left="408" w:hanging="408"/>
        <w:jc w:val="both"/>
        <w:rPr>
          <w:rFonts w:ascii="Candara" w:hAnsi="Candara" w:cs="A"/>
          <w:i/>
          <w:sz w:val="16"/>
          <w:szCs w:val="16"/>
        </w:rPr>
      </w:pPr>
      <w:r>
        <w:rPr>
          <w:rFonts w:ascii="Candara" w:hAnsi="Candara" w:cs="A"/>
          <w:i/>
          <w:sz w:val="16"/>
          <w:szCs w:val="16"/>
        </w:rPr>
        <w:t>6)</w:t>
      </w:r>
      <w:r>
        <w:rPr>
          <w:rFonts w:ascii="Candara" w:hAnsi="Candara" w:cs="A"/>
          <w:i/>
          <w:sz w:val="16"/>
          <w:szCs w:val="16"/>
        </w:rPr>
        <w:tab/>
        <w:t xml:space="preserve">termin zwrotu niewykorzystanej części dotacji, nie dłuższy niż 15 dni od określonego w umowie dnia wykonania zadania, </w:t>
      </w:r>
      <w:r>
        <w:rPr>
          <w:rFonts w:ascii="Candara" w:hAnsi="Candara" w:cs="A"/>
          <w:i/>
          <w:sz w:val="16"/>
          <w:szCs w:val="16"/>
        </w:rPr>
        <w:br/>
        <w:t>a w przypadku zadania realizowanego za granicą - 30 dni od określonego w umowie dnia jego wykonania.</w:t>
      </w:r>
    </w:p>
    <w:p w14:paraId="5390AB6B" w14:textId="77777777" w:rsidR="00D91BF2" w:rsidRDefault="00D91BF2" w:rsidP="00D91BF2">
      <w:pPr>
        <w:autoSpaceDE w:val="0"/>
        <w:autoSpaceDN w:val="0"/>
        <w:adjustRightInd w:val="0"/>
        <w:rPr>
          <w:rFonts w:ascii="Candara" w:hAnsi="Candara" w:cs="A"/>
          <w:i/>
          <w:sz w:val="16"/>
          <w:szCs w:val="16"/>
        </w:rPr>
      </w:pPr>
    </w:p>
    <w:p w14:paraId="700D04B4" w14:textId="77777777" w:rsidR="00D91BF2" w:rsidRDefault="00D91BF2" w:rsidP="00D91BF2">
      <w:pPr>
        <w:autoSpaceDE w:val="0"/>
        <w:autoSpaceDN w:val="0"/>
        <w:adjustRightInd w:val="0"/>
        <w:rPr>
          <w:rFonts w:ascii="Candara" w:hAnsi="Candara" w:cs="A"/>
          <w:i/>
          <w:sz w:val="16"/>
          <w:szCs w:val="16"/>
        </w:rPr>
      </w:pPr>
    </w:p>
    <w:p w14:paraId="3E7A6F9E" w14:textId="77777777" w:rsidR="00D91BF2" w:rsidRDefault="00D91BF2" w:rsidP="00D91BF2">
      <w:pPr>
        <w:pStyle w:val="Tekstprzypisudolnego"/>
        <w:rPr>
          <w:rFonts w:ascii="Candara" w:hAnsi="Candara"/>
          <w:sz w:val="16"/>
          <w:szCs w:val="16"/>
        </w:rPr>
      </w:pPr>
    </w:p>
    <w:p w14:paraId="7A18CE8C" w14:textId="77777777" w:rsidR="00D91BF2" w:rsidRDefault="00D91BF2" w:rsidP="00D91BF2">
      <w:pPr>
        <w:pStyle w:val="Tekstprzypisudolnego"/>
      </w:pPr>
    </w:p>
  </w:footnote>
  <w:footnote w:id="2">
    <w:p w14:paraId="1369A283" w14:textId="77777777" w:rsidR="009F5E29" w:rsidRPr="00C55B60" w:rsidRDefault="009F5E29" w:rsidP="009F5E29">
      <w:pPr>
        <w:pStyle w:val="Tekstprzypisudolnego"/>
        <w:ind w:left="-709" w:right="-709"/>
        <w:rPr>
          <w:rFonts w:asciiTheme="minorHAnsi" w:hAnsiTheme="minorHAnsi" w:cstheme="minorHAnsi"/>
          <w:sz w:val="16"/>
          <w:szCs w:val="16"/>
        </w:rPr>
      </w:pPr>
      <w:r w:rsidRPr="00C55B60">
        <w:rPr>
          <w:rStyle w:val="Odwoanieprzypisudolnego"/>
          <w:rFonts w:asciiTheme="minorHAnsi" w:hAnsiTheme="minorHAnsi" w:cstheme="minorHAnsi"/>
        </w:rPr>
        <w:footnoteRef/>
      </w:r>
      <w:r w:rsidRPr="00C55B60">
        <w:rPr>
          <w:rFonts w:asciiTheme="minorHAnsi" w:hAnsiTheme="minorHAnsi" w:cstheme="minorHAnsi"/>
          <w:sz w:val="16"/>
          <w:szCs w:val="16"/>
        </w:rPr>
        <w:t xml:space="preserve"> W przypadku testów laboratoryjnych (immunochemicznych) IV generacji antygen p24 HIV można wykryć już po około 2 tygodniach od zakażenia, natomiast przeciwciała anty-HIV można wykryć po około 3-4 tygodniach od zakażenia. </w:t>
      </w:r>
      <w:r w:rsidRPr="00C55B60">
        <w:rPr>
          <w:rFonts w:asciiTheme="minorHAnsi" w:hAnsiTheme="minorHAnsi" w:cstheme="minorHAnsi"/>
          <w:sz w:val="16"/>
          <w:szCs w:val="16"/>
        </w:rPr>
        <w:br/>
        <w:t>W przypadku szybkich testów kasetkowych (immunochromatograficznych) IV generacji wyrażone w tygodniach okresy mogą ulegać niewielkiemu wydłużeniu.</w:t>
      </w:r>
    </w:p>
  </w:footnote>
  <w:footnote w:id="3">
    <w:p w14:paraId="5E1168F9" w14:textId="77777777" w:rsidR="00D91BF2" w:rsidRPr="00B815E6" w:rsidRDefault="00D91BF2" w:rsidP="00D91BF2">
      <w:pPr>
        <w:pStyle w:val="Tekstprzypisudolnego"/>
        <w:rPr>
          <w:rFonts w:ascii="Calibri" w:hAnsi="Calibri" w:cs="Calibri"/>
          <w:sz w:val="18"/>
          <w:szCs w:val="18"/>
        </w:rPr>
      </w:pPr>
      <w:r w:rsidRPr="00B815E6">
        <w:rPr>
          <w:rStyle w:val="Odwoanieprzypisudolnego"/>
          <w:rFonts w:ascii="Calibri" w:hAnsi="Calibri" w:cs="Calibri"/>
          <w:sz w:val="18"/>
          <w:szCs w:val="18"/>
        </w:rPr>
        <w:footnoteRef/>
      </w:r>
      <w:r w:rsidRPr="00B815E6">
        <w:rPr>
          <w:rFonts w:ascii="Calibri" w:hAnsi="Calibri" w:cs="Calibri"/>
          <w:sz w:val="18"/>
          <w:szCs w:val="18"/>
        </w:rPr>
        <w:t xml:space="preserve"> Oświadczenia przedkładane do Urzędu powinny zawierać klauzulę „Jestem świadomy odpowiedzialności karnej za złożenie fałszywego oświadczenia.” Klauzula ta zastępuje pouczenie organu o odpowiedzialności karnej za składanie fałszywych zeznań. (Art. 17 ustawy o zdrowiu publicznym, DZ.U.2021 poz.1956 z pózn. zm.).</w:t>
      </w:r>
    </w:p>
  </w:footnote>
  <w:footnote w:id="4">
    <w:p w14:paraId="5CF506E6" w14:textId="2FB6C9EE" w:rsidR="00D91BF2" w:rsidRPr="00B815E6" w:rsidRDefault="00D91BF2" w:rsidP="00D91BF2">
      <w:pPr>
        <w:pStyle w:val="Tekstprzypisudolnego"/>
        <w:rPr>
          <w:rFonts w:ascii="Calibri" w:hAnsi="Calibri" w:cs="Calibri"/>
          <w:sz w:val="18"/>
          <w:szCs w:val="18"/>
        </w:rPr>
      </w:pPr>
      <w:r w:rsidRPr="00B815E6">
        <w:rPr>
          <w:rStyle w:val="Odwoanieprzypisudolnego"/>
          <w:rFonts w:ascii="Calibri" w:hAnsi="Calibri" w:cs="Calibri"/>
          <w:sz w:val="18"/>
          <w:szCs w:val="18"/>
        </w:rPr>
        <w:footnoteRef/>
      </w:r>
      <w:r w:rsidRPr="00B815E6">
        <w:rPr>
          <w:rFonts w:ascii="Calibri" w:hAnsi="Calibri" w:cs="Calibri"/>
          <w:sz w:val="18"/>
          <w:szCs w:val="18"/>
        </w:rPr>
        <w:t xml:space="preserve"> W przypadku braku dekretacji na dokumentach dotyczących projektu zleceniobiorca przestawia w formie pisemnej lub elektronicznej analityczne zestawienie obrotów i sald </w:t>
      </w:r>
      <w:bookmarkStart w:id="26" w:name="_Hlk92794742"/>
      <w:r w:rsidRPr="00B815E6">
        <w:rPr>
          <w:rFonts w:ascii="Calibri" w:hAnsi="Calibri" w:cs="Calibri"/>
          <w:sz w:val="18"/>
          <w:szCs w:val="18"/>
        </w:rPr>
        <w:t>za dany okres wraz z datami operacji podpisane przez</w:t>
      </w:r>
      <w:r w:rsidR="00B815E6">
        <w:rPr>
          <w:rFonts w:ascii="Calibri" w:hAnsi="Calibri" w:cs="Calibri"/>
          <w:sz w:val="18"/>
          <w:szCs w:val="18"/>
        </w:rPr>
        <w:t xml:space="preserve"> </w:t>
      </w:r>
      <w:r w:rsidRPr="00B815E6">
        <w:rPr>
          <w:rFonts w:ascii="Calibri" w:hAnsi="Calibri" w:cs="Calibri"/>
          <w:sz w:val="18"/>
          <w:szCs w:val="18"/>
        </w:rPr>
        <w:t>osobę/osoby odpowiedzialną/-e elektronicznie lub ręcznie</w:t>
      </w:r>
      <w:bookmarkEnd w:id="26"/>
      <w:r w:rsidRPr="00B815E6">
        <w:rPr>
          <w:rFonts w:ascii="Calibri" w:hAnsi="Calibri" w:cs="Calibri"/>
          <w:sz w:val="18"/>
          <w:szCs w:val="18"/>
        </w:rPr>
        <w:t>.</w:t>
      </w:r>
    </w:p>
  </w:footnote>
  <w:footnote w:id="5">
    <w:p w14:paraId="72A4A5CD" w14:textId="77777777" w:rsidR="003A515D" w:rsidRPr="003D1831" w:rsidRDefault="003A515D" w:rsidP="003A515D">
      <w:pPr>
        <w:pStyle w:val="Tekstprzypisudolnego"/>
        <w:ind w:left="-709" w:right="-709"/>
        <w:rPr>
          <w:rFonts w:asciiTheme="minorHAnsi" w:hAnsiTheme="minorHAnsi" w:cstheme="minorHAnsi"/>
          <w:sz w:val="16"/>
          <w:szCs w:val="16"/>
        </w:rPr>
      </w:pPr>
      <w:r w:rsidRPr="003D1831">
        <w:rPr>
          <w:rStyle w:val="Odwoanieprzypisudolnego"/>
          <w:rFonts w:asciiTheme="minorHAnsi" w:hAnsiTheme="minorHAnsi" w:cstheme="minorHAnsi"/>
          <w:color w:val="002060"/>
          <w:sz w:val="16"/>
          <w:szCs w:val="16"/>
        </w:rPr>
        <w:footnoteRef/>
      </w:r>
      <w:r w:rsidRPr="003D1831">
        <w:rPr>
          <w:rFonts w:asciiTheme="minorHAnsi" w:hAnsiTheme="minorHAnsi" w:cstheme="minorHAnsi"/>
          <w:color w:val="002060"/>
          <w:sz w:val="16"/>
          <w:szCs w:val="16"/>
        </w:rPr>
        <w:t xml:space="preserve"> W przypadku testów (immunochemicznych) IV generacji wykonywanych przez laboratoria (np. w PKD) antygen p24 HIV można wykryć już po około 2 tygodniach od zakażenia, natomiast przeciwciała anty-HIV można wykryć po około 3-4 tygodniach od zakażenia. </w:t>
      </w:r>
      <w:r w:rsidRPr="003D1831">
        <w:rPr>
          <w:rFonts w:asciiTheme="minorHAnsi" w:hAnsiTheme="minorHAnsi" w:cstheme="minorHAnsi"/>
          <w:color w:val="002060"/>
          <w:sz w:val="16"/>
          <w:szCs w:val="16"/>
        </w:rPr>
        <w:br/>
        <w:t>W przypadku szybkich testów kasetkowych (immunochromatograficznych) IV generacji wyrażone w tygodniach okresy mogą ulegać niewielkiemu wydłużeniu.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B88"/>
    <w:multiLevelType w:val="hybridMultilevel"/>
    <w:tmpl w:val="4A4EF0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2A52C21"/>
    <w:multiLevelType w:val="hybridMultilevel"/>
    <w:tmpl w:val="450A1E5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5F712B"/>
    <w:multiLevelType w:val="multilevel"/>
    <w:tmpl w:val="70B8C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5914924"/>
    <w:multiLevelType w:val="multilevel"/>
    <w:tmpl w:val="5B342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75A2EF0"/>
    <w:multiLevelType w:val="multilevel"/>
    <w:tmpl w:val="B3C03B7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0780585C"/>
    <w:multiLevelType w:val="hybridMultilevel"/>
    <w:tmpl w:val="4D122C4C"/>
    <w:lvl w:ilvl="0" w:tplc="0415000D">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09745D2C"/>
    <w:multiLevelType w:val="multilevel"/>
    <w:tmpl w:val="659689BC"/>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B381163"/>
    <w:multiLevelType w:val="multilevel"/>
    <w:tmpl w:val="9F4223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7258B6"/>
    <w:multiLevelType w:val="multilevel"/>
    <w:tmpl w:val="81589A08"/>
    <w:lvl w:ilvl="0">
      <w:start w:val="1"/>
      <w:numFmt w:val="upperRoman"/>
      <w:lvlText w:val="%1."/>
      <w:lvlJc w:val="left"/>
      <w:pPr>
        <w:ind w:left="720" w:hanging="720"/>
      </w:pPr>
    </w:lvl>
    <w:lvl w:ilvl="1">
      <w:start w:val="8"/>
      <w:numFmt w:val="decimal"/>
      <w:isLgl/>
      <w:lvlText w:val="%1.%2"/>
      <w:lvlJc w:val="left"/>
      <w:pPr>
        <w:ind w:left="1029" w:hanging="495"/>
      </w:pPr>
    </w:lvl>
    <w:lvl w:ilvl="2">
      <w:start w:val="5"/>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9" w15:restartNumberingAfterBreak="0">
    <w:nsid w:val="0CD1684E"/>
    <w:multiLevelType w:val="hybridMultilevel"/>
    <w:tmpl w:val="8D686E5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511FD3"/>
    <w:multiLevelType w:val="hybridMultilevel"/>
    <w:tmpl w:val="B32ACD76"/>
    <w:lvl w:ilvl="0" w:tplc="04150003">
      <w:start w:val="1"/>
      <w:numFmt w:val="bullet"/>
      <w:lvlText w:val="o"/>
      <w:lvlJc w:val="left"/>
      <w:pPr>
        <w:ind w:left="720" w:hanging="360"/>
      </w:pPr>
      <w:rPr>
        <w:rFonts w:ascii="Courier New" w:hAnsi="Courier New" w:cs="Courier New" w:hint="default"/>
        <w:b w:val="0"/>
        <w:bCs w:val="0"/>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9C4FBB"/>
    <w:multiLevelType w:val="hybridMultilevel"/>
    <w:tmpl w:val="FAECF9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32B2420C">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0AF3389"/>
    <w:multiLevelType w:val="multilevel"/>
    <w:tmpl w:val="8AAEA4E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10C34AA5"/>
    <w:multiLevelType w:val="hybridMultilevel"/>
    <w:tmpl w:val="BF20C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1191B75"/>
    <w:multiLevelType w:val="multilevel"/>
    <w:tmpl w:val="3D00A8FC"/>
    <w:lvl w:ilvl="0">
      <w:start w:val="1"/>
      <w:numFmt w:val="decimal"/>
      <w:lvlText w:val="%1)"/>
      <w:lvlJc w:val="left"/>
      <w:pPr>
        <w:tabs>
          <w:tab w:val="num" w:pos="0"/>
        </w:tabs>
        <w:ind w:left="360" w:hanging="360"/>
      </w:pPr>
      <w:rPr>
        <w:strike w:val="0"/>
        <w:dstrike w:val="0"/>
        <w:u w:val="none"/>
        <w:effect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11261809"/>
    <w:multiLevelType w:val="multilevel"/>
    <w:tmpl w:val="6C56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22434C7"/>
    <w:multiLevelType w:val="hybridMultilevel"/>
    <w:tmpl w:val="34C613D6"/>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364396"/>
    <w:multiLevelType w:val="hybridMultilevel"/>
    <w:tmpl w:val="24F66450"/>
    <w:lvl w:ilvl="0" w:tplc="CAC0DDA6">
      <w:start w:val="1"/>
      <w:numFmt w:val="decimal"/>
      <w:lvlText w:val="%1."/>
      <w:lvlJc w:val="left"/>
      <w:pPr>
        <w:tabs>
          <w:tab w:val="num" w:pos="720"/>
        </w:tabs>
        <w:ind w:left="720" w:hanging="360"/>
      </w:pPr>
      <w:rPr>
        <w:rFonts w:ascii="Candara" w:hAnsi="Candara" w:hint="default"/>
        <w:sz w:val="18"/>
        <w:szCs w:val="18"/>
      </w:rPr>
    </w:lvl>
    <w:lvl w:ilvl="1" w:tplc="04150019">
      <w:start w:val="1"/>
      <w:numFmt w:val="lowerLetter"/>
      <w:lvlText w:val="%2."/>
      <w:lvlJc w:val="left"/>
      <w:pPr>
        <w:tabs>
          <w:tab w:val="num" w:pos="1440"/>
        </w:tabs>
        <w:ind w:left="1440" w:hanging="360"/>
      </w:pPr>
    </w:lvl>
    <w:lvl w:ilvl="2" w:tplc="4E28CA76">
      <w:start w:val="1"/>
      <w:numFmt w:val="upperRoman"/>
      <w:lvlText w:val="%3."/>
      <w:lvlJc w:val="left"/>
      <w:pPr>
        <w:tabs>
          <w:tab w:val="num" w:pos="2700"/>
        </w:tabs>
        <w:ind w:left="2700" w:hanging="72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30D1ABC"/>
    <w:multiLevelType w:val="hybridMultilevel"/>
    <w:tmpl w:val="A5D08B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14C51023"/>
    <w:multiLevelType w:val="multilevel"/>
    <w:tmpl w:val="53009F48"/>
    <w:lvl w:ilvl="0">
      <w:start w:val="1"/>
      <w:numFmt w:val="decimal"/>
      <w:lvlText w:val="%1."/>
      <w:lvlJc w:val="left"/>
      <w:pPr>
        <w:ind w:left="780" w:hanging="360"/>
      </w:pPr>
      <w:rPr>
        <w:b/>
      </w:rPr>
    </w:lvl>
    <w:lvl w:ilvl="1">
      <w:start w:val="1"/>
      <w:numFmt w:val="decimal"/>
      <w:isLgl/>
      <w:lvlText w:val="%1.%2."/>
      <w:lvlJc w:val="left"/>
      <w:pPr>
        <w:ind w:left="5322" w:hanging="360"/>
      </w:pPr>
    </w:lvl>
    <w:lvl w:ilvl="2">
      <w:start w:val="1"/>
      <w:numFmt w:val="decimal"/>
      <w:isLgl/>
      <w:lvlText w:val="%1.%2.%3."/>
      <w:lvlJc w:val="left"/>
      <w:pPr>
        <w:ind w:left="1740" w:hanging="720"/>
      </w:pPr>
      <w:rPr>
        <w:b/>
      </w:r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300" w:hanging="1080"/>
      </w:pPr>
    </w:lvl>
    <w:lvl w:ilvl="7">
      <w:start w:val="1"/>
      <w:numFmt w:val="decimal"/>
      <w:isLgl/>
      <w:lvlText w:val="%1.%2.%3.%4.%5.%6.%7.%8."/>
      <w:lvlJc w:val="left"/>
      <w:pPr>
        <w:ind w:left="3960" w:hanging="1440"/>
      </w:pPr>
    </w:lvl>
    <w:lvl w:ilvl="8">
      <w:start w:val="1"/>
      <w:numFmt w:val="decimal"/>
      <w:isLgl/>
      <w:lvlText w:val="%1.%2.%3.%4.%5.%6.%7.%8.%9."/>
      <w:lvlJc w:val="left"/>
      <w:pPr>
        <w:ind w:left="4260" w:hanging="1440"/>
      </w:pPr>
    </w:lvl>
  </w:abstractNum>
  <w:abstractNum w:abstractNumId="20" w15:restartNumberingAfterBreak="0">
    <w:nsid w:val="16637C84"/>
    <w:multiLevelType w:val="hybridMultilevel"/>
    <w:tmpl w:val="3710D5C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6880FB3"/>
    <w:multiLevelType w:val="hybridMultilevel"/>
    <w:tmpl w:val="E5626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9810C9"/>
    <w:multiLevelType w:val="hybridMultilevel"/>
    <w:tmpl w:val="67BE7C60"/>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0"/>
        </w:tabs>
        <w:ind w:left="0" w:hanging="360"/>
      </w:pPr>
    </w:lvl>
    <w:lvl w:ilvl="2" w:tplc="0415001B">
      <w:start w:val="1"/>
      <w:numFmt w:val="lowerRoman"/>
      <w:lvlText w:val="%3."/>
      <w:lvlJc w:val="right"/>
      <w:pPr>
        <w:tabs>
          <w:tab w:val="num" w:pos="720"/>
        </w:tabs>
        <w:ind w:left="720" w:hanging="180"/>
      </w:pPr>
    </w:lvl>
    <w:lvl w:ilvl="3" w:tplc="0415000F">
      <w:start w:val="1"/>
      <w:numFmt w:val="decimal"/>
      <w:lvlText w:val="%4."/>
      <w:lvlJc w:val="left"/>
      <w:pPr>
        <w:tabs>
          <w:tab w:val="num" w:pos="1440"/>
        </w:tabs>
        <w:ind w:left="1440" w:hanging="360"/>
      </w:pPr>
    </w:lvl>
    <w:lvl w:ilvl="4" w:tplc="04150019">
      <w:start w:val="1"/>
      <w:numFmt w:val="lowerLetter"/>
      <w:lvlText w:val="%5."/>
      <w:lvlJc w:val="left"/>
      <w:pPr>
        <w:tabs>
          <w:tab w:val="num" w:pos="2160"/>
        </w:tabs>
        <w:ind w:left="2160" w:hanging="360"/>
      </w:pPr>
    </w:lvl>
    <w:lvl w:ilvl="5" w:tplc="0415001B">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start w:val="1"/>
      <w:numFmt w:val="lowerRoman"/>
      <w:lvlText w:val="%9."/>
      <w:lvlJc w:val="right"/>
      <w:pPr>
        <w:tabs>
          <w:tab w:val="num" w:pos="5040"/>
        </w:tabs>
        <w:ind w:left="5040" w:hanging="180"/>
      </w:pPr>
    </w:lvl>
  </w:abstractNum>
  <w:abstractNum w:abstractNumId="23" w15:restartNumberingAfterBreak="0">
    <w:nsid w:val="19C84D70"/>
    <w:multiLevelType w:val="multilevel"/>
    <w:tmpl w:val="EC8097F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1A8F122F"/>
    <w:multiLevelType w:val="multilevel"/>
    <w:tmpl w:val="949489F0"/>
    <w:lvl w:ilvl="0">
      <w:start w:val="1"/>
      <w:numFmt w:val="upperRoman"/>
      <w:lvlText w:val="%1."/>
      <w:lvlJc w:val="left"/>
      <w:pPr>
        <w:tabs>
          <w:tab w:val="num" w:pos="0"/>
        </w:tabs>
        <w:ind w:left="1080" w:hanging="720"/>
      </w:pPr>
    </w:lvl>
    <w:lvl w:ilvl="1">
      <w:start w:val="8"/>
      <w:numFmt w:val="decimal"/>
      <w:isLgl/>
      <w:lvlText w:val="%1.%2"/>
      <w:lvlJc w:val="left"/>
      <w:pPr>
        <w:tabs>
          <w:tab w:val="num" w:pos="0"/>
        </w:tabs>
        <w:ind w:left="1029" w:hanging="495"/>
      </w:pPr>
    </w:lvl>
    <w:lvl w:ilvl="2">
      <w:start w:val="5"/>
      <w:numFmt w:val="decimal"/>
      <w:isLgl/>
      <w:lvlText w:val="%1.%2.%3"/>
      <w:lvlJc w:val="left"/>
      <w:pPr>
        <w:tabs>
          <w:tab w:val="num" w:pos="0"/>
        </w:tabs>
        <w:ind w:left="1428" w:hanging="720"/>
      </w:pPr>
    </w:lvl>
    <w:lvl w:ilvl="3">
      <w:start w:val="1"/>
      <w:numFmt w:val="decimal"/>
      <w:isLgl/>
      <w:lvlText w:val="%1.%2.%3.%4"/>
      <w:lvlJc w:val="left"/>
      <w:pPr>
        <w:tabs>
          <w:tab w:val="num" w:pos="0"/>
        </w:tabs>
        <w:ind w:left="1602" w:hanging="720"/>
      </w:pPr>
    </w:lvl>
    <w:lvl w:ilvl="4">
      <w:start w:val="1"/>
      <w:numFmt w:val="decimal"/>
      <w:isLgl/>
      <w:lvlText w:val="%1.%2.%3.%4.%5"/>
      <w:lvlJc w:val="left"/>
      <w:pPr>
        <w:tabs>
          <w:tab w:val="num" w:pos="0"/>
        </w:tabs>
        <w:ind w:left="2136" w:hanging="1080"/>
      </w:pPr>
    </w:lvl>
    <w:lvl w:ilvl="5">
      <w:start w:val="1"/>
      <w:numFmt w:val="decimal"/>
      <w:isLgl/>
      <w:lvlText w:val="%1.%2.%3.%4.%5.%6"/>
      <w:lvlJc w:val="left"/>
      <w:pPr>
        <w:tabs>
          <w:tab w:val="num" w:pos="0"/>
        </w:tabs>
        <w:ind w:left="2310" w:hanging="1080"/>
      </w:pPr>
    </w:lvl>
    <w:lvl w:ilvl="6">
      <w:start w:val="1"/>
      <w:numFmt w:val="decimal"/>
      <w:isLgl/>
      <w:lvlText w:val="%1.%2.%3.%4.%5.%6.%7"/>
      <w:lvlJc w:val="left"/>
      <w:pPr>
        <w:tabs>
          <w:tab w:val="num" w:pos="0"/>
        </w:tabs>
        <w:ind w:left="2844" w:hanging="1440"/>
      </w:pPr>
    </w:lvl>
    <w:lvl w:ilvl="7">
      <w:start w:val="1"/>
      <w:numFmt w:val="decimal"/>
      <w:isLgl/>
      <w:lvlText w:val="%1.%2.%3.%4.%5.%6.%7.%8"/>
      <w:lvlJc w:val="left"/>
      <w:pPr>
        <w:tabs>
          <w:tab w:val="num" w:pos="0"/>
        </w:tabs>
        <w:ind w:left="3018" w:hanging="1440"/>
      </w:pPr>
    </w:lvl>
    <w:lvl w:ilvl="8">
      <w:start w:val="1"/>
      <w:numFmt w:val="decimal"/>
      <w:isLgl/>
      <w:lvlText w:val="%1.%2.%3.%4.%5.%6.%7.%8.%9"/>
      <w:lvlJc w:val="left"/>
      <w:pPr>
        <w:tabs>
          <w:tab w:val="num" w:pos="0"/>
        </w:tabs>
        <w:ind w:left="3552" w:hanging="1800"/>
      </w:pPr>
    </w:lvl>
  </w:abstractNum>
  <w:abstractNum w:abstractNumId="25" w15:restartNumberingAfterBreak="0">
    <w:nsid w:val="1AA569E0"/>
    <w:multiLevelType w:val="multilevel"/>
    <w:tmpl w:val="E27AE8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1C0A7014"/>
    <w:multiLevelType w:val="hybridMultilevel"/>
    <w:tmpl w:val="C4CEBE80"/>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7" w15:restartNumberingAfterBreak="0">
    <w:nsid w:val="1D5F0ABD"/>
    <w:multiLevelType w:val="multilevel"/>
    <w:tmpl w:val="55C628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20076E81"/>
    <w:multiLevelType w:val="hybridMultilevel"/>
    <w:tmpl w:val="54B63B3A"/>
    <w:lvl w:ilvl="0" w:tplc="0415000D">
      <w:start w:val="1"/>
      <w:numFmt w:val="bullet"/>
      <w:lvlText w:val=""/>
      <w:lvlJc w:val="left"/>
      <w:pPr>
        <w:tabs>
          <w:tab w:val="num" w:pos="1068"/>
        </w:tabs>
        <w:ind w:left="1068" w:hanging="360"/>
      </w:pPr>
      <w:rPr>
        <w:rFonts w:ascii="Wingdings" w:hAnsi="Wingdings" w:hint="default"/>
      </w:rPr>
    </w:lvl>
    <w:lvl w:ilvl="1" w:tplc="FFFFFFFF">
      <w:start w:val="1"/>
      <w:numFmt w:val="lowerLetter"/>
      <w:lvlText w:val="%2."/>
      <w:lvlJc w:val="left"/>
      <w:pPr>
        <w:tabs>
          <w:tab w:val="num" w:pos="1788"/>
        </w:tabs>
        <w:ind w:left="1788" w:hanging="360"/>
      </w:pPr>
    </w:lvl>
    <w:lvl w:ilvl="2" w:tplc="0415000D">
      <w:start w:val="1"/>
      <w:numFmt w:val="bullet"/>
      <w:lvlText w:val=""/>
      <w:lvlJc w:val="left"/>
      <w:pPr>
        <w:tabs>
          <w:tab w:val="num" w:pos="2688"/>
        </w:tabs>
        <w:ind w:left="2688" w:hanging="360"/>
      </w:pPr>
      <w:rPr>
        <w:rFonts w:ascii="Wingdings" w:hAnsi="Wingdings" w:hint="default"/>
      </w:r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15:restartNumberingAfterBreak="0">
    <w:nsid w:val="205E7842"/>
    <w:multiLevelType w:val="multilevel"/>
    <w:tmpl w:val="838AA850"/>
    <w:lvl w:ilvl="0">
      <w:start w:val="2"/>
      <w:numFmt w:val="decimal"/>
      <w:lvlText w:val="%1"/>
      <w:lvlJc w:val="left"/>
      <w:pPr>
        <w:ind w:left="552" w:hanging="552"/>
      </w:pPr>
      <w:rPr>
        <w:rFonts w:ascii="Calibri" w:hAnsi="Calibri" w:cs="Times New Roman" w:hint="default"/>
      </w:rPr>
    </w:lvl>
    <w:lvl w:ilvl="1">
      <w:start w:val="10"/>
      <w:numFmt w:val="decimal"/>
      <w:lvlText w:val="%1.%2"/>
      <w:lvlJc w:val="left"/>
      <w:pPr>
        <w:ind w:left="906" w:hanging="552"/>
      </w:pPr>
      <w:rPr>
        <w:rFonts w:ascii="Calibri" w:hAnsi="Calibri" w:cs="Times New Roman" w:hint="default"/>
      </w:rPr>
    </w:lvl>
    <w:lvl w:ilvl="2">
      <w:start w:val="5"/>
      <w:numFmt w:val="decimal"/>
      <w:lvlText w:val="%1.%2.%3"/>
      <w:lvlJc w:val="left"/>
      <w:pPr>
        <w:ind w:left="1428" w:hanging="720"/>
      </w:pPr>
      <w:rPr>
        <w:rFonts w:ascii="Calibri" w:hAnsi="Calibri" w:cs="Times New Roman" w:hint="default"/>
      </w:rPr>
    </w:lvl>
    <w:lvl w:ilvl="3">
      <w:start w:val="1"/>
      <w:numFmt w:val="decimal"/>
      <w:lvlText w:val="%1.%2.%3.%4"/>
      <w:lvlJc w:val="left"/>
      <w:pPr>
        <w:ind w:left="1782" w:hanging="720"/>
      </w:pPr>
      <w:rPr>
        <w:rFonts w:ascii="Calibri" w:hAnsi="Calibri" w:cs="Times New Roman" w:hint="default"/>
      </w:rPr>
    </w:lvl>
    <w:lvl w:ilvl="4">
      <w:start w:val="1"/>
      <w:numFmt w:val="decimal"/>
      <w:lvlText w:val="%1.%2.%3.%4.%5"/>
      <w:lvlJc w:val="left"/>
      <w:pPr>
        <w:ind w:left="2136" w:hanging="720"/>
      </w:pPr>
      <w:rPr>
        <w:rFonts w:ascii="Calibri" w:hAnsi="Calibri" w:cs="Times New Roman" w:hint="default"/>
      </w:rPr>
    </w:lvl>
    <w:lvl w:ilvl="5">
      <w:start w:val="1"/>
      <w:numFmt w:val="decimal"/>
      <w:lvlText w:val="%1.%2.%3.%4.%5.%6"/>
      <w:lvlJc w:val="left"/>
      <w:pPr>
        <w:ind w:left="2850" w:hanging="1080"/>
      </w:pPr>
      <w:rPr>
        <w:rFonts w:ascii="Calibri" w:hAnsi="Calibri" w:cs="Times New Roman" w:hint="default"/>
      </w:rPr>
    </w:lvl>
    <w:lvl w:ilvl="6">
      <w:start w:val="1"/>
      <w:numFmt w:val="decimal"/>
      <w:lvlText w:val="%1.%2.%3.%4.%5.%6.%7"/>
      <w:lvlJc w:val="left"/>
      <w:pPr>
        <w:ind w:left="3204" w:hanging="1080"/>
      </w:pPr>
      <w:rPr>
        <w:rFonts w:ascii="Calibri" w:hAnsi="Calibri" w:cs="Times New Roman" w:hint="default"/>
      </w:rPr>
    </w:lvl>
    <w:lvl w:ilvl="7">
      <w:start w:val="1"/>
      <w:numFmt w:val="decimal"/>
      <w:lvlText w:val="%1.%2.%3.%4.%5.%6.%7.%8"/>
      <w:lvlJc w:val="left"/>
      <w:pPr>
        <w:ind w:left="3918" w:hanging="1440"/>
      </w:pPr>
      <w:rPr>
        <w:rFonts w:ascii="Calibri" w:hAnsi="Calibri" w:cs="Times New Roman" w:hint="default"/>
      </w:rPr>
    </w:lvl>
    <w:lvl w:ilvl="8">
      <w:start w:val="1"/>
      <w:numFmt w:val="decimal"/>
      <w:lvlText w:val="%1.%2.%3.%4.%5.%6.%7.%8.%9"/>
      <w:lvlJc w:val="left"/>
      <w:pPr>
        <w:ind w:left="4272" w:hanging="1440"/>
      </w:pPr>
      <w:rPr>
        <w:rFonts w:ascii="Calibri" w:hAnsi="Calibri" w:cs="Times New Roman" w:hint="default"/>
      </w:rPr>
    </w:lvl>
  </w:abstractNum>
  <w:abstractNum w:abstractNumId="30" w15:restartNumberingAfterBreak="0">
    <w:nsid w:val="22D91393"/>
    <w:multiLevelType w:val="hybridMultilevel"/>
    <w:tmpl w:val="2CE84F1E"/>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E325EE"/>
    <w:multiLevelType w:val="multilevel"/>
    <w:tmpl w:val="8E827A30"/>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23007722"/>
    <w:multiLevelType w:val="multilevel"/>
    <w:tmpl w:val="818C419A"/>
    <w:lvl w:ilvl="0">
      <w:start w:val="1"/>
      <w:numFmt w:val="lowerLetter"/>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232278F8"/>
    <w:multiLevelType w:val="hybridMultilevel"/>
    <w:tmpl w:val="CB3C442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24254CFB"/>
    <w:multiLevelType w:val="multilevel"/>
    <w:tmpl w:val="196A782A"/>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249C375F"/>
    <w:multiLevelType w:val="multilevel"/>
    <w:tmpl w:val="8C6ED1EC"/>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25DB0E3F"/>
    <w:multiLevelType w:val="hybridMultilevel"/>
    <w:tmpl w:val="63D0AA20"/>
    <w:lvl w:ilvl="0" w:tplc="231E89D4">
      <w:start w:val="1"/>
      <w:numFmt w:val="decimal"/>
      <w:lvlText w:val="%1"/>
      <w:lvlJc w:val="left"/>
      <w:pPr>
        <w:ind w:left="720" w:hanging="360"/>
      </w:pPr>
      <w:rPr>
        <w:rFonts w:hint="default"/>
        <w:color w:val="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AC4FEE"/>
    <w:multiLevelType w:val="multilevel"/>
    <w:tmpl w:val="3994399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28713AE5"/>
    <w:multiLevelType w:val="hybridMultilevel"/>
    <w:tmpl w:val="367EDB5E"/>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2A827F71"/>
    <w:multiLevelType w:val="hybridMultilevel"/>
    <w:tmpl w:val="D4184416"/>
    <w:lvl w:ilvl="0" w:tplc="4C4C531C">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2B970A11"/>
    <w:multiLevelType w:val="multilevel"/>
    <w:tmpl w:val="DB3E68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2BD1225F"/>
    <w:multiLevelType w:val="hybridMultilevel"/>
    <w:tmpl w:val="C2FA6230"/>
    <w:lvl w:ilvl="0" w:tplc="0415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2F034B86"/>
    <w:multiLevelType w:val="hybridMultilevel"/>
    <w:tmpl w:val="D4507A48"/>
    <w:lvl w:ilvl="0" w:tplc="A45CE14A">
      <w:start w:val="1"/>
      <w:numFmt w:val="decimal"/>
      <w:lvlText w:val="%1)"/>
      <w:lvlJc w:val="left"/>
      <w:pPr>
        <w:tabs>
          <w:tab w:val="num" w:pos="720"/>
        </w:tabs>
        <w:ind w:left="720" w:hanging="360"/>
      </w:pPr>
      <w:rPr>
        <w:rFonts w:ascii="Candara" w:eastAsia="Times New Roman" w:hAnsi="Candara" w:cs="Tahoma" w:hint="default"/>
        <w:i w:val="0"/>
      </w:rPr>
    </w:lvl>
    <w:lvl w:ilvl="1" w:tplc="9FCCCBDC">
      <w:start w:val="1"/>
      <w:numFmt w:val="decimal"/>
      <w:lvlText w:val="%2)"/>
      <w:lvlJc w:val="left"/>
      <w:pPr>
        <w:tabs>
          <w:tab w:val="num" w:pos="1440"/>
        </w:tabs>
        <w:ind w:left="1440" w:hanging="360"/>
      </w:pPr>
      <w:rPr>
        <w:rFonts w:ascii="Candara" w:eastAsia="Times New Roman" w:hAnsi="Candara" w:cs="Times New Roman"/>
      </w:rPr>
    </w:lvl>
    <w:lvl w:ilvl="2" w:tplc="04150001">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2F1E4C32"/>
    <w:multiLevelType w:val="multilevel"/>
    <w:tmpl w:val="D7206428"/>
    <w:lvl w:ilvl="0">
      <w:start w:val="1"/>
      <w:numFmt w:val="decimal"/>
      <w:lvlText w:val="%1"/>
      <w:lvlJc w:val="left"/>
      <w:pPr>
        <w:tabs>
          <w:tab w:val="num" w:pos="0"/>
        </w:tabs>
        <w:ind w:left="643" w:hanging="360"/>
      </w:pPr>
      <w:rPr>
        <w:vertAlign w:val="superscript"/>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4" w15:restartNumberingAfterBreak="0">
    <w:nsid w:val="33C136A1"/>
    <w:multiLevelType w:val="hybridMultilevel"/>
    <w:tmpl w:val="462A134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A671CF"/>
    <w:multiLevelType w:val="hybridMultilevel"/>
    <w:tmpl w:val="AF98EE0A"/>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5787EF1"/>
    <w:multiLevelType w:val="multilevel"/>
    <w:tmpl w:val="8298820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7" w15:restartNumberingAfterBreak="0">
    <w:nsid w:val="35E8489A"/>
    <w:multiLevelType w:val="multilevel"/>
    <w:tmpl w:val="163A0A2C"/>
    <w:lvl w:ilvl="0">
      <w:start w:val="1"/>
      <w:numFmt w:val="lowerLetter"/>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15:restartNumberingAfterBreak="0">
    <w:nsid w:val="3BDB7AEE"/>
    <w:multiLevelType w:val="hybridMultilevel"/>
    <w:tmpl w:val="CB9E02A6"/>
    <w:lvl w:ilvl="0" w:tplc="04150015">
      <w:start w:val="1"/>
      <w:numFmt w:val="upperLetter"/>
      <w:lvlText w:val="%1."/>
      <w:lvlJc w:val="left"/>
      <w:pPr>
        <w:tabs>
          <w:tab w:val="num" w:pos="2880"/>
        </w:tabs>
        <w:ind w:left="2880" w:hanging="360"/>
      </w:pPr>
    </w:lvl>
    <w:lvl w:ilvl="1" w:tplc="6A6E57E6">
      <w:start w:val="1"/>
      <w:numFmt w:val="upperLetter"/>
      <w:lvlText w:val="%2."/>
      <w:lvlJc w:val="left"/>
      <w:pPr>
        <w:tabs>
          <w:tab w:val="num" w:pos="3600"/>
        </w:tabs>
        <w:ind w:left="3600" w:hanging="360"/>
      </w:pPr>
      <w:rPr>
        <w:b/>
      </w:rPr>
    </w:lvl>
    <w:lvl w:ilvl="2" w:tplc="FFFFFFFF">
      <w:start w:val="1"/>
      <w:numFmt w:val="lowerRoman"/>
      <w:lvlText w:val="%3."/>
      <w:lvlJc w:val="right"/>
      <w:pPr>
        <w:tabs>
          <w:tab w:val="num" w:pos="4320"/>
        </w:tabs>
        <w:ind w:left="4320" w:hanging="180"/>
      </w:pPr>
    </w:lvl>
    <w:lvl w:ilvl="3" w:tplc="EE389FBA">
      <w:start w:val="1"/>
      <w:numFmt w:val="decimal"/>
      <w:lvlText w:val="%4."/>
      <w:lvlJc w:val="left"/>
      <w:pPr>
        <w:ind w:left="5040" w:hanging="360"/>
      </w:pPr>
    </w:lvl>
    <w:lvl w:ilvl="4" w:tplc="FFFFFFFF">
      <w:start w:val="1"/>
      <w:numFmt w:val="lowerLetter"/>
      <w:lvlText w:val="%5."/>
      <w:lvlJc w:val="left"/>
      <w:pPr>
        <w:tabs>
          <w:tab w:val="num" w:pos="5760"/>
        </w:tabs>
        <w:ind w:left="5760" w:hanging="360"/>
      </w:pPr>
    </w:lvl>
    <w:lvl w:ilvl="5" w:tplc="FFFFFFFF">
      <w:start w:val="1"/>
      <w:numFmt w:val="lowerRoman"/>
      <w:lvlText w:val="%6."/>
      <w:lvlJc w:val="right"/>
      <w:pPr>
        <w:tabs>
          <w:tab w:val="num" w:pos="6480"/>
        </w:tabs>
        <w:ind w:left="6480" w:hanging="180"/>
      </w:pPr>
    </w:lvl>
    <w:lvl w:ilvl="6" w:tplc="FFFFFFFF">
      <w:start w:val="1"/>
      <w:numFmt w:val="decimal"/>
      <w:lvlText w:val="%7."/>
      <w:lvlJc w:val="left"/>
      <w:pPr>
        <w:tabs>
          <w:tab w:val="num" w:pos="7200"/>
        </w:tabs>
        <w:ind w:left="7200" w:hanging="360"/>
      </w:pPr>
    </w:lvl>
    <w:lvl w:ilvl="7" w:tplc="FFFFFFFF">
      <w:start w:val="1"/>
      <w:numFmt w:val="lowerLetter"/>
      <w:lvlText w:val="%8."/>
      <w:lvlJc w:val="left"/>
      <w:pPr>
        <w:tabs>
          <w:tab w:val="num" w:pos="7920"/>
        </w:tabs>
        <w:ind w:left="7920" w:hanging="360"/>
      </w:pPr>
    </w:lvl>
    <w:lvl w:ilvl="8" w:tplc="FFFFFFFF">
      <w:start w:val="1"/>
      <w:numFmt w:val="lowerRoman"/>
      <w:lvlText w:val="%9."/>
      <w:lvlJc w:val="right"/>
      <w:pPr>
        <w:tabs>
          <w:tab w:val="num" w:pos="8640"/>
        </w:tabs>
        <w:ind w:left="8640" w:hanging="180"/>
      </w:pPr>
    </w:lvl>
  </w:abstractNum>
  <w:abstractNum w:abstractNumId="49" w15:restartNumberingAfterBreak="0">
    <w:nsid w:val="3C0B201F"/>
    <w:multiLevelType w:val="hybridMultilevel"/>
    <w:tmpl w:val="7542C10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3D995690"/>
    <w:multiLevelType w:val="hybridMultilevel"/>
    <w:tmpl w:val="145ECA46"/>
    <w:lvl w:ilvl="0" w:tplc="03CC0604">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1080"/>
        </w:tabs>
        <w:ind w:left="1080" w:hanging="360"/>
      </w:pPr>
    </w:lvl>
    <w:lvl w:ilvl="4" w:tplc="04150019">
      <w:start w:val="1"/>
      <w:numFmt w:val="lowerLetter"/>
      <w:lvlText w:val="%5."/>
      <w:lvlJc w:val="left"/>
      <w:pPr>
        <w:tabs>
          <w:tab w:val="num" w:pos="1800"/>
        </w:tabs>
        <w:ind w:left="1800" w:hanging="360"/>
      </w:pPr>
    </w:lvl>
    <w:lvl w:ilvl="5" w:tplc="0415001B">
      <w:start w:val="1"/>
      <w:numFmt w:val="lowerRoman"/>
      <w:lvlText w:val="%6."/>
      <w:lvlJc w:val="right"/>
      <w:pPr>
        <w:tabs>
          <w:tab w:val="num" w:pos="2520"/>
        </w:tabs>
        <w:ind w:left="2520" w:hanging="180"/>
      </w:pPr>
    </w:lvl>
    <w:lvl w:ilvl="6" w:tplc="0415000F">
      <w:start w:val="1"/>
      <w:numFmt w:val="decimal"/>
      <w:lvlText w:val="%7."/>
      <w:lvlJc w:val="left"/>
      <w:pPr>
        <w:tabs>
          <w:tab w:val="num" w:pos="3240"/>
        </w:tabs>
        <w:ind w:left="3240" w:hanging="360"/>
      </w:pPr>
    </w:lvl>
    <w:lvl w:ilvl="7" w:tplc="04150019">
      <w:start w:val="1"/>
      <w:numFmt w:val="lowerLetter"/>
      <w:lvlText w:val="%8."/>
      <w:lvlJc w:val="left"/>
      <w:pPr>
        <w:tabs>
          <w:tab w:val="num" w:pos="3960"/>
        </w:tabs>
        <w:ind w:left="3960" w:hanging="360"/>
      </w:pPr>
    </w:lvl>
    <w:lvl w:ilvl="8" w:tplc="0415001B">
      <w:start w:val="1"/>
      <w:numFmt w:val="lowerRoman"/>
      <w:lvlText w:val="%9."/>
      <w:lvlJc w:val="right"/>
      <w:pPr>
        <w:tabs>
          <w:tab w:val="num" w:pos="4680"/>
        </w:tabs>
        <w:ind w:left="4680" w:hanging="180"/>
      </w:pPr>
    </w:lvl>
  </w:abstractNum>
  <w:abstractNum w:abstractNumId="51" w15:restartNumberingAfterBreak="0">
    <w:nsid w:val="3DCF6384"/>
    <w:multiLevelType w:val="hybridMultilevel"/>
    <w:tmpl w:val="6B04EB3C"/>
    <w:lvl w:ilvl="0" w:tplc="174C0DF0">
      <w:start w:val="1"/>
      <w:numFmt w:val="decimal"/>
      <w:lvlText w:val="%1"/>
      <w:lvlJc w:val="left"/>
      <w:pPr>
        <w:ind w:left="643" w:hanging="360"/>
      </w:pPr>
      <w:rPr>
        <w:rFonts w:hint="default"/>
        <w:color w:val="000000"/>
        <w:vertAlign w:val="superscrip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2" w15:restartNumberingAfterBreak="0">
    <w:nsid w:val="3EE0474F"/>
    <w:multiLevelType w:val="hybridMultilevel"/>
    <w:tmpl w:val="B8948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09587D"/>
    <w:multiLevelType w:val="hybridMultilevel"/>
    <w:tmpl w:val="8EB4145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0095DDD"/>
    <w:multiLevelType w:val="multilevel"/>
    <w:tmpl w:val="78028596"/>
    <w:lvl w:ilvl="0">
      <w:start w:val="3"/>
      <w:numFmt w:val="decimal"/>
      <w:lvlText w:val="%1."/>
      <w:lvlJc w:val="left"/>
      <w:pPr>
        <w:ind w:left="432" w:hanging="432"/>
      </w:pPr>
    </w:lvl>
    <w:lvl w:ilvl="1">
      <w:start w:val="7"/>
      <w:numFmt w:val="decimal"/>
      <w:lvlText w:val="%1.%2."/>
      <w:lvlJc w:val="left"/>
      <w:pPr>
        <w:ind w:left="432" w:hanging="432"/>
      </w:pPr>
    </w:lvl>
    <w:lvl w:ilvl="2">
      <w:start w:val="5"/>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402A4D3D"/>
    <w:multiLevelType w:val="hybridMultilevel"/>
    <w:tmpl w:val="D6505500"/>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15:restartNumberingAfterBreak="0">
    <w:nsid w:val="423B115A"/>
    <w:multiLevelType w:val="multilevel"/>
    <w:tmpl w:val="3E9095CC"/>
    <w:lvl w:ilvl="0">
      <w:start w:val="1"/>
      <w:numFmt w:val="decimal"/>
      <w:lvlText w:val="%1)"/>
      <w:lvlJc w:val="left"/>
      <w:pPr>
        <w:tabs>
          <w:tab w:val="num" w:pos="720"/>
        </w:tabs>
        <w:ind w:left="720" w:hanging="360"/>
      </w:pPr>
      <w:rPr>
        <w:rFonts w:ascii="Candara" w:eastAsia="Times New Roman" w:hAnsi="Candara" w:cs="Times New Roman"/>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42755568"/>
    <w:multiLevelType w:val="hybridMultilevel"/>
    <w:tmpl w:val="6BF28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2CD6E42"/>
    <w:multiLevelType w:val="hybridMultilevel"/>
    <w:tmpl w:val="5B345154"/>
    <w:lvl w:ilvl="0" w:tplc="9454D480">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59" w15:restartNumberingAfterBreak="0">
    <w:nsid w:val="45592DE3"/>
    <w:multiLevelType w:val="hybridMultilevel"/>
    <w:tmpl w:val="2F88E318"/>
    <w:lvl w:ilvl="0" w:tplc="FFFFFFFF">
      <w:start w:val="1"/>
      <w:numFmt w:val="bullet"/>
      <w:lvlText w:val=""/>
      <w:lvlJc w:val="left"/>
      <w:pPr>
        <w:ind w:left="862" w:hanging="360"/>
      </w:pPr>
      <w:rPr>
        <w:rFonts w:ascii="Symbol" w:hAnsi="Symbol" w:hint="default"/>
      </w:rPr>
    </w:lvl>
    <w:lvl w:ilvl="1" w:tplc="0415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0" w15:restartNumberingAfterBreak="0">
    <w:nsid w:val="45BC7CF3"/>
    <w:multiLevelType w:val="multilevel"/>
    <w:tmpl w:val="869EBA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1" w15:restartNumberingAfterBreak="0">
    <w:nsid w:val="46AD0D7D"/>
    <w:multiLevelType w:val="multilevel"/>
    <w:tmpl w:val="42F65B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47FA784A"/>
    <w:multiLevelType w:val="hybridMultilevel"/>
    <w:tmpl w:val="1158D2E8"/>
    <w:lvl w:ilvl="0" w:tplc="04150019">
      <w:start w:val="1"/>
      <w:numFmt w:val="lowerLetter"/>
      <w:lvlText w:val="%1."/>
      <w:lvlJc w:val="left"/>
      <w:pPr>
        <w:ind w:left="2205" w:hanging="360"/>
      </w:pPr>
    </w:lvl>
    <w:lvl w:ilvl="1" w:tplc="04150019">
      <w:start w:val="1"/>
      <w:numFmt w:val="lowerLetter"/>
      <w:lvlText w:val="%2."/>
      <w:lvlJc w:val="left"/>
      <w:pPr>
        <w:ind w:left="2925" w:hanging="360"/>
      </w:pPr>
    </w:lvl>
    <w:lvl w:ilvl="2" w:tplc="0415001B">
      <w:start w:val="1"/>
      <w:numFmt w:val="lowerRoman"/>
      <w:lvlText w:val="%3."/>
      <w:lvlJc w:val="right"/>
      <w:pPr>
        <w:ind w:left="3645" w:hanging="180"/>
      </w:pPr>
    </w:lvl>
    <w:lvl w:ilvl="3" w:tplc="0415000F">
      <w:start w:val="1"/>
      <w:numFmt w:val="decimal"/>
      <w:lvlText w:val="%4."/>
      <w:lvlJc w:val="left"/>
      <w:pPr>
        <w:ind w:left="4365" w:hanging="360"/>
      </w:pPr>
    </w:lvl>
    <w:lvl w:ilvl="4" w:tplc="04150019">
      <w:start w:val="1"/>
      <w:numFmt w:val="lowerLetter"/>
      <w:lvlText w:val="%5."/>
      <w:lvlJc w:val="left"/>
      <w:pPr>
        <w:ind w:left="5085" w:hanging="360"/>
      </w:pPr>
    </w:lvl>
    <w:lvl w:ilvl="5" w:tplc="0415001B">
      <w:start w:val="1"/>
      <w:numFmt w:val="lowerRoman"/>
      <w:lvlText w:val="%6."/>
      <w:lvlJc w:val="right"/>
      <w:pPr>
        <w:ind w:left="5805" w:hanging="180"/>
      </w:pPr>
    </w:lvl>
    <w:lvl w:ilvl="6" w:tplc="0415000F">
      <w:start w:val="1"/>
      <w:numFmt w:val="decimal"/>
      <w:lvlText w:val="%7."/>
      <w:lvlJc w:val="left"/>
      <w:pPr>
        <w:ind w:left="6525" w:hanging="360"/>
      </w:pPr>
    </w:lvl>
    <w:lvl w:ilvl="7" w:tplc="04150019">
      <w:start w:val="1"/>
      <w:numFmt w:val="lowerLetter"/>
      <w:lvlText w:val="%8."/>
      <w:lvlJc w:val="left"/>
      <w:pPr>
        <w:ind w:left="7245" w:hanging="360"/>
      </w:pPr>
    </w:lvl>
    <w:lvl w:ilvl="8" w:tplc="0415001B">
      <w:start w:val="1"/>
      <w:numFmt w:val="lowerRoman"/>
      <w:lvlText w:val="%9."/>
      <w:lvlJc w:val="right"/>
      <w:pPr>
        <w:ind w:left="7965" w:hanging="180"/>
      </w:pPr>
    </w:lvl>
  </w:abstractNum>
  <w:abstractNum w:abstractNumId="63" w15:restartNumberingAfterBreak="0">
    <w:nsid w:val="48257B50"/>
    <w:multiLevelType w:val="hybridMultilevel"/>
    <w:tmpl w:val="38989682"/>
    <w:lvl w:ilvl="0" w:tplc="FF04E040">
      <w:start w:val="1"/>
      <w:numFmt w:val="decimal"/>
      <w:lvlText w:val="%1)"/>
      <w:lvlJc w:val="left"/>
      <w:pPr>
        <w:ind w:left="1080" w:hanging="360"/>
      </w:pPr>
      <w:rPr>
        <w:b w:val="0"/>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48C32C28"/>
    <w:multiLevelType w:val="multilevel"/>
    <w:tmpl w:val="868878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5" w15:restartNumberingAfterBreak="0">
    <w:nsid w:val="4B147DB8"/>
    <w:multiLevelType w:val="hybridMultilevel"/>
    <w:tmpl w:val="5082F07E"/>
    <w:lvl w:ilvl="0" w:tplc="95B00F8A">
      <w:start w:val="1"/>
      <w:numFmt w:val="decimal"/>
      <w:lvlText w:val="%1."/>
      <w:lvlJc w:val="left"/>
      <w:pPr>
        <w:tabs>
          <w:tab w:val="num" w:pos="502"/>
        </w:tabs>
        <w:ind w:left="502" w:hanging="360"/>
      </w:pPr>
      <w:rPr>
        <w:color w:val="000000"/>
      </w:rPr>
    </w:lvl>
    <w:lvl w:ilvl="1" w:tplc="0415000D">
      <w:start w:val="1"/>
      <w:numFmt w:val="bullet"/>
      <w:lvlText w:val=""/>
      <w:lvlJc w:val="left"/>
      <w:pPr>
        <w:tabs>
          <w:tab w:val="num" w:pos="1440"/>
        </w:tabs>
        <w:ind w:left="1440" w:hanging="360"/>
      </w:pPr>
      <w:rPr>
        <w:rFonts w:ascii="Wingdings" w:hAnsi="Wingdings" w:hint="default"/>
      </w:rPr>
    </w:lvl>
    <w:lvl w:ilvl="2" w:tplc="FC609AE2">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4CD97135"/>
    <w:multiLevelType w:val="hybridMultilevel"/>
    <w:tmpl w:val="8E4CA1E0"/>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CFC1EFF"/>
    <w:multiLevelType w:val="multilevel"/>
    <w:tmpl w:val="872ACF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4D9C1F6F"/>
    <w:multiLevelType w:val="multilevel"/>
    <w:tmpl w:val="466AD44E"/>
    <w:lvl w:ilvl="0">
      <w:start w:val="1"/>
      <w:numFmt w:val="decimal"/>
      <w:lvlText w:val="%1."/>
      <w:lvlJc w:val="left"/>
      <w:pPr>
        <w:tabs>
          <w:tab w:val="num" w:pos="0"/>
        </w:tabs>
        <w:ind w:left="780" w:hanging="360"/>
      </w:pPr>
      <w:rPr>
        <w:b/>
      </w:rPr>
    </w:lvl>
    <w:lvl w:ilvl="1">
      <w:start w:val="1"/>
      <w:numFmt w:val="decimal"/>
      <w:isLgl/>
      <w:lvlText w:val="%1.%2."/>
      <w:lvlJc w:val="left"/>
      <w:pPr>
        <w:tabs>
          <w:tab w:val="num" w:pos="0"/>
        </w:tabs>
        <w:ind w:left="5322" w:hanging="360"/>
      </w:pPr>
    </w:lvl>
    <w:lvl w:ilvl="2">
      <w:start w:val="1"/>
      <w:numFmt w:val="decimal"/>
      <w:isLgl/>
      <w:lvlText w:val="%1.%2.%3."/>
      <w:lvlJc w:val="left"/>
      <w:pPr>
        <w:tabs>
          <w:tab w:val="num" w:pos="0"/>
        </w:tabs>
        <w:ind w:left="1740" w:hanging="720"/>
      </w:pPr>
      <w:rPr>
        <w:b/>
      </w:rPr>
    </w:lvl>
    <w:lvl w:ilvl="3">
      <w:start w:val="1"/>
      <w:numFmt w:val="decimal"/>
      <w:isLgl/>
      <w:lvlText w:val="%1.%2.%3.%4."/>
      <w:lvlJc w:val="left"/>
      <w:pPr>
        <w:tabs>
          <w:tab w:val="num" w:pos="0"/>
        </w:tabs>
        <w:ind w:left="2040" w:hanging="720"/>
      </w:pPr>
    </w:lvl>
    <w:lvl w:ilvl="4">
      <w:start w:val="1"/>
      <w:numFmt w:val="decimal"/>
      <w:isLgl/>
      <w:lvlText w:val="%1.%2.%3.%4.%5."/>
      <w:lvlJc w:val="left"/>
      <w:pPr>
        <w:tabs>
          <w:tab w:val="num" w:pos="0"/>
        </w:tabs>
        <w:ind w:left="2700" w:hanging="1080"/>
      </w:pPr>
    </w:lvl>
    <w:lvl w:ilvl="5">
      <w:start w:val="1"/>
      <w:numFmt w:val="decimal"/>
      <w:isLgl/>
      <w:lvlText w:val="%1.%2.%3.%4.%5.%6."/>
      <w:lvlJc w:val="left"/>
      <w:pPr>
        <w:tabs>
          <w:tab w:val="num" w:pos="0"/>
        </w:tabs>
        <w:ind w:left="3000" w:hanging="1080"/>
      </w:pPr>
    </w:lvl>
    <w:lvl w:ilvl="6">
      <w:start w:val="1"/>
      <w:numFmt w:val="decimal"/>
      <w:isLgl/>
      <w:lvlText w:val="%1.%2.%3.%4.%5.%6.%7."/>
      <w:lvlJc w:val="left"/>
      <w:pPr>
        <w:tabs>
          <w:tab w:val="num" w:pos="0"/>
        </w:tabs>
        <w:ind w:left="3300" w:hanging="108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260" w:hanging="1440"/>
      </w:pPr>
    </w:lvl>
  </w:abstractNum>
  <w:abstractNum w:abstractNumId="69" w15:restartNumberingAfterBreak="0">
    <w:nsid w:val="4DED3916"/>
    <w:multiLevelType w:val="multilevel"/>
    <w:tmpl w:val="9FC01A04"/>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70" w15:restartNumberingAfterBreak="0">
    <w:nsid w:val="4E391EC8"/>
    <w:multiLevelType w:val="multilevel"/>
    <w:tmpl w:val="31085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E501064"/>
    <w:multiLevelType w:val="hybridMultilevel"/>
    <w:tmpl w:val="F5520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F7876D5"/>
    <w:multiLevelType w:val="hybridMultilevel"/>
    <w:tmpl w:val="1A7C4B74"/>
    <w:lvl w:ilvl="0" w:tplc="DEA614C6">
      <w:start w:val="1"/>
      <w:numFmt w:val="bullet"/>
      <w:lvlText w:val=""/>
      <w:lvlJc w:val="left"/>
      <w:pPr>
        <w:ind w:left="720" w:hanging="360"/>
      </w:pPr>
      <w:rPr>
        <w:rFonts w:ascii="Symbol" w:hAnsi="Symbol" w:hint="default"/>
        <w:b w:val="0"/>
        <w:bCs w:val="0"/>
      </w:rPr>
    </w:lvl>
    <w:lvl w:ilvl="1" w:tplc="083E84DE">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1E460D7"/>
    <w:multiLevelType w:val="multilevel"/>
    <w:tmpl w:val="A6BCF1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526E1045"/>
    <w:multiLevelType w:val="hybridMultilevel"/>
    <w:tmpl w:val="1A6279A0"/>
    <w:lvl w:ilvl="0" w:tplc="0415000D">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5288057C"/>
    <w:multiLevelType w:val="hybridMultilevel"/>
    <w:tmpl w:val="3D46274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53287CB6"/>
    <w:multiLevelType w:val="hybridMultilevel"/>
    <w:tmpl w:val="F0547C70"/>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77" w15:restartNumberingAfterBreak="0">
    <w:nsid w:val="538A095A"/>
    <w:multiLevelType w:val="multilevel"/>
    <w:tmpl w:val="EB6AFF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4CD16DE"/>
    <w:multiLevelType w:val="multilevel"/>
    <w:tmpl w:val="F9CEFA9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9" w15:restartNumberingAfterBreak="0">
    <w:nsid w:val="54D53953"/>
    <w:multiLevelType w:val="hybridMultilevel"/>
    <w:tmpl w:val="C4F21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125BD4"/>
    <w:multiLevelType w:val="multilevel"/>
    <w:tmpl w:val="56D6ADCA"/>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1" w15:restartNumberingAfterBreak="0">
    <w:nsid w:val="564673C6"/>
    <w:multiLevelType w:val="hybridMultilevel"/>
    <w:tmpl w:val="96687968"/>
    <w:lvl w:ilvl="0" w:tplc="9454D480">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82" w15:restartNumberingAfterBreak="0">
    <w:nsid w:val="57C60152"/>
    <w:multiLevelType w:val="hybridMultilevel"/>
    <w:tmpl w:val="A8BE1DB0"/>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8B26695"/>
    <w:multiLevelType w:val="hybridMultilevel"/>
    <w:tmpl w:val="6FA6BB9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15:restartNumberingAfterBreak="0">
    <w:nsid w:val="59543F96"/>
    <w:multiLevelType w:val="hybridMultilevel"/>
    <w:tmpl w:val="4E382364"/>
    <w:lvl w:ilvl="0" w:tplc="04150003">
      <w:start w:val="1"/>
      <w:numFmt w:val="bullet"/>
      <w:lvlText w:val="o"/>
      <w:lvlJc w:val="left"/>
      <w:pPr>
        <w:ind w:left="2184" w:hanging="360"/>
      </w:pPr>
      <w:rPr>
        <w:rFonts w:ascii="Courier New" w:hAnsi="Courier New" w:cs="Courier New"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85" w15:restartNumberingAfterBreak="0">
    <w:nsid w:val="597C3228"/>
    <w:multiLevelType w:val="hybridMultilevel"/>
    <w:tmpl w:val="E492309E"/>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9B36AC5"/>
    <w:multiLevelType w:val="hybridMultilevel"/>
    <w:tmpl w:val="34B08FF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5A327B60"/>
    <w:multiLevelType w:val="hybridMultilevel"/>
    <w:tmpl w:val="EFD20C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5AA36542"/>
    <w:multiLevelType w:val="hybridMultilevel"/>
    <w:tmpl w:val="AC7827A0"/>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153D3"/>
    <w:multiLevelType w:val="multilevel"/>
    <w:tmpl w:val="33803AD4"/>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0" w15:restartNumberingAfterBreak="0">
    <w:nsid w:val="5BC02BCA"/>
    <w:multiLevelType w:val="hybridMultilevel"/>
    <w:tmpl w:val="331AC000"/>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1" w15:restartNumberingAfterBreak="0">
    <w:nsid w:val="5DBC2E5D"/>
    <w:multiLevelType w:val="hybridMultilevel"/>
    <w:tmpl w:val="D95C38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15000D">
      <w:start w:val="1"/>
      <w:numFmt w:val="bullet"/>
      <w:lvlText w:val=""/>
      <w:lvlJc w:val="left"/>
      <w:pPr>
        <w:tabs>
          <w:tab w:val="num" w:pos="2340"/>
        </w:tabs>
        <w:ind w:left="234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15:restartNumberingAfterBreak="0">
    <w:nsid w:val="5DC814E6"/>
    <w:multiLevelType w:val="hybridMultilevel"/>
    <w:tmpl w:val="5C42BB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5E220CE6"/>
    <w:multiLevelType w:val="multilevel"/>
    <w:tmpl w:val="2ED29C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5E7A392C"/>
    <w:multiLevelType w:val="hybridMultilevel"/>
    <w:tmpl w:val="127A2DF6"/>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1080"/>
        </w:tabs>
        <w:ind w:left="1080" w:hanging="360"/>
      </w:pPr>
    </w:lvl>
    <w:lvl w:ilvl="4" w:tplc="04150019">
      <w:start w:val="1"/>
      <w:numFmt w:val="lowerLetter"/>
      <w:lvlText w:val="%5."/>
      <w:lvlJc w:val="left"/>
      <w:pPr>
        <w:tabs>
          <w:tab w:val="num" w:pos="1800"/>
        </w:tabs>
        <w:ind w:left="1800" w:hanging="360"/>
      </w:pPr>
    </w:lvl>
    <w:lvl w:ilvl="5" w:tplc="0415001B">
      <w:start w:val="1"/>
      <w:numFmt w:val="lowerRoman"/>
      <w:lvlText w:val="%6."/>
      <w:lvlJc w:val="right"/>
      <w:pPr>
        <w:tabs>
          <w:tab w:val="num" w:pos="2520"/>
        </w:tabs>
        <w:ind w:left="2520" w:hanging="180"/>
      </w:pPr>
    </w:lvl>
    <w:lvl w:ilvl="6" w:tplc="0415000F">
      <w:start w:val="1"/>
      <w:numFmt w:val="decimal"/>
      <w:lvlText w:val="%7."/>
      <w:lvlJc w:val="left"/>
      <w:pPr>
        <w:tabs>
          <w:tab w:val="num" w:pos="3240"/>
        </w:tabs>
        <w:ind w:left="3240" w:hanging="360"/>
      </w:pPr>
    </w:lvl>
    <w:lvl w:ilvl="7" w:tplc="04150019">
      <w:start w:val="1"/>
      <w:numFmt w:val="lowerLetter"/>
      <w:lvlText w:val="%8."/>
      <w:lvlJc w:val="left"/>
      <w:pPr>
        <w:tabs>
          <w:tab w:val="num" w:pos="3960"/>
        </w:tabs>
        <w:ind w:left="3960" w:hanging="360"/>
      </w:pPr>
    </w:lvl>
    <w:lvl w:ilvl="8" w:tplc="0415001B">
      <w:start w:val="1"/>
      <w:numFmt w:val="lowerRoman"/>
      <w:lvlText w:val="%9."/>
      <w:lvlJc w:val="right"/>
      <w:pPr>
        <w:tabs>
          <w:tab w:val="num" w:pos="4680"/>
        </w:tabs>
        <w:ind w:left="4680" w:hanging="180"/>
      </w:pPr>
    </w:lvl>
  </w:abstractNum>
  <w:abstractNum w:abstractNumId="95" w15:restartNumberingAfterBreak="0">
    <w:nsid w:val="5ED60FC5"/>
    <w:multiLevelType w:val="hybridMultilevel"/>
    <w:tmpl w:val="6C72CC18"/>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0D22223"/>
    <w:multiLevelType w:val="multilevel"/>
    <w:tmpl w:val="B2BEAF32"/>
    <w:lvl w:ilvl="0">
      <w:start w:val="1"/>
      <w:numFmt w:val="decimal"/>
      <w:lvlText w:val="%1."/>
      <w:lvlJc w:val="left"/>
      <w:pPr>
        <w:tabs>
          <w:tab w:val="num" w:pos="360"/>
        </w:tabs>
        <w:ind w:left="360" w:hanging="360"/>
      </w:pPr>
    </w:lvl>
    <w:lvl w:ilvl="1">
      <w:start w:val="7"/>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7" w15:restartNumberingAfterBreak="0">
    <w:nsid w:val="63017480"/>
    <w:multiLevelType w:val="multilevel"/>
    <w:tmpl w:val="67DCCDAE"/>
    <w:lvl w:ilvl="0">
      <w:start w:val="1"/>
      <w:numFmt w:val="decimal"/>
      <w:lvlText w:val="%1)"/>
      <w:lvlJc w:val="left"/>
      <w:pPr>
        <w:tabs>
          <w:tab w:val="num" w:pos="720"/>
        </w:tabs>
        <w:ind w:left="720" w:hanging="360"/>
      </w:pPr>
      <w:rPr>
        <w:rFonts w:ascii="Candara" w:eastAsia="Times New Roman" w:hAnsi="Candara"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63532418"/>
    <w:multiLevelType w:val="hybridMultilevel"/>
    <w:tmpl w:val="41B425F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63A15D46"/>
    <w:multiLevelType w:val="hybridMultilevel"/>
    <w:tmpl w:val="13FE4BD2"/>
    <w:lvl w:ilvl="0" w:tplc="FFFFFFFF">
      <w:start w:val="1"/>
      <w:numFmt w:val="lowerLetter"/>
      <w:lvlText w:val="%1)"/>
      <w:lvlJc w:val="left"/>
      <w:pPr>
        <w:ind w:left="360" w:hanging="360"/>
      </w:p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65CF750F"/>
    <w:multiLevelType w:val="multilevel"/>
    <w:tmpl w:val="B76400D0"/>
    <w:lvl w:ilvl="0">
      <w:start w:val="2"/>
      <w:numFmt w:val="decimal"/>
      <w:lvlText w:val="%1."/>
      <w:lvlJc w:val="left"/>
      <w:pPr>
        <w:tabs>
          <w:tab w:val="num" w:pos="360"/>
        </w:tabs>
        <w:ind w:left="360" w:hanging="360"/>
      </w:pPr>
    </w:lvl>
    <w:lvl w:ilvl="1">
      <w:start w:val="7"/>
      <w:numFmt w:val="decimal"/>
      <w:isLgl/>
      <w:lvlText w:val="%1.%2"/>
      <w:lvlJc w:val="left"/>
      <w:pPr>
        <w:ind w:left="540" w:hanging="360"/>
      </w:pPr>
    </w:lvl>
    <w:lvl w:ilvl="2">
      <w:start w:val="1"/>
      <w:numFmt w:val="decimal"/>
      <w:isLgl/>
      <w:lvlText w:val="%1.%2.%3"/>
      <w:lvlJc w:val="left"/>
      <w:pPr>
        <w:ind w:left="1080" w:hanging="720"/>
      </w:pPr>
      <w:rPr>
        <w:b/>
      </w:rPr>
    </w:lvl>
    <w:lvl w:ilvl="3">
      <w:start w:val="1"/>
      <w:numFmt w:val="decimal"/>
      <w:isLgl/>
      <w:lvlText w:val="%1.%2.%3.%4"/>
      <w:lvlJc w:val="left"/>
      <w:pPr>
        <w:ind w:left="1260" w:hanging="720"/>
      </w:pPr>
    </w:lvl>
    <w:lvl w:ilvl="4">
      <w:start w:val="1"/>
      <w:numFmt w:val="decimal"/>
      <w:isLgl/>
      <w:lvlText w:val="%1.%2.%3.%4.%5"/>
      <w:lvlJc w:val="left"/>
      <w:pPr>
        <w:ind w:left="1440" w:hanging="720"/>
      </w:pPr>
    </w:lvl>
    <w:lvl w:ilvl="5">
      <w:start w:val="1"/>
      <w:numFmt w:val="decimal"/>
      <w:isLgl/>
      <w:lvlText w:val="%1.%2.%3.%4.%5.%6"/>
      <w:lvlJc w:val="left"/>
      <w:pPr>
        <w:ind w:left="1980" w:hanging="1080"/>
      </w:pPr>
    </w:lvl>
    <w:lvl w:ilvl="6">
      <w:start w:val="1"/>
      <w:numFmt w:val="decimal"/>
      <w:isLgl/>
      <w:lvlText w:val="%1.%2.%3.%4.%5.%6.%7"/>
      <w:lvlJc w:val="left"/>
      <w:pPr>
        <w:ind w:left="2160" w:hanging="1080"/>
      </w:pPr>
    </w:lvl>
    <w:lvl w:ilvl="7">
      <w:start w:val="1"/>
      <w:numFmt w:val="decimal"/>
      <w:isLgl/>
      <w:lvlText w:val="%1.%2.%3.%4.%5.%6.%7.%8"/>
      <w:lvlJc w:val="left"/>
      <w:pPr>
        <w:ind w:left="2340" w:hanging="1080"/>
      </w:pPr>
    </w:lvl>
    <w:lvl w:ilvl="8">
      <w:start w:val="1"/>
      <w:numFmt w:val="decimal"/>
      <w:isLgl/>
      <w:lvlText w:val="%1.%2.%3.%4.%5.%6.%7.%8.%9"/>
      <w:lvlJc w:val="left"/>
      <w:pPr>
        <w:ind w:left="2880" w:hanging="1440"/>
      </w:pPr>
    </w:lvl>
  </w:abstractNum>
  <w:abstractNum w:abstractNumId="101" w15:restartNumberingAfterBreak="0">
    <w:nsid w:val="6973311B"/>
    <w:multiLevelType w:val="multilevel"/>
    <w:tmpl w:val="0ECE352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9872C23"/>
    <w:multiLevelType w:val="multilevel"/>
    <w:tmpl w:val="0200092E"/>
    <w:lvl w:ilvl="0">
      <w:start w:val="1"/>
      <w:numFmt w:val="decimal"/>
      <w:lvlText w:val="%1."/>
      <w:lvlJc w:val="left"/>
      <w:pPr>
        <w:tabs>
          <w:tab w:val="num" w:pos="360"/>
        </w:tabs>
        <w:ind w:left="360" w:hanging="360"/>
      </w:pPr>
    </w:lvl>
    <w:lvl w:ilvl="1">
      <w:start w:val="1"/>
      <w:numFmt w:val="decimal"/>
      <w:lvlText w:val="%2)"/>
      <w:lvlJc w:val="left"/>
      <w:pPr>
        <w:tabs>
          <w:tab w:val="num" w:pos="1728"/>
        </w:tabs>
        <w:ind w:left="1728" w:hanging="648"/>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69CA34C5"/>
    <w:multiLevelType w:val="hybridMultilevel"/>
    <w:tmpl w:val="4B4AC6B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A8E0EB5"/>
    <w:multiLevelType w:val="hybridMultilevel"/>
    <w:tmpl w:val="A38A7DE2"/>
    <w:lvl w:ilvl="0" w:tplc="04150019">
      <w:start w:val="1"/>
      <w:numFmt w:val="lowerLetter"/>
      <w:lvlText w:val="%1."/>
      <w:lvlJc w:val="left"/>
      <w:pPr>
        <w:ind w:left="2205" w:hanging="360"/>
      </w:pPr>
    </w:lvl>
    <w:lvl w:ilvl="1" w:tplc="04150019">
      <w:start w:val="1"/>
      <w:numFmt w:val="lowerLetter"/>
      <w:lvlText w:val="%2."/>
      <w:lvlJc w:val="left"/>
      <w:pPr>
        <w:ind w:left="2925" w:hanging="360"/>
      </w:pPr>
    </w:lvl>
    <w:lvl w:ilvl="2" w:tplc="0415001B">
      <w:start w:val="1"/>
      <w:numFmt w:val="lowerRoman"/>
      <w:lvlText w:val="%3."/>
      <w:lvlJc w:val="right"/>
      <w:pPr>
        <w:ind w:left="3645" w:hanging="180"/>
      </w:pPr>
    </w:lvl>
    <w:lvl w:ilvl="3" w:tplc="0415000F">
      <w:start w:val="1"/>
      <w:numFmt w:val="decimal"/>
      <w:lvlText w:val="%4."/>
      <w:lvlJc w:val="left"/>
      <w:pPr>
        <w:ind w:left="4365" w:hanging="360"/>
      </w:pPr>
    </w:lvl>
    <w:lvl w:ilvl="4" w:tplc="04150019">
      <w:start w:val="1"/>
      <w:numFmt w:val="lowerLetter"/>
      <w:lvlText w:val="%5."/>
      <w:lvlJc w:val="left"/>
      <w:pPr>
        <w:ind w:left="5085" w:hanging="360"/>
      </w:pPr>
    </w:lvl>
    <w:lvl w:ilvl="5" w:tplc="0415001B">
      <w:start w:val="1"/>
      <w:numFmt w:val="lowerRoman"/>
      <w:lvlText w:val="%6."/>
      <w:lvlJc w:val="right"/>
      <w:pPr>
        <w:ind w:left="5805" w:hanging="180"/>
      </w:pPr>
    </w:lvl>
    <w:lvl w:ilvl="6" w:tplc="0415000F">
      <w:start w:val="1"/>
      <w:numFmt w:val="decimal"/>
      <w:lvlText w:val="%7."/>
      <w:lvlJc w:val="left"/>
      <w:pPr>
        <w:ind w:left="6525" w:hanging="360"/>
      </w:pPr>
    </w:lvl>
    <w:lvl w:ilvl="7" w:tplc="04150019">
      <w:start w:val="1"/>
      <w:numFmt w:val="lowerLetter"/>
      <w:lvlText w:val="%8."/>
      <w:lvlJc w:val="left"/>
      <w:pPr>
        <w:ind w:left="7245" w:hanging="360"/>
      </w:pPr>
    </w:lvl>
    <w:lvl w:ilvl="8" w:tplc="0415001B">
      <w:start w:val="1"/>
      <w:numFmt w:val="lowerRoman"/>
      <w:lvlText w:val="%9."/>
      <w:lvlJc w:val="right"/>
      <w:pPr>
        <w:ind w:left="7965" w:hanging="180"/>
      </w:pPr>
    </w:lvl>
  </w:abstractNum>
  <w:abstractNum w:abstractNumId="105" w15:restartNumberingAfterBreak="0">
    <w:nsid w:val="6AD52FD8"/>
    <w:multiLevelType w:val="hybridMultilevel"/>
    <w:tmpl w:val="5C28052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6BDA6853"/>
    <w:multiLevelType w:val="multilevel"/>
    <w:tmpl w:val="165C06D6"/>
    <w:lvl w:ilvl="0">
      <w:start w:val="1"/>
      <w:numFmt w:val="lowerLetter"/>
      <w:lvlText w:val="%1)"/>
      <w:lvlJc w:val="left"/>
      <w:pPr>
        <w:tabs>
          <w:tab w:val="num" w:pos="0"/>
        </w:tabs>
        <w:ind w:left="928" w:hanging="360"/>
      </w:pPr>
      <w:rPr>
        <w:color w:val="auto"/>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07" w15:restartNumberingAfterBreak="0">
    <w:nsid w:val="6C8A39F9"/>
    <w:multiLevelType w:val="hybridMultilevel"/>
    <w:tmpl w:val="6A92BBD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8" w15:restartNumberingAfterBreak="0">
    <w:nsid w:val="6D301F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D452FBC"/>
    <w:multiLevelType w:val="hybridMultilevel"/>
    <w:tmpl w:val="F0547C70"/>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10" w15:restartNumberingAfterBreak="0">
    <w:nsid w:val="6E335CFB"/>
    <w:multiLevelType w:val="multilevel"/>
    <w:tmpl w:val="B080C09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1" w15:restartNumberingAfterBreak="0">
    <w:nsid w:val="6FFD15FB"/>
    <w:multiLevelType w:val="hybridMultilevel"/>
    <w:tmpl w:val="F05E09A4"/>
    <w:lvl w:ilvl="0" w:tplc="9454D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1B87C37"/>
    <w:multiLevelType w:val="hybridMultilevel"/>
    <w:tmpl w:val="32683310"/>
    <w:lvl w:ilvl="0" w:tplc="0415000D">
      <w:start w:val="1"/>
      <w:numFmt w:val="bullet"/>
      <w:lvlText w:val=""/>
      <w:lvlJc w:val="left"/>
      <w:pPr>
        <w:tabs>
          <w:tab w:val="num" w:pos="1800"/>
        </w:tabs>
        <w:ind w:left="1800" w:hanging="360"/>
      </w:pPr>
      <w:rPr>
        <w:rFonts w:ascii="Wingdings" w:hAnsi="Wingdings"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start w:val="1"/>
      <w:numFmt w:val="bullet"/>
      <w:lvlText w:val=""/>
      <w:lvlJc w:val="left"/>
      <w:pPr>
        <w:tabs>
          <w:tab w:val="num" w:pos="3240"/>
        </w:tabs>
        <w:ind w:left="3240" w:hanging="360"/>
      </w:pPr>
      <w:rPr>
        <w:rFonts w:ascii="Wingdings" w:hAnsi="Wingdings" w:hint="default"/>
      </w:rPr>
    </w:lvl>
    <w:lvl w:ilvl="3" w:tplc="04150001">
      <w:start w:val="1"/>
      <w:numFmt w:val="bullet"/>
      <w:lvlText w:val=""/>
      <w:lvlJc w:val="left"/>
      <w:pPr>
        <w:tabs>
          <w:tab w:val="num" w:pos="3960"/>
        </w:tabs>
        <w:ind w:left="3960" w:hanging="360"/>
      </w:pPr>
      <w:rPr>
        <w:rFonts w:ascii="Symbol" w:hAnsi="Symbol" w:hint="default"/>
      </w:rPr>
    </w:lvl>
    <w:lvl w:ilvl="4" w:tplc="04150003">
      <w:start w:val="1"/>
      <w:numFmt w:val="bullet"/>
      <w:lvlText w:val="o"/>
      <w:lvlJc w:val="left"/>
      <w:pPr>
        <w:tabs>
          <w:tab w:val="num" w:pos="4680"/>
        </w:tabs>
        <w:ind w:left="4680" w:hanging="360"/>
      </w:pPr>
      <w:rPr>
        <w:rFonts w:ascii="Courier New" w:hAnsi="Courier New" w:cs="Courier New" w:hint="default"/>
      </w:rPr>
    </w:lvl>
    <w:lvl w:ilvl="5" w:tplc="04150005">
      <w:start w:val="1"/>
      <w:numFmt w:val="bullet"/>
      <w:lvlText w:val=""/>
      <w:lvlJc w:val="left"/>
      <w:pPr>
        <w:tabs>
          <w:tab w:val="num" w:pos="5400"/>
        </w:tabs>
        <w:ind w:left="5400" w:hanging="360"/>
      </w:pPr>
      <w:rPr>
        <w:rFonts w:ascii="Wingdings" w:hAnsi="Wingdings" w:hint="default"/>
      </w:rPr>
    </w:lvl>
    <w:lvl w:ilvl="6" w:tplc="04150001">
      <w:start w:val="1"/>
      <w:numFmt w:val="bullet"/>
      <w:lvlText w:val=""/>
      <w:lvlJc w:val="left"/>
      <w:pPr>
        <w:tabs>
          <w:tab w:val="num" w:pos="6120"/>
        </w:tabs>
        <w:ind w:left="6120" w:hanging="360"/>
      </w:pPr>
      <w:rPr>
        <w:rFonts w:ascii="Symbol" w:hAnsi="Symbol" w:hint="default"/>
      </w:rPr>
    </w:lvl>
    <w:lvl w:ilvl="7" w:tplc="04150003">
      <w:start w:val="1"/>
      <w:numFmt w:val="bullet"/>
      <w:lvlText w:val="o"/>
      <w:lvlJc w:val="left"/>
      <w:pPr>
        <w:tabs>
          <w:tab w:val="num" w:pos="6840"/>
        </w:tabs>
        <w:ind w:left="6840" w:hanging="360"/>
      </w:pPr>
      <w:rPr>
        <w:rFonts w:ascii="Courier New" w:hAnsi="Courier New" w:cs="Courier New" w:hint="default"/>
      </w:rPr>
    </w:lvl>
    <w:lvl w:ilvl="8" w:tplc="04150005">
      <w:start w:val="1"/>
      <w:numFmt w:val="bullet"/>
      <w:lvlText w:val=""/>
      <w:lvlJc w:val="left"/>
      <w:pPr>
        <w:tabs>
          <w:tab w:val="num" w:pos="7560"/>
        </w:tabs>
        <w:ind w:left="7560" w:hanging="360"/>
      </w:pPr>
      <w:rPr>
        <w:rFonts w:ascii="Wingdings" w:hAnsi="Wingdings" w:hint="default"/>
      </w:rPr>
    </w:lvl>
  </w:abstractNum>
  <w:abstractNum w:abstractNumId="113" w15:restartNumberingAfterBreak="0">
    <w:nsid w:val="71FD505A"/>
    <w:multiLevelType w:val="hybridMultilevel"/>
    <w:tmpl w:val="8ABA6C1A"/>
    <w:lvl w:ilvl="0" w:tplc="04150019">
      <w:start w:val="1"/>
      <w:numFmt w:val="lowerLetter"/>
      <w:lvlText w:val="%1."/>
      <w:lvlJc w:val="left"/>
      <w:pPr>
        <w:tabs>
          <w:tab w:val="num" w:pos="750"/>
        </w:tabs>
        <w:ind w:left="750" w:hanging="390"/>
      </w:pPr>
    </w:lvl>
    <w:lvl w:ilvl="1" w:tplc="04150019">
      <w:start w:val="1"/>
      <w:numFmt w:val="lowerLetter"/>
      <w:lvlText w:val="%2."/>
      <w:lvlJc w:val="left"/>
      <w:pPr>
        <w:tabs>
          <w:tab w:val="num" w:pos="3876"/>
        </w:tabs>
        <w:ind w:left="3876" w:hanging="360"/>
      </w:pPr>
    </w:lvl>
    <w:lvl w:ilvl="2" w:tplc="0415001B">
      <w:start w:val="1"/>
      <w:numFmt w:val="lowerRoman"/>
      <w:lvlText w:val="%3."/>
      <w:lvlJc w:val="right"/>
      <w:pPr>
        <w:tabs>
          <w:tab w:val="num" w:pos="4596"/>
        </w:tabs>
        <w:ind w:left="4596" w:hanging="180"/>
      </w:pPr>
    </w:lvl>
    <w:lvl w:ilvl="3" w:tplc="0415000F">
      <w:start w:val="1"/>
      <w:numFmt w:val="decimal"/>
      <w:lvlText w:val="%4."/>
      <w:lvlJc w:val="left"/>
      <w:pPr>
        <w:tabs>
          <w:tab w:val="num" w:pos="5316"/>
        </w:tabs>
        <w:ind w:left="5316" w:hanging="360"/>
      </w:pPr>
    </w:lvl>
    <w:lvl w:ilvl="4" w:tplc="04150019">
      <w:start w:val="1"/>
      <w:numFmt w:val="lowerLetter"/>
      <w:lvlText w:val="%5."/>
      <w:lvlJc w:val="left"/>
      <w:pPr>
        <w:tabs>
          <w:tab w:val="num" w:pos="6036"/>
        </w:tabs>
        <w:ind w:left="6036" w:hanging="360"/>
      </w:pPr>
    </w:lvl>
    <w:lvl w:ilvl="5" w:tplc="0415001B">
      <w:start w:val="1"/>
      <w:numFmt w:val="lowerRoman"/>
      <w:lvlText w:val="%6."/>
      <w:lvlJc w:val="right"/>
      <w:pPr>
        <w:tabs>
          <w:tab w:val="num" w:pos="6756"/>
        </w:tabs>
        <w:ind w:left="6756" w:hanging="180"/>
      </w:pPr>
    </w:lvl>
    <w:lvl w:ilvl="6" w:tplc="0415000F">
      <w:start w:val="1"/>
      <w:numFmt w:val="decimal"/>
      <w:lvlText w:val="%7."/>
      <w:lvlJc w:val="left"/>
      <w:pPr>
        <w:tabs>
          <w:tab w:val="num" w:pos="7476"/>
        </w:tabs>
        <w:ind w:left="7476" w:hanging="360"/>
      </w:pPr>
    </w:lvl>
    <w:lvl w:ilvl="7" w:tplc="04150019">
      <w:start w:val="1"/>
      <w:numFmt w:val="lowerLetter"/>
      <w:lvlText w:val="%8."/>
      <w:lvlJc w:val="left"/>
      <w:pPr>
        <w:tabs>
          <w:tab w:val="num" w:pos="8196"/>
        </w:tabs>
        <w:ind w:left="8196" w:hanging="360"/>
      </w:pPr>
    </w:lvl>
    <w:lvl w:ilvl="8" w:tplc="0415001B">
      <w:start w:val="1"/>
      <w:numFmt w:val="lowerRoman"/>
      <w:lvlText w:val="%9."/>
      <w:lvlJc w:val="right"/>
      <w:pPr>
        <w:tabs>
          <w:tab w:val="num" w:pos="8916"/>
        </w:tabs>
        <w:ind w:left="8916" w:hanging="180"/>
      </w:pPr>
    </w:lvl>
  </w:abstractNum>
  <w:abstractNum w:abstractNumId="114" w15:restartNumberingAfterBreak="0">
    <w:nsid w:val="73596FAA"/>
    <w:multiLevelType w:val="hybridMultilevel"/>
    <w:tmpl w:val="B3E6F7E4"/>
    <w:lvl w:ilvl="0" w:tplc="8AD0F31A">
      <w:start w:val="1"/>
      <w:numFmt w:val="decimal"/>
      <w:lvlText w:val="%1)"/>
      <w:lvlJc w:val="left"/>
      <w:pPr>
        <w:tabs>
          <w:tab w:val="num" w:pos="644"/>
        </w:tabs>
        <w:ind w:left="644" w:hanging="360"/>
      </w:pPr>
      <w:rPr>
        <w:rFonts w:ascii="Candara" w:eastAsia="Times New Roman" w:hAnsi="Candara" w:cs="Tahoma" w:hint="default"/>
        <w:sz w:val="18"/>
        <w:szCs w:val="18"/>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15" w15:restartNumberingAfterBreak="0">
    <w:nsid w:val="747218CC"/>
    <w:multiLevelType w:val="multilevel"/>
    <w:tmpl w:val="10E4790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6" w15:restartNumberingAfterBreak="0">
    <w:nsid w:val="75CE39CA"/>
    <w:multiLevelType w:val="multilevel"/>
    <w:tmpl w:val="74AECD3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7" w15:restartNumberingAfterBreak="0">
    <w:nsid w:val="785A5CB4"/>
    <w:multiLevelType w:val="hybridMultilevel"/>
    <w:tmpl w:val="3CFABE6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15:restartNumberingAfterBreak="0">
    <w:nsid w:val="794E6FF5"/>
    <w:multiLevelType w:val="hybridMultilevel"/>
    <w:tmpl w:val="ADE495CC"/>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19" w15:restartNumberingAfterBreak="0">
    <w:nsid w:val="79AE5144"/>
    <w:multiLevelType w:val="hybridMultilevel"/>
    <w:tmpl w:val="DB20E8B8"/>
    <w:lvl w:ilvl="0" w:tplc="03CC0604">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1080"/>
        </w:tabs>
        <w:ind w:left="1080" w:hanging="360"/>
      </w:pPr>
    </w:lvl>
    <w:lvl w:ilvl="4" w:tplc="04150019">
      <w:start w:val="1"/>
      <w:numFmt w:val="lowerLetter"/>
      <w:lvlText w:val="%5."/>
      <w:lvlJc w:val="left"/>
      <w:pPr>
        <w:tabs>
          <w:tab w:val="num" w:pos="1800"/>
        </w:tabs>
        <w:ind w:left="1800" w:hanging="360"/>
      </w:pPr>
    </w:lvl>
    <w:lvl w:ilvl="5" w:tplc="0415001B">
      <w:start w:val="1"/>
      <w:numFmt w:val="lowerRoman"/>
      <w:lvlText w:val="%6."/>
      <w:lvlJc w:val="right"/>
      <w:pPr>
        <w:tabs>
          <w:tab w:val="num" w:pos="2520"/>
        </w:tabs>
        <w:ind w:left="2520" w:hanging="180"/>
      </w:pPr>
    </w:lvl>
    <w:lvl w:ilvl="6" w:tplc="0415000F">
      <w:start w:val="1"/>
      <w:numFmt w:val="decimal"/>
      <w:lvlText w:val="%7."/>
      <w:lvlJc w:val="left"/>
      <w:pPr>
        <w:tabs>
          <w:tab w:val="num" w:pos="3240"/>
        </w:tabs>
        <w:ind w:left="3240" w:hanging="360"/>
      </w:pPr>
    </w:lvl>
    <w:lvl w:ilvl="7" w:tplc="04150019">
      <w:start w:val="1"/>
      <w:numFmt w:val="lowerLetter"/>
      <w:lvlText w:val="%8."/>
      <w:lvlJc w:val="left"/>
      <w:pPr>
        <w:tabs>
          <w:tab w:val="num" w:pos="3960"/>
        </w:tabs>
        <w:ind w:left="3960" w:hanging="360"/>
      </w:pPr>
    </w:lvl>
    <w:lvl w:ilvl="8" w:tplc="0415001B">
      <w:start w:val="1"/>
      <w:numFmt w:val="lowerRoman"/>
      <w:lvlText w:val="%9."/>
      <w:lvlJc w:val="right"/>
      <w:pPr>
        <w:tabs>
          <w:tab w:val="num" w:pos="4680"/>
        </w:tabs>
        <w:ind w:left="4680" w:hanging="180"/>
      </w:pPr>
    </w:lvl>
  </w:abstractNum>
  <w:abstractNum w:abstractNumId="120" w15:restartNumberingAfterBreak="0">
    <w:nsid w:val="7A711C4E"/>
    <w:multiLevelType w:val="hybridMultilevel"/>
    <w:tmpl w:val="165E84D0"/>
    <w:lvl w:ilvl="0" w:tplc="04150019">
      <w:start w:val="1"/>
      <w:numFmt w:val="lowerLetter"/>
      <w:lvlText w:val="%1."/>
      <w:lvlJc w:val="left"/>
      <w:pPr>
        <w:ind w:left="2205" w:hanging="360"/>
      </w:pPr>
    </w:lvl>
    <w:lvl w:ilvl="1" w:tplc="04150005">
      <w:start w:val="1"/>
      <w:numFmt w:val="bullet"/>
      <w:lvlText w:val=""/>
      <w:lvlJc w:val="left"/>
      <w:pPr>
        <w:ind w:left="2925" w:hanging="360"/>
      </w:pPr>
      <w:rPr>
        <w:rFonts w:ascii="Wingdings" w:hAnsi="Wingdings" w:hint="default"/>
      </w:rPr>
    </w:lvl>
    <w:lvl w:ilvl="2" w:tplc="0415001B">
      <w:start w:val="1"/>
      <w:numFmt w:val="lowerRoman"/>
      <w:lvlText w:val="%3."/>
      <w:lvlJc w:val="right"/>
      <w:pPr>
        <w:ind w:left="3645" w:hanging="180"/>
      </w:pPr>
    </w:lvl>
    <w:lvl w:ilvl="3" w:tplc="0415000F">
      <w:start w:val="1"/>
      <w:numFmt w:val="decimal"/>
      <w:lvlText w:val="%4."/>
      <w:lvlJc w:val="left"/>
      <w:pPr>
        <w:ind w:left="4365" w:hanging="360"/>
      </w:pPr>
    </w:lvl>
    <w:lvl w:ilvl="4" w:tplc="04150019">
      <w:start w:val="1"/>
      <w:numFmt w:val="lowerLetter"/>
      <w:lvlText w:val="%5."/>
      <w:lvlJc w:val="left"/>
      <w:pPr>
        <w:ind w:left="5085" w:hanging="360"/>
      </w:pPr>
    </w:lvl>
    <w:lvl w:ilvl="5" w:tplc="0415001B">
      <w:start w:val="1"/>
      <w:numFmt w:val="lowerRoman"/>
      <w:lvlText w:val="%6."/>
      <w:lvlJc w:val="right"/>
      <w:pPr>
        <w:ind w:left="5805" w:hanging="180"/>
      </w:pPr>
    </w:lvl>
    <w:lvl w:ilvl="6" w:tplc="0415000F">
      <w:start w:val="1"/>
      <w:numFmt w:val="decimal"/>
      <w:lvlText w:val="%7."/>
      <w:lvlJc w:val="left"/>
      <w:pPr>
        <w:ind w:left="6525" w:hanging="360"/>
      </w:pPr>
    </w:lvl>
    <w:lvl w:ilvl="7" w:tplc="04150019">
      <w:start w:val="1"/>
      <w:numFmt w:val="lowerLetter"/>
      <w:lvlText w:val="%8."/>
      <w:lvlJc w:val="left"/>
      <w:pPr>
        <w:ind w:left="7245" w:hanging="360"/>
      </w:pPr>
    </w:lvl>
    <w:lvl w:ilvl="8" w:tplc="0415001B">
      <w:start w:val="1"/>
      <w:numFmt w:val="lowerRoman"/>
      <w:lvlText w:val="%9."/>
      <w:lvlJc w:val="right"/>
      <w:pPr>
        <w:ind w:left="7965" w:hanging="180"/>
      </w:pPr>
    </w:lvl>
  </w:abstractNum>
  <w:abstractNum w:abstractNumId="121" w15:restartNumberingAfterBreak="0">
    <w:nsid w:val="7B704305"/>
    <w:multiLevelType w:val="hybridMultilevel"/>
    <w:tmpl w:val="AB266BB8"/>
    <w:lvl w:ilvl="0" w:tplc="0415000F">
      <w:start w:val="1"/>
      <w:numFmt w:val="decimal"/>
      <w:lvlText w:val="%1."/>
      <w:lvlJc w:val="left"/>
      <w:pPr>
        <w:ind w:left="360" w:hanging="360"/>
      </w:pPr>
    </w:lvl>
    <w:lvl w:ilvl="1" w:tplc="0EBE0304">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15:restartNumberingAfterBreak="0">
    <w:nsid w:val="7CB57C8C"/>
    <w:multiLevelType w:val="hybridMultilevel"/>
    <w:tmpl w:val="0C78B49C"/>
    <w:lvl w:ilvl="0" w:tplc="0415000D">
      <w:start w:val="1"/>
      <w:numFmt w:val="bullet"/>
      <w:lvlText w:val=""/>
      <w:lvlJc w:val="left"/>
      <w:pPr>
        <w:tabs>
          <w:tab w:val="num" w:pos="525"/>
        </w:tabs>
        <w:ind w:left="525" w:hanging="360"/>
      </w:pPr>
      <w:rPr>
        <w:rFonts w:ascii="Wingdings" w:hAnsi="Wingdings" w:hint="default"/>
      </w:rPr>
    </w:lvl>
    <w:lvl w:ilvl="1" w:tplc="45065C14">
      <w:start w:val="1"/>
      <w:numFmt w:val="bullet"/>
      <w:lvlText w:val="o"/>
      <w:lvlJc w:val="left"/>
      <w:pPr>
        <w:tabs>
          <w:tab w:val="num" w:pos="1245"/>
        </w:tabs>
        <w:ind w:left="1245" w:hanging="360"/>
      </w:pPr>
      <w:rPr>
        <w:rFonts w:ascii="Courier New" w:hAnsi="Courier New" w:cs="Times New Roman" w:hint="default"/>
      </w:rPr>
    </w:lvl>
    <w:lvl w:ilvl="2" w:tplc="F0601F2C">
      <w:start w:val="1"/>
      <w:numFmt w:val="bullet"/>
      <w:lvlText w:val=""/>
      <w:lvlJc w:val="left"/>
      <w:pPr>
        <w:tabs>
          <w:tab w:val="num" w:pos="1965"/>
        </w:tabs>
        <w:ind w:left="1965" w:hanging="360"/>
      </w:pPr>
      <w:rPr>
        <w:rFonts w:ascii="Wingdings" w:hAnsi="Wingdings" w:hint="default"/>
      </w:rPr>
    </w:lvl>
    <w:lvl w:ilvl="3" w:tplc="28BAE4A0">
      <w:start w:val="1"/>
      <w:numFmt w:val="bullet"/>
      <w:lvlText w:val=""/>
      <w:lvlJc w:val="left"/>
      <w:pPr>
        <w:tabs>
          <w:tab w:val="num" w:pos="2685"/>
        </w:tabs>
        <w:ind w:left="2685" w:hanging="360"/>
      </w:pPr>
      <w:rPr>
        <w:rFonts w:ascii="Symbol" w:hAnsi="Symbol" w:hint="default"/>
      </w:rPr>
    </w:lvl>
    <w:lvl w:ilvl="4" w:tplc="70001222">
      <w:start w:val="1"/>
      <w:numFmt w:val="bullet"/>
      <w:lvlText w:val="o"/>
      <w:lvlJc w:val="left"/>
      <w:pPr>
        <w:tabs>
          <w:tab w:val="num" w:pos="3405"/>
        </w:tabs>
        <w:ind w:left="3405" w:hanging="360"/>
      </w:pPr>
      <w:rPr>
        <w:rFonts w:ascii="Courier New" w:hAnsi="Courier New" w:cs="Times New Roman" w:hint="default"/>
      </w:rPr>
    </w:lvl>
    <w:lvl w:ilvl="5" w:tplc="002275A0">
      <w:start w:val="1"/>
      <w:numFmt w:val="bullet"/>
      <w:lvlText w:val=""/>
      <w:lvlJc w:val="left"/>
      <w:pPr>
        <w:tabs>
          <w:tab w:val="num" w:pos="4125"/>
        </w:tabs>
        <w:ind w:left="4125" w:hanging="360"/>
      </w:pPr>
      <w:rPr>
        <w:rFonts w:ascii="Wingdings" w:hAnsi="Wingdings" w:hint="default"/>
      </w:rPr>
    </w:lvl>
    <w:lvl w:ilvl="6" w:tplc="D99AAA34">
      <w:start w:val="1"/>
      <w:numFmt w:val="bullet"/>
      <w:lvlText w:val=""/>
      <w:lvlJc w:val="left"/>
      <w:pPr>
        <w:tabs>
          <w:tab w:val="num" w:pos="4845"/>
        </w:tabs>
        <w:ind w:left="4845" w:hanging="360"/>
      </w:pPr>
      <w:rPr>
        <w:rFonts w:ascii="Symbol" w:hAnsi="Symbol" w:hint="default"/>
      </w:rPr>
    </w:lvl>
    <w:lvl w:ilvl="7" w:tplc="33861710">
      <w:start w:val="1"/>
      <w:numFmt w:val="bullet"/>
      <w:lvlText w:val="o"/>
      <w:lvlJc w:val="left"/>
      <w:pPr>
        <w:tabs>
          <w:tab w:val="num" w:pos="5565"/>
        </w:tabs>
        <w:ind w:left="5565" w:hanging="360"/>
      </w:pPr>
      <w:rPr>
        <w:rFonts w:ascii="Courier New" w:hAnsi="Courier New" w:cs="Times New Roman" w:hint="default"/>
      </w:rPr>
    </w:lvl>
    <w:lvl w:ilvl="8" w:tplc="2278CF52">
      <w:start w:val="1"/>
      <w:numFmt w:val="bullet"/>
      <w:lvlText w:val=""/>
      <w:lvlJc w:val="left"/>
      <w:pPr>
        <w:tabs>
          <w:tab w:val="num" w:pos="6285"/>
        </w:tabs>
        <w:ind w:left="6285" w:hanging="360"/>
      </w:pPr>
      <w:rPr>
        <w:rFonts w:ascii="Wingdings" w:hAnsi="Wingdings" w:hint="default"/>
      </w:rPr>
    </w:lvl>
  </w:abstractNum>
  <w:abstractNum w:abstractNumId="123" w15:restartNumberingAfterBreak="0">
    <w:nsid w:val="7D8773B7"/>
    <w:multiLevelType w:val="multilevel"/>
    <w:tmpl w:val="2C52A2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7DE808D8"/>
    <w:multiLevelType w:val="hybridMultilevel"/>
    <w:tmpl w:val="EF06371C"/>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FC16B50"/>
    <w:multiLevelType w:val="multilevel"/>
    <w:tmpl w:val="3FFC3C7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6" w15:restartNumberingAfterBreak="0">
    <w:nsid w:val="7FE3708B"/>
    <w:multiLevelType w:val="multilevel"/>
    <w:tmpl w:val="A2E6F8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1079665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602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60935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22818">
    <w:abstractNumId w:val="117"/>
  </w:num>
  <w:num w:numId="5" w16cid:durableId="990670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0019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26290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036657">
    <w:abstractNumId w:val="10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2787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717531">
    <w:abstractNumId w:val="30"/>
  </w:num>
  <w:num w:numId="11" w16cid:durableId="2111924754">
    <w:abstractNumId w:val="124"/>
  </w:num>
  <w:num w:numId="12" w16cid:durableId="254485359">
    <w:abstractNumId w:val="95"/>
  </w:num>
  <w:num w:numId="13" w16cid:durableId="2080978286">
    <w:abstractNumId w:val="13"/>
  </w:num>
  <w:num w:numId="14" w16cid:durableId="6615444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06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2074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373538">
    <w:abstractNumId w:val="9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0319">
    <w:abstractNumId w:val="34"/>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744882">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75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671731">
    <w:abstractNumId w:val="55"/>
  </w:num>
  <w:num w:numId="22" w16cid:durableId="1463501379">
    <w:abstractNumId w:val="38"/>
  </w:num>
  <w:num w:numId="23" w16cid:durableId="174326090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3332710">
    <w:abstractNumId w:val="54"/>
    <w:lvlOverride w:ilvl="0">
      <w:startOverride w:val="3"/>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18680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8377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07191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3951118">
    <w:abstractNumId w:val="6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636567">
    <w:abstractNumId w:val="118"/>
  </w:num>
  <w:num w:numId="30" w16cid:durableId="131945977">
    <w:abstractNumId w:val="122"/>
  </w:num>
  <w:num w:numId="31" w16cid:durableId="84228217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52268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87513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8635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5842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46944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50781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41819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3741659">
    <w:abstractNumId w:val="98"/>
  </w:num>
  <w:num w:numId="40" w16cid:durableId="19672014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245093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957997">
    <w:abstractNumId w:val="1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99233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15590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89063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92832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71441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2525423">
    <w:abstractNumId w:val="9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640049">
    <w:abstractNumId w:val="112"/>
  </w:num>
  <w:num w:numId="50" w16cid:durableId="1132015174">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710944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1529291">
    <w:abstractNumId w:val="24"/>
  </w:num>
  <w:num w:numId="53" w16cid:durableId="40448901">
    <w:abstractNumId w:val="68"/>
  </w:num>
  <w:num w:numId="54" w16cid:durableId="1067924819">
    <w:abstractNumId w:val="101"/>
  </w:num>
  <w:num w:numId="55" w16cid:durableId="744111910">
    <w:abstractNumId w:val="125"/>
  </w:num>
  <w:num w:numId="56" w16cid:durableId="1871264621">
    <w:abstractNumId w:val="73"/>
  </w:num>
  <w:num w:numId="57" w16cid:durableId="113789881">
    <w:abstractNumId w:val="37"/>
  </w:num>
  <w:num w:numId="58" w16cid:durableId="1161702562">
    <w:abstractNumId w:val="80"/>
  </w:num>
  <w:num w:numId="59" w16cid:durableId="2060977979">
    <w:abstractNumId w:val="64"/>
  </w:num>
  <w:num w:numId="60" w16cid:durableId="323243245">
    <w:abstractNumId w:val="60"/>
  </w:num>
  <w:num w:numId="61" w16cid:durableId="140078742">
    <w:abstractNumId w:val="126"/>
  </w:num>
  <w:num w:numId="62" w16cid:durableId="116410693">
    <w:abstractNumId w:val="14"/>
  </w:num>
  <w:num w:numId="63" w16cid:durableId="909929116">
    <w:abstractNumId w:val="25"/>
  </w:num>
  <w:num w:numId="64" w16cid:durableId="856701621">
    <w:abstractNumId w:val="61"/>
  </w:num>
  <w:num w:numId="65" w16cid:durableId="1130637170">
    <w:abstractNumId w:val="115"/>
  </w:num>
  <w:num w:numId="66" w16cid:durableId="951938049">
    <w:abstractNumId w:val="116"/>
  </w:num>
  <w:num w:numId="67" w16cid:durableId="267279374">
    <w:abstractNumId w:val="97"/>
  </w:num>
  <w:num w:numId="68" w16cid:durableId="1243640281">
    <w:abstractNumId w:val="15"/>
  </w:num>
  <w:num w:numId="69" w16cid:durableId="835412667">
    <w:abstractNumId w:val="40"/>
  </w:num>
  <w:num w:numId="70" w16cid:durableId="1943029761">
    <w:abstractNumId w:val="67"/>
  </w:num>
  <w:num w:numId="71" w16cid:durableId="514267454">
    <w:abstractNumId w:val="77"/>
  </w:num>
  <w:num w:numId="72" w16cid:durableId="484317742">
    <w:abstractNumId w:val="12"/>
  </w:num>
  <w:num w:numId="73" w16cid:durableId="1140073431">
    <w:abstractNumId w:val="31"/>
  </w:num>
  <w:num w:numId="74" w16cid:durableId="169877637">
    <w:abstractNumId w:val="93"/>
  </w:num>
  <w:num w:numId="75" w16cid:durableId="470027086">
    <w:abstractNumId w:val="123"/>
  </w:num>
  <w:num w:numId="76" w16cid:durableId="171915362">
    <w:abstractNumId w:val="47"/>
  </w:num>
  <w:num w:numId="77" w16cid:durableId="1826897796">
    <w:abstractNumId w:val="29"/>
  </w:num>
  <w:num w:numId="78" w16cid:durableId="1968463040">
    <w:abstractNumId w:val="43"/>
  </w:num>
  <w:num w:numId="79" w16cid:durableId="1985810049">
    <w:abstractNumId w:val="56"/>
  </w:num>
  <w:num w:numId="80" w16cid:durableId="263079728">
    <w:abstractNumId w:val="3"/>
  </w:num>
  <w:num w:numId="81" w16cid:durableId="566460040">
    <w:abstractNumId w:val="23"/>
  </w:num>
  <w:num w:numId="82" w16cid:durableId="2088846361">
    <w:abstractNumId w:val="90"/>
  </w:num>
  <w:num w:numId="83" w16cid:durableId="1156192158">
    <w:abstractNumId w:val="7"/>
  </w:num>
  <w:num w:numId="84" w16cid:durableId="1211966211">
    <w:abstractNumId w:val="24"/>
    <w:lvlOverride w:ilvl="0">
      <w:startOverride w:val="1"/>
    </w:lvlOverride>
  </w:num>
  <w:num w:numId="85" w16cid:durableId="305555102">
    <w:abstractNumId w:val="68"/>
    <w:lvlOverride w:ilvl="0">
      <w:startOverride w:val="1"/>
    </w:lvlOverride>
  </w:num>
  <w:num w:numId="86" w16cid:durableId="125323287">
    <w:abstractNumId w:val="101"/>
    <w:lvlOverride w:ilvl="0">
      <w:startOverride w:val="1"/>
    </w:lvlOverride>
  </w:num>
  <w:num w:numId="87" w16cid:durableId="99298148">
    <w:abstractNumId w:val="125"/>
    <w:lvlOverride w:ilvl="0">
      <w:startOverride w:val="1"/>
    </w:lvlOverride>
  </w:num>
  <w:num w:numId="88" w16cid:durableId="58748284">
    <w:abstractNumId w:val="73"/>
    <w:lvlOverride w:ilvl="0">
      <w:startOverride w:val="1"/>
    </w:lvlOverride>
  </w:num>
  <w:num w:numId="89" w16cid:durableId="69350526">
    <w:abstractNumId w:val="37"/>
    <w:lvlOverride w:ilvl="0">
      <w:startOverride w:val="1"/>
    </w:lvlOverride>
  </w:num>
  <w:num w:numId="90" w16cid:durableId="1614676184">
    <w:abstractNumId w:val="80"/>
    <w:lvlOverride w:ilvl="0">
      <w:startOverride w:val="1"/>
    </w:lvlOverride>
  </w:num>
  <w:num w:numId="91" w16cid:durableId="1361398702">
    <w:abstractNumId w:val="64"/>
    <w:lvlOverride w:ilvl="0">
      <w:startOverride w:val="1"/>
    </w:lvlOverride>
  </w:num>
  <w:num w:numId="92" w16cid:durableId="1491017011">
    <w:abstractNumId w:val="60"/>
    <w:lvlOverride w:ilvl="0">
      <w:startOverride w:val="1"/>
    </w:lvlOverride>
  </w:num>
  <w:num w:numId="93" w16cid:durableId="241113038">
    <w:abstractNumId w:val="126"/>
    <w:lvlOverride w:ilvl="0">
      <w:startOverride w:val="1"/>
    </w:lvlOverride>
  </w:num>
  <w:num w:numId="94" w16cid:durableId="827137994">
    <w:abstractNumId w:val="14"/>
    <w:lvlOverride w:ilvl="0">
      <w:startOverride w:val="1"/>
    </w:lvlOverride>
  </w:num>
  <w:num w:numId="95" w16cid:durableId="2057661001">
    <w:abstractNumId w:val="25"/>
    <w:lvlOverride w:ilvl="0">
      <w:startOverride w:val="1"/>
    </w:lvlOverride>
  </w:num>
  <w:num w:numId="96" w16cid:durableId="444424044">
    <w:abstractNumId w:val="61"/>
    <w:lvlOverride w:ilvl="0">
      <w:startOverride w:val="1"/>
    </w:lvlOverride>
  </w:num>
  <w:num w:numId="97" w16cid:durableId="1482233916">
    <w:abstractNumId w:val="115"/>
    <w:lvlOverride w:ilvl="0">
      <w:startOverride w:val="1"/>
    </w:lvlOverride>
  </w:num>
  <w:num w:numId="98" w16cid:durableId="1615671996">
    <w:abstractNumId w:val="97"/>
    <w:lvlOverride w:ilvl="0">
      <w:startOverride w:val="1"/>
    </w:lvlOverride>
  </w:num>
  <w:num w:numId="99" w16cid:durableId="2057657681">
    <w:abstractNumId w:val="12"/>
    <w:lvlOverride w:ilvl="0">
      <w:startOverride w:val="1"/>
    </w:lvlOverride>
  </w:num>
  <w:num w:numId="100" w16cid:durableId="1954289921">
    <w:abstractNumId w:val="31"/>
    <w:lvlOverride w:ilvl="0">
      <w:startOverride w:val="1"/>
    </w:lvlOverride>
  </w:num>
  <w:num w:numId="101" w16cid:durableId="1281568138">
    <w:abstractNumId w:val="12"/>
    <w:lvlOverride w:ilvl="0">
      <w:startOverride w:val="1"/>
    </w:lvlOverride>
  </w:num>
  <w:num w:numId="102" w16cid:durableId="677192351">
    <w:abstractNumId w:val="31"/>
    <w:lvlOverride w:ilvl="0">
      <w:startOverride w:val="1"/>
    </w:lvlOverride>
  </w:num>
  <w:num w:numId="103" w16cid:durableId="1892423230">
    <w:abstractNumId w:val="56"/>
    <w:lvlOverride w:ilvl="0">
      <w:startOverride w:val="1"/>
    </w:lvlOverride>
  </w:num>
  <w:num w:numId="104" w16cid:durableId="866059832">
    <w:abstractNumId w:val="45"/>
  </w:num>
  <w:num w:numId="105" w16cid:durableId="467866943">
    <w:abstractNumId w:val="82"/>
  </w:num>
  <w:num w:numId="106" w16cid:durableId="798189280">
    <w:abstractNumId w:val="88"/>
  </w:num>
  <w:num w:numId="107" w16cid:durableId="1963070753">
    <w:abstractNumId w:val="58"/>
  </w:num>
  <w:num w:numId="108" w16cid:durableId="452141322">
    <w:abstractNumId w:val="78"/>
  </w:num>
  <w:num w:numId="109" w16cid:durableId="463888101">
    <w:abstractNumId w:val="69"/>
  </w:num>
  <w:num w:numId="110" w16cid:durableId="112090790">
    <w:abstractNumId w:val="70"/>
  </w:num>
  <w:num w:numId="111" w16cid:durableId="1707482035">
    <w:abstractNumId w:val="4"/>
  </w:num>
  <w:num w:numId="112" w16cid:durableId="45688718">
    <w:abstractNumId w:val="8"/>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91631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214938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9389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22586521">
    <w:abstractNumId w:val="72"/>
  </w:num>
  <w:num w:numId="117" w16cid:durableId="2099860162">
    <w:abstractNumId w:val="16"/>
  </w:num>
  <w:num w:numId="118" w16cid:durableId="623392588">
    <w:abstractNumId w:val="20"/>
  </w:num>
  <w:num w:numId="119" w16cid:durableId="2072144763">
    <w:abstractNumId w:val="5"/>
  </w:num>
  <w:num w:numId="120" w16cid:durableId="534582278">
    <w:abstractNumId w:val="71"/>
  </w:num>
  <w:num w:numId="121" w16cid:durableId="147937525">
    <w:abstractNumId w:val="111"/>
  </w:num>
  <w:num w:numId="122" w16cid:durableId="2120877677">
    <w:abstractNumId w:val="44"/>
  </w:num>
  <w:num w:numId="123" w16cid:durableId="674696669">
    <w:abstractNumId w:val="2"/>
  </w:num>
  <w:num w:numId="124" w16cid:durableId="240410762">
    <w:abstractNumId w:val="110"/>
  </w:num>
  <w:num w:numId="125" w16cid:durableId="388263012">
    <w:abstractNumId w:val="59"/>
  </w:num>
  <w:num w:numId="126" w16cid:durableId="1221015790">
    <w:abstractNumId w:val="52"/>
  </w:num>
  <w:num w:numId="127" w16cid:durableId="1718772490">
    <w:abstractNumId w:val="79"/>
  </w:num>
  <w:num w:numId="128" w16cid:durableId="1953587089">
    <w:abstractNumId w:val="21"/>
  </w:num>
  <w:num w:numId="129" w16cid:durableId="1173715670">
    <w:abstractNumId w:val="53"/>
  </w:num>
  <w:num w:numId="130" w16cid:durableId="1742361413">
    <w:abstractNumId w:val="49"/>
  </w:num>
  <w:num w:numId="131" w16cid:durableId="14437660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06986626">
    <w:abstractNumId w:val="85"/>
  </w:num>
  <w:num w:numId="133" w16cid:durableId="155002243">
    <w:abstractNumId w:val="10"/>
  </w:num>
  <w:num w:numId="134" w16cid:durableId="229196720">
    <w:abstractNumId w:val="99"/>
  </w:num>
  <w:num w:numId="135" w16cid:durableId="641347629">
    <w:abstractNumId w:val="86"/>
  </w:num>
  <w:num w:numId="136" w16cid:durableId="1979601770">
    <w:abstractNumId w:val="46"/>
  </w:num>
  <w:num w:numId="137" w16cid:durableId="2088451976">
    <w:abstractNumId w:val="106"/>
  </w:num>
  <w:num w:numId="138" w16cid:durableId="54937099">
    <w:abstractNumId w:val="84"/>
  </w:num>
  <w:num w:numId="139" w16cid:durableId="129907444">
    <w:abstractNumId w:val="26"/>
  </w:num>
  <w:num w:numId="140" w16cid:durableId="841702277">
    <w:abstractNumId w:val="81"/>
  </w:num>
  <w:num w:numId="141" w16cid:durableId="1674336800">
    <w:abstractNumId w:val="66"/>
  </w:num>
  <w:num w:numId="142" w16cid:durableId="1777485432">
    <w:abstractNumId w:val="0"/>
  </w:num>
  <w:num w:numId="143" w16cid:durableId="782767899">
    <w:abstractNumId w:val="13"/>
  </w:num>
  <w:num w:numId="144" w16cid:durableId="695544156">
    <w:abstractNumId w:val="30"/>
  </w:num>
  <w:num w:numId="145" w16cid:durableId="1938827425">
    <w:abstractNumId w:val="48"/>
  </w:num>
  <w:num w:numId="146" w16cid:durableId="1222668337">
    <w:abstractNumId w:val="9"/>
  </w:num>
  <w:num w:numId="147" w16cid:durableId="746341231">
    <w:abstractNumId w:val="6"/>
  </w:num>
  <w:num w:numId="148" w16cid:durableId="1686519867">
    <w:abstractNumId w:val="35"/>
  </w:num>
  <w:num w:numId="149" w16cid:durableId="1562249388">
    <w:abstractNumId w:val="51"/>
  </w:num>
  <w:num w:numId="150" w16cid:durableId="274142070">
    <w:abstractNumId w:val="36"/>
  </w:num>
  <w:num w:numId="151" w16cid:durableId="891620153">
    <w:abstractNumId w:val="3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83"/>
    <w:rsid w:val="00010566"/>
    <w:rsid w:val="000105FE"/>
    <w:rsid w:val="00062C8F"/>
    <w:rsid w:val="000A277A"/>
    <w:rsid w:val="00160F13"/>
    <w:rsid w:val="00163DA4"/>
    <w:rsid w:val="00396D45"/>
    <w:rsid w:val="003A515D"/>
    <w:rsid w:val="003B56E5"/>
    <w:rsid w:val="003C62A8"/>
    <w:rsid w:val="003D1831"/>
    <w:rsid w:val="003F64EB"/>
    <w:rsid w:val="00400C02"/>
    <w:rsid w:val="00406544"/>
    <w:rsid w:val="00495E51"/>
    <w:rsid w:val="004A21AA"/>
    <w:rsid w:val="004F0A7B"/>
    <w:rsid w:val="005A6BE9"/>
    <w:rsid w:val="005B2FF1"/>
    <w:rsid w:val="00610536"/>
    <w:rsid w:val="00681F5E"/>
    <w:rsid w:val="006D4FFF"/>
    <w:rsid w:val="00794B42"/>
    <w:rsid w:val="00797798"/>
    <w:rsid w:val="007A2683"/>
    <w:rsid w:val="007C4997"/>
    <w:rsid w:val="008166B5"/>
    <w:rsid w:val="008415ED"/>
    <w:rsid w:val="008D172A"/>
    <w:rsid w:val="0090156B"/>
    <w:rsid w:val="00997D4C"/>
    <w:rsid w:val="009F5E29"/>
    <w:rsid w:val="00A72FEC"/>
    <w:rsid w:val="00AE03B9"/>
    <w:rsid w:val="00AF3E65"/>
    <w:rsid w:val="00B52E12"/>
    <w:rsid w:val="00B751AD"/>
    <w:rsid w:val="00B815E6"/>
    <w:rsid w:val="00C00D83"/>
    <w:rsid w:val="00C43E41"/>
    <w:rsid w:val="00C55B60"/>
    <w:rsid w:val="00CD6108"/>
    <w:rsid w:val="00D91BF2"/>
    <w:rsid w:val="00E32F0F"/>
    <w:rsid w:val="00E6142B"/>
    <w:rsid w:val="00E72242"/>
    <w:rsid w:val="00E77854"/>
    <w:rsid w:val="00EA27D2"/>
    <w:rsid w:val="00FA3F17"/>
    <w:rsid w:val="00FD3E58"/>
    <w:rsid w:val="00FE1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D032"/>
  <w15:chartTrackingRefBased/>
  <w15:docId w15:val="{34422017-0B0F-4B5F-A283-CC911276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0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0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C00D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C00D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0D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0D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0D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0D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0D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00D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C00D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qFormat/>
    <w:rsid w:val="00C00D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qFormat/>
    <w:rsid w:val="00C00D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C00D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C00D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C00D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C00D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C00D83"/>
    <w:rPr>
      <w:rFonts w:eastAsiaTheme="majorEastAsia" w:cstheme="majorBidi"/>
      <w:color w:val="272727" w:themeColor="text1" w:themeTint="D8"/>
    </w:rPr>
  </w:style>
  <w:style w:type="paragraph" w:styleId="Tytu">
    <w:name w:val="Title"/>
    <w:basedOn w:val="Normalny"/>
    <w:next w:val="Normalny"/>
    <w:link w:val="TytuZnak"/>
    <w:uiPriority w:val="10"/>
    <w:qFormat/>
    <w:rsid w:val="00C0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qFormat/>
    <w:rsid w:val="00C00D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0D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qFormat/>
    <w:rsid w:val="00C00D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0D83"/>
    <w:pPr>
      <w:spacing w:before="160"/>
      <w:jc w:val="center"/>
    </w:pPr>
    <w:rPr>
      <w:i/>
      <w:iCs/>
      <w:color w:val="404040" w:themeColor="text1" w:themeTint="BF"/>
    </w:rPr>
  </w:style>
  <w:style w:type="character" w:customStyle="1" w:styleId="CytatZnak">
    <w:name w:val="Cytat Znak"/>
    <w:basedOn w:val="Domylnaczcionkaakapitu"/>
    <w:link w:val="Cytat"/>
    <w:uiPriority w:val="29"/>
    <w:qFormat/>
    <w:rsid w:val="00C00D83"/>
    <w:rPr>
      <w:i/>
      <w:iCs/>
      <w:color w:val="404040" w:themeColor="text1" w:themeTint="BF"/>
    </w:rPr>
  </w:style>
  <w:style w:type="paragraph" w:styleId="Akapitzlist">
    <w:name w:val="List Paragraph"/>
    <w:basedOn w:val="Normalny"/>
    <w:uiPriority w:val="34"/>
    <w:qFormat/>
    <w:rsid w:val="00C00D83"/>
    <w:pPr>
      <w:ind w:left="720"/>
      <w:contextualSpacing/>
    </w:pPr>
  </w:style>
  <w:style w:type="character" w:styleId="Wyrnienieintensywne">
    <w:name w:val="Intense Emphasis"/>
    <w:basedOn w:val="Domylnaczcionkaakapitu"/>
    <w:uiPriority w:val="21"/>
    <w:qFormat/>
    <w:rsid w:val="00C00D83"/>
    <w:rPr>
      <w:i/>
      <w:iCs/>
      <w:color w:val="2F5496" w:themeColor="accent1" w:themeShade="BF"/>
    </w:rPr>
  </w:style>
  <w:style w:type="paragraph" w:styleId="Cytatintensywny">
    <w:name w:val="Intense Quote"/>
    <w:basedOn w:val="Normalny"/>
    <w:next w:val="Normalny"/>
    <w:link w:val="CytatintensywnyZnak"/>
    <w:uiPriority w:val="30"/>
    <w:qFormat/>
    <w:rsid w:val="00C00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qFormat/>
    <w:rsid w:val="00C00D83"/>
    <w:rPr>
      <w:i/>
      <w:iCs/>
      <w:color w:val="2F5496" w:themeColor="accent1" w:themeShade="BF"/>
    </w:rPr>
  </w:style>
  <w:style w:type="character" w:styleId="Odwoanieintensywne">
    <w:name w:val="Intense Reference"/>
    <w:basedOn w:val="Domylnaczcionkaakapitu"/>
    <w:uiPriority w:val="32"/>
    <w:qFormat/>
    <w:rsid w:val="00C00D83"/>
    <w:rPr>
      <w:b/>
      <w:bCs/>
      <w:smallCaps/>
      <w:color w:val="2F5496" w:themeColor="accent1" w:themeShade="BF"/>
      <w:spacing w:val="5"/>
    </w:rPr>
  </w:style>
  <w:style w:type="paragraph" w:styleId="Tekstpodstawowy">
    <w:name w:val="Body Text"/>
    <w:basedOn w:val="Normalny"/>
    <w:link w:val="TekstpodstawowyZnak"/>
    <w:unhideWhenUsed/>
    <w:qFormat/>
    <w:rsid w:val="00D91BF2"/>
    <w:pPr>
      <w:spacing w:after="120"/>
    </w:pPr>
  </w:style>
  <w:style w:type="character" w:customStyle="1" w:styleId="TekstpodstawowyZnak">
    <w:name w:val="Tekst podstawowy Znak"/>
    <w:basedOn w:val="Domylnaczcionkaakapitu"/>
    <w:link w:val="Tekstpodstawowy"/>
    <w:rsid w:val="00D91BF2"/>
  </w:style>
  <w:style w:type="numbering" w:customStyle="1" w:styleId="Bezlisty1">
    <w:name w:val="Bez listy1"/>
    <w:next w:val="Bezlisty"/>
    <w:uiPriority w:val="99"/>
    <w:semiHidden/>
    <w:unhideWhenUsed/>
    <w:rsid w:val="00D91BF2"/>
  </w:style>
  <w:style w:type="character" w:styleId="Hipercze">
    <w:name w:val="Hyperlink"/>
    <w:uiPriority w:val="99"/>
    <w:unhideWhenUsed/>
    <w:rsid w:val="00D91BF2"/>
    <w:rPr>
      <w:color w:val="0000FF"/>
      <w:u w:val="single"/>
    </w:rPr>
  </w:style>
  <w:style w:type="character" w:styleId="UyteHipercze">
    <w:name w:val="FollowedHyperlink"/>
    <w:semiHidden/>
    <w:unhideWhenUsed/>
    <w:rsid w:val="00D91BF2"/>
    <w:rPr>
      <w:color w:val="954F72"/>
      <w:u w:val="single"/>
    </w:rPr>
  </w:style>
  <w:style w:type="paragraph" w:customStyle="1" w:styleId="msonormal0">
    <w:name w:val="msonormal"/>
    <w:basedOn w:val="Normalny"/>
    <w:uiPriority w:val="99"/>
    <w:qFormat/>
    <w:rsid w:val="00D91BF2"/>
    <w:pPr>
      <w:spacing w:before="100" w:beforeAutospacing="1" w:after="100" w:afterAutospacing="1" w:line="240" w:lineRule="auto"/>
      <w:jc w:val="both"/>
    </w:pPr>
    <w:rPr>
      <w:rFonts w:ascii="Verdana" w:eastAsia="Times New Roman" w:hAnsi="Verdana" w:cs="Times New Roman"/>
      <w:color w:val="444444"/>
      <w:kern w:val="0"/>
      <w:sz w:val="17"/>
      <w:szCs w:val="17"/>
      <w:lang w:eastAsia="pl-PL"/>
      <w14:ligatures w14:val="none"/>
    </w:rPr>
  </w:style>
  <w:style w:type="paragraph" w:styleId="NormalnyWeb">
    <w:name w:val="Normal (Web)"/>
    <w:basedOn w:val="Normalny"/>
    <w:uiPriority w:val="99"/>
    <w:unhideWhenUsed/>
    <w:qFormat/>
    <w:rsid w:val="00D91BF2"/>
    <w:pPr>
      <w:spacing w:before="100" w:beforeAutospacing="1" w:after="100" w:afterAutospacing="1" w:line="240" w:lineRule="auto"/>
      <w:jc w:val="both"/>
    </w:pPr>
    <w:rPr>
      <w:rFonts w:ascii="Verdana" w:eastAsia="Times New Roman" w:hAnsi="Verdana" w:cs="Times New Roman"/>
      <w:color w:val="444444"/>
      <w:kern w:val="0"/>
      <w:sz w:val="17"/>
      <w:szCs w:val="17"/>
      <w:lang w:eastAsia="pl-PL"/>
      <w14:ligatures w14:val="none"/>
    </w:rPr>
  </w:style>
  <w:style w:type="paragraph" w:styleId="Tekstprzypisudolnego">
    <w:name w:val="footnote text"/>
    <w:basedOn w:val="Normalny"/>
    <w:link w:val="TekstprzypisudolnegoZnak"/>
    <w:uiPriority w:val="99"/>
    <w:semiHidden/>
    <w:unhideWhenUsed/>
    <w:qFormat/>
    <w:rsid w:val="00D91BF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D91BF2"/>
    <w:rPr>
      <w:rFonts w:ascii="Times New Roman" w:eastAsia="Times New Roman" w:hAnsi="Times New Roman" w:cs="Times New Roman"/>
      <w:kern w:val="0"/>
      <w:sz w:val="20"/>
      <w:szCs w:val="20"/>
      <w:lang w:eastAsia="pl-PL"/>
      <w14:ligatures w14:val="none"/>
    </w:rPr>
  </w:style>
  <w:style w:type="paragraph" w:styleId="Tekstkomentarza">
    <w:name w:val="annotation text"/>
    <w:basedOn w:val="Normalny"/>
    <w:link w:val="TekstkomentarzaZnak"/>
    <w:uiPriority w:val="99"/>
    <w:unhideWhenUsed/>
    <w:qFormat/>
    <w:rsid w:val="00D91BF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qFormat/>
    <w:rsid w:val="00D91BF2"/>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nhideWhenUsed/>
    <w:qFormat/>
    <w:rsid w:val="00D91BF2"/>
    <w:pPr>
      <w:tabs>
        <w:tab w:val="center" w:pos="4536"/>
        <w:tab w:val="right" w:pos="9072"/>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NagwekZnak">
    <w:name w:val="Nagłówek Znak"/>
    <w:basedOn w:val="Domylnaczcionkaakapitu"/>
    <w:link w:val="Nagwek"/>
    <w:rsid w:val="00D91BF2"/>
    <w:rPr>
      <w:rFonts w:ascii="Times New Roman" w:eastAsia="Times New Roman" w:hAnsi="Times New Roman" w:cs="Times New Roman"/>
      <w:kern w:val="0"/>
      <w:sz w:val="24"/>
      <w:szCs w:val="24"/>
      <w:lang w:val="x-none" w:eastAsia="x-none"/>
      <w14:ligatures w14:val="none"/>
    </w:rPr>
  </w:style>
  <w:style w:type="paragraph" w:styleId="Stopka">
    <w:name w:val="footer"/>
    <w:basedOn w:val="Normalny"/>
    <w:link w:val="StopkaZnak"/>
    <w:uiPriority w:val="99"/>
    <w:unhideWhenUsed/>
    <w:qFormat/>
    <w:rsid w:val="00D91BF2"/>
    <w:pPr>
      <w:widowControl w:val="0"/>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qFormat/>
    <w:rsid w:val="00D91BF2"/>
    <w:rPr>
      <w:rFonts w:ascii="Times New Roman" w:eastAsia="Times New Roman" w:hAnsi="Times New Roman" w:cs="Times New Roman"/>
      <w:kern w:val="0"/>
      <w:sz w:val="20"/>
      <w:szCs w:val="20"/>
      <w:lang w:eastAsia="pl-PL"/>
      <w14:ligatures w14:val="none"/>
    </w:rPr>
  </w:style>
  <w:style w:type="paragraph" w:styleId="Legenda">
    <w:name w:val="caption"/>
    <w:basedOn w:val="Normalny"/>
    <w:next w:val="Normalny"/>
    <w:unhideWhenUsed/>
    <w:qFormat/>
    <w:rsid w:val="00D91BF2"/>
    <w:pPr>
      <w:spacing w:after="0" w:line="240" w:lineRule="auto"/>
    </w:pPr>
    <w:rPr>
      <w:rFonts w:ascii="Times New Roman" w:eastAsia="Times New Roman" w:hAnsi="Times New Roman" w:cs="Times New Roman"/>
      <w:b/>
      <w:bCs/>
      <w:kern w:val="0"/>
      <w:sz w:val="20"/>
      <w:szCs w:val="20"/>
      <w:lang w:eastAsia="pl-PL"/>
      <w14:ligatures w14:val="none"/>
    </w:rPr>
  </w:style>
  <w:style w:type="paragraph" w:styleId="Lista">
    <w:name w:val="List"/>
    <w:basedOn w:val="Normalny"/>
    <w:unhideWhenUsed/>
    <w:qFormat/>
    <w:rsid w:val="00D91BF2"/>
    <w:pPr>
      <w:spacing w:after="0" w:line="240" w:lineRule="auto"/>
      <w:ind w:left="283" w:hanging="283"/>
      <w:contextualSpacing/>
    </w:pPr>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uiPriority w:val="99"/>
    <w:semiHidden/>
    <w:unhideWhenUsed/>
    <w:qFormat/>
    <w:rsid w:val="00D91BF2"/>
    <w:pPr>
      <w:spacing w:after="0" w:line="240" w:lineRule="auto"/>
      <w:ind w:left="1080" w:firstLine="336"/>
      <w:jc w:val="both"/>
    </w:pPr>
    <w:rPr>
      <w:rFonts w:ascii="Times New Roman" w:eastAsia="Times New Roman" w:hAnsi="Times New Roman" w:cs="Times New Roman"/>
      <w:kern w:val="0"/>
      <w:sz w:val="24"/>
      <w:szCs w:val="24"/>
      <w:lang w:val="x-none" w:eastAsia="x-none"/>
      <w14:ligatures w14:val="none"/>
    </w:rPr>
  </w:style>
  <w:style w:type="character" w:customStyle="1" w:styleId="TekstpodstawowywcityZnak">
    <w:name w:val="Tekst podstawowy wcięty Znak"/>
    <w:basedOn w:val="Domylnaczcionkaakapitu"/>
    <w:link w:val="Tekstpodstawowywcity"/>
    <w:uiPriority w:val="99"/>
    <w:semiHidden/>
    <w:rsid w:val="00D91BF2"/>
    <w:rPr>
      <w:rFonts w:ascii="Times New Roman" w:eastAsia="Times New Roman" w:hAnsi="Times New Roman" w:cs="Times New Roman"/>
      <w:kern w:val="0"/>
      <w:sz w:val="24"/>
      <w:szCs w:val="24"/>
      <w:lang w:val="x-none" w:eastAsia="x-none"/>
      <w14:ligatures w14:val="none"/>
    </w:rPr>
  </w:style>
  <w:style w:type="paragraph" w:styleId="Tekstpodstawowy2">
    <w:name w:val="Body Text 2"/>
    <w:basedOn w:val="Normalny"/>
    <w:link w:val="Tekstpodstawowy2Znak"/>
    <w:uiPriority w:val="99"/>
    <w:semiHidden/>
    <w:unhideWhenUsed/>
    <w:qFormat/>
    <w:rsid w:val="00D91BF2"/>
    <w:pPr>
      <w:tabs>
        <w:tab w:val="left" w:pos="1080"/>
      </w:tabs>
      <w:spacing w:after="0" w:line="240" w:lineRule="auto"/>
      <w:jc w:val="both"/>
    </w:pPr>
    <w:rPr>
      <w:rFonts w:ascii="Arial" w:eastAsia="Times New Roman" w:hAnsi="Arial" w:cs="Times New Roman"/>
      <w:b/>
      <w:kern w:val="0"/>
      <w:sz w:val="24"/>
      <w:szCs w:val="20"/>
      <w:lang w:val="x-none" w:eastAsia="x-none"/>
      <w14:ligatures w14:val="none"/>
    </w:rPr>
  </w:style>
  <w:style w:type="character" w:customStyle="1" w:styleId="Tekstpodstawowy2Znak">
    <w:name w:val="Tekst podstawowy 2 Znak"/>
    <w:basedOn w:val="Domylnaczcionkaakapitu"/>
    <w:link w:val="Tekstpodstawowy2"/>
    <w:uiPriority w:val="99"/>
    <w:semiHidden/>
    <w:rsid w:val="00D91BF2"/>
    <w:rPr>
      <w:rFonts w:ascii="Arial" w:eastAsia="Times New Roman" w:hAnsi="Arial" w:cs="Times New Roman"/>
      <w:b/>
      <w:kern w:val="0"/>
      <w:sz w:val="24"/>
      <w:szCs w:val="20"/>
      <w:lang w:val="x-none" w:eastAsia="x-none"/>
      <w14:ligatures w14:val="none"/>
    </w:rPr>
  </w:style>
  <w:style w:type="paragraph" w:styleId="Tekstpodstawowy3">
    <w:name w:val="Body Text 3"/>
    <w:basedOn w:val="Normalny"/>
    <w:link w:val="Tekstpodstawowy3Znak"/>
    <w:uiPriority w:val="99"/>
    <w:semiHidden/>
    <w:unhideWhenUsed/>
    <w:qFormat/>
    <w:rsid w:val="00D91BF2"/>
    <w:pPr>
      <w:spacing w:after="0" w:line="240" w:lineRule="auto"/>
      <w:jc w:val="both"/>
    </w:pPr>
    <w:rPr>
      <w:rFonts w:ascii="Arial" w:eastAsia="Times New Roman" w:hAnsi="Arial" w:cs="Times New Roman"/>
      <w:kern w:val="0"/>
      <w:sz w:val="24"/>
      <w:szCs w:val="20"/>
      <w:lang w:val="x-none" w:eastAsia="x-none"/>
      <w14:ligatures w14:val="none"/>
    </w:rPr>
  </w:style>
  <w:style w:type="character" w:customStyle="1" w:styleId="Tekstpodstawowy3Znak">
    <w:name w:val="Tekst podstawowy 3 Znak"/>
    <w:basedOn w:val="Domylnaczcionkaakapitu"/>
    <w:link w:val="Tekstpodstawowy3"/>
    <w:uiPriority w:val="99"/>
    <w:semiHidden/>
    <w:rsid w:val="00D91BF2"/>
    <w:rPr>
      <w:rFonts w:ascii="Arial" w:eastAsia="Times New Roman" w:hAnsi="Arial" w:cs="Times New Roman"/>
      <w:kern w:val="0"/>
      <w:sz w:val="24"/>
      <w:szCs w:val="20"/>
      <w:lang w:val="x-none" w:eastAsia="x-none"/>
      <w14:ligatures w14:val="none"/>
    </w:rPr>
  </w:style>
  <w:style w:type="paragraph" w:styleId="Tekstpodstawowywcity2">
    <w:name w:val="Body Text Indent 2"/>
    <w:basedOn w:val="Normalny"/>
    <w:link w:val="Tekstpodstawowywcity2Znak"/>
    <w:uiPriority w:val="99"/>
    <w:semiHidden/>
    <w:unhideWhenUsed/>
    <w:qFormat/>
    <w:rsid w:val="00D91BF2"/>
    <w:pPr>
      <w:spacing w:after="0" w:line="240" w:lineRule="auto"/>
      <w:ind w:left="360"/>
    </w:pPr>
    <w:rPr>
      <w:rFonts w:ascii="Tahoma" w:eastAsia="Times New Roman" w:hAnsi="Tahoma" w:cs="Times New Roman"/>
      <w:color w:val="000000"/>
      <w:kern w:val="0"/>
      <w:szCs w:val="24"/>
      <w:lang w:val="x-none" w:eastAsia="x-none"/>
      <w14:ligatures w14:val="none"/>
    </w:rPr>
  </w:style>
  <w:style w:type="character" w:customStyle="1" w:styleId="Tekstpodstawowywcity2Znak">
    <w:name w:val="Tekst podstawowy wcięty 2 Znak"/>
    <w:basedOn w:val="Domylnaczcionkaakapitu"/>
    <w:link w:val="Tekstpodstawowywcity2"/>
    <w:uiPriority w:val="99"/>
    <w:semiHidden/>
    <w:rsid w:val="00D91BF2"/>
    <w:rPr>
      <w:rFonts w:ascii="Tahoma" w:eastAsia="Times New Roman" w:hAnsi="Tahoma" w:cs="Times New Roman"/>
      <w:color w:val="000000"/>
      <w:kern w:val="0"/>
      <w:szCs w:val="24"/>
      <w:lang w:val="x-none" w:eastAsia="x-none"/>
      <w14:ligatures w14:val="none"/>
    </w:rPr>
  </w:style>
  <w:style w:type="paragraph" w:styleId="Tekstpodstawowywcity3">
    <w:name w:val="Body Text Indent 3"/>
    <w:basedOn w:val="Normalny"/>
    <w:link w:val="Tekstpodstawowywcity3Znak"/>
    <w:uiPriority w:val="99"/>
    <w:semiHidden/>
    <w:unhideWhenUsed/>
    <w:qFormat/>
    <w:rsid w:val="00D91BF2"/>
    <w:pPr>
      <w:tabs>
        <w:tab w:val="right" w:pos="284"/>
        <w:tab w:val="left" w:pos="408"/>
      </w:tabs>
      <w:spacing w:after="0" w:line="240" w:lineRule="auto"/>
      <w:ind w:left="408" w:hanging="408"/>
      <w:jc w:val="both"/>
    </w:pPr>
    <w:rPr>
      <w:rFonts w:ascii="Arial" w:eastAsia="Times New Roman" w:hAnsi="Arial" w:cs="Times New Roman"/>
      <w:kern w:val="0"/>
      <w:sz w:val="24"/>
      <w:szCs w:val="20"/>
      <w:lang w:val="x-none" w:eastAsia="x-none"/>
      <w14:ligatures w14:val="none"/>
    </w:rPr>
  </w:style>
  <w:style w:type="character" w:customStyle="1" w:styleId="Tekstpodstawowywcity3Znak">
    <w:name w:val="Tekst podstawowy wcięty 3 Znak"/>
    <w:basedOn w:val="Domylnaczcionkaakapitu"/>
    <w:link w:val="Tekstpodstawowywcity3"/>
    <w:uiPriority w:val="99"/>
    <w:semiHidden/>
    <w:rsid w:val="00D91BF2"/>
    <w:rPr>
      <w:rFonts w:ascii="Arial" w:eastAsia="Times New Roman" w:hAnsi="Arial" w:cs="Times New Roman"/>
      <w:kern w:val="0"/>
      <w:sz w:val="24"/>
      <w:szCs w:val="20"/>
      <w:lang w:val="x-none" w:eastAsia="x-none"/>
      <w14:ligatures w14:val="none"/>
    </w:rPr>
  </w:style>
  <w:style w:type="paragraph" w:styleId="Mapadokumentu">
    <w:name w:val="Document Map"/>
    <w:basedOn w:val="Normalny"/>
    <w:link w:val="MapadokumentuZnak"/>
    <w:uiPriority w:val="99"/>
    <w:semiHidden/>
    <w:unhideWhenUsed/>
    <w:qFormat/>
    <w:rsid w:val="00D91BF2"/>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MapadokumentuZnak">
    <w:name w:val="Mapa dokumentu Znak"/>
    <w:basedOn w:val="Domylnaczcionkaakapitu"/>
    <w:link w:val="Mapadokumentu"/>
    <w:uiPriority w:val="99"/>
    <w:semiHidden/>
    <w:rsid w:val="00D91BF2"/>
    <w:rPr>
      <w:rFonts w:ascii="Tahoma" w:eastAsia="Times New Roman" w:hAnsi="Tahoma" w:cs="Times New Roman"/>
      <w:kern w:val="0"/>
      <w:sz w:val="20"/>
      <w:szCs w:val="20"/>
      <w:shd w:val="clear" w:color="auto" w:fill="000080"/>
      <w:lang w:val="x-none" w:eastAsia="x-none"/>
      <w14:ligatures w14:val="none"/>
    </w:rPr>
  </w:style>
  <w:style w:type="paragraph" w:styleId="Tematkomentarza">
    <w:name w:val="annotation subject"/>
    <w:basedOn w:val="Tekstkomentarza"/>
    <w:next w:val="Tekstkomentarza"/>
    <w:link w:val="TematkomentarzaZnak"/>
    <w:uiPriority w:val="99"/>
    <w:semiHidden/>
    <w:unhideWhenUsed/>
    <w:qFormat/>
    <w:rsid w:val="00D91BF2"/>
    <w:rPr>
      <w:b/>
      <w:bCs/>
      <w:lang w:val="x-none" w:eastAsia="x-none"/>
    </w:rPr>
  </w:style>
  <w:style w:type="character" w:customStyle="1" w:styleId="TematkomentarzaZnak">
    <w:name w:val="Temat komentarza Znak"/>
    <w:basedOn w:val="TekstkomentarzaZnak"/>
    <w:link w:val="Tematkomentarza"/>
    <w:uiPriority w:val="99"/>
    <w:semiHidden/>
    <w:qFormat/>
    <w:rsid w:val="00D91BF2"/>
    <w:rPr>
      <w:rFonts w:ascii="Times New Roman" w:eastAsia="Times New Roman" w:hAnsi="Times New Roman" w:cs="Times New Roman"/>
      <w:b/>
      <w:bCs/>
      <w:kern w:val="0"/>
      <w:sz w:val="20"/>
      <w:szCs w:val="20"/>
      <w:lang w:val="x-none" w:eastAsia="x-none"/>
      <w14:ligatures w14:val="none"/>
    </w:rPr>
  </w:style>
  <w:style w:type="paragraph" w:styleId="Tekstdymka">
    <w:name w:val="Balloon Text"/>
    <w:basedOn w:val="Normalny"/>
    <w:link w:val="TekstdymkaZnak"/>
    <w:uiPriority w:val="99"/>
    <w:semiHidden/>
    <w:unhideWhenUsed/>
    <w:qFormat/>
    <w:rsid w:val="00D91BF2"/>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uiPriority w:val="99"/>
    <w:semiHidden/>
    <w:rsid w:val="00D91BF2"/>
    <w:rPr>
      <w:rFonts w:ascii="Tahoma" w:eastAsia="Times New Roman" w:hAnsi="Tahoma" w:cs="Times New Roman"/>
      <w:kern w:val="0"/>
      <w:sz w:val="16"/>
      <w:szCs w:val="16"/>
      <w:lang w:val="x-none" w:eastAsia="x-none"/>
      <w14:ligatures w14:val="none"/>
    </w:rPr>
  </w:style>
  <w:style w:type="paragraph" w:styleId="Bezodstpw">
    <w:name w:val="No Spacing"/>
    <w:uiPriority w:val="1"/>
    <w:qFormat/>
    <w:rsid w:val="00D91BF2"/>
    <w:pPr>
      <w:spacing w:after="0"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uiPriority w:val="99"/>
    <w:semiHidden/>
    <w:qFormat/>
    <w:rsid w:val="00D91BF2"/>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21">
    <w:name w:val="Tekst podstawowy 21"/>
    <w:basedOn w:val="Normalny"/>
    <w:uiPriority w:val="99"/>
    <w:qFormat/>
    <w:rsid w:val="00D91BF2"/>
    <w:pPr>
      <w:spacing w:after="0" w:line="240" w:lineRule="auto"/>
      <w:jc w:val="both"/>
    </w:pPr>
    <w:rPr>
      <w:rFonts w:ascii="Arial" w:eastAsia="Times New Roman" w:hAnsi="Arial" w:cs="Times New Roman"/>
      <w:kern w:val="0"/>
      <w:sz w:val="24"/>
      <w:szCs w:val="20"/>
      <w:lang w:eastAsia="pl-PL"/>
      <w14:ligatures w14:val="none"/>
    </w:rPr>
  </w:style>
  <w:style w:type="paragraph" w:customStyle="1" w:styleId="tyt">
    <w:name w:val="tyt"/>
    <w:basedOn w:val="Normalny"/>
    <w:uiPriority w:val="99"/>
    <w:qFormat/>
    <w:rsid w:val="00D91BF2"/>
    <w:pPr>
      <w:keepNext/>
      <w:spacing w:before="60" w:after="60"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ust">
    <w:name w:val="ust"/>
    <w:uiPriority w:val="99"/>
    <w:qFormat/>
    <w:rsid w:val="00D91BF2"/>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paragraph" w:customStyle="1" w:styleId="pkt">
    <w:name w:val="pkt"/>
    <w:basedOn w:val="Normalny"/>
    <w:uiPriority w:val="99"/>
    <w:qFormat/>
    <w:rsid w:val="00D91BF2"/>
    <w:pPr>
      <w:spacing w:before="60" w:after="60" w:line="240" w:lineRule="auto"/>
      <w:ind w:left="851" w:hanging="295"/>
      <w:jc w:val="both"/>
    </w:pPr>
    <w:rPr>
      <w:rFonts w:ascii="Times New Roman" w:eastAsia="Times New Roman" w:hAnsi="Times New Roman" w:cs="Times New Roman"/>
      <w:kern w:val="0"/>
      <w:sz w:val="24"/>
      <w:szCs w:val="24"/>
      <w:lang w:eastAsia="pl-PL"/>
      <w14:ligatures w14:val="none"/>
    </w:rPr>
  </w:style>
  <w:style w:type="paragraph" w:customStyle="1" w:styleId="ZnakZnakZnakZnakZnakZnakZnak1ZnakZnakZnakZnakZnakZnak1ZnakZnakZnakZnakZnakZnakZnakZnakZnakZnakZnakZnakZnak">
    <w:name w:val="Znak Znak Znak Znak Znak Znak Znak1 Znak Znak Znak Znak Znak Znak1 Znak Znak Znak Znak Znak Znak Znak Znak Znak Znak Znak Znak Znak"/>
    <w:basedOn w:val="Normalny"/>
    <w:uiPriority w:val="99"/>
    <w:qFormat/>
    <w:rsid w:val="00D91BF2"/>
    <w:pPr>
      <w:spacing w:after="0" w:line="240" w:lineRule="auto"/>
    </w:pPr>
    <w:rPr>
      <w:rFonts w:ascii="Arial" w:eastAsia="Times New Roman" w:hAnsi="Arial" w:cs="Times New Roman"/>
      <w:kern w:val="0"/>
      <w:sz w:val="24"/>
      <w:szCs w:val="24"/>
      <w:lang w:eastAsia="pl-PL"/>
      <w14:ligatures w14:val="none"/>
    </w:rPr>
  </w:style>
  <w:style w:type="character" w:customStyle="1" w:styleId="Teksttreci2">
    <w:name w:val="Tekst treści (2)_"/>
    <w:link w:val="Teksttreci20"/>
    <w:semiHidden/>
    <w:locked/>
    <w:rsid w:val="00D91BF2"/>
    <w:rPr>
      <w:rFonts w:ascii="Arial" w:eastAsia="Arial" w:hAnsi="Arial" w:cs="Arial"/>
      <w:i/>
      <w:iCs/>
      <w:sz w:val="15"/>
      <w:szCs w:val="15"/>
      <w:shd w:val="clear" w:color="auto" w:fill="FFFFFF"/>
    </w:rPr>
  </w:style>
  <w:style w:type="paragraph" w:customStyle="1" w:styleId="Teksttreci20">
    <w:name w:val="Tekst treści (2)"/>
    <w:basedOn w:val="Normalny"/>
    <w:link w:val="Teksttreci2"/>
    <w:semiHidden/>
    <w:qFormat/>
    <w:rsid w:val="00D91BF2"/>
    <w:pPr>
      <w:widowControl w:val="0"/>
      <w:shd w:val="clear" w:color="auto" w:fill="FFFFFF"/>
      <w:spacing w:after="0" w:line="198" w:lineRule="exact"/>
      <w:jc w:val="both"/>
    </w:pPr>
    <w:rPr>
      <w:rFonts w:ascii="Arial" w:eastAsia="Arial" w:hAnsi="Arial" w:cs="Arial"/>
      <w:i/>
      <w:iCs/>
      <w:sz w:val="15"/>
      <w:szCs w:val="15"/>
    </w:rPr>
  </w:style>
  <w:style w:type="character" w:customStyle="1" w:styleId="Teksttreci15">
    <w:name w:val="Tekst treści (15)_"/>
    <w:link w:val="Teksttreci150"/>
    <w:semiHidden/>
    <w:locked/>
    <w:rsid w:val="00D91BF2"/>
    <w:rPr>
      <w:shd w:val="clear" w:color="auto" w:fill="FFFFFF"/>
    </w:rPr>
  </w:style>
  <w:style w:type="paragraph" w:customStyle="1" w:styleId="Teksttreci150">
    <w:name w:val="Tekst treści (15)"/>
    <w:basedOn w:val="Normalny"/>
    <w:link w:val="Teksttreci15"/>
    <w:semiHidden/>
    <w:qFormat/>
    <w:rsid w:val="00D91BF2"/>
    <w:pPr>
      <w:widowControl w:val="0"/>
      <w:shd w:val="clear" w:color="auto" w:fill="FFFFFF"/>
      <w:spacing w:before="380" w:after="520" w:line="222" w:lineRule="exact"/>
      <w:jc w:val="both"/>
    </w:pPr>
  </w:style>
  <w:style w:type="paragraph" w:customStyle="1" w:styleId="v1v1v1msonormal">
    <w:name w:val="v1v1v1msonormal"/>
    <w:basedOn w:val="Normalny"/>
    <w:uiPriority w:val="99"/>
    <w:qFormat/>
    <w:rsid w:val="00D91BF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210">
    <w:name w:val="Tekst podstawowy 21"/>
    <w:basedOn w:val="Normalny"/>
    <w:uiPriority w:val="99"/>
    <w:qFormat/>
    <w:rsid w:val="00D91BF2"/>
    <w:pPr>
      <w:spacing w:after="0" w:line="240" w:lineRule="auto"/>
      <w:jc w:val="both"/>
    </w:pPr>
    <w:rPr>
      <w:rFonts w:ascii="Arial" w:eastAsia="Times New Roman" w:hAnsi="Arial" w:cs="Times New Roman"/>
      <w:kern w:val="0"/>
      <w:sz w:val="24"/>
      <w:szCs w:val="20"/>
      <w:lang w:eastAsia="pl-PL"/>
      <w14:ligatures w14:val="none"/>
    </w:rPr>
  </w:style>
  <w:style w:type="paragraph" w:customStyle="1" w:styleId="pf0">
    <w:name w:val="pf0"/>
    <w:basedOn w:val="Normalny"/>
    <w:uiPriority w:val="99"/>
    <w:qFormat/>
    <w:rsid w:val="00D91BF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Nagwek41">
    <w:name w:val="Nagłówek 41"/>
    <w:basedOn w:val="Normalny"/>
    <w:next w:val="Normalny"/>
    <w:uiPriority w:val="9"/>
    <w:semiHidden/>
    <w:qFormat/>
    <w:rsid w:val="00D91BF2"/>
    <w:pPr>
      <w:keepNext/>
      <w:keepLines/>
      <w:suppressAutoHyphens/>
      <w:spacing w:before="80" w:after="40" w:line="256" w:lineRule="auto"/>
      <w:outlineLvl w:val="3"/>
    </w:pPr>
    <w:rPr>
      <w:rFonts w:ascii="Calibri" w:eastAsia="Calibri Light" w:hAnsi="Calibri" w:cs="Calibri Light"/>
      <w:i/>
      <w:iCs/>
      <w:color w:val="2F5496"/>
      <w14:ligatures w14:val="none"/>
    </w:rPr>
  </w:style>
  <w:style w:type="paragraph" w:customStyle="1" w:styleId="Nagwek61">
    <w:name w:val="Nagłówek 61"/>
    <w:basedOn w:val="Normalny"/>
    <w:next w:val="Normalny"/>
    <w:uiPriority w:val="9"/>
    <w:semiHidden/>
    <w:qFormat/>
    <w:rsid w:val="00D91BF2"/>
    <w:pPr>
      <w:keepNext/>
      <w:keepLines/>
      <w:suppressAutoHyphens/>
      <w:spacing w:before="40" w:after="0" w:line="256" w:lineRule="auto"/>
      <w:outlineLvl w:val="5"/>
    </w:pPr>
    <w:rPr>
      <w:rFonts w:ascii="Calibri" w:eastAsia="Calibri Light" w:hAnsi="Calibri" w:cs="Calibri Light"/>
      <w:i/>
      <w:iCs/>
      <w:color w:val="595959"/>
      <w14:ligatures w14:val="none"/>
    </w:rPr>
  </w:style>
  <w:style w:type="paragraph" w:customStyle="1" w:styleId="Lista1">
    <w:name w:val="Lista1"/>
    <w:basedOn w:val="Tekstpodstawowy"/>
    <w:next w:val="Lista"/>
    <w:uiPriority w:val="99"/>
    <w:qFormat/>
    <w:rsid w:val="00D91BF2"/>
    <w:pPr>
      <w:suppressAutoHyphens/>
      <w:spacing w:after="140" w:line="276" w:lineRule="auto"/>
    </w:pPr>
    <w:rPr>
      <w:rFonts w:ascii="Calibri" w:eastAsia="Calibri" w:hAnsi="Calibri" w:cs="Lucida Sans"/>
      <w14:ligatures w14:val="none"/>
    </w:rPr>
  </w:style>
  <w:style w:type="paragraph" w:customStyle="1" w:styleId="Legenda1">
    <w:name w:val="Legenda1"/>
    <w:basedOn w:val="Normalny"/>
    <w:next w:val="Legenda"/>
    <w:uiPriority w:val="99"/>
    <w:qFormat/>
    <w:rsid w:val="00D91BF2"/>
    <w:pPr>
      <w:suppressLineNumbers/>
      <w:suppressAutoHyphens/>
      <w:spacing w:before="120" w:after="120" w:line="256" w:lineRule="auto"/>
    </w:pPr>
    <w:rPr>
      <w:rFonts w:ascii="Calibri" w:eastAsia="Calibri" w:hAnsi="Calibri" w:cs="Lucida Sans"/>
      <w:i/>
      <w:iCs/>
      <w:sz w:val="24"/>
      <w:szCs w:val="24"/>
      <w14:ligatures w14:val="none"/>
    </w:rPr>
  </w:style>
  <w:style w:type="paragraph" w:customStyle="1" w:styleId="Indeks">
    <w:name w:val="Indeks"/>
    <w:basedOn w:val="Normalny"/>
    <w:qFormat/>
    <w:rsid w:val="00D91BF2"/>
    <w:pPr>
      <w:suppressLineNumbers/>
      <w:suppressAutoHyphens/>
      <w:spacing w:line="256" w:lineRule="auto"/>
    </w:pPr>
    <w:rPr>
      <w:rFonts w:ascii="Calibri" w:eastAsia="Calibri" w:hAnsi="Calibri" w:cs="Lucida Sans"/>
      <w14:ligatures w14:val="none"/>
    </w:rPr>
  </w:style>
  <w:style w:type="paragraph" w:customStyle="1" w:styleId="Nagwekuser">
    <w:name w:val="Nagłówek (user)"/>
    <w:basedOn w:val="Normalny"/>
    <w:next w:val="Tekstpodstawowy"/>
    <w:qFormat/>
    <w:rsid w:val="00D91BF2"/>
    <w:pPr>
      <w:keepNext/>
      <w:suppressAutoHyphens/>
      <w:spacing w:before="240" w:after="120" w:line="256" w:lineRule="auto"/>
    </w:pPr>
    <w:rPr>
      <w:rFonts w:ascii="Liberation Sans" w:eastAsia="Microsoft YaHei" w:hAnsi="Liberation Sans" w:cs="Lucida Sans"/>
      <w:sz w:val="28"/>
      <w:szCs w:val="28"/>
      <w14:ligatures w14:val="none"/>
    </w:rPr>
  </w:style>
  <w:style w:type="paragraph" w:customStyle="1" w:styleId="Indeksuser">
    <w:name w:val="Indeks (user)"/>
    <w:basedOn w:val="Normalny"/>
    <w:qFormat/>
    <w:rsid w:val="00D91BF2"/>
    <w:pPr>
      <w:suppressLineNumbers/>
      <w:suppressAutoHyphens/>
      <w:spacing w:line="256" w:lineRule="auto"/>
    </w:pPr>
    <w:rPr>
      <w:rFonts w:ascii="Calibri" w:eastAsia="Calibri" w:hAnsi="Calibri" w:cs="Lucida Sans"/>
      <w14:ligatures w14:val="none"/>
    </w:rPr>
  </w:style>
  <w:style w:type="paragraph" w:customStyle="1" w:styleId="Gwkaistopkauser">
    <w:name w:val="Główka i stopka (user)"/>
    <w:basedOn w:val="Normalny"/>
    <w:qFormat/>
    <w:rsid w:val="00D91BF2"/>
    <w:pPr>
      <w:suppressAutoHyphens/>
      <w:spacing w:line="256" w:lineRule="auto"/>
    </w:pPr>
    <w:rPr>
      <w:rFonts w:ascii="Calibri" w:eastAsia="Calibri" w:hAnsi="Calibri" w:cs="Calibri"/>
      <w14:ligatures w14:val="none"/>
    </w:rPr>
  </w:style>
  <w:style w:type="paragraph" w:customStyle="1" w:styleId="Gwkaistopka">
    <w:name w:val="Główka i stopka"/>
    <w:basedOn w:val="Normalny"/>
    <w:qFormat/>
    <w:rsid w:val="00D91BF2"/>
    <w:pPr>
      <w:suppressAutoHyphens/>
      <w:spacing w:line="256" w:lineRule="auto"/>
    </w:pPr>
    <w:rPr>
      <w:rFonts w:ascii="Calibri" w:eastAsia="Calibri" w:hAnsi="Calibri" w:cs="Calibri"/>
      <w14:ligatures w14:val="none"/>
    </w:rPr>
  </w:style>
  <w:style w:type="paragraph" w:customStyle="1" w:styleId="Podtytu1">
    <w:name w:val="Podtytuł1"/>
    <w:basedOn w:val="Normalny"/>
    <w:next w:val="Normalny"/>
    <w:uiPriority w:val="11"/>
    <w:qFormat/>
    <w:rsid w:val="00D91BF2"/>
    <w:pPr>
      <w:suppressAutoHyphens/>
      <w:spacing w:line="256" w:lineRule="auto"/>
    </w:pPr>
    <w:rPr>
      <w:rFonts w:ascii="Calibri" w:eastAsia="Calibri Light" w:hAnsi="Calibri" w:cs="Calibri Light"/>
      <w:color w:val="595959"/>
      <w:spacing w:val="15"/>
      <w:sz w:val="28"/>
      <w:szCs w:val="28"/>
      <w14:ligatures w14:val="none"/>
    </w:rPr>
  </w:style>
  <w:style w:type="paragraph" w:customStyle="1" w:styleId="Cytat1">
    <w:name w:val="Cytat1"/>
    <w:basedOn w:val="Normalny"/>
    <w:next w:val="Normalny"/>
    <w:uiPriority w:val="29"/>
    <w:qFormat/>
    <w:rsid w:val="00D91BF2"/>
    <w:pPr>
      <w:suppressAutoHyphens/>
      <w:spacing w:before="160" w:line="256" w:lineRule="auto"/>
      <w:jc w:val="center"/>
    </w:pPr>
    <w:rPr>
      <w:rFonts w:ascii="Calibri" w:eastAsia="Calibri" w:hAnsi="Calibri" w:cs="Calibri"/>
      <w:i/>
      <w:iCs/>
      <w:color w:val="404040"/>
      <w14:ligatures w14:val="none"/>
    </w:rPr>
  </w:style>
  <w:style w:type="paragraph" w:customStyle="1" w:styleId="Cytatintensywny1">
    <w:name w:val="Cytat intensywny1"/>
    <w:basedOn w:val="Normalny"/>
    <w:next w:val="Normalny"/>
    <w:uiPriority w:val="30"/>
    <w:qFormat/>
    <w:rsid w:val="00D91BF2"/>
    <w:pPr>
      <w:pBdr>
        <w:top w:val="single" w:sz="4" w:space="10" w:color="2F5496"/>
        <w:bottom w:val="single" w:sz="4" w:space="10" w:color="2F5496"/>
      </w:pBdr>
      <w:suppressAutoHyphens/>
      <w:spacing w:before="360" w:after="360" w:line="256" w:lineRule="auto"/>
      <w:ind w:left="864" w:right="864"/>
      <w:jc w:val="center"/>
    </w:pPr>
    <w:rPr>
      <w:rFonts w:ascii="Calibri" w:eastAsia="Calibri" w:hAnsi="Calibri" w:cs="Calibri"/>
      <w:i/>
      <w:iCs/>
      <w:color w:val="2F5496"/>
      <w14:ligatures w14:val="none"/>
    </w:rPr>
  </w:style>
  <w:style w:type="paragraph" w:customStyle="1" w:styleId="Zawartoramki">
    <w:name w:val="Zawartość ramki"/>
    <w:basedOn w:val="Normalny"/>
    <w:qFormat/>
    <w:rsid w:val="00D91BF2"/>
    <w:pPr>
      <w:suppressAutoHyphens/>
      <w:spacing w:line="256" w:lineRule="auto"/>
    </w:pPr>
    <w:rPr>
      <w:rFonts w:ascii="Calibri" w:eastAsia="Calibri" w:hAnsi="Calibri" w:cs="Calibri"/>
      <w14:ligatures w14:val="none"/>
    </w:rPr>
  </w:style>
  <w:style w:type="paragraph" w:customStyle="1" w:styleId="Zawartotabeli">
    <w:name w:val="Zawartość tabeli"/>
    <w:basedOn w:val="Normalny"/>
    <w:qFormat/>
    <w:rsid w:val="00D91BF2"/>
    <w:pPr>
      <w:widowControl w:val="0"/>
      <w:suppressLineNumbers/>
      <w:suppressAutoHyphens/>
      <w:spacing w:line="256" w:lineRule="auto"/>
    </w:pPr>
    <w:rPr>
      <w:rFonts w:ascii="Calibri" w:eastAsia="Calibri" w:hAnsi="Calibri" w:cs="Calibri"/>
      <w14:ligatures w14:val="none"/>
    </w:rPr>
  </w:style>
  <w:style w:type="paragraph" w:customStyle="1" w:styleId="Zawartoramkiuser">
    <w:name w:val="Zawartość ramki (user)"/>
    <w:basedOn w:val="Normalny"/>
    <w:qFormat/>
    <w:rsid w:val="00D91BF2"/>
    <w:pPr>
      <w:suppressAutoHyphens/>
      <w:spacing w:line="256" w:lineRule="auto"/>
    </w:pPr>
    <w:rPr>
      <w:rFonts w:ascii="Calibri" w:eastAsia="Calibri" w:hAnsi="Calibri" w:cs="Calibri"/>
      <w14:ligatures w14:val="none"/>
    </w:rPr>
  </w:style>
  <w:style w:type="paragraph" w:customStyle="1" w:styleId="Zawartotabeliuser">
    <w:name w:val="Zawartość tabeli (user)"/>
    <w:basedOn w:val="Normalny"/>
    <w:qFormat/>
    <w:rsid w:val="00D91BF2"/>
    <w:pPr>
      <w:widowControl w:val="0"/>
      <w:suppressLineNumbers/>
      <w:suppressAutoHyphens/>
      <w:spacing w:line="256" w:lineRule="auto"/>
    </w:pPr>
    <w:rPr>
      <w:rFonts w:ascii="Calibri" w:eastAsia="Calibri" w:hAnsi="Calibri" w:cs="Calibri"/>
      <w14:ligatures w14:val="none"/>
    </w:rPr>
  </w:style>
  <w:style w:type="paragraph" w:customStyle="1" w:styleId="Nagwektabeliuser">
    <w:name w:val="Nagłówek tabeli (user)"/>
    <w:basedOn w:val="Zawartotabeliuser"/>
    <w:qFormat/>
    <w:rsid w:val="00D91BF2"/>
    <w:pPr>
      <w:jc w:val="center"/>
    </w:pPr>
    <w:rPr>
      <w:b/>
      <w:bCs/>
    </w:rPr>
  </w:style>
  <w:style w:type="paragraph" w:customStyle="1" w:styleId="Tekstwstpniesformatowanyuser">
    <w:name w:val="Tekst wstępnie sformatowany (user)"/>
    <w:basedOn w:val="Normalny"/>
    <w:qFormat/>
    <w:rsid w:val="00D91BF2"/>
    <w:pPr>
      <w:suppressAutoHyphens/>
      <w:spacing w:after="0" w:line="256" w:lineRule="auto"/>
    </w:pPr>
    <w:rPr>
      <w:rFonts w:ascii="Liberation Mono" w:eastAsia="Liberation Mono" w:hAnsi="Liberation Mono" w:cs="Liberation Mono"/>
      <w:sz w:val="20"/>
      <w:szCs w:val="20"/>
      <w14:ligatures w14:val="none"/>
    </w:rPr>
  </w:style>
  <w:style w:type="paragraph" w:customStyle="1" w:styleId="Komentarzuser">
    <w:name w:val="Komentarz (user)"/>
    <w:basedOn w:val="Normalny"/>
    <w:qFormat/>
    <w:rsid w:val="00D91BF2"/>
    <w:pPr>
      <w:suppressAutoHyphens/>
      <w:spacing w:before="56" w:after="0" w:line="256" w:lineRule="auto"/>
      <w:ind w:left="56" w:right="56"/>
    </w:pPr>
    <w:rPr>
      <w:rFonts w:ascii="Calibri" w:eastAsia="Calibri" w:hAnsi="Calibri" w:cs="Calibri"/>
      <w:sz w:val="20"/>
      <w:szCs w:val="20"/>
      <w14:ligatures w14:val="none"/>
    </w:rPr>
  </w:style>
  <w:style w:type="paragraph" w:customStyle="1" w:styleId="Komentarz">
    <w:name w:val="Komentarz"/>
    <w:basedOn w:val="Normalny"/>
    <w:qFormat/>
    <w:rsid w:val="00D91BF2"/>
    <w:pPr>
      <w:suppressAutoHyphens/>
      <w:spacing w:before="56" w:after="0" w:line="256" w:lineRule="auto"/>
      <w:ind w:left="56" w:right="56"/>
    </w:pPr>
    <w:rPr>
      <w:rFonts w:ascii="Calibri" w:eastAsia="Calibri" w:hAnsi="Calibri" w:cs="Calibri"/>
      <w:sz w:val="20"/>
      <w:szCs w:val="20"/>
      <w14:ligatures w14:val="none"/>
    </w:rPr>
  </w:style>
  <w:style w:type="character" w:styleId="Odwoanieprzypisudolnego">
    <w:name w:val="footnote reference"/>
    <w:uiPriority w:val="99"/>
    <w:semiHidden/>
    <w:unhideWhenUsed/>
    <w:rsid w:val="00D91BF2"/>
    <w:rPr>
      <w:vertAlign w:val="superscript"/>
    </w:rPr>
  </w:style>
  <w:style w:type="character" w:styleId="Odwoaniedokomentarza">
    <w:name w:val="annotation reference"/>
    <w:uiPriority w:val="99"/>
    <w:semiHidden/>
    <w:unhideWhenUsed/>
    <w:qFormat/>
    <w:rsid w:val="00D91BF2"/>
    <w:rPr>
      <w:sz w:val="16"/>
      <w:szCs w:val="16"/>
    </w:rPr>
  </w:style>
  <w:style w:type="character" w:customStyle="1" w:styleId="Teksttreci2Bezkursywy">
    <w:name w:val="Tekst treści (2) + Bez kursywy"/>
    <w:rsid w:val="00D91BF2"/>
    <w:rPr>
      <w:rFonts w:ascii="Arial" w:eastAsia="Arial" w:hAnsi="Arial" w:cs="Arial" w:hint="default"/>
      <w:b w:val="0"/>
      <w:bCs w:val="0"/>
      <w:i/>
      <w:iCs/>
      <w:smallCaps w:val="0"/>
      <w:strike w:val="0"/>
      <w:dstrike w:val="0"/>
      <w:color w:val="000000"/>
      <w:spacing w:val="0"/>
      <w:w w:val="100"/>
      <w:position w:val="0"/>
      <w:sz w:val="15"/>
      <w:szCs w:val="15"/>
      <w:u w:val="none"/>
      <w:effect w:val="none"/>
      <w:lang w:val="pl-PL" w:eastAsia="pl-PL" w:bidi="pl-PL"/>
    </w:rPr>
  </w:style>
  <w:style w:type="character" w:customStyle="1" w:styleId="Teksttreci2TimesNewRoman">
    <w:name w:val="Tekst treści (2) + Times New Roman"/>
    <w:aliases w:val="8,5 pt,Bez kursywy"/>
    <w:rsid w:val="00D91BF2"/>
    <w:rPr>
      <w:rFonts w:ascii="Times New Roman" w:eastAsia="Times New Roman" w:hAnsi="Times New Roman" w:cs="Times New Roman" w:hint="default"/>
      <w:b w:val="0"/>
      <w:bCs w:val="0"/>
      <w:i/>
      <w:iCs/>
      <w:smallCaps w:val="0"/>
      <w:strike w:val="0"/>
      <w:dstrike w:val="0"/>
      <w:color w:val="000000"/>
      <w:spacing w:val="0"/>
      <w:w w:val="100"/>
      <w:position w:val="0"/>
      <w:sz w:val="13"/>
      <w:szCs w:val="13"/>
      <w:u w:val="none"/>
      <w:effect w:val="none"/>
      <w:lang w:val="pl-PL" w:eastAsia="pl-PL" w:bidi="pl-PL"/>
    </w:rPr>
  </w:style>
  <w:style w:type="character" w:customStyle="1" w:styleId="Nierozpoznanawzmianka1">
    <w:name w:val="Nierozpoznana wzmianka1"/>
    <w:uiPriority w:val="99"/>
    <w:semiHidden/>
    <w:rsid w:val="00D91BF2"/>
    <w:rPr>
      <w:color w:val="605E5C"/>
      <w:shd w:val="clear" w:color="auto" w:fill="E1DFDD"/>
    </w:rPr>
  </w:style>
  <w:style w:type="character" w:customStyle="1" w:styleId="cf01">
    <w:name w:val="cf01"/>
    <w:qFormat/>
    <w:rsid w:val="00D91BF2"/>
    <w:rPr>
      <w:rFonts w:ascii="Segoe UI" w:hAnsi="Segoe UI" w:cs="Segoe UI" w:hint="default"/>
      <w:sz w:val="18"/>
      <w:szCs w:val="18"/>
    </w:rPr>
  </w:style>
  <w:style w:type="character" w:customStyle="1" w:styleId="Wyrnienieintensywne1">
    <w:name w:val="Wyróżnienie intensywne1"/>
    <w:uiPriority w:val="21"/>
    <w:qFormat/>
    <w:rsid w:val="00D91BF2"/>
    <w:rPr>
      <w:i/>
      <w:iCs/>
      <w:color w:val="2F5496"/>
    </w:rPr>
  </w:style>
  <w:style w:type="character" w:customStyle="1" w:styleId="Odwoanieintensywne1">
    <w:name w:val="Odwołanie intensywne1"/>
    <w:uiPriority w:val="32"/>
    <w:qFormat/>
    <w:rsid w:val="00D91BF2"/>
    <w:rPr>
      <w:b/>
      <w:bCs/>
      <w:smallCaps/>
      <w:color w:val="2F5496"/>
      <w:spacing w:val="5"/>
    </w:rPr>
  </w:style>
  <w:style w:type="character" w:customStyle="1" w:styleId="TytuZnak1">
    <w:name w:val="Tytuł Znak1"/>
    <w:uiPriority w:val="10"/>
    <w:rsid w:val="00D91BF2"/>
    <w:rPr>
      <w:rFonts w:ascii="Calibri Light" w:eastAsia="Calibri Light" w:hAnsi="Calibri Light" w:cs="Calibri Light" w:hint="default"/>
      <w:spacing w:val="-10"/>
      <w:kern w:val="28"/>
      <w:sz w:val="56"/>
      <w:szCs w:val="56"/>
    </w:rPr>
  </w:style>
  <w:style w:type="character" w:customStyle="1" w:styleId="PodtytuZnak1">
    <w:name w:val="Podtytuł Znak1"/>
    <w:uiPriority w:val="11"/>
    <w:rsid w:val="00D91BF2"/>
    <w:rPr>
      <w:rFonts w:ascii="Calibri Light" w:eastAsia="Calibri Light" w:hAnsi="Calibri Light" w:cs="Calibri Light" w:hint="default"/>
      <w:color w:val="595959"/>
      <w:spacing w:val="15"/>
      <w:sz w:val="28"/>
      <w:szCs w:val="28"/>
    </w:rPr>
  </w:style>
  <w:style w:type="character" w:customStyle="1" w:styleId="CytatZnak1">
    <w:name w:val="Cytat Znak1"/>
    <w:uiPriority w:val="29"/>
    <w:rsid w:val="00D91BF2"/>
    <w:rPr>
      <w:i/>
      <w:iCs/>
      <w:color w:val="404040"/>
    </w:rPr>
  </w:style>
  <w:style w:type="character" w:customStyle="1" w:styleId="CytatintensywnyZnak1">
    <w:name w:val="Cytat intensywny Znak1"/>
    <w:uiPriority w:val="30"/>
    <w:rsid w:val="00D91BF2"/>
    <w:rPr>
      <w:i/>
      <w:iCs/>
      <w:color w:val="2F5496"/>
    </w:rPr>
  </w:style>
  <w:style w:type="character" w:customStyle="1" w:styleId="StopkaZnak1">
    <w:name w:val="Stopka Znak1"/>
    <w:basedOn w:val="Domylnaczcionkaakapitu"/>
    <w:uiPriority w:val="99"/>
    <w:semiHidden/>
    <w:rsid w:val="00D91BF2"/>
  </w:style>
  <w:style w:type="character" w:customStyle="1" w:styleId="TekstkomentarzaZnak1">
    <w:name w:val="Tekst komentarza Znak1"/>
    <w:uiPriority w:val="99"/>
    <w:semiHidden/>
    <w:rsid w:val="00D91BF2"/>
    <w:rPr>
      <w:sz w:val="20"/>
      <w:szCs w:val="20"/>
    </w:rPr>
  </w:style>
  <w:style w:type="character" w:customStyle="1" w:styleId="TematkomentarzaZnak1">
    <w:name w:val="Temat komentarza Znak1"/>
    <w:uiPriority w:val="99"/>
    <w:semiHidden/>
    <w:rsid w:val="00D91BF2"/>
    <w:rPr>
      <w:b/>
      <w:bCs/>
      <w:sz w:val="20"/>
      <w:szCs w:val="20"/>
    </w:rPr>
  </w:style>
  <w:style w:type="character" w:customStyle="1" w:styleId="Nagwek4Znak1">
    <w:name w:val="Nagłówek 4 Znak1"/>
    <w:semiHidden/>
    <w:rsid w:val="00D91BF2"/>
    <w:rPr>
      <w:rFonts w:ascii="Calibri" w:eastAsia="Times New Roman" w:hAnsi="Calibri" w:cs="Times New Roman" w:hint="default"/>
      <w:b/>
      <w:bCs/>
      <w:sz w:val="28"/>
      <w:szCs w:val="28"/>
    </w:rPr>
  </w:style>
  <w:style w:type="character" w:customStyle="1" w:styleId="Nagwek6Znak1">
    <w:name w:val="Nagłówek 6 Znak1"/>
    <w:semiHidden/>
    <w:rsid w:val="00D91BF2"/>
    <w:rPr>
      <w:rFonts w:ascii="Calibri" w:eastAsia="Times New Roman" w:hAnsi="Calibri" w:cs="Times New Roman" w:hint="default"/>
      <w:b/>
      <w:bCs/>
      <w:sz w:val="22"/>
      <w:szCs w:val="22"/>
    </w:rPr>
  </w:style>
  <w:style w:type="character" w:customStyle="1" w:styleId="PodtytuZnak2">
    <w:name w:val="Podtytuł Znak2"/>
    <w:basedOn w:val="Domylnaczcionkaakapitu"/>
    <w:rsid w:val="00D91BF2"/>
    <w:rPr>
      <w:rFonts w:ascii="Calibri" w:eastAsia="Times New Roman" w:hAnsi="Calibri" w:cs="Times New Roman" w:hint="default"/>
      <w:color w:val="595959"/>
      <w:spacing w:val="15"/>
      <w:sz w:val="28"/>
      <w:szCs w:val="28"/>
    </w:rPr>
  </w:style>
  <w:style w:type="character" w:customStyle="1" w:styleId="CytatZnak2">
    <w:name w:val="Cytat Znak2"/>
    <w:basedOn w:val="Domylnaczcionkaakapitu"/>
    <w:uiPriority w:val="29"/>
    <w:rsid w:val="00D91BF2"/>
    <w:rPr>
      <w:i/>
      <w:iCs/>
      <w:color w:val="404040"/>
      <w:sz w:val="24"/>
      <w:szCs w:val="24"/>
    </w:rPr>
  </w:style>
  <w:style w:type="character" w:customStyle="1" w:styleId="CytatintensywnyZnak2">
    <w:name w:val="Cytat intensywny Znak2"/>
    <w:basedOn w:val="Domylnaczcionkaakapitu"/>
    <w:uiPriority w:val="30"/>
    <w:rsid w:val="00D91BF2"/>
    <w:rPr>
      <w:i/>
      <w:iCs/>
      <w:color w:val="2F5496"/>
      <w:sz w:val="24"/>
      <w:szCs w:val="24"/>
    </w:rPr>
  </w:style>
  <w:style w:type="table" w:styleId="Tabela-Siatka">
    <w:name w:val="Table Grid"/>
    <w:basedOn w:val="Standardowy"/>
    <w:uiPriority w:val="59"/>
    <w:rsid w:val="00D91BF2"/>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D91BF2"/>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rsid w:val="009F5E29"/>
  </w:style>
  <w:style w:type="character" w:styleId="Nierozpoznanawzmianka">
    <w:name w:val="Unresolved Mention"/>
    <w:basedOn w:val="Domylnaczcionkaakapitu"/>
    <w:uiPriority w:val="99"/>
    <w:semiHidden/>
    <w:unhideWhenUsed/>
    <w:rsid w:val="003A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8669">
      <w:bodyDiv w:val="1"/>
      <w:marLeft w:val="0"/>
      <w:marRight w:val="0"/>
      <w:marTop w:val="0"/>
      <w:marBottom w:val="0"/>
      <w:divBdr>
        <w:top w:val="none" w:sz="0" w:space="0" w:color="auto"/>
        <w:left w:val="none" w:sz="0" w:space="0" w:color="auto"/>
        <w:bottom w:val="none" w:sz="0" w:space="0" w:color="auto"/>
        <w:right w:val="none" w:sz="0" w:space="0" w:color="auto"/>
      </w:divBdr>
    </w:div>
    <w:div w:id="1681278805">
      <w:bodyDiv w:val="1"/>
      <w:marLeft w:val="0"/>
      <w:marRight w:val="0"/>
      <w:marTop w:val="0"/>
      <w:marBottom w:val="0"/>
      <w:divBdr>
        <w:top w:val="none" w:sz="0" w:space="0" w:color="auto"/>
        <w:left w:val="none" w:sz="0" w:space="0" w:color="auto"/>
        <w:bottom w:val="none" w:sz="0" w:space="0" w:color="auto"/>
        <w:right w:val="none" w:sz="0" w:space="0" w:color="auto"/>
      </w:divBdr>
    </w:div>
    <w:div w:id="1800804890">
      <w:bodyDiv w:val="1"/>
      <w:marLeft w:val="0"/>
      <w:marRight w:val="0"/>
      <w:marTop w:val="0"/>
      <w:marBottom w:val="0"/>
      <w:divBdr>
        <w:top w:val="none" w:sz="0" w:space="0" w:color="auto"/>
        <w:left w:val="none" w:sz="0" w:space="0" w:color="auto"/>
        <w:bottom w:val="none" w:sz="0" w:space="0" w:color="auto"/>
        <w:right w:val="none" w:sz="0" w:space="0" w:color="auto"/>
      </w:divBdr>
    </w:div>
    <w:div w:id="1934895847">
      <w:bodyDiv w:val="1"/>
      <w:marLeft w:val="0"/>
      <w:marRight w:val="0"/>
      <w:marTop w:val="0"/>
      <w:marBottom w:val="0"/>
      <w:divBdr>
        <w:top w:val="none" w:sz="0" w:space="0" w:color="auto"/>
        <w:left w:val="none" w:sz="0" w:space="0" w:color="auto"/>
        <w:bottom w:val="none" w:sz="0" w:space="0" w:color="auto"/>
        <w:right w:val="none" w:sz="0" w:space="0" w:color="auto"/>
      </w:divBdr>
    </w:div>
    <w:div w:id="1986540712">
      <w:bodyDiv w:val="1"/>
      <w:marLeft w:val="0"/>
      <w:marRight w:val="0"/>
      <w:marTop w:val="0"/>
      <w:marBottom w:val="0"/>
      <w:divBdr>
        <w:top w:val="none" w:sz="0" w:space="0" w:color="auto"/>
        <w:left w:val="none" w:sz="0" w:space="0" w:color="auto"/>
        <w:bottom w:val="none" w:sz="0" w:space="0" w:color="auto"/>
        <w:right w:val="none" w:sz="0" w:space="0" w:color="auto"/>
      </w:divBdr>
    </w:div>
    <w:div w:id="202856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tkac.pl" TargetMode="External"/><Relationship Id="rId18" Type="http://schemas.openxmlformats.org/officeDocument/2006/relationships/hyperlink" Target="https://aids.gov.pl/organizacje_pozarzadowe/procedury_i_dokumenty/" TargetMode="External"/><Relationship Id="rId26" Type="http://schemas.openxmlformats.org/officeDocument/2006/relationships/hyperlink" Target="https://www.gov.pl/web/premier/dzialania-informacyjne" TargetMode="External"/><Relationship Id="rId39" Type="http://schemas.openxmlformats.org/officeDocument/2006/relationships/image" Target="media/image7.png"/><Relationship Id="rId21" Type="http://schemas.openxmlformats.org/officeDocument/2006/relationships/hyperlink" Target="http://aids.gov.pl" TargetMode="External"/><Relationship Id="rId34" Type="http://schemas.openxmlformats.org/officeDocument/2006/relationships/hyperlink" Target="https://aids.gov.pl/publikacje/187-2/" TargetMode="External"/><Relationship Id="rId42" Type="http://schemas.openxmlformats.org/officeDocument/2006/relationships/image" Target="media/image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ids@aids.gov.pl" TargetMode="External"/><Relationship Id="rId29" Type="http://schemas.openxmlformats.org/officeDocument/2006/relationships/hyperlink" Target="https://www.gov.pl/web/premier/dzialania-informacyj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ds.gov.pl" TargetMode="External"/><Relationship Id="rId24" Type="http://schemas.openxmlformats.org/officeDocument/2006/relationships/hyperlink" Target="http://www.aids.gov.pl" TargetMode="External"/><Relationship Id="rId32" Type="http://schemas.openxmlformats.org/officeDocument/2006/relationships/hyperlink" Target="https://aids.gov.pl/_publikacje/wersja_papierowa_i_elektroniczna/" TargetMode="External"/><Relationship Id="rId37" Type="http://schemas.openxmlformats.org/officeDocument/2006/relationships/image" Target="media/image5.jpeg"/><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nnan\AppData\Local\Microsoft\Windows\INetCache\Content.Outlook\AppData\Local\Microsoft\Windows\INetCache\Content.Outlook\AppData\Local\Microsoft\Windows\INetCache\Content.Outlook\AppData\Local\Microsoft\Windows\INetCache\annan\AppData\Roaming\annan\AppData\Local\Microsoft\AppData\Local\Microsoft\Windows\INetCache\Content.Outlook\AppData\Local\Microsoft\Windows\INetCache\mecenas\AppData\annan\AppData\Local\kingar\AppData\Local\AppData\Local\Microsoft\kingar\AppData\Local\Microsoft\AppData\Local\Microsoft\Windows\INetCache\AppData\Local\Microsoft\Windows\AppData\Local\Microsoft\Windows\INetCache\annan\AppData\Local\Microsoft\Windows\INetCache\Content.Outlook\7VHD64AZ\za" TargetMode="External"/><Relationship Id="rId23" Type="http://schemas.openxmlformats.org/officeDocument/2006/relationships/hyperlink" Target="mailto:aids@aids.gov.pl" TargetMode="External"/><Relationship Id="rId28" Type="http://schemas.openxmlformats.org/officeDocument/2006/relationships/footer" Target="footer1.xml"/><Relationship Id="rId36" Type="http://schemas.openxmlformats.org/officeDocument/2006/relationships/image" Target="media/image4.png"/><Relationship Id="rId10" Type="http://schemas.openxmlformats.org/officeDocument/2006/relationships/hyperlink" Target="mailto:aids@aids.gov.pl" TargetMode="External"/><Relationship Id="rId19" Type="http://schemas.openxmlformats.org/officeDocument/2006/relationships/hyperlink" Target="mailto:aids@aids.gov.pl" TargetMode="External"/><Relationship Id="rId31" Type="http://schemas.openxmlformats.org/officeDocument/2006/relationships/hyperlink" Target="https://isap.sejm.gov.pl/isap.nsf/download.xsp/WDU20230002190/O/D20232190.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itkac.pl/content/instrukcje/28.instrukcja-skladania-wnioskow-23-11-2018-uniwersalna.pdf" TargetMode="External"/><Relationship Id="rId22" Type="http://schemas.openxmlformats.org/officeDocument/2006/relationships/hyperlink" Target="http://www.aids.gov.pl/" TargetMode="External"/><Relationship Id="rId27" Type="http://schemas.openxmlformats.org/officeDocument/2006/relationships/hyperlink" Target="mailto:aids@aids.gov.pl" TargetMode="External"/><Relationship Id="rId30" Type="http://schemas.openxmlformats.org/officeDocument/2006/relationships/hyperlink" Target="https://www.gov.pl/web/premier/dzialania-informacyjne" TargetMode="External"/><Relationship Id="rId35" Type="http://schemas.openxmlformats.org/officeDocument/2006/relationships/image" Target="media/image3.png"/><Relationship Id="rId43" Type="http://schemas.openxmlformats.org/officeDocument/2006/relationships/image" Target="media/image10.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aids@aids.gov.pl" TargetMode="External"/><Relationship Id="rId17" Type="http://schemas.openxmlformats.org/officeDocument/2006/relationships/hyperlink" Target="mailto:aids@aids.gov.pl" TargetMode="External"/><Relationship Id="rId25" Type="http://schemas.openxmlformats.org/officeDocument/2006/relationships/hyperlink" Target="https://www.gov.pl/web/premier/dzialania-informacyjne" TargetMode="External"/><Relationship Id="rId33" Type="http://schemas.openxmlformats.org/officeDocument/2006/relationships/hyperlink" Target="https://aids.gov.pl/publikacje/162/" TargetMode="External"/><Relationship Id="rId38" Type="http://schemas.openxmlformats.org/officeDocument/2006/relationships/image" Target="media/image6.png"/><Relationship Id="rId20" Type="http://schemas.openxmlformats.org/officeDocument/2006/relationships/hyperlink" Target="https://ems.ms.gov.pl/krs" TargetMode="External"/><Relationship Id="rId41"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37DB-0B4F-4BD0-B612-3E3012DB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31867</Words>
  <Characters>191204</Characters>
  <Application>Microsoft Office Word</Application>
  <DocSecurity>0</DocSecurity>
  <Lines>1593</Lines>
  <Paragraphs>445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Gąsior</dc:creator>
  <cp:keywords/>
  <dc:description/>
  <cp:lastModifiedBy>Maryla Rogalewicz</cp:lastModifiedBy>
  <cp:revision>2</cp:revision>
  <dcterms:created xsi:type="dcterms:W3CDTF">2025-06-17T18:29:00Z</dcterms:created>
  <dcterms:modified xsi:type="dcterms:W3CDTF">2025-06-17T18:29:00Z</dcterms:modified>
</cp:coreProperties>
</file>