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250F8" w14:textId="03C866F2" w:rsidR="00FE42B1" w:rsidRPr="00242C2C" w:rsidRDefault="001C1787" w:rsidP="00FE42B1">
      <w:pPr>
        <w:spacing w:after="60"/>
        <w:jc w:val="center"/>
        <w:outlineLvl w:val="0"/>
        <w:rPr>
          <w:rFonts w:ascii="Arial Narrow" w:hAnsi="Arial Narrow"/>
          <w:sz w:val="20"/>
          <w:szCs w:val="20"/>
        </w:rPr>
      </w:pPr>
      <w:r w:rsidRPr="00242C2C">
        <w:rPr>
          <w:rFonts w:ascii="Arial Narrow" w:hAnsi="Arial Narrow"/>
          <w:b/>
        </w:rPr>
        <w:t xml:space="preserve"> </w:t>
      </w:r>
      <w:r w:rsidR="00C82DC9" w:rsidRPr="00242C2C">
        <w:rPr>
          <w:rFonts w:ascii="Arial Narrow" w:hAnsi="Arial Narrow"/>
          <w:b/>
        </w:rPr>
        <w:t xml:space="preserve">Sprawozdanie z wykonania planu </w:t>
      </w:r>
      <w:r w:rsidR="00FE42B1" w:rsidRPr="00242C2C">
        <w:rPr>
          <w:rFonts w:ascii="Arial Narrow" w:hAnsi="Arial Narrow"/>
          <w:b/>
        </w:rPr>
        <w:t>działalności Ministra Finansów na rok 2019</w:t>
      </w:r>
      <w:r w:rsidR="00FE42B1" w:rsidRPr="00242C2C">
        <w:rPr>
          <w:rFonts w:ascii="Arial Narrow" w:hAnsi="Arial Narrow"/>
          <w:b/>
        </w:rPr>
        <w:br/>
        <w:t>dla działów administracji rządowej: budżet, finanse publiczne, instytucje finansowe</w:t>
      </w:r>
    </w:p>
    <w:p w14:paraId="46891641" w14:textId="6D1F5662" w:rsidR="00FE42B1" w:rsidRPr="00242C2C" w:rsidRDefault="00FE42B1" w:rsidP="003B032C">
      <w:pPr>
        <w:spacing w:before="360"/>
        <w:jc w:val="both"/>
        <w:rPr>
          <w:rFonts w:ascii="Arial Narrow" w:hAnsi="Arial Narrow"/>
          <w:b/>
          <w:sz w:val="16"/>
        </w:rPr>
      </w:pPr>
      <w:r w:rsidRPr="00242C2C">
        <w:rPr>
          <w:rFonts w:ascii="Arial Narrow" w:hAnsi="Arial Narrow"/>
          <w:b/>
          <w:sz w:val="16"/>
        </w:rPr>
        <w:t xml:space="preserve">CZĘŚĆ A: </w:t>
      </w:r>
      <w:r w:rsidR="00C82DC9" w:rsidRPr="00242C2C">
        <w:rPr>
          <w:rFonts w:ascii="Arial Narrow" w:hAnsi="Arial Narrow"/>
          <w:b/>
          <w:sz w:val="16"/>
        </w:rPr>
        <w:t>Realizacja najważniejszych</w:t>
      </w:r>
      <w:r w:rsidRPr="00242C2C">
        <w:rPr>
          <w:rFonts w:ascii="Arial Narrow" w:hAnsi="Arial Narrow"/>
          <w:b/>
          <w:sz w:val="16"/>
        </w:rPr>
        <w:t xml:space="preserve"> cel</w:t>
      </w:r>
      <w:r w:rsidR="00C82DC9" w:rsidRPr="00242C2C">
        <w:rPr>
          <w:rFonts w:ascii="Arial Narrow" w:hAnsi="Arial Narrow"/>
          <w:b/>
          <w:sz w:val="16"/>
        </w:rPr>
        <w:t xml:space="preserve">ów </w:t>
      </w:r>
      <w:r w:rsidRPr="00242C2C">
        <w:rPr>
          <w:rFonts w:ascii="Arial Narrow" w:hAnsi="Arial Narrow"/>
          <w:b/>
          <w:sz w:val="16"/>
        </w:rPr>
        <w:t>w roku 2019</w:t>
      </w:r>
    </w:p>
    <w:p w14:paraId="1427A57D" w14:textId="00DE16A4" w:rsidR="00FE42B1" w:rsidRPr="00242C2C" w:rsidRDefault="00FE42B1" w:rsidP="00242C2C">
      <w:pPr>
        <w:pStyle w:val="Tekstpodstawowy"/>
        <w:spacing w:before="60"/>
        <w:jc w:val="both"/>
        <w:rPr>
          <w:rFonts w:ascii="Arial Narrow" w:hAnsi="Arial Narrow"/>
          <w:i/>
          <w:sz w:val="16"/>
          <w:szCs w:val="16"/>
        </w:rPr>
      </w:pPr>
      <w:r w:rsidRPr="00242C2C">
        <w:rPr>
          <w:rFonts w:ascii="Arial Narrow" w:hAnsi="Arial Narrow"/>
          <w:i/>
          <w:sz w:val="16"/>
          <w:szCs w:val="16"/>
        </w:rPr>
        <w:t>(</w:t>
      </w:r>
      <w:r w:rsidR="00C82DC9" w:rsidRPr="00242C2C">
        <w:rPr>
          <w:rFonts w:ascii="Arial Narrow" w:hAnsi="Arial Narrow" w:cs="UniversPro-Oblique"/>
          <w:i/>
          <w:iCs/>
          <w:sz w:val="14"/>
          <w:szCs w:val="14"/>
        </w:rPr>
        <w:t>w tej części sprawozdania należy wymienić cele wskazane w części A planu na rok, którego dotyczy sprawozdanie</w:t>
      </w:r>
      <w:r w:rsidRPr="00242C2C">
        <w:rPr>
          <w:rFonts w:ascii="Arial Narrow" w:hAnsi="Arial Narrow"/>
          <w:i/>
          <w:sz w:val="16"/>
          <w:szCs w:val="16"/>
        </w:rPr>
        <w:t>)</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D26C45" w:rsidRPr="00C82DC9" w14:paraId="56E81C0E" w14:textId="77777777" w:rsidTr="001C1787">
        <w:trPr>
          <w:cantSplit/>
          <w:trHeight w:val="413"/>
          <w:tblHeader/>
        </w:trPr>
        <w:tc>
          <w:tcPr>
            <w:tcW w:w="313" w:type="dxa"/>
            <w:vMerge w:val="restart"/>
            <w:vAlign w:val="center"/>
          </w:tcPr>
          <w:p w14:paraId="50047923" w14:textId="08AFD816" w:rsidR="00D26C45" w:rsidRPr="00C82DC9" w:rsidRDefault="00D26C45" w:rsidP="00C82DC9">
            <w:pPr>
              <w:jc w:val="center"/>
              <w:rPr>
                <w:rFonts w:ascii="Arial Narrow" w:hAnsi="Arial Narrow"/>
                <w:b/>
                <w:sz w:val="16"/>
                <w:szCs w:val="16"/>
              </w:rPr>
            </w:pPr>
            <w:r w:rsidRPr="00C82DC9">
              <w:rPr>
                <w:rFonts w:ascii="Arial Narrow" w:hAnsi="Arial Narrow"/>
                <w:b/>
                <w:sz w:val="16"/>
                <w:szCs w:val="16"/>
              </w:rPr>
              <w:t>Lp.</w:t>
            </w:r>
          </w:p>
        </w:tc>
        <w:tc>
          <w:tcPr>
            <w:tcW w:w="1559" w:type="dxa"/>
            <w:vMerge w:val="restart"/>
            <w:vAlign w:val="center"/>
          </w:tcPr>
          <w:p w14:paraId="56A80D8E" w14:textId="77777777" w:rsidR="00D26C45" w:rsidRPr="00C82DC9" w:rsidRDefault="00D26C45" w:rsidP="00C82DC9">
            <w:pPr>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7B26FBCA" w14:textId="51FC425B" w:rsidR="00D26C45" w:rsidRPr="00C82DC9" w:rsidRDefault="00D26C45" w:rsidP="00C40673">
            <w:pPr>
              <w:jc w:val="center"/>
              <w:rPr>
                <w:rFonts w:ascii="Arial Narrow" w:hAnsi="Arial Narrow"/>
                <w:b/>
                <w:sz w:val="16"/>
                <w:szCs w:val="16"/>
              </w:rPr>
            </w:pPr>
            <w:r w:rsidRPr="00C82DC9">
              <w:rPr>
                <w:rFonts w:ascii="Arial Narrow" w:hAnsi="Arial Narrow"/>
                <w:b/>
                <w:sz w:val="16"/>
                <w:szCs w:val="16"/>
              </w:rPr>
              <w:t>Mierniki określające</w:t>
            </w:r>
            <w:r w:rsidR="00C40673">
              <w:rPr>
                <w:rFonts w:ascii="Arial Narrow" w:hAnsi="Arial Narrow"/>
                <w:b/>
                <w:sz w:val="16"/>
                <w:szCs w:val="16"/>
              </w:rPr>
              <w:t xml:space="preserve"> </w:t>
            </w:r>
            <w:r w:rsidRPr="00C82DC9">
              <w:rPr>
                <w:rFonts w:ascii="Arial Narrow" w:hAnsi="Arial Narrow"/>
                <w:b/>
                <w:sz w:val="16"/>
                <w:szCs w:val="16"/>
              </w:rPr>
              <w:t>stopień realizacji celu</w:t>
            </w:r>
            <w:r w:rsidR="00904CED">
              <w:rPr>
                <w:rStyle w:val="Odwoanieprzypisudolnego"/>
                <w:rFonts w:ascii="Arial Narrow" w:hAnsi="Arial Narrow"/>
                <w:b/>
                <w:sz w:val="16"/>
                <w:szCs w:val="16"/>
              </w:rPr>
              <w:footnoteReference w:id="1"/>
            </w:r>
          </w:p>
        </w:tc>
        <w:tc>
          <w:tcPr>
            <w:tcW w:w="5812" w:type="dxa"/>
            <w:vMerge w:val="restart"/>
            <w:vAlign w:val="center"/>
          </w:tcPr>
          <w:p w14:paraId="26166F60" w14:textId="7C42006F" w:rsidR="00D26C45" w:rsidRPr="00C82DC9" w:rsidRDefault="00D26C45" w:rsidP="00C82DC9">
            <w:pPr>
              <w:ind w:left="-108" w:firstLine="108"/>
              <w:jc w:val="center"/>
              <w:rPr>
                <w:rFonts w:ascii="Arial Narrow" w:hAnsi="Arial Narrow"/>
                <w:b/>
                <w:sz w:val="16"/>
                <w:szCs w:val="16"/>
              </w:rPr>
            </w:pPr>
            <w:r w:rsidRPr="00C82DC9">
              <w:rPr>
                <w:rFonts w:ascii="Arial Narrow" w:hAnsi="Arial Narrow"/>
                <w:b/>
                <w:sz w:val="16"/>
                <w:szCs w:val="16"/>
              </w:rPr>
              <w:t>Najważniejsze planowane zadania służące realizacji celu</w:t>
            </w:r>
            <w:r w:rsidR="00904CED">
              <w:rPr>
                <w:rStyle w:val="Odwoanieprzypisudolnego"/>
                <w:rFonts w:ascii="Arial Narrow" w:hAnsi="Arial Narrow"/>
                <w:b/>
                <w:sz w:val="16"/>
                <w:szCs w:val="16"/>
              </w:rPr>
              <w:footnoteReference w:id="2"/>
            </w:r>
          </w:p>
        </w:tc>
        <w:tc>
          <w:tcPr>
            <w:tcW w:w="3544" w:type="dxa"/>
            <w:vMerge w:val="restart"/>
            <w:vAlign w:val="center"/>
          </w:tcPr>
          <w:p w14:paraId="45BB81A1" w14:textId="3B797DD4" w:rsidR="00D26C45" w:rsidRPr="00C82DC9" w:rsidRDefault="00D26C45" w:rsidP="00C82DC9">
            <w:pPr>
              <w:jc w:val="center"/>
              <w:rPr>
                <w:rFonts w:ascii="Arial Narrow" w:hAnsi="Arial Narrow"/>
                <w:b/>
                <w:sz w:val="16"/>
                <w:szCs w:val="16"/>
              </w:rPr>
            </w:pPr>
            <w:r w:rsidRPr="00FC40CC">
              <w:rPr>
                <w:rFonts w:ascii="Arial Narrow" w:hAnsi="Arial Narrow"/>
                <w:b/>
                <w:sz w:val="16"/>
                <w:szCs w:val="16"/>
              </w:rPr>
              <w:t>Najważniejsze podjęte zadania służące realizacji celu</w:t>
            </w:r>
            <w:r w:rsidR="007B4CE6">
              <w:rPr>
                <w:rStyle w:val="Odwoanieprzypisudolnego"/>
                <w:rFonts w:ascii="Arial Narrow" w:hAnsi="Arial Narrow"/>
                <w:b/>
                <w:sz w:val="16"/>
                <w:szCs w:val="16"/>
              </w:rPr>
              <w:footnoteReference w:id="3"/>
            </w:r>
          </w:p>
        </w:tc>
      </w:tr>
      <w:tr w:rsidR="00C82DC9" w:rsidRPr="00C82DC9" w14:paraId="59137031" w14:textId="77777777" w:rsidTr="00C82DC9">
        <w:trPr>
          <w:cantSplit/>
          <w:trHeight w:val="412"/>
          <w:tblHeader/>
        </w:trPr>
        <w:tc>
          <w:tcPr>
            <w:tcW w:w="313" w:type="dxa"/>
            <w:vMerge/>
          </w:tcPr>
          <w:p w14:paraId="21891ABB" w14:textId="77777777" w:rsidR="00C82DC9" w:rsidRPr="00C82DC9" w:rsidRDefault="00C82DC9" w:rsidP="00C82DC9">
            <w:pPr>
              <w:jc w:val="center"/>
              <w:rPr>
                <w:rFonts w:ascii="Arial Narrow" w:hAnsi="Arial Narrow"/>
                <w:b/>
                <w:sz w:val="16"/>
                <w:szCs w:val="16"/>
              </w:rPr>
            </w:pPr>
          </w:p>
        </w:tc>
        <w:tc>
          <w:tcPr>
            <w:tcW w:w="1559" w:type="dxa"/>
            <w:vMerge/>
          </w:tcPr>
          <w:p w14:paraId="23D34304" w14:textId="77777777" w:rsidR="00C82DC9" w:rsidRPr="00C82DC9" w:rsidRDefault="00C82DC9" w:rsidP="00C82DC9">
            <w:pPr>
              <w:jc w:val="center"/>
              <w:rPr>
                <w:rFonts w:ascii="Arial Narrow" w:hAnsi="Arial Narrow"/>
                <w:b/>
                <w:sz w:val="16"/>
                <w:szCs w:val="16"/>
              </w:rPr>
            </w:pPr>
          </w:p>
        </w:tc>
        <w:tc>
          <w:tcPr>
            <w:tcW w:w="1417" w:type="dxa"/>
            <w:vAlign w:val="center"/>
          </w:tcPr>
          <w:p w14:paraId="7ABEA413" w14:textId="77777777" w:rsidR="00C82DC9" w:rsidRPr="00C82DC9" w:rsidRDefault="00C82DC9" w:rsidP="00C82DC9">
            <w:pPr>
              <w:jc w:val="center"/>
              <w:rPr>
                <w:rFonts w:ascii="Arial Narrow" w:hAnsi="Arial Narrow"/>
                <w:b/>
                <w:sz w:val="16"/>
                <w:szCs w:val="16"/>
              </w:rPr>
            </w:pPr>
            <w:r w:rsidRPr="00C82DC9">
              <w:rPr>
                <w:rFonts w:ascii="Arial Narrow" w:hAnsi="Arial Narrow"/>
                <w:b/>
                <w:sz w:val="16"/>
                <w:szCs w:val="16"/>
              </w:rPr>
              <w:t>Nazwa</w:t>
            </w:r>
          </w:p>
        </w:tc>
        <w:tc>
          <w:tcPr>
            <w:tcW w:w="1418" w:type="dxa"/>
          </w:tcPr>
          <w:p w14:paraId="7EA972DF" w14:textId="77777777" w:rsidR="00C82DC9" w:rsidRPr="00C82DC9" w:rsidRDefault="00C82DC9" w:rsidP="00C82DC9">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1332FF08" w14:textId="6B7BEE12" w:rsidR="00C82DC9" w:rsidRPr="00C82DC9" w:rsidRDefault="00D26C45" w:rsidP="00C82DC9">
            <w:pPr>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812" w:type="dxa"/>
            <w:vMerge/>
          </w:tcPr>
          <w:p w14:paraId="45A8CC86" w14:textId="38CC5DB0" w:rsidR="00C82DC9" w:rsidRPr="00C82DC9" w:rsidRDefault="00C82DC9" w:rsidP="00C82DC9">
            <w:pPr>
              <w:jc w:val="center"/>
              <w:rPr>
                <w:rFonts w:ascii="Arial Narrow" w:hAnsi="Arial Narrow"/>
                <w:b/>
                <w:sz w:val="16"/>
                <w:szCs w:val="16"/>
              </w:rPr>
            </w:pPr>
          </w:p>
        </w:tc>
        <w:tc>
          <w:tcPr>
            <w:tcW w:w="3544" w:type="dxa"/>
            <w:vMerge/>
          </w:tcPr>
          <w:p w14:paraId="77BAFFBA" w14:textId="77777777" w:rsidR="00C82DC9" w:rsidRPr="00C82DC9" w:rsidRDefault="00C82DC9" w:rsidP="00C82DC9">
            <w:pPr>
              <w:jc w:val="center"/>
              <w:rPr>
                <w:rFonts w:ascii="Arial Narrow" w:hAnsi="Arial Narrow"/>
                <w:b/>
                <w:sz w:val="16"/>
                <w:szCs w:val="16"/>
              </w:rPr>
            </w:pPr>
          </w:p>
        </w:tc>
      </w:tr>
      <w:tr w:rsidR="00C82DC9" w:rsidRPr="00C82DC9" w14:paraId="5832C2D6" w14:textId="77777777" w:rsidTr="00C82DC9">
        <w:trPr>
          <w:cantSplit/>
          <w:tblHeader/>
        </w:trPr>
        <w:tc>
          <w:tcPr>
            <w:tcW w:w="313" w:type="dxa"/>
            <w:vAlign w:val="center"/>
          </w:tcPr>
          <w:p w14:paraId="59C3FABD" w14:textId="77777777" w:rsidR="00C82DC9" w:rsidRPr="00C82DC9" w:rsidRDefault="00C82DC9" w:rsidP="00C82DC9">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4E7716ED" w14:textId="77777777" w:rsidR="00C82DC9" w:rsidRPr="00C82DC9" w:rsidRDefault="00C82DC9" w:rsidP="00C82DC9">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49B75C03" w14:textId="77777777" w:rsidR="00C82DC9" w:rsidRPr="00C82DC9" w:rsidRDefault="00C82DC9" w:rsidP="00C82DC9">
            <w:pPr>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1A51B7BC" w14:textId="77777777" w:rsidR="00C82DC9" w:rsidRPr="00C82DC9" w:rsidRDefault="00C82DC9" w:rsidP="00C82DC9">
            <w:pPr>
              <w:jc w:val="center"/>
              <w:rPr>
                <w:rFonts w:ascii="Arial Narrow" w:hAnsi="Arial Narrow"/>
                <w:sz w:val="16"/>
                <w:szCs w:val="16"/>
              </w:rPr>
            </w:pPr>
            <w:r w:rsidRPr="00C82DC9">
              <w:rPr>
                <w:rFonts w:ascii="Arial Narrow" w:hAnsi="Arial Narrow"/>
                <w:sz w:val="16"/>
                <w:szCs w:val="16"/>
              </w:rPr>
              <w:t>4</w:t>
            </w:r>
          </w:p>
        </w:tc>
        <w:tc>
          <w:tcPr>
            <w:tcW w:w="1417" w:type="dxa"/>
          </w:tcPr>
          <w:p w14:paraId="6C0D93DC" w14:textId="6191B39B" w:rsidR="00C82DC9" w:rsidRPr="00C82DC9" w:rsidRDefault="00B51B52" w:rsidP="00C82DC9">
            <w:pPr>
              <w:jc w:val="center"/>
              <w:rPr>
                <w:rFonts w:ascii="Arial Narrow" w:hAnsi="Arial Narrow"/>
                <w:sz w:val="16"/>
                <w:szCs w:val="16"/>
              </w:rPr>
            </w:pPr>
            <w:r>
              <w:rPr>
                <w:rFonts w:ascii="Arial Narrow" w:hAnsi="Arial Narrow"/>
                <w:sz w:val="16"/>
                <w:szCs w:val="16"/>
              </w:rPr>
              <w:t>5</w:t>
            </w:r>
          </w:p>
        </w:tc>
        <w:tc>
          <w:tcPr>
            <w:tcW w:w="5812" w:type="dxa"/>
            <w:tcBorders>
              <w:bottom w:val="single" w:sz="4" w:space="0" w:color="auto"/>
            </w:tcBorders>
            <w:vAlign w:val="center"/>
          </w:tcPr>
          <w:p w14:paraId="4C025634" w14:textId="1085625E" w:rsidR="00C82DC9" w:rsidRPr="00C82DC9" w:rsidRDefault="00B51B52" w:rsidP="00C82DC9">
            <w:pPr>
              <w:jc w:val="center"/>
              <w:rPr>
                <w:rFonts w:ascii="Arial Narrow" w:hAnsi="Arial Narrow"/>
                <w:sz w:val="16"/>
                <w:szCs w:val="16"/>
              </w:rPr>
            </w:pPr>
            <w:r>
              <w:rPr>
                <w:rFonts w:ascii="Arial Narrow" w:hAnsi="Arial Narrow"/>
                <w:sz w:val="16"/>
                <w:szCs w:val="16"/>
              </w:rPr>
              <w:t>6</w:t>
            </w:r>
          </w:p>
        </w:tc>
        <w:tc>
          <w:tcPr>
            <w:tcW w:w="3544" w:type="dxa"/>
            <w:vAlign w:val="center"/>
          </w:tcPr>
          <w:p w14:paraId="10B1D77E" w14:textId="42257AC2" w:rsidR="00C82DC9" w:rsidRPr="00C82DC9" w:rsidRDefault="00B51B52" w:rsidP="00C82DC9">
            <w:pPr>
              <w:jc w:val="center"/>
              <w:rPr>
                <w:rFonts w:ascii="Arial Narrow" w:hAnsi="Arial Narrow"/>
                <w:sz w:val="16"/>
                <w:szCs w:val="16"/>
              </w:rPr>
            </w:pPr>
            <w:r>
              <w:rPr>
                <w:rFonts w:ascii="Arial Narrow" w:hAnsi="Arial Narrow"/>
                <w:sz w:val="16"/>
                <w:szCs w:val="16"/>
              </w:rPr>
              <w:t>7</w:t>
            </w:r>
          </w:p>
        </w:tc>
      </w:tr>
      <w:tr w:rsidR="00C82DC9" w:rsidRPr="00C82DC9" w14:paraId="208C46AD" w14:textId="77777777" w:rsidTr="00D26C45">
        <w:trPr>
          <w:trHeight w:val="1971"/>
          <w:tblHeader/>
        </w:trPr>
        <w:tc>
          <w:tcPr>
            <w:tcW w:w="313" w:type="dxa"/>
            <w:vMerge w:val="restart"/>
            <w:vAlign w:val="center"/>
          </w:tcPr>
          <w:p w14:paraId="2E69752B" w14:textId="5268ED47" w:rsidR="00C82DC9" w:rsidRPr="00C82DC9" w:rsidRDefault="00C82DC9" w:rsidP="00C82DC9">
            <w:pPr>
              <w:jc w:val="center"/>
              <w:rPr>
                <w:rFonts w:ascii="Arial Narrow" w:hAnsi="Arial Narrow"/>
                <w:sz w:val="16"/>
                <w:szCs w:val="16"/>
              </w:rPr>
            </w:pPr>
            <w:r w:rsidRPr="00C82DC9">
              <w:rPr>
                <w:rFonts w:ascii="Arial Narrow" w:hAnsi="Arial Narrow"/>
                <w:sz w:val="16"/>
                <w:szCs w:val="16"/>
              </w:rPr>
              <w:t>1.</w:t>
            </w:r>
          </w:p>
        </w:tc>
        <w:tc>
          <w:tcPr>
            <w:tcW w:w="1559" w:type="dxa"/>
            <w:vMerge w:val="restart"/>
            <w:vAlign w:val="center"/>
          </w:tcPr>
          <w:p w14:paraId="7968C9AF" w14:textId="77777777" w:rsidR="00C82DC9" w:rsidRPr="00C82DC9" w:rsidRDefault="00C82DC9" w:rsidP="00C82DC9">
            <w:pPr>
              <w:rPr>
                <w:rFonts w:ascii="Arial Narrow" w:hAnsi="Arial Narrow"/>
                <w:sz w:val="16"/>
                <w:szCs w:val="16"/>
              </w:rPr>
            </w:pPr>
            <w:r w:rsidRPr="00C82DC9">
              <w:rPr>
                <w:rFonts w:ascii="Arial Narrow" w:hAnsi="Arial Narrow"/>
                <w:sz w:val="16"/>
                <w:szCs w:val="16"/>
              </w:rPr>
              <w:t>Utrzymanie stabilności finansów publicznych</w:t>
            </w:r>
            <w:r w:rsidRPr="00C82DC9">
              <w:rPr>
                <w:rFonts w:ascii="Arial Narrow" w:hAnsi="Arial Narrow"/>
                <w:sz w:val="16"/>
                <w:szCs w:val="16"/>
              </w:rPr>
              <w:br/>
              <w:t>z uwzględnieniem ograniczeń zawartych</w:t>
            </w:r>
            <w:r w:rsidRPr="00C82DC9">
              <w:rPr>
                <w:rFonts w:ascii="Arial Narrow" w:hAnsi="Arial Narrow"/>
                <w:sz w:val="16"/>
                <w:szCs w:val="16"/>
              </w:rPr>
              <w:br/>
              <w:t xml:space="preserve">w przepisach prawa </w:t>
            </w:r>
          </w:p>
          <w:p w14:paraId="440E2D18" w14:textId="64735A4A" w:rsidR="00C82DC9" w:rsidRPr="00C82DC9" w:rsidRDefault="00C82DC9" w:rsidP="00C82DC9">
            <w:pPr>
              <w:rPr>
                <w:rFonts w:ascii="Arial Narrow" w:hAnsi="Arial Narrow"/>
                <w:sz w:val="16"/>
                <w:szCs w:val="16"/>
              </w:rPr>
            </w:pPr>
            <w:r w:rsidRPr="00C82DC9">
              <w:rPr>
                <w:rFonts w:ascii="Arial Narrow" w:hAnsi="Arial Narrow"/>
                <w:sz w:val="16"/>
                <w:szCs w:val="16"/>
              </w:rPr>
              <w:t>krajowego i unijnego</w:t>
            </w:r>
          </w:p>
        </w:tc>
        <w:tc>
          <w:tcPr>
            <w:tcW w:w="1417" w:type="dxa"/>
            <w:vAlign w:val="center"/>
          </w:tcPr>
          <w:p w14:paraId="59F64E73" w14:textId="1914E4E8" w:rsidR="00C82DC9" w:rsidRDefault="00C82DC9" w:rsidP="00C82DC9">
            <w:pPr>
              <w:rPr>
                <w:rFonts w:ascii="Arial Narrow" w:hAnsi="Arial Narrow"/>
                <w:sz w:val="16"/>
                <w:szCs w:val="16"/>
              </w:rPr>
            </w:pPr>
            <w:r w:rsidRPr="00C82DC9">
              <w:rPr>
                <w:rFonts w:ascii="Arial Narrow" w:hAnsi="Arial Narrow"/>
                <w:sz w:val="16"/>
                <w:szCs w:val="16"/>
              </w:rPr>
              <w:t xml:space="preserve">Terminowe  </w:t>
            </w:r>
          </w:p>
          <w:p w14:paraId="59EF03CB" w14:textId="0EBA3877" w:rsidR="00C82DC9" w:rsidRPr="00C82DC9" w:rsidRDefault="00C82DC9" w:rsidP="00C82DC9">
            <w:pPr>
              <w:rPr>
                <w:rFonts w:ascii="Arial Narrow" w:hAnsi="Arial Narrow"/>
                <w:sz w:val="16"/>
                <w:szCs w:val="16"/>
              </w:rPr>
            </w:pPr>
            <w:r w:rsidRPr="00C82DC9">
              <w:rPr>
                <w:rFonts w:ascii="Arial Narrow" w:hAnsi="Arial Narrow"/>
                <w:sz w:val="16"/>
                <w:szCs w:val="16"/>
              </w:rPr>
              <w:t>opracowanie projektu ustawy budżetowej na 2020 r., tj. do 30 września 2019 r.</w:t>
            </w:r>
          </w:p>
        </w:tc>
        <w:tc>
          <w:tcPr>
            <w:tcW w:w="1418" w:type="dxa"/>
            <w:vAlign w:val="center"/>
          </w:tcPr>
          <w:p w14:paraId="417167AD" w14:textId="77777777" w:rsidR="00C82DC9" w:rsidRPr="00C82DC9" w:rsidRDefault="00C82DC9" w:rsidP="00C82DC9">
            <w:pPr>
              <w:jc w:val="center"/>
              <w:rPr>
                <w:rFonts w:ascii="Arial Narrow" w:hAnsi="Arial Narrow"/>
                <w:sz w:val="16"/>
                <w:szCs w:val="16"/>
              </w:rPr>
            </w:pPr>
            <w:r w:rsidRPr="00C82DC9">
              <w:rPr>
                <w:rFonts w:ascii="Arial Narrow" w:hAnsi="Arial Narrow"/>
                <w:sz w:val="16"/>
                <w:szCs w:val="16"/>
              </w:rPr>
              <w:t>100%</w:t>
            </w:r>
          </w:p>
        </w:tc>
        <w:tc>
          <w:tcPr>
            <w:tcW w:w="1417" w:type="dxa"/>
            <w:vAlign w:val="center"/>
          </w:tcPr>
          <w:p w14:paraId="43500C34" w14:textId="15AC663A" w:rsidR="00C82DC9" w:rsidRPr="0066467F" w:rsidRDefault="0066467F" w:rsidP="00D26C45">
            <w:pPr>
              <w:spacing w:before="60"/>
              <w:jc w:val="center"/>
              <w:rPr>
                <w:rFonts w:ascii="Arial Narrow" w:hAnsi="Arial Narrow"/>
                <w:b/>
                <w:sz w:val="16"/>
                <w:szCs w:val="16"/>
              </w:rPr>
            </w:pPr>
            <w:r w:rsidRPr="0066467F">
              <w:rPr>
                <w:rFonts w:ascii="Arial Narrow" w:hAnsi="Arial Narrow"/>
                <w:b/>
                <w:sz w:val="16"/>
                <w:szCs w:val="16"/>
              </w:rPr>
              <w:t>100%</w:t>
            </w:r>
          </w:p>
        </w:tc>
        <w:tc>
          <w:tcPr>
            <w:tcW w:w="5812" w:type="dxa"/>
            <w:vMerge w:val="restart"/>
            <w:vAlign w:val="center"/>
          </w:tcPr>
          <w:p w14:paraId="2BD03478" w14:textId="4B096AB9" w:rsidR="00C82DC9" w:rsidRPr="00C82DC9" w:rsidRDefault="00C82DC9" w:rsidP="001C1787">
            <w:pPr>
              <w:numPr>
                <w:ilvl w:val="0"/>
                <w:numId w:val="2"/>
              </w:numPr>
              <w:spacing w:before="60"/>
              <w:ind w:left="357" w:hanging="357"/>
              <w:jc w:val="both"/>
              <w:rPr>
                <w:rFonts w:ascii="Arial Narrow" w:hAnsi="Arial Narrow"/>
                <w:sz w:val="16"/>
                <w:szCs w:val="16"/>
              </w:rPr>
            </w:pPr>
            <w:r w:rsidRPr="00C82DC9">
              <w:rPr>
                <w:rFonts w:ascii="Arial Narrow" w:hAnsi="Arial Narrow"/>
                <w:sz w:val="16"/>
                <w:szCs w:val="16"/>
              </w:rPr>
              <w:t>Opracowanie planu finansowego państwa na 2020 rok w układzie tradycyjnym i zadaniowym, w tym:</w:t>
            </w:r>
          </w:p>
          <w:p w14:paraId="6D799889" w14:textId="53DF9536" w:rsidR="00C82DC9" w:rsidRPr="00C82DC9" w:rsidRDefault="00C82DC9" w:rsidP="00C82DC9">
            <w:pPr>
              <w:numPr>
                <w:ilvl w:val="0"/>
                <w:numId w:val="1"/>
              </w:numPr>
              <w:jc w:val="both"/>
              <w:rPr>
                <w:rFonts w:ascii="Arial Narrow" w:hAnsi="Arial Narrow"/>
                <w:sz w:val="16"/>
                <w:szCs w:val="16"/>
              </w:rPr>
            </w:pPr>
            <w:r w:rsidRPr="00C82DC9">
              <w:rPr>
                <w:rFonts w:ascii="Arial Narrow" w:hAnsi="Arial Narrow"/>
                <w:sz w:val="16"/>
                <w:szCs w:val="16"/>
              </w:rPr>
              <w:t>określenie szczegółowego sposobu, trybu i terminów opracowania materiałów do projektu ustawy budżetowej;</w:t>
            </w:r>
          </w:p>
          <w:p w14:paraId="6CDDC1C5" w14:textId="4552DA8D" w:rsidR="00C82DC9" w:rsidRPr="00C82DC9" w:rsidRDefault="00C82DC9" w:rsidP="00C82DC9">
            <w:pPr>
              <w:numPr>
                <w:ilvl w:val="0"/>
                <w:numId w:val="1"/>
              </w:numPr>
              <w:jc w:val="both"/>
              <w:rPr>
                <w:rFonts w:ascii="Arial Narrow" w:hAnsi="Arial Narrow"/>
                <w:sz w:val="16"/>
                <w:szCs w:val="16"/>
              </w:rPr>
            </w:pPr>
            <w:r w:rsidRPr="00C82DC9">
              <w:rPr>
                <w:rFonts w:ascii="Arial Narrow" w:hAnsi="Arial Narrow"/>
                <w:sz w:val="16"/>
                <w:szCs w:val="16"/>
              </w:rPr>
              <w:t>określenie limitów wydatków dla poszczególnych części budżetowych;</w:t>
            </w:r>
          </w:p>
          <w:p w14:paraId="125F821A" w14:textId="52A56AFD" w:rsidR="00C82DC9" w:rsidRPr="00C82DC9" w:rsidRDefault="00C82DC9" w:rsidP="00C82DC9">
            <w:pPr>
              <w:numPr>
                <w:ilvl w:val="0"/>
                <w:numId w:val="1"/>
              </w:numPr>
              <w:jc w:val="both"/>
              <w:rPr>
                <w:rFonts w:ascii="Arial Narrow" w:hAnsi="Arial Narrow"/>
                <w:sz w:val="16"/>
                <w:szCs w:val="16"/>
              </w:rPr>
            </w:pPr>
            <w:r w:rsidRPr="00C82DC9">
              <w:rPr>
                <w:rFonts w:ascii="Arial Narrow" w:hAnsi="Arial Narrow"/>
                <w:sz w:val="16"/>
                <w:szCs w:val="16"/>
              </w:rPr>
              <w:t>prowadzenie i udostępnianie baz danych budżetowych;</w:t>
            </w:r>
          </w:p>
          <w:p w14:paraId="750EE9B2" w14:textId="36B1E344" w:rsidR="00C82DC9" w:rsidRPr="00C82DC9" w:rsidRDefault="00C82DC9" w:rsidP="00C82DC9">
            <w:pPr>
              <w:numPr>
                <w:ilvl w:val="0"/>
                <w:numId w:val="1"/>
              </w:numPr>
              <w:jc w:val="both"/>
              <w:rPr>
                <w:rFonts w:ascii="Arial Narrow" w:hAnsi="Arial Narrow"/>
                <w:sz w:val="16"/>
                <w:szCs w:val="16"/>
              </w:rPr>
            </w:pPr>
            <w:r w:rsidRPr="00C82DC9">
              <w:rPr>
                <w:rFonts w:ascii="Arial Narrow" w:hAnsi="Arial Narrow"/>
                <w:sz w:val="16"/>
                <w:szCs w:val="16"/>
              </w:rPr>
              <w:t>koordynacja opracowania części tekstowej oraz załączników tabelarycznych do projektu ustawy budżetowej, w tym w układzie zadaniowym (wstępny projekt budżetu przekazywany do Rady Dialogu Społecznego oraz projekt budżetu państwa przekazywany do Sejmu RP do 30 września);</w:t>
            </w:r>
          </w:p>
          <w:p w14:paraId="58285217" w14:textId="063BC1BC" w:rsidR="00C82DC9" w:rsidRPr="00C82DC9" w:rsidRDefault="00C82DC9" w:rsidP="00C82DC9">
            <w:pPr>
              <w:numPr>
                <w:ilvl w:val="0"/>
                <w:numId w:val="1"/>
              </w:numPr>
              <w:jc w:val="both"/>
              <w:rPr>
                <w:rFonts w:ascii="Arial Narrow" w:hAnsi="Arial Narrow"/>
                <w:sz w:val="16"/>
                <w:szCs w:val="16"/>
              </w:rPr>
            </w:pPr>
            <w:r w:rsidRPr="00C82DC9">
              <w:rPr>
                <w:rFonts w:ascii="Arial Narrow" w:hAnsi="Arial Narrow"/>
                <w:sz w:val="16"/>
                <w:szCs w:val="16"/>
              </w:rPr>
              <w:t>udział w pracach komisji parlamentarnych dotyczących ustawy budżetowej;</w:t>
            </w:r>
          </w:p>
          <w:p w14:paraId="1DE22316" w14:textId="127448CC" w:rsidR="00C82DC9" w:rsidRPr="00C82DC9" w:rsidRDefault="00C82DC9" w:rsidP="00C82DC9">
            <w:pPr>
              <w:numPr>
                <w:ilvl w:val="0"/>
                <w:numId w:val="1"/>
              </w:numPr>
              <w:jc w:val="both"/>
              <w:rPr>
                <w:rFonts w:ascii="Arial Narrow" w:hAnsi="Arial Narrow"/>
                <w:sz w:val="16"/>
                <w:szCs w:val="16"/>
              </w:rPr>
            </w:pPr>
            <w:r w:rsidRPr="00C82DC9">
              <w:rPr>
                <w:rFonts w:ascii="Arial Narrow" w:hAnsi="Arial Narrow"/>
                <w:sz w:val="16"/>
                <w:szCs w:val="16"/>
              </w:rPr>
              <w:t>wprowadzanie korekt do projektu ustawy budżetowej zgodnie z harmonogramem prac parlamentarnych.</w:t>
            </w:r>
          </w:p>
          <w:p w14:paraId="7CA82D33" w14:textId="7FB56BB8"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Opracowanie „</w:t>
            </w:r>
            <w:r w:rsidRPr="00C82DC9">
              <w:rPr>
                <w:rFonts w:ascii="Arial Narrow" w:hAnsi="Arial Narrow"/>
                <w:i/>
                <w:sz w:val="16"/>
                <w:szCs w:val="16"/>
              </w:rPr>
              <w:t>Strategii zarządzania długiem sektora finansów publicznych w latach 2020-2023”</w:t>
            </w:r>
            <w:r w:rsidRPr="00C82DC9">
              <w:rPr>
                <w:rFonts w:ascii="Arial Narrow" w:hAnsi="Arial Narrow"/>
                <w:sz w:val="16"/>
                <w:szCs w:val="16"/>
              </w:rPr>
              <w:t>, w tym prognoz długu publicznego wg definicji krajowej oraz UE.</w:t>
            </w:r>
          </w:p>
          <w:p w14:paraId="5ADAEDB2" w14:textId="538ABE46"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Monitorowanie wielkości długu publicznego:</w:t>
            </w:r>
          </w:p>
          <w:p w14:paraId="1BDDAABF" w14:textId="77777777" w:rsidR="00C82DC9" w:rsidRPr="00C82DC9" w:rsidRDefault="00C82DC9" w:rsidP="00C82DC9">
            <w:pPr>
              <w:numPr>
                <w:ilvl w:val="0"/>
                <w:numId w:val="3"/>
              </w:numPr>
              <w:jc w:val="both"/>
              <w:rPr>
                <w:rFonts w:ascii="Arial Narrow" w:hAnsi="Arial Narrow"/>
                <w:sz w:val="16"/>
                <w:szCs w:val="16"/>
              </w:rPr>
            </w:pPr>
            <w:r w:rsidRPr="00C82DC9">
              <w:rPr>
                <w:rFonts w:ascii="Arial Narrow" w:hAnsi="Arial Narrow"/>
                <w:sz w:val="16"/>
                <w:szCs w:val="16"/>
              </w:rPr>
              <w:t>miesięczne informacje o wysokości zadłużenia SP;</w:t>
            </w:r>
          </w:p>
          <w:p w14:paraId="21EC1623" w14:textId="77777777" w:rsidR="00C82DC9" w:rsidRPr="00C82DC9" w:rsidRDefault="00C82DC9" w:rsidP="00C82DC9">
            <w:pPr>
              <w:numPr>
                <w:ilvl w:val="0"/>
                <w:numId w:val="3"/>
              </w:numPr>
              <w:jc w:val="both"/>
              <w:rPr>
                <w:rFonts w:ascii="Arial Narrow" w:hAnsi="Arial Narrow"/>
                <w:sz w:val="16"/>
                <w:szCs w:val="16"/>
              </w:rPr>
            </w:pPr>
            <w:r w:rsidRPr="00C82DC9">
              <w:rPr>
                <w:rFonts w:ascii="Arial Narrow" w:hAnsi="Arial Narrow"/>
                <w:sz w:val="16"/>
                <w:szCs w:val="16"/>
              </w:rPr>
              <w:t>kwartalne informacje o wysokości państwowego długu publicznego;</w:t>
            </w:r>
          </w:p>
          <w:p w14:paraId="1ACDB6AB" w14:textId="3A15B30C" w:rsidR="00C82DC9" w:rsidRPr="00C82DC9" w:rsidRDefault="00C82DC9" w:rsidP="00C82DC9">
            <w:pPr>
              <w:numPr>
                <w:ilvl w:val="0"/>
                <w:numId w:val="3"/>
              </w:numPr>
              <w:jc w:val="both"/>
              <w:rPr>
                <w:rFonts w:ascii="Arial Narrow" w:hAnsi="Arial Narrow"/>
                <w:sz w:val="16"/>
                <w:szCs w:val="16"/>
              </w:rPr>
            </w:pPr>
            <w:r w:rsidRPr="00C82DC9">
              <w:rPr>
                <w:rFonts w:ascii="Arial Narrow" w:hAnsi="Arial Narrow"/>
                <w:sz w:val="16"/>
                <w:szCs w:val="16"/>
              </w:rPr>
              <w:t>kwartalne prognozy wykonania relacji państwowego długu publicznego na koniec roku</w:t>
            </w:r>
            <w:r w:rsidRPr="00C82DC9">
              <w:rPr>
                <w:rFonts w:ascii="Arial Narrow" w:hAnsi="Arial Narrow"/>
                <w:b/>
                <w:bCs/>
                <w:smallCaps/>
                <w:sz w:val="16"/>
                <w:szCs w:val="16"/>
              </w:rPr>
              <w:t xml:space="preserve"> </w:t>
            </w:r>
            <w:r w:rsidRPr="00C82DC9">
              <w:rPr>
                <w:rFonts w:ascii="Arial Narrow" w:hAnsi="Arial Narrow"/>
                <w:sz w:val="16"/>
                <w:szCs w:val="16"/>
              </w:rPr>
              <w:t>wraz z analizą wrażliwości.</w:t>
            </w:r>
          </w:p>
          <w:p w14:paraId="125EF3DD" w14:textId="77777777"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Opracowanie dokumentu „</w:t>
            </w:r>
            <w:r w:rsidRPr="00C82DC9">
              <w:rPr>
                <w:rFonts w:ascii="Arial Narrow" w:hAnsi="Arial Narrow"/>
                <w:i/>
                <w:sz w:val="16"/>
                <w:szCs w:val="16"/>
              </w:rPr>
              <w:t>Wieloletni Plan Finansowy Państwa na lata 2019-2022</w:t>
            </w:r>
            <w:r w:rsidRPr="00C82DC9">
              <w:rPr>
                <w:rFonts w:ascii="Arial Narrow" w:hAnsi="Arial Narrow"/>
                <w:sz w:val="16"/>
                <w:szCs w:val="16"/>
              </w:rPr>
              <w:t xml:space="preserve">” zawierającego aktualizację </w:t>
            </w:r>
            <w:r w:rsidRPr="00C82DC9">
              <w:rPr>
                <w:rFonts w:ascii="Arial Narrow" w:hAnsi="Arial Narrow"/>
                <w:i/>
                <w:sz w:val="16"/>
                <w:szCs w:val="16"/>
              </w:rPr>
              <w:t>Programu konwergencji</w:t>
            </w:r>
            <w:r w:rsidRPr="00C82DC9">
              <w:rPr>
                <w:rFonts w:ascii="Arial Narrow" w:hAnsi="Arial Narrow"/>
                <w:sz w:val="16"/>
                <w:szCs w:val="16"/>
              </w:rPr>
              <w:t xml:space="preserve"> i określającego średniookresowy cel budżetowy (MTO), ścieżkę osiągania MTO, wstępną prognozę podstawowych wielkości makroekonomicznych oraz wstępną kwotę wydatków obliczoną zgodnie ze stabilizującą regułą wydatkową.</w:t>
            </w:r>
          </w:p>
          <w:p w14:paraId="5FBE2413" w14:textId="77777777"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 xml:space="preserve">Monitorowanie ryzyka w osiąganiu MTO, obliczanie odległości od MTO oraz określenie korekt polityki budżetowej służących osiągnięciu MTO, przygotowanie analiz i prognoz w wymaganych terminach, w tym w ramach prac nad ustawą budżetową na rok 2020, dialog z Komisją Europejską dotyczący oceny wypełniania przez Polskę wymogów </w:t>
            </w:r>
            <w:r w:rsidRPr="00C82DC9">
              <w:rPr>
                <w:rFonts w:ascii="Arial Narrow" w:hAnsi="Arial Narrow"/>
                <w:i/>
                <w:sz w:val="16"/>
                <w:szCs w:val="16"/>
              </w:rPr>
              <w:t>Paktu Stabilności i Wzrostu</w:t>
            </w:r>
            <w:r w:rsidRPr="00C82DC9">
              <w:rPr>
                <w:rFonts w:ascii="Arial Narrow" w:hAnsi="Arial Narrow"/>
                <w:sz w:val="16"/>
                <w:szCs w:val="16"/>
              </w:rPr>
              <w:t>.</w:t>
            </w:r>
          </w:p>
          <w:p w14:paraId="1C7ACEFC" w14:textId="146435B7"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 xml:space="preserve">Opracowanie dokumentu </w:t>
            </w:r>
            <w:r w:rsidRPr="00C82DC9">
              <w:rPr>
                <w:rFonts w:ascii="Arial Narrow" w:hAnsi="Arial Narrow"/>
                <w:i/>
                <w:sz w:val="16"/>
                <w:szCs w:val="16"/>
              </w:rPr>
              <w:t>Założenia projektu budżetu państwa na rok 2020</w:t>
            </w:r>
            <w:r w:rsidRPr="00C82DC9">
              <w:rPr>
                <w:rFonts w:ascii="Arial Narrow" w:hAnsi="Arial Narrow"/>
                <w:sz w:val="16"/>
                <w:szCs w:val="16"/>
              </w:rPr>
              <w:t>.</w:t>
            </w:r>
          </w:p>
          <w:p w14:paraId="76DCA4FB" w14:textId="77777777"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Przygotowanie Wytycznych dotyczących stosowania jednolitych wskaźników makroekonomicznych będących podstawą oszacowania skutków finansowych projektowanych ustaw oraz na potrzeby wieloletnich prognoz finansowych jednostek samorządu terytorialnego.</w:t>
            </w:r>
          </w:p>
          <w:p w14:paraId="617D0636" w14:textId="77B1007B" w:rsidR="00C82DC9" w:rsidRPr="00C82DC9" w:rsidRDefault="00C82DC9" w:rsidP="00C82DC9">
            <w:pPr>
              <w:numPr>
                <w:ilvl w:val="0"/>
                <w:numId w:val="2"/>
              </w:numPr>
              <w:jc w:val="both"/>
              <w:rPr>
                <w:rFonts w:ascii="Arial Narrow" w:hAnsi="Arial Narrow"/>
                <w:sz w:val="16"/>
                <w:szCs w:val="16"/>
              </w:rPr>
            </w:pPr>
            <w:r w:rsidRPr="00C82DC9">
              <w:rPr>
                <w:rFonts w:ascii="Arial Narrow" w:hAnsi="Arial Narrow"/>
                <w:sz w:val="16"/>
                <w:szCs w:val="16"/>
              </w:rPr>
              <w:t>Opracowanie prognoz wyniku sektora g.g., które stanowią wkład do notyfikacji fiskalnej.</w:t>
            </w:r>
          </w:p>
          <w:p w14:paraId="60E56EC0" w14:textId="77777777" w:rsidR="00C82DC9" w:rsidRPr="00C82DC9" w:rsidRDefault="00C82DC9" w:rsidP="00C82DC9">
            <w:pPr>
              <w:jc w:val="both"/>
              <w:rPr>
                <w:rFonts w:ascii="Arial Narrow" w:hAnsi="Arial Narrow"/>
                <w:sz w:val="16"/>
                <w:szCs w:val="16"/>
              </w:rPr>
            </w:pPr>
          </w:p>
        </w:tc>
        <w:tc>
          <w:tcPr>
            <w:tcW w:w="3544" w:type="dxa"/>
            <w:vMerge w:val="restart"/>
          </w:tcPr>
          <w:p w14:paraId="2568AAFF" w14:textId="132DAC55" w:rsidR="001C1787" w:rsidRDefault="0066467F"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C40673" w:rsidRPr="001C1787">
              <w:rPr>
                <w:rFonts w:ascii="Arial Narrow" w:hAnsi="Arial Narrow"/>
                <w:sz w:val="16"/>
                <w:szCs w:val="16"/>
              </w:rPr>
              <w:t xml:space="preserve"> zrealizowane.</w:t>
            </w:r>
          </w:p>
          <w:p w14:paraId="0DEB7406" w14:textId="40D0EAA4" w:rsidR="001C1787" w:rsidRDefault="001C1787"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5B04E9F7" w14:textId="3D344777" w:rsidR="001C1787" w:rsidRDefault="001C1787"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Pr="001C1787">
              <w:rPr>
                <w:rFonts w:ascii="Arial Narrow" w:hAnsi="Arial Narrow"/>
                <w:sz w:val="16"/>
                <w:szCs w:val="16"/>
              </w:rPr>
              <w:t xml:space="preserve"> zrealizowane.</w:t>
            </w:r>
          </w:p>
          <w:p w14:paraId="66909DB1" w14:textId="7490DC65" w:rsidR="001C1787" w:rsidRDefault="001C1787"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66874691" w14:textId="23FCF584" w:rsidR="001C1787" w:rsidRPr="001C1787" w:rsidRDefault="001C1787"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11182670" w14:textId="3BAC0D96" w:rsidR="001C1787" w:rsidRPr="001C1787" w:rsidRDefault="001C1787"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5D4141DA" w14:textId="3BCC8232" w:rsidR="001C1787" w:rsidRDefault="001C1787" w:rsidP="00E80A00">
            <w:pPr>
              <w:pStyle w:val="Akapitzlist"/>
              <w:numPr>
                <w:ilvl w:val="0"/>
                <w:numId w:val="35"/>
              </w:numPr>
              <w:spacing w:before="60" w:after="60"/>
              <w:ind w:left="369" w:hanging="284"/>
              <w:contextualSpacing w:val="0"/>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7DFAC523" w14:textId="62D3B021" w:rsidR="001C1787" w:rsidRDefault="001C1787" w:rsidP="00E80A00">
            <w:pPr>
              <w:pStyle w:val="Akapitzlist"/>
              <w:numPr>
                <w:ilvl w:val="0"/>
                <w:numId w:val="35"/>
              </w:numPr>
              <w:spacing w:before="60"/>
              <w:ind w:left="369" w:hanging="284"/>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Pr="001C1787">
              <w:rPr>
                <w:rFonts w:ascii="Arial Narrow" w:hAnsi="Arial Narrow"/>
                <w:sz w:val="16"/>
                <w:szCs w:val="16"/>
              </w:rPr>
              <w:t xml:space="preserve"> zrealizowane.</w:t>
            </w:r>
          </w:p>
          <w:p w14:paraId="18CD883F" w14:textId="1869DA69" w:rsidR="00C82DC9" w:rsidRPr="001C1787" w:rsidRDefault="00C82DC9" w:rsidP="001C1787">
            <w:pPr>
              <w:pStyle w:val="Akapitzlist"/>
              <w:spacing w:before="60" w:after="60"/>
              <w:ind w:left="369"/>
              <w:contextualSpacing w:val="0"/>
              <w:rPr>
                <w:rFonts w:ascii="Arial Narrow" w:hAnsi="Arial Narrow"/>
                <w:sz w:val="16"/>
                <w:szCs w:val="16"/>
              </w:rPr>
            </w:pPr>
          </w:p>
        </w:tc>
      </w:tr>
      <w:tr w:rsidR="00C82DC9" w:rsidRPr="00C82DC9" w14:paraId="7EBF512E" w14:textId="77777777" w:rsidTr="00D26C45">
        <w:trPr>
          <w:tblHeader/>
        </w:trPr>
        <w:tc>
          <w:tcPr>
            <w:tcW w:w="313" w:type="dxa"/>
            <w:vMerge/>
            <w:vAlign w:val="center"/>
          </w:tcPr>
          <w:p w14:paraId="40801C69" w14:textId="77777777" w:rsidR="00C82DC9" w:rsidRPr="00C82DC9" w:rsidRDefault="00C82DC9" w:rsidP="00C82DC9">
            <w:pPr>
              <w:jc w:val="center"/>
              <w:rPr>
                <w:rFonts w:ascii="Arial Narrow" w:hAnsi="Arial Narrow"/>
                <w:sz w:val="16"/>
                <w:szCs w:val="16"/>
              </w:rPr>
            </w:pPr>
          </w:p>
        </w:tc>
        <w:tc>
          <w:tcPr>
            <w:tcW w:w="1559" w:type="dxa"/>
            <w:vMerge/>
            <w:vAlign w:val="center"/>
          </w:tcPr>
          <w:p w14:paraId="0DCEBF84" w14:textId="77777777" w:rsidR="00C82DC9" w:rsidRPr="00C82DC9" w:rsidRDefault="00C82DC9" w:rsidP="00C82DC9">
            <w:pPr>
              <w:jc w:val="center"/>
              <w:rPr>
                <w:rFonts w:ascii="Arial Narrow" w:hAnsi="Arial Narrow"/>
                <w:sz w:val="16"/>
                <w:szCs w:val="16"/>
              </w:rPr>
            </w:pPr>
          </w:p>
        </w:tc>
        <w:tc>
          <w:tcPr>
            <w:tcW w:w="1417" w:type="dxa"/>
            <w:vAlign w:val="center"/>
          </w:tcPr>
          <w:p w14:paraId="42524157" w14:textId="1F18D414" w:rsidR="00C82DC9" w:rsidRPr="00C82DC9" w:rsidRDefault="00C82DC9" w:rsidP="00C82DC9">
            <w:pPr>
              <w:rPr>
                <w:rFonts w:ascii="Arial Narrow" w:hAnsi="Arial Narrow"/>
                <w:sz w:val="16"/>
                <w:szCs w:val="16"/>
              </w:rPr>
            </w:pPr>
            <w:r w:rsidRPr="00C82DC9">
              <w:rPr>
                <w:rFonts w:ascii="Arial Narrow" w:hAnsi="Arial Narrow"/>
                <w:sz w:val="16"/>
                <w:szCs w:val="16"/>
              </w:rPr>
              <w:t>Relacja państwowego długu publicznego do PKB na koniec roku</w:t>
            </w:r>
          </w:p>
        </w:tc>
        <w:tc>
          <w:tcPr>
            <w:tcW w:w="1418" w:type="dxa"/>
            <w:vAlign w:val="center"/>
          </w:tcPr>
          <w:p w14:paraId="68A18ED4" w14:textId="77777777" w:rsidR="00C82DC9" w:rsidRPr="00C82DC9" w:rsidRDefault="00C82DC9" w:rsidP="00C82DC9">
            <w:pPr>
              <w:jc w:val="center"/>
              <w:rPr>
                <w:rFonts w:ascii="Arial Narrow" w:hAnsi="Arial Narrow"/>
                <w:sz w:val="16"/>
                <w:szCs w:val="16"/>
              </w:rPr>
            </w:pPr>
            <w:r w:rsidRPr="00C82DC9">
              <w:rPr>
                <w:rFonts w:ascii="Arial Narrow" w:hAnsi="Arial Narrow"/>
                <w:sz w:val="16"/>
                <w:szCs w:val="16"/>
              </w:rPr>
              <w:t>≤60%</w:t>
            </w:r>
          </w:p>
        </w:tc>
        <w:tc>
          <w:tcPr>
            <w:tcW w:w="1417" w:type="dxa"/>
            <w:vAlign w:val="center"/>
          </w:tcPr>
          <w:p w14:paraId="08E47EEB" w14:textId="7626E53E" w:rsidR="0066467F" w:rsidRPr="0066467F" w:rsidRDefault="00C9719D" w:rsidP="0066467F">
            <w:pPr>
              <w:jc w:val="center"/>
              <w:rPr>
                <w:rFonts w:ascii="Arial Narrow" w:hAnsi="Arial Narrow"/>
                <w:b/>
                <w:sz w:val="16"/>
                <w:szCs w:val="16"/>
              </w:rPr>
            </w:pPr>
            <w:r>
              <w:rPr>
                <w:rFonts w:ascii="Arial Narrow" w:hAnsi="Arial Narrow"/>
                <w:b/>
                <w:sz w:val="16"/>
                <w:szCs w:val="16"/>
              </w:rPr>
              <w:t>43</w:t>
            </w:r>
            <w:r w:rsidR="0066467F" w:rsidRPr="0066467F">
              <w:rPr>
                <w:rFonts w:ascii="Arial Narrow" w:hAnsi="Arial Narrow"/>
                <w:b/>
                <w:sz w:val="16"/>
                <w:szCs w:val="16"/>
              </w:rPr>
              <w:t>,</w:t>
            </w:r>
            <w:r>
              <w:rPr>
                <w:rFonts w:ascii="Arial Narrow" w:hAnsi="Arial Narrow"/>
                <w:b/>
                <w:sz w:val="16"/>
                <w:szCs w:val="16"/>
              </w:rPr>
              <w:t>8</w:t>
            </w:r>
            <w:r w:rsidR="0066467F" w:rsidRPr="0066467F">
              <w:rPr>
                <w:rFonts w:ascii="Arial Narrow" w:hAnsi="Arial Narrow"/>
                <w:b/>
                <w:sz w:val="16"/>
                <w:szCs w:val="16"/>
              </w:rPr>
              <w:t>%</w:t>
            </w:r>
          </w:p>
          <w:p w14:paraId="068CEBD4" w14:textId="6FB2E8B1" w:rsidR="00C82DC9" w:rsidRPr="001D6BBE" w:rsidRDefault="00C9719D" w:rsidP="00C9719D">
            <w:pPr>
              <w:jc w:val="center"/>
              <w:rPr>
                <w:rFonts w:ascii="Arial Narrow" w:hAnsi="Arial Narrow"/>
                <w:i/>
                <w:sz w:val="16"/>
                <w:szCs w:val="16"/>
              </w:rPr>
            </w:pPr>
            <w:r w:rsidRPr="00313710">
              <w:rPr>
                <w:rFonts w:ascii="Arial Narrow" w:hAnsi="Arial Narrow"/>
                <w:i/>
                <w:sz w:val="14"/>
                <w:szCs w:val="16"/>
              </w:rPr>
              <w:t>(dane wstępne</w:t>
            </w:r>
            <w:r w:rsidR="0066467F" w:rsidRPr="00313710">
              <w:rPr>
                <w:rFonts w:ascii="Arial Narrow" w:hAnsi="Arial Narrow"/>
                <w:i/>
                <w:sz w:val="14"/>
                <w:szCs w:val="16"/>
              </w:rPr>
              <w:t>)</w:t>
            </w:r>
          </w:p>
        </w:tc>
        <w:tc>
          <w:tcPr>
            <w:tcW w:w="5812" w:type="dxa"/>
            <w:vMerge/>
            <w:tcBorders>
              <w:bottom w:val="single" w:sz="4" w:space="0" w:color="auto"/>
            </w:tcBorders>
            <w:vAlign w:val="center"/>
          </w:tcPr>
          <w:p w14:paraId="18F14E42" w14:textId="1AE60CFC" w:rsidR="00C82DC9" w:rsidRPr="00C82DC9" w:rsidRDefault="00C82DC9" w:rsidP="00C82DC9">
            <w:pPr>
              <w:jc w:val="both"/>
              <w:rPr>
                <w:rFonts w:ascii="Arial Narrow" w:hAnsi="Arial Narrow"/>
                <w:sz w:val="16"/>
                <w:szCs w:val="16"/>
              </w:rPr>
            </w:pPr>
          </w:p>
        </w:tc>
        <w:tc>
          <w:tcPr>
            <w:tcW w:w="3544" w:type="dxa"/>
            <w:vMerge/>
            <w:vAlign w:val="center"/>
          </w:tcPr>
          <w:p w14:paraId="7C53FB63" w14:textId="77777777" w:rsidR="00C82DC9" w:rsidRPr="00C82DC9" w:rsidRDefault="00C82DC9" w:rsidP="00C82DC9">
            <w:pPr>
              <w:jc w:val="center"/>
              <w:rPr>
                <w:rFonts w:ascii="Arial Narrow" w:hAnsi="Arial Narrow"/>
                <w:sz w:val="16"/>
                <w:szCs w:val="16"/>
              </w:rPr>
            </w:pPr>
          </w:p>
        </w:tc>
      </w:tr>
    </w:tbl>
    <w:p w14:paraId="0C9A55BD" w14:textId="77777777" w:rsidR="003B032C" w:rsidRPr="00C82DC9" w:rsidRDefault="003B032C" w:rsidP="003B032C">
      <w:pPr>
        <w:pStyle w:val="Tekstpodstawowy"/>
        <w:spacing w:before="120" w:after="240"/>
        <w:jc w:val="both"/>
        <w:rPr>
          <w:rFonts w:ascii="Arial Narrow" w:hAnsi="Arial Narrow"/>
          <w:i/>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D26C45" w:rsidRPr="00C82DC9" w14:paraId="4BBF85DE" w14:textId="77777777" w:rsidTr="00CC1AB8">
        <w:trPr>
          <w:cantSplit/>
          <w:trHeight w:val="413"/>
          <w:tblHeader/>
        </w:trPr>
        <w:tc>
          <w:tcPr>
            <w:tcW w:w="313" w:type="dxa"/>
            <w:vMerge w:val="restart"/>
            <w:vAlign w:val="center"/>
          </w:tcPr>
          <w:p w14:paraId="17D7E93D" w14:textId="77777777" w:rsidR="00D26C45" w:rsidRPr="00C82DC9" w:rsidRDefault="00D26C45" w:rsidP="00806EB9">
            <w:pPr>
              <w:jc w:val="center"/>
              <w:rPr>
                <w:rFonts w:ascii="Arial Narrow" w:hAnsi="Arial Narrow"/>
                <w:b/>
                <w:sz w:val="16"/>
                <w:szCs w:val="16"/>
              </w:rPr>
            </w:pPr>
            <w:r w:rsidRPr="00C82DC9">
              <w:rPr>
                <w:rFonts w:ascii="Arial Narrow" w:hAnsi="Arial Narrow"/>
                <w:b/>
                <w:sz w:val="16"/>
                <w:szCs w:val="16"/>
              </w:rPr>
              <w:t>Lp.</w:t>
            </w:r>
          </w:p>
        </w:tc>
        <w:tc>
          <w:tcPr>
            <w:tcW w:w="1559" w:type="dxa"/>
            <w:vMerge w:val="restart"/>
            <w:vAlign w:val="center"/>
          </w:tcPr>
          <w:p w14:paraId="511B77C4" w14:textId="77777777" w:rsidR="00D26C45" w:rsidRPr="00C82DC9" w:rsidRDefault="00D26C45" w:rsidP="00806EB9">
            <w:pPr>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20F1A4C0" w14:textId="1E76FE7B" w:rsidR="00D26C45" w:rsidRPr="007B4CE6" w:rsidRDefault="00C40673" w:rsidP="00C40673">
            <w:pPr>
              <w:jc w:val="center"/>
              <w:rPr>
                <w:rFonts w:ascii="Arial Narrow" w:hAnsi="Arial Narrow"/>
                <w:b/>
                <w:sz w:val="16"/>
                <w:szCs w:val="16"/>
                <w:vertAlign w:val="superscript"/>
              </w:rPr>
            </w:pPr>
            <w:r>
              <w:rPr>
                <w:rFonts w:ascii="Arial Narrow" w:hAnsi="Arial Narrow"/>
                <w:b/>
                <w:sz w:val="16"/>
                <w:szCs w:val="16"/>
              </w:rPr>
              <w:t xml:space="preserve">Mierniki określające </w:t>
            </w:r>
            <w:r w:rsidR="00D26C45" w:rsidRPr="00C82DC9">
              <w:rPr>
                <w:rFonts w:ascii="Arial Narrow" w:hAnsi="Arial Narrow"/>
                <w:b/>
                <w:sz w:val="16"/>
                <w:szCs w:val="16"/>
              </w:rPr>
              <w:t>stopień realizacji celu</w:t>
            </w:r>
            <w:r w:rsidR="007B4CE6">
              <w:rPr>
                <w:rFonts w:ascii="Arial Narrow" w:hAnsi="Arial Narrow"/>
                <w:b/>
                <w:sz w:val="16"/>
                <w:szCs w:val="16"/>
                <w:vertAlign w:val="superscript"/>
              </w:rPr>
              <w:t>1</w:t>
            </w:r>
          </w:p>
        </w:tc>
        <w:tc>
          <w:tcPr>
            <w:tcW w:w="5812" w:type="dxa"/>
            <w:vMerge w:val="restart"/>
            <w:vAlign w:val="center"/>
          </w:tcPr>
          <w:p w14:paraId="6D0EA59A" w14:textId="58DE99F5" w:rsidR="00D26C45" w:rsidRPr="007B4CE6" w:rsidRDefault="00D26C45" w:rsidP="00271D81">
            <w:pPr>
              <w:ind w:left="-108" w:firstLine="108"/>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544" w:type="dxa"/>
            <w:vMerge w:val="restart"/>
            <w:vAlign w:val="center"/>
          </w:tcPr>
          <w:p w14:paraId="65F3F5DC" w14:textId="04E47DE0" w:rsidR="00D26C45" w:rsidRPr="007B4CE6" w:rsidRDefault="00D26C45" w:rsidP="00271D81">
            <w:pPr>
              <w:jc w:val="center"/>
              <w:rPr>
                <w:rFonts w:ascii="Arial Narrow" w:hAnsi="Arial Narrow"/>
                <w:b/>
                <w:sz w:val="16"/>
                <w:szCs w:val="16"/>
                <w:vertAlign w:val="superscript"/>
              </w:rPr>
            </w:pPr>
            <w:r w:rsidRPr="00C82DC9">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D26C45" w:rsidRPr="00C82DC9" w14:paraId="04203EDE" w14:textId="77777777" w:rsidTr="00CC1AB8">
        <w:trPr>
          <w:cantSplit/>
          <w:trHeight w:val="412"/>
          <w:tblHeader/>
        </w:trPr>
        <w:tc>
          <w:tcPr>
            <w:tcW w:w="313" w:type="dxa"/>
            <w:vMerge/>
          </w:tcPr>
          <w:p w14:paraId="0D7F7DA7" w14:textId="77777777" w:rsidR="00D26C45" w:rsidRPr="00C82DC9" w:rsidRDefault="00D26C45" w:rsidP="00806EB9">
            <w:pPr>
              <w:jc w:val="center"/>
              <w:rPr>
                <w:rFonts w:ascii="Arial Narrow" w:hAnsi="Arial Narrow"/>
                <w:b/>
                <w:sz w:val="16"/>
                <w:szCs w:val="16"/>
              </w:rPr>
            </w:pPr>
          </w:p>
        </w:tc>
        <w:tc>
          <w:tcPr>
            <w:tcW w:w="1559" w:type="dxa"/>
            <w:vMerge/>
          </w:tcPr>
          <w:p w14:paraId="6F0427A3" w14:textId="77777777" w:rsidR="00D26C45" w:rsidRPr="00C82DC9" w:rsidRDefault="00D26C45" w:rsidP="00806EB9">
            <w:pPr>
              <w:jc w:val="center"/>
              <w:rPr>
                <w:rFonts w:ascii="Arial Narrow" w:hAnsi="Arial Narrow"/>
                <w:b/>
                <w:sz w:val="16"/>
                <w:szCs w:val="16"/>
              </w:rPr>
            </w:pPr>
          </w:p>
        </w:tc>
        <w:tc>
          <w:tcPr>
            <w:tcW w:w="1417" w:type="dxa"/>
            <w:vAlign w:val="center"/>
          </w:tcPr>
          <w:p w14:paraId="0D718C5B" w14:textId="77777777" w:rsidR="00D26C45" w:rsidRPr="00C82DC9" w:rsidRDefault="00D26C45" w:rsidP="00806EB9">
            <w:pPr>
              <w:jc w:val="center"/>
              <w:rPr>
                <w:rFonts w:ascii="Arial Narrow" w:hAnsi="Arial Narrow"/>
                <w:b/>
                <w:sz w:val="16"/>
                <w:szCs w:val="16"/>
              </w:rPr>
            </w:pPr>
            <w:r w:rsidRPr="00C82DC9">
              <w:rPr>
                <w:rFonts w:ascii="Arial Narrow" w:hAnsi="Arial Narrow"/>
                <w:b/>
                <w:sz w:val="16"/>
                <w:szCs w:val="16"/>
              </w:rPr>
              <w:t>Nazwa</w:t>
            </w:r>
          </w:p>
        </w:tc>
        <w:tc>
          <w:tcPr>
            <w:tcW w:w="1418" w:type="dxa"/>
          </w:tcPr>
          <w:p w14:paraId="58224783" w14:textId="77777777" w:rsidR="00D26C45" w:rsidRPr="00C82DC9" w:rsidRDefault="00D26C45" w:rsidP="00806EB9">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751CE3EC" w14:textId="703FA18D" w:rsidR="00D26C45" w:rsidRPr="00C82DC9" w:rsidRDefault="00CC1AB8" w:rsidP="00806EB9">
            <w:pPr>
              <w:jc w:val="center"/>
              <w:rPr>
                <w:rFonts w:ascii="Arial Narrow" w:hAnsi="Arial Narrow"/>
                <w:b/>
                <w:sz w:val="16"/>
                <w:szCs w:val="16"/>
              </w:rPr>
            </w:pPr>
            <w:r w:rsidRPr="00CC1AB8">
              <w:rPr>
                <w:rFonts w:ascii="Arial Narrow" w:hAnsi="Arial Narrow"/>
                <w:b/>
                <w:sz w:val="16"/>
                <w:szCs w:val="16"/>
              </w:rPr>
              <w:t>Osiągnięta wartość na koniec roku, którego dotyczy sprawozdanie</w:t>
            </w:r>
          </w:p>
        </w:tc>
        <w:tc>
          <w:tcPr>
            <w:tcW w:w="5812" w:type="dxa"/>
            <w:vMerge/>
          </w:tcPr>
          <w:p w14:paraId="361E5F3B" w14:textId="5EFEEED2" w:rsidR="00D26C45" w:rsidRPr="00C82DC9" w:rsidRDefault="00D26C45" w:rsidP="00806EB9">
            <w:pPr>
              <w:jc w:val="center"/>
              <w:rPr>
                <w:rFonts w:ascii="Arial Narrow" w:hAnsi="Arial Narrow"/>
                <w:b/>
                <w:sz w:val="16"/>
                <w:szCs w:val="16"/>
              </w:rPr>
            </w:pPr>
          </w:p>
        </w:tc>
        <w:tc>
          <w:tcPr>
            <w:tcW w:w="3544" w:type="dxa"/>
            <w:vMerge/>
          </w:tcPr>
          <w:p w14:paraId="463830D3" w14:textId="77777777" w:rsidR="00D26C45" w:rsidRPr="00C82DC9" w:rsidRDefault="00D26C45" w:rsidP="00806EB9">
            <w:pPr>
              <w:jc w:val="center"/>
              <w:rPr>
                <w:rFonts w:ascii="Arial Narrow" w:hAnsi="Arial Narrow"/>
                <w:b/>
                <w:sz w:val="16"/>
                <w:szCs w:val="16"/>
              </w:rPr>
            </w:pPr>
          </w:p>
        </w:tc>
      </w:tr>
      <w:tr w:rsidR="00D26C45" w:rsidRPr="00C82DC9" w14:paraId="736FFCAB" w14:textId="77777777" w:rsidTr="00CC1AB8">
        <w:trPr>
          <w:cantSplit/>
          <w:tblHeader/>
        </w:trPr>
        <w:tc>
          <w:tcPr>
            <w:tcW w:w="313" w:type="dxa"/>
            <w:vAlign w:val="center"/>
          </w:tcPr>
          <w:p w14:paraId="641887B7" w14:textId="77777777" w:rsidR="00D26C45" w:rsidRPr="00C82DC9" w:rsidRDefault="00D26C45" w:rsidP="00806EB9">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1C1B52BF" w14:textId="77777777" w:rsidR="00D26C45" w:rsidRPr="00C82DC9" w:rsidRDefault="00D26C45" w:rsidP="00806EB9">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5F422601" w14:textId="77777777" w:rsidR="00D26C45" w:rsidRPr="00C82DC9" w:rsidRDefault="00D26C45" w:rsidP="00806EB9">
            <w:pPr>
              <w:jc w:val="center"/>
              <w:rPr>
                <w:rFonts w:ascii="Arial Narrow" w:hAnsi="Arial Narrow"/>
                <w:sz w:val="16"/>
                <w:szCs w:val="16"/>
              </w:rPr>
            </w:pPr>
            <w:r w:rsidRPr="00C82DC9">
              <w:rPr>
                <w:rFonts w:ascii="Arial Narrow" w:hAnsi="Arial Narrow"/>
                <w:sz w:val="16"/>
                <w:szCs w:val="16"/>
              </w:rPr>
              <w:t>3</w:t>
            </w:r>
          </w:p>
        </w:tc>
        <w:tc>
          <w:tcPr>
            <w:tcW w:w="1418" w:type="dxa"/>
            <w:tcBorders>
              <w:bottom w:val="single" w:sz="4" w:space="0" w:color="auto"/>
            </w:tcBorders>
            <w:vAlign w:val="center"/>
          </w:tcPr>
          <w:p w14:paraId="07B8CC2F" w14:textId="77777777" w:rsidR="00D26C45" w:rsidRPr="00C82DC9" w:rsidRDefault="00D26C45" w:rsidP="00806EB9">
            <w:pPr>
              <w:jc w:val="center"/>
              <w:rPr>
                <w:rFonts w:ascii="Arial Narrow" w:hAnsi="Arial Narrow"/>
                <w:sz w:val="16"/>
                <w:szCs w:val="16"/>
              </w:rPr>
            </w:pPr>
            <w:r w:rsidRPr="00C82DC9">
              <w:rPr>
                <w:rFonts w:ascii="Arial Narrow" w:hAnsi="Arial Narrow"/>
                <w:sz w:val="16"/>
                <w:szCs w:val="16"/>
              </w:rPr>
              <w:t>4</w:t>
            </w:r>
          </w:p>
        </w:tc>
        <w:tc>
          <w:tcPr>
            <w:tcW w:w="1417" w:type="dxa"/>
            <w:tcBorders>
              <w:bottom w:val="single" w:sz="4" w:space="0" w:color="auto"/>
            </w:tcBorders>
          </w:tcPr>
          <w:p w14:paraId="075A604D" w14:textId="790CFAA1" w:rsidR="00D26C45" w:rsidRPr="00C82DC9" w:rsidRDefault="00B51B52" w:rsidP="00806EB9">
            <w:pPr>
              <w:jc w:val="center"/>
              <w:rPr>
                <w:rFonts w:ascii="Arial Narrow" w:hAnsi="Arial Narrow"/>
                <w:sz w:val="16"/>
                <w:szCs w:val="16"/>
              </w:rPr>
            </w:pPr>
            <w:r>
              <w:rPr>
                <w:rFonts w:ascii="Arial Narrow" w:hAnsi="Arial Narrow"/>
                <w:sz w:val="16"/>
                <w:szCs w:val="16"/>
              </w:rPr>
              <w:t>5</w:t>
            </w:r>
          </w:p>
        </w:tc>
        <w:tc>
          <w:tcPr>
            <w:tcW w:w="5812" w:type="dxa"/>
            <w:tcBorders>
              <w:bottom w:val="single" w:sz="4" w:space="0" w:color="auto"/>
            </w:tcBorders>
            <w:vAlign w:val="center"/>
          </w:tcPr>
          <w:p w14:paraId="577DD60E" w14:textId="19C370BB" w:rsidR="00D26C45" w:rsidRPr="00C82DC9" w:rsidRDefault="00B51B52" w:rsidP="00806EB9">
            <w:pPr>
              <w:jc w:val="center"/>
              <w:rPr>
                <w:rFonts w:ascii="Arial Narrow" w:hAnsi="Arial Narrow"/>
                <w:sz w:val="16"/>
                <w:szCs w:val="16"/>
              </w:rPr>
            </w:pPr>
            <w:r>
              <w:rPr>
                <w:rFonts w:ascii="Arial Narrow" w:hAnsi="Arial Narrow"/>
                <w:sz w:val="16"/>
                <w:szCs w:val="16"/>
              </w:rPr>
              <w:t>6</w:t>
            </w:r>
          </w:p>
        </w:tc>
        <w:tc>
          <w:tcPr>
            <w:tcW w:w="3544" w:type="dxa"/>
            <w:tcBorders>
              <w:bottom w:val="single" w:sz="4" w:space="0" w:color="auto"/>
            </w:tcBorders>
            <w:vAlign w:val="center"/>
          </w:tcPr>
          <w:p w14:paraId="1189ACA8" w14:textId="550BCE56" w:rsidR="00D26C45" w:rsidRPr="00C82DC9" w:rsidRDefault="00B51B52" w:rsidP="00806EB9">
            <w:pPr>
              <w:jc w:val="center"/>
              <w:rPr>
                <w:rFonts w:ascii="Arial Narrow" w:hAnsi="Arial Narrow"/>
                <w:sz w:val="16"/>
                <w:szCs w:val="16"/>
              </w:rPr>
            </w:pPr>
            <w:r>
              <w:rPr>
                <w:rFonts w:ascii="Arial Narrow" w:hAnsi="Arial Narrow"/>
                <w:sz w:val="16"/>
                <w:szCs w:val="16"/>
              </w:rPr>
              <w:t>7</w:t>
            </w:r>
          </w:p>
        </w:tc>
      </w:tr>
      <w:tr w:rsidR="00D26C45" w:rsidRPr="00C82DC9" w14:paraId="60EF46C4" w14:textId="77777777" w:rsidTr="0066467F">
        <w:trPr>
          <w:cantSplit/>
          <w:trHeight w:val="2740"/>
          <w:tblHeader/>
        </w:trPr>
        <w:tc>
          <w:tcPr>
            <w:tcW w:w="313" w:type="dxa"/>
            <w:vAlign w:val="center"/>
          </w:tcPr>
          <w:p w14:paraId="2A3D2728" w14:textId="5A4372FC" w:rsidR="00D26C45" w:rsidRPr="00C82DC9" w:rsidRDefault="00D26C45" w:rsidP="004733AE">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0713E6E7" w14:textId="77777777" w:rsidR="00D26C45" w:rsidRPr="00C82DC9" w:rsidRDefault="00D26C45" w:rsidP="009E6506">
            <w:pPr>
              <w:rPr>
                <w:rFonts w:ascii="Arial Narrow" w:hAnsi="Arial Narrow"/>
                <w:sz w:val="16"/>
                <w:szCs w:val="16"/>
              </w:rPr>
            </w:pPr>
            <w:r w:rsidRPr="00C82DC9">
              <w:rPr>
                <w:rFonts w:ascii="Arial Narrow" w:hAnsi="Arial Narrow"/>
                <w:sz w:val="16"/>
                <w:szCs w:val="16"/>
              </w:rPr>
              <w:t>Utrzymanie stabilności finansów publicznych</w:t>
            </w:r>
            <w:r w:rsidRPr="00C82DC9">
              <w:rPr>
                <w:rFonts w:ascii="Arial Narrow" w:hAnsi="Arial Narrow"/>
                <w:sz w:val="16"/>
                <w:szCs w:val="16"/>
              </w:rPr>
              <w:br/>
              <w:t xml:space="preserve">z uwzględnieniem </w:t>
            </w:r>
          </w:p>
          <w:p w14:paraId="218DD654" w14:textId="77777777" w:rsidR="00D26C45" w:rsidRPr="00C82DC9" w:rsidRDefault="00D26C45" w:rsidP="009E6506">
            <w:pPr>
              <w:rPr>
                <w:rFonts w:ascii="Arial Narrow" w:hAnsi="Arial Narrow"/>
                <w:sz w:val="16"/>
                <w:szCs w:val="16"/>
              </w:rPr>
            </w:pPr>
            <w:r w:rsidRPr="00C82DC9">
              <w:rPr>
                <w:rFonts w:ascii="Arial Narrow" w:hAnsi="Arial Narrow"/>
                <w:sz w:val="16"/>
                <w:szCs w:val="16"/>
              </w:rPr>
              <w:t>ograniczeń zawartych</w:t>
            </w:r>
            <w:r w:rsidRPr="00C82DC9">
              <w:rPr>
                <w:rFonts w:ascii="Arial Narrow" w:hAnsi="Arial Narrow"/>
                <w:sz w:val="16"/>
                <w:szCs w:val="16"/>
              </w:rPr>
              <w:br/>
              <w:t xml:space="preserve">w przepisach prawa </w:t>
            </w:r>
          </w:p>
          <w:p w14:paraId="59642703" w14:textId="2DDB0D15" w:rsidR="00D26C45" w:rsidRPr="00C82DC9" w:rsidRDefault="00D26C45" w:rsidP="009E6506">
            <w:pPr>
              <w:rPr>
                <w:rFonts w:ascii="Arial Narrow" w:hAnsi="Arial Narrow"/>
                <w:sz w:val="16"/>
                <w:szCs w:val="16"/>
              </w:rPr>
            </w:pPr>
            <w:r w:rsidRPr="00C82DC9">
              <w:rPr>
                <w:rFonts w:ascii="Arial Narrow" w:hAnsi="Arial Narrow"/>
                <w:sz w:val="16"/>
                <w:szCs w:val="16"/>
              </w:rPr>
              <w:t>krajowego i unijnego</w:t>
            </w:r>
          </w:p>
        </w:tc>
        <w:tc>
          <w:tcPr>
            <w:tcW w:w="1417" w:type="dxa"/>
            <w:vAlign w:val="center"/>
          </w:tcPr>
          <w:p w14:paraId="21A6980A" w14:textId="77777777" w:rsidR="00D26C45" w:rsidRPr="00C82DC9" w:rsidRDefault="00D26C45" w:rsidP="00CB24C1">
            <w:pPr>
              <w:jc w:val="both"/>
              <w:rPr>
                <w:rFonts w:ascii="Arial Narrow" w:hAnsi="Arial Narrow"/>
                <w:sz w:val="16"/>
                <w:szCs w:val="16"/>
              </w:rPr>
            </w:pPr>
            <w:r w:rsidRPr="00C82DC9">
              <w:rPr>
                <w:rFonts w:ascii="Arial Narrow" w:hAnsi="Arial Narrow"/>
                <w:sz w:val="16"/>
                <w:szCs w:val="16"/>
              </w:rPr>
              <w:t>Relacja deficytu sektora instytucji rządowych i samorządowych do PKB na koniec roku</w:t>
            </w:r>
          </w:p>
        </w:tc>
        <w:tc>
          <w:tcPr>
            <w:tcW w:w="1418" w:type="dxa"/>
            <w:vAlign w:val="center"/>
          </w:tcPr>
          <w:p w14:paraId="0F238796" w14:textId="77777777" w:rsidR="00D26C45" w:rsidRPr="00C82DC9" w:rsidRDefault="00D26C45" w:rsidP="004733AE">
            <w:pPr>
              <w:jc w:val="center"/>
              <w:rPr>
                <w:rFonts w:ascii="Arial Narrow" w:hAnsi="Arial Narrow"/>
                <w:sz w:val="16"/>
                <w:szCs w:val="16"/>
              </w:rPr>
            </w:pPr>
            <w:r w:rsidRPr="00C82DC9">
              <w:rPr>
                <w:rFonts w:ascii="Arial Narrow" w:hAnsi="Arial Narrow"/>
                <w:sz w:val="16"/>
                <w:szCs w:val="16"/>
              </w:rPr>
              <w:t>≤3%</w:t>
            </w:r>
          </w:p>
        </w:tc>
        <w:tc>
          <w:tcPr>
            <w:tcW w:w="1417" w:type="dxa"/>
            <w:vAlign w:val="center"/>
          </w:tcPr>
          <w:p w14:paraId="2933B3F8" w14:textId="7534020D" w:rsidR="00C9719D" w:rsidRPr="001D6BBE" w:rsidRDefault="00C9719D" w:rsidP="00C9719D">
            <w:pPr>
              <w:jc w:val="center"/>
              <w:rPr>
                <w:rFonts w:ascii="Arial Narrow" w:hAnsi="Arial Narrow"/>
                <w:b/>
                <w:sz w:val="16"/>
                <w:szCs w:val="16"/>
              </w:rPr>
            </w:pPr>
            <w:r w:rsidRPr="001D6BBE">
              <w:rPr>
                <w:rFonts w:ascii="Arial Narrow" w:hAnsi="Arial Narrow"/>
                <w:b/>
                <w:sz w:val="16"/>
                <w:szCs w:val="16"/>
              </w:rPr>
              <w:t>0,7%</w:t>
            </w:r>
          </w:p>
          <w:p w14:paraId="1B89B5F2" w14:textId="77777777" w:rsidR="00C9719D" w:rsidRPr="001D6BBE" w:rsidRDefault="00C9719D" w:rsidP="00C9719D">
            <w:pPr>
              <w:jc w:val="center"/>
              <w:rPr>
                <w:rFonts w:ascii="Arial Narrow" w:hAnsi="Arial Narrow"/>
                <w:b/>
                <w:sz w:val="16"/>
                <w:szCs w:val="16"/>
              </w:rPr>
            </w:pPr>
          </w:p>
          <w:p w14:paraId="0295833D" w14:textId="4C05F4B6" w:rsidR="00D26C45" w:rsidRPr="001D6BBE" w:rsidRDefault="00C9719D" w:rsidP="00C9719D">
            <w:pPr>
              <w:jc w:val="center"/>
              <w:rPr>
                <w:rFonts w:ascii="Arial Narrow" w:hAnsi="Arial Narrow"/>
                <w:i/>
                <w:sz w:val="16"/>
                <w:szCs w:val="16"/>
                <w:highlight w:val="lightGray"/>
              </w:rPr>
            </w:pPr>
            <w:r w:rsidRPr="001D6BBE">
              <w:rPr>
                <w:rFonts w:ascii="Arial Narrow" w:hAnsi="Arial Narrow"/>
                <w:i/>
                <w:sz w:val="14"/>
                <w:szCs w:val="16"/>
              </w:rPr>
              <w:t>(</w:t>
            </w:r>
            <w:r w:rsidR="0066467F" w:rsidRPr="001D6BBE">
              <w:rPr>
                <w:rFonts w:ascii="Arial Narrow" w:hAnsi="Arial Narrow"/>
                <w:i/>
                <w:sz w:val="14"/>
                <w:szCs w:val="16"/>
              </w:rPr>
              <w:t xml:space="preserve">wstępna informacja </w:t>
            </w:r>
            <w:r w:rsidRPr="001D6BBE">
              <w:rPr>
                <w:rFonts w:ascii="Arial Narrow" w:hAnsi="Arial Narrow"/>
                <w:i/>
                <w:sz w:val="14"/>
                <w:szCs w:val="16"/>
              </w:rPr>
              <w:t>GUS z 01.04.2020 r.)</w:t>
            </w:r>
          </w:p>
        </w:tc>
        <w:tc>
          <w:tcPr>
            <w:tcW w:w="5812" w:type="dxa"/>
          </w:tcPr>
          <w:p w14:paraId="7B2A497B" w14:textId="474D7BDC" w:rsidR="00D26C45" w:rsidRPr="00C82DC9" w:rsidRDefault="00D26C45" w:rsidP="006A41A5">
            <w:pPr>
              <w:numPr>
                <w:ilvl w:val="0"/>
                <w:numId w:val="2"/>
              </w:numPr>
              <w:jc w:val="both"/>
              <w:rPr>
                <w:rFonts w:ascii="Arial Narrow" w:hAnsi="Arial Narrow"/>
                <w:sz w:val="16"/>
                <w:szCs w:val="16"/>
              </w:rPr>
            </w:pPr>
            <w:r w:rsidRPr="00C82DC9">
              <w:rPr>
                <w:rFonts w:ascii="Arial Narrow" w:hAnsi="Arial Narrow"/>
                <w:sz w:val="16"/>
                <w:szCs w:val="16"/>
              </w:rPr>
              <w:t>Opracowanie na potrzeby ustawy budżetowej scenariusza makroekonomicznego, w tym prognozy dochodów budżetu państwa z tytułu głównych kategorii podatkowych, kwoty wydatków wynikającej ze stabilizującej reguły wydatkowej i wyniku sektora finansów publicznych.</w:t>
            </w:r>
          </w:p>
          <w:p w14:paraId="2051DC36" w14:textId="535236E8" w:rsidR="00D26C45" w:rsidRPr="00C82DC9" w:rsidRDefault="00D26C45" w:rsidP="006A41A5">
            <w:pPr>
              <w:numPr>
                <w:ilvl w:val="0"/>
                <w:numId w:val="2"/>
              </w:numPr>
              <w:jc w:val="both"/>
              <w:rPr>
                <w:rFonts w:ascii="Arial Narrow" w:hAnsi="Arial Narrow"/>
                <w:sz w:val="16"/>
                <w:szCs w:val="16"/>
              </w:rPr>
            </w:pPr>
            <w:r w:rsidRPr="00C82DC9">
              <w:rPr>
                <w:rFonts w:ascii="Arial Narrow" w:hAnsi="Arial Narrow"/>
                <w:sz w:val="16"/>
                <w:szCs w:val="16"/>
              </w:rPr>
              <w:t xml:space="preserve">Dostarczanie kompleksowych informacji/publikacji w zakresie analiz makroekonomicznych i sektora instytucji rządowych i samorządowych. </w:t>
            </w:r>
          </w:p>
          <w:p w14:paraId="7F79C613" w14:textId="421F3F6A" w:rsidR="00D26C45" w:rsidRPr="00C82DC9" w:rsidRDefault="00D26C45" w:rsidP="006A41A5">
            <w:pPr>
              <w:numPr>
                <w:ilvl w:val="0"/>
                <w:numId w:val="2"/>
              </w:numPr>
              <w:jc w:val="both"/>
              <w:rPr>
                <w:rFonts w:ascii="Arial Narrow" w:hAnsi="Arial Narrow"/>
                <w:sz w:val="16"/>
                <w:szCs w:val="16"/>
              </w:rPr>
            </w:pPr>
            <w:r w:rsidRPr="00C82DC9">
              <w:rPr>
                <w:rFonts w:ascii="Arial Narrow" w:hAnsi="Arial Narrow"/>
                <w:sz w:val="16"/>
                <w:szCs w:val="16"/>
              </w:rPr>
              <w:t xml:space="preserve">Opracowanie dokumentu </w:t>
            </w:r>
            <w:r w:rsidRPr="00C82DC9">
              <w:rPr>
                <w:rFonts w:ascii="Arial Narrow" w:hAnsi="Arial Narrow"/>
                <w:i/>
                <w:sz w:val="16"/>
                <w:szCs w:val="16"/>
              </w:rPr>
              <w:t>Propozycja średniorocznych wskaźników wzrostu wynagrodzeń w państwowej sferze budżetowej na rok 2020 oraz informacja o prognozowanych wielkościach makroekonomicznych stanowiących podstawę do opracowania projektu ustawy budżetowej na rok 2020.</w:t>
            </w:r>
          </w:p>
          <w:p w14:paraId="7DB0CB86" w14:textId="77777777" w:rsidR="00D26C45" w:rsidRPr="00C82DC9" w:rsidRDefault="00D26C45" w:rsidP="004733AE">
            <w:pPr>
              <w:jc w:val="both"/>
              <w:rPr>
                <w:rFonts w:ascii="Arial Narrow" w:hAnsi="Arial Narrow"/>
                <w:sz w:val="16"/>
                <w:szCs w:val="16"/>
              </w:rPr>
            </w:pPr>
          </w:p>
          <w:p w14:paraId="027CC101" w14:textId="77777777" w:rsidR="00D26C45" w:rsidRPr="00C82DC9" w:rsidRDefault="00D26C45" w:rsidP="004733AE">
            <w:pPr>
              <w:jc w:val="both"/>
              <w:rPr>
                <w:rFonts w:ascii="Arial Narrow" w:hAnsi="Arial Narrow"/>
                <w:i/>
                <w:sz w:val="16"/>
                <w:szCs w:val="16"/>
              </w:rPr>
            </w:pPr>
            <w:r w:rsidRPr="00C82DC9">
              <w:rPr>
                <w:rFonts w:ascii="Arial Narrow" w:hAnsi="Arial Narrow"/>
                <w:i/>
                <w:sz w:val="16"/>
                <w:szCs w:val="16"/>
              </w:rPr>
              <w:t>Realizacja projektów:</w:t>
            </w:r>
          </w:p>
          <w:p w14:paraId="0704F771" w14:textId="77777777" w:rsidR="00D26C45" w:rsidRPr="00C82DC9" w:rsidRDefault="00D26C45" w:rsidP="00916585">
            <w:pPr>
              <w:numPr>
                <w:ilvl w:val="0"/>
                <w:numId w:val="4"/>
              </w:numPr>
              <w:ind w:left="226" w:hanging="226"/>
              <w:jc w:val="both"/>
              <w:rPr>
                <w:rFonts w:ascii="Arial Narrow" w:hAnsi="Arial Narrow"/>
                <w:i/>
                <w:sz w:val="16"/>
                <w:szCs w:val="16"/>
              </w:rPr>
            </w:pPr>
            <w:r w:rsidRPr="00C82DC9">
              <w:rPr>
                <w:rFonts w:ascii="Arial Narrow" w:hAnsi="Arial Narrow"/>
                <w:i/>
                <w:sz w:val="16"/>
                <w:szCs w:val="16"/>
              </w:rPr>
              <w:t>Wieloletni Plan Finansowy Państwa na lata 2019-2022.</w:t>
            </w:r>
          </w:p>
          <w:p w14:paraId="649566BE" w14:textId="77777777" w:rsidR="00D26C45" w:rsidRPr="00C82DC9" w:rsidRDefault="00D26C45" w:rsidP="00916585">
            <w:pPr>
              <w:numPr>
                <w:ilvl w:val="0"/>
                <w:numId w:val="4"/>
              </w:numPr>
              <w:ind w:left="226" w:hanging="226"/>
              <w:jc w:val="both"/>
              <w:rPr>
                <w:rFonts w:ascii="Arial Narrow" w:hAnsi="Arial Narrow"/>
                <w:i/>
                <w:sz w:val="16"/>
                <w:szCs w:val="16"/>
              </w:rPr>
            </w:pPr>
            <w:r w:rsidRPr="00C82DC9">
              <w:rPr>
                <w:rFonts w:ascii="Arial Narrow" w:hAnsi="Arial Narrow"/>
                <w:i/>
                <w:sz w:val="16"/>
                <w:szCs w:val="16"/>
              </w:rPr>
              <w:t>APK w ramach Wieloletniego Planu Finansowego Państwa na lata 2019-2022.</w:t>
            </w:r>
          </w:p>
          <w:p w14:paraId="52937CCD" w14:textId="77777777" w:rsidR="00D26C45" w:rsidRPr="00C82DC9" w:rsidRDefault="00D26C45" w:rsidP="00916585">
            <w:pPr>
              <w:numPr>
                <w:ilvl w:val="0"/>
                <w:numId w:val="4"/>
              </w:numPr>
              <w:ind w:left="226" w:hanging="226"/>
              <w:jc w:val="both"/>
              <w:rPr>
                <w:rFonts w:ascii="Arial Narrow" w:hAnsi="Arial Narrow"/>
                <w:i/>
                <w:sz w:val="16"/>
                <w:szCs w:val="16"/>
              </w:rPr>
            </w:pPr>
            <w:r w:rsidRPr="00C82DC9">
              <w:rPr>
                <w:rFonts w:ascii="Arial Narrow" w:hAnsi="Arial Narrow"/>
                <w:i/>
                <w:sz w:val="16"/>
                <w:szCs w:val="16"/>
              </w:rPr>
              <w:t>Założenia projektu budżetu państwa na rok 2020.</w:t>
            </w:r>
          </w:p>
        </w:tc>
        <w:tc>
          <w:tcPr>
            <w:tcW w:w="3544" w:type="dxa"/>
          </w:tcPr>
          <w:p w14:paraId="498CE739" w14:textId="1949355F" w:rsidR="001C1787" w:rsidRDefault="0066467F" w:rsidP="00E80A00">
            <w:pPr>
              <w:pStyle w:val="Akapitzlist"/>
              <w:numPr>
                <w:ilvl w:val="0"/>
                <w:numId w:val="35"/>
              </w:numPr>
              <w:spacing w:before="60"/>
              <w:ind w:left="368" w:hanging="283"/>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00C40673" w:rsidRPr="001C1787">
              <w:rPr>
                <w:rFonts w:ascii="Arial Narrow" w:hAnsi="Arial Narrow"/>
                <w:sz w:val="16"/>
                <w:szCs w:val="16"/>
              </w:rPr>
              <w:t>zrealizowane.</w:t>
            </w:r>
          </w:p>
          <w:p w14:paraId="384E7F14" w14:textId="6C312612" w:rsidR="001C1787" w:rsidRDefault="001C1787" w:rsidP="00E80A00">
            <w:pPr>
              <w:pStyle w:val="Akapitzlist"/>
              <w:numPr>
                <w:ilvl w:val="0"/>
                <w:numId w:val="35"/>
              </w:numPr>
              <w:spacing w:before="60"/>
              <w:ind w:left="369" w:hanging="284"/>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32BB5D03" w14:textId="776BDA99" w:rsidR="001C1787" w:rsidRDefault="001C1787" w:rsidP="00E80A00">
            <w:pPr>
              <w:pStyle w:val="Akapitzlist"/>
              <w:numPr>
                <w:ilvl w:val="0"/>
                <w:numId w:val="35"/>
              </w:numPr>
              <w:spacing w:before="60"/>
              <w:ind w:left="369" w:hanging="284"/>
              <w:rPr>
                <w:rFonts w:ascii="Arial Narrow" w:hAnsi="Arial Narrow"/>
                <w:sz w:val="16"/>
                <w:szCs w:val="16"/>
              </w:rPr>
            </w:pPr>
            <w:r w:rsidRPr="001C1787">
              <w:rPr>
                <w:rFonts w:ascii="Arial Narrow" w:hAnsi="Arial Narrow"/>
                <w:sz w:val="16"/>
                <w:szCs w:val="16"/>
              </w:rPr>
              <w:t xml:space="preserve">Zaplanowane </w:t>
            </w:r>
            <w:r w:rsidR="00170AD7">
              <w:rPr>
                <w:rFonts w:ascii="Arial Narrow" w:hAnsi="Arial Narrow"/>
                <w:sz w:val="16"/>
                <w:szCs w:val="16"/>
              </w:rPr>
              <w:t>zadanie zostało</w:t>
            </w:r>
            <w:r w:rsidR="00170AD7" w:rsidRPr="001C1787">
              <w:rPr>
                <w:rFonts w:ascii="Arial Narrow" w:hAnsi="Arial Narrow"/>
                <w:sz w:val="16"/>
                <w:szCs w:val="16"/>
              </w:rPr>
              <w:t xml:space="preserve"> </w:t>
            </w:r>
            <w:r w:rsidRPr="001C1787">
              <w:rPr>
                <w:rFonts w:ascii="Arial Narrow" w:hAnsi="Arial Narrow"/>
                <w:sz w:val="16"/>
                <w:szCs w:val="16"/>
              </w:rPr>
              <w:t>zrealizowane.</w:t>
            </w:r>
          </w:p>
          <w:p w14:paraId="7F27A3B4" w14:textId="366DF0CB" w:rsidR="00D26C45" w:rsidRPr="001C1787" w:rsidRDefault="00D26C45" w:rsidP="001C1787">
            <w:pPr>
              <w:pStyle w:val="Akapitzlist"/>
              <w:spacing w:before="60"/>
              <w:ind w:left="369"/>
              <w:rPr>
                <w:rFonts w:ascii="Arial Narrow" w:hAnsi="Arial Narrow"/>
                <w:sz w:val="16"/>
                <w:szCs w:val="16"/>
              </w:rPr>
            </w:pPr>
          </w:p>
        </w:tc>
      </w:tr>
      <w:tr w:rsidR="00E80A0F" w:rsidRPr="00C82DC9" w14:paraId="6C90E5B4" w14:textId="77777777" w:rsidTr="0066467F">
        <w:trPr>
          <w:cantSplit/>
          <w:trHeight w:val="2269"/>
          <w:tblHeader/>
        </w:trPr>
        <w:tc>
          <w:tcPr>
            <w:tcW w:w="313" w:type="dxa"/>
            <w:vAlign w:val="center"/>
          </w:tcPr>
          <w:p w14:paraId="251E07D2" w14:textId="142E462E" w:rsidR="00E80A0F" w:rsidRPr="00C82DC9" w:rsidRDefault="00E80A0F" w:rsidP="00C85DF6">
            <w:pPr>
              <w:jc w:val="center"/>
              <w:rPr>
                <w:rFonts w:ascii="Arial Narrow" w:hAnsi="Arial Narrow"/>
                <w:sz w:val="16"/>
                <w:szCs w:val="16"/>
              </w:rPr>
            </w:pPr>
            <w:r w:rsidRPr="00C82DC9">
              <w:rPr>
                <w:rFonts w:ascii="Arial Narrow" w:hAnsi="Arial Narrow"/>
                <w:sz w:val="16"/>
                <w:szCs w:val="16"/>
              </w:rPr>
              <w:t>2.</w:t>
            </w:r>
          </w:p>
        </w:tc>
        <w:tc>
          <w:tcPr>
            <w:tcW w:w="1559" w:type="dxa"/>
            <w:vAlign w:val="center"/>
          </w:tcPr>
          <w:p w14:paraId="0C1EDB69" w14:textId="5435BAB2" w:rsidR="00E80A0F" w:rsidRPr="00C82DC9" w:rsidRDefault="00E80A0F" w:rsidP="00A016D5">
            <w:pPr>
              <w:jc w:val="both"/>
              <w:rPr>
                <w:rFonts w:ascii="Arial Narrow" w:hAnsi="Arial Narrow"/>
                <w:sz w:val="16"/>
                <w:szCs w:val="16"/>
              </w:rPr>
            </w:pPr>
            <w:r w:rsidRPr="00C82DC9">
              <w:rPr>
                <w:rFonts w:ascii="Arial Narrow" w:hAnsi="Arial Narrow"/>
                <w:sz w:val="16"/>
                <w:szCs w:val="16"/>
              </w:rPr>
              <w:t>Uszczelnienie systemu podatkowego</w:t>
            </w:r>
          </w:p>
        </w:tc>
        <w:tc>
          <w:tcPr>
            <w:tcW w:w="1417" w:type="dxa"/>
            <w:vAlign w:val="center"/>
          </w:tcPr>
          <w:p w14:paraId="5636A149" w14:textId="64A31D02" w:rsidR="00E80A0F" w:rsidRPr="00C82DC9" w:rsidRDefault="00E80A0F" w:rsidP="00CB24C1">
            <w:pPr>
              <w:jc w:val="both"/>
              <w:rPr>
                <w:rFonts w:ascii="Arial Narrow" w:hAnsi="Arial Narrow"/>
                <w:sz w:val="16"/>
                <w:szCs w:val="16"/>
              </w:rPr>
            </w:pPr>
            <w:r w:rsidRPr="00C82DC9">
              <w:rPr>
                <w:rFonts w:ascii="Arial Narrow" w:hAnsi="Arial Narrow"/>
                <w:sz w:val="16"/>
                <w:szCs w:val="16"/>
              </w:rPr>
              <w:t>Terminowość opracowania aktów prawnych</w:t>
            </w:r>
          </w:p>
          <w:p w14:paraId="08D65B12" w14:textId="77777777" w:rsidR="00E80A0F" w:rsidRPr="00C82DC9" w:rsidRDefault="00E80A0F" w:rsidP="00C85DF6">
            <w:pPr>
              <w:rPr>
                <w:rFonts w:ascii="Arial Narrow" w:hAnsi="Arial Narrow"/>
                <w:sz w:val="16"/>
                <w:szCs w:val="16"/>
              </w:rPr>
            </w:pPr>
          </w:p>
          <w:p w14:paraId="16D3EFA3" w14:textId="22706415" w:rsidR="00E80A0F" w:rsidRPr="00C82DC9" w:rsidRDefault="00E80A0F" w:rsidP="00C85DF6">
            <w:pPr>
              <w:jc w:val="both"/>
              <w:rPr>
                <w:rFonts w:ascii="Arial Narrow" w:hAnsi="Arial Narrow"/>
                <w:sz w:val="16"/>
                <w:szCs w:val="16"/>
              </w:rPr>
            </w:pPr>
            <w:r w:rsidRPr="00C82DC9">
              <w:rPr>
                <w:rFonts w:ascii="Arial Narrow" w:hAnsi="Arial Narrow"/>
                <w:i/>
                <w:sz w:val="16"/>
                <w:szCs w:val="16"/>
              </w:rPr>
              <w:t>(definicja: liczba projektów aktów prawnych terminowo przedłożonych do akceptacji Ministra Finansów w stosunku do liczby projektów wymienionych, w %)</w:t>
            </w:r>
          </w:p>
        </w:tc>
        <w:tc>
          <w:tcPr>
            <w:tcW w:w="1418" w:type="dxa"/>
            <w:vAlign w:val="center"/>
          </w:tcPr>
          <w:p w14:paraId="5B9D054C" w14:textId="26C7A006" w:rsidR="00E80A0F" w:rsidRPr="00C82DC9" w:rsidRDefault="00E80A0F" w:rsidP="00C85DF6">
            <w:pPr>
              <w:jc w:val="center"/>
              <w:rPr>
                <w:rFonts w:ascii="Arial Narrow" w:hAnsi="Arial Narrow"/>
                <w:sz w:val="16"/>
                <w:szCs w:val="16"/>
              </w:rPr>
            </w:pPr>
            <w:r w:rsidRPr="00C82DC9">
              <w:rPr>
                <w:rFonts w:ascii="Arial Narrow" w:hAnsi="Arial Narrow"/>
                <w:sz w:val="16"/>
                <w:szCs w:val="16"/>
              </w:rPr>
              <w:t>100%</w:t>
            </w:r>
          </w:p>
        </w:tc>
        <w:tc>
          <w:tcPr>
            <w:tcW w:w="1417" w:type="dxa"/>
            <w:vAlign w:val="center"/>
          </w:tcPr>
          <w:p w14:paraId="033F1E60" w14:textId="1A3BDED5" w:rsidR="00E80A0F" w:rsidRPr="0066467F" w:rsidRDefault="00E80A0F" w:rsidP="0066467F">
            <w:pPr>
              <w:jc w:val="center"/>
              <w:rPr>
                <w:rFonts w:ascii="Arial Narrow" w:hAnsi="Arial Narrow"/>
                <w:b/>
                <w:sz w:val="16"/>
                <w:szCs w:val="16"/>
              </w:rPr>
            </w:pPr>
            <w:r w:rsidRPr="001D6BBE">
              <w:rPr>
                <w:rFonts w:ascii="Arial Narrow" w:hAnsi="Arial Narrow"/>
                <w:b/>
                <w:sz w:val="16"/>
                <w:szCs w:val="16"/>
              </w:rPr>
              <w:t>90%</w:t>
            </w:r>
          </w:p>
        </w:tc>
        <w:tc>
          <w:tcPr>
            <w:tcW w:w="5812" w:type="dxa"/>
            <w:vMerge w:val="restart"/>
          </w:tcPr>
          <w:p w14:paraId="531A375D" w14:textId="6140851A" w:rsidR="00E80A0F" w:rsidRPr="00C82DC9" w:rsidRDefault="00E80A0F" w:rsidP="00916585">
            <w:pPr>
              <w:numPr>
                <w:ilvl w:val="0"/>
                <w:numId w:val="6"/>
              </w:numPr>
              <w:jc w:val="both"/>
              <w:rPr>
                <w:rFonts w:ascii="Arial Narrow" w:hAnsi="Arial Narrow"/>
                <w:sz w:val="16"/>
                <w:szCs w:val="16"/>
              </w:rPr>
            </w:pPr>
            <w:r w:rsidRPr="00C82DC9">
              <w:rPr>
                <w:rFonts w:ascii="Arial Narrow" w:hAnsi="Arial Narrow"/>
                <w:sz w:val="16"/>
                <w:szCs w:val="16"/>
              </w:rPr>
              <w:t>Przygotowanie projektów aktów prawnych:</w:t>
            </w:r>
          </w:p>
          <w:p w14:paraId="2FCAC1C7" w14:textId="484A95BE" w:rsidR="00E80A0F" w:rsidRPr="00C82DC9" w:rsidRDefault="00E80A0F" w:rsidP="00E80A0F">
            <w:pPr>
              <w:numPr>
                <w:ilvl w:val="0"/>
                <w:numId w:val="5"/>
              </w:numPr>
              <w:ind w:left="652" w:hanging="292"/>
              <w:jc w:val="both"/>
              <w:rPr>
                <w:rFonts w:ascii="Arial Narrow" w:hAnsi="Arial Narrow"/>
                <w:sz w:val="16"/>
                <w:szCs w:val="16"/>
              </w:rPr>
            </w:pPr>
            <w:r w:rsidRPr="00C82DC9">
              <w:rPr>
                <w:rFonts w:ascii="Arial Narrow" w:hAnsi="Arial Narrow"/>
                <w:sz w:val="16"/>
                <w:szCs w:val="16"/>
              </w:rPr>
              <w:t>aktów wykonawczych do zmienianej ustawy o systemie monitorowania drogowego i kolejowego przewozu towarów oraz niektórych innych ustaw, która znowelizuje również ustawę o podatku akcyzowym;</w:t>
            </w:r>
          </w:p>
          <w:p w14:paraId="1078C4B7" w14:textId="5FA20DF6" w:rsidR="00E80A0F" w:rsidRPr="00C82DC9" w:rsidRDefault="00E80A0F" w:rsidP="00E80A0F">
            <w:pPr>
              <w:numPr>
                <w:ilvl w:val="0"/>
                <w:numId w:val="5"/>
              </w:numPr>
              <w:ind w:left="652" w:hanging="292"/>
              <w:jc w:val="both"/>
              <w:rPr>
                <w:rFonts w:ascii="Arial Narrow" w:hAnsi="Arial Narrow"/>
                <w:sz w:val="16"/>
                <w:szCs w:val="16"/>
              </w:rPr>
            </w:pPr>
            <w:r w:rsidRPr="00C82DC9">
              <w:rPr>
                <w:rFonts w:ascii="Arial Narrow" w:hAnsi="Arial Narrow"/>
                <w:sz w:val="16"/>
                <w:szCs w:val="16"/>
              </w:rPr>
              <w:t>ustawy o zmianie ustawy o podatku akcyzowym oraz niektórych innych ustaw oraz projektów aktów wykonawczych w zakresie opodatkowania akcyzą samochodów osobowych, suszu tytoniowego oraz alkoholu etylowego;</w:t>
            </w:r>
          </w:p>
          <w:p w14:paraId="041F56A8" w14:textId="4C5D8F73" w:rsidR="00E80A0F" w:rsidRPr="00C82DC9" w:rsidRDefault="00E80A0F" w:rsidP="00E80A0F">
            <w:pPr>
              <w:numPr>
                <w:ilvl w:val="0"/>
                <w:numId w:val="5"/>
              </w:numPr>
              <w:ind w:left="652" w:hanging="292"/>
              <w:jc w:val="both"/>
              <w:rPr>
                <w:rFonts w:ascii="Arial Narrow" w:hAnsi="Arial Narrow"/>
                <w:sz w:val="16"/>
                <w:szCs w:val="16"/>
              </w:rPr>
            </w:pPr>
            <w:r w:rsidRPr="00C82DC9">
              <w:rPr>
                <w:rFonts w:ascii="Arial Narrow" w:hAnsi="Arial Narrow"/>
                <w:sz w:val="16"/>
                <w:szCs w:val="16"/>
              </w:rPr>
              <w:t>ustawy o zmianie ustawy o podatku od towarów i usług (Wykaz podatników VAT czynnych);</w:t>
            </w:r>
          </w:p>
          <w:p w14:paraId="414C2B05" w14:textId="6E2B65E9" w:rsidR="00E80A0F" w:rsidRPr="00C82DC9" w:rsidRDefault="00E80A0F" w:rsidP="00E80A0F">
            <w:pPr>
              <w:numPr>
                <w:ilvl w:val="0"/>
                <w:numId w:val="5"/>
              </w:numPr>
              <w:ind w:left="652" w:hanging="292"/>
              <w:jc w:val="both"/>
              <w:rPr>
                <w:rFonts w:ascii="Arial Narrow" w:hAnsi="Arial Narrow"/>
                <w:sz w:val="16"/>
                <w:szCs w:val="16"/>
              </w:rPr>
            </w:pPr>
            <w:r w:rsidRPr="00C82DC9">
              <w:rPr>
                <w:rFonts w:ascii="Arial Narrow" w:hAnsi="Arial Narrow"/>
                <w:sz w:val="16"/>
                <w:szCs w:val="16"/>
              </w:rPr>
              <w:t xml:space="preserve">ustawy o zmianie ustawy o podatku od towarów i usług (obowiązkowy </w:t>
            </w:r>
            <w:r w:rsidRPr="00C82DC9">
              <w:rPr>
                <w:rFonts w:ascii="Arial Narrow" w:hAnsi="Arial Narrow"/>
                <w:i/>
                <w:sz w:val="16"/>
                <w:szCs w:val="16"/>
              </w:rPr>
              <w:t>split payment</w:t>
            </w:r>
            <w:r w:rsidRPr="00C82DC9">
              <w:rPr>
                <w:rFonts w:ascii="Arial Narrow" w:hAnsi="Arial Narrow"/>
                <w:sz w:val="16"/>
                <w:szCs w:val="16"/>
              </w:rPr>
              <w:t>);</w:t>
            </w:r>
          </w:p>
          <w:p w14:paraId="221B3D4E" w14:textId="0C163966" w:rsidR="00E80A0F" w:rsidRPr="00C82DC9" w:rsidRDefault="00E80A0F" w:rsidP="00E80A0F">
            <w:pPr>
              <w:numPr>
                <w:ilvl w:val="0"/>
                <w:numId w:val="5"/>
              </w:numPr>
              <w:ind w:left="652" w:hanging="292"/>
              <w:jc w:val="both"/>
              <w:rPr>
                <w:rFonts w:ascii="Arial Narrow" w:hAnsi="Arial Narrow"/>
                <w:sz w:val="16"/>
                <w:szCs w:val="16"/>
              </w:rPr>
            </w:pPr>
            <w:r w:rsidRPr="00C82DC9">
              <w:rPr>
                <w:rFonts w:ascii="Arial Narrow" w:hAnsi="Arial Narrow"/>
                <w:sz w:val="16"/>
                <w:szCs w:val="16"/>
              </w:rPr>
              <w:t>ustaw zmieniających przepisy ustawy o postępowaniu egzekucyjnym w administracji w celu poprawy ściągalności należności pieniężnych stanowiących dochód budżetu państwa i jednostek samorządu terytorialnego.</w:t>
            </w:r>
          </w:p>
          <w:p w14:paraId="0A0B8EB0" w14:textId="77777777" w:rsidR="00E80A0F" w:rsidRPr="00C82DC9" w:rsidRDefault="00E80A0F" w:rsidP="00E80A00">
            <w:pPr>
              <w:numPr>
                <w:ilvl w:val="0"/>
                <w:numId w:val="25"/>
              </w:numPr>
              <w:ind w:left="369" w:hanging="369"/>
              <w:jc w:val="both"/>
              <w:rPr>
                <w:rFonts w:ascii="Arial Narrow" w:hAnsi="Arial Narrow"/>
                <w:sz w:val="16"/>
                <w:szCs w:val="16"/>
              </w:rPr>
            </w:pPr>
            <w:r w:rsidRPr="00C82DC9">
              <w:rPr>
                <w:rFonts w:ascii="Arial Narrow" w:hAnsi="Arial Narrow"/>
                <w:sz w:val="16"/>
                <w:szCs w:val="16"/>
              </w:rPr>
              <w:t>Ukierunkowanie działań organów na nierzetelnych podatników, poprzez:</w:t>
            </w:r>
          </w:p>
          <w:p w14:paraId="786DB600" w14:textId="77777777" w:rsidR="00E80A0F" w:rsidRPr="00C82DC9" w:rsidRDefault="00E80A0F" w:rsidP="00E80A0F">
            <w:pPr>
              <w:numPr>
                <w:ilvl w:val="0"/>
                <w:numId w:val="7"/>
              </w:numPr>
              <w:ind w:left="652" w:hanging="292"/>
              <w:jc w:val="both"/>
              <w:rPr>
                <w:rFonts w:ascii="Arial Narrow" w:hAnsi="Arial Narrow"/>
                <w:sz w:val="16"/>
                <w:szCs w:val="16"/>
              </w:rPr>
            </w:pPr>
            <w:r w:rsidRPr="00C82DC9">
              <w:rPr>
                <w:rFonts w:ascii="Arial Narrow" w:hAnsi="Arial Narrow"/>
                <w:sz w:val="16"/>
                <w:szCs w:val="16"/>
              </w:rPr>
              <w:t>rozwój centralnych narzędzi służących automatycznej analizie ryzyka;</w:t>
            </w:r>
          </w:p>
          <w:p w14:paraId="23EC0374" w14:textId="77777777" w:rsidR="00E80A0F" w:rsidRPr="00C82DC9" w:rsidRDefault="00E80A0F" w:rsidP="00E80A0F">
            <w:pPr>
              <w:numPr>
                <w:ilvl w:val="0"/>
                <w:numId w:val="7"/>
              </w:numPr>
              <w:ind w:left="652" w:hanging="292"/>
              <w:jc w:val="both"/>
              <w:rPr>
                <w:rFonts w:ascii="Arial Narrow" w:hAnsi="Arial Narrow"/>
                <w:sz w:val="16"/>
                <w:szCs w:val="16"/>
              </w:rPr>
            </w:pPr>
            <w:r w:rsidRPr="00C82DC9">
              <w:rPr>
                <w:rFonts w:ascii="Arial Narrow" w:hAnsi="Arial Narrow"/>
                <w:sz w:val="16"/>
                <w:szCs w:val="16"/>
              </w:rPr>
              <w:t>identyfikację niezgodności w JPK_VAT z wykorzystaniem zautomatyzowanych raportów JPK;</w:t>
            </w:r>
          </w:p>
          <w:p w14:paraId="26E004C9" w14:textId="77777777" w:rsidR="00E80A0F" w:rsidRDefault="00E80A0F" w:rsidP="00E80A0F">
            <w:pPr>
              <w:numPr>
                <w:ilvl w:val="0"/>
                <w:numId w:val="7"/>
              </w:numPr>
              <w:ind w:left="652" w:hanging="292"/>
              <w:jc w:val="both"/>
              <w:rPr>
                <w:rFonts w:ascii="Arial Narrow" w:hAnsi="Arial Narrow"/>
                <w:sz w:val="16"/>
                <w:szCs w:val="16"/>
              </w:rPr>
            </w:pPr>
            <w:r w:rsidRPr="00C82DC9">
              <w:rPr>
                <w:rFonts w:ascii="Arial Narrow" w:hAnsi="Arial Narrow"/>
                <w:sz w:val="16"/>
                <w:szCs w:val="16"/>
              </w:rPr>
              <w:t>centralną identyfikację i analitykę z wykorzystaniem JPK_VAT podmiotów nierzetelnych.</w:t>
            </w:r>
          </w:p>
          <w:p w14:paraId="0EFA2C80" w14:textId="6B8504AC" w:rsidR="00E80A0F" w:rsidRPr="00CC1AB8" w:rsidRDefault="00E80A0F" w:rsidP="00E80A00">
            <w:pPr>
              <w:pStyle w:val="Akapitzlist"/>
              <w:numPr>
                <w:ilvl w:val="0"/>
                <w:numId w:val="25"/>
              </w:numPr>
              <w:ind w:left="369" w:hanging="369"/>
              <w:jc w:val="both"/>
              <w:rPr>
                <w:rFonts w:ascii="Arial Narrow" w:hAnsi="Arial Narrow"/>
                <w:sz w:val="16"/>
                <w:szCs w:val="16"/>
              </w:rPr>
            </w:pPr>
            <w:r w:rsidRPr="00CC1AB8">
              <w:rPr>
                <w:rFonts w:ascii="Arial Narrow" w:hAnsi="Arial Narrow"/>
                <w:sz w:val="16"/>
                <w:szCs w:val="16"/>
              </w:rPr>
              <w:t>Poprawa skuteczności typowania podmiotów do kontroli poprzez koncentrację kontroli w obszarach zwiększonego ryzyka występowania nieprawidłowości.</w:t>
            </w:r>
          </w:p>
          <w:p w14:paraId="2D2C50BF" w14:textId="77777777" w:rsidR="00E80A0F" w:rsidRDefault="00E80A0F" w:rsidP="00E80A00">
            <w:pPr>
              <w:pStyle w:val="Akapitzlist"/>
              <w:numPr>
                <w:ilvl w:val="0"/>
                <w:numId w:val="25"/>
              </w:numPr>
              <w:ind w:left="369" w:hanging="369"/>
              <w:jc w:val="both"/>
              <w:rPr>
                <w:rFonts w:ascii="Arial Narrow" w:hAnsi="Arial Narrow"/>
                <w:sz w:val="16"/>
                <w:szCs w:val="16"/>
              </w:rPr>
            </w:pPr>
            <w:r w:rsidRPr="00CC1AB8">
              <w:rPr>
                <w:rFonts w:ascii="Arial Narrow" w:hAnsi="Arial Narrow"/>
                <w:sz w:val="16"/>
                <w:szCs w:val="16"/>
              </w:rPr>
              <w:t>Ocena stopnia poprawy ściągalności podatkowej – oszacowanie skutków podjętych działań w zakresie ściągalności VAT w ramach Wieloletniego Planu Finansowego Państwa na lata 2019-2022.</w:t>
            </w:r>
          </w:p>
          <w:p w14:paraId="1989AADE" w14:textId="799BEF22" w:rsidR="00E80A0F" w:rsidRPr="00C40673" w:rsidRDefault="00E80A0F" w:rsidP="00E80A00">
            <w:pPr>
              <w:pStyle w:val="Akapitzlist"/>
              <w:numPr>
                <w:ilvl w:val="0"/>
                <w:numId w:val="25"/>
              </w:numPr>
              <w:ind w:left="369" w:hanging="369"/>
              <w:jc w:val="both"/>
              <w:rPr>
                <w:rFonts w:ascii="Arial Narrow" w:hAnsi="Arial Narrow"/>
                <w:sz w:val="16"/>
                <w:szCs w:val="16"/>
              </w:rPr>
            </w:pPr>
            <w:r w:rsidRPr="00C40673">
              <w:rPr>
                <w:rFonts w:ascii="Arial Narrow" w:hAnsi="Arial Narrow"/>
                <w:sz w:val="16"/>
                <w:szCs w:val="16"/>
              </w:rPr>
              <w:t>Przeprowadzenie konsultacji podatkowych dotyczących zakresu stosowania klauzuli przeciwko unikaniu opodatkowania.</w:t>
            </w:r>
          </w:p>
          <w:p w14:paraId="31E12095" w14:textId="4A3CCCCD" w:rsidR="00E80A0F" w:rsidRPr="00C40673" w:rsidRDefault="00E80A0F" w:rsidP="00C40673">
            <w:pPr>
              <w:jc w:val="both"/>
              <w:rPr>
                <w:rFonts w:ascii="Arial Narrow" w:hAnsi="Arial Narrow"/>
                <w:sz w:val="16"/>
                <w:szCs w:val="16"/>
              </w:rPr>
            </w:pPr>
          </w:p>
        </w:tc>
        <w:tc>
          <w:tcPr>
            <w:tcW w:w="3544" w:type="dxa"/>
            <w:vMerge w:val="restart"/>
          </w:tcPr>
          <w:p w14:paraId="3FC40F98" w14:textId="089DC1DA" w:rsidR="00E80A0F" w:rsidRPr="00A241C2" w:rsidRDefault="00E80A0F" w:rsidP="008D3033">
            <w:pPr>
              <w:pStyle w:val="Akapitzlist"/>
              <w:numPr>
                <w:ilvl w:val="1"/>
                <w:numId w:val="60"/>
              </w:numPr>
              <w:spacing w:before="60" w:after="60"/>
              <w:ind w:left="227" w:hanging="227"/>
              <w:jc w:val="both"/>
              <w:rPr>
                <w:rFonts w:ascii="Arial Narrow" w:hAnsi="Arial Narrow"/>
                <w:sz w:val="16"/>
                <w:szCs w:val="16"/>
              </w:rPr>
            </w:pPr>
            <w:r w:rsidRPr="00A241C2">
              <w:rPr>
                <w:rFonts w:ascii="Arial Narrow" w:hAnsi="Arial Narrow"/>
                <w:sz w:val="16"/>
                <w:szCs w:val="16"/>
              </w:rPr>
              <w:t>Rozporządzenie Ministra Finansów z 17.09.2019 r. - Dz.U. poz. 1892.</w:t>
            </w:r>
          </w:p>
          <w:p w14:paraId="458FE1F3" w14:textId="30D3EF71" w:rsidR="00E80A0F" w:rsidRPr="00A241C2" w:rsidRDefault="00BB487E" w:rsidP="008D3033">
            <w:pPr>
              <w:pStyle w:val="Akapitzlist"/>
              <w:numPr>
                <w:ilvl w:val="1"/>
                <w:numId w:val="60"/>
              </w:numPr>
              <w:spacing w:before="60" w:after="60"/>
              <w:ind w:left="227" w:hanging="227"/>
              <w:jc w:val="both"/>
              <w:rPr>
                <w:rFonts w:ascii="Arial Narrow" w:hAnsi="Arial Narrow"/>
                <w:sz w:val="16"/>
                <w:szCs w:val="16"/>
              </w:rPr>
            </w:pPr>
            <w:r w:rsidRPr="00A241C2">
              <w:rPr>
                <w:rFonts w:ascii="Arial Narrow" w:hAnsi="Arial Narrow"/>
                <w:sz w:val="16"/>
                <w:szCs w:val="16"/>
              </w:rPr>
              <w:t>P</w:t>
            </w:r>
            <w:r w:rsidR="00E80A0F" w:rsidRPr="00A241C2">
              <w:rPr>
                <w:rFonts w:ascii="Arial Narrow" w:hAnsi="Arial Narrow"/>
                <w:sz w:val="16"/>
                <w:szCs w:val="16"/>
              </w:rPr>
              <w:t>rojekt oczekiwał na ponowny wpis do wykazu prac legislacyjnych Rady Ministrów</w:t>
            </w:r>
            <w:r w:rsidRPr="00A241C2">
              <w:rPr>
                <w:rFonts w:ascii="Arial Narrow" w:hAnsi="Arial Narrow"/>
                <w:sz w:val="16"/>
                <w:szCs w:val="16"/>
              </w:rPr>
              <w:t xml:space="preserve"> w związku z dyskontynuacją prac legislacyjnych Rady Ministrów od dnia 27 listopada 2019 r</w:t>
            </w:r>
            <w:r w:rsidR="00E80A0F" w:rsidRPr="00A241C2">
              <w:rPr>
                <w:rFonts w:ascii="Arial Narrow" w:hAnsi="Arial Narrow"/>
                <w:sz w:val="16"/>
                <w:szCs w:val="16"/>
              </w:rPr>
              <w:t>. W dniu 23 grudnia 2019 r. projekt uzyskał nowy wpis o numerze UD 35. Przygotowano projekt ustawy o zmianie ustawy o podatku akcyzowym oraz niektórych innych ustaw (UD 35) uwzględniający zmiany wprowadzone po etapie uzgodnień międzyresortowych i konsultacji publicznych, który zostanie zaakceptowany przez nadzorującego członka Kierownictwa MF i wysłany na Stały Komitet Rady Ministrów.</w:t>
            </w:r>
          </w:p>
          <w:p w14:paraId="1710A645" w14:textId="529CABAA" w:rsidR="00E80A0F" w:rsidRPr="00A241C2" w:rsidRDefault="00E80A0F" w:rsidP="008D3033">
            <w:pPr>
              <w:pStyle w:val="Akapitzlist"/>
              <w:numPr>
                <w:ilvl w:val="1"/>
                <w:numId w:val="60"/>
              </w:numPr>
              <w:spacing w:after="60"/>
              <w:ind w:left="227" w:hanging="227"/>
              <w:jc w:val="both"/>
              <w:rPr>
                <w:rFonts w:ascii="Arial Narrow" w:hAnsi="Arial Narrow"/>
                <w:sz w:val="16"/>
                <w:szCs w:val="16"/>
              </w:rPr>
            </w:pPr>
            <w:r w:rsidRPr="00A241C2">
              <w:rPr>
                <w:rFonts w:ascii="Arial Narrow" w:hAnsi="Arial Narrow"/>
                <w:sz w:val="16"/>
                <w:szCs w:val="16"/>
              </w:rPr>
              <w:t>Ustawa z 12.04.2019 r. - Dz. U. poz. 1018.</w:t>
            </w:r>
          </w:p>
          <w:p w14:paraId="39AB38AB" w14:textId="138B7DCE" w:rsidR="00E80A00" w:rsidRPr="00A241C2" w:rsidRDefault="00E80A0F" w:rsidP="008D3033">
            <w:pPr>
              <w:pStyle w:val="Akapitzlist"/>
              <w:numPr>
                <w:ilvl w:val="1"/>
                <w:numId w:val="60"/>
              </w:numPr>
              <w:spacing w:after="60"/>
              <w:ind w:left="227" w:hanging="227"/>
              <w:jc w:val="both"/>
              <w:rPr>
                <w:rFonts w:ascii="Arial Narrow" w:hAnsi="Arial Narrow"/>
                <w:sz w:val="16"/>
                <w:szCs w:val="16"/>
              </w:rPr>
            </w:pPr>
            <w:r w:rsidRPr="00A241C2">
              <w:rPr>
                <w:rFonts w:ascii="Arial Narrow" w:hAnsi="Arial Narrow"/>
                <w:sz w:val="16"/>
                <w:szCs w:val="16"/>
              </w:rPr>
              <w:t>Ustawa z   9.08.2019 r. - Dz. U. poz. 1751.</w:t>
            </w:r>
          </w:p>
          <w:p w14:paraId="0E121B4E" w14:textId="751DF9E1" w:rsidR="00E80A0F" w:rsidRPr="00A241C2" w:rsidRDefault="00E80A0F" w:rsidP="008D3033">
            <w:pPr>
              <w:pStyle w:val="Akapitzlist"/>
              <w:numPr>
                <w:ilvl w:val="1"/>
                <w:numId w:val="60"/>
              </w:numPr>
              <w:spacing w:before="60" w:after="60"/>
              <w:ind w:left="227" w:hanging="227"/>
              <w:jc w:val="both"/>
              <w:rPr>
                <w:rFonts w:ascii="Arial Narrow" w:hAnsi="Arial Narrow"/>
                <w:sz w:val="16"/>
                <w:szCs w:val="16"/>
              </w:rPr>
            </w:pPr>
            <w:r w:rsidRPr="00A241C2">
              <w:rPr>
                <w:rFonts w:ascii="Arial Narrow" w:hAnsi="Arial Narrow"/>
                <w:sz w:val="16"/>
                <w:szCs w:val="16"/>
              </w:rPr>
              <w:t xml:space="preserve">Ustawa z 4.07.2019 r. - Dz. U. poz. 1553 oraz </w:t>
            </w:r>
            <w:r w:rsidR="00A241C2">
              <w:rPr>
                <w:rFonts w:ascii="Arial Narrow" w:hAnsi="Arial Narrow"/>
                <w:sz w:val="16"/>
                <w:szCs w:val="16"/>
              </w:rPr>
              <w:t>Ustawa z </w:t>
            </w:r>
            <w:r w:rsidRPr="00A241C2">
              <w:rPr>
                <w:rFonts w:ascii="Arial Narrow" w:hAnsi="Arial Narrow"/>
                <w:sz w:val="16"/>
                <w:szCs w:val="16"/>
              </w:rPr>
              <w:t xml:space="preserve">11.09.2019 r. </w:t>
            </w:r>
            <w:r w:rsidR="00A241C2" w:rsidRPr="00A241C2">
              <w:rPr>
                <w:rFonts w:ascii="Arial Narrow" w:hAnsi="Arial Narrow"/>
                <w:sz w:val="16"/>
                <w:szCs w:val="16"/>
              </w:rPr>
              <w:t xml:space="preserve">- </w:t>
            </w:r>
            <w:r w:rsidRPr="00A241C2">
              <w:rPr>
                <w:rFonts w:ascii="Arial Narrow" w:hAnsi="Arial Narrow"/>
                <w:sz w:val="16"/>
                <w:szCs w:val="16"/>
              </w:rPr>
              <w:t>Dz. U. poz. 2070.</w:t>
            </w:r>
          </w:p>
          <w:p w14:paraId="094BA601" w14:textId="70249F0B" w:rsidR="00E80A0F" w:rsidRDefault="00E80A0F" w:rsidP="00E80A0F">
            <w:pPr>
              <w:spacing w:after="60"/>
              <w:jc w:val="both"/>
              <w:rPr>
                <w:rFonts w:ascii="Arial Narrow" w:hAnsi="Arial Narrow"/>
                <w:sz w:val="16"/>
                <w:szCs w:val="16"/>
              </w:rPr>
            </w:pPr>
            <w:r>
              <w:rPr>
                <w:rFonts w:ascii="Arial Narrow" w:hAnsi="Arial Narrow"/>
                <w:sz w:val="16"/>
                <w:szCs w:val="16"/>
              </w:rPr>
              <w:t xml:space="preserve">2. </w:t>
            </w:r>
            <w:r w:rsidRPr="0066467F">
              <w:rPr>
                <w:rFonts w:ascii="Arial Narrow" w:hAnsi="Arial Narrow"/>
                <w:sz w:val="16"/>
                <w:szCs w:val="16"/>
              </w:rPr>
              <w:t xml:space="preserve">Zaplanowane </w:t>
            </w:r>
            <w:r w:rsidR="00170AD7">
              <w:rPr>
                <w:rFonts w:ascii="Arial Narrow" w:hAnsi="Arial Narrow"/>
                <w:sz w:val="16"/>
                <w:szCs w:val="16"/>
              </w:rPr>
              <w:t>zadanie zostało</w:t>
            </w:r>
            <w:r w:rsidR="00170AD7" w:rsidRPr="0066467F">
              <w:rPr>
                <w:rFonts w:ascii="Arial Narrow" w:hAnsi="Arial Narrow"/>
                <w:sz w:val="16"/>
                <w:szCs w:val="16"/>
              </w:rPr>
              <w:t xml:space="preserve"> </w:t>
            </w:r>
            <w:r w:rsidRPr="0066467F">
              <w:rPr>
                <w:rFonts w:ascii="Arial Narrow" w:hAnsi="Arial Narrow"/>
                <w:sz w:val="16"/>
                <w:szCs w:val="16"/>
              </w:rPr>
              <w:t>zrealizowane.</w:t>
            </w:r>
          </w:p>
          <w:p w14:paraId="182E4F14" w14:textId="18C9D9BE" w:rsidR="00E80A0F" w:rsidRDefault="00E80A0F" w:rsidP="00E80A0F">
            <w:pPr>
              <w:spacing w:after="60"/>
              <w:jc w:val="both"/>
              <w:rPr>
                <w:rFonts w:ascii="Arial Narrow" w:hAnsi="Arial Narrow"/>
                <w:sz w:val="16"/>
                <w:szCs w:val="16"/>
              </w:rPr>
            </w:pPr>
            <w:r>
              <w:rPr>
                <w:rFonts w:ascii="Arial Narrow" w:hAnsi="Arial Narrow"/>
                <w:sz w:val="16"/>
                <w:szCs w:val="16"/>
              </w:rPr>
              <w:t xml:space="preserve">3. </w:t>
            </w:r>
            <w:r w:rsidRPr="0066467F">
              <w:rPr>
                <w:rFonts w:ascii="Arial Narrow" w:hAnsi="Arial Narrow"/>
                <w:sz w:val="16"/>
                <w:szCs w:val="16"/>
              </w:rPr>
              <w:t xml:space="preserve">Zaplanowane </w:t>
            </w:r>
            <w:r w:rsidR="00170AD7">
              <w:rPr>
                <w:rFonts w:ascii="Arial Narrow" w:hAnsi="Arial Narrow"/>
                <w:sz w:val="16"/>
                <w:szCs w:val="16"/>
              </w:rPr>
              <w:t>zadanie zostało</w:t>
            </w:r>
            <w:r w:rsidR="00170AD7" w:rsidRPr="0066467F">
              <w:rPr>
                <w:rFonts w:ascii="Arial Narrow" w:hAnsi="Arial Narrow"/>
                <w:sz w:val="16"/>
                <w:szCs w:val="16"/>
              </w:rPr>
              <w:t xml:space="preserve"> </w:t>
            </w:r>
            <w:r w:rsidRPr="0066467F">
              <w:rPr>
                <w:rFonts w:ascii="Arial Narrow" w:hAnsi="Arial Narrow"/>
                <w:sz w:val="16"/>
                <w:szCs w:val="16"/>
              </w:rPr>
              <w:t>zrealizowane.</w:t>
            </w:r>
          </w:p>
          <w:p w14:paraId="4C2AD1D7" w14:textId="65DAED7B" w:rsidR="00E80A0F" w:rsidRDefault="00E80A0F" w:rsidP="00E80A0F">
            <w:pPr>
              <w:spacing w:after="60"/>
              <w:jc w:val="both"/>
              <w:rPr>
                <w:rFonts w:ascii="Arial Narrow" w:hAnsi="Arial Narrow"/>
                <w:sz w:val="16"/>
                <w:szCs w:val="16"/>
              </w:rPr>
            </w:pPr>
            <w:r>
              <w:rPr>
                <w:rFonts w:ascii="Arial Narrow" w:hAnsi="Arial Narrow"/>
                <w:sz w:val="16"/>
                <w:szCs w:val="16"/>
              </w:rPr>
              <w:t>4.</w:t>
            </w:r>
            <w:r>
              <w:t xml:space="preserve"> </w:t>
            </w:r>
            <w:r w:rsidRPr="00E80A0F">
              <w:rPr>
                <w:rFonts w:ascii="Arial Narrow" w:hAnsi="Arial Narrow"/>
                <w:sz w:val="16"/>
                <w:szCs w:val="16"/>
              </w:rPr>
              <w:t xml:space="preserve">Zaplanowane </w:t>
            </w:r>
            <w:r w:rsidR="00170AD7">
              <w:rPr>
                <w:rFonts w:ascii="Arial Narrow" w:hAnsi="Arial Narrow"/>
                <w:sz w:val="16"/>
                <w:szCs w:val="16"/>
              </w:rPr>
              <w:t>zadanie zostało</w:t>
            </w:r>
            <w:r w:rsidR="00170AD7" w:rsidRPr="00E80A0F">
              <w:rPr>
                <w:rFonts w:ascii="Arial Narrow" w:hAnsi="Arial Narrow"/>
                <w:sz w:val="16"/>
                <w:szCs w:val="16"/>
              </w:rPr>
              <w:t xml:space="preserve"> </w:t>
            </w:r>
            <w:r w:rsidRPr="00E80A0F">
              <w:rPr>
                <w:rFonts w:ascii="Arial Narrow" w:hAnsi="Arial Narrow"/>
                <w:sz w:val="16"/>
                <w:szCs w:val="16"/>
              </w:rPr>
              <w:t>zrealizowane.</w:t>
            </w:r>
          </w:p>
          <w:p w14:paraId="061360B2" w14:textId="5ADA8167" w:rsidR="00E80A0F" w:rsidRDefault="00E80A0F" w:rsidP="006A5E92">
            <w:pPr>
              <w:jc w:val="both"/>
              <w:rPr>
                <w:rFonts w:ascii="Arial Narrow" w:hAnsi="Arial Narrow"/>
                <w:sz w:val="16"/>
                <w:szCs w:val="16"/>
              </w:rPr>
            </w:pPr>
            <w:r>
              <w:rPr>
                <w:rFonts w:ascii="Arial Narrow" w:hAnsi="Arial Narrow"/>
                <w:sz w:val="16"/>
                <w:szCs w:val="16"/>
              </w:rPr>
              <w:t xml:space="preserve">5. </w:t>
            </w:r>
            <w:r w:rsidRPr="00E80A0F">
              <w:rPr>
                <w:rFonts w:ascii="Arial Narrow" w:hAnsi="Arial Narrow"/>
                <w:sz w:val="16"/>
                <w:szCs w:val="16"/>
              </w:rPr>
              <w:t xml:space="preserve">Zaplanowane </w:t>
            </w:r>
            <w:r w:rsidR="00170AD7">
              <w:rPr>
                <w:rFonts w:ascii="Arial Narrow" w:hAnsi="Arial Narrow"/>
                <w:sz w:val="16"/>
                <w:szCs w:val="16"/>
              </w:rPr>
              <w:t>zadanie zostało</w:t>
            </w:r>
            <w:r w:rsidR="00170AD7" w:rsidRPr="00E80A0F">
              <w:rPr>
                <w:rFonts w:ascii="Arial Narrow" w:hAnsi="Arial Narrow"/>
                <w:sz w:val="16"/>
                <w:szCs w:val="16"/>
              </w:rPr>
              <w:t xml:space="preserve"> </w:t>
            </w:r>
            <w:r w:rsidRPr="00E80A0F">
              <w:rPr>
                <w:rFonts w:ascii="Arial Narrow" w:hAnsi="Arial Narrow"/>
                <w:sz w:val="16"/>
                <w:szCs w:val="16"/>
              </w:rPr>
              <w:t>zrealizowane.</w:t>
            </w:r>
          </w:p>
          <w:p w14:paraId="608676FD" w14:textId="77777777" w:rsidR="00E80A0F" w:rsidRPr="00C82DC9" w:rsidRDefault="00E80A0F" w:rsidP="006A5E92">
            <w:pPr>
              <w:jc w:val="both"/>
              <w:rPr>
                <w:rFonts w:ascii="Arial Narrow" w:hAnsi="Arial Narrow"/>
                <w:sz w:val="16"/>
                <w:szCs w:val="16"/>
              </w:rPr>
            </w:pPr>
          </w:p>
          <w:p w14:paraId="24ABC428" w14:textId="5CD67D6A" w:rsidR="00E80A0F" w:rsidRPr="00C82DC9" w:rsidRDefault="00E80A0F" w:rsidP="004637F9">
            <w:pPr>
              <w:spacing w:before="60" w:after="60"/>
              <w:jc w:val="both"/>
              <w:rPr>
                <w:rFonts w:ascii="Arial Narrow" w:hAnsi="Arial Narrow"/>
                <w:sz w:val="16"/>
                <w:szCs w:val="16"/>
              </w:rPr>
            </w:pPr>
          </w:p>
        </w:tc>
      </w:tr>
      <w:tr w:rsidR="00E80A0F" w:rsidRPr="00C82DC9" w14:paraId="582B67BF" w14:textId="77777777" w:rsidTr="0066467F">
        <w:trPr>
          <w:cantSplit/>
          <w:trHeight w:val="1670"/>
          <w:tblHeader/>
        </w:trPr>
        <w:tc>
          <w:tcPr>
            <w:tcW w:w="313" w:type="dxa"/>
            <w:vAlign w:val="center"/>
          </w:tcPr>
          <w:p w14:paraId="7557F604" w14:textId="409D6F53" w:rsidR="00E80A0F" w:rsidRPr="00C82DC9" w:rsidRDefault="00E80A0F" w:rsidP="00D26C45">
            <w:pPr>
              <w:jc w:val="center"/>
              <w:rPr>
                <w:rFonts w:ascii="Arial Narrow" w:hAnsi="Arial Narrow"/>
                <w:sz w:val="16"/>
                <w:szCs w:val="16"/>
              </w:rPr>
            </w:pPr>
            <w:r w:rsidRPr="00C82DC9">
              <w:rPr>
                <w:rFonts w:ascii="Arial Narrow" w:hAnsi="Arial Narrow"/>
                <w:sz w:val="16"/>
                <w:szCs w:val="16"/>
              </w:rPr>
              <w:t>2.</w:t>
            </w:r>
          </w:p>
        </w:tc>
        <w:tc>
          <w:tcPr>
            <w:tcW w:w="1559" w:type="dxa"/>
            <w:vAlign w:val="center"/>
          </w:tcPr>
          <w:p w14:paraId="4A85EA2B" w14:textId="750B9B78" w:rsidR="00E80A0F" w:rsidRPr="00C82DC9" w:rsidRDefault="00E80A0F" w:rsidP="00D26C45">
            <w:pPr>
              <w:rPr>
                <w:rFonts w:ascii="Arial Narrow" w:hAnsi="Arial Narrow"/>
                <w:sz w:val="16"/>
                <w:szCs w:val="16"/>
              </w:rPr>
            </w:pPr>
            <w:r w:rsidRPr="00C82DC9">
              <w:rPr>
                <w:rFonts w:ascii="Arial Narrow" w:hAnsi="Arial Narrow"/>
                <w:sz w:val="16"/>
                <w:szCs w:val="16"/>
              </w:rPr>
              <w:t>Uszczelnienie systemu podatkowego</w:t>
            </w:r>
          </w:p>
        </w:tc>
        <w:tc>
          <w:tcPr>
            <w:tcW w:w="1417" w:type="dxa"/>
            <w:vAlign w:val="center"/>
          </w:tcPr>
          <w:p w14:paraId="6E56E5B9" w14:textId="03BC29FA" w:rsidR="00E80A0F" w:rsidRPr="00C82DC9" w:rsidRDefault="00E80A0F" w:rsidP="00D26C45">
            <w:pPr>
              <w:jc w:val="both"/>
              <w:rPr>
                <w:rFonts w:ascii="Arial Narrow" w:hAnsi="Arial Narrow"/>
                <w:sz w:val="16"/>
                <w:szCs w:val="16"/>
              </w:rPr>
            </w:pPr>
            <w:r w:rsidRPr="00C82DC9">
              <w:rPr>
                <w:rFonts w:ascii="Arial Narrow" w:hAnsi="Arial Narrow"/>
                <w:sz w:val="16"/>
                <w:szCs w:val="16"/>
              </w:rPr>
              <w:t>Efektywność raportów automatycznych JPK_VAT</w:t>
            </w:r>
          </w:p>
          <w:p w14:paraId="16B7D6DB" w14:textId="77777777" w:rsidR="00E80A0F" w:rsidRPr="00C82DC9" w:rsidRDefault="00E80A0F" w:rsidP="00D26C45">
            <w:pPr>
              <w:jc w:val="both"/>
              <w:rPr>
                <w:rFonts w:ascii="Arial Narrow" w:hAnsi="Arial Narrow"/>
                <w:sz w:val="16"/>
                <w:szCs w:val="16"/>
              </w:rPr>
            </w:pPr>
          </w:p>
          <w:p w14:paraId="0E75510F" w14:textId="01E14A9B" w:rsidR="00E80A0F" w:rsidRPr="00C82DC9" w:rsidRDefault="00E80A0F" w:rsidP="00D26C45">
            <w:pPr>
              <w:jc w:val="both"/>
              <w:rPr>
                <w:rFonts w:ascii="Arial Narrow" w:hAnsi="Arial Narrow"/>
                <w:i/>
                <w:sz w:val="16"/>
                <w:szCs w:val="16"/>
              </w:rPr>
            </w:pPr>
            <w:r w:rsidRPr="00C82DC9">
              <w:rPr>
                <w:rFonts w:ascii="Arial Narrow" w:hAnsi="Arial Narrow"/>
                <w:i/>
                <w:sz w:val="16"/>
                <w:szCs w:val="16"/>
              </w:rPr>
              <w:t>(definicja: liczba działań US związanych z weryfikacją rozbieżności z raportów JPK_VAT z wynikiem raportu „POZYTYWNE” w stosunku do liczby rozbieżności przekazanych do wyjaśnienia, w %)</w:t>
            </w:r>
          </w:p>
        </w:tc>
        <w:tc>
          <w:tcPr>
            <w:tcW w:w="1418" w:type="dxa"/>
            <w:vAlign w:val="center"/>
          </w:tcPr>
          <w:p w14:paraId="45B37355" w14:textId="56F6D8F8" w:rsidR="00E80A0F" w:rsidRPr="00C82DC9" w:rsidRDefault="00E80A0F" w:rsidP="00D26C45">
            <w:pPr>
              <w:jc w:val="center"/>
              <w:rPr>
                <w:rFonts w:ascii="Arial Narrow" w:hAnsi="Arial Narrow"/>
                <w:sz w:val="16"/>
                <w:szCs w:val="16"/>
              </w:rPr>
            </w:pPr>
            <w:r w:rsidRPr="00C82DC9">
              <w:rPr>
                <w:rFonts w:ascii="Arial Narrow" w:hAnsi="Arial Narrow"/>
                <w:sz w:val="16"/>
                <w:szCs w:val="16"/>
              </w:rPr>
              <w:t>≥40%</w:t>
            </w:r>
          </w:p>
        </w:tc>
        <w:tc>
          <w:tcPr>
            <w:tcW w:w="1417" w:type="dxa"/>
            <w:vAlign w:val="center"/>
          </w:tcPr>
          <w:p w14:paraId="0D8E9AF8" w14:textId="38CCB726" w:rsidR="00E80A0F" w:rsidRPr="00170AD7" w:rsidRDefault="00E80A0F" w:rsidP="0066467F">
            <w:pPr>
              <w:jc w:val="center"/>
              <w:rPr>
                <w:rFonts w:ascii="Arial Narrow" w:hAnsi="Arial Narrow"/>
                <w:b/>
                <w:sz w:val="16"/>
                <w:szCs w:val="16"/>
              </w:rPr>
            </w:pPr>
            <w:r w:rsidRPr="001D6BBE">
              <w:rPr>
                <w:rFonts w:ascii="Arial Narrow" w:hAnsi="Arial Narrow"/>
                <w:b/>
                <w:sz w:val="16"/>
                <w:szCs w:val="16"/>
              </w:rPr>
              <w:t>74%</w:t>
            </w:r>
          </w:p>
        </w:tc>
        <w:tc>
          <w:tcPr>
            <w:tcW w:w="5812" w:type="dxa"/>
            <w:vMerge/>
          </w:tcPr>
          <w:p w14:paraId="105C5747" w14:textId="6F579225" w:rsidR="00E80A0F" w:rsidRPr="00C82DC9" w:rsidRDefault="00E80A0F" w:rsidP="00D26C45">
            <w:pPr>
              <w:jc w:val="both"/>
              <w:rPr>
                <w:rFonts w:ascii="Arial Narrow" w:hAnsi="Arial Narrow"/>
                <w:sz w:val="16"/>
                <w:szCs w:val="16"/>
              </w:rPr>
            </w:pPr>
          </w:p>
        </w:tc>
        <w:tc>
          <w:tcPr>
            <w:tcW w:w="3544" w:type="dxa"/>
            <w:vMerge/>
          </w:tcPr>
          <w:p w14:paraId="418CF8A3" w14:textId="2374DD50" w:rsidR="00E80A0F" w:rsidRPr="0066467F" w:rsidRDefault="00E80A0F" w:rsidP="004637F9">
            <w:pPr>
              <w:spacing w:before="60" w:after="60"/>
              <w:jc w:val="both"/>
              <w:rPr>
                <w:rFonts w:ascii="Arial Narrow" w:hAnsi="Arial Narrow"/>
                <w:sz w:val="16"/>
                <w:szCs w:val="16"/>
              </w:rPr>
            </w:pPr>
          </w:p>
        </w:tc>
      </w:tr>
    </w:tbl>
    <w:p w14:paraId="567AB50D" w14:textId="77777777" w:rsidR="004733AE" w:rsidRPr="00C82DC9" w:rsidRDefault="004733AE" w:rsidP="003B032C">
      <w:pPr>
        <w:pStyle w:val="Tekstpodstawowy"/>
        <w:spacing w:before="120" w:after="240"/>
        <w:jc w:val="both"/>
        <w:rPr>
          <w:rFonts w:ascii="Arial Narrow" w:hAnsi="Arial Narrow"/>
          <w:i/>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CC1AB8" w:rsidRPr="00C82DC9" w14:paraId="16CDC331" w14:textId="77777777" w:rsidTr="001C1787">
        <w:trPr>
          <w:cantSplit/>
          <w:trHeight w:val="413"/>
          <w:tblHeader/>
        </w:trPr>
        <w:tc>
          <w:tcPr>
            <w:tcW w:w="313" w:type="dxa"/>
            <w:vMerge w:val="restart"/>
            <w:vAlign w:val="center"/>
          </w:tcPr>
          <w:p w14:paraId="037B525B" w14:textId="77777777" w:rsidR="00CC1AB8" w:rsidRPr="00C82DC9" w:rsidRDefault="00CC1AB8" w:rsidP="00D64399">
            <w:pPr>
              <w:jc w:val="center"/>
              <w:rPr>
                <w:rFonts w:ascii="Arial Narrow" w:hAnsi="Arial Narrow"/>
                <w:b/>
                <w:sz w:val="16"/>
                <w:szCs w:val="16"/>
              </w:rPr>
            </w:pPr>
            <w:r w:rsidRPr="00C82DC9">
              <w:rPr>
                <w:rFonts w:ascii="Arial Narrow" w:hAnsi="Arial Narrow"/>
                <w:b/>
                <w:sz w:val="16"/>
                <w:szCs w:val="16"/>
              </w:rPr>
              <w:lastRenderedPageBreak/>
              <w:t>Lp.</w:t>
            </w:r>
          </w:p>
        </w:tc>
        <w:tc>
          <w:tcPr>
            <w:tcW w:w="1559" w:type="dxa"/>
            <w:vMerge w:val="restart"/>
            <w:vAlign w:val="center"/>
          </w:tcPr>
          <w:p w14:paraId="2D132B40" w14:textId="77777777" w:rsidR="00CC1AB8" w:rsidRPr="00C82DC9" w:rsidRDefault="00CC1AB8" w:rsidP="00D64399">
            <w:pPr>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7101396F" w14:textId="6C942574" w:rsidR="00CC1AB8" w:rsidRPr="007B4CE6" w:rsidRDefault="00C40673" w:rsidP="00C40673">
            <w:pPr>
              <w:jc w:val="center"/>
              <w:rPr>
                <w:rFonts w:ascii="Arial Narrow" w:hAnsi="Arial Narrow"/>
                <w:b/>
                <w:sz w:val="16"/>
                <w:szCs w:val="16"/>
                <w:vertAlign w:val="superscript"/>
              </w:rPr>
            </w:pPr>
            <w:r>
              <w:rPr>
                <w:rFonts w:ascii="Arial Narrow" w:hAnsi="Arial Narrow"/>
                <w:b/>
                <w:sz w:val="16"/>
                <w:szCs w:val="16"/>
              </w:rPr>
              <w:t xml:space="preserve">Mierniki określające </w:t>
            </w:r>
            <w:r w:rsidR="00CC1AB8" w:rsidRPr="00C82DC9">
              <w:rPr>
                <w:rFonts w:ascii="Arial Narrow" w:hAnsi="Arial Narrow"/>
                <w:b/>
                <w:sz w:val="16"/>
                <w:szCs w:val="16"/>
              </w:rPr>
              <w:t>stopień realizacji celu</w:t>
            </w:r>
            <w:r w:rsidR="007B4CE6">
              <w:rPr>
                <w:rFonts w:ascii="Arial Narrow" w:hAnsi="Arial Narrow"/>
                <w:b/>
                <w:sz w:val="16"/>
                <w:szCs w:val="16"/>
                <w:vertAlign w:val="superscript"/>
              </w:rPr>
              <w:t>1</w:t>
            </w:r>
          </w:p>
        </w:tc>
        <w:tc>
          <w:tcPr>
            <w:tcW w:w="5812" w:type="dxa"/>
            <w:vMerge w:val="restart"/>
            <w:vAlign w:val="center"/>
          </w:tcPr>
          <w:p w14:paraId="3D83B346" w14:textId="720EBFE6" w:rsidR="00CC1AB8" w:rsidRPr="007B4CE6" w:rsidRDefault="00CC1AB8" w:rsidP="00D64399">
            <w:pPr>
              <w:ind w:left="-108" w:firstLine="108"/>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544" w:type="dxa"/>
            <w:vMerge w:val="restart"/>
            <w:vAlign w:val="center"/>
          </w:tcPr>
          <w:p w14:paraId="00814B51" w14:textId="4581A355" w:rsidR="00CC1AB8" w:rsidRPr="007B4CE6" w:rsidRDefault="00CC1AB8" w:rsidP="00D64399">
            <w:pPr>
              <w:jc w:val="center"/>
              <w:rPr>
                <w:rFonts w:ascii="Arial Narrow" w:hAnsi="Arial Narrow"/>
                <w:b/>
                <w:sz w:val="16"/>
                <w:szCs w:val="16"/>
                <w:vertAlign w:val="superscript"/>
              </w:rPr>
            </w:pPr>
            <w:r w:rsidRPr="00CC1AB8">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CC1AB8" w:rsidRPr="00C82DC9" w14:paraId="4C3B8ED8" w14:textId="77777777" w:rsidTr="00CC1AB8">
        <w:trPr>
          <w:cantSplit/>
          <w:trHeight w:val="412"/>
          <w:tblHeader/>
        </w:trPr>
        <w:tc>
          <w:tcPr>
            <w:tcW w:w="313" w:type="dxa"/>
            <w:vMerge/>
          </w:tcPr>
          <w:p w14:paraId="6EC5DBD5" w14:textId="77777777" w:rsidR="00CC1AB8" w:rsidRPr="00C82DC9" w:rsidRDefault="00CC1AB8" w:rsidP="00CC1AB8">
            <w:pPr>
              <w:jc w:val="center"/>
              <w:rPr>
                <w:rFonts w:ascii="Arial Narrow" w:hAnsi="Arial Narrow"/>
                <w:b/>
                <w:sz w:val="16"/>
                <w:szCs w:val="16"/>
              </w:rPr>
            </w:pPr>
          </w:p>
        </w:tc>
        <w:tc>
          <w:tcPr>
            <w:tcW w:w="1559" w:type="dxa"/>
            <w:vMerge/>
          </w:tcPr>
          <w:p w14:paraId="378F5A96" w14:textId="77777777" w:rsidR="00CC1AB8" w:rsidRPr="00C82DC9" w:rsidRDefault="00CC1AB8" w:rsidP="00CC1AB8">
            <w:pPr>
              <w:jc w:val="center"/>
              <w:rPr>
                <w:rFonts w:ascii="Arial Narrow" w:hAnsi="Arial Narrow"/>
                <w:b/>
                <w:sz w:val="16"/>
                <w:szCs w:val="16"/>
              </w:rPr>
            </w:pPr>
          </w:p>
        </w:tc>
        <w:tc>
          <w:tcPr>
            <w:tcW w:w="1417" w:type="dxa"/>
            <w:vAlign w:val="center"/>
          </w:tcPr>
          <w:p w14:paraId="11930F07" w14:textId="77777777" w:rsidR="00CC1AB8" w:rsidRPr="00C82DC9" w:rsidRDefault="00CC1AB8" w:rsidP="00CC1AB8">
            <w:pPr>
              <w:jc w:val="center"/>
              <w:rPr>
                <w:rFonts w:ascii="Arial Narrow" w:hAnsi="Arial Narrow"/>
                <w:b/>
                <w:sz w:val="16"/>
                <w:szCs w:val="16"/>
              </w:rPr>
            </w:pPr>
            <w:r w:rsidRPr="00C82DC9">
              <w:rPr>
                <w:rFonts w:ascii="Arial Narrow" w:hAnsi="Arial Narrow"/>
                <w:b/>
                <w:sz w:val="16"/>
                <w:szCs w:val="16"/>
              </w:rPr>
              <w:t>Nazwa</w:t>
            </w:r>
          </w:p>
        </w:tc>
        <w:tc>
          <w:tcPr>
            <w:tcW w:w="1418" w:type="dxa"/>
          </w:tcPr>
          <w:p w14:paraId="51B42D8C" w14:textId="77777777" w:rsidR="00CC1AB8" w:rsidRPr="00C82DC9" w:rsidRDefault="00CC1AB8" w:rsidP="00CC1AB8">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319595A3" w14:textId="1DAAD078" w:rsidR="00CC1AB8" w:rsidRPr="00C82DC9" w:rsidRDefault="00CC1AB8" w:rsidP="00CC1AB8">
            <w:pPr>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812" w:type="dxa"/>
            <w:vMerge/>
          </w:tcPr>
          <w:p w14:paraId="084441EF" w14:textId="17C311FB" w:rsidR="00CC1AB8" w:rsidRPr="00C82DC9" w:rsidRDefault="00CC1AB8" w:rsidP="00CC1AB8">
            <w:pPr>
              <w:jc w:val="center"/>
              <w:rPr>
                <w:rFonts w:ascii="Arial Narrow" w:hAnsi="Arial Narrow"/>
                <w:b/>
                <w:sz w:val="16"/>
                <w:szCs w:val="16"/>
              </w:rPr>
            </w:pPr>
          </w:p>
        </w:tc>
        <w:tc>
          <w:tcPr>
            <w:tcW w:w="3544" w:type="dxa"/>
            <w:vMerge/>
          </w:tcPr>
          <w:p w14:paraId="3DA21AC8" w14:textId="77777777" w:rsidR="00CC1AB8" w:rsidRPr="00C82DC9" w:rsidRDefault="00CC1AB8" w:rsidP="00CC1AB8">
            <w:pPr>
              <w:jc w:val="center"/>
              <w:rPr>
                <w:rFonts w:ascii="Arial Narrow" w:hAnsi="Arial Narrow"/>
                <w:b/>
                <w:sz w:val="16"/>
                <w:szCs w:val="16"/>
              </w:rPr>
            </w:pPr>
          </w:p>
        </w:tc>
      </w:tr>
      <w:tr w:rsidR="00CC1AB8" w:rsidRPr="00C82DC9" w14:paraId="5CF16AC8" w14:textId="77777777" w:rsidTr="00CC1AB8">
        <w:trPr>
          <w:cantSplit/>
          <w:tblHeader/>
        </w:trPr>
        <w:tc>
          <w:tcPr>
            <w:tcW w:w="313" w:type="dxa"/>
            <w:vAlign w:val="center"/>
          </w:tcPr>
          <w:p w14:paraId="23E3C877" w14:textId="77777777" w:rsidR="00CC1AB8" w:rsidRPr="00C82DC9" w:rsidRDefault="00CC1AB8" w:rsidP="00CC1AB8">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748E4875" w14:textId="77777777" w:rsidR="00CC1AB8" w:rsidRPr="00C82DC9" w:rsidRDefault="00CC1AB8" w:rsidP="00CC1AB8">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117E986F" w14:textId="77777777" w:rsidR="00CC1AB8" w:rsidRPr="00C82DC9" w:rsidRDefault="00CC1AB8" w:rsidP="00CC1AB8">
            <w:pPr>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40AA8B67" w14:textId="77777777" w:rsidR="00CC1AB8" w:rsidRPr="00C82DC9" w:rsidRDefault="00CC1AB8" w:rsidP="00CC1AB8">
            <w:pPr>
              <w:jc w:val="center"/>
              <w:rPr>
                <w:rFonts w:ascii="Arial Narrow" w:hAnsi="Arial Narrow"/>
                <w:sz w:val="16"/>
                <w:szCs w:val="16"/>
              </w:rPr>
            </w:pPr>
            <w:r w:rsidRPr="00C82DC9">
              <w:rPr>
                <w:rFonts w:ascii="Arial Narrow" w:hAnsi="Arial Narrow"/>
                <w:sz w:val="16"/>
                <w:szCs w:val="16"/>
              </w:rPr>
              <w:t>4</w:t>
            </w:r>
          </w:p>
        </w:tc>
        <w:tc>
          <w:tcPr>
            <w:tcW w:w="1417" w:type="dxa"/>
          </w:tcPr>
          <w:p w14:paraId="6B9C1ABF" w14:textId="21C722EF" w:rsidR="00CC1AB8" w:rsidRPr="00C82DC9" w:rsidRDefault="00B51B52" w:rsidP="00CC1AB8">
            <w:pPr>
              <w:jc w:val="center"/>
              <w:rPr>
                <w:rFonts w:ascii="Arial Narrow" w:hAnsi="Arial Narrow"/>
                <w:sz w:val="16"/>
                <w:szCs w:val="16"/>
              </w:rPr>
            </w:pPr>
            <w:r>
              <w:rPr>
                <w:rFonts w:ascii="Arial Narrow" w:hAnsi="Arial Narrow"/>
                <w:sz w:val="16"/>
                <w:szCs w:val="16"/>
              </w:rPr>
              <w:t>5</w:t>
            </w:r>
          </w:p>
        </w:tc>
        <w:tc>
          <w:tcPr>
            <w:tcW w:w="5812" w:type="dxa"/>
            <w:tcBorders>
              <w:bottom w:val="single" w:sz="4" w:space="0" w:color="auto"/>
            </w:tcBorders>
            <w:vAlign w:val="center"/>
          </w:tcPr>
          <w:p w14:paraId="69B2C748" w14:textId="16B2C26C" w:rsidR="00CC1AB8" w:rsidRPr="00C82DC9" w:rsidRDefault="00B51B52" w:rsidP="00CC1AB8">
            <w:pPr>
              <w:jc w:val="center"/>
              <w:rPr>
                <w:rFonts w:ascii="Arial Narrow" w:hAnsi="Arial Narrow"/>
                <w:sz w:val="16"/>
                <w:szCs w:val="16"/>
              </w:rPr>
            </w:pPr>
            <w:r>
              <w:rPr>
                <w:rFonts w:ascii="Arial Narrow" w:hAnsi="Arial Narrow"/>
                <w:sz w:val="16"/>
                <w:szCs w:val="16"/>
              </w:rPr>
              <w:t>6</w:t>
            </w:r>
          </w:p>
        </w:tc>
        <w:tc>
          <w:tcPr>
            <w:tcW w:w="3544" w:type="dxa"/>
            <w:vAlign w:val="center"/>
          </w:tcPr>
          <w:p w14:paraId="0A93FF55" w14:textId="4B69D9E3" w:rsidR="00CC1AB8" w:rsidRPr="00C82DC9" w:rsidRDefault="00B51B52" w:rsidP="00CC1AB8">
            <w:pPr>
              <w:jc w:val="center"/>
              <w:rPr>
                <w:rFonts w:ascii="Arial Narrow" w:hAnsi="Arial Narrow"/>
                <w:sz w:val="16"/>
                <w:szCs w:val="16"/>
              </w:rPr>
            </w:pPr>
            <w:r>
              <w:rPr>
                <w:rFonts w:ascii="Arial Narrow" w:hAnsi="Arial Narrow"/>
                <w:sz w:val="16"/>
                <w:szCs w:val="16"/>
              </w:rPr>
              <w:t>7</w:t>
            </w:r>
          </w:p>
        </w:tc>
      </w:tr>
      <w:tr w:rsidR="00CC1AB8" w:rsidRPr="00C82DC9" w14:paraId="680E2D80" w14:textId="77777777" w:rsidTr="0066467F">
        <w:trPr>
          <w:cantSplit/>
          <w:trHeight w:val="4865"/>
          <w:tblHeader/>
        </w:trPr>
        <w:tc>
          <w:tcPr>
            <w:tcW w:w="313" w:type="dxa"/>
            <w:vAlign w:val="center"/>
          </w:tcPr>
          <w:p w14:paraId="019DF734" w14:textId="471B626B" w:rsidR="00CC1AB8" w:rsidRPr="00C82DC9" w:rsidRDefault="00CC1AB8" w:rsidP="00CC1AB8">
            <w:pPr>
              <w:jc w:val="center"/>
              <w:rPr>
                <w:rFonts w:ascii="Arial Narrow" w:hAnsi="Arial Narrow"/>
                <w:sz w:val="16"/>
                <w:szCs w:val="16"/>
              </w:rPr>
            </w:pPr>
            <w:r>
              <w:rPr>
                <w:rFonts w:ascii="Arial Narrow" w:hAnsi="Arial Narrow"/>
                <w:sz w:val="16"/>
                <w:szCs w:val="16"/>
              </w:rPr>
              <w:t>2.</w:t>
            </w:r>
          </w:p>
        </w:tc>
        <w:tc>
          <w:tcPr>
            <w:tcW w:w="1559" w:type="dxa"/>
            <w:vAlign w:val="center"/>
          </w:tcPr>
          <w:p w14:paraId="2421310D" w14:textId="5E622366" w:rsidR="00CC1AB8" w:rsidRPr="00C82DC9" w:rsidRDefault="00CC1AB8" w:rsidP="00CC1AB8">
            <w:pPr>
              <w:rPr>
                <w:rFonts w:ascii="Arial Narrow" w:hAnsi="Arial Narrow"/>
                <w:sz w:val="16"/>
                <w:szCs w:val="16"/>
              </w:rPr>
            </w:pPr>
            <w:r w:rsidRPr="00C82DC9">
              <w:rPr>
                <w:rFonts w:ascii="Arial Narrow" w:hAnsi="Arial Narrow"/>
                <w:sz w:val="16"/>
                <w:szCs w:val="16"/>
              </w:rPr>
              <w:t>Uszczelnienie systemu podatkowego</w:t>
            </w:r>
          </w:p>
        </w:tc>
        <w:tc>
          <w:tcPr>
            <w:tcW w:w="1417" w:type="dxa"/>
            <w:vAlign w:val="center"/>
          </w:tcPr>
          <w:p w14:paraId="75F4E7AD" w14:textId="77777777" w:rsidR="00CC1AB8" w:rsidRPr="00C82DC9" w:rsidRDefault="00CC1AB8" w:rsidP="00CC1AB8">
            <w:pPr>
              <w:jc w:val="both"/>
              <w:rPr>
                <w:rFonts w:ascii="Arial Narrow" w:hAnsi="Arial Narrow"/>
                <w:sz w:val="16"/>
                <w:szCs w:val="16"/>
              </w:rPr>
            </w:pPr>
            <w:r w:rsidRPr="00C82DC9">
              <w:rPr>
                <w:rFonts w:ascii="Arial Narrow" w:hAnsi="Arial Narrow"/>
                <w:sz w:val="16"/>
                <w:szCs w:val="16"/>
              </w:rPr>
              <w:t>Udział kontroli pozytywnych w ogólnej liczbie przeprowadzonych kontroli</w:t>
            </w:r>
          </w:p>
          <w:p w14:paraId="4F68E011" w14:textId="77777777" w:rsidR="00CC1AB8" w:rsidRPr="00C82DC9" w:rsidRDefault="00CC1AB8" w:rsidP="00CC1AB8">
            <w:pPr>
              <w:jc w:val="both"/>
              <w:rPr>
                <w:rFonts w:ascii="Arial Narrow" w:hAnsi="Arial Narrow"/>
                <w:sz w:val="16"/>
                <w:szCs w:val="16"/>
              </w:rPr>
            </w:pPr>
          </w:p>
          <w:p w14:paraId="28638B2E" w14:textId="0568CEB6" w:rsidR="00CC1AB8" w:rsidRPr="00C82DC9" w:rsidRDefault="00CC1AB8" w:rsidP="00CC1AB8">
            <w:pPr>
              <w:jc w:val="both"/>
              <w:rPr>
                <w:rFonts w:ascii="Arial Narrow" w:hAnsi="Arial Narrow"/>
                <w:sz w:val="16"/>
                <w:szCs w:val="16"/>
              </w:rPr>
            </w:pPr>
            <w:r w:rsidRPr="00C82DC9">
              <w:rPr>
                <w:rFonts w:ascii="Arial Narrow" w:hAnsi="Arial Narrow"/>
                <w:i/>
                <w:sz w:val="16"/>
                <w:szCs w:val="16"/>
              </w:rPr>
              <w:t>(definicja: liczba zakończonych kontroli, w których stwierdzono nieprawidłowości, dzielona przez liczbę zakończonych kontroli ogółem, w %)</w:t>
            </w:r>
          </w:p>
        </w:tc>
        <w:tc>
          <w:tcPr>
            <w:tcW w:w="1418" w:type="dxa"/>
            <w:vAlign w:val="center"/>
          </w:tcPr>
          <w:p w14:paraId="0DDF1F52" w14:textId="20CECA20" w:rsidR="00CC1AB8" w:rsidRPr="00C82DC9" w:rsidRDefault="00CC1AB8" w:rsidP="00CC1AB8">
            <w:pPr>
              <w:jc w:val="center"/>
              <w:rPr>
                <w:rFonts w:ascii="Arial Narrow" w:hAnsi="Arial Narrow"/>
                <w:sz w:val="16"/>
                <w:szCs w:val="16"/>
              </w:rPr>
            </w:pPr>
            <w:r w:rsidRPr="00C82DC9">
              <w:rPr>
                <w:rFonts w:ascii="Arial Narrow" w:hAnsi="Arial Narrow"/>
                <w:sz w:val="16"/>
                <w:szCs w:val="16"/>
              </w:rPr>
              <w:t>≥85,5%</w:t>
            </w:r>
          </w:p>
        </w:tc>
        <w:tc>
          <w:tcPr>
            <w:tcW w:w="1417" w:type="dxa"/>
            <w:vAlign w:val="center"/>
          </w:tcPr>
          <w:p w14:paraId="368276CC" w14:textId="3B902E57" w:rsidR="00CC1AB8" w:rsidRPr="0066467F" w:rsidRDefault="0066467F" w:rsidP="00CC1AB8">
            <w:pPr>
              <w:jc w:val="center"/>
              <w:rPr>
                <w:rFonts w:ascii="Arial Narrow" w:hAnsi="Arial Narrow"/>
                <w:b/>
                <w:sz w:val="16"/>
                <w:szCs w:val="16"/>
              </w:rPr>
            </w:pPr>
            <w:r w:rsidRPr="0066467F">
              <w:rPr>
                <w:rFonts w:ascii="Arial Narrow" w:hAnsi="Arial Narrow"/>
                <w:b/>
                <w:sz w:val="16"/>
                <w:szCs w:val="16"/>
              </w:rPr>
              <w:t>92,4%</w:t>
            </w:r>
          </w:p>
        </w:tc>
        <w:tc>
          <w:tcPr>
            <w:tcW w:w="5812" w:type="dxa"/>
            <w:tcBorders>
              <w:bottom w:val="single" w:sz="4" w:space="0" w:color="auto"/>
            </w:tcBorders>
          </w:tcPr>
          <w:p w14:paraId="22BD6C78" w14:textId="4E1CFD0E" w:rsidR="00CC1AB8" w:rsidRPr="00C40673" w:rsidRDefault="00CC1AB8" w:rsidP="00E80A00">
            <w:pPr>
              <w:pStyle w:val="Akapitzlist"/>
              <w:numPr>
                <w:ilvl w:val="0"/>
                <w:numId w:val="25"/>
              </w:numPr>
              <w:spacing w:before="60"/>
              <w:ind w:left="369" w:hanging="369"/>
              <w:jc w:val="both"/>
              <w:rPr>
                <w:rFonts w:ascii="Arial Narrow" w:hAnsi="Arial Narrow"/>
                <w:sz w:val="16"/>
                <w:szCs w:val="16"/>
              </w:rPr>
            </w:pPr>
            <w:r w:rsidRPr="00C40673">
              <w:rPr>
                <w:rFonts w:ascii="Arial Narrow" w:hAnsi="Arial Narrow"/>
                <w:sz w:val="16"/>
                <w:szCs w:val="16"/>
              </w:rPr>
              <w:t>Przekazywanie informacji o schematach podatkowych (MDR):</w:t>
            </w:r>
          </w:p>
          <w:p w14:paraId="57F6F722" w14:textId="7E4AF01E" w:rsidR="00CC1AB8" w:rsidRPr="00C40673" w:rsidRDefault="00CC1AB8" w:rsidP="00E80A00">
            <w:pPr>
              <w:pStyle w:val="Akapitzlist"/>
              <w:numPr>
                <w:ilvl w:val="0"/>
                <w:numId w:val="28"/>
              </w:numPr>
              <w:ind w:left="652" w:hanging="292"/>
              <w:jc w:val="both"/>
              <w:rPr>
                <w:rFonts w:ascii="Arial Narrow" w:hAnsi="Arial Narrow"/>
                <w:sz w:val="16"/>
                <w:szCs w:val="16"/>
              </w:rPr>
            </w:pPr>
            <w:r w:rsidRPr="00C40673">
              <w:rPr>
                <w:rFonts w:ascii="Arial Narrow" w:hAnsi="Arial Narrow"/>
                <w:sz w:val="16"/>
                <w:szCs w:val="16"/>
              </w:rPr>
              <w:t>zmiany legislacyjne uwzględniające czynnik transgraniczny;</w:t>
            </w:r>
          </w:p>
          <w:p w14:paraId="5BCD1F2F" w14:textId="77777777" w:rsidR="00CC1AB8" w:rsidRDefault="00CC1AB8" w:rsidP="00E80A00">
            <w:pPr>
              <w:pStyle w:val="Akapitzlist"/>
              <w:numPr>
                <w:ilvl w:val="0"/>
                <w:numId w:val="28"/>
              </w:numPr>
              <w:ind w:left="652" w:hanging="292"/>
              <w:jc w:val="both"/>
              <w:rPr>
                <w:rFonts w:ascii="Arial Narrow" w:hAnsi="Arial Narrow"/>
                <w:sz w:val="16"/>
                <w:szCs w:val="16"/>
              </w:rPr>
            </w:pPr>
            <w:r w:rsidRPr="00C40673">
              <w:rPr>
                <w:rFonts w:ascii="Arial Narrow" w:hAnsi="Arial Narrow"/>
                <w:sz w:val="16"/>
                <w:szCs w:val="16"/>
              </w:rPr>
              <w:t>wydanie objaśnień lub innego dokumentu dotyczących przepisów o obowiązku przekazywania informacji o schematach podatkowych.</w:t>
            </w:r>
          </w:p>
          <w:p w14:paraId="04AA3EE4" w14:textId="505A2FAF" w:rsidR="00B51B52" w:rsidRPr="00B51B52" w:rsidRDefault="00B51B52" w:rsidP="00E80A00">
            <w:pPr>
              <w:pStyle w:val="Akapitzlist"/>
              <w:numPr>
                <w:ilvl w:val="0"/>
                <w:numId w:val="29"/>
              </w:numPr>
              <w:jc w:val="both"/>
              <w:rPr>
                <w:rFonts w:ascii="Arial Narrow" w:hAnsi="Arial Narrow"/>
                <w:sz w:val="16"/>
                <w:szCs w:val="16"/>
              </w:rPr>
            </w:pPr>
            <w:r w:rsidRPr="00B51B52">
              <w:rPr>
                <w:rFonts w:ascii="Arial Narrow" w:hAnsi="Arial Narrow"/>
                <w:sz w:val="16"/>
                <w:szCs w:val="16"/>
              </w:rPr>
              <w:t>Modyfikacja systemu monitorowania przewozu towarów i stosowania obniżonej stawki akcyzy dla olejów opałowych i napędowych przeznaczonych do celów opałowych.</w:t>
            </w:r>
          </w:p>
          <w:p w14:paraId="5172078B" w14:textId="77777777" w:rsidR="00B51B52" w:rsidRDefault="00B51B52" w:rsidP="00E80A00">
            <w:pPr>
              <w:pStyle w:val="Akapitzlist"/>
              <w:numPr>
                <w:ilvl w:val="0"/>
                <w:numId w:val="29"/>
              </w:numPr>
              <w:jc w:val="both"/>
              <w:rPr>
                <w:rFonts w:ascii="Arial Narrow" w:hAnsi="Arial Narrow"/>
                <w:sz w:val="16"/>
                <w:szCs w:val="16"/>
              </w:rPr>
            </w:pPr>
            <w:r w:rsidRPr="00B51B52">
              <w:rPr>
                <w:rFonts w:ascii="Arial Narrow" w:hAnsi="Arial Narrow"/>
                <w:sz w:val="16"/>
                <w:szCs w:val="16"/>
              </w:rPr>
              <w:t>Przygotowanie do wprowadzenia obowiązku przesyłania danych o stanach magazynowych zbiorników paliw.</w:t>
            </w:r>
          </w:p>
          <w:p w14:paraId="254E9254" w14:textId="77777777" w:rsidR="0066467F" w:rsidRDefault="0066467F" w:rsidP="00B51B52">
            <w:pPr>
              <w:jc w:val="both"/>
              <w:rPr>
                <w:rFonts w:ascii="Arial Narrow" w:hAnsi="Arial Narrow"/>
                <w:i/>
                <w:sz w:val="16"/>
                <w:szCs w:val="16"/>
              </w:rPr>
            </w:pPr>
          </w:p>
          <w:p w14:paraId="0BCC0C6D" w14:textId="77777777" w:rsidR="00B51B52" w:rsidRPr="00B51B52" w:rsidRDefault="00B51B52" w:rsidP="00B51B52">
            <w:pPr>
              <w:jc w:val="both"/>
              <w:rPr>
                <w:rFonts w:ascii="Arial Narrow" w:hAnsi="Arial Narrow"/>
                <w:i/>
                <w:sz w:val="16"/>
                <w:szCs w:val="16"/>
              </w:rPr>
            </w:pPr>
            <w:r w:rsidRPr="00B51B52">
              <w:rPr>
                <w:rFonts w:ascii="Arial Narrow" w:hAnsi="Arial Narrow"/>
                <w:i/>
                <w:sz w:val="16"/>
                <w:szCs w:val="16"/>
              </w:rPr>
              <w:t>Realizacja projektów:</w:t>
            </w:r>
          </w:p>
          <w:p w14:paraId="2E055976" w14:textId="77777777" w:rsidR="00B51B52" w:rsidRP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Reforma Egzekucji Administracyjnej Legislacja Informatyzacja Transformacja (REALIT’y).</w:t>
            </w:r>
          </w:p>
          <w:p w14:paraId="1E45CF9F" w14:textId="77777777" w:rsidR="00B51B52" w:rsidRP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Klauzula przeciwko unikaniu opodatkowania.</w:t>
            </w:r>
          </w:p>
          <w:p w14:paraId="773AD2BC" w14:textId="77777777" w:rsidR="00B51B52" w:rsidRP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Przekazywanie informacji o schematach podatkowych (Mandatory Disclosure Rules/ MDR).</w:t>
            </w:r>
          </w:p>
          <w:p w14:paraId="26B37D8B" w14:textId="77777777" w:rsidR="00B51B52" w:rsidRP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Modyfikacja systemu monitorowania przewozu towarów i stosowania obniżonej stawki akcyzy dla olejów opałowych i napędowych przeznaczonych do celów opałowych (SENT III).</w:t>
            </w:r>
          </w:p>
          <w:p w14:paraId="4EE41217" w14:textId="77777777" w:rsidR="00B51B52" w:rsidRP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Stworzenie i udostępnienie wszystkim zainteresowanym wykazu podatników zarejestrowanych jako VAT czynni (Wykaz podatników VAT czynnych).</w:t>
            </w:r>
          </w:p>
          <w:p w14:paraId="1E96D8F8" w14:textId="77777777" w:rsidR="00B51B52" w:rsidRP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Przygotowanie do wprowadzenia obowiązku przesyłania danych o stanach magazynowych zbiorników paliw.</w:t>
            </w:r>
          </w:p>
          <w:p w14:paraId="1C0E690E" w14:textId="77777777" w:rsid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Opracowanie Action Plan w zakresie działań uszczelniających system podatkowy i składkowy na lata 2019-2020 z perspektywą do roku 2022 w ramach Wieloletniego Planu Finansowego Państwa na lata 2019-2022.</w:t>
            </w:r>
          </w:p>
          <w:p w14:paraId="7F5BC74D" w14:textId="77777777" w:rsidR="00B51B52" w:rsidRDefault="00B51B52" w:rsidP="00B51B52">
            <w:pPr>
              <w:numPr>
                <w:ilvl w:val="0"/>
                <w:numId w:val="8"/>
              </w:numPr>
              <w:ind w:left="226" w:hanging="226"/>
              <w:jc w:val="both"/>
              <w:rPr>
                <w:rFonts w:ascii="Arial Narrow" w:hAnsi="Arial Narrow"/>
                <w:i/>
                <w:sz w:val="16"/>
                <w:szCs w:val="16"/>
              </w:rPr>
            </w:pPr>
            <w:r w:rsidRPr="00B51B52">
              <w:rPr>
                <w:rFonts w:ascii="Arial Narrow" w:hAnsi="Arial Narrow"/>
                <w:i/>
                <w:sz w:val="16"/>
                <w:szCs w:val="16"/>
              </w:rPr>
              <w:t>Opracowanie systemu do oceny skuteczności działań w zakresie ściągalności składek Analiza różnic w zakresie obciążenia podatkowo-składkowego działalności gospodarczej i preferencji na podstawie danych jednostkowych PIT-ZUS-CIT i innych źródeł (etap I).</w:t>
            </w:r>
          </w:p>
          <w:p w14:paraId="43C14014" w14:textId="6FE0F215" w:rsidR="0066467F" w:rsidRPr="00B51B52" w:rsidRDefault="0066467F" w:rsidP="0066467F">
            <w:pPr>
              <w:ind w:left="226"/>
              <w:jc w:val="both"/>
              <w:rPr>
                <w:rFonts w:ascii="Arial Narrow" w:hAnsi="Arial Narrow"/>
                <w:i/>
                <w:sz w:val="16"/>
                <w:szCs w:val="16"/>
              </w:rPr>
            </w:pPr>
          </w:p>
        </w:tc>
        <w:tc>
          <w:tcPr>
            <w:tcW w:w="3544" w:type="dxa"/>
          </w:tcPr>
          <w:p w14:paraId="6B09079A" w14:textId="73DDFD52" w:rsidR="00E80A0F" w:rsidRPr="00593EEA" w:rsidRDefault="00593EEA" w:rsidP="00593EEA">
            <w:pPr>
              <w:spacing w:before="60" w:after="60"/>
              <w:jc w:val="both"/>
              <w:rPr>
                <w:rFonts w:ascii="Arial Narrow" w:hAnsi="Arial Narrow"/>
                <w:sz w:val="16"/>
                <w:szCs w:val="16"/>
              </w:rPr>
            </w:pPr>
            <w:r w:rsidRPr="00593EEA">
              <w:rPr>
                <w:rFonts w:ascii="Arial Narrow" w:hAnsi="Arial Narrow"/>
                <w:sz w:val="16"/>
                <w:szCs w:val="16"/>
              </w:rPr>
              <w:t>6.1)</w:t>
            </w:r>
            <w:r>
              <w:rPr>
                <w:rFonts w:ascii="Arial Narrow" w:hAnsi="Arial Narrow"/>
                <w:sz w:val="16"/>
                <w:szCs w:val="16"/>
              </w:rPr>
              <w:t xml:space="preserve"> </w:t>
            </w:r>
            <w:r w:rsidR="00170AD7" w:rsidRPr="00593EEA">
              <w:rPr>
                <w:rFonts w:ascii="Arial Narrow" w:hAnsi="Arial Narrow"/>
                <w:sz w:val="16"/>
                <w:szCs w:val="16"/>
              </w:rPr>
              <w:t xml:space="preserve">Projekt ustawy wdrażający przepisy dotyczące wymiany międzynarodowej schematów podatkowych (MDR)  poddany został uzgodnieniom, konsultacjom publicznym, </w:t>
            </w:r>
            <w:r w:rsidR="008D3033">
              <w:rPr>
                <w:rFonts w:ascii="Arial Narrow" w:hAnsi="Arial Narrow"/>
                <w:sz w:val="16"/>
                <w:szCs w:val="16"/>
              </w:rPr>
              <w:t xml:space="preserve">opiniowaniu, komisji prawniczej i </w:t>
            </w:r>
            <w:r w:rsidR="008D3033" w:rsidRPr="00A241C2">
              <w:rPr>
                <w:rFonts w:ascii="Arial Narrow" w:hAnsi="Arial Narrow"/>
                <w:sz w:val="16"/>
                <w:szCs w:val="16"/>
              </w:rPr>
              <w:t>wysłany na Stały Komitet Rady Ministrów</w:t>
            </w:r>
            <w:r w:rsidR="008D3033">
              <w:rPr>
                <w:rFonts w:ascii="Arial Narrow" w:hAnsi="Arial Narrow"/>
                <w:sz w:val="16"/>
                <w:szCs w:val="16"/>
              </w:rPr>
              <w:t>. W</w:t>
            </w:r>
            <w:r w:rsidR="00170AD7" w:rsidRPr="00593EEA">
              <w:rPr>
                <w:rFonts w:ascii="Arial Narrow" w:hAnsi="Arial Narrow"/>
                <w:sz w:val="16"/>
                <w:szCs w:val="16"/>
              </w:rPr>
              <w:t xml:space="preserve"> dniu 29.11.2019 </w:t>
            </w:r>
            <w:r w:rsidR="009E02C2" w:rsidRPr="00593EEA">
              <w:rPr>
                <w:rFonts w:ascii="Arial Narrow" w:hAnsi="Arial Narrow"/>
                <w:sz w:val="16"/>
                <w:szCs w:val="16"/>
              </w:rPr>
              <w:t xml:space="preserve">r. </w:t>
            </w:r>
            <w:r w:rsidR="00170AD7" w:rsidRPr="00593EEA">
              <w:rPr>
                <w:rFonts w:ascii="Arial Narrow" w:hAnsi="Arial Narrow"/>
                <w:sz w:val="16"/>
                <w:szCs w:val="16"/>
              </w:rPr>
              <w:t>został wycofany z wykazu prac legislacyjnych Rady Ministrów, z uwagi na odłączenie go od pakietu ATAD. Według stanu na dzień 31.12.2019</w:t>
            </w:r>
            <w:r w:rsidR="00E80A00" w:rsidRPr="00593EEA">
              <w:rPr>
                <w:rFonts w:ascii="Arial Narrow" w:hAnsi="Arial Narrow"/>
                <w:sz w:val="16"/>
                <w:szCs w:val="16"/>
              </w:rPr>
              <w:t xml:space="preserve"> </w:t>
            </w:r>
            <w:r w:rsidR="00170AD7" w:rsidRPr="00593EEA">
              <w:rPr>
                <w:rFonts w:ascii="Arial Narrow" w:hAnsi="Arial Narrow"/>
                <w:sz w:val="16"/>
                <w:szCs w:val="16"/>
              </w:rPr>
              <w:t>r. nowy terminarz prac uzależniony był od uzyskania nowego wpisu do wykazu.</w:t>
            </w:r>
          </w:p>
          <w:p w14:paraId="01FA954A" w14:textId="27D44E9D" w:rsidR="00170AD7" w:rsidRPr="00593EEA" w:rsidRDefault="00170AD7" w:rsidP="008D3033">
            <w:pPr>
              <w:pStyle w:val="Akapitzlist"/>
              <w:numPr>
                <w:ilvl w:val="1"/>
                <w:numId w:val="55"/>
              </w:numPr>
              <w:spacing w:before="60" w:after="60"/>
              <w:jc w:val="both"/>
              <w:rPr>
                <w:rFonts w:ascii="Arial Narrow" w:hAnsi="Arial Narrow"/>
                <w:sz w:val="16"/>
                <w:szCs w:val="16"/>
              </w:rPr>
            </w:pPr>
            <w:r w:rsidRPr="00593EEA">
              <w:rPr>
                <w:rFonts w:ascii="Arial Narrow" w:hAnsi="Arial Narrow"/>
                <w:sz w:val="16"/>
                <w:szCs w:val="16"/>
              </w:rPr>
              <w:t>Zaplanowane zadanie zostało zrealizowane.</w:t>
            </w:r>
          </w:p>
          <w:p w14:paraId="664DF999" w14:textId="741ACEF0" w:rsidR="00E80A0F" w:rsidRPr="009C7322" w:rsidRDefault="00B26EF8" w:rsidP="00E80A00">
            <w:pPr>
              <w:pStyle w:val="Akapitzlist"/>
              <w:numPr>
                <w:ilvl w:val="0"/>
                <w:numId w:val="36"/>
              </w:numPr>
              <w:spacing w:before="60"/>
              <w:ind w:left="227" w:hanging="227"/>
              <w:jc w:val="both"/>
              <w:rPr>
                <w:rFonts w:ascii="Arial Narrow" w:hAnsi="Arial Narrow"/>
                <w:sz w:val="16"/>
                <w:szCs w:val="16"/>
              </w:rPr>
            </w:pPr>
            <w:r w:rsidRPr="009C7322">
              <w:rPr>
                <w:rFonts w:ascii="Arial Narrow" w:hAnsi="Arial Narrow"/>
                <w:sz w:val="16"/>
                <w:szCs w:val="16"/>
              </w:rPr>
              <w:t>Ustawa z 19</w:t>
            </w:r>
            <w:r w:rsidR="00170AD7" w:rsidRPr="009C7322">
              <w:rPr>
                <w:rFonts w:ascii="Arial Narrow" w:hAnsi="Arial Narrow"/>
                <w:sz w:val="16"/>
                <w:szCs w:val="16"/>
              </w:rPr>
              <w:t>.0</w:t>
            </w:r>
            <w:r w:rsidRPr="009C7322">
              <w:rPr>
                <w:rFonts w:ascii="Arial Narrow" w:hAnsi="Arial Narrow"/>
                <w:sz w:val="16"/>
                <w:szCs w:val="16"/>
              </w:rPr>
              <w:t>7</w:t>
            </w:r>
            <w:r w:rsidR="00170AD7" w:rsidRPr="009C7322">
              <w:rPr>
                <w:rFonts w:ascii="Arial Narrow" w:hAnsi="Arial Narrow"/>
                <w:sz w:val="16"/>
                <w:szCs w:val="16"/>
              </w:rPr>
              <w:t>.2019 r. – Dz. U. poz. 1556.</w:t>
            </w:r>
          </w:p>
          <w:p w14:paraId="67C412B2" w14:textId="7B75C3DF" w:rsidR="00CC1AB8" w:rsidRPr="00E80A0F" w:rsidRDefault="004C4B76" w:rsidP="004C4B76">
            <w:pPr>
              <w:pStyle w:val="Akapitzlist"/>
              <w:numPr>
                <w:ilvl w:val="0"/>
                <w:numId w:val="36"/>
              </w:numPr>
              <w:spacing w:before="60"/>
              <w:ind w:left="227" w:hanging="227"/>
              <w:jc w:val="both"/>
              <w:rPr>
                <w:rFonts w:ascii="Arial Narrow" w:hAnsi="Arial Narrow"/>
                <w:sz w:val="16"/>
                <w:szCs w:val="16"/>
              </w:rPr>
            </w:pPr>
            <w:r w:rsidRPr="004C4B76">
              <w:rPr>
                <w:rFonts w:ascii="Arial Narrow" w:hAnsi="Arial Narrow"/>
                <w:sz w:val="16"/>
                <w:szCs w:val="16"/>
              </w:rPr>
              <w:t>Przeprowadzono prace analityczne w formule spotkań z przedstawicielami organizacji społecznych reprezentatywnych dla rynku paliw</w:t>
            </w:r>
            <w:r w:rsidR="00E80A0F" w:rsidRPr="004C4B76">
              <w:rPr>
                <w:rFonts w:ascii="Arial Narrow" w:hAnsi="Arial Narrow"/>
                <w:sz w:val="16"/>
                <w:szCs w:val="16"/>
              </w:rPr>
              <w:t>.</w:t>
            </w:r>
            <w:r w:rsidRPr="004C4B76">
              <w:rPr>
                <w:rFonts w:ascii="Arial Narrow" w:hAnsi="Arial Narrow"/>
                <w:sz w:val="16"/>
                <w:szCs w:val="16"/>
              </w:rPr>
              <w:t xml:space="preserve"> Przygotowano i wdrożono projekt tzw. „miniConnect” czyli objęcie systemem SENT autogazu LPG.</w:t>
            </w:r>
          </w:p>
        </w:tc>
      </w:tr>
      <w:tr w:rsidR="00B51B52" w:rsidRPr="00C82DC9" w14:paraId="1A271899" w14:textId="77777777" w:rsidTr="0066467F">
        <w:trPr>
          <w:cantSplit/>
          <w:tblHeader/>
        </w:trPr>
        <w:tc>
          <w:tcPr>
            <w:tcW w:w="313" w:type="dxa"/>
            <w:vAlign w:val="center"/>
          </w:tcPr>
          <w:p w14:paraId="7C175B2B" w14:textId="3F3DD787" w:rsidR="00B51B52" w:rsidRDefault="00B51B52" w:rsidP="00B51B52">
            <w:pPr>
              <w:jc w:val="center"/>
              <w:rPr>
                <w:rFonts w:ascii="Arial Narrow" w:hAnsi="Arial Narrow"/>
                <w:sz w:val="16"/>
                <w:szCs w:val="16"/>
              </w:rPr>
            </w:pPr>
            <w:r w:rsidRPr="00C82DC9">
              <w:rPr>
                <w:rFonts w:ascii="Arial Narrow" w:hAnsi="Arial Narrow"/>
                <w:sz w:val="16"/>
                <w:szCs w:val="16"/>
              </w:rPr>
              <w:t>3.</w:t>
            </w:r>
          </w:p>
        </w:tc>
        <w:tc>
          <w:tcPr>
            <w:tcW w:w="1559" w:type="dxa"/>
            <w:vAlign w:val="center"/>
          </w:tcPr>
          <w:p w14:paraId="271170CA" w14:textId="7F0B2609" w:rsidR="00B51B52" w:rsidRPr="00C82DC9" w:rsidRDefault="00B51B52" w:rsidP="00B51B52">
            <w:pPr>
              <w:rPr>
                <w:rFonts w:ascii="Arial Narrow" w:hAnsi="Arial Narrow"/>
                <w:sz w:val="16"/>
                <w:szCs w:val="16"/>
              </w:rPr>
            </w:pPr>
            <w:r w:rsidRPr="00C82DC9">
              <w:rPr>
                <w:rFonts w:ascii="Arial Narrow" w:hAnsi="Arial Narrow"/>
                <w:sz w:val="16"/>
                <w:szCs w:val="16"/>
              </w:rPr>
              <w:t>Uproszczenie otoczenia prawnego i stworzenie ułatwień dla obywateli i przedsiębiorców</w:t>
            </w:r>
          </w:p>
        </w:tc>
        <w:tc>
          <w:tcPr>
            <w:tcW w:w="1417" w:type="dxa"/>
            <w:vAlign w:val="center"/>
          </w:tcPr>
          <w:p w14:paraId="174F65E2" w14:textId="77777777" w:rsidR="00B51B52" w:rsidRPr="00C82DC9" w:rsidRDefault="00B51B52" w:rsidP="00B51B52">
            <w:pPr>
              <w:jc w:val="both"/>
              <w:rPr>
                <w:rFonts w:ascii="Arial Narrow" w:hAnsi="Arial Narrow"/>
                <w:sz w:val="16"/>
                <w:szCs w:val="16"/>
              </w:rPr>
            </w:pPr>
            <w:r w:rsidRPr="00C82DC9">
              <w:rPr>
                <w:rFonts w:ascii="Arial Narrow" w:hAnsi="Arial Narrow"/>
                <w:sz w:val="16"/>
                <w:szCs w:val="16"/>
              </w:rPr>
              <w:t>Terminowość opracowania aktów prawnych</w:t>
            </w:r>
          </w:p>
          <w:p w14:paraId="5C0452FC" w14:textId="77777777" w:rsidR="00B51B52" w:rsidRPr="00C82DC9" w:rsidRDefault="00B51B52" w:rsidP="00B51B52">
            <w:pPr>
              <w:rPr>
                <w:rFonts w:ascii="Arial Narrow" w:hAnsi="Arial Narrow"/>
                <w:sz w:val="16"/>
                <w:szCs w:val="16"/>
              </w:rPr>
            </w:pPr>
          </w:p>
          <w:p w14:paraId="6320CC13" w14:textId="2CF07D1E" w:rsidR="00B51B52" w:rsidRPr="00C82DC9" w:rsidRDefault="00B51B52" w:rsidP="00B51B52">
            <w:pPr>
              <w:jc w:val="both"/>
              <w:rPr>
                <w:rFonts w:ascii="Arial Narrow" w:hAnsi="Arial Narrow"/>
                <w:sz w:val="16"/>
                <w:szCs w:val="16"/>
              </w:rPr>
            </w:pPr>
            <w:r w:rsidRPr="00C82DC9">
              <w:rPr>
                <w:rFonts w:ascii="Arial Narrow" w:hAnsi="Arial Narrow"/>
                <w:i/>
                <w:sz w:val="16"/>
                <w:szCs w:val="16"/>
              </w:rPr>
              <w:t>(definicja: liczba projektów aktów prawnych terminowo przedłożonych do akceptacji Ministra Finansów w stosunku do liczby projektów wymienionych, w %)</w:t>
            </w:r>
          </w:p>
        </w:tc>
        <w:tc>
          <w:tcPr>
            <w:tcW w:w="1418" w:type="dxa"/>
            <w:vAlign w:val="center"/>
          </w:tcPr>
          <w:p w14:paraId="7C41D4CF" w14:textId="20FCAD22" w:rsidR="00B51B52" w:rsidRPr="00C82DC9" w:rsidRDefault="00B51B52" w:rsidP="00B51B52">
            <w:pPr>
              <w:jc w:val="center"/>
              <w:rPr>
                <w:rFonts w:ascii="Arial Narrow" w:hAnsi="Arial Narrow"/>
                <w:sz w:val="16"/>
                <w:szCs w:val="16"/>
              </w:rPr>
            </w:pPr>
            <w:r w:rsidRPr="00C82DC9">
              <w:rPr>
                <w:rFonts w:ascii="Arial Narrow" w:hAnsi="Arial Narrow"/>
                <w:sz w:val="16"/>
                <w:szCs w:val="16"/>
              </w:rPr>
              <w:t>100%</w:t>
            </w:r>
          </w:p>
        </w:tc>
        <w:tc>
          <w:tcPr>
            <w:tcW w:w="1417" w:type="dxa"/>
            <w:vAlign w:val="center"/>
          </w:tcPr>
          <w:p w14:paraId="048DF639" w14:textId="747CBA5F" w:rsidR="00B51B52" w:rsidRPr="00436A2F" w:rsidRDefault="0066467F" w:rsidP="00B51B52">
            <w:pPr>
              <w:jc w:val="center"/>
              <w:rPr>
                <w:rFonts w:ascii="Arial Narrow" w:hAnsi="Arial Narrow"/>
                <w:b/>
                <w:sz w:val="16"/>
                <w:szCs w:val="16"/>
              </w:rPr>
            </w:pPr>
            <w:r w:rsidRPr="00436A2F">
              <w:rPr>
                <w:rFonts w:ascii="Arial Narrow" w:hAnsi="Arial Narrow"/>
                <w:b/>
                <w:sz w:val="16"/>
                <w:szCs w:val="16"/>
              </w:rPr>
              <w:t>100%</w:t>
            </w:r>
          </w:p>
        </w:tc>
        <w:tc>
          <w:tcPr>
            <w:tcW w:w="5812" w:type="dxa"/>
            <w:tcBorders>
              <w:bottom w:val="single" w:sz="4" w:space="0" w:color="auto"/>
            </w:tcBorders>
          </w:tcPr>
          <w:p w14:paraId="0E88BE34" w14:textId="2DCB7925" w:rsidR="00B51B52" w:rsidRPr="00B51B52" w:rsidRDefault="00B51B52" w:rsidP="00E80A00">
            <w:pPr>
              <w:pStyle w:val="Akapitzlist"/>
              <w:numPr>
                <w:ilvl w:val="0"/>
                <w:numId w:val="30"/>
              </w:numPr>
              <w:jc w:val="both"/>
              <w:rPr>
                <w:rFonts w:ascii="Arial Narrow" w:hAnsi="Arial Narrow"/>
                <w:sz w:val="16"/>
                <w:szCs w:val="16"/>
              </w:rPr>
            </w:pPr>
            <w:r w:rsidRPr="00B51B52">
              <w:rPr>
                <w:rFonts w:ascii="Arial Narrow" w:hAnsi="Arial Narrow"/>
                <w:sz w:val="16"/>
                <w:szCs w:val="16"/>
              </w:rPr>
              <w:t>Przygotowanie projektów aktów prawnych:</w:t>
            </w:r>
          </w:p>
          <w:p w14:paraId="2EF58917" w14:textId="7D1FE8D5" w:rsidR="00B51B52" w:rsidRPr="00B51B52" w:rsidRDefault="00B51B52" w:rsidP="00E80A00">
            <w:pPr>
              <w:pStyle w:val="Akapitzlist"/>
              <w:numPr>
                <w:ilvl w:val="0"/>
                <w:numId w:val="31"/>
              </w:numPr>
              <w:ind w:left="652" w:hanging="292"/>
              <w:jc w:val="both"/>
              <w:rPr>
                <w:rFonts w:ascii="Arial Narrow" w:hAnsi="Arial Narrow"/>
                <w:sz w:val="16"/>
                <w:szCs w:val="16"/>
              </w:rPr>
            </w:pPr>
            <w:r w:rsidRPr="00B51B52">
              <w:rPr>
                <w:rFonts w:ascii="Arial Narrow" w:hAnsi="Arial Narrow"/>
                <w:sz w:val="16"/>
                <w:szCs w:val="16"/>
              </w:rPr>
              <w:t>projektów nowelizujących akty wykonawcze z zakresu podatku akcyzowego w związku z projektem ustawy o zmianie niektórych ustaw w celu wprowadzenia uproszczeń dla przedsiębiorców w prawie podatkowym i gospodarczym, która ujednolici z prawem celnym kody Nomenklatury Scalonej (CN) występujące w przepisach o podatku akcyzowym;</w:t>
            </w:r>
          </w:p>
          <w:p w14:paraId="1C98F3AD" w14:textId="59A2AE49" w:rsidR="00B51B52" w:rsidRPr="00B51B52" w:rsidRDefault="00B51B52" w:rsidP="00E80A00">
            <w:pPr>
              <w:pStyle w:val="Akapitzlist"/>
              <w:numPr>
                <w:ilvl w:val="0"/>
                <w:numId w:val="31"/>
              </w:numPr>
              <w:ind w:left="652" w:hanging="292"/>
              <w:jc w:val="both"/>
              <w:rPr>
                <w:rFonts w:ascii="Arial Narrow" w:hAnsi="Arial Narrow"/>
                <w:sz w:val="16"/>
                <w:szCs w:val="16"/>
              </w:rPr>
            </w:pPr>
            <w:r w:rsidRPr="00B51B52">
              <w:rPr>
                <w:rFonts w:ascii="Arial Narrow" w:hAnsi="Arial Narrow"/>
                <w:sz w:val="16"/>
                <w:szCs w:val="16"/>
              </w:rPr>
              <w:t>projektów nowelizujących akty wykonawcze z zakresu podatku akcyzowego w związku z projektem ustawy o zmianie niektórych ustaw w celu wprowadzenia uproszczeń dla przedsiębiorców w prawie podatkowym i gospodarczym, która nowelizując ustawę o podatku akcyzowym wprowadza rezygnację z obowiązku składania odrębnego oświadczenia przez podmiot wykorzystujący energię elektryczną na cele zwolnione z akcyzy;</w:t>
            </w:r>
          </w:p>
          <w:p w14:paraId="7EF9BF98" w14:textId="77777777" w:rsidR="00B51B52" w:rsidRDefault="00B51B52" w:rsidP="00E80A00">
            <w:pPr>
              <w:pStyle w:val="Akapitzlist"/>
              <w:numPr>
                <w:ilvl w:val="0"/>
                <w:numId w:val="31"/>
              </w:numPr>
              <w:ind w:left="652" w:hanging="292"/>
              <w:jc w:val="both"/>
              <w:rPr>
                <w:rFonts w:ascii="Arial Narrow" w:hAnsi="Arial Narrow"/>
                <w:sz w:val="16"/>
                <w:szCs w:val="16"/>
              </w:rPr>
            </w:pPr>
            <w:r w:rsidRPr="00B51B52">
              <w:rPr>
                <w:rFonts w:ascii="Arial Narrow" w:hAnsi="Arial Narrow"/>
                <w:sz w:val="16"/>
                <w:szCs w:val="16"/>
              </w:rPr>
              <w:t>projektów zmian prawnych dotyczących organizacji i funkcjonowania wyspecjalizowanych urzędów skarbowych, oraz działania wyspecjalizowanych urzędów skarbowych w zakresie właściwości miejscowej i rzeczowej.</w:t>
            </w:r>
          </w:p>
          <w:p w14:paraId="552BA745" w14:textId="6ABD1EB8" w:rsidR="0066467F" w:rsidRPr="00B51B52" w:rsidRDefault="0066467F" w:rsidP="0066467F">
            <w:pPr>
              <w:pStyle w:val="Akapitzlist"/>
              <w:ind w:left="652"/>
              <w:jc w:val="both"/>
              <w:rPr>
                <w:rFonts w:ascii="Arial Narrow" w:hAnsi="Arial Narrow"/>
                <w:sz w:val="16"/>
                <w:szCs w:val="16"/>
              </w:rPr>
            </w:pPr>
          </w:p>
        </w:tc>
        <w:tc>
          <w:tcPr>
            <w:tcW w:w="3544" w:type="dxa"/>
          </w:tcPr>
          <w:p w14:paraId="2B17D5BE" w14:textId="35188DBA" w:rsidR="00C913C9" w:rsidRPr="00270DFB" w:rsidRDefault="00C913C9" w:rsidP="008D3033">
            <w:pPr>
              <w:pStyle w:val="Akapitzlist"/>
              <w:numPr>
                <w:ilvl w:val="1"/>
                <w:numId w:val="46"/>
              </w:numPr>
              <w:spacing w:before="60" w:after="60"/>
              <w:contextualSpacing w:val="0"/>
              <w:jc w:val="both"/>
              <w:rPr>
                <w:rFonts w:ascii="Arial Narrow" w:hAnsi="Arial Narrow"/>
                <w:sz w:val="16"/>
                <w:szCs w:val="16"/>
              </w:rPr>
            </w:pPr>
            <w:r w:rsidRPr="00C913C9">
              <w:rPr>
                <w:rFonts w:ascii="Arial Narrow" w:hAnsi="Arial Narrow"/>
                <w:sz w:val="16"/>
                <w:szCs w:val="16"/>
              </w:rPr>
              <w:t xml:space="preserve">Rozporządzenie Ministra Finansów z </w:t>
            </w:r>
            <w:r>
              <w:rPr>
                <w:rFonts w:ascii="Arial Narrow" w:hAnsi="Arial Narrow"/>
                <w:sz w:val="16"/>
                <w:szCs w:val="16"/>
              </w:rPr>
              <w:t>12.04.</w:t>
            </w:r>
            <w:r w:rsidRPr="00C913C9">
              <w:rPr>
                <w:rFonts w:ascii="Arial Narrow" w:hAnsi="Arial Narrow"/>
                <w:sz w:val="16"/>
                <w:szCs w:val="16"/>
              </w:rPr>
              <w:t>2019 r.</w:t>
            </w:r>
            <w:r>
              <w:rPr>
                <w:rFonts w:ascii="Arial Narrow" w:hAnsi="Arial Narrow"/>
                <w:sz w:val="16"/>
                <w:szCs w:val="16"/>
              </w:rPr>
              <w:t xml:space="preserve"> - </w:t>
            </w:r>
            <w:r w:rsidRPr="00C913C9">
              <w:rPr>
                <w:rFonts w:ascii="Arial Narrow" w:hAnsi="Arial Narrow"/>
                <w:sz w:val="16"/>
                <w:szCs w:val="16"/>
              </w:rPr>
              <w:t>Dz. U. poz. 745</w:t>
            </w:r>
            <w:r w:rsidR="00270DFB">
              <w:rPr>
                <w:rFonts w:ascii="Arial Narrow" w:hAnsi="Arial Narrow"/>
                <w:sz w:val="16"/>
                <w:szCs w:val="16"/>
              </w:rPr>
              <w:t xml:space="preserve">; </w:t>
            </w:r>
            <w:r w:rsidRPr="00270DFB">
              <w:rPr>
                <w:rFonts w:ascii="Arial Narrow" w:hAnsi="Arial Narrow"/>
                <w:sz w:val="16"/>
                <w:szCs w:val="16"/>
              </w:rPr>
              <w:t xml:space="preserve">Rozporządzenie Ministra Finansów z </w:t>
            </w:r>
            <w:r w:rsidR="004648AE" w:rsidRPr="00270DFB">
              <w:rPr>
                <w:rFonts w:ascii="Arial Narrow" w:hAnsi="Arial Narrow"/>
                <w:sz w:val="16"/>
                <w:szCs w:val="16"/>
              </w:rPr>
              <w:t xml:space="preserve">19.09.2019 r. - </w:t>
            </w:r>
            <w:r w:rsidRPr="00270DFB">
              <w:rPr>
                <w:rFonts w:ascii="Arial Narrow" w:hAnsi="Arial Narrow"/>
                <w:sz w:val="16"/>
                <w:szCs w:val="16"/>
              </w:rPr>
              <w:t>Dz. U. poz</w:t>
            </w:r>
            <w:r w:rsidR="00270DFB">
              <w:rPr>
                <w:rFonts w:ascii="Arial Narrow" w:hAnsi="Arial Narrow"/>
                <w:sz w:val="16"/>
                <w:szCs w:val="16"/>
              </w:rPr>
              <w:t xml:space="preserve">. 1790; </w:t>
            </w:r>
            <w:r w:rsidRPr="00270DFB">
              <w:rPr>
                <w:rFonts w:ascii="Arial Narrow" w:hAnsi="Arial Narrow"/>
                <w:sz w:val="16"/>
                <w:szCs w:val="16"/>
              </w:rPr>
              <w:t>Rozporządzenie Ministra Finansów z 19.09.2019 r</w:t>
            </w:r>
            <w:r w:rsidR="00270DFB">
              <w:rPr>
                <w:rFonts w:ascii="Arial Narrow" w:hAnsi="Arial Narrow"/>
                <w:sz w:val="16"/>
                <w:szCs w:val="16"/>
              </w:rPr>
              <w:t xml:space="preserve"> . - Dz. U. poz. 1791; </w:t>
            </w:r>
            <w:r w:rsidRPr="00270DFB">
              <w:rPr>
                <w:rFonts w:ascii="Arial Narrow" w:hAnsi="Arial Narrow"/>
                <w:sz w:val="16"/>
                <w:szCs w:val="16"/>
              </w:rPr>
              <w:t>Rozporządzenie Ministra Finansów z 11.09.2019 r. - Dz. U. poz. 1822.</w:t>
            </w:r>
          </w:p>
          <w:p w14:paraId="0FC38164" w14:textId="7E687CA4" w:rsidR="00C913C9" w:rsidRDefault="00C913C9" w:rsidP="008D3033">
            <w:pPr>
              <w:pStyle w:val="Akapitzlist"/>
              <w:numPr>
                <w:ilvl w:val="1"/>
                <w:numId w:val="37"/>
              </w:numPr>
              <w:spacing w:before="60" w:after="60"/>
              <w:ind w:left="357" w:hanging="357"/>
              <w:contextualSpacing w:val="0"/>
              <w:jc w:val="both"/>
              <w:rPr>
                <w:rFonts w:ascii="Arial Narrow" w:hAnsi="Arial Narrow"/>
                <w:sz w:val="16"/>
                <w:szCs w:val="16"/>
              </w:rPr>
            </w:pPr>
            <w:r w:rsidRPr="00C913C9">
              <w:rPr>
                <w:rFonts w:ascii="Arial Narrow" w:hAnsi="Arial Narrow"/>
                <w:sz w:val="16"/>
                <w:szCs w:val="16"/>
              </w:rPr>
              <w:t xml:space="preserve">Rozporządzenie Ministra Finansów z </w:t>
            </w:r>
            <w:r>
              <w:rPr>
                <w:rFonts w:ascii="Arial Narrow" w:hAnsi="Arial Narrow"/>
                <w:sz w:val="16"/>
                <w:szCs w:val="16"/>
              </w:rPr>
              <w:t>14.12.</w:t>
            </w:r>
            <w:r w:rsidRPr="00C913C9">
              <w:rPr>
                <w:rFonts w:ascii="Arial Narrow" w:hAnsi="Arial Narrow"/>
                <w:sz w:val="16"/>
                <w:szCs w:val="16"/>
              </w:rPr>
              <w:t xml:space="preserve">2018 r. </w:t>
            </w:r>
            <w:r w:rsidR="004648AE">
              <w:rPr>
                <w:rFonts w:ascii="Arial Narrow" w:hAnsi="Arial Narrow"/>
                <w:sz w:val="16"/>
                <w:szCs w:val="16"/>
              </w:rPr>
              <w:t>- Dz. U. poz. 2401</w:t>
            </w:r>
            <w:r>
              <w:rPr>
                <w:rFonts w:ascii="Arial Narrow" w:hAnsi="Arial Narrow"/>
                <w:sz w:val="16"/>
                <w:szCs w:val="16"/>
              </w:rPr>
              <w:t>.</w:t>
            </w:r>
          </w:p>
          <w:p w14:paraId="06BCF59C" w14:textId="7151BA6C" w:rsidR="00B51B52" w:rsidRPr="00014B33" w:rsidRDefault="004648AE" w:rsidP="008D3033">
            <w:pPr>
              <w:pStyle w:val="Akapitzlist"/>
              <w:numPr>
                <w:ilvl w:val="1"/>
                <w:numId w:val="38"/>
              </w:numPr>
              <w:spacing w:before="60"/>
              <w:jc w:val="both"/>
              <w:rPr>
                <w:rFonts w:ascii="Arial Narrow" w:hAnsi="Arial Narrow"/>
                <w:sz w:val="16"/>
                <w:szCs w:val="16"/>
              </w:rPr>
            </w:pPr>
            <w:r w:rsidRPr="004648AE">
              <w:rPr>
                <w:rFonts w:ascii="Arial Narrow" w:hAnsi="Arial Narrow"/>
                <w:sz w:val="16"/>
                <w:szCs w:val="16"/>
              </w:rPr>
              <w:t xml:space="preserve">Rozporządzenie </w:t>
            </w:r>
            <w:r w:rsidRPr="00C913C9">
              <w:rPr>
                <w:rFonts w:ascii="Arial Narrow" w:hAnsi="Arial Narrow"/>
                <w:sz w:val="16"/>
                <w:szCs w:val="16"/>
              </w:rPr>
              <w:t xml:space="preserve">Ministra Finansów </w:t>
            </w:r>
            <w:r w:rsidRPr="004648AE">
              <w:rPr>
                <w:rFonts w:ascii="Arial Narrow" w:hAnsi="Arial Narrow"/>
                <w:sz w:val="16"/>
                <w:szCs w:val="16"/>
              </w:rPr>
              <w:t>z 28</w:t>
            </w:r>
            <w:r>
              <w:rPr>
                <w:rFonts w:ascii="Arial Narrow" w:hAnsi="Arial Narrow"/>
                <w:sz w:val="16"/>
                <w:szCs w:val="16"/>
              </w:rPr>
              <w:t>.03.</w:t>
            </w:r>
            <w:r w:rsidRPr="004648AE">
              <w:rPr>
                <w:rFonts w:ascii="Arial Narrow" w:hAnsi="Arial Narrow"/>
                <w:sz w:val="16"/>
                <w:szCs w:val="16"/>
              </w:rPr>
              <w:t>2019 r.</w:t>
            </w:r>
            <w:r>
              <w:rPr>
                <w:rFonts w:ascii="Arial Narrow" w:hAnsi="Arial Narrow"/>
                <w:sz w:val="16"/>
                <w:szCs w:val="16"/>
              </w:rPr>
              <w:t xml:space="preserve"> - </w:t>
            </w:r>
            <w:r w:rsidRPr="004648AE">
              <w:rPr>
                <w:rFonts w:ascii="Arial Narrow" w:hAnsi="Arial Narrow"/>
                <w:sz w:val="16"/>
                <w:szCs w:val="16"/>
              </w:rPr>
              <w:t>Dz.U. poz. 601</w:t>
            </w:r>
            <w:r w:rsidR="00270DFB">
              <w:rPr>
                <w:rFonts w:ascii="Arial Narrow" w:hAnsi="Arial Narrow"/>
                <w:sz w:val="16"/>
                <w:szCs w:val="16"/>
              </w:rPr>
              <w:t xml:space="preserve">; </w:t>
            </w:r>
            <w:r w:rsidRPr="00270DFB">
              <w:rPr>
                <w:rFonts w:ascii="Arial Narrow" w:hAnsi="Arial Narrow"/>
                <w:sz w:val="16"/>
                <w:szCs w:val="16"/>
              </w:rPr>
              <w:t xml:space="preserve">Rozporządzenie Ministra Finansów </w:t>
            </w:r>
            <w:r w:rsidR="00E80A00">
              <w:rPr>
                <w:rFonts w:ascii="Arial Narrow" w:hAnsi="Arial Narrow"/>
                <w:sz w:val="16"/>
                <w:szCs w:val="16"/>
              </w:rPr>
              <w:br/>
            </w:r>
            <w:r w:rsidRPr="00270DFB">
              <w:rPr>
                <w:rFonts w:ascii="Arial Narrow" w:hAnsi="Arial Narrow"/>
                <w:sz w:val="16"/>
                <w:szCs w:val="16"/>
              </w:rPr>
              <w:t>z 15.03.2019 r. – Dz. U. poz. 550.</w:t>
            </w:r>
          </w:p>
        </w:tc>
      </w:tr>
    </w:tbl>
    <w:p w14:paraId="4325A6E0" w14:textId="04C691CD" w:rsidR="00CC342F" w:rsidRPr="00C82DC9" w:rsidRDefault="00CC342F">
      <w:pPr>
        <w:rPr>
          <w:rFonts w:ascii="Arial Narrow" w:hAnsi="Arial Narrow"/>
          <w:sz w:val="16"/>
          <w:szCs w:val="16"/>
        </w:rPr>
      </w:pPr>
    </w:p>
    <w:p w14:paraId="19BFEC20" w14:textId="77777777" w:rsidR="00CC342F" w:rsidRDefault="00CC342F">
      <w:pPr>
        <w:rPr>
          <w:rFonts w:ascii="Arial Narrow" w:hAnsi="Arial Narrow"/>
          <w:sz w:val="16"/>
          <w:szCs w:val="16"/>
        </w:rPr>
      </w:pPr>
    </w:p>
    <w:p w14:paraId="2A48B893" w14:textId="0B35EBCE" w:rsidR="00B51B52" w:rsidRDefault="00B51B52">
      <w:pPr>
        <w:rPr>
          <w:rFonts w:ascii="Arial Narrow" w:hAnsi="Arial Narrow"/>
          <w:sz w:val="16"/>
          <w:szCs w:val="16"/>
        </w:rPr>
      </w:pPr>
    </w:p>
    <w:p w14:paraId="323A8CBD" w14:textId="77777777" w:rsidR="00B51B52" w:rsidRDefault="00B51B52">
      <w:pPr>
        <w:rPr>
          <w:rFonts w:ascii="Arial Narrow" w:hAnsi="Arial Narrow"/>
          <w:sz w:val="16"/>
          <w:szCs w:val="16"/>
        </w:rPr>
      </w:pPr>
    </w:p>
    <w:p w14:paraId="6A3A88DF" w14:textId="77777777" w:rsidR="00B51B52" w:rsidRDefault="00B51B52">
      <w:pPr>
        <w:rPr>
          <w:rFonts w:ascii="Arial Narrow" w:hAnsi="Arial Narrow"/>
          <w:sz w:val="16"/>
          <w:szCs w:val="16"/>
        </w:rPr>
      </w:pPr>
    </w:p>
    <w:p w14:paraId="543870F7" w14:textId="77777777" w:rsidR="00B51B52" w:rsidRDefault="00B51B52">
      <w:pPr>
        <w:rPr>
          <w:rFonts w:ascii="Arial Narrow" w:hAnsi="Arial Narrow"/>
          <w:sz w:val="16"/>
          <w:szCs w:val="16"/>
        </w:rPr>
      </w:pPr>
    </w:p>
    <w:p w14:paraId="222FB0DA" w14:textId="77777777" w:rsidR="00B51B52" w:rsidRDefault="00B51B52">
      <w:pPr>
        <w:rPr>
          <w:rFonts w:ascii="Arial Narrow" w:hAnsi="Arial Narrow"/>
          <w:sz w:val="16"/>
          <w:szCs w:val="16"/>
        </w:rPr>
      </w:pPr>
    </w:p>
    <w:p w14:paraId="3E0170D6" w14:textId="77777777" w:rsidR="00B51B52" w:rsidRDefault="00B51B52">
      <w:pPr>
        <w:rPr>
          <w:rFonts w:ascii="Arial Narrow" w:hAnsi="Arial Narrow"/>
          <w:sz w:val="16"/>
          <w:szCs w:val="16"/>
        </w:rPr>
      </w:pPr>
    </w:p>
    <w:p w14:paraId="76467240" w14:textId="77777777" w:rsidR="00B51B52" w:rsidRDefault="00B51B52">
      <w:pPr>
        <w:rPr>
          <w:rFonts w:ascii="Arial Narrow" w:hAnsi="Arial Narrow"/>
          <w:sz w:val="16"/>
          <w:szCs w:val="16"/>
        </w:rPr>
      </w:pPr>
    </w:p>
    <w:p w14:paraId="34C27DDB" w14:textId="77777777" w:rsidR="00B51B52" w:rsidRDefault="00B51B52">
      <w:pPr>
        <w:rPr>
          <w:rFonts w:ascii="Arial Narrow" w:hAnsi="Arial Narrow"/>
          <w:sz w:val="16"/>
          <w:szCs w:val="16"/>
        </w:rPr>
      </w:pPr>
    </w:p>
    <w:p w14:paraId="45F0AD3B" w14:textId="77777777" w:rsidR="00B51B52" w:rsidRDefault="00B51B52">
      <w:pPr>
        <w:rPr>
          <w:rFonts w:ascii="Arial Narrow" w:hAnsi="Arial Narrow"/>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B51B52" w:rsidRPr="00C82DC9" w14:paraId="161043F7" w14:textId="77777777" w:rsidTr="001C1787">
        <w:trPr>
          <w:cantSplit/>
          <w:trHeight w:val="413"/>
          <w:tblHeader/>
        </w:trPr>
        <w:tc>
          <w:tcPr>
            <w:tcW w:w="313" w:type="dxa"/>
            <w:vMerge w:val="restart"/>
            <w:vAlign w:val="center"/>
          </w:tcPr>
          <w:p w14:paraId="6674F228" w14:textId="77777777" w:rsidR="00B51B52" w:rsidRPr="00C82DC9" w:rsidRDefault="00B51B52" w:rsidP="001C1787">
            <w:pPr>
              <w:jc w:val="center"/>
              <w:rPr>
                <w:rFonts w:ascii="Arial Narrow" w:hAnsi="Arial Narrow"/>
                <w:b/>
                <w:sz w:val="16"/>
                <w:szCs w:val="16"/>
              </w:rPr>
            </w:pPr>
            <w:r w:rsidRPr="00C82DC9">
              <w:rPr>
                <w:rFonts w:ascii="Arial Narrow" w:hAnsi="Arial Narrow"/>
                <w:b/>
                <w:sz w:val="16"/>
                <w:szCs w:val="16"/>
              </w:rPr>
              <w:t>Lp.</w:t>
            </w:r>
          </w:p>
        </w:tc>
        <w:tc>
          <w:tcPr>
            <w:tcW w:w="1559" w:type="dxa"/>
            <w:vMerge w:val="restart"/>
            <w:vAlign w:val="center"/>
          </w:tcPr>
          <w:p w14:paraId="2F7ACC43" w14:textId="77777777" w:rsidR="00B51B52" w:rsidRPr="00C82DC9" w:rsidRDefault="00B51B52" w:rsidP="001C1787">
            <w:pPr>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14FAF71E" w14:textId="708E50B8" w:rsidR="00B51B52" w:rsidRPr="007B4CE6" w:rsidRDefault="00B51B52" w:rsidP="001C1787">
            <w:pPr>
              <w:jc w:val="center"/>
              <w:rPr>
                <w:rFonts w:ascii="Arial Narrow" w:hAnsi="Arial Narrow"/>
                <w:b/>
                <w:sz w:val="16"/>
                <w:szCs w:val="16"/>
                <w:vertAlign w:val="superscript"/>
              </w:rPr>
            </w:pPr>
            <w:r>
              <w:rPr>
                <w:rFonts w:ascii="Arial Narrow" w:hAnsi="Arial Narrow"/>
                <w:b/>
                <w:sz w:val="16"/>
                <w:szCs w:val="16"/>
              </w:rPr>
              <w:t xml:space="preserve">Mierniki określające </w:t>
            </w:r>
            <w:r w:rsidRPr="00C82DC9">
              <w:rPr>
                <w:rFonts w:ascii="Arial Narrow" w:hAnsi="Arial Narrow"/>
                <w:b/>
                <w:sz w:val="16"/>
                <w:szCs w:val="16"/>
              </w:rPr>
              <w:t>stopień realizacji celu</w:t>
            </w:r>
            <w:r w:rsidR="007B4CE6">
              <w:rPr>
                <w:rFonts w:ascii="Arial Narrow" w:hAnsi="Arial Narrow"/>
                <w:b/>
                <w:sz w:val="16"/>
                <w:szCs w:val="16"/>
                <w:vertAlign w:val="superscript"/>
              </w:rPr>
              <w:t>1</w:t>
            </w:r>
          </w:p>
        </w:tc>
        <w:tc>
          <w:tcPr>
            <w:tcW w:w="5812" w:type="dxa"/>
            <w:vMerge w:val="restart"/>
            <w:vAlign w:val="center"/>
          </w:tcPr>
          <w:p w14:paraId="7AE6E607" w14:textId="180B881E" w:rsidR="00B51B52" w:rsidRPr="007B4CE6" w:rsidRDefault="00B51B52" w:rsidP="001C1787">
            <w:pPr>
              <w:ind w:left="-108" w:firstLine="108"/>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544" w:type="dxa"/>
            <w:vMerge w:val="restart"/>
            <w:vAlign w:val="center"/>
          </w:tcPr>
          <w:p w14:paraId="07139A39" w14:textId="4849635A" w:rsidR="00B51B52" w:rsidRPr="007B4CE6" w:rsidRDefault="00B51B52" w:rsidP="001C1787">
            <w:pPr>
              <w:jc w:val="center"/>
              <w:rPr>
                <w:rFonts w:ascii="Arial Narrow" w:hAnsi="Arial Narrow"/>
                <w:b/>
                <w:sz w:val="16"/>
                <w:szCs w:val="16"/>
                <w:vertAlign w:val="superscript"/>
              </w:rPr>
            </w:pPr>
            <w:r w:rsidRPr="00CC1AB8">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B51B52" w:rsidRPr="00C82DC9" w14:paraId="0B76D0E6" w14:textId="77777777" w:rsidTr="001C1787">
        <w:trPr>
          <w:cantSplit/>
          <w:trHeight w:val="412"/>
          <w:tblHeader/>
        </w:trPr>
        <w:tc>
          <w:tcPr>
            <w:tcW w:w="313" w:type="dxa"/>
            <w:vMerge/>
          </w:tcPr>
          <w:p w14:paraId="090C2A9C" w14:textId="77777777" w:rsidR="00B51B52" w:rsidRPr="00C82DC9" w:rsidRDefault="00B51B52" w:rsidP="001C1787">
            <w:pPr>
              <w:jc w:val="center"/>
              <w:rPr>
                <w:rFonts w:ascii="Arial Narrow" w:hAnsi="Arial Narrow"/>
                <w:b/>
                <w:sz w:val="16"/>
                <w:szCs w:val="16"/>
              </w:rPr>
            </w:pPr>
          </w:p>
        </w:tc>
        <w:tc>
          <w:tcPr>
            <w:tcW w:w="1559" w:type="dxa"/>
            <w:vMerge/>
          </w:tcPr>
          <w:p w14:paraId="32CB47EA" w14:textId="77777777" w:rsidR="00B51B52" w:rsidRPr="00C82DC9" w:rsidRDefault="00B51B52" w:rsidP="001C1787">
            <w:pPr>
              <w:jc w:val="center"/>
              <w:rPr>
                <w:rFonts w:ascii="Arial Narrow" w:hAnsi="Arial Narrow"/>
                <w:b/>
                <w:sz w:val="16"/>
                <w:szCs w:val="16"/>
              </w:rPr>
            </w:pPr>
          </w:p>
        </w:tc>
        <w:tc>
          <w:tcPr>
            <w:tcW w:w="1417" w:type="dxa"/>
            <w:vAlign w:val="center"/>
          </w:tcPr>
          <w:p w14:paraId="3B929A0D" w14:textId="77777777" w:rsidR="00B51B52" w:rsidRPr="00C82DC9" w:rsidRDefault="00B51B52" w:rsidP="001C1787">
            <w:pPr>
              <w:jc w:val="center"/>
              <w:rPr>
                <w:rFonts w:ascii="Arial Narrow" w:hAnsi="Arial Narrow"/>
                <w:b/>
                <w:sz w:val="16"/>
                <w:szCs w:val="16"/>
              </w:rPr>
            </w:pPr>
            <w:r w:rsidRPr="00C82DC9">
              <w:rPr>
                <w:rFonts w:ascii="Arial Narrow" w:hAnsi="Arial Narrow"/>
                <w:b/>
                <w:sz w:val="16"/>
                <w:szCs w:val="16"/>
              </w:rPr>
              <w:t>Nazwa</w:t>
            </w:r>
          </w:p>
        </w:tc>
        <w:tc>
          <w:tcPr>
            <w:tcW w:w="1418" w:type="dxa"/>
          </w:tcPr>
          <w:p w14:paraId="022CA77D" w14:textId="77777777" w:rsidR="00B51B52" w:rsidRPr="00C82DC9" w:rsidRDefault="00B51B52" w:rsidP="001C1787">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062213D2" w14:textId="77777777" w:rsidR="00B51B52" w:rsidRPr="00C82DC9" w:rsidRDefault="00B51B52" w:rsidP="001C1787">
            <w:pPr>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812" w:type="dxa"/>
            <w:vMerge/>
          </w:tcPr>
          <w:p w14:paraId="645F159D" w14:textId="77777777" w:rsidR="00B51B52" w:rsidRPr="00C82DC9" w:rsidRDefault="00B51B52" w:rsidP="001C1787">
            <w:pPr>
              <w:jc w:val="center"/>
              <w:rPr>
                <w:rFonts w:ascii="Arial Narrow" w:hAnsi="Arial Narrow"/>
                <w:b/>
                <w:sz w:val="16"/>
                <w:szCs w:val="16"/>
              </w:rPr>
            </w:pPr>
          </w:p>
        </w:tc>
        <w:tc>
          <w:tcPr>
            <w:tcW w:w="3544" w:type="dxa"/>
            <w:vMerge/>
          </w:tcPr>
          <w:p w14:paraId="2ECD0CF5" w14:textId="77777777" w:rsidR="00B51B52" w:rsidRPr="00C82DC9" w:rsidRDefault="00B51B52" w:rsidP="001C1787">
            <w:pPr>
              <w:jc w:val="center"/>
              <w:rPr>
                <w:rFonts w:ascii="Arial Narrow" w:hAnsi="Arial Narrow"/>
                <w:b/>
                <w:sz w:val="16"/>
                <w:szCs w:val="16"/>
              </w:rPr>
            </w:pPr>
          </w:p>
        </w:tc>
      </w:tr>
      <w:tr w:rsidR="00B51B52" w:rsidRPr="00C82DC9" w14:paraId="1E7EFA94" w14:textId="77777777" w:rsidTr="00B51B52">
        <w:trPr>
          <w:cantSplit/>
          <w:tblHeader/>
        </w:trPr>
        <w:tc>
          <w:tcPr>
            <w:tcW w:w="313" w:type="dxa"/>
            <w:vAlign w:val="center"/>
          </w:tcPr>
          <w:p w14:paraId="6838BC61" w14:textId="77777777" w:rsidR="00B51B52" w:rsidRPr="00C82DC9" w:rsidRDefault="00B51B52" w:rsidP="001C1787">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639FB140" w14:textId="77777777" w:rsidR="00B51B52" w:rsidRPr="00C82DC9" w:rsidRDefault="00B51B52" w:rsidP="001C1787">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005FC031" w14:textId="77777777" w:rsidR="00B51B52" w:rsidRPr="00C82DC9" w:rsidRDefault="00B51B52" w:rsidP="001C1787">
            <w:pPr>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745CC667" w14:textId="77777777" w:rsidR="00B51B52" w:rsidRPr="00C82DC9" w:rsidRDefault="00B51B52" w:rsidP="001C1787">
            <w:pPr>
              <w:jc w:val="center"/>
              <w:rPr>
                <w:rFonts w:ascii="Arial Narrow" w:hAnsi="Arial Narrow"/>
                <w:sz w:val="16"/>
                <w:szCs w:val="16"/>
              </w:rPr>
            </w:pPr>
            <w:r w:rsidRPr="00C82DC9">
              <w:rPr>
                <w:rFonts w:ascii="Arial Narrow" w:hAnsi="Arial Narrow"/>
                <w:sz w:val="16"/>
                <w:szCs w:val="16"/>
              </w:rPr>
              <w:t>4</w:t>
            </w:r>
          </w:p>
        </w:tc>
        <w:tc>
          <w:tcPr>
            <w:tcW w:w="1417" w:type="dxa"/>
          </w:tcPr>
          <w:p w14:paraId="26345CE0" w14:textId="77777777" w:rsidR="00B51B52" w:rsidRPr="00C82DC9" w:rsidRDefault="00B51B52" w:rsidP="001C1787">
            <w:pPr>
              <w:jc w:val="center"/>
              <w:rPr>
                <w:rFonts w:ascii="Arial Narrow" w:hAnsi="Arial Narrow"/>
                <w:sz w:val="16"/>
                <w:szCs w:val="16"/>
              </w:rPr>
            </w:pPr>
            <w:r>
              <w:rPr>
                <w:rFonts w:ascii="Arial Narrow" w:hAnsi="Arial Narrow"/>
                <w:sz w:val="16"/>
                <w:szCs w:val="16"/>
              </w:rPr>
              <w:t>5</w:t>
            </w:r>
          </w:p>
        </w:tc>
        <w:tc>
          <w:tcPr>
            <w:tcW w:w="5812" w:type="dxa"/>
            <w:vAlign w:val="center"/>
          </w:tcPr>
          <w:p w14:paraId="41DBBE30" w14:textId="77777777" w:rsidR="00B51B52" w:rsidRPr="00C82DC9" w:rsidRDefault="00B51B52" w:rsidP="001C1787">
            <w:pPr>
              <w:jc w:val="center"/>
              <w:rPr>
                <w:rFonts w:ascii="Arial Narrow" w:hAnsi="Arial Narrow"/>
                <w:sz w:val="16"/>
                <w:szCs w:val="16"/>
              </w:rPr>
            </w:pPr>
            <w:r>
              <w:rPr>
                <w:rFonts w:ascii="Arial Narrow" w:hAnsi="Arial Narrow"/>
                <w:sz w:val="16"/>
                <w:szCs w:val="16"/>
              </w:rPr>
              <w:t>6</w:t>
            </w:r>
          </w:p>
        </w:tc>
        <w:tc>
          <w:tcPr>
            <w:tcW w:w="3544" w:type="dxa"/>
            <w:vAlign w:val="center"/>
          </w:tcPr>
          <w:p w14:paraId="261C15D9" w14:textId="77777777" w:rsidR="00B51B52" w:rsidRPr="00C82DC9" w:rsidRDefault="00B51B52" w:rsidP="001C1787">
            <w:pPr>
              <w:jc w:val="center"/>
              <w:rPr>
                <w:rFonts w:ascii="Arial Narrow" w:hAnsi="Arial Narrow"/>
                <w:sz w:val="16"/>
                <w:szCs w:val="16"/>
              </w:rPr>
            </w:pPr>
            <w:r>
              <w:rPr>
                <w:rFonts w:ascii="Arial Narrow" w:hAnsi="Arial Narrow"/>
                <w:sz w:val="16"/>
                <w:szCs w:val="16"/>
              </w:rPr>
              <w:t>7</w:t>
            </w:r>
          </w:p>
        </w:tc>
      </w:tr>
      <w:tr w:rsidR="00761064" w:rsidRPr="00C82DC9" w14:paraId="5817301B" w14:textId="77777777" w:rsidTr="00761064">
        <w:trPr>
          <w:cantSplit/>
          <w:trHeight w:val="1288"/>
          <w:tblHeader/>
        </w:trPr>
        <w:tc>
          <w:tcPr>
            <w:tcW w:w="313" w:type="dxa"/>
            <w:vAlign w:val="center"/>
          </w:tcPr>
          <w:p w14:paraId="08E11169" w14:textId="00E31E46" w:rsidR="00761064" w:rsidRPr="00C82DC9" w:rsidRDefault="00761064" w:rsidP="00B51B52">
            <w:pPr>
              <w:jc w:val="center"/>
              <w:rPr>
                <w:rFonts w:ascii="Arial Narrow" w:hAnsi="Arial Narrow"/>
                <w:sz w:val="16"/>
                <w:szCs w:val="16"/>
              </w:rPr>
            </w:pPr>
            <w:r w:rsidRPr="00C82DC9">
              <w:rPr>
                <w:rFonts w:ascii="Arial Narrow" w:hAnsi="Arial Narrow"/>
                <w:sz w:val="16"/>
                <w:szCs w:val="16"/>
              </w:rPr>
              <w:t>3.</w:t>
            </w:r>
          </w:p>
        </w:tc>
        <w:tc>
          <w:tcPr>
            <w:tcW w:w="1559" w:type="dxa"/>
            <w:vAlign w:val="center"/>
          </w:tcPr>
          <w:p w14:paraId="3D65ADA1" w14:textId="240D0AEB" w:rsidR="00761064" w:rsidRPr="00C82DC9" w:rsidRDefault="00761064" w:rsidP="009E6506">
            <w:pPr>
              <w:rPr>
                <w:rFonts w:ascii="Arial Narrow" w:hAnsi="Arial Narrow"/>
                <w:sz w:val="16"/>
                <w:szCs w:val="16"/>
              </w:rPr>
            </w:pPr>
            <w:r w:rsidRPr="00C82DC9">
              <w:rPr>
                <w:rFonts w:ascii="Arial Narrow" w:hAnsi="Arial Narrow"/>
                <w:sz w:val="16"/>
                <w:szCs w:val="16"/>
              </w:rPr>
              <w:t>Uproszczenie otoczenia prawnego i stworzenie ułatwień dla obywateli i przedsiębiorców</w:t>
            </w:r>
          </w:p>
        </w:tc>
        <w:tc>
          <w:tcPr>
            <w:tcW w:w="1417" w:type="dxa"/>
            <w:vAlign w:val="center"/>
          </w:tcPr>
          <w:p w14:paraId="4EF79BE6" w14:textId="77777777" w:rsidR="00761064" w:rsidRPr="00C82DC9" w:rsidRDefault="00761064" w:rsidP="00B51B52">
            <w:pPr>
              <w:rPr>
                <w:rFonts w:ascii="Arial Narrow" w:hAnsi="Arial Narrow"/>
                <w:sz w:val="16"/>
                <w:szCs w:val="16"/>
              </w:rPr>
            </w:pPr>
            <w:r w:rsidRPr="00C82DC9">
              <w:rPr>
                <w:rFonts w:ascii="Arial Narrow" w:hAnsi="Arial Narrow"/>
                <w:sz w:val="16"/>
                <w:szCs w:val="16"/>
              </w:rPr>
              <w:t>Elektronizacja usług publicznych</w:t>
            </w:r>
          </w:p>
          <w:p w14:paraId="0C24A591" w14:textId="77777777" w:rsidR="00761064" w:rsidRPr="00C82DC9" w:rsidRDefault="00761064" w:rsidP="00B51B52">
            <w:pPr>
              <w:rPr>
                <w:rFonts w:ascii="Arial Narrow" w:hAnsi="Arial Narrow"/>
                <w:sz w:val="16"/>
                <w:szCs w:val="16"/>
              </w:rPr>
            </w:pPr>
          </w:p>
          <w:p w14:paraId="74F06B70" w14:textId="77777777" w:rsidR="00761064" w:rsidRPr="00C82DC9" w:rsidRDefault="00761064" w:rsidP="00B51B52">
            <w:pPr>
              <w:rPr>
                <w:rFonts w:ascii="Arial Narrow" w:hAnsi="Arial Narrow"/>
                <w:i/>
                <w:sz w:val="16"/>
                <w:szCs w:val="16"/>
              </w:rPr>
            </w:pPr>
            <w:r w:rsidRPr="00C82DC9">
              <w:rPr>
                <w:rFonts w:ascii="Arial Narrow" w:hAnsi="Arial Narrow"/>
                <w:i/>
                <w:sz w:val="16"/>
                <w:szCs w:val="16"/>
              </w:rPr>
              <w:t xml:space="preserve">(definicja: liczba wdrożonych nowych </w:t>
            </w:r>
          </w:p>
          <w:p w14:paraId="00C2D415" w14:textId="465697A1" w:rsidR="00761064" w:rsidRPr="00C82DC9" w:rsidRDefault="00761064" w:rsidP="00B51B52">
            <w:pPr>
              <w:rPr>
                <w:rFonts w:ascii="Arial Narrow" w:hAnsi="Arial Narrow"/>
                <w:sz w:val="16"/>
                <w:szCs w:val="16"/>
              </w:rPr>
            </w:pPr>
            <w:r w:rsidRPr="00C82DC9">
              <w:rPr>
                <w:rFonts w:ascii="Arial Narrow" w:hAnsi="Arial Narrow"/>
                <w:i/>
                <w:sz w:val="16"/>
                <w:szCs w:val="16"/>
              </w:rPr>
              <w:t>e-usług publicznych)</w:t>
            </w:r>
          </w:p>
        </w:tc>
        <w:tc>
          <w:tcPr>
            <w:tcW w:w="1418" w:type="dxa"/>
            <w:vAlign w:val="center"/>
          </w:tcPr>
          <w:p w14:paraId="4D4ECDE5" w14:textId="0303E3B8" w:rsidR="00761064" w:rsidRPr="00C82DC9" w:rsidRDefault="00761064" w:rsidP="00B51B52">
            <w:pPr>
              <w:jc w:val="center"/>
              <w:rPr>
                <w:rFonts w:ascii="Arial Narrow" w:hAnsi="Arial Narrow"/>
                <w:sz w:val="16"/>
                <w:szCs w:val="16"/>
              </w:rPr>
            </w:pPr>
            <w:r w:rsidRPr="00C82DC9">
              <w:rPr>
                <w:rFonts w:ascii="Arial Narrow" w:hAnsi="Arial Narrow"/>
                <w:sz w:val="16"/>
                <w:szCs w:val="16"/>
              </w:rPr>
              <w:t>≥4</w:t>
            </w:r>
          </w:p>
        </w:tc>
        <w:tc>
          <w:tcPr>
            <w:tcW w:w="1417" w:type="dxa"/>
            <w:vAlign w:val="center"/>
          </w:tcPr>
          <w:p w14:paraId="633DA0BC" w14:textId="61DB7C8C" w:rsidR="00761064" w:rsidRPr="0066467F" w:rsidRDefault="00761064" w:rsidP="00B51B52">
            <w:pPr>
              <w:jc w:val="center"/>
              <w:rPr>
                <w:rFonts w:ascii="Arial Narrow" w:hAnsi="Arial Narrow"/>
                <w:b/>
                <w:sz w:val="16"/>
                <w:szCs w:val="16"/>
              </w:rPr>
            </w:pPr>
            <w:r w:rsidRPr="00313710">
              <w:rPr>
                <w:rFonts w:ascii="Arial Narrow" w:hAnsi="Arial Narrow"/>
                <w:b/>
                <w:sz w:val="16"/>
                <w:szCs w:val="16"/>
              </w:rPr>
              <w:t>2</w:t>
            </w:r>
          </w:p>
        </w:tc>
        <w:tc>
          <w:tcPr>
            <w:tcW w:w="5812" w:type="dxa"/>
            <w:vMerge w:val="restart"/>
          </w:tcPr>
          <w:p w14:paraId="4743B05B" w14:textId="20029202" w:rsidR="00761064" w:rsidRPr="0066467F" w:rsidRDefault="00761064" w:rsidP="00E80A00">
            <w:pPr>
              <w:pStyle w:val="Akapitzlist"/>
              <w:numPr>
                <w:ilvl w:val="0"/>
                <w:numId w:val="33"/>
              </w:numPr>
              <w:ind w:left="369" w:hanging="369"/>
              <w:jc w:val="both"/>
              <w:rPr>
                <w:rFonts w:ascii="Arial Narrow" w:hAnsi="Arial Narrow"/>
                <w:sz w:val="16"/>
                <w:szCs w:val="16"/>
              </w:rPr>
            </w:pPr>
            <w:r w:rsidRPr="0066467F">
              <w:rPr>
                <w:rFonts w:ascii="Arial Narrow" w:hAnsi="Arial Narrow"/>
                <w:sz w:val="16"/>
                <w:szCs w:val="16"/>
              </w:rPr>
              <w:t>Wdrożenie e-usług publicznych:</w:t>
            </w:r>
            <w:r>
              <w:rPr>
                <w:rFonts w:ascii="Arial Narrow" w:hAnsi="Arial Narrow"/>
                <w:sz w:val="16"/>
                <w:szCs w:val="16"/>
              </w:rPr>
              <w:t xml:space="preserve"> </w:t>
            </w:r>
          </w:p>
          <w:p w14:paraId="0AD17AD7" w14:textId="752EB66B" w:rsidR="00761064" w:rsidRPr="0066467F" w:rsidRDefault="00761064" w:rsidP="00E80A00">
            <w:pPr>
              <w:pStyle w:val="Akapitzlist"/>
              <w:numPr>
                <w:ilvl w:val="0"/>
                <w:numId w:val="32"/>
              </w:numPr>
              <w:ind w:left="652" w:hanging="292"/>
              <w:jc w:val="both"/>
              <w:rPr>
                <w:rFonts w:ascii="Arial Narrow" w:hAnsi="Arial Narrow"/>
                <w:sz w:val="16"/>
                <w:szCs w:val="16"/>
              </w:rPr>
            </w:pPr>
            <w:r w:rsidRPr="0066467F">
              <w:rPr>
                <w:rFonts w:ascii="Arial Narrow" w:hAnsi="Arial Narrow"/>
                <w:sz w:val="16"/>
                <w:szCs w:val="16"/>
              </w:rPr>
              <w:t xml:space="preserve">e-Przemieszczanie; </w:t>
            </w:r>
          </w:p>
          <w:p w14:paraId="2162442D" w14:textId="7C974604" w:rsidR="00761064" w:rsidRPr="0066467F" w:rsidRDefault="00761064" w:rsidP="00E80A00">
            <w:pPr>
              <w:pStyle w:val="Akapitzlist"/>
              <w:numPr>
                <w:ilvl w:val="0"/>
                <w:numId w:val="32"/>
              </w:numPr>
              <w:ind w:left="652" w:hanging="292"/>
              <w:jc w:val="both"/>
              <w:rPr>
                <w:rFonts w:ascii="Arial Narrow" w:hAnsi="Arial Narrow"/>
                <w:sz w:val="16"/>
                <w:szCs w:val="16"/>
              </w:rPr>
            </w:pPr>
            <w:r w:rsidRPr="0066467F">
              <w:rPr>
                <w:rFonts w:ascii="Arial Narrow" w:hAnsi="Arial Narrow"/>
                <w:sz w:val="16"/>
                <w:szCs w:val="16"/>
              </w:rPr>
              <w:t>e-VINCI;</w:t>
            </w:r>
          </w:p>
          <w:p w14:paraId="51DE436B" w14:textId="31A27FF1" w:rsidR="00761064" w:rsidRPr="0066467F" w:rsidRDefault="00761064" w:rsidP="00E80A00">
            <w:pPr>
              <w:pStyle w:val="Akapitzlist"/>
              <w:numPr>
                <w:ilvl w:val="0"/>
                <w:numId w:val="32"/>
              </w:numPr>
              <w:ind w:left="652" w:hanging="292"/>
              <w:jc w:val="both"/>
              <w:rPr>
                <w:rFonts w:ascii="Arial Narrow" w:hAnsi="Arial Narrow"/>
                <w:sz w:val="16"/>
                <w:szCs w:val="16"/>
              </w:rPr>
            </w:pPr>
            <w:r w:rsidRPr="0066467F">
              <w:rPr>
                <w:rFonts w:ascii="Arial Narrow" w:hAnsi="Arial Narrow"/>
                <w:sz w:val="16"/>
                <w:szCs w:val="16"/>
              </w:rPr>
              <w:t>e-WIS;</w:t>
            </w:r>
          </w:p>
          <w:p w14:paraId="56CD4E3D" w14:textId="6C2562DF" w:rsidR="00761064" w:rsidRPr="0066467F" w:rsidRDefault="00761064" w:rsidP="00E80A00">
            <w:pPr>
              <w:pStyle w:val="Akapitzlist"/>
              <w:numPr>
                <w:ilvl w:val="0"/>
                <w:numId w:val="32"/>
              </w:numPr>
              <w:spacing w:after="120"/>
              <w:ind w:left="646" w:hanging="289"/>
              <w:contextualSpacing w:val="0"/>
              <w:jc w:val="both"/>
              <w:rPr>
                <w:rFonts w:ascii="Arial Narrow" w:hAnsi="Arial Narrow"/>
                <w:sz w:val="16"/>
                <w:szCs w:val="16"/>
              </w:rPr>
            </w:pPr>
            <w:r w:rsidRPr="0066467F">
              <w:rPr>
                <w:rFonts w:ascii="Arial Narrow" w:hAnsi="Arial Narrow"/>
                <w:sz w:val="16"/>
                <w:szCs w:val="16"/>
              </w:rPr>
              <w:t>e-ZOK.</w:t>
            </w:r>
          </w:p>
          <w:p w14:paraId="1D3F695B" w14:textId="30DD36B6" w:rsidR="00761064" w:rsidRPr="00C12377" w:rsidRDefault="00761064" w:rsidP="00E80A00">
            <w:pPr>
              <w:pStyle w:val="Akapitzlist"/>
              <w:numPr>
                <w:ilvl w:val="0"/>
                <w:numId w:val="33"/>
              </w:numPr>
              <w:ind w:left="369" w:hanging="369"/>
              <w:jc w:val="both"/>
              <w:rPr>
                <w:rFonts w:ascii="Arial Narrow" w:hAnsi="Arial Narrow"/>
                <w:sz w:val="16"/>
                <w:szCs w:val="16"/>
              </w:rPr>
            </w:pPr>
            <w:r w:rsidRPr="00C12377">
              <w:rPr>
                <w:rFonts w:ascii="Arial Narrow" w:hAnsi="Arial Narrow"/>
                <w:sz w:val="16"/>
                <w:szCs w:val="16"/>
              </w:rPr>
              <w:t>Uproszczenia w zakresie rachunkowości dla małych i średnich przedsiębiorstw:</w:t>
            </w:r>
          </w:p>
          <w:p w14:paraId="24B990D1" w14:textId="3BE1BD70" w:rsidR="00761064" w:rsidRPr="0066467F" w:rsidRDefault="00761064" w:rsidP="00E80A00">
            <w:pPr>
              <w:pStyle w:val="Akapitzlist"/>
              <w:numPr>
                <w:ilvl w:val="0"/>
                <w:numId w:val="34"/>
              </w:numPr>
              <w:ind w:left="652" w:hanging="292"/>
              <w:jc w:val="both"/>
              <w:rPr>
                <w:rFonts w:ascii="Arial Narrow" w:hAnsi="Arial Narrow"/>
                <w:sz w:val="16"/>
                <w:szCs w:val="16"/>
              </w:rPr>
            </w:pPr>
            <w:r w:rsidRPr="0066467F">
              <w:rPr>
                <w:rFonts w:ascii="Arial Narrow" w:hAnsi="Arial Narrow"/>
                <w:sz w:val="16"/>
                <w:szCs w:val="16"/>
              </w:rPr>
              <w:t>skrócenie okresu przechowywania zatwierdzonych sprawozdań finansowych;</w:t>
            </w:r>
          </w:p>
          <w:p w14:paraId="1DA81D9C" w14:textId="4CDB4113" w:rsidR="00761064" w:rsidRDefault="00761064" w:rsidP="00E80A00">
            <w:pPr>
              <w:pStyle w:val="Akapitzlist"/>
              <w:numPr>
                <w:ilvl w:val="0"/>
                <w:numId w:val="34"/>
              </w:numPr>
              <w:ind w:left="652" w:hanging="292"/>
              <w:jc w:val="both"/>
              <w:rPr>
                <w:rFonts w:ascii="Arial Narrow" w:hAnsi="Arial Narrow"/>
                <w:sz w:val="16"/>
                <w:szCs w:val="16"/>
              </w:rPr>
            </w:pPr>
            <w:r w:rsidRPr="0066467F">
              <w:rPr>
                <w:rFonts w:ascii="Arial Narrow" w:hAnsi="Arial Narrow"/>
                <w:sz w:val="16"/>
                <w:szCs w:val="16"/>
              </w:rPr>
              <w:t>rozszerzenie katalogu jednostek małych, poprzez zwiększenie progów wartościowych dla tych jednostek;</w:t>
            </w:r>
          </w:p>
          <w:p w14:paraId="70A473E9" w14:textId="32972202" w:rsidR="00761064" w:rsidRPr="00C82DC9" w:rsidRDefault="00761064" w:rsidP="00E80A00">
            <w:pPr>
              <w:numPr>
                <w:ilvl w:val="0"/>
                <w:numId w:val="34"/>
              </w:numPr>
              <w:ind w:left="652" w:hanging="292"/>
              <w:jc w:val="both"/>
              <w:rPr>
                <w:rFonts w:ascii="Arial Narrow" w:hAnsi="Arial Narrow"/>
                <w:sz w:val="16"/>
                <w:szCs w:val="16"/>
              </w:rPr>
            </w:pPr>
            <w:r w:rsidRPr="00C82DC9">
              <w:rPr>
                <w:rFonts w:ascii="Arial Narrow" w:hAnsi="Arial Narrow"/>
                <w:color w:val="000000"/>
                <w:sz w:val="16"/>
                <w:szCs w:val="16"/>
              </w:rPr>
              <w:t>rozszerzenie katalogu jednostek mikro na większą niż dotychczas liczbę jednostek;</w:t>
            </w:r>
          </w:p>
          <w:p w14:paraId="6FFF98E5" w14:textId="77777777" w:rsidR="00761064" w:rsidRPr="00C82DC9" w:rsidRDefault="00761064" w:rsidP="00E80A00">
            <w:pPr>
              <w:numPr>
                <w:ilvl w:val="0"/>
                <w:numId w:val="34"/>
              </w:numPr>
              <w:ind w:left="652" w:hanging="292"/>
              <w:jc w:val="both"/>
              <w:rPr>
                <w:rFonts w:ascii="Arial Narrow" w:hAnsi="Arial Narrow"/>
                <w:sz w:val="16"/>
                <w:szCs w:val="16"/>
              </w:rPr>
            </w:pPr>
            <w:r w:rsidRPr="00C82DC9">
              <w:rPr>
                <w:rFonts w:ascii="Arial Narrow" w:hAnsi="Arial Narrow"/>
                <w:color w:val="000000"/>
                <w:sz w:val="16"/>
                <w:szCs w:val="16"/>
              </w:rPr>
              <w:t>rozszerzenia kręgu jednostek uprawnionych do stosowania dodatkowych uproszczeń w zakresie ewidencji leasingu, zwolnienia z ustalania podatku odroczonego, zwolnienia ze stosowania przepisów dotyczących instrumentów finansowych oraz stosowania uproszczonych zasad kalkulacji kosztu wytworzenia produktu;</w:t>
            </w:r>
          </w:p>
          <w:p w14:paraId="3B996EB8" w14:textId="77777777" w:rsidR="00761064" w:rsidRPr="00C82DC9" w:rsidRDefault="00761064" w:rsidP="00E80A00">
            <w:pPr>
              <w:numPr>
                <w:ilvl w:val="0"/>
                <w:numId w:val="34"/>
              </w:numPr>
              <w:ind w:left="652" w:hanging="292"/>
              <w:jc w:val="both"/>
              <w:rPr>
                <w:rFonts w:ascii="Arial Narrow" w:hAnsi="Arial Narrow"/>
                <w:sz w:val="16"/>
                <w:szCs w:val="16"/>
              </w:rPr>
            </w:pPr>
            <w:r w:rsidRPr="00C82DC9">
              <w:rPr>
                <w:rFonts w:ascii="Arial Narrow" w:hAnsi="Arial Narrow"/>
                <w:color w:val="000000"/>
                <w:sz w:val="16"/>
                <w:szCs w:val="16"/>
              </w:rPr>
              <w:t>zbliżenia rachunkowości jednostek mikro i małych (niemających form prawnych objętych dyrektywą ws. rachunkowości) oraz organizacji pozarządowych, do przepisów podatkowych, w zakresie możliwości stosowania zasad amortyzacji podatkowej;</w:t>
            </w:r>
          </w:p>
          <w:p w14:paraId="0839677B" w14:textId="77777777" w:rsidR="00761064" w:rsidRPr="00C82DC9" w:rsidRDefault="00761064" w:rsidP="00E80A00">
            <w:pPr>
              <w:numPr>
                <w:ilvl w:val="0"/>
                <w:numId w:val="34"/>
              </w:numPr>
              <w:ind w:left="652" w:hanging="292"/>
              <w:jc w:val="both"/>
              <w:rPr>
                <w:rFonts w:ascii="Arial Narrow" w:hAnsi="Arial Narrow"/>
                <w:sz w:val="16"/>
                <w:szCs w:val="16"/>
              </w:rPr>
            </w:pPr>
            <w:r w:rsidRPr="00C82DC9">
              <w:rPr>
                <w:rFonts w:ascii="Arial Narrow" w:hAnsi="Arial Narrow"/>
                <w:color w:val="000000"/>
                <w:sz w:val="16"/>
                <w:szCs w:val="16"/>
              </w:rPr>
              <w:t xml:space="preserve">odstąpienia od tworzenia </w:t>
            </w:r>
            <w:r w:rsidRPr="00C82DC9">
              <w:rPr>
                <w:rFonts w:ascii="Arial Narrow" w:hAnsi="Arial Narrow"/>
                <w:sz w:val="16"/>
                <w:szCs w:val="16"/>
              </w:rPr>
              <w:t>rezerw na znane jednostce ryzyko, grożące straty oraz skutki innych zdarzeń;</w:t>
            </w:r>
          </w:p>
          <w:p w14:paraId="1D439CF9" w14:textId="77777777" w:rsidR="00761064" w:rsidRPr="00C82DC9" w:rsidRDefault="00761064" w:rsidP="00E80A00">
            <w:pPr>
              <w:numPr>
                <w:ilvl w:val="0"/>
                <w:numId w:val="34"/>
              </w:numPr>
              <w:ind w:left="652" w:hanging="292"/>
              <w:jc w:val="both"/>
              <w:rPr>
                <w:rFonts w:ascii="Arial Narrow" w:hAnsi="Arial Narrow"/>
                <w:sz w:val="16"/>
                <w:szCs w:val="16"/>
              </w:rPr>
            </w:pPr>
            <w:r w:rsidRPr="00C82DC9">
              <w:rPr>
                <w:rFonts w:ascii="Arial Narrow" w:hAnsi="Arial Narrow"/>
                <w:color w:val="000000"/>
                <w:sz w:val="16"/>
                <w:szCs w:val="16"/>
              </w:rPr>
              <w:t xml:space="preserve">odstąpienia od tworzenia </w:t>
            </w:r>
            <w:r w:rsidRPr="00C82DC9">
              <w:rPr>
                <w:rFonts w:ascii="Arial Narrow" w:hAnsi="Arial Narrow"/>
                <w:sz w:val="16"/>
                <w:szCs w:val="16"/>
              </w:rPr>
              <w:t>odpisów aktualizujących wartość aktywów;</w:t>
            </w:r>
          </w:p>
          <w:p w14:paraId="075CB275" w14:textId="45E9B447" w:rsidR="00761064" w:rsidRPr="0066467F" w:rsidRDefault="00761064" w:rsidP="00E80A00">
            <w:pPr>
              <w:pStyle w:val="Akapitzlist"/>
              <w:numPr>
                <w:ilvl w:val="0"/>
                <w:numId w:val="34"/>
              </w:numPr>
              <w:ind w:left="652" w:hanging="292"/>
              <w:jc w:val="both"/>
              <w:rPr>
                <w:rFonts w:ascii="Arial Narrow" w:hAnsi="Arial Narrow"/>
                <w:sz w:val="16"/>
                <w:szCs w:val="16"/>
              </w:rPr>
            </w:pPr>
            <w:r w:rsidRPr="00C82DC9">
              <w:rPr>
                <w:rFonts w:ascii="Arial Narrow" w:hAnsi="Arial Narrow"/>
                <w:color w:val="000000"/>
                <w:sz w:val="16"/>
                <w:szCs w:val="16"/>
              </w:rPr>
              <w:t xml:space="preserve">odstąpienia od tworzenia </w:t>
            </w:r>
            <w:r w:rsidRPr="00C82DC9">
              <w:rPr>
                <w:rFonts w:ascii="Arial Narrow" w:hAnsi="Arial Narrow"/>
                <w:sz w:val="16"/>
                <w:szCs w:val="16"/>
              </w:rPr>
              <w:t>biernych rozliczeń międzyokresowych kosztów dotyczących przyszłych świadczeń na rzecz pracowników.</w:t>
            </w:r>
          </w:p>
          <w:p w14:paraId="2C05E405" w14:textId="12C9F4AC" w:rsidR="00761064" w:rsidRPr="00761064" w:rsidRDefault="00761064" w:rsidP="00E80A00">
            <w:pPr>
              <w:pStyle w:val="Akapitzlist"/>
              <w:numPr>
                <w:ilvl w:val="0"/>
                <w:numId w:val="33"/>
              </w:numPr>
              <w:ind w:left="369" w:hanging="369"/>
              <w:jc w:val="both"/>
              <w:rPr>
                <w:rFonts w:ascii="Arial Narrow" w:hAnsi="Arial Narrow"/>
                <w:sz w:val="16"/>
                <w:szCs w:val="16"/>
              </w:rPr>
            </w:pPr>
            <w:r w:rsidRPr="00761064">
              <w:rPr>
                <w:rFonts w:ascii="Arial Narrow" w:hAnsi="Arial Narrow"/>
                <w:sz w:val="16"/>
                <w:szCs w:val="16"/>
              </w:rPr>
              <w:t>Uproszczenia dla podatników:</w:t>
            </w:r>
          </w:p>
          <w:p w14:paraId="790958BF" w14:textId="0669ADD2" w:rsidR="00761064" w:rsidRPr="00761064" w:rsidRDefault="00761064" w:rsidP="00E80A00">
            <w:pPr>
              <w:pStyle w:val="Akapitzlist"/>
              <w:numPr>
                <w:ilvl w:val="1"/>
                <w:numId w:val="33"/>
              </w:numPr>
              <w:ind w:left="652" w:hanging="283"/>
              <w:jc w:val="both"/>
              <w:rPr>
                <w:rFonts w:ascii="Arial Narrow" w:hAnsi="Arial Narrow"/>
                <w:color w:val="000000"/>
                <w:sz w:val="16"/>
                <w:szCs w:val="16"/>
              </w:rPr>
            </w:pPr>
            <w:r w:rsidRPr="00761064">
              <w:rPr>
                <w:rFonts w:ascii="Arial Narrow" w:hAnsi="Arial Narrow"/>
                <w:color w:val="000000"/>
                <w:sz w:val="16"/>
                <w:szCs w:val="16"/>
              </w:rPr>
              <w:t xml:space="preserve">jednolite i elektroniczne formularze w podatkach lokalnych – udostępnienie podatnikom jednolitych wzorów deklaracji w podatkach lokalnych oraz umożliwienie składania deklaracji w formie elektronicznej – mniej biurokracji dla przedsiębiorców i samorządów; </w:t>
            </w:r>
          </w:p>
          <w:p w14:paraId="769E9BC8" w14:textId="3C9204D1" w:rsidR="00761064" w:rsidRPr="00761064" w:rsidRDefault="00761064" w:rsidP="00E80A00">
            <w:pPr>
              <w:pStyle w:val="Akapitzlist"/>
              <w:numPr>
                <w:ilvl w:val="1"/>
                <w:numId w:val="33"/>
              </w:numPr>
              <w:ind w:left="652" w:hanging="283"/>
              <w:jc w:val="both"/>
              <w:rPr>
                <w:rFonts w:ascii="Arial Narrow" w:hAnsi="Arial Narrow"/>
                <w:color w:val="000000"/>
                <w:sz w:val="16"/>
                <w:szCs w:val="16"/>
              </w:rPr>
            </w:pPr>
            <w:r w:rsidRPr="00761064">
              <w:rPr>
                <w:rFonts w:ascii="Arial Narrow" w:hAnsi="Arial Narrow"/>
                <w:color w:val="000000"/>
                <w:sz w:val="16"/>
                <w:szCs w:val="16"/>
              </w:rPr>
              <w:t>miesięczna deklaracja w podatku od czynności cywilnoprawnych – umożliwienie podatnikom dokonującym wielu jednorodnych czynności cywilnoprawnych składanie zbiorczej deklaracji za cały miesiąc – PCC3.</w:t>
            </w:r>
          </w:p>
          <w:p w14:paraId="3DCB465C" w14:textId="077E7336" w:rsidR="00761064" w:rsidRPr="00761064" w:rsidRDefault="00761064" w:rsidP="00E80A00">
            <w:pPr>
              <w:pStyle w:val="Akapitzlist"/>
              <w:numPr>
                <w:ilvl w:val="0"/>
                <w:numId w:val="33"/>
              </w:numPr>
              <w:ind w:left="369" w:hanging="369"/>
              <w:jc w:val="both"/>
              <w:rPr>
                <w:rFonts w:ascii="Arial Narrow" w:hAnsi="Arial Narrow"/>
                <w:color w:val="000000"/>
                <w:sz w:val="16"/>
                <w:szCs w:val="16"/>
              </w:rPr>
            </w:pPr>
            <w:r w:rsidRPr="00761064">
              <w:rPr>
                <w:rFonts w:ascii="Arial Narrow" w:hAnsi="Arial Narrow"/>
                <w:color w:val="000000"/>
                <w:sz w:val="16"/>
                <w:szCs w:val="16"/>
              </w:rPr>
              <w:t xml:space="preserve">Wdrożenie regulacji prawnych wynikających z uchwalonych w 2018 r. ustaw podatkowych m.in. w zakresie: </w:t>
            </w:r>
          </w:p>
          <w:p w14:paraId="3A571741" w14:textId="77777777" w:rsidR="00761064" w:rsidRPr="00761064" w:rsidRDefault="00761064" w:rsidP="00761064">
            <w:pPr>
              <w:ind w:left="652" w:hanging="283"/>
              <w:jc w:val="both"/>
              <w:rPr>
                <w:rFonts w:ascii="Arial Narrow" w:hAnsi="Arial Narrow"/>
                <w:sz w:val="16"/>
                <w:szCs w:val="16"/>
              </w:rPr>
            </w:pPr>
            <w:r w:rsidRPr="00761064">
              <w:rPr>
                <w:rFonts w:ascii="Arial Narrow" w:hAnsi="Arial Narrow"/>
                <w:sz w:val="16"/>
                <w:szCs w:val="16"/>
              </w:rPr>
              <w:t>1)</w:t>
            </w:r>
            <w:r w:rsidRPr="00761064">
              <w:rPr>
                <w:rFonts w:ascii="Arial Narrow" w:hAnsi="Arial Narrow"/>
                <w:sz w:val="16"/>
                <w:szCs w:val="16"/>
              </w:rPr>
              <w:tab/>
              <w:t>odpłatnego zbycia odziedziczonej nieruchomości;</w:t>
            </w:r>
          </w:p>
          <w:p w14:paraId="3A23FEAB" w14:textId="77777777" w:rsidR="00761064" w:rsidRPr="00761064" w:rsidRDefault="00761064" w:rsidP="00761064">
            <w:pPr>
              <w:ind w:left="652" w:hanging="283"/>
              <w:jc w:val="both"/>
              <w:rPr>
                <w:rFonts w:ascii="Arial Narrow" w:hAnsi="Arial Narrow"/>
                <w:sz w:val="16"/>
                <w:szCs w:val="16"/>
              </w:rPr>
            </w:pPr>
            <w:r w:rsidRPr="00761064">
              <w:rPr>
                <w:rFonts w:ascii="Arial Narrow" w:hAnsi="Arial Narrow"/>
                <w:sz w:val="16"/>
                <w:szCs w:val="16"/>
              </w:rPr>
              <w:t>2)</w:t>
            </w:r>
            <w:r w:rsidRPr="00761064">
              <w:rPr>
                <w:rFonts w:ascii="Arial Narrow" w:hAnsi="Arial Narrow"/>
                <w:sz w:val="16"/>
                <w:szCs w:val="16"/>
              </w:rPr>
              <w:tab/>
              <w:t>ulgi mieszkaniowej;</w:t>
            </w:r>
          </w:p>
          <w:p w14:paraId="11EDA8BC" w14:textId="77777777" w:rsidR="00761064" w:rsidRPr="00761064" w:rsidRDefault="00761064" w:rsidP="00761064">
            <w:pPr>
              <w:ind w:left="652" w:hanging="283"/>
              <w:jc w:val="both"/>
              <w:rPr>
                <w:rFonts w:ascii="Arial Narrow" w:hAnsi="Arial Narrow"/>
                <w:sz w:val="16"/>
                <w:szCs w:val="16"/>
              </w:rPr>
            </w:pPr>
            <w:r w:rsidRPr="00761064">
              <w:rPr>
                <w:rFonts w:ascii="Arial Narrow" w:hAnsi="Arial Narrow"/>
                <w:sz w:val="16"/>
                <w:szCs w:val="16"/>
              </w:rPr>
              <w:t>3)</w:t>
            </w:r>
            <w:r w:rsidRPr="00761064">
              <w:rPr>
                <w:rFonts w:ascii="Arial Narrow" w:hAnsi="Arial Narrow"/>
                <w:sz w:val="16"/>
                <w:szCs w:val="16"/>
              </w:rPr>
              <w:tab/>
              <w:t>exit tax;</w:t>
            </w:r>
          </w:p>
          <w:p w14:paraId="117430E7" w14:textId="77777777" w:rsidR="00761064" w:rsidRDefault="00761064" w:rsidP="00761064">
            <w:pPr>
              <w:ind w:left="652" w:hanging="283"/>
              <w:jc w:val="both"/>
              <w:rPr>
                <w:rFonts w:ascii="Arial Narrow" w:hAnsi="Arial Narrow"/>
                <w:sz w:val="16"/>
                <w:szCs w:val="16"/>
              </w:rPr>
            </w:pPr>
            <w:r w:rsidRPr="00761064">
              <w:rPr>
                <w:rFonts w:ascii="Arial Narrow" w:hAnsi="Arial Narrow"/>
                <w:sz w:val="16"/>
                <w:szCs w:val="16"/>
              </w:rPr>
              <w:t>4)</w:t>
            </w:r>
            <w:r w:rsidRPr="00761064">
              <w:rPr>
                <w:rFonts w:ascii="Arial Narrow" w:hAnsi="Arial Narrow"/>
                <w:sz w:val="16"/>
                <w:szCs w:val="16"/>
              </w:rPr>
              <w:tab/>
              <w:t>innovation box.</w:t>
            </w:r>
          </w:p>
          <w:p w14:paraId="038C8D84" w14:textId="77777777" w:rsidR="00B51FD4" w:rsidRPr="00C82DC9" w:rsidRDefault="00B51FD4" w:rsidP="00E80A00">
            <w:pPr>
              <w:pStyle w:val="Akapitzlist"/>
              <w:numPr>
                <w:ilvl w:val="0"/>
                <w:numId w:val="26"/>
              </w:numPr>
              <w:ind w:left="368" w:hanging="368"/>
              <w:jc w:val="both"/>
              <w:rPr>
                <w:rFonts w:ascii="Arial Narrow" w:hAnsi="Arial Narrow"/>
                <w:sz w:val="16"/>
                <w:szCs w:val="16"/>
              </w:rPr>
            </w:pPr>
            <w:r w:rsidRPr="00C82DC9">
              <w:rPr>
                <w:rFonts w:ascii="Arial Narrow" w:hAnsi="Arial Narrow"/>
                <w:sz w:val="16"/>
                <w:szCs w:val="16"/>
              </w:rPr>
              <w:t>Odejście od samodzielnego przygotowania deklaracji PIT przez podatnika.</w:t>
            </w:r>
          </w:p>
          <w:p w14:paraId="624E2C62" w14:textId="77777777" w:rsidR="00B51FD4" w:rsidRPr="00C82DC9" w:rsidRDefault="00B51FD4" w:rsidP="00E80A00">
            <w:pPr>
              <w:pStyle w:val="Akapitzlist"/>
              <w:numPr>
                <w:ilvl w:val="0"/>
                <w:numId w:val="26"/>
              </w:numPr>
              <w:ind w:left="368" w:hanging="368"/>
              <w:jc w:val="both"/>
              <w:rPr>
                <w:rFonts w:ascii="Arial Narrow" w:hAnsi="Arial Narrow"/>
                <w:sz w:val="16"/>
                <w:szCs w:val="16"/>
              </w:rPr>
            </w:pPr>
            <w:r w:rsidRPr="00C82DC9">
              <w:rPr>
                <w:rFonts w:ascii="Arial Narrow" w:hAnsi="Arial Narrow"/>
                <w:sz w:val="16"/>
                <w:szCs w:val="16"/>
              </w:rPr>
              <w:t>Prowadzenie prac zmierzających do uruchomienia usługi polegającej na wsparciu urzędów skarbowych w procesie sprawozdań finansowych.</w:t>
            </w:r>
          </w:p>
          <w:p w14:paraId="4E4C29BB" w14:textId="656EFA21" w:rsidR="00B51FD4" w:rsidRDefault="00B51FD4" w:rsidP="00B51FD4">
            <w:pPr>
              <w:jc w:val="both"/>
              <w:rPr>
                <w:rFonts w:ascii="Arial Narrow" w:hAnsi="Arial Narrow"/>
                <w:sz w:val="16"/>
                <w:szCs w:val="16"/>
              </w:rPr>
            </w:pPr>
          </w:p>
        </w:tc>
        <w:tc>
          <w:tcPr>
            <w:tcW w:w="3544" w:type="dxa"/>
            <w:vMerge w:val="restart"/>
          </w:tcPr>
          <w:p w14:paraId="71210F8B" w14:textId="3294FCCC" w:rsidR="00761064" w:rsidRPr="00014B33" w:rsidRDefault="00761064" w:rsidP="008D3033">
            <w:pPr>
              <w:pStyle w:val="Akapitzlist"/>
              <w:numPr>
                <w:ilvl w:val="1"/>
                <w:numId w:val="56"/>
              </w:numPr>
              <w:spacing w:before="60" w:after="60"/>
              <w:jc w:val="both"/>
              <w:rPr>
                <w:rFonts w:ascii="Arial Narrow" w:hAnsi="Arial Narrow"/>
                <w:sz w:val="16"/>
                <w:szCs w:val="16"/>
              </w:rPr>
            </w:pPr>
            <w:r w:rsidRPr="00014B33">
              <w:rPr>
                <w:rFonts w:ascii="Arial Narrow" w:hAnsi="Arial Narrow"/>
                <w:sz w:val="16"/>
                <w:szCs w:val="16"/>
              </w:rPr>
              <w:t>Zaplanowane zadanie zostało zrealizowane.</w:t>
            </w:r>
          </w:p>
          <w:p w14:paraId="659B8AAC" w14:textId="0011AE8B" w:rsidR="00761064" w:rsidRPr="00014B33" w:rsidRDefault="00995BDF" w:rsidP="008D3033">
            <w:pPr>
              <w:pStyle w:val="Akapitzlist"/>
              <w:numPr>
                <w:ilvl w:val="1"/>
                <w:numId w:val="56"/>
              </w:numPr>
              <w:spacing w:before="60" w:after="60"/>
              <w:jc w:val="both"/>
              <w:rPr>
                <w:rFonts w:ascii="Arial Narrow" w:hAnsi="Arial Narrow"/>
                <w:sz w:val="16"/>
                <w:szCs w:val="16"/>
              </w:rPr>
            </w:pPr>
            <w:r w:rsidRPr="00014B33">
              <w:rPr>
                <w:rFonts w:ascii="Arial Narrow" w:hAnsi="Arial Narrow"/>
                <w:sz w:val="16"/>
                <w:szCs w:val="16"/>
              </w:rPr>
              <w:t>Prowadzono prace polegające na dostosowaniu systemu VINCI do nowych wymagań prawnych (zmiana przepisów wprowadzających nowe formularze wniosków) oraz technicznych (wymiana danych z unijnym systemem COPIS) oraz prace przygotowawcze do integracji systemów VINCI i SEAP w celu udostepnienia e-usługi e-VINCI.</w:t>
            </w:r>
          </w:p>
          <w:p w14:paraId="48D6B9D0" w14:textId="4AC9BF67" w:rsidR="00761064" w:rsidRDefault="00A33244" w:rsidP="008D3033">
            <w:pPr>
              <w:pStyle w:val="Akapitzlist"/>
              <w:numPr>
                <w:ilvl w:val="1"/>
                <w:numId w:val="56"/>
              </w:numPr>
              <w:spacing w:before="60" w:after="60"/>
              <w:jc w:val="both"/>
              <w:rPr>
                <w:rFonts w:ascii="Arial Narrow" w:hAnsi="Arial Narrow"/>
                <w:sz w:val="16"/>
                <w:szCs w:val="16"/>
              </w:rPr>
            </w:pPr>
            <w:r w:rsidRPr="00014B33">
              <w:rPr>
                <w:rFonts w:ascii="Arial Narrow" w:hAnsi="Arial Narrow"/>
                <w:sz w:val="16"/>
                <w:szCs w:val="16"/>
              </w:rPr>
              <w:t>Prowadzono prace analityczne w zakresie dostosowania system EBTI-PL2 do pełnej e-obsługi wniosków o wydanie WIS (Obsługa Wiążącej Informacji Stawkowej) składanych do systemu EBTI-PL2 za pośrednictwem systemu SEAP</w:t>
            </w:r>
            <w:r w:rsidR="00761064" w:rsidRPr="00014B33">
              <w:rPr>
                <w:rFonts w:ascii="Arial Narrow" w:hAnsi="Arial Narrow"/>
                <w:sz w:val="16"/>
                <w:szCs w:val="16"/>
              </w:rPr>
              <w:t>.</w:t>
            </w:r>
          </w:p>
          <w:p w14:paraId="1680F481" w14:textId="35FFB929" w:rsidR="00761064" w:rsidRPr="00014B33" w:rsidRDefault="00761064" w:rsidP="008D3033">
            <w:pPr>
              <w:pStyle w:val="Akapitzlist"/>
              <w:numPr>
                <w:ilvl w:val="1"/>
                <w:numId w:val="56"/>
              </w:numPr>
              <w:spacing w:before="60" w:after="60"/>
              <w:jc w:val="both"/>
              <w:rPr>
                <w:rFonts w:ascii="Arial Narrow" w:hAnsi="Arial Narrow"/>
                <w:sz w:val="16"/>
                <w:szCs w:val="16"/>
              </w:rPr>
            </w:pPr>
            <w:r w:rsidRPr="00014B33">
              <w:rPr>
                <w:rFonts w:ascii="Arial Narrow" w:hAnsi="Arial Narrow"/>
                <w:sz w:val="16"/>
                <w:szCs w:val="16"/>
              </w:rPr>
              <w:t>Zaplanowane zadanie zostało zrealizowane.</w:t>
            </w:r>
          </w:p>
          <w:p w14:paraId="1339808E" w14:textId="7AC45380" w:rsidR="00B51FD4" w:rsidRPr="00C12377" w:rsidRDefault="00270DFB" w:rsidP="008D3033">
            <w:pPr>
              <w:pStyle w:val="Akapitzlist"/>
              <w:numPr>
                <w:ilvl w:val="0"/>
                <w:numId w:val="39"/>
              </w:numPr>
              <w:spacing w:after="60"/>
              <w:ind w:left="368" w:hanging="368"/>
              <w:contextualSpacing w:val="0"/>
              <w:jc w:val="both"/>
              <w:rPr>
                <w:rFonts w:ascii="Arial Narrow" w:hAnsi="Arial Narrow"/>
                <w:sz w:val="16"/>
                <w:szCs w:val="16"/>
              </w:rPr>
            </w:pPr>
            <w:r w:rsidRPr="00C12377">
              <w:rPr>
                <w:rFonts w:ascii="Arial Narrow" w:hAnsi="Arial Narrow"/>
                <w:sz w:val="16"/>
                <w:szCs w:val="16"/>
              </w:rPr>
              <w:t xml:space="preserve">Ustawa </w:t>
            </w:r>
            <w:r w:rsidR="00BD311D" w:rsidRPr="00C12377">
              <w:rPr>
                <w:rFonts w:ascii="Arial Narrow" w:hAnsi="Arial Narrow"/>
                <w:sz w:val="16"/>
                <w:szCs w:val="16"/>
              </w:rPr>
              <w:t>z 9.11.2018 r. – Dz. U. poz. 2244.</w:t>
            </w:r>
          </w:p>
          <w:p w14:paraId="66B4BC2B" w14:textId="5421EDE2" w:rsidR="008F58A7" w:rsidRDefault="00BD311D" w:rsidP="008D3033">
            <w:pPr>
              <w:pStyle w:val="Akapitzlist"/>
              <w:numPr>
                <w:ilvl w:val="1"/>
                <w:numId w:val="57"/>
              </w:numPr>
              <w:spacing w:before="60" w:after="60"/>
              <w:jc w:val="both"/>
              <w:rPr>
                <w:rFonts w:ascii="Arial Narrow" w:hAnsi="Arial Narrow"/>
                <w:sz w:val="16"/>
                <w:szCs w:val="16"/>
              </w:rPr>
            </w:pPr>
            <w:r w:rsidRPr="00014B33">
              <w:rPr>
                <w:rFonts w:ascii="Arial Narrow" w:hAnsi="Arial Narrow"/>
                <w:sz w:val="16"/>
                <w:szCs w:val="16"/>
              </w:rPr>
              <w:t xml:space="preserve">Rozporządzenie Ministra Finansów z 30.05.2019 r. – Dz. U. 1104; Rozporządzenie Ministra Finansów </w:t>
            </w:r>
            <w:r w:rsidR="00E80A00" w:rsidRPr="00014B33">
              <w:rPr>
                <w:rFonts w:ascii="Arial Narrow" w:hAnsi="Arial Narrow"/>
                <w:sz w:val="16"/>
                <w:szCs w:val="16"/>
              </w:rPr>
              <w:br/>
            </w:r>
            <w:r w:rsidRPr="00014B33">
              <w:rPr>
                <w:rFonts w:ascii="Arial Narrow" w:hAnsi="Arial Narrow"/>
                <w:sz w:val="16"/>
                <w:szCs w:val="16"/>
              </w:rPr>
              <w:t>z 30.05.2019 r. – Dz. U. 1105; Rozp</w:t>
            </w:r>
            <w:r w:rsidR="008D3033">
              <w:rPr>
                <w:rFonts w:ascii="Arial Narrow" w:hAnsi="Arial Narrow"/>
                <w:sz w:val="16"/>
                <w:szCs w:val="16"/>
              </w:rPr>
              <w:t xml:space="preserve">orządzenie Ministra Finansów z </w:t>
            </w:r>
            <w:r w:rsidRPr="00014B33">
              <w:rPr>
                <w:rFonts w:ascii="Arial Narrow" w:hAnsi="Arial Narrow"/>
                <w:sz w:val="16"/>
                <w:szCs w:val="16"/>
              </w:rPr>
              <w:t>3.06.2019 r. – Dz. U. 1126</w:t>
            </w:r>
            <w:r w:rsidR="008F58A7" w:rsidRPr="00014B33">
              <w:rPr>
                <w:rFonts w:ascii="Arial Narrow" w:hAnsi="Arial Narrow"/>
                <w:sz w:val="16"/>
                <w:szCs w:val="16"/>
              </w:rPr>
              <w:t>.</w:t>
            </w:r>
          </w:p>
          <w:p w14:paraId="3E570403" w14:textId="7B02D217" w:rsidR="00BD311D" w:rsidRPr="00014B33" w:rsidRDefault="00BD311D" w:rsidP="008D3033">
            <w:pPr>
              <w:pStyle w:val="Akapitzlist"/>
              <w:numPr>
                <w:ilvl w:val="1"/>
                <w:numId w:val="57"/>
              </w:numPr>
              <w:spacing w:before="60" w:after="60"/>
              <w:jc w:val="both"/>
              <w:rPr>
                <w:rFonts w:ascii="Arial Narrow" w:hAnsi="Arial Narrow"/>
                <w:sz w:val="16"/>
                <w:szCs w:val="16"/>
              </w:rPr>
            </w:pPr>
            <w:r w:rsidRPr="00014B33">
              <w:rPr>
                <w:rFonts w:ascii="Arial Narrow" w:hAnsi="Arial Narrow"/>
                <w:sz w:val="16"/>
                <w:szCs w:val="16"/>
              </w:rPr>
              <w:t>Rozporządzenie Ministra Finansów z</w:t>
            </w:r>
            <w:r w:rsidR="0048458B" w:rsidRPr="00014B33">
              <w:rPr>
                <w:rFonts w:ascii="Arial Narrow" w:hAnsi="Arial Narrow"/>
                <w:sz w:val="16"/>
                <w:szCs w:val="16"/>
              </w:rPr>
              <w:t xml:space="preserve"> 27.05.2019 r. – Dz. U. 1069.</w:t>
            </w:r>
          </w:p>
          <w:p w14:paraId="7B04D4E7" w14:textId="77777777" w:rsidR="008F58A7" w:rsidRDefault="00270DFB" w:rsidP="008D3033">
            <w:pPr>
              <w:pStyle w:val="Akapitzlist"/>
              <w:numPr>
                <w:ilvl w:val="0"/>
                <w:numId w:val="40"/>
              </w:numPr>
              <w:ind w:left="368" w:hanging="368"/>
              <w:jc w:val="both"/>
              <w:rPr>
                <w:rFonts w:ascii="Arial Narrow" w:hAnsi="Arial Narrow"/>
                <w:sz w:val="16"/>
                <w:szCs w:val="16"/>
              </w:rPr>
            </w:pPr>
            <w:r>
              <w:rPr>
                <w:rFonts w:ascii="Arial Narrow" w:hAnsi="Arial Narrow"/>
                <w:sz w:val="16"/>
                <w:szCs w:val="16"/>
              </w:rPr>
              <w:t>Zaplanowane zadania zostały</w:t>
            </w:r>
            <w:r w:rsidRPr="006A5E92">
              <w:rPr>
                <w:rFonts w:ascii="Arial Narrow" w:hAnsi="Arial Narrow"/>
                <w:sz w:val="16"/>
                <w:szCs w:val="16"/>
              </w:rPr>
              <w:t xml:space="preserve"> zrealizowane</w:t>
            </w:r>
            <w:r w:rsidR="00B51FD4">
              <w:rPr>
                <w:rFonts w:ascii="Arial Narrow" w:hAnsi="Arial Narrow"/>
                <w:sz w:val="16"/>
                <w:szCs w:val="16"/>
              </w:rPr>
              <w:t>.</w:t>
            </w:r>
          </w:p>
          <w:p w14:paraId="19F39C8C" w14:textId="77777777" w:rsidR="00B51FD4" w:rsidRDefault="00B51FD4" w:rsidP="008D3033">
            <w:pPr>
              <w:pStyle w:val="Akapitzlist"/>
              <w:numPr>
                <w:ilvl w:val="0"/>
                <w:numId w:val="40"/>
              </w:numPr>
              <w:ind w:left="368" w:hanging="368"/>
              <w:rPr>
                <w:rFonts w:ascii="Arial Narrow" w:hAnsi="Arial Narrow"/>
                <w:sz w:val="16"/>
                <w:szCs w:val="16"/>
              </w:rPr>
            </w:pPr>
            <w:r w:rsidRPr="00B51FD4">
              <w:rPr>
                <w:rFonts w:ascii="Arial Narrow" w:hAnsi="Arial Narrow"/>
                <w:sz w:val="16"/>
                <w:szCs w:val="16"/>
              </w:rPr>
              <w:t>Zaplanowane zadanie zostało zrealizowane.</w:t>
            </w:r>
          </w:p>
          <w:p w14:paraId="3582A25F" w14:textId="77777777" w:rsidR="00B51FD4" w:rsidRDefault="00B51FD4" w:rsidP="008D3033">
            <w:pPr>
              <w:pStyle w:val="Akapitzlist"/>
              <w:numPr>
                <w:ilvl w:val="0"/>
                <w:numId w:val="40"/>
              </w:numPr>
              <w:ind w:left="368" w:hanging="368"/>
              <w:rPr>
                <w:rFonts w:ascii="Arial Narrow" w:hAnsi="Arial Narrow"/>
                <w:sz w:val="16"/>
                <w:szCs w:val="16"/>
              </w:rPr>
            </w:pPr>
            <w:r w:rsidRPr="00B51FD4">
              <w:rPr>
                <w:rFonts w:ascii="Arial Narrow" w:hAnsi="Arial Narrow"/>
                <w:sz w:val="16"/>
                <w:szCs w:val="16"/>
              </w:rPr>
              <w:t>Zaplanowane zadanie zostało zrealizowane.</w:t>
            </w:r>
          </w:p>
          <w:p w14:paraId="5AE9D82D" w14:textId="0368A340" w:rsidR="00B51FD4" w:rsidRPr="00761064" w:rsidRDefault="00B51FD4" w:rsidP="00B51FD4">
            <w:pPr>
              <w:pStyle w:val="Akapitzlist"/>
              <w:ind w:left="1065"/>
              <w:jc w:val="both"/>
              <w:rPr>
                <w:rFonts w:ascii="Arial Narrow" w:hAnsi="Arial Narrow"/>
                <w:sz w:val="16"/>
                <w:szCs w:val="16"/>
              </w:rPr>
            </w:pPr>
          </w:p>
        </w:tc>
      </w:tr>
      <w:tr w:rsidR="003E32C4" w:rsidRPr="00C82DC9" w14:paraId="56A07FD3" w14:textId="77777777" w:rsidTr="006A5E92">
        <w:trPr>
          <w:cantSplit/>
          <w:trHeight w:val="90"/>
          <w:tblHeader/>
        </w:trPr>
        <w:tc>
          <w:tcPr>
            <w:tcW w:w="313" w:type="dxa"/>
            <w:vAlign w:val="center"/>
          </w:tcPr>
          <w:p w14:paraId="7E08FA8B" w14:textId="76C99378" w:rsidR="003E32C4" w:rsidRPr="00C82DC9" w:rsidRDefault="003E32C4" w:rsidP="003E32C4">
            <w:pPr>
              <w:jc w:val="center"/>
              <w:rPr>
                <w:rFonts w:ascii="Arial Narrow" w:hAnsi="Arial Narrow"/>
                <w:sz w:val="16"/>
                <w:szCs w:val="16"/>
              </w:rPr>
            </w:pPr>
            <w:r>
              <w:rPr>
                <w:rFonts w:ascii="Arial Narrow" w:hAnsi="Arial Narrow"/>
                <w:sz w:val="16"/>
                <w:szCs w:val="16"/>
              </w:rPr>
              <w:t>3.</w:t>
            </w:r>
          </w:p>
        </w:tc>
        <w:tc>
          <w:tcPr>
            <w:tcW w:w="1559" w:type="dxa"/>
            <w:vAlign w:val="center"/>
          </w:tcPr>
          <w:p w14:paraId="3980A3ED" w14:textId="7371FB7B" w:rsidR="003E32C4" w:rsidRPr="00C82DC9" w:rsidRDefault="003E32C4" w:rsidP="009E6506">
            <w:pPr>
              <w:rPr>
                <w:rFonts w:ascii="Arial Narrow" w:hAnsi="Arial Narrow"/>
                <w:sz w:val="16"/>
                <w:szCs w:val="16"/>
              </w:rPr>
            </w:pPr>
            <w:r w:rsidRPr="00C82DC9">
              <w:rPr>
                <w:rFonts w:ascii="Arial Narrow" w:hAnsi="Arial Narrow"/>
                <w:sz w:val="16"/>
                <w:szCs w:val="16"/>
              </w:rPr>
              <w:t>Uproszczenie otoczenia prawnego i stworzenie ułatwień dla obywateli i przedsiębiorców</w:t>
            </w:r>
          </w:p>
        </w:tc>
        <w:tc>
          <w:tcPr>
            <w:tcW w:w="1417" w:type="dxa"/>
            <w:vAlign w:val="center"/>
          </w:tcPr>
          <w:p w14:paraId="3D3FF675" w14:textId="28FE6D28" w:rsidR="003E32C4" w:rsidRPr="00C82DC9" w:rsidRDefault="003E32C4" w:rsidP="003E32C4">
            <w:pPr>
              <w:jc w:val="both"/>
              <w:rPr>
                <w:rFonts w:ascii="Arial Narrow" w:hAnsi="Arial Narrow"/>
                <w:sz w:val="16"/>
                <w:szCs w:val="16"/>
              </w:rPr>
            </w:pPr>
            <w:r w:rsidRPr="00C82DC9">
              <w:rPr>
                <w:rFonts w:ascii="Arial Narrow" w:hAnsi="Arial Narrow"/>
                <w:sz w:val="16"/>
                <w:szCs w:val="16"/>
              </w:rPr>
              <w:t>Uproszczenie otoczenia prawnego</w:t>
            </w:r>
          </w:p>
          <w:p w14:paraId="59DECBCE" w14:textId="77777777" w:rsidR="003E32C4" w:rsidRPr="00C82DC9" w:rsidRDefault="003E32C4" w:rsidP="003E32C4">
            <w:pPr>
              <w:jc w:val="both"/>
              <w:rPr>
                <w:rFonts w:ascii="Arial Narrow" w:hAnsi="Arial Narrow"/>
                <w:sz w:val="16"/>
                <w:szCs w:val="16"/>
              </w:rPr>
            </w:pPr>
          </w:p>
          <w:p w14:paraId="171D97A3" w14:textId="533D8DDA" w:rsidR="003E32C4" w:rsidRPr="00C82DC9" w:rsidRDefault="003E32C4" w:rsidP="003E32C4">
            <w:pPr>
              <w:rPr>
                <w:rFonts w:ascii="Arial Narrow" w:hAnsi="Arial Narrow"/>
                <w:sz w:val="16"/>
                <w:szCs w:val="16"/>
              </w:rPr>
            </w:pPr>
            <w:r w:rsidRPr="00C82DC9">
              <w:rPr>
                <w:rFonts w:ascii="Arial Narrow" w:hAnsi="Arial Narrow"/>
                <w:i/>
                <w:sz w:val="16"/>
                <w:szCs w:val="16"/>
              </w:rPr>
              <w:t>(definicja: liczba wprowadzonych uproszczeń w stosunku do liczby planowanych uproszczeń, w %)</w:t>
            </w:r>
          </w:p>
        </w:tc>
        <w:tc>
          <w:tcPr>
            <w:tcW w:w="1418" w:type="dxa"/>
            <w:vAlign w:val="center"/>
          </w:tcPr>
          <w:p w14:paraId="654F0834" w14:textId="7B77D33C" w:rsidR="003E32C4" w:rsidRPr="00C82DC9" w:rsidRDefault="003E32C4" w:rsidP="003E32C4">
            <w:pPr>
              <w:jc w:val="center"/>
              <w:rPr>
                <w:rFonts w:ascii="Arial Narrow" w:hAnsi="Arial Narrow"/>
                <w:sz w:val="16"/>
                <w:szCs w:val="16"/>
              </w:rPr>
            </w:pPr>
            <w:r w:rsidRPr="00C82DC9">
              <w:rPr>
                <w:rFonts w:ascii="Arial Narrow" w:hAnsi="Arial Narrow"/>
                <w:sz w:val="16"/>
                <w:szCs w:val="16"/>
              </w:rPr>
              <w:t>≥80%</w:t>
            </w:r>
          </w:p>
        </w:tc>
        <w:tc>
          <w:tcPr>
            <w:tcW w:w="1417" w:type="dxa"/>
            <w:vAlign w:val="center"/>
          </w:tcPr>
          <w:p w14:paraId="23FA9161" w14:textId="04565718" w:rsidR="003E32C4" w:rsidRPr="00761064" w:rsidRDefault="003E32C4" w:rsidP="003E32C4">
            <w:pPr>
              <w:jc w:val="center"/>
              <w:rPr>
                <w:rFonts w:ascii="Arial Narrow" w:hAnsi="Arial Narrow"/>
                <w:b/>
                <w:color w:val="FF0000"/>
                <w:sz w:val="16"/>
                <w:szCs w:val="16"/>
              </w:rPr>
            </w:pPr>
            <w:r w:rsidRPr="00761064">
              <w:rPr>
                <w:rFonts w:ascii="Arial Narrow" w:hAnsi="Arial Narrow"/>
                <w:b/>
                <w:sz w:val="16"/>
                <w:szCs w:val="16"/>
              </w:rPr>
              <w:t>100%</w:t>
            </w:r>
          </w:p>
        </w:tc>
        <w:tc>
          <w:tcPr>
            <w:tcW w:w="5812" w:type="dxa"/>
            <w:vMerge/>
          </w:tcPr>
          <w:p w14:paraId="5EA7EB96" w14:textId="77777777" w:rsidR="003E32C4" w:rsidRPr="0066467F" w:rsidRDefault="003E32C4" w:rsidP="00E80A00">
            <w:pPr>
              <w:pStyle w:val="Akapitzlist"/>
              <w:numPr>
                <w:ilvl w:val="0"/>
                <w:numId w:val="33"/>
              </w:numPr>
              <w:ind w:left="369" w:hanging="369"/>
              <w:jc w:val="both"/>
              <w:rPr>
                <w:rFonts w:ascii="Arial Narrow" w:hAnsi="Arial Narrow"/>
                <w:sz w:val="16"/>
                <w:szCs w:val="16"/>
              </w:rPr>
            </w:pPr>
          </w:p>
        </w:tc>
        <w:tc>
          <w:tcPr>
            <w:tcW w:w="3544" w:type="dxa"/>
            <w:vMerge/>
          </w:tcPr>
          <w:p w14:paraId="6B05BFEB" w14:textId="77777777" w:rsidR="003E32C4" w:rsidRDefault="003E32C4" w:rsidP="003E32C4">
            <w:pPr>
              <w:spacing w:before="60" w:after="60"/>
              <w:jc w:val="both"/>
              <w:rPr>
                <w:rFonts w:ascii="Arial Narrow" w:hAnsi="Arial Narrow"/>
                <w:sz w:val="16"/>
                <w:szCs w:val="16"/>
              </w:rPr>
            </w:pPr>
          </w:p>
        </w:tc>
      </w:tr>
    </w:tbl>
    <w:p w14:paraId="7EA987B9" w14:textId="77777777" w:rsidR="00B51B52" w:rsidRDefault="00B51B52">
      <w:pPr>
        <w:rPr>
          <w:rFonts w:ascii="Arial Narrow" w:hAnsi="Arial Narrow"/>
          <w:sz w:val="16"/>
          <w:szCs w:val="16"/>
        </w:rPr>
      </w:pPr>
    </w:p>
    <w:p w14:paraId="0A41C9B3" w14:textId="77777777" w:rsidR="00B51B52" w:rsidRDefault="00B51B52">
      <w:pPr>
        <w:rPr>
          <w:rFonts w:ascii="Arial Narrow" w:hAnsi="Arial Narrow"/>
          <w:sz w:val="16"/>
          <w:szCs w:val="16"/>
        </w:rPr>
      </w:pPr>
    </w:p>
    <w:p w14:paraId="150A3805" w14:textId="77777777" w:rsidR="00B51B52" w:rsidRDefault="00B51B52">
      <w:pPr>
        <w:rPr>
          <w:rFonts w:ascii="Arial Narrow" w:hAnsi="Arial Narrow"/>
          <w:sz w:val="16"/>
          <w:szCs w:val="16"/>
        </w:rPr>
      </w:pPr>
    </w:p>
    <w:p w14:paraId="0BF34BCB" w14:textId="77777777" w:rsidR="00B51B52" w:rsidRDefault="00B51B52">
      <w:pPr>
        <w:rPr>
          <w:rFonts w:ascii="Arial Narrow" w:hAnsi="Arial Narrow"/>
          <w:sz w:val="16"/>
          <w:szCs w:val="16"/>
        </w:rPr>
      </w:pPr>
    </w:p>
    <w:p w14:paraId="495D2376" w14:textId="3E175BC2" w:rsidR="00B51B52" w:rsidRPr="00C82DC9" w:rsidRDefault="00B51B52">
      <w:pPr>
        <w:rPr>
          <w:rFonts w:ascii="Arial Narrow" w:hAnsi="Arial Narrow"/>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6F1921" w:rsidRPr="00C82DC9" w14:paraId="34A689E5" w14:textId="77777777" w:rsidTr="0009650F">
        <w:trPr>
          <w:cantSplit/>
          <w:trHeight w:val="413"/>
          <w:tblHeader/>
        </w:trPr>
        <w:tc>
          <w:tcPr>
            <w:tcW w:w="313" w:type="dxa"/>
            <w:vMerge w:val="restart"/>
            <w:vAlign w:val="center"/>
          </w:tcPr>
          <w:p w14:paraId="4EB8C3DC" w14:textId="77777777" w:rsidR="006F1921" w:rsidRPr="00C82DC9" w:rsidRDefault="006F1921" w:rsidP="006F1921">
            <w:pPr>
              <w:jc w:val="center"/>
              <w:rPr>
                <w:rFonts w:ascii="Arial Narrow" w:hAnsi="Arial Narrow"/>
                <w:b/>
                <w:sz w:val="16"/>
                <w:szCs w:val="16"/>
              </w:rPr>
            </w:pPr>
            <w:r w:rsidRPr="00C82DC9">
              <w:rPr>
                <w:rFonts w:ascii="Arial Narrow" w:hAnsi="Arial Narrow"/>
                <w:b/>
                <w:sz w:val="16"/>
                <w:szCs w:val="16"/>
              </w:rPr>
              <w:lastRenderedPageBreak/>
              <w:t>Lp.</w:t>
            </w:r>
          </w:p>
        </w:tc>
        <w:tc>
          <w:tcPr>
            <w:tcW w:w="1559" w:type="dxa"/>
            <w:vMerge w:val="restart"/>
            <w:vAlign w:val="center"/>
          </w:tcPr>
          <w:p w14:paraId="213EBDD1" w14:textId="77777777" w:rsidR="006F1921" w:rsidRPr="00C82DC9" w:rsidRDefault="006F1921" w:rsidP="006F1921">
            <w:pPr>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205E3D02" w14:textId="1C6AAADE" w:rsidR="006F1921" w:rsidRPr="007B4CE6" w:rsidRDefault="006F1921" w:rsidP="006F1921">
            <w:pPr>
              <w:jc w:val="center"/>
              <w:rPr>
                <w:rFonts w:ascii="Arial Narrow" w:hAnsi="Arial Narrow"/>
                <w:b/>
                <w:sz w:val="16"/>
                <w:szCs w:val="16"/>
                <w:vertAlign w:val="superscript"/>
              </w:rPr>
            </w:pPr>
            <w:r w:rsidRPr="00C82DC9">
              <w:rPr>
                <w:rFonts w:ascii="Arial Narrow" w:hAnsi="Arial Narrow"/>
                <w:b/>
                <w:sz w:val="16"/>
                <w:szCs w:val="16"/>
              </w:rPr>
              <w:t>Mierniki określające</w:t>
            </w:r>
            <w:r>
              <w:rPr>
                <w:rFonts w:ascii="Arial Narrow" w:hAnsi="Arial Narrow"/>
                <w:b/>
                <w:sz w:val="16"/>
                <w:szCs w:val="16"/>
              </w:rPr>
              <w:t xml:space="preserve"> </w:t>
            </w:r>
            <w:r w:rsidRPr="00C82DC9">
              <w:rPr>
                <w:rFonts w:ascii="Arial Narrow" w:hAnsi="Arial Narrow"/>
                <w:b/>
                <w:sz w:val="16"/>
                <w:szCs w:val="16"/>
              </w:rPr>
              <w:t>stopień realizacji celu</w:t>
            </w:r>
            <w:r w:rsidR="007B4CE6">
              <w:rPr>
                <w:rFonts w:ascii="Arial Narrow" w:hAnsi="Arial Narrow"/>
                <w:b/>
                <w:sz w:val="16"/>
                <w:szCs w:val="16"/>
                <w:vertAlign w:val="superscript"/>
              </w:rPr>
              <w:t>1</w:t>
            </w:r>
          </w:p>
        </w:tc>
        <w:tc>
          <w:tcPr>
            <w:tcW w:w="5812" w:type="dxa"/>
            <w:vMerge w:val="restart"/>
            <w:vAlign w:val="center"/>
          </w:tcPr>
          <w:p w14:paraId="4BBBE889" w14:textId="7162AD10" w:rsidR="006F1921" w:rsidRPr="007B4CE6" w:rsidRDefault="006F1921" w:rsidP="006F1921">
            <w:pPr>
              <w:ind w:left="-108" w:firstLine="108"/>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544" w:type="dxa"/>
            <w:vMerge w:val="restart"/>
            <w:vAlign w:val="center"/>
          </w:tcPr>
          <w:p w14:paraId="02D4B168" w14:textId="195EE75A" w:rsidR="006F1921" w:rsidRPr="007B4CE6" w:rsidRDefault="006F1921" w:rsidP="006F1921">
            <w:pPr>
              <w:jc w:val="center"/>
              <w:rPr>
                <w:rFonts w:ascii="Arial Narrow" w:hAnsi="Arial Narrow"/>
                <w:b/>
                <w:sz w:val="16"/>
                <w:szCs w:val="16"/>
                <w:vertAlign w:val="superscript"/>
              </w:rPr>
            </w:pPr>
            <w:r w:rsidRPr="00CC1AB8">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B51FD4" w:rsidRPr="00C82DC9" w14:paraId="426DCE5B" w14:textId="77777777" w:rsidTr="006C1868">
        <w:trPr>
          <w:cantSplit/>
          <w:trHeight w:val="412"/>
          <w:tblHeader/>
        </w:trPr>
        <w:tc>
          <w:tcPr>
            <w:tcW w:w="313" w:type="dxa"/>
            <w:vMerge/>
          </w:tcPr>
          <w:p w14:paraId="7404E8FD" w14:textId="77777777" w:rsidR="00B51FD4" w:rsidRPr="00C82DC9" w:rsidRDefault="00B51FD4" w:rsidP="00327047">
            <w:pPr>
              <w:jc w:val="center"/>
              <w:rPr>
                <w:rFonts w:ascii="Arial Narrow" w:hAnsi="Arial Narrow"/>
                <w:b/>
                <w:sz w:val="16"/>
                <w:szCs w:val="16"/>
              </w:rPr>
            </w:pPr>
          </w:p>
        </w:tc>
        <w:tc>
          <w:tcPr>
            <w:tcW w:w="1559" w:type="dxa"/>
            <w:vMerge/>
          </w:tcPr>
          <w:p w14:paraId="7B6B17BC" w14:textId="77777777" w:rsidR="00B51FD4" w:rsidRPr="00C82DC9" w:rsidRDefault="00B51FD4" w:rsidP="00327047">
            <w:pPr>
              <w:jc w:val="center"/>
              <w:rPr>
                <w:rFonts w:ascii="Arial Narrow" w:hAnsi="Arial Narrow"/>
                <w:b/>
                <w:sz w:val="16"/>
                <w:szCs w:val="16"/>
              </w:rPr>
            </w:pPr>
          </w:p>
        </w:tc>
        <w:tc>
          <w:tcPr>
            <w:tcW w:w="1417" w:type="dxa"/>
            <w:vAlign w:val="center"/>
          </w:tcPr>
          <w:p w14:paraId="567A81CE" w14:textId="77777777" w:rsidR="00B51FD4" w:rsidRPr="00C82DC9" w:rsidRDefault="00B51FD4" w:rsidP="00327047">
            <w:pPr>
              <w:jc w:val="center"/>
              <w:rPr>
                <w:rFonts w:ascii="Arial Narrow" w:hAnsi="Arial Narrow"/>
                <w:b/>
                <w:sz w:val="16"/>
                <w:szCs w:val="16"/>
              </w:rPr>
            </w:pPr>
            <w:r w:rsidRPr="00C82DC9">
              <w:rPr>
                <w:rFonts w:ascii="Arial Narrow" w:hAnsi="Arial Narrow"/>
                <w:b/>
                <w:sz w:val="16"/>
                <w:szCs w:val="16"/>
              </w:rPr>
              <w:t>Nazwa</w:t>
            </w:r>
          </w:p>
        </w:tc>
        <w:tc>
          <w:tcPr>
            <w:tcW w:w="1418" w:type="dxa"/>
          </w:tcPr>
          <w:p w14:paraId="34D29514" w14:textId="77777777" w:rsidR="00B51FD4" w:rsidRPr="00C82DC9" w:rsidRDefault="00B51FD4" w:rsidP="00327047">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461A0C74" w14:textId="35F7CB9B" w:rsidR="00B51FD4" w:rsidRPr="00C82DC9" w:rsidRDefault="006F1921" w:rsidP="00327047">
            <w:pPr>
              <w:jc w:val="center"/>
              <w:rPr>
                <w:rFonts w:ascii="Arial Narrow" w:hAnsi="Arial Narrow"/>
                <w:b/>
                <w:sz w:val="16"/>
                <w:szCs w:val="16"/>
              </w:rPr>
            </w:pPr>
            <w:r w:rsidRPr="006F1921">
              <w:rPr>
                <w:rFonts w:ascii="Arial Narrow" w:hAnsi="Arial Narrow"/>
                <w:b/>
                <w:sz w:val="16"/>
                <w:szCs w:val="16"/>
              </w:rPr>
              <w:t>Osiągnięta wartość na koniec roku, którego dotyczy sprawozdanie</w:t>
            </w:r>
          </w:p>
        </w:tc>
        <w:tc>
          <w:tcPr>
            <w:tcW w:w="5812" w:type="dxa"/>
            <w:vMerge/>
          </w:tcPr>
          <w:p w14:paraId="0DADE08F" w14:textId="6755152B" w:rsidR="00B51FD4" w:rsidRPr="00C82DC9" w:rsidRDefault="00B51FD4" w:rsidP="00327047">
            <w:pPr>
              <w:jc w:val="center"/>
              <w:rPr>
                <w:rFonts w:ascii="Arial Narrow" w:hAnsi="Arial Narrow"/>
                <w:b/>
                <w:sz w:val="16"/>
                <w:szCs w:val="16"/>
              </w:rPr>
            </w:pPr>
          </w:p>
        </w:tc>
        <w:tc>
          <w:tcPr>
            <w:tcW w:w="3544" w:type="dxa"/>
            <w:vMerge/>
          </w:tcPr>
          <w:p w14:paraId="628C7B94" w14:textId="77777777" w:rsidR="00B51FD4" w:rsidRPr="00C82DC9" w:rsidRDefault="00B51FD4" w:rsidP="00327047">
            <w:pPr>
              <w:jc w:val="center"/>
              <w:rPr>
                <w:rFonts w:ascii="Arial Narrow" w:hAnsi="Arial Narrow"/>
                <w:b/>
                <w:sz w:val="16"/>
                <w:szCs w:val="16"/>
              </w:rPr>
            </w:pPr>
          </w:p>
        </w:tc>
      </w:tr>
      <w:tr w:rsidR="00B51FD4" w:rsidRPr="00C82DC9" w14:paraId="3B331DBF" w14:textId="77777777" w:rsidTr="006C1868">
        <w:trPr>
          <w:cantSplit/>
          <w:tblHeader/>
        </w:trPr>
        <w:tc>
          <w:tcPr>
            <w:tcW w:w="313" w:type="dxa"/>
            <w:vAlign w:val="center"/>
          </w:tcPr>
          <w:p w14:paraId="099260FD" w14:textId="77777777" w:rsidR="00B51FD4" w:rsidRPr="00C82DC9" w:rsidRDefault="00B51FD4" w:rsidP="00327047">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4F9F7AEA" w14:textId="77777777" w:rsidR="00B51FD4" w:rsidRPr="00C82DC9" w:rsidRDefault="00B51FD4" w:rsidP="00327047">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343B34E8" w14:textId="77777777" w:rsidR="00B51FD4" w:rsidRPr="00C82DC9" w:rsidRDefault="00B51FD4" w:rsidP="00327047">
            <w:pPr>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5E697036" w14:textId="77777777" w:rsidR="00B51FD4" w:rsidRPr="00C82DC9" w:rsidRDefault="00B51FD4" w:rsidP="00327047">
            <w:pPr>
              <w:jc w:val="center"/>
              <w:rPr>
                <w:rFonts w:ascii="Arial Narrow" w:hAnsi="Arial Narrow"/>
                <w:sz w:val="16"/>
                <w:szCs w:val="16"/>
              </w:rPr>
            </w:pPr>
            <w:r w:rsidRPr="00C82DC9">
              <w:rPr>
                <w:rFonts w:ascii="Arial Narrow" w:hAnsi="Arial Narrow"/>
                <w:sz w:val="16"/>
                <w:szCs w:val="16"/>
              </w:rPr>
              <w:t>4</w:t>
            </w:r>
          </w:p>
        </w:tc>
        <w:tc>
          <w:tcPr>
            <w:tcW w:w="1417" w:type="dxa"/>
          </w:tcPr>
          <w:p w14:paraId="31A90F99" w14:textId="79692BB0" w:rsidR="00B51FD4" w:rsidRPr="00C82DC9" w:rsidRDefault="00B51FD4" w:rsidP="00327047">
            <w:pPr>
              <w:jc w:val="center"/>
              <w:rPr>
                <w:rFonts w:ascii="Arial Narrow" w:hAnsi="Arial Narrow"/>
                <w:sz w:val="16"/>
                <w:szCs w:val="16"/>
              </w:rPr>
            </w:pPr>
            <w:r>
              <w:rPr>
                <w:rFonts w:ascii="Arial Narrow" w:hAnsi="Arial Narrow"/>
                <w:sz w:val="16"/>
                <w:szCs w:val="16"/>
              </w:rPr>
              <w:t>5</w:t>
            </w:r>
          </w:p>
        </w:tc>
        <w:tc>
          <w:tcPr>
            <w:tcW w:w="5812" w:type="dxa"/>
            <w:vAlign w:val="center"/>
          </w:tcPr>
          <w:p w14:paraId="0E02AFD9" w14:textId="5A68627C" w:rsidR="00B51FD4" w:rsidRPr="00C82DC9" w:rsidRDefault="00B51FD4" w:rsidP="00327047">
            <w:pPr>
              <w:jc w:val="center"/>
              <w:rPr>
                <w:rFonts w:ascii="Arial Narrow" w:hAnsi="Arial Narrow"/>
                <w:sz w:val="16"/>
                <w:szCs w:val="16"/>
              </w:rPr>
            </w:pPr>
            <w:r>
              <w:rPr>
                <w:rFonts w:ascii="Arial Narrow" w:hAnsi="Arial Narrow"/>
                <w:sz w:val="16"/>
                <w:szCs w:val="16"/>
              </w:rPr>
              <w:t>6</w:t>
            </w:r>
          </w:p>
        </w:tc>
        <w:tc>
          <w:tcPr>
            <w:tcW w:w="3544" w:type="dxa"/>
            <w:vAlign w:val="center"/>
          </w:tcPr>
          <w:p w14:paraId="1820BE59" w14:textId="774625AC" w:rsidR="00B51FD4" w:rsidRPr="00C82DC9" w:rsidRDefault="00B51FD4" w:rsidP="00327047">
            <w:pPr>
              <w:jc w:val="center"/>
              <w:rPr>
                <w:rFonts w:ascii="Arial Narrow" w:hAnsi="Arial Narrow"/>
                <w:sz w:val="16"/>
                <w:szCs w:val="16"/>
              </w:rPr>
            </w:pPr>
            <w:r>
              <w:rPr>
                <w:rFonts w:ascii="Arial Narrow" w:hAnsi="Arial Narrow"/>
                <w:sz w:val="16"/>
                <w:szCs w:val="16"/>
              </w:rPr>
              <w:t>7</w:t>
            </w:r>
          </w:p>
        </w:tc>
      </w:tr>
      <w:tr w:rsidR="00B51FD4" w:rsidRPr="00C82DC9" w14:paraId="181A50A7" w14:textId="77777777" w:rsidTr="006C1868">
        <w:trPr>
          <w:cantSplit/>
          <w:tblHeader/>
        </w:trPr>
        <w:tc>
          <w:tcPr>
            <w:tcW w:w="313" w:type="dxa"/>
            <w:tcBorders>
              <w:bottom w:val="single" w:sz="4" w:space="0" w:color="auto"/>
            </w:tcBorders>
            <w:vAlign w:val="center"/>
          </w:tcPr>
          <w:p w14:paraId="2FB78E0B" w14:textId="0A7AF4B8" w:rsidR="00B51FD4" w:rsidRPr="00C82DC9" w:rsidRDefault="00B51FD4" w:rsidP="00CC342F">
            <w:pPr>
              <w:jc w:val="center"/>
              <w:rPr>
                <w:rFonts w:ascii="Arial Narrow" w:hAnsi="Arial Narrow"/>
                <w:sz w:val="16"/>
                <w:szCs w:val="16"/>
              </w:rPr>
            </w:pPr>
            <w:r w:rsidRPr="00C82DC9">
              <w:rPr>
                <w:rFonts w:ascii="Arial Narrow" w:hAnsi="Arial Narrow"/>
                <w:sz w:val="16"/>
                <w:szCs w:val="16"/>
              </w:rPr>
              <w:t>3.</w:t>
            </w:r>
          </w:p>
        </w:tc>
        <w:tc>
          <w:tcPr>
            <w:tcW w:w="1559" w:type="dxa"/>
            <w:tcBorders>
              <w:bottom w:val="single" w:sz="4" w:space="0" w:color="auto"/>
            </w:tcBorders>
            <w:vAlign w:val="center"/>
          </w:tcPr>
          <w:p w14:paraId="2FD11011" w14:textId="2A0ADA36" w:rsidR="00B51FD4" w:rsidRPr="00C82DC9" w:rsidRDefault="00B51FD4" w:rsidP="009E6506">
            <w:pPr>
              <w:rPr>
                <w:rFonts w:ascii="Arial Narrow" w:hAnsi="Arial Narrow"/>
                <w:sz w:val="16"/>
                <w:szCs w:val="16"/>
              </w:rPr>
            </w:pPr>
            <w:r w:rsidRPr="00C82DC9">
              <w:rPr>
                <w:rFonts w:ascii="Arial Narrow" w:hAnsi="Arial Narrow"/>
                <w:sz w:val="16"/>
                <w:szCs w:val="16"/>
              </w:rPr>
              <w:t>Uproszczenie otoczenia prawnego i stworzenie ułatwień dla obywateli i przedsiębiorców</w:t>
            </w:r>
          </w:p>
        </w:tc>
        <w:tc>
          <w:tcPr>
            <w:tcW w:w="1417" w:type="dxa"/>
            <w:tcBorders>
              <w:bottom w:val="single" w:sz="4" w:space="0" w:color="auto"/>
            </w:tcBorders>
            <w:vAlign w:val="center"/>
          </w:tcPr>
          <w:p w14:paraId="02622E60" w14:textId="756802BB" w:rsidR="00B51FD4" w:rsidRPr="00C82DC9" w:rsidRDefault="00B51FD4" w:rsidP="00F0004F">
            <w:pPr>
              <w:jc w:val="both"/>
              <w:rPr>
                <w:rFonts w:ascii="Arial Narrow" w:hAnsi="Arial Narrow"/>
                <w:i/>
                <w:sz w:val="16"/>
                <w:szCs w:val="16"/>
              </w:rPr>
            </w:pPr>
          </w:p>
        </w:tc>
        <w:tc>
          <w:tcPr>
            <w:tcW w:w="1418" w:type="dxa"/>
            <w:tcBorders>
              <w:bottom w:val="single" w:sz="4" w:space="0" w:color="auto"/>
            </w:tcBorders>
            <w:vAlign w:val="center"/>
          </w:tcPr>
          <w:p w14:paraId="0B99D652" w14:textId="104DBDFC" w:rsidR="00B51FD4" w:rsidRPr="00C82DC9" w:rsidRDefault="00B51FD4" w:rsidP="00CC342F">
            <w:pPr>
              <w:jc w:val="center"/>
              <w:rPr>
                <w:rFonts w:ascii="Arial Narrow" w:hAnsi="Arial Narrow"/>
                <w:sz w:val="16"/>
                <w:szCs w:val="16"/>
              </w:rPr>
            </w:pPr>
          </w:p>
        </w:tc>
        <w:tc>
          <w:tcPr>
            <w:tcW w:w="1417" w:type="dxa"/>
            <w:tcBorders>
              <w:bottom w:val="single" w:sz="4" w:space="0" w:color="auto"/>
            </w:tcBorders>
            <w:vAlign w:val="center"/>
          </w:tcPr>
          <w:p w14:paraId="05D55650" w14:textId="04C8A3F8" w:rsidR="00B51FD4" w:rsidRPr="003B23D5" w:rsidRDefault="00B51FD4" w:rsidP="003B23D5">
            <w:pPr>
              <w:jc w:val="center"/>
              <w:rPr>
                <w:rFonts w:ascii="Arial Narrow" w:hAnsi="Arial Narrow"/>
                <w:b/>
                <w:sz w:val="16"/>
                <w:szCs w:val="16"/>
              </w:rPr>
            </w:pPr>
          </w:p>
        </w:tc>
        <w:tc>
          <w:tcPr>
            <w:tcW w:w="5812" w:type="dxa"/>
            <w:tcBorders>
              <w:bottom w:val="single" w:sz="4" w:space="0" w:color="auto"/>
            </w:tcBorders>
            <w:vAlign w:val="center"/>
          </w:tcPr>
          <w:p w14:paraId="05F76AB7" w14:textId="2F0F5DF2" w:rsidR="00B51FD4" w:rsidRPr="00C82DC9" w:rsidRDefault="00B51FD4" w:rsidP="00E80A00">
            <w:pPr>
              <w:numPr>
                <w:ilvl w:val="0"/>
                <w:numId w:val="26"/>
              </w:numPr>
              <w:spacing w:before="120"/>
              <w:ind w:left="312" w:hanging="312"/>
              <w:jc w:val="both"/>
              <w:rPr>
                <w:rFonts w:ascii="Arial Narrow" w:hAnsi="Arial Narrow"/>
                <w:sz w:val="16"/>
                <w:szCs w:val="16"/>
              </w:rPr>
            </w:pPr>
            <w:r w:rsidRPr="00C82DC9">
              <w:rPr>
                <w:rFonts w:ascii="Arial Narrow" w:hAnsi="Arial Narrow"/>
                <w:sz w:val="16"/>
                <w:szCs w:val="16"/>
              </w:rPr>
              <w:t>Uruchomienie nowego interfejsu dla użytkowników zewnętrznych SIGIIF:</w:t>
            </w:r>
          </w:p>
          <w:p w14:paraId="7FC5A087" w14:textId="77777777" w:rsidR="00B51FD4" w:rsidRPr="00C82DC9" w:rsidRDefault="00B51FD4" w:rsidP="00E80A00">
            <w:pPr>
              <w:numPr>
                <w:ilvl w:val="0"/>
                <w:numId w:val="9"/>
              </w:numPr>
              <w:jc w:val="both"/>
              <w:rPr>
                <w:rFonts w:ascii="Arial Narrow" w:hAnsi="Arial Narrow"/>
                <w:sz w:val="16"/>
                <w:szCs w:val="16"/>
              </w:rPr>
            </w:pPr>
            <w:r w:rsidRPr="00C82DC9">
              <w:rPr>
                <w:rFonts w:ascii="Arial Narrow" w:hAnsi="Arial Narrow"/>
                <w:sz w:val="16"/>
                <w:szCs w:val="16"/>
              </w:rPr>
              <w:t>uruchomienie zmodyfikowanej wersji strony WWW SIGIIF;</w:t>
            </w:r>
          </w:p>
          <w:p w14:paraId="5BAC6822" w14:textId="77777777" w:rsidR="00B51FD4" w:rsidRPr="00C82DC9" w:rsidRDefault="00B51FD4" w:rsidP="00E80A00">
            <w:pPr>
              <w:numPr>
                <w:ilvl w:val="0"/>
                <w:numId w:val="9"/>
              </w:numPr>
              <w:jc w:val="both"/>
              <w:rPr>
                <w:rFonts w:ascii="Arial Narrow" w:hAnsi="Arial Narrow"/>
                <w:sz w:val="16"/>
                <w:szCs w:val="16"/>
              </w:rPr>
            </w:pPr>
            <w:r w:rsidRPr="00C82DC9">
              <w:rPr>
                <w:rFonts w:ascii="Arial Narrow" w:hAnsi="Arial Narrow"/>
                <w:sz w:val="16"/>
                <w:szCs w:val="16"/>
              </w:rPr>
              <w:t>udostępnienie oprogramowania interfejsowego dla instytucji raportujących;</w:t>
            </w:r>
          </w:p>
          <w:p w14:paraId="0023BB65" w14:textId="77777777" w:rsidR="00B51FD4" w:rsidRPr="00C82DC9" w:rsidRDefault="00B51FD4" w:rsidP="00E80A00">
            <w:pPr>
              <w:numPr>
                <w:ilvl w:val="0"/>
                <w:numId w:val="9"/>
              </w:numPr>
              <w:jc w:val="both"/>
              <w:rPr>
                <w:rFonts w:ascii="Arial Narrow" w:hAnsi="Arial Narrow"/>
                <w:sz w:val="16"/>
                <w:szCs w:val="16"/>
              </w:rPr>
            </w:pPr>
            <w:r w:rsidRPr="00C82DC9">
              <w:rPr>
                <w:rFonts w:ascii="Arial Narrow" w:hAnsi="Arial Narrow"/>
                <w:sz w:val="16"/>
                <w:szCs w:val="16"/>
              </w:rPr>
              <w:t>uruchomienie funkcjonalności w zakresie przekazywania informacji o transakcjach podejrzanych w nowej formule elektronicznej.</w:t>
            </w:r>
          </w:p>
          <w:p w14:paraId="1E25061D" w14:textId="77777777" w:rsidR="003B23D5" w:rsidRDefault="003B23D5" w:rsidP="00CC342F">
            <w:pPr>
              <w:jc w:val="both"/>
              <w:rPr>
                <w:rFonts w:ascii="Arial Narrow" w:hAnsi="Arial Narrow"/>
                <w:i/>
                <w:sz w:val="16"/>
                <w:szCs w:val="16"/>
              </w:rPr>
            </w:pPr>
          </w:p>
          <w:p w14:paraId="75D8B967" w14:textId="77777777" w:rsidR="00B51FD4" w:rsidRPr="00C82DC9" w:rsidRDefault="00B51FD4" w:rsidP="00CC342F">
            <w:pPr>
              <w:jc w:val="both"/>
              <w:rPr>
                <w:rFonts w:ascii="Arial Narrow" w:hAnsi="Arial Narrow"/>
                <w:i/>
                <w:sz w:val="16"/>
                <w:szCs w:val="16"/>
              </w:rPr>
            </w:pPr>
            <w:r w:rsidRPr="00C82DC9">
              <w:rPr>
                <w:rFonts w:ascii="Arial Narrow" w:hAnsi="Arial Narrow"/>
                <w:i/>
                <w:sz w:val="16"/>
                <w:szCs w:val="16"/>
              </w:rPr>
              <w:t>Realizacja programów i  projektów:</w:t>
            </w:r>
          </w:p>
          <w:p w14:paraId="164D889A" w14:textId="77777777" w:rsidR="00B51FD4" w:rsidRPr="00C82DC9" w:rsidRDefault="00B51FD4" w:rsidP="00E80A00">
            <w:pPr>
              <w:numPr>
                <w:ilvl w:val="0"/>
                <w:numId w:val="27"/>
              </w:numPr>
              <w:jc w:val="both"/>
              <w:rPr>
                <w:rFonts w:ascii="Arial Narrow" w:hAnsi="Arial Narrow"/>
                <w:i/>
                <w:sz w:val="16"/>
                <w:szCs w:val="16"/>
              </w:rPr>
            </w:pPr>
            <w:r w:rsidRPr="00C82DC9">
              <w:rPr>
                <w:rFonts w:ascii="Arial Narrow" w:hAnsi="Arial Narrow"/>
                <w:i/>
                <w:sz w:val="16"/>
                <w:szCs w:val="16"/>
              </w:rPr>
              <w:t>Program Platforma Usług Elektronicznych Skarbowo-Celnych (PUESC).</w:t>
            </w:r>
          </w:p>
          <w:p w14:paraId="377E3843" w14:textId="77777777" w:rsidR="00B51FD4" w:rsidRPr="00C82DC9" w:rsidRDefault="00B51FD4" w:rsidP="00E80A00">
            <w:pPr>
              <w:numPr>
                <w:ilvl w:val="0"/>
                <w:numId w:val="27"/>
              </w:numPr>
              <w:jc w:val="both"/>
              <w:rPr>
                <w:rFonts w:ascii="Arial Narrow" w:hAnsi="Arial Narrow"/>
                <w:i/>
                <w:strike/>
                <w:sz w:val="16"/>
                <w:szCs w:val="16"/>
              </w:rPr>
            </w:pPr>
            <w:r w:rsidRPr="00C82DC9">
              <w:rPr>
                <w:rFonts w:ascii="Arial Narrow" w:hAnsi="Arial Narrow"/>
                <w:i/>
                <w:sz w:val="16"/>
                <w:szCs w:val="16"/>
              </w:rPr>
              <w:t>Uproszczenie obowiązku składania deklaracji VAT-7 i VAT-7K drogą zastąpienia ich przez plik JPK_VDEK.</w:t>
            </w:r>
          </w:p>
          <w:p w14:paraId="4CFAE82E" w14:textId="77777777" w:rsidR="00B51FD4" w:rsidRPr="00C82DC9" w:rsidRDefault="00B51FD4" w:rsidP="00E80A00">
            <w:pPr>
              <w:numPr>
                <w:ilvl w:val="0"/>
                <w:numId w:val="27"/>
              </w:numPr>
              <w:jc w:val="both"/>
              <w:rPr>
                <w:rFonts w:ascii="Arial Narrow" w:hAnsi="Arial Narrow"/>
                <w:i/>
                <w:sz w:val="16"/>
                <w:szCs w:val="16"/>
              </w:rPr>
            </w:pPr>
            <w:r w:rsidRPr="00C82DC9">
              <w:rPr>
                <w:rFonts w:ascii="Arial Narrow" w:hAnsi="Arial Narrow"/>
                <w:i/>
                <w:sz w:val="16"/>
                <w:szCs w:val="16"/>
              </w:rPr>
              <w:t>Odejście od deklaracji PIT (Twój e-PIT).</w:t>
            </w:r>
          </w:p>
          <w:p w14:paraId="0CB6E61E" w14:textId="77777777" w:rsidR="00B51FD4" w:rsidRPr="00C82DC9" w:rsidRDefault="00B51FD4" w:rsidP="00E80A00">
            <w:pPr>
              <w:numPr>
                <w:ilvl w:val="0"/>
                <w:numId w:val="27"/>
              </w:numPr>
              <w:jc w:val="both"/>
              <w:rPr>
                <w:rFonts w:ascii="Arial Narrow" w:hAnsi="Arial Narrow"/>
                <w:i/>
                <w:sz w:val="16"/>
                <w:szCs w:val="16"/>
              </w:rPr>
            </w:pPr>
            <w:r w:rsidRPr="00C82DC9">
              <w:rPr>
                <w:rFonts w:ascii="Arial Narrow" w:hAnsi="Arial Narrow"/>
                <w:i/>
                <w:sz w:val="16"/>
                <w:szCs w:val="16"/>
              </w:rPr>
              <w:t>Stworzenie syntetycznego miernika oceny stopnia skomplikowania systemu podatkowego w kontekście 3xP (przejrzystości, prostoty i przyjazności) - Indeks podatkowy.</w:t>
            </w:r>
          </w:p>
          <w:p w14:paraId="5FA6CFF5" w14:textId="77777777" w:rsidR="00B51FD4" w:rsidRPr="00C82DC9" w:rsidRDefault="00B51FD4" w:rsidP="00E80A00">
            <w:pPr>
              <w:numPr>
                <w:ilvl w:val="0"/>
                <w:numId w:val="27"/>
              </w:numPr>
              <w:jc w:val="both"/>
              <w:rPr>
                <w:rFonts w:ascii="Arial Narrow" w:hAnsi="Arial Narrow"/>
                <w:i/>
                <w:sz w:val="16"/>
                <w:szCs w:val="16"/>
              </w:rPr>
            </w:pPr>
            <w:r w:rsidRPr="00C82DC9">
              <w:rPr>
                <w:rFonts w:ascii="Arial Narrow" w:hAnsi="Arial Narrow"/>
                <w:i/>
                <w:sz w:val="16"/>
                <w:szCs w:val="16"/>
              </w:rPr>
              <w:t>Rozwój katalogu usług publicznych Krajowej Administracji Skarbowej w zakresie cyfryzacji obsługi podatników oraz wsparcia kontroli podatkowej (CVP).</w:t>
            </w:r>
          </w:p>
          <w:p w14:paraId="1D89E6F5" w14:textId="5458EA6B" w:rsidR="00B51FD4" w:rsidRPr="00C82DC9" w:rsidRDefault="00B51FD4" w:rsidP="00E80A00">
            <w:pPr>
              <w:numPr>
                <w:ilvl w:val="0"/>
                <w:numId w:val="27"/>
              </w:numPr>
              <w:jc w:val="both"/>
              <w:rPr>
                <w:rFonts w:ascii="Arial Narrow" w:hAnsi="Arial Narrow"/>
                <w:i/>
                <w:sz w:val="16"/>
                <w:szCs w:val="16"/>
              </w:rPr>
            </w:pPr>
            <w:r w:rsidRPr="00C82DC9">
              <w:rPr>
                <w:rFonts w:ascii="Arial Narrow" w:hAnsi="Arial Narrow"/>
                <w:i/>
                <w:sz w:val="16"/>
                <w:szCs w:val="16"/>
              </w:rPr>
              <w:t>Organizacja i uruchomienie Centrum Obsługi Kluczowych Podmiotów (COKP).</w:t>
            </w:r>
          </w:p>
          <w:p w14:paraId="27BFB92C" w14:textId="55B39CB9" w:rsidR="00B51FD4" w:rsidRPr="00C82DC9" w:rsidRDefault="00B51FD4" w:rsidP="00F0004F">
            <w:pPr>
              <w:jc w:val="both"/>
              <w:rPr>
                <w:rFonts w:ascii="Arial Narrow" w:hAnsi="Arial Narrow"/>
                <w:i/>
                <w:sz w:val="16"/>
                <w:szCs w:val="16"/>
              </w:rPr>
            </w:pPr>
          </w:p>
        </w:tc>
        <w:tc>
          <w:tcPr>
            <w:tcW w:w="3544" w:type="dxa"/>
            <w:tcBorders>
              <w:bottom w:val="single" w:sz="4" w:space="0" w:color="auto"/>
            </w:tcBorders>
          </w:tcPr>
          <w:p w14:paraId="2DC8736C" w14:textId="64BDBA2F" w:rsidR="003E32C4" w:rsidRDefault="003E32C4" w:rsidP="008D3033">
            <w:pPr>
              <w:pStyle w:val="Akapitzlist"/>
              <w:numPr>
                <w:ilvl w:val="1"/>
                <w:numId w:val="58"/>
              </w:numPr>
              <w:spacing w:before="120" w:after="120"/>
              <w:jc w:val="both"/>
              <w:rPr>
                <w:rFonts w:ascii="Arial Narrow" w:hAnsi="Arial Narrow"/>
                <w:sz w:val="16"/>
                <w:szCs w:val="16"/>
              </w:rPr>
            </w:pPr>
            <w:r w:rsidRPr="0048016C">
              <w:rPr>
                <w:rFonts w:ascii="Arial Narrow" w:hAnsi="Arial Narrow"/>
                <w:sz w:val="16"/>
                <w:szCs w:val="16"/>
              </w:rPr>
              <w:t>Zmodyfikowana wersja strony WWW SIGIIF działa, nie ma jednak automatycznego wypełniania formularzy identyfikujących dla instytucji.</w:t>
            </w:r>
          </w:p>
          <w:p w14:paraId="1FCD6FF2" w14:textId="4E3BFBD6" w:rsidR="003E32C4" w:rsidRDefault="003E32C4" w:rsidP="008D3033">
            <w:pPr>
              <w:pStyle w:val="Akapitzlist"/>
              <w:numPr>
                <w:ilvl w:val="1"/>
                <w:numId w:val="58"/>
              </w:numPr>
              <w:spacing w:before="120" w:after="120"/>
              <w:jc w:val="both"/>
              <w:rPr>
                <w:rFonts w:ascii="Arial Narrow" w:hAnsi="Arial Narrow"/>
                <w:sz w:val="16"/>
                <w:szCs w:val="16"/>
              </w:rPr>
            </w:pPr>
            <w:r w:rsidRPr="0048016C">
              <w:rPr>
                <w:rFonts w:ascii="Arial Narrow" w:hAnsi="Arial Narrow"/>
                <w:sz w:val="16"/>
                <w:szCs w:val="16"/>
              </w:rPr>
              <w:t>Zaplanowane zadania zostały zrealizowane.</w:t>
            </w:r>
          </w:p>
          <w:p w14:paraId="1C90E57D" w14:textId="3921135E" w:rsidR="003E32C4" w:rsidRPr="0048016C" w:rsidRDefault="00A33244" w:rsidP="008D3033">
            <w:pPr>
              <w:pStyle w:val="Akapitzlist"/>
              <w:numPr>
                <w:ilvl w:val="1"/>
                <w:numId w:val="58"/>
              </w:numPr>
              <w:spacing w:before="120" w:after="120"/>
              <w:jc w:val="both"/>
              <w:rPr>
                <w:rFonts w:ascii="Arial Narrow" w:hAnsi="Arial Narrow"/>
                <w:sz w:val="16"/>
                <w:szCs w:val="16"/>
              </w:rPr>
            </w:pPr>
            <w:r w:rsidRPr="0048016C">
              <w:rPr>
                <w:rFonts w:ascii="Arial Narrow" w:hAnsi="Arial Narrow"/>
                <w:sz w:val="16"/>
                <w:szCs w:val="16"/>
              </w:rPr>
              <w:t>Zaplanowane zadanie nie zostało zrealizowane.</w:t>
            </w:r>
          </w:p>
          <w:p w14:paraId="012F8BFE" w14:textId="158F32ED" w:rsidR="00B51FD4" w:rsidRPr="00436A2F" w:rsidRDefault="00B51FD4" w:rsidP="003E32C4">
            <w:pPr>
              <w:spacing w:before="60" w:after="60"/>
              <w:jc w:val="both"/>
              <w:rPr>
                <w:rFonts w:ascii="Arial Narrow" w:hAnsi="Arial Narrow"/>
                <w:color w:val="FF0000"/>
                <w:sz w:val="16"/>
                <w:szCs w:val="16"/>
              </w:rPr>
            </w:pPr>
          </w:p>
        </w:tc>
      </w:tr>
      <w:tr w:rsidR="006C1868" w:rsidRPr="00C82DC9" w14:paraId="5882A3DC" w14:textId="77777777" w:rsidTr="006C1868">
        <w:trPr>
          <w:cantSplit/>
          <w:tblHeader/>
        </w:trPr>
        <w:tc>
          <w:tcPr>
            <w:tcW w:w="313" w:type="dxa"/>
            <w:tcBorders>
              <w:bottom w:val="single" w:sz="4" w:space="0" w:color="auto"/>
            </w:tcBorders>
            <w:vAlign w:val="center"/>
          </w:tcPr>
          <w:p w14:paraId="497717E3" w14:textId="7B73A2C8" w:rsidR="006C1868" w:rsidRPr="00C82DC9" w:rsidRDefault="006C1868" w:rsidP="006C1868">
            <w:pPr>
              <w:jc w:val="center"/>
              <w:rPr>
                <w:rFonts w:ascii="Arial Narrow" w:hAnsi="Arial Narrow"/>
                <w:sz w:val="16"/>
                <w:szCs w:val="16"/>
              </w:rPr>
            </w:pPr>
            <w:r w:rsidRPr="00C82DC9">
              <w:rPr>
                <w:rFonts w:ascii="Arial Narrow" w:hAnsi="Arial Narrow"/>
                <w:sz w:val="16"/>
                <w:szCs w:val="16"/>
              </w:rPr>
              <w:t>4.</w:t>
            </w:r>
          </w:p>
        </w:tc>
        <w:tc>
          <w:tcPr>
            <w:tcW w:w="1559" w:type="dxa"/>
            <w:tcBorders>
              <w:bottom w:val="single" w:sz="4" w:space="0" w:color="auto"/>
            </w:tcBorders>
            <w:vAlign w:val="center"/>
          </w:tcPr>
          <w:p w14:paraId="78DC339B" w14:textId="1E57F445" w:rsidR="006C1868" w:rsidRPr="00C82DC9" w:rsidRDefault="006C1868" w:rsidP="009E6506">
            <w:pPr>
              <w:rPr>
                <w:rFonts w:ascii="Arial Narrow" w:hAnsi="Arial Narrow"/>
                <w:sz w:val="16"/>
                <w:szCs w:val="16"/>
              </w:rPr>
            </w:pPr>
            <w:r w:rsidRPr="00C82DC9">
              <w:rPr>
                <w:rFonts w:ascii="Arial Narrow" w:hAnsi="Arial Narrow"/>
                <w:sz w:val="16"/>
                <w:szCs w:val="16"/>
              </w:rPr>
              <w:t>Rozpowszechnianie informacji i wiedzy z zakresu finansów i podatków</w:t>
            </w:r>
          </w:p>
        </w:tc>
        <w:tc>
          <w:tcPr>
            <w:tcW w:w="1417" w:type="dxa"/>
            <w:tcBorders>
              <w:bottom w:val="single" w:sz="4" w:space="0" w:color="auto"/>
            </w:tcBorders>
            <w:vAlign w:val="center"/>
          </w:tcPr>
          <w:p w14:paraId="2F42AE05" w14:textId="77777777" w:rsidR="006C1868" w:rsidRPr="00C82DC9" w:rsidRDefault="006C1868" w:rsidP="006C1868">
            <w:pPr>
              <w:jc w:val="both"/>
              <w:rPr>
                <w:rFonts w:ascii="Arial Narrow" w:hAnsi="Arial Narrow"/>
                <w:sz w:val="16"/>
                <w:szCs w:val="16"/>
              </w:rPr>
            </w:pPr>
            <w:r w:rsidRPr="00C82DC9">
              <w:rPr>
                <w:rFonts w:ascii="Arial Narrow" w:hAnsi="Arial Narrow"/>
                <w:sz w:val="16"/>
                <w:szCs w:val="16"/>
              </w:rPr>
              <w:t>Realizacja kampanii informacyjnej „Twój e-PIT”</w:t>
            </w:r>
          </w:p>
          <w:p w14:paraId="2C1ABD13" w14:textId="77777777" w:rsidR="006C1868" w:rsidRPr="00C82DC9" w:rsidRDefault="006C1868" w:rsidP="006C1868">
            <w:pPr>
              <w:rPr>
                <w:rFonts w:ascii="Arial Narrow" w:hAnsi="Arial Narrow"/>
                <w:sz w:val="16"/>
                <w:szCs w:val="16"/>
              </w:rPr>
            </w:pPr>
          </w:p>
          <w:p w14:paraId="32B4C0D6" w14:textId="18D451C7" w:rsidR="006C1868" w:rsidRDefault="006C1868" w:rsidP="006C1868">
            <w:pPr>
              <w:jc w:val="both"/>
              <w:rPr>
                <w:rFonts w:ascii="Arial Narrow" w:hAnsi="Arial Narrow"/>
                <w:i/>
                <w:sz w:val="16"/>
                <w:szCs w:val="16"/>
              </w:rPr>
            </w:pPr>
            <w:r w:rsidRPr="00C82DC9">
              <w:rPr>
                <w:rFonts w:ascii="Arial Narrow" w:hAnsi="Arial Narrow"/>
                <w:i/>
                <w:sz w:val="16"/>
                <w:szCs w:val="16"/>
              </w:rPr>
              <w:t>(definicja: liczba narzędzi służących do masowego komunikowania odbiorcom o nowej usłudze Twój e-PIT)</w:t>
            </w:r>
          </w:p>
        </w:tc>
        <w:tc>
          <w:tcPr>
            <w:tcW w:w="1418" w:type="dxa"/>
            <w:tcBorders>
              <w:bottom w:val="single" w:sz="4" w:space="0" w:color="auto"/>
            </w:tcBorders>
            <w:vAlign w:val="center"/>
          </w:tcPr>
          <w:p w14:paraId="5B56B193" w14:textId="24520AE6" w:rsidR="006C1868" w:rsidRDefault="006C1868" w:rsidP="006C1868">
            <w:pPr>
              <w:jc w:val="center"/>
              <w:rPr>
                <w:rFonts w:ascii="Arial Narrow" w:hAnsi="Arial Narrow"/>
                <w:sz w:val="16"/>
                <w:szCs w:val="16"/>
              </w:rPr>
            </w:pPr>
            <w:r w:rsidRPr="00C82DC9">
              <w:rPr>
                <w:rFonts w:ascii="Arial Narrow" w:hAnsi="Arial Narrow"/>
                <w:sz w:val="16"/>
                <w:szCs w:val="16"/>
              </w:rPr>
              <w:t>≥5</w:t>
            </w:r>
          </w:p>
        </w:tc>
        <w:tc>
          <w:tcPr>
            <w:tcW w:w="1417" w:type="dxa"/>
            <w:tcBorders>
              <w:bottom w:val="single" w:sz="4" w:space="0" w:color="auto"/>
            </w:tcBorders>
            <w:vAlign w:val="center"/>
          </w:tcPr>
          <w:p w14:paraId="27E73A75" w14:textId="0DF03365" w:rsidR="006C1868" w:rsidRDefault="006C1868" w:rsidP="006C1868">
            <w:pPr>
              <w:jc w:val="center"/>
              <w:rPr>
                <w:rFonts w:ascii="Arial Narrow" w:hAnsi="Arial Narrow"/>
                <w:b/>
                <w:sz w:val="16"/>
                <w:szCs w:val="16"/>
              </w:rPr>
            </w:pPr>
            <w:r>
              <w:rPr>
                <w:rFonts w:ascii="Arial Narrow" w:hAnsi="Arial Narrow"/>
                <w:b/>
                <w:sz w:val="16"/>
                <w:szCs w:val="16"/>
              </w:rPr>
              <w:t>6</w:t>
            </w:r>
          </w:p>
        </w:tc>
        <w:tc>
          <w:tcPr>
            <w:tcW w:w="5812" w:type="dxa"/>
            <w:tcBorders>
              <w:bottom w:val="single" w:sz="4" w:space="0" w:color="auto"/>
            </w:tcBorders>
          </w:tcPr>
          <w:p w14:paraId="682AE2D9" w14:textId="77777777" w:rsidR="006C1868" w:rsidRPr="00C82DC9" w:rsidRDefault="006C1868" w:rsidP="00E80A00">
            <w:pPr>
              <w:numPr>
                <w:ilvl w:val="0"/>
                <w:numId w:val="12"/>
              </w:numPr>
              <w:jc w:val="both"/>
              <w:rPr>
                <w:rFonts w:ascii="Arial Narrow" w:hAnsi="Arial Narrow"/>
                <w:sz w:val="16"/>
                <w:szCs w:val="16"/>
              </w:rPr>
            </w:pPr>
            <w:r w:rsidRPr="00C82DC9">
              <w:rPr>
                <w:rFonts w:ascii="Arial Narrow" w:hAnsi="Arial Narrow"/>
                <w:sz w:val="16"/>
                <w:szCs w:val="16"/>
              </w:rPr>
              <w:t xml:space="preserve">Kampania informacyjno-promocyjna: </w:t>
            </w:r>
          </w:p>
          <w:p w14:paraId="504D833C" w14:textId="77777777" w:rsidR="006C1868" w:rsidRPr="00C82DC9" w:rsidRDefault="006C1868" w:rsidP="00E80A00">
            <w:pPr>
              <w:numPr>
                <w:ilvl w:val="0"/>
                <w:numId w:val="11"/>
              </w:numPr>
              <w:ind w:left="714" w:hanging="357"/>
              <w:jc w:val="both"/>
              <w:rPr>
                <w:rFonts w:ascii="Arial Narrow" w:hAnsi="Arial Narrow"/>
                <w:sz w:val="16"/>
                <w:szCs w:val="16"/>
              </w:rPr>
            </w:pPr>
            <w:r w:rsidRPr="00C82DC9">
              <w:rPr>
                <w:rFonts w:ascii="Arial Narrow" w:hAnsi="Arial Narrow"/>
                <w:sz w:val="16"/>
                <w:szCs w:val="16"/>
              </w:rPr>
              <w:t>realizacja telewizyjnej i radiowej kampanii informacyjno-promocyjnej usługi Twój e-PIT;</w:t>
            </w:r>
          </w:p>
          <w:p w14:paraId="48B07DEC" w14:textId="77777777" w:rsidR="006C1868" w:rsidRPr="00C82DC9" w:rsidRDefault="006C1868" w:rsidP="00E80A00">
            <w:pPr>
              <w:numPr>
                <w:ilvl w:val="0"/>
                <w:numId w:val="11"/>
              </w:numPr>
              <w:ind w:left="714" w:hanging="357"/>
              <w:jc w:val="both"/>
              <w:rPr>
                <w:rFonts w:ascii="Arial Narrow" w:hAnsi="Arial Narrow"/>
                <w:sz w:val="16"/>
                <w:szCs w:val="16"/>
              </w:rPr>
            </w:pPr>
            <w:r w:rsidRPr="00C82DC9">
              <w:rPr>
                <w:rFonts w:ascii="Arial Narrow" w:hAnsi="Arial Narrow"/>
                <w:sz w:val="16"/>
                <w:szCs w:val="16"/>
              </w:rPr>
              <w:t>realizacja kampanii w Internecie;</w:t>
            </w:r>
          </w:p>
          <w:p w14:paraId="35DB9A81" w14:textId="77777777" w:rsidR="006C1868" w:rsidRPr="00C82DC9" w:rsidRDefault="006C1868" w:rsidP="00E80A00">
            <w:pPr>
              <w:numPr>
                <w:ilvl w:val="0"/>
                <w:numId w:val="11"/>
              </w:numPr>
              <w:ind w:left="714" w:hanging="357"/>
              <w:jc w:val="both"/>
              <w:rPr>
                <w:rFonts w:ascii="Arial Narrow" w:hAnsi="Arial Narrow"/>
                <w:sz w:val="16"/>
                <w:szCs w:val="16"/>
              </w:rPr>
            </w:pPr>
            <w:r w:rsidRPr="00C82DC9">
              <w:rPr>
                <w:rFonts w:ascii="Arial Narrow" w:hAnsi="Arial Narrow"/>
                <w:sz w:val="16"/>
                <w:szCs w:val="16"/>
              </w:rPr>
              <w:t>publikacja informacji na stronie internetowej zawierającej aktualne informacje, dane, statystyki dotyczące usługi;</w:t>
            </w:r>
          </w:p>
          <w:p w14:paraId="44C3238D" w14:textId="77777777" w:rsidR="006C1868" w:rsidRPr="00C82DC9" w:rsidRDefault="006C1868" w:rsidP="00E80A00">
            <w:pPr>
              <w:numPr>
                <w:ilvl w:val="0"/>
                <w:numId w:val="11"/>
              </w:numPr>
              <w:ind w:left="714" w:hanging="357"/>
              <w:jc w:val="both"/>
              <w:rPr>
                <w:rFonts w:ascii="Arial Narrow" w:hAnsi="Arial Narrow"/>
                <w:sz w:val="16"/>
                <w:szCs w:val="16"/>
              </w:rPr>
            </w:pPr>
            <w:r w:rsidRPr="00C82DC9">
              <w:rPr>
                <w:rFonts w:ascii="Arial Narrow" w:hAnsi="Arial Narrow"/>
                <w:sz w:val="16"/>
                <w:szCs w:val="16"/>
              </w:rPr>
              <w:t>prowadzenie działań informacyjnych w mediach społecznościowych;</w:t>
            </w:r>
          </w:p>
          <w:p w14:paraId="0D37A627" w14:textId="77777777" w:rsidR="006C1868" w:rsidRPr="00C82DC9" w:rsidRDefault="006C1868" w:rsidP="00E80A00">
            <w:pPr>
              <w:numPr>
                <w:ilvl w:val="0"/>
                <w:numId w:val="11"/>
              </w:numPr>
              <w:ind w:left="714" w:hanging="357"/>
              <w:jc w:val="both"/>
              <w:rPr>
                <w:rFonts w:ascii="Arial Narrow" w:hAnsi="Arial Narrow"/>
                <w:sz w:val="16"/>
                <w:szCs w:val="16"/>
              </w:rPr>
            </w:pPr>
            <w:r w:rsidRPr="00C82DC9">
              <w:rPr>
                <w:rFonts w:ascii="Arial Narrow" w:hAnsi="Arial Narrow"/>
                <w:sz w:val="16"/>
                <w:szCs w:val="16"/>
              </w:rPr>
              <w:t>przygotowanie materiałów informacyjnych, druk i dystrybucja do wszystkich urzędów skarbowych oraz ich udostępnienie podatnikom;</w:t>
            </w:r>
          </w:p>
          <w:p w14:paraId="2AEDD60C" w14:textId="77777777" w:rsidR="006C1868" w:rsidRPr="00C82DC9" w:rsidRDefault="006C1868" w:rsidP="00E80A00">
            <w:pPr>
              <w:numPr>
                <w:ilvl w:val="0"/>
                <w:numId w:val="11"/>
              </w:numPr>
              <w:ind w:left="714" w:hanging="357"/>
              <w:jc w:val="both"/>
              <w:rPr>
                <w:rFonts w:ascii="Arial Narrow" w:hAnsi="Arial Narrow"/>
                <w:sz w:val="16"/>
                <w:szCs w:val="16"/>
              </w:rPr>
            </w:pPr>
            <w:r w:rsidRPr="00C82DC9">
              <w:rPr>
                <w:rFonts w:ascii="Arial Narrow" w:hAnsi="Arial Narrow"/>
                <w:sz w:val="16"/>
                <w:szCs w:val="16"/>
              </w:rPr>
              <w:t>współpraca z mediami i z instytucjami wspierającymi kampanię.</w:t>
            </w:r>
          </w:p>
          <w:p w14:paraId="013966D3" w14:textId="77777777" w:rsidR="006C1868" w:rsidRPr="00C82DC9" w:rsidRDefault="006C1868" w:rsidP="00E80A00">
            <w:pPr>
              <w:numPr>
                <w:ilvl w:val="0"/>
                <w:numId w:val="12"/>
              </w:numPr>
              <w:jc w:val="both"/>
              <w:rPr>
                <w:rFonts w:ascii="Arial Narrow" w:hAnsi="Arial Narrow"/>
                <w:sz w:val="16"/>
                <w:szCs w:val="16"/>
              </w:rPr>
            </w:pPr>
            <w:r w:rsidRPr="00C82DC9">
              <w:rPr>
                <w:rFonts w:ascii="Arial Narrow" w:hAnsi="Arial Narrow"/>
                <w:sz w:val="16"/>
                <w:szCs w:val="16"/>
              </w:rPr>
              <w:t xml:space="preserve">Opracowanie zasad funkcjonowania Systemu Informacji Celno-Skarbowej EUREKA. </w:t>
            </w:r>
          </w:p>
          <w:p w14:paraId="122A65AD" w14:textId="77777777" w:rsidR="006C1868" w:rsidRPr="00C82DC9" w:rsidRDefault="006C1868" w:rsidP="00E80A00">
            <w:pPr>
              <w:numPr>
                <w:ilvl w:val="0"/>
                <w:numId w:val="12"/>
              </w:numPr>
              <w:jc w:val="both"/>
              <w:rPr>
                <w:rFonts w:ascii="Arial Narrow" w:hAnsi="Arial Narrow"/>
                <w:sz w:val="16"/>
                <w:szCs w:val="16"/>
              </w:rPr>
            </w:pPr>
            <w:r w:rsidRPr="00C82DC9">
              <w:rPr>
                <w:rFonts w:ascii="Arial Narrow" w:hAnsi="Arial Narrow"/>
                <w:sz w:val="16"/>
                <w:szCs w:val="16"/>
              </w:rPr>
              <w:t>Upowszechnianie wiedzy nt. raportowania niefinansowego poprzez opracowanie raportu z wykonania obowiązku raportowania niefinansowego w Polsce zawierającego tzw. dobre praktyki.</w:t>
            </w:r>
          </w:p>
          <w:p w14:paraId="18329DEC" w14:textId="77777777" w:rsidR="006C1868" w:rsidRDefault="006C1868" w:rsidP="006C1868">
            <w:pPr>
              <w:jc w:val="both"/>
              <w:rPr>
                <w:rFonts w:ascii="Arial Narrow" w:hAnsi="Arial Narrow"/>
                <w:i/>
                <w:sz w:val="16"/>
                <w:szCs w:val="16"/>
              </w:rPr>
            </w:pPr>
          </w:p>
          <w:p w14:paraId="789274E3" w14:textId="77777777" w:rsidR="006C1868" w:rsidRPr="00C82DC9" w:rsidRDefault="006C1868" w:rsidP="006C1868">
            <w:pPr>
              <w:jc w:val="both"/>
              <w:rPr>
                <w:rFonts w:ascii="Arial Narrow" w:hAnsi="Arial Narrow"/>
                <w:i/>
                <w:sz w:val="16"/>
                <w:szCs w:val="16"/>
              </w:rPr>
            </w:pPr>
            <w:r w:rsidRPr="00C82DC9">
              <w:rPr>
                <w:rFonts w:ascii="Arial Narrow" w:hAnsi="Arial Narrow"/>
                <w:i/>
                <w:sz w:val="16"/>
                <w:szCs w:val="16"/>
              </w:rPr>
              <w:t>Realizacja projektów:</w:t>
            </w:r>
          </w:p>
          <w:p w14:paraId="259B3076" w14:textId="77777777" w:rsidR="006C1868" w:rsidRPr="00C82DC9" w:rsidRDefault="006C1868" w:rsidP="00E80A00">
            <w:pPr>
              <w:numPr>
                <w:ilvl w:val="0"/>
                <w:numId w:val="10"/>
              </w:numPr>
              <w:ind w:left="226" w:hanging="226"/>
              <w:jc w:val="both"/>
              <w:rPr>
                <w:rFonts w:ascii="Arial Narrow" w:hAnsi="Arial Narrow"/>
                <w:i/>
                <w:sz w:val="16"/>
                <w:szCs w:val="16"/>
              </w:rPr>
            </w:pPr>
            <w:r w:rsidRPr="00C82DC9">
              <w:rPr>
                <w:rFonts w:ascii="Arial Narrow" w:hAnsi="Arial Narrow"/>
                <w:i/>
                <w:sz w:val="16"/>
                <w:szCs w:val="16"/>
              </w:rPr>
              <w:t>Odejście od deklaracji PIT (Twój e-PIT).</w:t>
            </w:r>
          </w:p>
          <w:p w14:paraId="4D9EEC6B" w14:textId="77777777" w:rsidR="006C1868" w:rsidRPr="00C82DC9" w:rsidRDefault="006C1868" w:rsidP="00E80A00">
            <w:pPr>
              <w:numPr>
                <w:ilvl w:val="0"/>
                <w:numId w:val="10"/>
              </w:numPr>
              <w:ind w:left="226" w:hanging="226"/>
              <w:jc w:val="both"/>
              <w:rPr>
                <w:rFonts w:ascii="Arial Narrow" w:hAnsi="Arial Narrow"/>
                <w:i/>
                <w:sz w:val="16"/>
                <w:szCs w:val="16"/>
              </w:rPr>
            </w:pPr>
            <w:r w:rsidRPr="00C82DC9">
              <w:rPr>
                <w:rFonts w:ascii="Arial Narrow" w:hAnsi="Arial Narrow"/>
                <w:i/>
                <w:sz w:val="16"/>
                <w:szCs w:val="16"/>
              </w:rPr>
              <w:t xml:space="preserve">System Informacji Celno-Skarbowej EUREKA (System EUREKA). </w:t>
            </w:r>
          </w:p>
          <w:p w14:paraId="04215616" w14:textId="77777777" w:rsidR="006C1868" w:rsidRDefault="006C1868" w:rsidP="00E80A00">
            <w:pPr>
              <w:numPr>
                <w:ilvl w:val="0"/>
                <w:numId w:val="10"/>
              </w:numPr>
              <w:ind w:left="226" w:hanging="226"/>
              <w:jc w:val="both"/>
              <w:rPr>
                <w:rFonts w:ascii="Arial Narrow" w:hAnsi="Arial Narrow"/>
                <w:sz w:val="16"/>
                <w:szCs w:val="16"/>
              </w:rPr>
            </w:pPr>
            <w:r w:rsidRPr="00C82DC9">
              <w:rPr>
                <w:rFonts w:ascii="Arial Narrow" w:hAnsi="Arial Narrow"/>
                <w:i/>
                <w:sz w:val="16"/>
                <w:szCs w:val="16"/>
              </w:rPr>
              <w:t>Wzmocnienie roli MF w promowaniu społecznej odpowiedzialności biznesu oraz ocena efektów wdrożenia przepisów dyrektywy 2014/95/UE (Raportowanie niefinansowe).</w:t>
            </w:r>
          </w:p>
          <w:p w14:paraId="6CBA5D1D" w14:textId="2747AF6B" w:rsidR="006C1868" w:rsidRPr="006C1868" w:rsidRDefault="006C1868" w:rsidP="006C1868">
            <w:pPr>
              <w:ind w:left="226"/>
              <w:jc w:val="both"/>
              <w:rPr>
                <w:rFonts w:ascii="Arial Narrow" w:hAnsi="Arial Narrow"/>
                <w:sz w:val="16"/>
                <w:szCs w:val="16"/>
              </w:rPr>
            </w:pPr>
          </w:p>
        </w:tc>
        <w:tc>
          <w:tcPr>
            <w:tcW w:w="3544" w:type="dxa"/>
            <w:tcBorders>
              <w:bottom w:val="single" w:sz="4" w:space="0" w:color="auto"/>
            </w:tcBorders>
          </w:tcPr>
          <w:p w14:paraId="2453359A" w14:textId="4295FE77" w:rsidR="00EF674D" w:rsidRDefault="00EF674D" w:rsidP="008D3033">
            <w:pPr>
              <w:pStyle w:val="Akapitzlist"/>
              <w:numPr>
                <w:ilvl w:val="0"/>
                <w:numId w:val="41"/>
              </w:numPr>
              <w:spacing w:before="60" w:after="60"/>
              <w:ind w:left="227" w:hanging="227"/>
              <w:contextualSpacing w:val="0"/>
              <w:jc w:val="both"/>
              <w:rPr>
                <w:rFonts w:ascii="Arial Narrow" w:hAnsi="Arial Narrow"/>
                <w:sz w:val="16"/>
                <w:szCs w:val="16"/>
              </w:rPr>
            </w:pPr>
            <w:r w:rsidRPr="00EF674D">
              <w:rPr>
                <w:rFonts w:ascii="Arial Narrow" w:hAnsi="Arial Narrow"/>
                <w:sz w:val="16"/>
                <w:szCs w:val="16"/>
              </w:rPr>
              <w:t>Zaplanowane zadania zostały zrealizowane.</w:t>
            </w:r>
          </w:p>
          <w:p w14:paraId="3F5E4A94" w14:textId="3C242291" w:rsidR="00EF674D" w:rsidRDefault="00436A2F" w:rsidP="008D3033">
            <w:pPr>
              <w:pStyle w:val="Akapitzlist"/>
              <w:numPr>
                <w:ilvl w:val="0"/>
                <w:numId w:val="41"/>
              </w:numPr>
              <w:spacing w:before="60" w:after="60"/>
              <w:ind w:left="227" w:hanging="227"/>
              <w:contextualSpacing w:val="0"/>
              <w:jc w:val="both"/>
              <w:rPr>
                <w:rFonts w:ascii="Arial Narrow" w:hAnsi="Arial Narrow"/>
                <w:sz w:val="16"/>
                <w:szCs w:val="16"/>
              </w:rPr>
            </w:pPr>
            <w:r>
              <w:rPr>
                <w:rFonts w:ascii="Arial Narrow" w:hAnsi="Arial Narrow"/>
                <w:sz w:val="16"/>
                <w:szCs w:val="16"/>
              </w:rPr>
              <w:t>Zaplanowane zadanie zostało</w:t>
            </w:r>
            <w:r w:rsidR="00EF674D" w:rsidRPr="00EF674D">
              <w:rPr>
                <w:rFonts w:ascii="Arial Narrow" w:hAnsi="Arial Narrow"/>
                <w:sz w:val="16"/>
                <w:szCs w:val="16"/>
              </w:rPr>
              <w:t xml:space="preserve"> zrealizowane.</w:t>
            </w:r>
          </w:p>
          <w:p w14:paraId="108E6A70" w14:textId="4BE9BA4D" w:rsidR="00EF674D" w:rsidRPr="00EF674D" w:rsidRDefault="00436A2F" w:rsidP="008D3033">
            <w:pPr>
              <w:pStyle w:val="Akapitzlist"/>
              <w:numPr>
                <w:ilvl w:val="0"/>
                <w:numId w:val="41"/>
              </w:numPr>
              <w:ind w:left="227" w:hanging="227"/>
              <w:jc w:val="both"/>
              <w:rPr>
                <w:rFonts w:ascii="Arial Narrow" w:hAnsi="Arial Narrow"/>
                <w:sz w:val="16"/>
                <w:szCs w:val="16"/>
              </w:rPr>
            </w:pPr>
            <w:r>
              <w:rPr>
                <w:rFonts w:ascii="Arial Narrow" w:hAnsi="Arial Narrow"/>
                <w:sz w:val="16"/>
                <w:szCs w:val="16"/>
              </w:rPr>
              <w:t>Zaplanowane zadanie zostało</w:t>
            </w:r>
            <w:r w:rsidR="00EF674D" w:rsidRPr="00EF674D">
              <w:rPr>
                <w:rFonts w:ascii="Arial Narrow" w:hAnsi="Arial Narrow"/>
                <w:sz w:val="16"/>
                <w:szCs w:val="16"/>
              </w:rPr>
              <w:t xml:space="preserve"> zrealizowane.</w:t>
            </w:r>
          </w:p>
          <w:p w14:paraId="44930DBB" w14:textId="2AB1B070" w:rsidR="006C1868" w:rsidRPr="00EF674D" w:rsidRDefault="006C1868" w:rsidP="00EF674D">
            <w:pPr>
              <w:spacing w:before="120"/>
              <w:jc w:val="both"/>
              <w:rPr>
                <w:rFonts w:ascii="Arial Narrow" w:hAnsi="Arial Narrow"/>
                <w:sz w:val="16"/>
                <w:szCs w:val="16"/>
              </w:rPr>
            </w:pPr>
          </w:p>
        </w:tc>
      </w:tr>
    </w:tbl>
    <w:p w14:paraId="080F0F83" w14:textId="77777777" w:rsidR="00CC342F" w:rsidRPr="00C82DC9" w:rsidRDefault="00CC342F">
      <w:pPr>
        <w:rPr>
          <w:rFonts w:ascii="Arial Narrow" w:hAnsi="Arial Narrow"/>
          <w:sz w:val="16"/>
          <w:szCs w:val="16"/>
        </w:rPr>
      </w:pPr>
    </w:p>
    <w:p w14:paraId="7FB0DD49" w14:textId="77777777" w:rsidR="00CC342F" w:rsidRPr="00C82DC9" w:rsidRDefault="00CC342F">
      <w:pPr>
        <w:rPr>
          <w:rFonts w:ascii="Arial Narrow" w:hAnsi="Arial Narrow"/>
          <w:sz w:val="16"/>
          <w:szCs w:val="16"/>
        </w:rPr>
      </w:pPr>
    </w:p>
    <w:p w14:paraId="1E1E1434" w14:textId="77777777" w:rsidR="00CC342F" w:rsidRPr="00C82DC9" w:rsidRDefault="00CC342F">
      <w:pPr>
        <w:rPr>
          <w:rFonts w:ascii="Arial Narrow" w:hAnsi="Arial Narrow"/>
          <w:sz w:val="16"/>
          <w:szCs w:val="16"/>
        </w:rPr>
      </w:pPr>
    </w:p>
    <w:p w14:paraId="27405133" w14:textId="77777777" w:rsidR="00CC342F" w:rsidRPr="00C82DC9" w:rsidRDefault="00CC342F">
      <w:pPr>
        <w:rPr>
          <w:rFonts w:ascii="Arial Narrow" w:hAnsi="Arial Narrow"/>
          <w:sz w:val="16"/>
          <w:szCs w:val="16"/>
        </w:rPr>
      </w:pPr>
    </w:p>
    <w:p w14:paraId="5C344DA6" w14:textId="651BF9CA" w:rsidR="00916585" w:rsidRPr="00C82DC9" w:rsidRDefault="00916585" w:rsidP="00916585">
      <w:pPr>
        <w:spacing w:before="360"/>
        <w:jc w:val="both"/>
        <w:rPr>
          <w:rFonts w:ascii="Arial Narrow" w:hAnsi="Arial Narrow"/>
          <w:b/>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6F1921" w:rsidRPr="00C82DC9" w14:paraId="6992CE68" w14:textId="77777777" w:rsidTr="006F1921">
        <w:trPr>
          <w:cantSplit/>
          <w:trHeight w:val="413"/>
          <w:tblHeader/>
        </w:trPr>
        <w:tc>
          <w:tcPr>
            <w:tcW w:w="313" w:type="dxa"/>
            <w:vMerge w:val="restart"/>
            <w:vAlign w:val="center"/>
          </w:tcPr>
          <w:p w14:paraId="0AACB991" w14:textId="77777777" w:rsidR="006F1921" w:rsidRPr="00C82DC9" w:rsidRDefault="006F1921" w:rsidP="006F1921">
            <w:pPr>
              <w:jc w:val="center"/>
              <w:rPr>
                <w:rFonts w:ascii="Arial Narrow" w:hAnsi="Arial Narrow"/>
                <w:b/>
                <w:sz w:val="16"/>
                <w:szCs w:val="16"/>
              </w:rPr>
            </w:pPr>
            <w:r w:rsidRPr="00C82DC9">
              <w:rPr>
                <w:rFonts w:ascii="Arial Narrow" w:hAnsi="Arial Narrow"/>
                <w:b/>
                <w:sz w:val="16"/>
                <w:szCs w:val="16"/>
              </w:rPr>
              <w:lastRenderedPageBreak/>
              <w:t>Lp.</w:t>
            </w:r>
          </w:p>
        </w:tc>
        <w:tc>
          <w:tcPr>
            <w:tcW w:w="1559" w:type="dxa"/>
            <w:vMerge w:val="restart"/>
            <w:vAlign w:val="center"/>
          </w:tcPr>
          <w:p w14:paraId="1F57979D" w14:textId="77777777" w:rsidR="006F1921" w:rsidRPr="00C82DC9" w:rsidRDefault="006F1921" w:rsidP="006F1921">
            <w:pPr>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1A4104FD" w14:textId="682FDF89" w:rsidR="006F1921" w:rsidRPr="00C82DC9" w:rsidRDefault="006F1921" w:rsidP="007B4CE6">
            <w:pPr>
              <w:jc w:val="center"/>
              <w:rPr>
                <w:rFonts w:ascii="Arial Narrow" w:hAnsi="Arial Narrow"/>
                <w:b/>
                <w:sz w:val="16"/>
                <w:szCs w:val="16"/>
              </w:rPr>
            </w:pPr>
            <w:r w:rsidRPr="00C82DC9">
              <w:rPr>
                <w:rFonts w:ascii="Arial Narrow" w:hAnsi="Arial Narrow"/>
                <w:b/>
                <w:sz w:val="16"/>
                <w:szCs w:val="16"/>
              </w:rPr>
              <w:t>Mierniki określające</w:t>
            </w:r>
            <w:r>
              <w:rPr>
                <w:rFonts w:ascii="Arial Narrow" w:hAnsi="Arial Narrow"/>
                <w:b/>
                <w:sz w:val="16"/>
                <w:szCs w:val="16"/>
              </w:rPr>
              <w:t xml:space="preserve"> </w:t>
            </w:r>
            <w:r w:rsidR="007B4CE6">
              <w:rPr>
                <w:rFonts w:ascii="Arial Narrow" w:hAnsi="Arial Narrow"/>
                <w:b/>
                <w:sz w:val="16"/>
                <w:szCs w:val="16"/>
              </w:rPr>
              <w:t>stopień realizacji celu</w:t>
            </w:r>
            <w:r w:rsidR="007B4CE6">
              <w:rPr>
                <w:rFonts w:ascii="Arial Narrow" w:hAnsi="Arial Narrow"/>
                <w:b/>
                <w:sz w:val="16"/>
                <w:szCs w:val="16"/>
                <w:vertAlign w:val="superscript"/>
              </w:rPr>
              <w:t>1</w:t>
            </w:r>
          </w:p>
        </w:tc>
        <w:tc>
          <w:tcPr>
            <w:tcW w:w="5812" w:type="dxa"/>
            <w:vMerge w:val="restart"/>
            <w:vAlign w:val="center"/>
          </w:tcPr>
          <w:p w14:paraId="3B96A436" w14:textId="0F9F855B" w:rsidR="006F1921" w:rsidRPr="007B4CE6" w:rsidRDefault="006F1921" w:rsidP="006F1921">
            <w:pPr>
              <w:ind w:left="-108" w:firstLine="108"/>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544" w:type="dxa"/>
            <w:vMerge w:val="restart"/>
            <w:vAlign w:val="center"/>
          </w:tcPr>
          <w:p w14:paraId="1D268396" w14:textId="08BCFB69" w:rsidR="006F1921" w:rsidRPr="007B4CE6" w:rsidRDefault="006F1921" w:rsidP="006F1921">
            <w:pPr>
              <w:jc w:val="center"/>
              <w:rPr>
                <w:rFonts w:ascii="Arial Narrow" w:hAnsi="Arial Narrow"/>
                <w:b/>
                <w:sz w:val="16"/>
                <w:szCs w:val="16"/>
                <w:vertAlign w:val="superscript"/>
              </w:rPr>
            </w:pPr>
            <w:r w:rsidRPr="00CC1AB8">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6F1921" w:rsidRPr="00C82DC9" w14:paraId="7379FA0F" w14:textId="77777777" w:rsidTr="006F1921">
        <w:trPr>
          <w:cantSplit/>
          <w:trHeight w:val="412"/>
          <w:tblHeader/>
        </w:trPr>
        <w:tc>
          <w:tcPr>
            <w:tcW w:w="313" w:type="dxa"/>
            <w:vMerge/>
          </w:tcPr>
          <w:p w14:paraId="40055F79" w14:textId="77777777" w:rsidR="006F1921" w:rsidRPr="00C82DC9" w:rsidRDefault="006F1921" w:rsidP="00327047">
            <w:pPr>
              <w:jc w:val="center"/>
              <w:rPr>
                <w:rFonts w:ascii="Arial Narrow" w:hAnsi="Arial Narrow"/>
                <w:b/>
                <w:sz w:val="16"/>
                <w:szCs w:val="16"/>
              </w:rPr>
            </w:pPr>
          </w:p>
        </w:tc>
        <w:tc>
          <w:tcPr>
            <w:tcW w:w="1559" w:type="dxa"/>
            <w:vMerge/>
          </w:tcPr>
          <w:p w14:paraId="292C69D1" w14:textId="77777777" w:rsidR="006F1921" w:rsidRPr="00C82DC9" w:rsidRDefault="006F1921" w:rsidP="00327047">
            <w:pPr>
              <w:jc w:val="center"/>
              <w:rPr>
                <w:rFonts w:ascii="Arial Narrow" w:hAnsi="Arial Narrow"/>
                <w:b/>
                <w:sz w:val="16"/>
                <w:szCs w:val="16"/>
              </w:rPr>
            </w:pPr>
          </w:p>
        </w:tc>
        <w:tc>
          <w:tcPr>
            <w:tcW w:w="1417" w:type="dxa"/>
            <w:vAlign w:val="center"/>
          </w:tcPr>
          <w:p w14:paraId="27E44DFF" w14:textId="77777777" w:rsidR="006F1921" w:rsidRPr="00C82DC9" w:rsidRDefault="006F1921" w:rsidP="00327047">
            <w:pPr>
              <w:jc w:val="center"/>
              <w:rPr>
                <w:rFonts w:ascii="Arial Narrow" w:hAnsi="Arial Narrow"/>
                <w:b/>
                <w:sz w:val="16"/>
                <w:szCs w:val="16"/>
              </w:rPr>
            </w:pPr>
            <w:r w:rsidRPr="00C82DC9">
              <w:rPr>
                <w:rFonts w:ascii="Arial Narrow" w:hAnsi="Arial Narrow"/>
                <w:b/>
                <w:sz w:val="16"/>
                <w:szCs w:val="16"/>
              </w:rPr>
              <w:t>Nazwa</w:t>
            </w:r>
          </w:p>
        </w:tc>
        <w:tc>
          <w:tcPr>
            <w:tcW w:w="1418" w:type="dxa"/>
          </w:tcPr>
          <w:p w14:paraId="7C90E5A8" w14:textId="77777777" w:rsidR="006F1921" w:rsidRPr="00C82DC9" w:rsidRDefault="006F1921" w:rsidP="00327047">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494897FE" w14:textId="2DBB2D09" w:rsidR="006F1921" w:rsidRPr="00C82DC9" w:rsidRDefault="006F1921" w:rsidP="00327047">
            <w:pPr>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812" w:type="dxa"/>
            <w:vMerge/>
          </w:tcPr>
          <w:p w14:paraId="5DC75CCF" w14:textId="12184CD7" w:rsidR="006F1921" w:rsidRPr="00C82DC9" w:rsidRDefault="006F1921" w:rsidP="00327047">
            <w:pPr>
              <w:jc w:val="center"/>
              <w:rPr>
                <w:rFonts w:ascii="Arial Narrow" w:hAnsi="Arial Narrow"/>
                <w:b/>
                <w:sz w:val="16"/>
                <w:szCs w:val="16"/>
              </w:rPr>
            </w:pPr>
          </w:p>
        </w:tc>
        <w:tc>
          <w:tcPr>
            <w:tcW w:w="3544" w:type="dxa"/>
            <w:vMerge/>
          </w:tcPr>
          <w:p w14:paraId="444057ED" w14:textId="77777777" w:rsidR="006F1921" w:rsidRPr="00C82DC9" w:rsidRDefault="006F1921" w:rsidP="00327047">
            <w:pPr>
              <w:jc w:val="center"/>
              <w:rPr>
                <w:rFonts w:ascii="Arial Narrow" w:hAnsi="Arial Narrow"/>
                <w:b/>
                <w:sz w:val="16"/>
                <w:szCs w:val="16"/>
              </w:rPr>
            </w:pPr>
          </w:p>
        </w:tc>
      </w:tr>
      <w:tr w:rsidR="006F1921" w:rsidRPr="00C82DC9" w14:paraId="0ECCDA10" w14:textId="77777777" w:rsidTr="006F1921">
        <w:trPr>
          <w:cantSplit/>
          <w:tblHeader/>
        </w:trPr>
        <w:tc>
          <w:tcPr>
            <w:tcW w:w="313" w:type="dxa"/>
            <w:vAlign w:val="center"/>
          </w:tcPr>
          <w:p w14:paraId="297AFEEC" w14:textId="77777777" w:rsidR="006F1921" w:rsidRPr="00C82DC9" w:rsidRDefault="006F1921" w:rsidP="00327047">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6E9265BE" w14:textId="77777777" w:rsidR="006F1921" w:rsidRPr="00C82DC9" w:rsidRDefault="006F1921" w:rsidP="00327047">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01562B34" w14:textId="77777777" w:rsidR="006F1921" w:rsidRPr="00C82DC9" w:rsidRDefault="006F1921" w:rsidP="00327047">
            <w:pPr>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61C4230F" w14:textId="77777777" w:rsidR="006F1921" w:rsidRPr="00C82DC9" w:rsidRDefault="006F1921" w:rsidP="00327047">
            <w:pPr>
              <w:jc w:val="center"/>
              <w:rPr>
                <w:rFonts w:ascii="Arial Narrow" w:hAnsi="Arial Narrow"/>
                <w:sz w:val="16"/>
                <w:szCs w:val="16"/>
              </w:rPr>
            </w:pPr>
            <w:r w:rsidRPr="00C82DC9">
              <w:rPr>
                <w:rFonts w:ascii="Arial Narrow" w:hAnsi="Arial Narrow"/>
                <w:sz w:val="16"/>
                <w:szCs w:val="16"/>
              </w:rPr>
              <w:t>4</w:t>
            </w:r>
          </w:p>
        </w:tc>
        <w:tc>
          <w:tcPr>
            <w:tcW w:w="1417" w:type="dxa"/>
          </w:tcPr>
          <w:p w14:paraId="03D03B9F" w14:textId="589F300D" w:rsidR="006F1921" w:rsidRPr="00C82DC9" w:rsidRDefault="009E6506" w:rsidP="00327047">
            <w:pPr>
              <w:jc w:val="center"/>
              <w:rPr>
                <w:rFonts w:ascii="Arial Narrow" w:hAnsi="Arial Narrow"/>
                <w:sz w:val="16"/>
                <w:szCs w:val="16"/>
              </w:rPr>
            </w:pPr>
            <w:r>
              <w:rPr>
                <w:rFonts w:ascii="Arial Narrow" w:hAnsi="Arial Narrow"/>
                <w:sz w:val="16"/>
                <w:szCs w:val="16"/>
              </w:rPr>
              <w:t>5</w:t>
            </w:r>
          </w:p>
        </w:tc>
        <w:tc>
          <w:tcPr>
            <w:tcW w:w="5812" w:type="dxa"/>
            <w:tcBorders>
              <w:bottom w:val="single" w:sz="4" w:space="0" w:color="auto"/>
            </w:tcBorders>
            <w:vAlign w:val="center"/>
          </w:tcPr>
          <w:p w14:paraId="3C81E6FE" w14:textId="5D7F8467" w:rsidR="006F1921" w:rsidRPr="00C82DC9" w:rsidRDefault="009E6506" w:rsidP="00327047">
            <w:pPr>
              <w:jc w:val="center"/>
              <w:rPr>
                <w:rFonts w:ascii="Arial Narrow" w:hAnsi="Arial Narrow"/>
                <w:sz w:val="16"/>
                <w:szCs w:val="16"/>
              </w:rPr>
            </w:pPr>
            <w:r>
              <w:rPr>
                <w:rFonts w:ascii="Arial Narrow" w:hAnsi="Arial Narrow"/>
                <w:sz w:val="16"/>
                <w:szCs w:val="16"/>
              </w:rPr>
              <w:t>6</w:t>
            </w:r>
          </w:p>
        </w:tc>
        <w:tc>
          <w:tcPr>
            <w:tcW w:w="3544" w:type="dxa"/>
            <w:vAlign w:val="center"/>
          </w:tcPr>
          <w:p w14:paraId="5E877CD5" w14:textId="1367D2DE" w:rsidR="006F1921" w:rsidRPr="00C82DC9" w:rsidRDefault="009E6506" w:rsidP="00327047">
            <w:pPr>
              <w:jc w:val="center"/>
              <w:rPr>
                <w:rFonts w:ascii="Arial Narrow" w:hAnsi="Arial Narrow"/>
                <w:sz w:val="16"/>
                <w:szCs w:val="16"/>
              </w:rPr>
            </w:pPr>
            <w:r>
              <w:rPr>
                <w:rFonts w:ascii="Arial Narrow" w:hAnsi="Arial Narrow"/>
                <w:sz w:val="16"/>
                <w:szCs w:val="16"/>
              </w:rPr>
              <w:t>7</w:t>
            </w:r>
          </w:p>
        </w:tc>
      </w:tr>
      <w:tr w:rsidR="006F1921" w:rsidRPr="00C82DC9" w14:paraId="5E49E083" w14:textId="77777777" w:rsidTr="009E6506">
        <w:trPr>
          <w:trHeight w:val="3258"/>
          <w:tblHeader/>
        </w:trPr>
        <w:tc>
          <w:tcPr>
            <w:tcW w:w="313" w:type="dxa"/>
            <w:vAlign w:val="center"/>
          </w:tcPr>
          <w:p w14:paraId="0E5AA927" w14:textId="3E6CF20C" w:rsidR="006F1921" w:rsidRPr="00C82DC9" w:rsidRDefault="006F1921" w:rsidP="006F1921">
            <w:pPr>
              <w:jc w:val="center"/>
              <w:rPr>
                <w:rFonts w:ascii="Arial Narrow" w:hAnsi="Arial Narrow"/>
                <w:sz w:val="16"/>
                <w:szCs w:val="16"/>
              </w:rPr>
            </w:pPr>
            <w:r w:rsidRPr="00C82DC9">
              <w:rPr>
                <w:rFonts w:ascii="Arial Narrow" w:hAnsi="Arial Narrow"/>
                <w:sz w:val="16"/>
                <w:szCs w:val="16"/>
              </w:rPr>
              <w:t>5.</w:t>
            </w:r>
          </w:p>
        </w:tc>
        <w:tc>
          <w:tcPr>
            <w:tcW w:w="1559" w:type="dxa"/>
            <w:vAlign w:val="center"/>
          </w:tcPr>
          <w:p w14:paraId="4717FF41" w14:textId="5475E1DB" w:rsidR="006F1921" w:rsidRPr="00C82DC9" w:rsidRDefault="006F1921" w:rsidP="009E6506">
            <w:pPr>
              <w:rPr>
                <w:rFonts w:ascii="Arial Narrow" w:hAnsi="Arial Narrow"/>
                <w:sz w:val="16"/>
                <w:szCs w:val="16"/>
              </w:rPr>
            </w:pPr>
            <w:r w:rsidRPr="00C82DC9">
              <w:rPr>
                <w:rFonts w:ascii="Arial Narrow" w:hAnsi="Arial Narrow"/>
                <w:sz w:val="16"/>
                <w:szCs w:val="16"/>
              </w:rPr>
              <w:t>Zwiększenie bezpieczeństwa podatników oraz uczestników rynku finansowego</w:t>
            </w:r>
          </w:p>
        </w:tc>
        <w:tc>
          <w:tcPr>
            <w:tcW w:w="1417" w:type="dxa"/>
            <w:vAlign w:val="center"/>
          </w:tcPr>
          <w:p w14:paraId="49666B05" w14:textId="77777777" w:rsidR="006F1921" w:rsidRPr="00C82DC9" w:rsidRDefault="006F1921" w:rsidP="006F1921">
            <w:pPr>
              <w:jc w:val="both"/>
              <w:rPr>
                <w:rFonts w:ascii="Arial Narrow" w:hAnsi="Arial Narrow"/>
                <w:sz w:val="16"/>
                <w:szCs w:val="16"/>
              </w:rPr>
            </w:pPr>
            <w:r w:rsidRPr="00C82DC9">
              <w:rPr>
                <w:rFonts w:ascii="Arial Narrow" w:hAnsi="Arial Narrow"/>
                <w:sz w:val="16"/>
                <w:szCs w:val="16"/>
              </w:rPr>
              <w:t>Terminowość opracowania aktów prawnych</w:t>
            </w:r>
          </w:p>
          <w:p w14:paraId="79247E32" w14:textId="77777777" w:rsidR="006F1921" w:rsidRPr="00C82DC9" w:rsidRDefault="006F1921" w:rsidP="006F1921">
            <w:pPr>
              <w:rPr>
                <w:rFonts w:ascii="Arial Narrow" w:hAnsi="Arial Narrow"/>
                <w:sz w:val="16"/>
                <w:szCs w:val="16"/>
              </w:rPr>
            </w:pPr>
          </w:p>
          <w:p w14:paraId="7EA84264" w14:textId="080A4D23" w:rsidR="006F1921" w:rsidRPr="00C82DC9" w:rsidRDefault="006F1921" w:rsidP="006F1921">
            <w:pPr>
              <w:jc w:val="both"/>
              <w:rPr>
                <w:rFonts w:ascii="Arial Narrow" w:hAnsi="Arial Narrow"/>
                <w:sz w:val="16"/>
                <w:szCs w:val="16"/>
              </w:rPr>
            </w:pPr>
            <w:r w:rsidRPr="00C82DC9">
              <w:rPr>
                <w:rFonts w:ascii="Arial Narrow" w:hAnsi="Arial Narrow"/>
                <w:i/>
                <w:sz w:val="16"/>
                <w:szCs w:val="16"/>
              </w:rPr>
              <w:t>(definicja: liczba projektów aktów prawnych terminowo przedłożonych do akceptacji Ministra Finansów w stosunku do liczby projektów wymienionych, w %)</w:t>
            </w:r>
          </w:p>
        </w:tc>
        <w:tc>
          <w:tcPr>
            <w:tcW w:w="1418" w:type="dxa"/>
            <w:vAlign w:val="center"/>
          </w:tcPr>
          <w:p w14:paraId="1807F81B" w14:textId="0E3DECB1" w:rsidR="006F1921" w:rsidRPr="00C82DC9" w:rsidRDefault="006F1921" w:rsidP="006F1921">
            <w:pPr>
              <w:jc w:val="center"/>
              <w:rPr>
                <w:rFonts w:ascii="Arial Narrow" w:hAnsi="Arial Narrow"/>
                <w:sz w:val="16"/>
                <w:szCs w:val="16"/>
              </w:rPr>
            </w:pPr>
            <w:r w:rsidRPr="00C82DC9">
              <w:rPr>
                <w:rFonts w:ascii="Arial Narrow" w:hAnsi="Arial Narrow"/>
                <w:sz w:val="16"/>
                <w:szCs w:val="16"/>
              </w:rPr>
              <w:t>100%</w:t>
            </w:r>
          </w:p>
        </w:tc>
        <w:tc>
          <w:tcPr>
            <w:tcW w:w="1417" w:type="dxa"/>
            <w:vAlign w:val="center"/>
          </w:tcPr>
          <w:p w14:paraId="35C05E84" w14:textId="21918D2D" w:rsidR="006F1921" w:rsidRPr="006F1921" w:rsidRDefault="006F1921" w:rsidP="006F1921">
            <w:pPr>
              <w:jc w:val="center"/>
              <w:rPr>
                <w:rFonts w:ascii="Arial Narrow" w:hAnsi="Arial Narrow"/>
                <w:b/>
                <w:sz w:val="16"/>
                <w:szCs w:val="16"/>
              </w:rPr>
            </w:pPr>
            <w:r w:rsidRPr="001D6BBE">
              <w:rPr>
                <w:rFonts w:ascii="Arial Narrow" w:hAnsi="Arial Narrow"/>
                <w:b/>
                <w:sz w:val="16"/>
                <w:szCs w:val="16"/>
              </w:rPr>
              <w:t>81,25%</w:t>
            </w:r>
          </w:p>
        </w:tc>
        <w:tc>
          <w:tcPr>
            <w:tcW w:w="5812" w:type="dxa"/>
          </w:tcPr>
          <w:p w14:paraId="08E4EE0B" w14:textId="77777777" w:rsidR="006F1921" w:rsidRPr="00C82DC9" w:rsidRDefault="006F1921" w:rsidP="009E6506">
            <w:pPr>
              <w:numPr>
                <w:ilvl w:val="0"/>
                <w:numId w:val="42"/>
              </w:numPr>
              <w:spacing w:before="120"/>
              <w:ind w:left="357" w:hanging="357"/>
              <w:jc w:val="both"/>
              <w:rPr>
                <w:rFonts w:ascii="Arial Narrow" w:hAnsi="Arial Narrow"/>
                <w:sz w:val="16"/>
                <w:szCs w:val="16"/>
              </w:rPr>
            </w:pPr>
            <w:r w:rsidRPr="00C82DC9">
              <w:rPr>
                <w:rFonts w:ascii="Arial Narrow" w:hAnsi="Arial Narrow"/>
                <w:sz w:val="16"/>
                <w:szCs w:val="16"/>
              </w:rPr>
              <w:t>Przygotowanie projektów aktów prawnych:</w:t>
            </w:r>
          </w:p>
          <w:p w14:paraId="518CD743" w14:textId="77777777"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 xml:space="preserve">aktu prawnego wynikającego z przewidzianych na 2019 r. zadań w ramach </w:t>
            </w:r>
            <w:r w:rsidRPr="00C82DC9">
              <w:rPr>
                <w:rFonts w:ascii="Arial Narrow" w:hAnsi="Arial Narrow"/>
                <w:i/>
                <w:sz w:val="16"/>
                <w:szCs w:val="16"/>
              </w:rPr>
              <w:t>Strategii Rozwoju Rynku Kapitałowego</w:t>
            </w:r>
            <w:r w:rsidRPr="00C82DC9">
              <w:rPr>
                <w:rFonts w:ascii="Arial Narrow" w:hAnsi="Arial Narrow"/>
                <w:sz w:val="16"/>
                <w:szCs w:val="16"/>
              </w:rPr>
              <w:t>;</w:t>
            </w:r>
          </w:p>
          <w:p w14:paraId="232B192E" w14:textId="77777777"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aktów wykonawczych do ustawy o pracowniczych planach kapitałowych;</w:t>
            </w:r>
          </w:p>
          <w:p w14:paraId="4771CC82" w14:textId="1DAFD69A"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 xml:space="preserve">projektu ustawy związanego z wdrożeniem regulacyjnej piaskownicy wspierającej </w:t>
            </w:r>
            <w:r w:rsidR="00001ADF">
              <w:rPr>
                <w:rFonts w:ascii="Arial Narrow" w:hAnsi="Arial Narrow"/>
                <w:sz w:val="16"/>
                <w:szCs w:val="16"/>
              </w:rPr>
              <w:br/>
            </w:r>
            <w:r w:rsidRPr="00C82DC9">
              <w:rPr>
                <w:rFonts w:ascii="Arial Narrow" w:hAnsi="Arial Narrow"/>
                <w:sz w:val="16"/>
                <w:szCs w:val="16"/>
              </w:rPr>
              <w:t>rozwój innowacji finansowej;</w:t>
            </w:r>
          </w:p>
          <w:p w14:paraId="73BF660C" w14:textId="77777777"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aktu wdrażającego dyrektywę Parlamentu Europejskiego i Rady (UE) 2017/828 z dnia 17 maja 2017 r. zmieniającej dyrektywę 2007/36/WE w zakresie zachęcania akcjonariuszy do długoterminowego zaangażowania;</w:t>
            </w:r>
          </w:p>
          <w:p w14:paraId="10BADDDD" w14:textId="1AD67057"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 xml:space="preserve">wdrożenie dyrektywy (UE) 2018/843 z 30 maja 2018 r. zmieniającej dyrektywę (UE) 2015/849 w sprawie zapobiegania wykorzystywaniu systemu finansowego do prania pieniędzy lub finansowania terroryzmu oraz zmieniająca dyrektywy 2009/138/WE </w:t>
            </w:r>
            <w:r w:rsidR="00001ADF">
              <w:rPr>
                <w:rFonts w:ascii="Arial Narrow" w:hAnsi="Arial Narrow"/>
                <w:sz w:val="16"/>
                <w:szCs w:val="16"/>
              </w:rPr>
              <w:br/>
            </w:r>
            <w:r w:rsidRPr="00C82DC9">
              <w:rPr>
                <w:rFonts w:ascii="Arial Narrow" w:hAnsi="Arial Narrow"/>
                <w:sz w:val="16"/>
                <w:szCs w:val="16"/>
              </w:rPr>
              <w:t>i 2013/36/UE;</w:t>
            </w:r>
          </w:p>
          <w:p w14:paraId="6BDE125E" w14:textId="55681815"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i/>
                <w:sz w:val="16"/>
                <w:szCs w:val="16"/>
              </w:rPr>
              <w:t>Nowa Ordynacja Podatkowa</w:t>
            </w:r>
            <w:r w:rsidRPr="00C82DC9">
              <w:rPr>
                <w:rFonts w:ascii="Arial Narrow" w:hAnsi="Arial Narrow"/>
                <w:sz w:val="16"/>
                <w:szCs w:val="16"/>
              </w:rPr>
              <w:t xml:space="preserve"> – pakiet ustaw – zapewnienie wydania obligatoryjnych </w:t>
            </w:r>
            <w:r w:rsidR="00001ADF">
              <w:rPr>
                <w:rFonts w:ascii="Arial Narrow" w:hAnsi="Arial Narrow"/>
                <w:sz w:val="16"/>
                <w:szCs w:val="16"/>
              </w:rPr>
              <w:br/>
            </w:r>
            <w:r w:rsidRPr="00C82DC9">
              <w:rPr>
                <w:rFonts w:ascii="Arial Narrow" w:hAnsi="Arial Narrow"/>
                <w:sz w:val="16"/>
                <w:szCs w:val="16"/>
              </w:rPr>
              <w:t xml:space="preserve">aktów wykonawczych w zakresie </w:t>
            </w:r>
            <w:r w:rsidRPr="00C82DC9">
              <w:rPr>
                <w:rFonts w:ascii="Arial Narrow" w:hAnsi="Arial Narrow"/>
                <w:i/>
                <w:sz w:val="16"/>
                <w:szCs w:val="16"/>
              </w:rPr>
              <w:t>Nowej Ordynacji Podatkowej</w:t>
            </w:r>
            <w:r w:rsidRPr="00C82DC9">
              <w:rPr>
                <w:rFonts w:ascii="Arial Narrow" w:hAnsi="Arial Narrow"/>
                <w:sz w:val="16"/>
                <w:szCs w:val="16"/>
              </w:rPr>
              <w:t>;</w:t>
            </w:r>
          </w:p>
          <w:p w14:paraId="41738AFF" w14:textId="7E3BEC4B"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 xml:space="preserve">obligatoryjnych aktów wykonawczych w zakresie zmiany przepisów obowiązującej </w:t>
            </w:r>
            <w:r w:rsidR="00001ADF">
              <w:rPr>
                <w:rFonts w:ascii="Arial Narrow" w:hAnsi="Arial Narrow"/>
                <w:sz w:val="16"/>
                <w:szCs w:val="16"/>
              </w:rPr>
              <w:br/>
            </w:r>
            <w:r w:rsidRPr="00C82DC9">
              <w:rPr>
                <w:rFonts w:ascii="Arial Narrow" w:hAnsi="Arial Narrow"/>
                <w:i/>
                <w:sz w:val="16"/>
                <w:szCs w:val="16"/>
              </w:rPr>
              <w:t>Ordynacji podatkowej</w:t>
            </w:r>
            <w:r w:rsidRPr="00C82DC9">
              <w:rPr>
                <w:rFonts w:ascii="Arial Narrow" w:hAnsi="Arial Narrow"/>
                <w:sz w:val="16"/>
                <w:szCs w:val="16"/>
              </w:rPr>
              <w:t>;</w:t>
            </w:r>
          </w:p>
          <w:p w14:paraId="08A83361" w14:textId="5B780F65" w:rsidR="006F1921" w:rsidRPr="00C82DC9" w:rsidRDefault="006F1921" w:rsidP="008D3033">
            <w:pPr>
              <w:numPr>
                <w:ilvl w:val="0"/>
                <w:numId w:val="43"/>
              </w:numPr>
              <w:ind w:left="652" w:hanging="284"/>
              <w:jc w:val="both"/>
              <w:rPr>
                <w:rFonts w:ascii="Arial Narrow" w:hAnsi="Arial Narrow"/>
                <w:sz w:val="16"/>
                <w:szCs w:val="16"/>
              </w:rPr>
            </w:pPr>
            <w:r w:rsidRPr="00C82DC9">
              <w:rPr>
                <w:rFonts w:ascii="Arial Narrow" w:hAnsi="Arial Narrow"/>
                <w:sz w:val="16"/>
                <w:szCs w:val="16"/>
              </w:rPr>
              <w:t xml:space="preserve">projektu aktu wdrażającego dyrektywę Rady (UE) 2017/1852 z dnia 10 października 2017 r. w sprawie mechanizmów rozwiązywania sporów  dotyczących podwójnego </w:t>
            </w:r>
            <w:r w:rsidR="00001ADF">
              <w:rPr>
                <w:rFonts w:ascii="Arial Narrow" w:hAnsi="Arial Narrow"/>
                <w:sz w:val="16"/>
                <w:szCs w:val="16"/>
              </w:rPr>
              <w:br/>
            </w:r>
            <w:r w:rsidRPr="00C82DC9">
              <w:rPr>
                <w:rFonts w:ascii="Arial Narrow" w:hAnsi="Arial Narrow"/>
                <w:sz w:val="16"/>
                <w:szCs w:val="16"/>
              </w:rPr>
              <w:t>opodatkowania.</w:t>
            </w:r>
          </w:p>
          <w:p w14:paraId="04C5EE5E" w14:textId="03858EB5" w:rsidR="006F1921" w:rsidRPr="00C82DC9" w:rsidRDefault="006F1921" w:rsidP="006F1921">
            <w:pPr>
              <w:jc w:val="both"/>
              <w:rPr>
                <w:rFonts w:ascii="Arial Narrow" w:hAnsi="Arial Narrow"/>
                <w:sz w:val="16"/>
                <w:szCs w:val="16"/>
              </w:rPr>
            </w:pPr>
          </w:p>
        </w:tc>
        <w:tc>
          <w:tcPr>
            <w:tcW w:w="3544" w:type="dxa"/>
          </w:tcPr>
          <w:p w14:paraId="6D30619F" w14:textId="46736E30" w:rsidR="008D3033" w:rsidRDefault="008D3033" w:rsidP="008D3033">
            <w:pPr>
              <w:pStyle w:val="Akapitzlist"/>
              <w:numPr>
                <w:ilvl w:val="1"/>
                <w:numId w:val="47"/>
              </w:numPr>
              <w:spacing w:after="60"/>
              <w:contextualSpacing w:val="0"/>
              <w:jc w:val="both"/>
              <w:rPr>
                <w:rFonts w:ascii="Arial Narrow" w:hAnsi="Arial Narrow"/>
                <w:sz w:val="16"/>
                <w:szCs w:val="16"/>
              </w:rPr>
            </w:pPr>
            <w:r w:rsidRPr="008D3033">
              <w:rPr>
                <w:rFonts w:ascii="Arial Narrow" w:hAnsi="Arial Narrow"/>
                <w:sz w:val="16"/>
                <w:szCs w:val="16"/>
              </w:rPr>
              <w:t>Uchwała nr 114 Rady Ministrów z dnia 1 października 2019 r. w sprawie przyjęcia Strategii Rozwoju Rynku Kapitałowego</w:t>
            </w:r>
            <w:r w:rsidR="007F72FF">
              <w:rPr>
                <w:rFonts w:ascii="Arial Narrow" w:hAnsi="Arial Narrow"/>
                <w:sz w:val="16"/>
                <w:szCs w:val="16"/>
              </w:rPr>
              <w:t xml:space="preserve"> -</w:t>
            </w:r>
            <w:r w:rsidRPr="008D3033">
              <w:rPr>
                <w:rFonts w:ascii="Arial Narrow" w:hAnsi="Arial Narrow"/>
                <w:sz w:val="16"/>
                <w:szCs w:val="16"/>
              </w:rPr>
              <w:t xml:space="preserve"> M.P. 2019 poz. 1027.</w:t>
            </w:r>
          </w:p>
          <w:p w14:paraId="0A21947A" w14:textId="741E0233" w:rsidR="0009650F" w:rsidRDefault="0009650F" w:rsidP="008D3033">
            <w:pPr>
              <w:pStyle w:val="Akapitzlist"/>
              <w:numPr>
                <w:ilvl w:val="1"/>
                <w:numId w:val="47"/>
              </w:numPr>
              <w:spacing w:after="60"/>
              <w:contextualSpacing w:val="0"/>
              <w:jc w:val="both"/>
              <w:rPr>
                <w:rFonts w:ascii="Arial Narrow" w:hAnsi="Arial Narrow"/>
                <w:sz w:val="16"/>
                <w:szCs w:val="16"/>
              </w:rPr>
            </w:pPr>
            <w:r w:rsidRPr="0009650F">
              <w:rPr>
                <w:rFonts w:ascii="Arial Narrow" w:hAnsi="Arial Narrow"/>
                <w:sz w:val="16"/>
                <w:szCs w:val="16"/>
              </w:rPr>
              <w:t xml:space="preserve">Rozporządzenie Ministra Finansów  z </w:t>
            </w:r>
            <w:r>
              <w:rPr>
                <w:rFonts w:ascii="Arial Narrow" w:hAnsi="Arial Narrow"/>
                <w:sz w:val="16"/>
                <w:szCs w:val="16"/>
              </w:rPr>
              <w:t>12.06.</w:t>
            </w:r>
            <w:r w:rsidRPr="0009650F">
              <w:rPr>
                <w:rFonts w:ascii="Arial Narrow" w:hAnsi="Arial Narrow"/>
                <w:sz w:val="16"/>
                <w:szCs w:val="16"/>
              </w:rPr>
              <w:t>2019 r. - Dz. U. poz. 1102</w:t>
            </w:r>
            <w:r>
              <w:rPr>
                <w:rFonts w:ascii="Arial Narrow" w:hAnsi="Arial Narrow"/>
                <w:sz w:val="16"/>
                <w:szCs w:val="16"/>
              </w:rPr>
              <w:t xml:space="preserve">; </w:t>
            </w:r>
            <w:r w:rsidRPr="0009650F">
              <w:rPr>
                <w:rFonts w:ascii="Arial Narrow" w:hAnsi="Arial Narrow"/>
                <w:sz w:val="16"/>
                <w:szCs w:val="16"/>
              </w:rPr>
              <w:t xml:space="preserve">Rozporządzenie Ministra Finansów z </w:t>
            </w:r>
            <w:r>
              <w:rPr>
                <w:rFonts w:ascii="Arial Narrow" w:hAnsi="Arial Narrow"/>
                <w:sz w:val="16"/>
                <w:szCs w:val="16"/>
              </w:rPr>
              <w:t>13.06.</w:t>
            </w:r>
            <w:r w:rsidRPr="0009650F">
              <w:rPr>
                <w:rFonts w:ascii="Arial Narrow" w:hAnsi="Arial Narrow"/>
                <w:sz w:val="16"/>
                <w:szCs w:val="16"/>
              </w:rPr>
              <w:t>2019 r. - Dz. U. poz. 1198;</w:t>
            </w:r>
            <w:r w:rsidR="00001ADF">
              <w:rPr>
                <w:rFonts w:ascii="Arial Narrow" w:hAnsi="Arial Narrow"/>
                <w:sz w:val="16"/>
                <w:szCs w:val="16"/>
              </w:rPr>
              <w:t xml:space="preserve"> </w:t>
            </w:r>
            <w:r w:rsidR="00001ADF" w:rsidRPr="00001ADF">
              <w:rPr>
                <w:rFonts w:ascii="Arial Narrow" w:hAnsi="Arial Narrow"/>
                <w:sz w:val="16"/>
                <w:szCs w:val="16"/>
              </w:rPr>
              <w:t xml:space="preserve">Rozporządzenie Ministra Finansów z </w:t>
            </w:r>
            <w:r w:rsidR="00001ADF">
              <w:rPr>
                <w:rFonts w:ascii="Arial Narrow" w:hAnsi="Arial Narrow"/>
                <w:sz w:val="16"/>
                <w:szCs w:val="16"/>
              </w:rPr>
              <w:t>5.03.</w:t>
            </w:r>
            <w:r w:rsidR="00001ADF" w:rsidRPr="00001ADF">
              <w:rPr>
                <w:rFonts w:ascii="Arial Narrow" w:hAnsi="Arial Narrow"/>
                <w:sz w:val="16"/>
                <w:szCs w:val="16"/>
              </w:rPr>
              <w:t xml:space="preserve">2019 r. </w:t>
            </w:r>
            <w:r w:rsidR="00001ADF">
              <w:rPr>
                <w:rFonts w:ascii="Arial Narrow" w:hAnsi="Arial Narrow"/>
                <w:sz w:val="16"/>
                <w:szCs w:val="16"/>
              </w:rPr>
              <w:t xml:space="preserve">- </w:t>
            </w:r>
            <w:r w:rsidR="00001ADF" w:rsidRPr="00001ADF">
              <w:rPr>
                <w:rFonts w:ascii="Arial Narrow" w:hAnsi="Arial Narrow"/>
                <w:sz w:val="16"/>
                <w:szCs w:val="16"/>
              </w:rPr>
              <w:t>Dz. U. poz. 613.</w:t>
            </w:r>
          </w:p>
          <w:p w14:paraId="18949527" w14:textId="77777777" w:rsidR="00001ADF" w:rsidRPr="00001ADF" w:rsidRDefault="00001ADF" w:rsidP="008D3033">
            <w:pPr>
              <w:pStyle w:val="Akapitzlist"/>
              <w:numPr>
                <w:ilvl w:val="1"/>
                <w:numId w:val="47"/>
              </w:numPr>
              <w:spacing w:after="60"/>
              <w:ind w:left="357" w:hanging="357"/>
              <w:contextualSpacing w:val="0"/>
              <w:rPr>
                <w:rFonts w:ascii="Arial Narrow" w:hAnsi="Arial Narrow"/>
                <w:sz w:val="16"/>
                <w:szCs w:val="16"/>
              </w:rPr>
            </w:pPr>
            <w:r w:rsidRPr="00001ADF">
              <w:rPr>
                <w:rFonts w:ascii="Arial Narrow" w:hAnsi="Arial Narrow"/>
                <w:sz w:val="16"/>
                <w:szCs w:val="16"/>
              </w:rPr>
              <w:t>Zaplanowane zadanie zostało zrealizowane.</w:t>
            </w:r>
          </w:p>
          <w:p w14:paraId="312C3CE2" w14:textId="38D0DC9D" w:rsidR="00001ADF" w:rsidRDefault="00001ADF" w:rsidP="008D3033">
            <w:pPr>
              <w:pStyle w:val="Akapitzlist"/>
              <w:numPr>
                <w:ilvl w:val="1"/>
                <w:numId w:val="47"/>
              </w:numPr>
              <w:jc w:val="both"/>
              <w:rPr>
                <w:rFonts w:ascii="Arial Narrow" w:hAnsi="Arial Narrow"/>
                <w:sz w:val="16"/>
                <w:szCs w:val="16"/>
              </w:rPr>
            </w:pPr>
            <w:r w:rsidRPr="00001ADF">
              <w:rPr>
                <w:rFonts w:ascii="Arial Narrow" w:hAnsi="Arial Narrow"/>
                <w:sz w:val="16"/>
                <w:szCs w:val="16"/>
              </w:rPr>
              <w:t xml:space="preserve">Ustawa z </w:t>
            </w:r>
            <w:r>
              <w:rPr>
                <w:rFonts w:ascii="Arial Narrow" w:hAnsi="Arial Narrow"/>
                <w:sz w:val="16"/>
                <w:szCs w:val="16"/>
              </w:rPr>
              <w:t>16.10.</w:t>
            </w:r>
            <w:r w:rsidRPr="00001ADF">
              <w:rPr>
                <w:rFonts w:ascii="Arial Narrow" w:hAnsi="Arial Narrow"/>
                <w:sz w:val="16"/>
                <w:szCs w:val="16"/>
              </w:rPr>
              <w:t>2019 r</w:t>
            </w:r>
            <w:r>
              <w:rPr>
                <w:rFonts w:ascii="Arial Narrow" w:hAnsi="Arial Narrow"/>
                <w:sz w:val="16"/>
                <w:szCs w:val="16"/>
              </w:rPr>
              <w:t xml:space="preserve">. - </w:t>
            </w:r>
            <w:r w:rsidRPr="00001ADF">
              <w:rPr>
                <w:rFonts w:ascii="Arial Narrow" w:hAnsi="Arial Narrow"/>
                <w:sz w:val="16"/>
                <w:szCs w:val="16"/>
              </w:rPr>
              <w:t xml:space="preserve"> Dz.U. poz. 2217.</w:t>
            </w:r>
          </w:p>
          <w:p w14:paraId="648FD72D" w14:textId="61444F18" w:rsidR="000E1B45" w:rsidRDefault="000E1B45" w:rsidP="008D3033">
            <w:pPr>
              <w:pStyle w:val="Akapitzlist"/>
              <w:numPr>
                <w:ilvl w:val="1"/>
                <w:numId w:val="47"/>
              </w:numPr>
              <w:jc w:val="both"/>
              <w:rPr>
                <w:rFonts w:ascii="Arial Narrow" w:hAnsi="Arial Narrow"/>
                <w:sz w:val="16"/>
                <w:szCs w:val="16"/>
              </w:rPr>
            </w:pPr>
            <w:r>
              <w:rPr>
                <w:rFonts w:ascii="Arial Narrow" w:hAnsi="Arial Narrow"/>
                <w:sz w:val="16"/>
                <w:szCs w:val="16"/>
              </w:rPr>
              <w:t xml:space="preserve">Projekt </w:t>
            </w:r>
            <w:r w:rsidRPr="000E1B45">
              <w:rPr>
                <w:rFonts w:ascii="Arial Narrow" w:hAnsi="Arial Narrow"/>
                <w:sz w:val="16"/>
                <w:szCs w:val="16"/>
              </w:rPr>
              <w:t>ustawy o zmianie ustawy o przeciwdziałaniu praniu pieniędzy oraz finansowaniu terroryzmu oraz o zmianie niektórych innych ustaw</w:t>
            </w:r>
            <w:r w:rsidRPr="00170AD7">
              <w:rPr>
                <w:rFonts w:ascii="Arial Narrow" w:hAnsi="Arial Narrow"/>
                <w:sz w:val="16"/>
                <w:szCs w:val="16"/>
              </w:rPr>
              <w:t>)  poddany został uzgodnieniom</w:t>
            </w:r>
            <w:r>
              <w:rPr>
                <w:rFonts w:ascii="Arial Narrow" w:hAnsi="Arial Narrow"/>
                <w:sz w:val="16"/>
                <w:szCs w:val="16"/>
              </w:rPr>
              <w:t xml:space="preserve"> </w:t>
            </w:r>
            <w:r w:rsidRPr="000E1B45">
              <w:rPr>
                <w:rFonts w:ascii="Arial Narrow" w:hAnsi="Arial Narrow"/>
                <w:sz w:val="16"/>
                <w:szCs w:val="16"/>
              </w:rPr>
              <w:t>wewnątrzresortowym.</w:t>
            </w:r>
            <w:r>
              <w:rPr>
                <w:rFonts w:ascii="Arial Narrow" w:hAnsi="Arial Narrow"/>
                <w:sz w:val="16"/>
                <w:szCs w:val="16"/>
              </w:rPr>
              <w:t xml:space="preserve"> </w:t>
            </w:r>
          </w:p>
          <w:p w14:paraId="3476AD3E" w14:textId="4F4C56C1" w:rsidR="000E1B45" w:rsidRDefault="000E1B45" w:rsidP="008D3033">
            <w:pPr>
              <w:pStyle w:val="Akapitzlist"/>
              <w:numPr>
                <w:ilvl w:val="1"/>
                <w:numId w:val="47"/>
              </w:numPr>
              <w:jc w:val="both"/>
              <w:rPr>
                <w:rFonts w:ascii="Arial Narrow" w:hAnsi="Arial Narrow"/>
                <w:sz w:val="16"/>
                <w:szCs w:val="16"/>
              </w:rPr>
            </w:pPr>
            <w:r w:rsidRPr="000E1B45">
              <w:rPr>
                <w:rFonts w:ascii="Arial Narrow" w:hAnsi="Arial Narrow"/>
                <w:sz w:val="16"/>
                <w:szCs w:val="16"/>
              </w:rPr>
              <w:t>W czerwcu 2019 r. pakiet ustaw NOP (UD409, UD415, UD421) wpłynął do Sejmu VIII kadencji. Projekty zostały skierowane do Komisji Finansów Publicznych a następnie do podkomisji. Zostały przygotowane projekty podstawowych aktów wykonawczych w zakresie Nowej Ordynacji Podatkowej - stosownie do przepisu par. 60 ust. 3 pkt 7 uchwały nr 190 Rady Ministrów - Regulamin pracy Rady Ministrów.</w:t>
            </w:r>
          </w:p>
          <w:p w14:paraId="1F6FA1E9" w14:textId="4AC9BF1D" w:rsidR="000E1B45" w:rsidRPr="00001ADF" w:rsidRDefault="00C77B0E" w:rsidP="00C77B0E">
            <w:pPr>
              <w:pStyle w:val="Akapitzlist"/>
              <w:numPr>
                <w:ilvl w:val="1"/>
                <w:numId w:val="47"/>
              </w:numPr>
              <w:spacing w:after="60"/>
              <w:contextualSpacing w:val="0"/>
              <w:jc w:val="both"/>
              <w:rPr>
                <w:rFonts w:ascii="Arial Narrow" w:hAnsi="Arial Narrow"/>
                <w:sz w:val="16"/>
                <w:szCs w:val="16"/>
              </w:rPr>
            </w:pPr>
            <w:r w:rsidRPr="00C77B0E">
              <w:rPr>
                <w:rFonts w:ascii="Arial Narrow" w:hAnsi="Arial Narrow"/>
                <w:sz w:val="16"/>
                <w:szCs w:val="16"/>
              </w:rPr>
              <w:t xml:space="preserve">Rozporządzenie Ministra Finansów z </w:t>
            </w:r>
            <w:r>
              <w:rPr>
                <w:rFonts w:ascii="Arial Narrow" w:hAnsi="Arial Narrow"/>
                <w:sz w:val="16"/>
                <w:szCs w:val="16"/>
              </w:rPr>
              <w:t>23.12.</w:t>
            </w:r>
            <w:r w:rsidRPr="00C77B0E">
              <w:rPr>
                <w:rFonts w:ascii="Arial Narrow" w:hAnsi="Arial Narrow"/>
                <w:sz w:val="16"/>
                <w:szCs w:val="16"/>
              </w:rPr>
              <w:t>2019 r.</w:t>
            </w:r>
            <w:r>
              <w:rPr>
                <w:rFonts w:ascii="Arial Narrow" w:hAnsi="Arial Narrow"/>
                <w:sz w:val="16"/>
                <w:szCs w:val="16"/>
              </w:rPr>
              <w:t xml:space="preserve"> -</w:t>
            </w:r>
            <w:r w:rsidRPr="00C77B0E">
              <w:rPr>
                <w:rFonts w:ascii="Arial Narrow" w:hAnsi="Arial Narrow"/>
                <w:sz w:val="16"/>
                <w:szCs w:val="16"/>
              </w:rPr>
              <w:t xml:space="preserve"> Dz. U. z 2019 r. poz. 2530</w:t>
            </w:r>
            <w:r>
              <w:rPr>
                <w:rFonts w:ascii="Arial Narrow" w:hAnsi="Arial Narrow"/>
                <w:sz w:val="16"/>
                <w:szCs w:val="16"/>
              </w:rPr>
              <w:t xml:space="preserve">; </w:t>
            </w:r>
            <w:r w:rsidRPr="00C77B0E">
              <w:rPr>
                <w:rFonts w:ascii="Arial Narrow" w:hAnsi="Arial Narrow"/>
                <w:sz w:val="16"/>
                <w:szCs w:val="16"/>
              </w:rPr>
              <w:t xml:space="preserve">Rozporządzenie Ministra Finansów z </w:t>
            </w:r>
            <w:r>
              <w:rPr>
                <w:rFonts w:ascii="Arial Narrow" w:hAnsi="Arial Narrow"/>
                <w:sz w:val="16"/>
                <w:szCs w:val="16"/>
              </w:rPr>
              <w:t>27.11.</w:t>
            </w:r>
            <w:r w:rsidRPr="00C77B0E">
              <w:rPr>
                <w:rFonts w:ascii="Arial Narrow" w:hAnsi="Arial Narrow"/>
                <w:sz w:val="16"/>
                <w:szCs w:val="16"/>
              </w:rPr>
              <w:t>2019 r.</w:t>
            </w:r>
            <w:r>
              <w:rPr>
                <w:rFonts w:ascii="Arial Narrow" w:hAnsi="Arial Narrow"/>
                <w:sz w:val="16"/>
                <w:szCs w:val="16"/>
              </w:rPr>
              <w:t xml:space="preserve"> -</w:t>
            </w:r>
            <w:r w:rsidRPr="00C77B0E">
              <w:rPr>
                <w:rFonts w:ascii="Arial Narrow" w:hAnsi="Arial Narrow"/>
                <w:sz w:val="16"/>
                <w:szCs w:val="16"/>
              </w:rPr>
              <w:t xml:space="preserve"> Dz. U. z 2019 r. poz. 2344</w:t>
            </w:r>
            <w:r>
              <w:rPr>
                <w:rFonts w:ascii="Arial Narrow" w:hAnsi="Arial Narrow"/>
                <w:sz w:val="16"/>
                <w:szCs w:val="16"/>
              </w:rPr>
              <w:t xml:space="preserve">; </w:t>
            </w:r>
            <w:r w:rsidRPr="00C77B0E">
              <w:rPr>
                <w:rFonts w:ascii="Arial Narrow" w:hAnsi="Arial Narrow"/>
                <w:sz w:val="16"/>
                <w:szCs w:val="16"/>
              </w:rPr>
              <w:t xml:space="preserve">Rozporządzenie Ministra Finansów, Inwestycji i Rozwoju z </w:t>
            </w:r>
            <w:r>
              <w:rPr>
                <w:rFonts w:ascii="Arial Narrow" w:hAnsi="Arial Narrow"/>
                <w:sz w:val="16"/>
                <w:szCs w:val="16"/>
              </w:rPr>
              <w:t>25.10.</w:t>
            </w:r>
            <w:r w:rsidRPr="00C77B0E">
              <w:rPr>
                <w:rFonts w:ascii="Arial Narrow" w:hAnsi="Arial Narrow"/>
                <w:sz w:val="16"/>
                <w:szCs w:val="16"/>
              </w:rPr>
              <w:t xml:space="preserve">2019 r. </w:t>
            </w:r>
            <w:r>
              <w:rPr>
                <w:rFonts w:ascii="Arial Narrow" w:hAnsi="Arial Narrow"/>
                <w:sz w:val="16"/>
                <w:szCs w:val="16"/>
              </w:rPr>
              <w:t xml:space="preserve">- Dz. U. z 2019 r. poz. 2072; </w:t>
            </w:r>
            <w:r w:rsidRPr="00C77B0E">
              <w:rPr>
                <w:rFonts w:ascii="Arial Narrow" w:hAnsi="Arial Narrow"/>
                <w:sz w:val="16"/>
                <w:szCs w:val="16"/>
              </w:rPr>
              <w:t>Roz</w:t>
            </w:r>
            <w:r>
              <w:rPr>
                <w:rFonts w:ascii="Arial Narrow" w:hAnsi="Arial Narrow"/>
                <w:sz w:val="16"/>
                <w:szCs w:val="16"/>
              </w:rPr>
              <w:t>porządzenie Ministra Finansów z 6.09.</w:t>
            </w:r>
            <w:r w:rsidRPr="00C77B0E">
              <w:rPr>
                <w:rFonts w:ascii="Arial Narrow" w:hAnsi="Arial Narrow"/>
                <w:sz w:val="16"/>
                <w:szCs w:val="16"/>
              </w:rPr>
              <w:t xml:space="preserve">2019 r. </w:t>
            </w:r>
            <w:r>
              <w:rPr>
                <w:rFonts w:ascii="Arial Narrow" w:hAnsi="Arial Narrow"/>
                <w:sz w:val="16"/>
                <w:szCs w:val="16"/>
              </w:rPr>
              <w:t xml:space="preserve">- </w:t>
            </w:r>
            <w:r w:rsidRPr="00C77B0E">
              <w:rPr>
                <w:rFonts w:ascii="Arial Narrow" w:hAnsi="Arial Narrow"/>
                <w:sz w:val="16"/>
                <w:szCs w:val="16"/>
              </w:rPr>
              <w:t>Dz. U. z 2019 r. poz. 1746</w:t>
            </w:r>
            <w:r>
              <w:rPr>
                <w:rFonts w:ascii="Arial Narrow" w:hAnsi="Arial Narrow"/>
                <w:sz w:val="16"/>
                <w:szCs w:val="16"/>
              </w:rPr>
              <w:t>;</w:t>
            </w:r>
            <w:r w:rsidRPr="00C77B0E">
              <w:rPr>
                <w:rFonts w:ascii="Arial Narrow" w:hAnsi="Arial Narrow"/>
                <w:sz w:val="16"/>
                <w:szCs w:val="16"/>
              </w:rPr>
              <w:t xml:space="preserve"> Rozporządzenie Ministra Finansów z </w:t>
            </w:r>
            <w:r>
              <w:rPr>
                <w:rFonts w:ascii="Arial Narrow" w:hAnsi="Arial Narrow"/>
                <w:sz w:val="16"/>
                <w:szCs w:val="16"/>
              </w:rPr>
              <w:t>30.08.</w:t>
            </w:r>
            <w:r w:rsidRPr="00C77B0E">
              <w:rPr>
                <w:rFonts w:ascii="Arial Narrow" w:hAnsi="Arial Narrow"/>
                <w:sz w:val="16"/>
                <w:szCs w:val="16"/>
              </w:rPr>
              <w:t>2019 r.</w:t>
            </w:r>
            <w:r>
              <w:rPr>
                <w:rFonts w:ascii="Arial Narrow" w:hAnsi="Arial Narrow"/>
                <w:sz w:val="16"/>
                <w:szCs w:val="16"/>
              </w:rPr>
              <w:t xml:space="preserve"> - </w:t>
            </w:r>
            <w:r w:rsidRPr="00C77B0E">
              <w:rPr>
                <w:rFonts w:ascii="Arial Narrow" w:hAnsi="Arial Narrow"/>
                <w:sz w:val="16"/>
                <w:szCs w:val="16"/>
              </w:rPr>
              <w:t>Dz. U. z 2019 r. poz. 1689</w:t>
            </w:r>
            <w:r>
              <w:rPr>
                <w:rFonts w:ascii="Arial Narrow" w:hAnsi="Arial Narrow"/>
                <w:sz w:val="16"/>
                <w:szCs w:val="16"/>
              </w:rPr>
              <w:t xml:space="preserve">; </w:t>
            </w:r>
            <w:r w:rsidRPr="00C77B0E">
              <w:rPr>
                <w:rFonts w:ascii="Arial Narrow" w:hAnsi="Arial Narrow"/>
                <w:sz w:val="16"/>
                <w:szCs w:val="16"/>
              </w:rPr>
              <w:t xml:space="preserve">Rozporządzenie Ministra Finansów z </w:t>
            </w:r>
            <w:r>
              <w:rPr>
                <w:rFonts w:ascii="Arial Narrow" w:hAnsi="Arial Narrow"/>
                <w:sz w:val="16"/>
                <w:szCs w:val="16"/>
              </w:rPr>
              <w:t>24.07.</w:t>
            </w:r>
            <w:r w:rsidRPr="00C77B0E">
              <w:rPr>
                <w:rFonts w:ascii="Arial Narrow" w:hAnsi="Arial Narrow"/>
                <w:sz w:val="16"/>
                <w:szCs w:val="16"/>
              </w:rPr>
              <w:t>2019 r.</w:t>
            </w:r>
            <w:r>
              <w:rPr>
                <w:rFonts w:ascii="Arial Narrow" w:hAnsi="Arial Narrow"/>
                <w:sz w:val="16"/>
                <w:szCs w:val="16"/>
              </w:rPr>
              <w:t xml:space="preserve"> - </w:t>
            </w:r>
            <w:r w:rsidRPr="00C77B0E">
              <w:rPr>
                <w:rFonts w:ascii="Arial Narrow" w:hAnsi="Arial Narrow"/>
                <w:sz w:val="16"/>
                <w:szCs w:val="16"/>
              </w:rPr>
              <w:t>Dz. U. z 2019 r. poz. 1414</w:t>
            </w:r>
            <w:r>
              <w:rPr>
                <w:rFonts w:ascii="Arial Narrow" w:hAnsi="Arial Narrow"/>
                <w:sz w:val="16"/>
                <w:szCs w:val="16"/>
              </w:rPr>
              <w:t xml:space="preserve">; </w:t>
            </w:r>
            <w:r w:rsidRPr="00C77B0E">
              <w:rPr>
                <w:rFonts w:ascii="Arial Narrow" w:hAnsi="Arial Narrow"/>
                <w:sz w:val="16"/>
                <w:szCs w:val="16"/>
              </w:rPr>
              <w:t xml:space="preserve">Rozporządzenie Ministra Finansów z </w:t>
            </w:r>
            <w:r>
              <w:rPr>
                <w:rFonts w:ascii="Arial Narrow" w:hAnsi="Arial Narrow"/>
                <w:sz w:val="16"/>
                <w:szCs w:val="16"/>
              </w:rPr>
              <w:t>19.07.</w:t>
            </w:r>
            <w:r w:rsidRPr="00C77B0E">
              <w:rPr>
                <w:rFonts w:ascii="Arial Narrow" w:hAnsi="Arial Narrow"/>
                <w:sz w:val="16"/>
                <w:szCs w:val="16"/>
              </w:rPr>
              <w:t>2019 r.</w:t>
            </w:r>
            <w:r>
              <w:rPr>
                <w:rFonts w:ascii="Arial Narrow" w:hAnsi="Arial Narrow"/>
                <w:sz w:val="16"/>
                <w:szCs w:val="16"/>
              </w:rPr>
              <w:t xml:space="preserve"> - </w:t>
            </w:r>
            <w:r w:rsidRPr="00C77B0E">
              <w:rPr>
                <w:rFonts w:ascii="Arial Narrow" w:hAnsi="Arial Narrow"/>
                <w:sz w:val="16"/>
                <w:szCs w:val="16"/>
              </w:rPr>
              <w:t>Dz. U. z 2019 r. poz. 1380</w:t>
            </w:r>
            <w:r>
              <w:rPr>
                <w:rFonts w:ascii="Arial Narrow" w:hAnsi="Arial Narrow"/>
                <w:sz w:val="16"/>
                <w:szCs w:val="16"/>
              </w:rPr>
              <w:t xml:space="preserve">; </w:t>
            </w:r>
            <w:r w:rsidRPr="00C77B0E">
              <w:rPr>
                <w:rFonts w:ascii="Arial Narrow" w:hAnsi="Arial Narrow"/>
                <w:sz w:val="16"/>
                <w:szCs w:val="16"/>
              </w:rPr>
              <w:t xml:space="preserve">Rozporządzenie Ministra Finansów z </w:t>
            </w:r>
            <w:r>
              <w:rPr>
                <w:rFonts w:ascii="Arial Narrow" w:hAnsi="Arial Narrow"/>
                <w:sz w:val="16"/>
                <w:szCs w:val="16"/>
              </w:rPr>
              <w:t>28.03.</w:t>
            </w:r>
            <w:r w:rsidRPr="00C77B0E">
              <w:rPr>
                <w:rFonts w:ascii="Arial Narrow" w:hAnsi="Arial Narrow"/>
                <w:sz w:val="16"/>
                <w:szCs w:val="16"/>
              </w:rPr>
              <w:t>2019 r.</w:t>
            </w:r>
            <w:r>
              <w:rPr>
                <w:rFonts w:ascii="Arial Narrow" w:hAnsi="Arial Narrow"/>
                <w:sz w:val="16"/>
                <w:szCs w:val="16"/>
              </w:rPr>
              <w:t xml:space="preserve"> - </w:t>
            </w:r>
            <w:r w:rsidRPr="00C77B0E">
              <w:rPr>
                <w:rFonts w:ascii="Arial Narrow" w:hAnsi="Arial Narrow"/>
                <w:sz w:val="16"/>
                <w:szCs w:val="16"/>
              </w:rPr>
              <w:t>Dz. U. z 2019 r. poz. 601</w:t>
            </w:r>
            <w:r>
              <w:rPr>
                <w:rFonts w:ascii="Arial Narrow" w:hAnsi="Arial Narrow"/>
                <w:sz w:val="16"/>
                <w:szCs w:val="16"/>
              </w:rPr>
              <w:t xml:space="preserve">; </w:t>
            </w:r>
            <w:r w:rsidRPr="00C77B0E">
              <w:rPr>
                <w:rFonts w:ascii="Arial Narrow" w:hAnsi="Arial Narrow"/>
                <w:sz w:val="16"/>
                <w:szCs w:val="16"/>
              </w:rPr>
              <w:t xml:space="preserve">Rozporządzenie Ministra Finansów z </w:t>
            </w:r>
            <w:r>
              <w:rPr>
                <w:rFonts w:ascii="Arial Narrow" w:hAnsi="Arial Narrow"/>
                <w:sz w:val="16"/>
                <w:szCs w:val="16"/>
              </w:rPr>
              <w:t>27.02.</w:t>
            </w:r>
            <w:r w:rsidRPr="00C77B0E">
              <w:rPr>
                <w:rFonts w:ascii="Arial Narrow" w:hAnsi="Arial Narrow"/>
                <w:sz w:val="16"/>
                <w:szCs w:val="16"/>
              </w:rPr>
              <w:t>2019 r.</w:t>
            </w:r>
            <w:r>
              <w:rPr>
                <w:rFonts w:ascii="Arial Narrow" w:hAnsi="Arial Narrow"/>
                <w:sz w:val="16"/>
                <w:szCs w:val="16"/>
              </w:rPr>
              <w:t xml:space="preserve"> -</w:t>
            </w:r>
            <w:r w:rsidRPr="00C77B0E">
              <w:rPr>
                <w:color w:val="1F497D"/>
              </w:rPr>
              <w:t xml:space="preserve"> </w:t>
            </w:r>
            <w:r w:rsidRPr="00C77B0E">
              <w:rPr>
                <w:rFonts w:ascii="Arial Narrow" w:hAnsi="Arial Narrow"/>
                <w:sz w:val="16"/>
                <w:szCs w:val="16"/>
              </w:rPr>
              <w:t>Dz. U. z 2019 r. poz. 422</w:t>
            </w:r>
            <w:r>
              <w:rPr>
                <w:rFonts w:ascii="Arial Narrow" w:hAnsi="Arial Narrow"/>
                <w:sz w:val="16"/>
                <w:szCs w:val="16"/>
              </w:rPr>
              <w:t>; R</w:t>
            </w:r>
            <w:r w:rsidRPr="00C77B0E">
              <w:rPr>
                <w:rFonts w:ascii="Arial Narrow" w:hAnsi="Arial Narrow"/>
                <w:sz w:val="16"/>
                <w:szCs w:val="16"/>
              </w:rPr>
              <w:t xml:space="preserve">ozporządzenie Ministra Finansów z </w:t>
            </w:r>
            <w:r>
              <w:rPr>
                <w:rFonts w:ascii="Arial Narrow" w:hAnsi="Arial Narrow"/>
                <w:sz w:val="16"/>
                <w:szCs w:val="16"/>
              </w:rPr>
              <w:t>2</w:t>
            </w:r>
            <w:r w:rsidR="0083184B">
              <w:rPr>
                <w:rFonts w:ascii="Arial Narrow" w:hAnsi="Arial Narrow"/>
                <w:sz w:val="16"/>
                <w:szCs w:val="16"/>
              </w:rPr>
              <w:t>.01.</w:t>
            </w:r>
            <w:r w:rsidRPr="00C77B0E">
              <w:rPr>
                <w:rFonts w:ascii="Arial Narrow" w:hAnsi="Arial Narrow"/>
                <w:sz w:val="16"/>
                <w:szCs w:val="16"/>
              </w:rPr>
              <w:t>2019 r.</w:t>
            </w:r>
            <w:r>
              <w:rPr>
                <w:rFonts w:ascii="Arial Narrow" w:hAnsi="Arial Narrow"/>
                <w:sz w:val="16"/>
                <w:szCs w:val="16"/>
              </w:rPr>
              <w:t xml:space="preserve"> </w:t>
            </w:r>
            <w:r w:rsidR="00953765">
              <w:rPr>
                <w:rFonts w:ascii="Arial Narrow" w:hAnsi="Arial Narrow"/>
                <w:sz w:val="16"/>
                <w:szCs w:val="16"/>
              </w:rPr>
              <w:t xml:space="preserve">- </w:t>
            </w:r>
            <w:r w:rsidR="00953765" w:rsidRPr="00953765">
              <w:rPr>
                <w:rFonts w:ascii="Arial Narrow" w:hAnsi="Arial Narrow"/>
                <w:sz w:val="16"/>
                <w:szCs w:val="16"/>
              </w:rPr>
              <w:t>Dz. U. z 2019 r. poz. 47</w:t>
            </w:r>
            <w:r w:rsidR="00953765">
              <w:rPr>
                <w:rFonts w:ascii="Arial Narrow" w:hAnsi="Arial Narrow"/>
                <w:sz w:val="16"/>
                <w:szCs w:val="16"/>
              </w:rPr>
              <w:t xml:space="preserve">; </w:t>
            </w:r>
            <w:r w:rsidR="00953765" w:rsidRPr="00953765">
              <w:rPr>
                <w:rFonts w:ascii="Arial Narrow" w:hAnsi="Arial Narrow"/>
                <w:sz w:val="16"/>
                <w:szCs w:val="16"/>
              </w:rPr>
              <w:t>Obwieszcze</w:t>
            </w:r>
            <w:r w:rsidR="00953765">
              <w:rPr>
                <w:rFonts w:ascii="Arial Narrow" w:hAnsi="Arial Narrow"/>
                <w:sz w:val="16"/>
                <w:szCs w:val="16"/>
              </w:rPr>
              <w:t>nie Ministra Finansów z 12.08.</w:t>
            </w:r>
            <w:r w:rsidR="00953765" w:rsidRPr="00953765">
              <w:rPr>
                <w:rFonts w:ascii="Arial Narrow" w:hAnsi="Arial Narrow"/>
                <w:sz w:val="16"/>
                <w:szCs w:val="16"/>
              </w:rPr>
              <w:t>2019 r.</w:t>
            </w:r>
            <w:r w:rsidR="00953765">
              <w:rPr>
                <w:rFonts w:ascii="Arial Narrow" w:hAnsi="Arial Narrow"/>
                <w:sz w:val="16"/>
                <w:szCs w:val="16"/>
              </w:rPr>
              <w:t xml:space="preserve"> - </w:t>
            </w:r>
            <w:r w:rsidR="00953765" w:rsidRPr="00953765">
              <w:rPr>
                <w:rFonts w:ascii="Arial Narrow" w:hAnsi="Arial Narrow"/>
                <w:sz w:val="16"/>
                <w:szCs w:val="16"/>
              </w:rPr>
              <w:t>M.P. z 2019 r. poz. 746</w:t>
            </w:r>
            <w:r w:rsidR="00953765">
              <w:rPr>
                <w:rFonts w:ascii="Arial Narrow" w:hAnsi="Arial Narrow"/>
                <w:sz w:val="16"/>
                <w:szCs w:val="16"/>
              </w:rPr>
              <w:t xml:space="preserve"> oraz M.P. z 2019 r. poz. 747.</w:t>
            </w:r>
          </w:p>
          <w:p w14:paraId="30913FE1" w14:textId="6E8A8BD1" w:rsidR="000E1B45" w:rsidRPr="0009650F" w:rsidRDefault="000E1B45" w:rsidP="00C77B0E">
            <w:pPr>
              <w:pStyle w:val="Akapitzlist"/>
              <w:numPr>
                <w:ilvl w:val="1"/>
                <w:numId w:val="47"/>
              </w:numPr>
              <w:jc w:val="both"/>
              <w:rPr>
                <w:rFonts w:ascii="Arial Narrow" w:hAnsi="Arial Narrow"/>
                <w:sz w:val="16"/>
                <w:szCs w:val="16"/>
              </w:rPr>
            </w:pPr>
            <w:r w:rsidRPr="000E1B45">
              <w:rPr>
                <w:rFonts w:ascii="Arial Narrow" w:hAnsi="Arial Narrow"/>
                <w:sz w:val="16"/>
                <w:szCs w:val="16"/>
              </w:rPr>
              <w:t xml:space="preserve">Ustawa </w:t>
            </w:r>
            <w:r>
              <w:rPr>
                <w:rFonts w:ascii="Arial Narrow" w:hAnsi="Arial Narrow"/>
                <w:sz w:val="16"/>
                <w:szCs w:val="16"/>
              </w:rPr>
              <w:t xml:space="preserve">z 16.10.2019 - Dz. U. </w:t>
            </w:r>
            <w:r w:rsidRPr="000E1B45">
              <w:rPr>
                <w:rFonts w:ascii="Arial Narrow" w:hAnsi="Arial Narrow"/>
                <w:sz w:val="16"/>
                <w:szCs w:val="16"/>
              </w:rPr>
              <w:t>poz. 2200.</w:t>
            </w:r>
          </w:p>
          <w:p w14:paraId="3856355C" w14:textId="45CF1615" w:rsidR="006F1921" w:rsidRPr="00E80A00" w:rsidRDefault="006F1921" w:rsidP="0009650F">
            <w:pPr>
              <w:pStyle w:val="Akapitzlist"/>
              <w:ind w:left="360"/>
              <w:jc w:val="both"/>
              <w:rPr>
                <w:rFonts w:ascii="Arial Narrow" w:hAnsi="Arial Narrow"/>
                <w:sz w:val="16"/>
                <w:szCs w:val="16"/>
              </w:rPr>
            </w:pPr>
          </w:p>
        </w:tc>
      </w:tr>
    </w:tbl>
    <w:p w14:paraId="28F41A6A" w14:textId="77777777" w:rsidR="00916585" w:rsidRDefault="00916585" w:rsidP="00916585">
      <w:pPr>
        <w:rPr>
          <w:rFonts w:ascii="Arial Narrow" w:hAnsi="Arial Narrow"/>
          <w:sz w:val="16"/>
          <w:szCs w:val="16"/>
        </w:rPr>
      </w:pPr>
    </w:p>
    <w:p w14:paraId="657BAC1D" w14:textId="3069AE1D" w:rsidR="00953765" w:rsidRDefault="00953765" w:rsidP="00916585">
      <w:pPr>
        <w:rPr>
          <w:rFonts w:ascii="Arial Narrow" w:hAnsi="Arial Narrow"/>
          <w:sz w:val="16"/>
          <w:szCs w:val="16"/>
        </w:rPr>
      </w:pPr>
    </w:p>
    <w:p w14:paraId="28E33B61" w14:textId="77777777" w:rsidR="00953765" w:rsidRDefault="00953765" w:rsidP="00916585">
      <w:pPr>
        <w:rPr>
          <w:rFonts w:ascii="Arial Narrow" w:hAnsi="Arial Narrow"/>
          <w:sz w:val="16"/>
          <w:szCs w:val="16"/>
        </w:rPr>
      </w:pPr>
    </w:p>
    <w:p w14:paraId="792B0BE8" w14:textId="77777777" w:rsidR="00953765" w:rsidRDefault="00953765" w:rsidP="00916585">
      <w:pPr>
        <w:rPr>
          <w:rFonts w:ascii="Arial Narrow" w:hAnsi="Arial Narrow"/>
          <w:sz w:val="16"/>
          <w:szCs w:val="16"/>
        </w:rPr>
      </w:pPr>
    </w:p>
    <w:p w14:paraId="7ADB04B9" w14:textId="77777777" w:rsidR="00953765" w:rsidRDefault="00953765" w:rsidP="00916585">
      <w:pPr>
        <w:rPr>
          <w:rFonts w:ascii="Arial Narrow" w:hAnsi="Arial Narrow"/>
          <w:sz w:val="16"/>
          <w:szCs w:val="16"/>
        </w:rPr>
      </w:pPr>
    </w:p>
    <w:p w14:paraId="6E640522" w14:textId="77777777" w:rsidR="00953765" w:rsidRDefault="00953765" w:rsidP="00916585">
      <w:pPr>
        <w:rPr>
          <w:rFonts w:ascii="Arial Narrow" w:hAnsi="Arial Narrow"/>
          <w:sz w:val="16"/>
          <w:szCs w:val="16"/>
        </w:rPr>
      </w:pPr>
    </w:p>
    <w:p w14:paraId="75D00B21" w14:textId="77777777" w:rsidR="00953765" w:rsidRDefault="00953765" w:rsidP="00916585">
      <w:pPr>
        <w:rPr>
          <w:rFonts w:ascii="Arial Narrow" w:hAnsi="Arial Narrow"/>
          <w:sz w:val="16"/>
          <w:szCs w:val="16"/>
        </w:rPr>
      </w:pPr>
    </w:p>
    <w:p w14:paraId="00FD4665" w14:textId="77777777" w:rsidR="00953765" w:rsidRDefault="00953765" w:rsidP="00916585">
      <w:pPr>
        <w:rPr>
          <w:rFonts w:ascii="Arial Narrow" w:hAnsi="Arial Narrow"/>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559"/>
        <w:gridCol w:w="1417"/>
        <w:gridCol w:w="1418"/>
        <w:gridCol w:w="1417"/>
        <w:gridCol w:w="5812"/>
        <w:gridCol w:w="3544"/>
      </w:tblGrid>
      <w:tr w:rsidR="00124205" w:rsidRPr="00C82DC9" w14:paraId="0EA6CE51" w14:textId="77777777" w:rsidTr="00124205">
        <w:trPr>
          <w:trHeight w:val="383"/>
          <w:tblHeader/>
        </w:trPr>
        <w:tc>
          <w:tcPr>
            <w:tcW w:w="313" w:type="dxa"/>
            <w:vMerge w:val="restart"/>
            <w:vAlign w:val="center"/>
          </w:tcPr>
          <w:p w14:paraId="64637197" w14:textId="2FAC5A99" w:rsidR="00124205" w:rsidRPr="00C82DC9" w:rsidRDefault="00124205" w:rsidP="00124205">
            <w:pPr>
              <w:jc w:val="center"/>
              <w:rPr>
                <w:rFonts w:ascii="Arial Narrow" w:hAnsi="Arial Narrow"/>
                <w:sz w:val="16"/>
                <w:szCs w:val="16"/>
              </w:rPr>
            </w:pPr>
            <w:r w:rsidRPr="00C82DC9">
              <w:rPr>
                <w:rFonts w:ascii="Arial Narrow" w:hAnsi="Arial Narrow"/>
                <w:b/>
                <w:sz w:val="16"/>
                <w:szCs w:val="16"/>
              </w:rPr>
              <w:t>Lp.</w:t>
            </w:r>
          </w:p>
        </w:tc>
        <w:tc>
          <w:tcPr>
            <w:tcW w:w="1559" w:type="dxa"/>
            <w:vMerge w:val="restart"/>
            <w:vAlign w:val="center"/>
          </w:tcPr>
          <w:p w14:paraId="56099A5A" w14:textId="021C65B8" w:rsidR="00124205" w:rsidRPr="00C82DC9" w:rsidRDefault="00124205" w:rsidP="00124205">
            <w:pPr>
              <w:jc w:val="center"/>
              <w:rPr>
                <w:rFonts w:ascii="Arial Narrow" w:hAnsi="Arial Narrow"/>
                <w:sz w:val="16"/>
                <w:szCs w:val="16"/>
              </w:rPr>
            </w:pPr>
            <w:r w:rsidRPr="00C82DC9">
              <w:rPr>
                <w:rFonts w:ascii="Arial Narrow" w:hAnsi="Arial Narrow"/>
                <w:b/>
                <w:sz w:val="16"/>
                <w:szCs w:val="16"/>
              </w:rPr>
              <w:t>Cel</w:t>
            </w:r>
          </w:p>
        </w:tc>
        <w:tc>
          <w:tcPr>
            <w:tcW w:w="4252" w:type="dxa"/>
            <w:gridSpan w:val="3"/>
            <w:tcBorders>
              <w:top w:val="single" w:sz="4" w:space="0" w:color="auto"/>
              <w:bottom w:val="single" w:sz="4" w:space="0" w:color="auto"/>
              <w:right w:val="single" w:sz="4" w:space="0" w:color="auto"/>
            </w:tcBorders>
            <w:vAlign w:val="center"/>
          </w:tcPr>
          <w:p w14:paraId="5C48607F" w14:textId="06D5662E" w:rsidR="00124205" w:rsidRPr="006F1921" w:rsidRDefault="00124205" w:rsidP="00124205">
            <w:pPr>
              <w:jc w:val="center"/>
              <w:rPr>
                <w:rFonts w:ascii="Arial Narrow" w:hAnsi="Arial Narrow"/>
                <w:b/>
                <w:sz w:val="16"/>
                <w:szCs w:val="16"/>
              </w:rPr>
            </w:pPr>
            <w:r w:rsidRPr="00124205">
              <w:rPr>
                <w:rFonts w:ascii="Arial Narrow" w:hAnsi="Arial Narrow"/>
                <w:b/>
                <w:sz w:val="16"/>
                <w:szCs w:val="16"/>
              </w:rPr>
              <w:t>Mierniki określające stopień realizacji celu</w:t>
            </w:r>
            <w:r w:rsidRPr="00124205">
              <w:rPr>
                <w:rFonts w:ascii="Arial Narrow" w:hAnsi="Arial Narrow"/>
                <w:b/>
                <w:sz w:val="16"/>
                <w:szCs w:val="16"/>
                <w:vertAlign w:val="superscript"/>
              </w:rPr>
              <w:t>1</w:t>
            </w:r>
          </w:p>
        </w:tc>
        <w:tc>
          <w:tcPr>
            <w:tcW w:w="5812" w:type="dxa"/>
            <w:vMerge w:val="restart"/>
            <w:tcBorders>
              <w:top w:val="single" w:sz="4" w:space="0" w:color="auto"/>
              <w:left w:val="single" w:sz="4" w:space="0" w:color="auto"/>
              <w:right w:val="single" w:sz="4" w:space="0" w:color="auto"/>
            </w:tcBorders>
            <w:vAlign w:val="center"/>
          </w:tcPr>
          <w:p w14:paraId="3FAD6098" w14:textId="538669FD" w:rsidR="00124205" w:rsidRPr="00124205" w:rsidRDefault="00124205" w:rsidP="00124205">
            <w:pPr>
              <w:jc w:val="center"/>
              <w:rPr>
                <w:rFonts w:ascii="Arial Narrow" w:hAnsi="Arial Narrow"/>
                <w:sz w:val="16"/>
                <w:szCs w:val="16"/>
              </w:rPr>
            </w:pPr>
            <w:r w:rsidRPr="00124205">
              <w:rPr>
                <w:rFonts w:ascii="Arial Narrow" w:hAnsi="Arial Narrow"/>
                <w:b/>
                <w:sz w:val="16"/>
                <w:szCs w:val="16"/>
              </w:rPr>
              <w:t>Najważniejsze planowane zadania służące realizacji celu</w:t>
            </w:r>
            <w:r w:rsidRPr="00124205">
              <w:rPr>
                <w:rFonts w:ascii="Arial Narrow" w:hAnsi="Arial Narrow"/>
                <w:b/>
                <w:sz w:val="16"/>
                <w:szCs w:val="16"/>
                <w:vertAlign w:val="superscript"/>
              </w:rPr>
              <w:t>2</w:t>
            </w:r>
          </w:p>
        </w:tc>
        <w:tc>
          <w:tcPr>
            <w:tcW w:w="3544" w:type="dxa"/>
            <w:vMerge w:val="restart"/>
            <w:vAlign w:val="center"/>
          </w:tcPr>
          <w:p w14:paraId="0BC7E4F2" w14:textId="047029F1" w:rsidR="00124205" w:rsidRPr="00124205" w:rsidRDefault="00124205" w:rsidP="00124205">
            <w:pPr>
              <w:jc w:val="both"/>
              <w:rPr>
                <w:rFonts w:ascii="Arial Narrow" w:hAnsi="Arial Narrow"/>
                <w:b/>
                <w:sz w:val="16"/>
                <w:szCs w:val="16"/>
              </w:rPr>
            </w:pPr>
            <w:r w:rsidRPr="00124205">
              <w:rPr>
                <w:rFonts w:ascii="Arial Narrow" w:hAnsi="Arial Narrow"/>
                <w:b/>
                <w:sz w:val="16"/>
                <w:szCs w:val="16"/>
              </w:rPr>
              <w:t>Najważniejsze podjęte zadania służące realizacji celu</w:t>
            </w:r>
            <w:r w:rsidRPr="00124205">
              <w:rPr>
                <w:rFonts w:ascii="Arial Narrow" w:hAnsi="Arial Narrow"/>
                <w:b/>
                <w:sz w:val="16"/>
                <w:szCs w:val="16"/>
                <w:vertAlign w:val="superscript"/>
              </w:rPr>
              <w:t>3</w:t>
            </w:r>
          </w:p>
        </w:tc>
      </w:tr>
      <w:tr w:rsidR="00124205" w:rsidRPr="00C82DC9" w14:paraId="16F5479A" w14:textId="77777777" w:rsidTr="00735966">
        <w:trPr>
          <w:trHeight w:val="700"/>
          <w:tblHeader/>
        </w:trPr>
        <w:tc>
          <w:tcPr>
            <w:tcW w:w="313" w:type="dxa"/>
            <w:vMerge/>
            <w:vAlign w:val="center"/>
          </w:tcPr>
          <w:p w14:paraId="1EA2DE01" w14:textId="77777777" w:rsidR="00124205" w:rsidRDefault="00124205" w:rsidP="00124205">
            <w:pPr>
              <w:jc w:val="center"/>
              <w:rPr>
                <w:rFonts w:ascii="Arial Narrow" w:hAnsi="Arial Narrow"/>
                <w:sz w:val="16"/>
                <w:szCs w:val="16"/>
              </w:rPr>
            </w:pPr>
          </w:p>
        </w:tc>
        <w:tc>
          <w:tcPr>
            <w:tcW w:w="1559" w:type="dxa"/>
            <w:vMerge/>
            <w:vAlign w:val="center"/>
          </w:tcPr>
          <w:p w14:paraId="692B895A" w14:textId="77777777" w:rsidR="00124205" w:rsidRPr="00C82DC9" w:rsidRDefault="00124205" w:rsidP="00124205">
            <w:pPr>
              <w:jc w:val="both"/>
              <w:rPr>
                <w:rFonts w:ascii="Arial Narrow" w:hAnsi="Arial Narrow"/>
                <w:sz w:val="16"/>
                <w:szCs w:val="16"/>
              </w:rPr>
            </w:pPr>
          </w:p>
        </w:tc>
        <w:tc>
          <w:tcPr>
            <w:tcW w:w="1417" w:type="dxa"/>
            <w:vAlign w:val="center"/>
          </w:tcPr>
          <w:p w14:paraId="46413C5A" w14:textId="598C70D4" w:rsidR="00124205" w:rsidRPr="00C82DC9" w:rsidRDefault="00124205" w:rsidP="00124205">
            <w:pPr>
              <w:jc w:val="center"/>
              <w:rPr>
                <w:rFonts w:ascii="Arial Narrow" w:hAnsi="Arial Narrow"/>
                <w:sz w:val="16"/>
                <w:szCs w:val="16"/>
              </w:rPr>
            </w:pPr>
            <w:r w:rsidRPr="00C82DC9">
              <w:rPr>
                <w:rFonts w:ascii="Arial Narrow" w:hAnsi="Arial Narrow"/>
                <w:b/>
                <w:sz w:val="16"/>
                <w:szCs w:val="16"/>
              </w:rPr>
              <w:t>Nazwa</w:t>
            </w:r>
          </w:p>
        </w:tc>
        <w:tc>
          <w:tcPr>
            <w:tcW w:w="1418" w:type="dxa"/>
          </w:tcPr>
          <w:p w14:paraId="4FB52FCC" w14:textId="7BD1560B" w:rsidR="00124205" w:rsidRPr="00C82DC9" w:rsidRDefault="00124205" w:rsidP="00124205">
            <w:pPr>
              <w:jc w:val="center"/>
              <w:rPr>
                <w:rFonts w:ascii="Arial Narrow" w:hAnsi="Arial Narrow"/>
                <w:sz w:val="16"/>
                <w:szCs w:val="16"/>
              </w:rPr>
            </w:pPr>
            <w:r w:rsidRPr="00C82DC9">
              <w:rPr>
                <w:rFonts w:ascii="Arial Narrow" w:hAnsi="Arial Narrow"/>
                <w:b/>
                <w:sz w:val="16"/>
                <w:szCs w:val="16"/>
              </w:rPr>
              <w:t>Planowana wartość do osiągnięcia na koniec roku, którego dotyczy plan</w:t>
            </w:r>
          </w:p>
        </w:tc>
        <w:tc>
          <w:tcPr>
            <w:tcW w:w="1417" w:type="dxa"/>
          </w:tcPr>
          <w:p w14:paraId="74F77C8C" w14:textId="28DEECD1" w:rsidR="00124205" w:rsidRPr="006F1921" w:rsidRDefault="00124205" w:rsidP="00124205">
            <w:pPr>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812" w:type="dxa"/>
            <w:vMerge/>
            <w:tcBorders>
              <w:left w:val="single" w:sz="4" w:space="0" w:color="auto"/>
              <w:bottom w:val="single" w:sz="4" w:space="0" w:color="auto"/>
              <w:right w:val="single" w:sz="4" w:space="0" w:color="auto"/>
            </w:tcBorders>
            <w:vAlign w:val="center"/>
          </w:tcPr>
          <w:p w14:paraId="55720616" w14:textId="77777777" w:rsidR="00124205" w:rsidRPr="00C82DC9" w:rsidRDefault="00124205" w:rsidP="00124205">
            <w:pPr>
              <w:ind w:left="360"/>
              <w:jc w:val="both"/>
              <w:rPr>
                <w:rFonts w:ascii="Arial Narrow" w:hAnsi="Arial Narrow"/>
                <w:sz w:val="16"/>
                <w:szCs w:val="16"/>
              </w:rPr>
            </w:pPr>
          </w:p>
        </w:tc>
        <w:tc>
          <w:tcPr>
            <w:tcW w:w="3544" w:type="dxa"/>
            <w:vMerge/>
          </w:tcPr>
          <w:p w14:paraId="12606452" w14:textId="77777777" w:rsidR="00124205" w:rsidRPr="006F1921" w:rsidRDefault="00124205" w:rsidP="00124205">
            <w:pPr>
              <w:pStyle w:val="Akapitzlist"/>
              <w:spacing w:before="60" w:after="60"/>
              <w:ind w:left="368"/>
              <w:contextualSpacing w:val="0"/>
              <w:jc w:val="both"/>
              <w:rPr>
                <w:rFonts w:ascii="Arial Narrow" w:hAnsi="Arial Narrow"/>
                <w:sz w:val="16"/>
                <w:szCs w:val="16"/>
              </w:rPr>
            </w:pPr>
          </w:p>
        </w:tc>
      </w:tr>
      <w:tr w:rsidR="000C58F0" w:rsidRPr="00124205" w14:paraId="07A6D198" w14:textId="77777777" w:rsidTr="00124205">
        <w:trPr>
          <w:trHeight w:val="115"/>
          <w:tblHeader/>
        </w:trPr>
        <w:tc>
          <w:tcPr>
            <w:tcW w:w="313" w:type="dxa"/>
            <w:vAlign w:val="center"/>
          </w:tcPr>
          <w:p w14:paraId="7C625180" w14:textId="2F2D5893" w:rsidR="000C58F0" w:rsidRDefault="000C58F0" w:rsidP="000C58F0">
            <w:pPr>
              <w:jc w:val="center"/>
              <w:rPr>
                <w:rFonts w:ascii="Arial Narrow" w:hAnsi="Arial Narrow"/>
                <w:sz w:val="16"/>
                <w:szCs w:val="16"/>
              </w:rPr>
            </w:pPr>
            <w:r w:rsidRPr="00C82DC9">
              <w:rPr>
                <w:rFonts w:ascii="Arial Narrow" w:hAnsi="Arial Narrow"/>
                <w:sz w:val="16"/>
                <w:szCs w:val="16"/>
              </w:rPr>
              <w:t>1</w:t>
            </w:r>
          </w:p>
        </w:tc>
        <w:tc>
          <w:tcPr>
            <w:tcW w:w="1559" w:type="dxa"/>
            <w:vAlign w:val="center"/>
          </w:tcPr>
          <w:p w14:paraId="62DD9F4C" w14:textId="79ABD844" w:rsidR="000C58F0" w:rsidRPr="00C82DC9" w:rsidRDefault="000C58F0" w:rsidP="000C58F0">
            <w:pPr>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6B3513ED" w14:textId="509492E0" w:rsidR="000C58F0" w:rsidRPr="00C82DC9" w:rsidRDefault="000C58F0" w:rsidP="000C58F0">
            <w:pPr>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6E4A6BD2" w14:textId="6ED3840C" w:rsidR="000C58F0" w:rsidRPr="00C82DC9" w:rsidRDefault="000C58F0" w:rsidP="000C58F0">
            <w:pPr>
              <w:jc w:val="center"/>
              <w:rPr>
                <w:rFonts w:ascii="Arial Narrow" w:hAnsi="Arial Narrow"/>
                <w:sz w:val="16"/>
                <w:szCs w:val="16"/>
              </w:rPr>
            </w:pPr>
            <w:r w:rsidRPr="00C82DC9">
              <w:rPr>
                <w:rFonts w:ascii="Arial Narrow" w:hAnsi="Arial Narrow"/>
                <w:sz w:val="16"/>
                <w:szCs w:val="16"/>
              </w:rPr>
              <w:t>4</w:t>
            </w:r>
          </w:p>
        </w:tc>
        <w:tc>
          <w:tcPr>
            <w:tcW w:w="1417" w:type="dxa"/>
            <w:vAlign w:val="center"/>
          </w:tcPr>
          <w:p w14:paraId="381759E4" w14:textId="437DB70C" w:rsidR="000C58F0" w:rsidRPr="00124205" w:rsidRDefault="000C58F0" w:rsidP="000C58F0">
            <w:pPr>
              <w:jc w:val="center"/>
              <w:rPr>
                <w:rFonts w:ascii="Arial Narrow" w:hAnsi="Arial Narrow"/>
                <w:sz w:val="16"/>
                <w:szCs w:val="16"/>
              </w:rPr>
            </w:pPr>
            <w:r>
              <w:rPr>
                <w:rFonts w:ascii="Arial Narrow" w:hAnsi="Arial Narrow"/>
                <w:sz w:val="16"/>
                <w:szCs w:val="16"/>
              </w:rPr>
              <w:t>5</w:t>
            </w:r>
          </w:p>
        </w:tc>
        <w:tc>
          <w:tcPr>
            <w:tcW w:w="5812" w:type="dxa"/>
            <w:tcBorders>
              <w:bottom w:val="single" w:sz="4" w:space="0" w:color="auto"/>
            </w:tcBorders>
            <w:vAlign w:val="center"/>
          </w:tcPr>
          <w:p w14:paraId="72E04A61" w14:textId="48E41669" w:rsidR="000C58F0" w:rsidRPr="00C82DC9" w:rsidRDefault="000C58F0" w:rsidP="00124205">
            <w:pPr>
              <w:jc w:val="center"/>
              <w:rPr>
                <w:rFonts w:ascii="Arial Narrow" w:hAnsi="Arial Narrow"/>
                <w:sz w:val="16"/>
                <w:szCs w:val="16"/>
              </w:rPr>
            </w:pPr>
            <w:r>
              <w:rPr>
                <w:rFonts w:ascii="Arial Narrow" w:hAnsi="Arial Narrow"/>
                <w:sz w:val="16"/>
                <w:szCs w:val="16"/>
              </w:rPr>
              <w:t>6</w:t>
            </w:r>
          </w:p>
        </w:tc>
        <w:tc>
          <w:tcPr>
            <w:tcW w:w="3544" w:type="dxa"/>
            <w:vAlign w:val="center"/>
          </w:tcPr>
          <w:p w14:paraId="2192612D" w14:textId="713C85D2" w:rsidR="000C58F0" w:rsidRPr="006F1921" w:rsidRDefault="000C58F0" w:rsidP="00124205">
            <w:pPr>
              <w:jc w:val="center"/>
              <w:rPr>
                <w:rFonts w:ascii="Arial Narrow" w:hAnsi="Arial Narrow"/>
                <w:sz w:val="16"/>
                <w:szCs w:val="16"/>
              </w:rPr>
            </w:pPr>
            <w:r>
              <w:rPr>
                <w:rFonts w:ascii="Arial Narrow" w:hAnsi="Arial Narrow"/>
                <w:sz w:val="16"/>
                <w:szCs w:val="16"/>
              </w:rPr>
              <w:t>7</w:t>
            </w:r>
          </w:p>
        </w:tc>
      </w:tr>
      <w:tr w:rsidR="00953765" w:rsidRPr="00C82DC9" w14:paraId="294C7A1F" w14:textId="77777777" w:rsidTr="00897113">
        <w:trPr>
          <w:trHeight w:val="3258"/>
          <w:tblHeader/>
        </w:trPr>
        <w:tc>
          <w:tcPr>
            <w:tcW w:w="313" w:type="dxa"/>
            <w:vAlign w:val="center"/>
          </w:tcPr>
          <w:p w14:paraId="300400E1" w14:textId="77777777" w:rsidR="00953765" w:rsidRPr="00C82DC9" w:rsidRDefault="00953765" w:rsidP="00897113">
            <w:pPr>
              <w:jc w:val="center"/>
              <w:rPr>
                <w:rFonts w:ascii="Arial Narrow" w:hAnsi="Arial Narrow"/>
                <w:sz w:val="16"/>
                <w:szCs w:val="16"/>
              </w:rPr>
            </w:pPr>
            <w:r w:rsidRPr="00C82DC9">
              <w:rPr>
                <w:rFonts w:ascii="Arial Narrow" w:hAnsi="Arial Narrow"/>
                <w:sz w:val="16"/>
                <w:szCs w:val="16"/>
              </w:rPr>
              <w:t>5.</w:t>
            </w:r>
          </w:p>
        </w:tc>
        <w:tc>
          <w:tcPr>
            <w:tcW w:w="1559" w:type="dxa"/>
            <w:vAlign w:val="center"/>
          </w:tcPr>
          <w:p w14:paraId="24A284EB" w14:textId="77777777" w:rsidR="00953765" w:rsidRPr="00C82DC9" w:rsidRDefault="00953765" w:rsidP="009E6506">
            <w:pPr>
              <w:rPr>
                <w:rFonts w:ascii="Arial Narrow" w:hAnsi="Arial Narrow"/>
                <w:sz w:val="16"/>
                <w:szCs w:val="16"/>
              </w:rPr>
            </w:pPr>
            <w:r w:rsidRPr="00C82DC9">
              <w:rPr>
                <w:rFonts w:ascii="Arial Narrow" w:hAnsi="Arial Narrow"/>
                <w:sz w:val="16"/>
                <w:szCs w:val="16"/>
              </w:rPr>
              <w:t>Zwiększenie bezpieczeństwa podatników oraz uczestników rynku finansowego</w:t>
            </w:r>
          </w:p>
        </w:tc>
        <w:tc>
          <w:tcPr>
            <w:tcW w:w="1417" w:type="dxa"/>
            <w:tcBorders>
              <w:top w:val="single" w:sz="4" w:space="0" w:color="auto"/>
              <w:bottom w:val="single" w:sz="4" w:space="0" w:color="auto"/>
              <w:right w:val="single" w:sz="4" w:space="0" w:color="auto"/>
            </w:tcBorders>
            <w:vAlign w:val="center"/>
          </w:tcPr>
          <w:p w14:paraId="09D1E24C" w14:textId="77777777" w:rsidR="00953765" w:rsidRPr="00C82DC9" w:rsidRDefault="00953765" w:rsidP="00897113">
            <w:pPr>
              <w:jc w:val="both"/>
              <w:rPr>
                <w:rFonts w:ascii="Arial Narrow" w:hAnsi="Arial Narrow"/>
                <w:sz w:val="16"/>
                <w:szCs w:val="16"/>
              </w:rPr>
            </w:pPr>
            <w:r w:rsidRPr="00C82DC9">
              <w:rPr>
                <w:rFonts w:ascii="Arial Narrow" w:hAnsi="Arial Narrow"/>
                <w:sz w:val="16"/>
                <w:szCs w:val="16"/>
              </w:rPr>
              <w:t>Terminowość odpowiedzi na wnioski CRBR</w:t>
            </w:r>
          </w:p>
          <w:p w14:paraId="53E3368E" w14:textId="77777777" w:rsidR="00953765" w:rsidRPr="00C82DC9" w:rsidRDefault="00953765" w:rsidP="00897113">
            <w:pPr>
              <w:jc w:val="center"/>
              <w:rPr>
                <w:rFonts w:ascii="Arial Narrow" w:hAnsi="Arial Narrow"/>
                <w:i/>
                <w:sz w:val="16"/>
                <w:szCs w:val="16"/>
              </w:rPr>
            </w:pPr>
          </w:p>
          <w:p w14:paraId="4EB0C139" w14:textId="77777777" w:rsidR="00953765" w:rsidRPr="00C82DC9" w:rsidRDefault="00953765" w:rsidP="00897113">
            <w:pPr>
              <w:jc w:val="both"/>
              <w:rPr>
                <w:rFonts w:ascii="Arial Narrow" w:hAnsi="Arial Narrow"/>
                <w:sz w:val="16"/>
                <w:szCs w:val="16"/>
              </w:rPr>
            </w:pPr>
            <w:r w:rsidRPr="00C82DC9">
              <w:rPr>
                <w:rFonts w:ascii="Arial Narrow" w:hAnsi="Arial Narrow"/>
                <w:i/>
                <w:sz w:val="16"/>
                <w:szCs w:val="16"/>
              </w:rPr>
              <w:t>(definicja: liczba terminowo udzielonych odpowiedzi w stosunku do liczby poprawnie złożone wniosków o informację z CRBR, w %)</w:t>
            </w:r>
            <w:r w:rsidRPr="00C82DC9">
              <w:rPr>
                <w:rFonts w:ascii="Arial Narrow" w:hAnsi="Arial Narrow"/>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DF1872A" w14:textId="77777777" w:rsidR="00953765" w:rsidRPr="00C82DC9" w:rsidRDefault="00953765" w:rsidP="00897113">
            <w:pPr>
              <w:jc w:val="center"/>
              <w:rPr>
                <w:rFonts w:ascii="Arial Narrow" w:hAnsi="Arial Narrow"/>
                <w:sz w:val="16"/>
                <w:szCs w:val="16"/>
              </w:rPr>
            </w:pPr>
            <w:r w:rsidRPr="00C82DC9">
              <w:rPr>
                <w:rFonts w:ascii="Arial Narrow" w:hAnsi="Arial Narrow"/>
                <w:sz w:val="16"/>
                <w:szCs w:val="16"/>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65DB3FD4" w14:textId="77777777" w:rsidR="00953765" w:rsidRPr="006F1921" w:rsidRDefault="00953765" w:rsidP="00897113">
            <w:pPr>
              <w:jc w:val="center"/>
              <w:rPr>
                <w:rFonts w:ascii="Arial Narrow" w:hAnsi="Arial Narrow"/>
                <w:b/>
                <w:sz w:val="16"/>
                <w:szCs w:val="16"/>
              </w:rPr>
            </w:pPr>
            <w:r w:rsidRPr="006F1921">
              <w:rPr>
                <w:rFonts w:ascii="Arial Narrow" w:hAnsi="Arial Narrow"/>
                <w:b/>
                <w:sz w:val="16"/>
                <w:szCs w:val="16"/>
              </w:rPr>
              <w:t>100%</w:t>
            </w:r>
          </w:p>
        </w:tc>
        <w:tc>
          <w:tcPr>
            <w:tcW w:w="5812" w:type="dxa"/>
            <w:tcBorders>
              <w:top w:val="single" w:sz="4" w:space="0" w:color="auto"/>
              <w:left w:val="single" w:sz="4" w:space="0" w:color="auto"/>
              <w:bottom w:val="single" w:sz="4" w:space="0" w:color="auto"/>
              <w:right w:val="single" w:sz="4" w:space="0" w:color="auto"/>
            </w:tcBorders>
            <w:vAlign w:val="center"/>
          </w:tcPr>
          <w:p w14:paraId="272CA5AC" w14:textId="77777777" w:rsidR="00953765" w:rsidRPr="00C82DC9" w:rsidRDefault="00953765" w:rsidP="00953765">
            <w:pPr>
              <w:numPr>
                <w:ilvl w:val="0"/>
                <w:numId w:val="65"/>
              </w:numPr>
              <w:jc w:val="both"/>
              <w:rPr>
                <w:rFonts w:ascii="Arial Narrow" w:hAnsi="Arial Narrow"/>
                <w:sz w:val="16"/>
                <w:szCs w:val="16"/>
              </w:rPr>
            </w:pPr>
            <w:r w:rsidRPr="00C82DC9">
              <w:rPr>
                <w:rFonts w:ascii="Arial Narrow" w:hAnsi="Arial Narrow"/>
                <w:sz w:val="16"/>
                <w:szCs w:val="16"/>
              </w:rPr>
              <w:t>Udostępnienie zobowiązanym podmiotom interfejsu do przekazywania danych do CRBR.</w:t>
            </w:r>
          </w:p>
          <w:p w14:paraId="76DC8269" w14:textId="77777777" w:rsidR="00953765" w:rsidRPr="00C82DC9" w:rsidRDefault="00953765" w:rsidP="00953765">
            <w:pPr>
              <w:numPr>
                <w:ilvl w:val="0"/>
                <w:numId w:val="65"/>
              </w:numPr>
              <w:ind w:left="357" w:hanging="357"/>
              <w:jc w:val="both"/>
              <w:rPr>
                <w:rFonts w:ascii="Arial Narrow" w:hAnsi="Arial Narrow"/>
                <w:sz w:val="16"/>
                <w:szCs w:val="16"/>
              </w:rPr>
            </w:pPr>
            <w:r w:rsidRPr="00C82DC9">
              <w:rPr>
                <w:rFonts w:ascii="Arial Narrow" w:hAnsi="Arial Narrow"/>
                <w:sz w:val="16"/>
                <w:szCs w:val="16"/>
              </w:rPr>
              <w:t>Udostępnienie uprawnionym podmiotom interfejsu do składania wniosków o informację do CRBR.</w:t>
            </w:r>
          </w:p>
          <w:p w14:paraId="0483E890" w14:textId="77777777" w:rsidR="00953765" w:rsidRPr="00C82DC9" w:rsidRDefault="00953765" w:rsidP="00953765">
            <w:pPr>
              <w:pStyle w:val="Akapitzlist"/>
              <w:numPr>
                <w:ilvl w:val="0"/>
                <w:numId w:val="65"/>
              </w:numPr>
              <w:jc w:val="both"/>
              <w:rPr>
                <w:rFonts w:ascii="Arial Narrow" w:hAnsi="Arial Narrow"/>
                <w:sz w:val="16"/>
                <w:szCs w:val="16"/>
              </w:rPr>
            </w:pPr>
            <w:r w:rsidRPr="00C82DC9">
              <w:rPr>
                <w:rFonts w:ascii="Arial Narrow" w:hAnsi="Arial Narrow"/>
                <w:sz w:val="16"/>
                <w:szCs w:val="16"/>
              </w:rPr>
              <w:t xml:space="preserve">Rozbudowa infrastruktury IT w MF umożliwiająca gromadzenie i udostępnianie danych </w:t>
            </w:r>
            <w:r>
              <w:rPr>
                <w:rFonts w:ascii="Arial Narrow" w:hAnsi="Arial Narrow"/>
                <w:sz w:val="16"/>
                <w:szCs w:val="16"/>
              </w:rPr>
              <w:br/>
            </w:r>
            <w:r w:rsidRPr="00C82DC9">
              <w:rPr>
                <w:rFonts w:ascii="Arial Narrow" w:hAnsi="Arial Narrow"/>
                <w:sz w:val="16"/>
                <w:szCs w:val="16"/>
              </w:rPr>
              <w:t>w ramach Centralnej Bazy Rachunków (CBR):</w:t>
            </w:r>
          </w:p>
          <w:p w14:paraId="537D9DE0" w14:textId="77777777" w:rsidR="00953765" w:rsidRPr="00C82DC9" w:rsidRDefault="00953765" w:rsidP="00953765">
            <w:pPr>
              <w:numPr>
                <w:ilvl w:val="0"/>
                <w:numId w:val="66"/>
              </w:numPr>
              <w:jc w:val="both"/>
              <w:rPr>
                <w:rFonts w:ascii="Arial Narrow" w:hAnsi="Arial Narrow"/>
                <w:sz w:val="16"/>
                <w:szCs w:val="16"/>
              </w:rPr>
            </w:pPr>
            <w:r w:rsidRPr="00C82DC9">
              <w:rPr>
                <w:rFonts w:ascii="Arial Narrow" w:hAnsi="Arial Narrow"/>
                <w:sz w:val="16"/>
                <w:szCs w:val="16"/>
              </w:rPr>
              <w:t>zaprojektowanie interfejsu umożliwiającego zobowiązanym podmiotom przekazania danych do CBR;</w:t>
            </w:r>
          </w:p>
          <w:p w14:paraId="151E71BF" w14:textId="77777777" w:rsidR="00953765" w:rsidRPr="00C82DC9" w:rsidRDefault="00953765" w:rsidP="00953765">
            <w:pPr>
              <w:numPr>
                <w:ilvl w:val="0"/>
                <w:numId w:val="66"/>
              </w:numPr>
              <w:ind w:left="714" w:hanging="357"/>
              <w:jc w:val="both"/>
              <w:rPr>
                <w:rFonts w:ascii="Arial Narrow" w:hAnsi="Arial Narrow"/>
                <w:sz w:val="16"/>
                <w:szCs w:val="16"/>
              </w:rPr>
            </w:pPr>
            <w:r w:rsidRPr="00C82DC9">
              <w:rPr>
                <w:rFonts w:ascii="Arial Narrow" w:hAnsi="Arial Narrow"/>
                <w:sz w:val="16"/>
                <w:szCs w:val="16"/>
              </w:rPr>
              <w:t xml:space="preserve">zaprojektowanie interfejsu umożliwiającego uprawnionym podmiotom składanie </w:t>
            </w:r>
            <w:r>
              <w:rPr>
                <w:rFonts w:ascii="Arial Narrow" w:hAnsi="Arial Narrow"/>
                <w:sz w:val="16"/>
                <w:szCs w:val="16"/>
              </w:rPr>
              <w:br/>
            </w:r>
            <w:r w:rsidRPr="00C82DC9">
              <w:rPr>
                <w:rFonts w:ascii="Arial Narrow" w:hAnsi="Arial Narrow"/>
                <w:sz w:val="16"/>
                <w:szCs w:val="16"/>
              </w:rPr>
              <w:t>wniosków o informację do CBR.</w:t>
            </w:r>
          </w:p>
          <w:p w14:paraId="4BFE57EB" w14:textId="77777777" w:rsidR="00953765" w:rsidRPr="00C82DC9" w:rsidRDefault="00953765" w:rsidP="00897113">
            <w:pPr>
              <w:ind w:left="357"/>
              <w:jc w:val="both"/>
              <w:rPr>
                <w:rFonts w:ascii="Arial Narrow" w:hAnsi="Arial Narrow"/>
                <w:sz w:val="16"/>
                <w:szCs w:val="16"/>
              </w:rPr>
            </w:pPr>
          </w:p>
          <w:p w14:paraId="777FC0AA" w14:textId="77777777" w:rsidR="00953765" w:rsidRPr="00C82DC9" w:rsidRDefault="00953765" w:rsidP="00897113">
            <w:pPr>
              <w:jc w:val="both"/>
              <w:rPr>
                <w:rFonts w:ascii="Arial Narrow" w:hAnsi="Arial Narrow"/>
                <w:i/>
                <w:sz w:val="16"/>
                <w:szCs w:val="16"/>
              </w:rPr>
            </w:pPr>
            <w:r w:rsidRPr="00C82DC9">
              <w:rPr>
                <w:rFonts w:ascii="Arial Narrow" w:hAnsi="Arial Narrow"/>
                <w:i/>
                <w:sz w:val="16"/>
                <w:szCs w:val="16"/>
              </w:rPr>
              <w:t>Realizacja projektów:</w:t>
            </w:r>
          </w:p>
          <w:p w14:paraId="7B0F21FB" w14:textId="77777777" w:rsidR="00953765" w:rsidRPr="00C82DC9" w:rsidRDefault="00953765" w:rsidP="00953765">
            <w:pPr>
              <w:numPr>
                <w:ilvl w:val="0"/>
                <w:numId w:val="67"/>
              </w:numPr>
              <w:ind w:left="226" w:hanging="226"/>
              <w:jc w:val="both"/>
              <w:rPr>
                <w:rFonts w:ascii="Arial Narrow" w:hAnsi="Arial Narrow"/>
                <w:i/>
                <w:sz w:val="16"/>
                <w:szCs w:val="16"/>
              </w:rPr>
            </w:pPr>
            <w:r w:rsidRPr="00C82DC9">
              <w:rPr>
                <w:rFonts w:ascii="Arial Narrow" w:hAnsi="Arial Narrow"/>
                <w:i/>
                <w:sz w:val="16"/>
                <w:szCs w:val="16"/>
              </w:rPr>
              <w:t>Nowa Ordynacja Podatkowa (NOP).</w:t>
            </w:r>
          </w:p>
          <w:p w14:paraId="0E978D80" w14:textId="77777777" w:rsidR="00953765" w:rsidRPr="00C82DC9" w:rsidRDefault="00953765" w:rsidP="00953765">
            <w:pPr>
              <w:numPr>
                <w:ilvl w:val="0"/>
                <w:numId w:val="67"/>
              </w:numPr>
              <w:ind w:left="226" w:hanging="226"/>
              <w:jc w:val="both"/>
              <w:rPr>
                <w:rFonts w:ascii="Arial Narrow" w:hAnsi="Arial Narrow"/>
                <w:i/>
                <w:sz w:val="16"/>
                <w:szCs w:val="16"/>
              </w:rPr>
            </w:pPr>
            <w:r w:rsidRPr="00C82DC9">
              <w:rPr>
                <w:rFonts w:ascii="Arial Narrow" w:hAnsi="Arial Narrow"/>
                <w:i/>
                <w:sz w:val="16"/>
                <w:szCs w:val="16"/>
              </w:rPr>
              <w:t>Stworzenie i udostępnienie wszystkim zainteresowanym wykazu podatników zarejestrowanych jako VAT czynni (Wykaz podatników VAT czynnych).</w:t>
            </w:r>
          </w:p>
          <w:p w14:paraId="671C2FF4" w14:textId="77777777" w:rsidR="00953765" w:rsidRPr="00C82DC9" w:rsidRDefault="00953765" w:rsidP="00953765">
            <w:pPr>
              <w:numPr>
                <w:ilvl w:val="0"/>
                <w:numId w:val="67"/>
              </w:numPr>
              <w:ind w:left="226" w:hanging="226"/>
              <w:jc w:val="both"/>
              <w:rPr>
                <w:rFonts w:ascii="Arial Narrow" w:hAnsi="Arial Narrow"/>
                <w:i/>
                <w:sz w:val="16"/>
                <w:szCs w:val="16"/>
              </w:rPr>
            </w:pPr>
            <w:r w:rsidRPr="00C82DC9">
              <w:rPr>
                <w:rFonts w:ascii="Arial Narrow" w:hAnsi="Arial Narrow"/>
                <w:i/>
                <w:sz w:val="16"/>
                <w:szCs w:val="16"/>
              </w:rPr>
              <w:t xml:space="preserve">Rozbudowa infrastruktury IT w MF umożliwiająca gromadzenie i udostępnianie danych </w:t>
            </w:r>
            <w:r>
              <w:rPr>
                <w:rFonts w:ascii="Arial Narrow" w:hAnsi="Arial Narrow"/>
                <w:i/>
                <w:sz w:val="16"/>
                <w:szCs w:val="16"/>
              </w:rPr>
              <w:br/>
            </w:r>
            <w:r w:rsidRPr="00C82DC9">
              <w:rPr>
                <w:rFonts w:ascii="Arial Narrow" w:hAnsi="Arial Narrow"/>
                <w:i/>
                <w:sz w:val="16"/>
                <w:szCs w:val="16"/>
              </w:rPr>
              <w:t>w ramach Centralnego Rejestru Beneficjentów Rzeczywistych (CRBR).</w:t>
            </w:r>
          </w:p>
        </w:tc>
        <w:tc>
          <w:tcPr>
            <w:tcW w:w="3544" w:type="dxa"/>
          </w:tcPr>
          <w:p w14:paraId="3F689648" w14:textId="77777777" w:rsidR="00953765" w:rsidRPr="006F1921" w:rsidRDefault="00953765" w:rsidP="00953765">
            <w:pPr>
              <w:pStyle w:val="Akapitzlist"/>
              <w:numPr>
                <w:ilvl w:val="0"/>
                <w:numId w:val="68"/>
              </w:numPr>
              <w:spacing w:before="60" w:after="60"/>
              <w:ind w:left="368" w:hanging="283"/>
              <w:contextualSpacing w:val="0"/>
              <w:jc w:val="both"/>
              <w:rPr>
                <w:rFonts w:ascii="Arial Narrow" w:hAnsi="Arial Narrow"/>
                <w:sz w:val="16"/>
                <w:szCs w:val="16"/>
              </w:rPr>
            </w:pPr>
            <w:r w:rsidRPr="006F1921">
              <w:rPr>
                <w:rFonts w:ascii="Arial Narrow" w:hAnsi="Arial Narrow"/>
                <w:sz w:val="16"/>
                <w:szCs w:val="16"/>
              </w:rPr>
              <w:t>Zaplanowane zadania zostały zrealizowane.</w:t>
            </w:r>
          </w:p>
          <w:p w14:paraId="2A5A1E8D" w14:textId="77777777" w:rsidR="00953765" w:rsidRPr="006F1921" w:rsidRDefault="00953765" w:rsidP="00953765">
            <w:pPr>
              <w:pStyle w:val="Akapitzlist"/>
              <w:numPr>
                <w:ilvl w:val="0"/>
                <w:numId w:val="68"/>
              </w:numPr>
              <w:spacing w:before="60" w:after="60"/>
              <w:ind w:left="368" w:hanging="283"/>
              <w:contextualSpacing w:val="0"/>
              <w:jc w:val="both"/>
              <w:rPr>
                <w:rFonts w:ascii="Arial Narrow" w:hAnsi="Arial Narrow"/>
                <w:sz w:val="16"/>
                <w:szCs w:val="16"/>
              </w:rPr>
            </w:pPr>
            <w:r w:rsidRPr="006F1921">
              <w:rPr>
                <w:rFonts w:ascii="Arial Narrow" w:hAnsi="Arial Narrow"/>
                <w:sz w:val="16"/>
                <w:szCs w:val="16"/>
              </w:rPr>
              <w:t>Zaplanowane zadanie zostało zrealizowane.</w:t>
            </w:r>
          </w:p>
          <w:p w14:paraId="5E52CB42" w14:textId="77777777" w:rsidR="00953765" w:rsidRPr="006F1921" w:rsidRDefault="00953765" w:rsidP="00953765">
            <w:pPr>
              <w:pStyle w:val="Akapitzlist"/>
              <w:numPr>
                <w:ilvl w:val="0"/>
                <w:numId w:val="68"/>
              </w:numPr>
              <w:ind w:left="368" w:hanging="283"/>
              <w:jc w:val="both"/>
              <w:rPr>
                <w:rFonts w:ascii="Arial Narrow" w:hAnsi="Arial Narrow"/>
                <w:i/>
                <w:sz w:val="16"/>
                <w:szCs w:val="16"/>
              </w:rPr>
            </w:pPr>
            <w:r w:rsidRPr="00E80A00">
              <w:rPr>
                <w:rFonts w:ascii="Arial Narrow" w:hAnsi="Arial Narrow"/>
                <w:sz w:val="16"/>
                <w:szCs w:val="16"/>
              </w:rPr>
              <w:t xml:space="preserve">Rozbudowana została infrastruktura IT w MF, co umożliwiło uruchomienie systemu teleinformatycznego CRBR w celu gromadzenia i udostępniania danych. Rozbudowa infrastruktury IT nastąpiła w ramach projektu BASE_AML i objęła wszystkie aktualne i nadchodzące w najbliższym czasie potrzeby CRBR oraz w części przygotowania do CBR </w:t>
            </w:r>
            <w:r>
              <w:rPr>
                <w:rFonts w:ascii="Arial Narrow" w:hAnsi="Arial Narrow"/>
                <w:sz w:val="16"/>
                <w:szCs w:val="16"/>
              </w:rPr>
              <w:br/>
            </w:r>
            <w:r w:rsidRPr="00E80A00">
              <w:rPr>
                <w:rFonts w:ascii="Arial Narrow" w:hAnsi="Arial Narrow"/>
                <w:sz w:val="16"/>
                <w:szCs w:val="16"/>
              </w:rPr>
              <w:t xml:space="preserve">(w szczególności infrastruktura ta będzie mogła być wykorzystana dla środowiska testowego CBR </w:t>
            </w:r>
            <w:r>
              <w:rPr>
                <w:rFonts w:ascii="Arial Narrow" w:hAnsi="Arial Narrow"/>
                <w:sz w:val="16"/>
                <w:szCs w:val="16"/>
              </w:rPr>
              <w:br/>
            </w:r>
            <w:r w:rsidRPr="00E80A00">
              <w:rPr>
                <w:rFonts w:ascii="Arial Narrow" w:hAnsi="Arial Narrow"/>
                <w:sz w:val="16"/>
                <w:szCs w:val="16"/>
              </w:rPr>
              <w:t>i wstępnych prac produkcyjnych).</w:t>
            </w:r>
          </w:p>
        </w:tc>
      </w:tr>
    </w:tbl>
    <w:p w14:paraId="7B86312B" w14:textId="0A7A4AD0" w:rsidR="00953765" w:rsidRDefault="00953765" w:rsidP="00916585">
      <w:pPr>
        <w:rPr>
          <w:rFonts w:ascii="Arial Narrow" w:hAnsi="Arial Narrow"/>
          <w:sz w:val="16"/>
          <w:szCs w:val="16"/>
        </w:rPr>
      </w:pPr>
    </w:p>
    <w:p w14:paraId="0C85F7A6" w14:textId="77777777" w:rsidR="00953765" w:rsidRPr="00C82DC9" w:rsidRDefault="00953765" w:rsidP="00916585">
      <w:pPr>
        <w:rPr>
          <w:rFonts w:ascii="Arial Narrow" w:hAnsi="Arial Narrow"/>
          <w:sz w:val="16"/>
          <w:szCs w:val="16"/>
        </w:rPr>
      </w:pPr>
    </w:p>
    <w:p w14:paraId="5D302ED5" w14:textId="08E6B4C4" w:rsidR="00711318" w:rsidRPr="00C82DC9" w:rsidRDefault="00711318" w:rsidP="00CB24C1">
      <w:pPr>
        <w:spacing w:before="60"/>
        <w:jc w:val="both"/>
        <w:rPr>
          <w:rFonts w:ascii="Arial Narrow" w:hAnsi="Arial Narrow"/>
          <w:b/>
          <w:sz w:val="16"/>
          <w:szCs w:val="16"/>
        </w:rPr>
      </w:pPr>
      <w:r w:rsidRPr="00C82DC9">
        <w:rPr>
          <w:rFonts w:ascii="Arial Narrow" w:hAnsi="Arial Narrow"/>
          <w:b/>
          <w:sz w:val="16"/>
          <w:szCs w:val="16"/>
        </w:rPr>
        <w:t xml:space="preserve">CZĘŚĆ B: </w:t>
      </w:r>
      <w:r w:rsidR="007B4CE6">
        <w:rPr>
          <w:rFonts w:ascii="Arial Narrow" w:hAnsi="Arial Narrow"/>
          <w:b/>
          <w:sz w:val="16"/>
          <w:szCs w:val="16"/>
        </w:rPr>
        <w:t>Realizacja celów</w:t>
      </w:r>
      <w:r w:rsidRPr="00C82DC9">
        <w:rPr>
          <w:rFonts w:ascii="Arial Narrow" w:hAnsi="Arial Narrow"/>
          <w:b/>
          <w:sz w:val="16"/>
          <w:szCs w:val="16"/>
        </w:rPr>
        <w:t xml:space="preserve"> priorytetow</w:t>
      </w:r>
      <w:r w:rsidR="007B4CE6">
        <w:rPr>
          <w:rFonts w:ascii="Arial Narrow" w:hAnsi="Arial Narrow"/>
          <w:b/>
          <w:sz w:val="16"/>
          <w:szCs w:val="16"/>
        </w:rPr>
        <w:t>ych</w:t>
      </w:r>
      <w:r w:rsidRPr="00C82DC9">
        <w:rPr>
          <w:rFonts w:ascii="Arial Narrow" w:hAnsi="Arial Narrow"/>
          <w:b/>
          <w:sz w:val="16"/>
          <w:szCs w:val="16"/>
        </w:rPr>
        <w:t xml:space="preserve"> wynikając</w:t>
      </w:r>
      <w:r w:rsidR="007B4CE6">
        <w:rPr>
          <w:rFonts w:ascii="Arial Narrow" w:hAnsi="Arial Narrow"/>
          <w:b/>
          <w:sz w:val="16"/>
          <w:szCs w:val="16"/>
        </w:rPr>
        <w:t>ych</w:t>
      </w:r>
      <w:r w:rsidRPr="00C82DC9">
        <w:rPr>
          <w:rFonts w:ascii="Arial Narrow" w:hAnsi="Arial Narrow"/>
          <w:b/>
          <w:sz w:val="16"/>
          <w:szCs w:val="16"/>
        </w:rPr>
        <w:t xml:space="preserve"> z budżetu p</w:t>
      </w:r>
      <w:r w:rsidR="007B4CE6">
        <w:rPr>
          <w:rFonts w:ascii="Arial Narrow" w:hAnsi="Arial Narrow"/>
          <w:b/>
          <w:sz w:val="16"/>
          <w:szCs w:val="16"/>
        </w:rPr>
        <w:t xml:space="preserve">aństwa w układzie zadaniowym </w:t>
      </w:r>
      <w:r w:rsidRPr="00C82DC9">
        <w:rPr>
          <w:rFonts w:ascii="Arial Narrow" w:hAnsi="Arial Narrow"/>
          <w:b/>
          <w:sz w:val="16"/>
          <w:szCs w:val="16"/>
        </w:rPr>
        <w:t>w roku 2019</w:t>
      </w:r>
    </w:p>
    <w:p w14:paraId="1C8192D3" w14:textId="18FCBE2C" w:rsidR="00711318" w:rsidRPr="00C82DC9" w:rsidRDefault="00711318" w:rsidP="00711318">
      <w:pPr>
        <w:pStyle w:val="Tekstpodstawowy"/>
        <w:keepNext/>
        <w:spacing w:before="120" w:after="240"/>
        <w:jc w:val="both"/>
        <w:rPr>
          <w:rFonts w:ascii="Arial Narrow" w:hAnsi="Arial Narrow"/>
          <w:i/>
          <w:sz w:val="16"/>
          <w:szCs w:val="16"/>
        </w:rPr>
      </w:pPr>
      <w:r w:rsidRPr="00C82DC9">
        <w:rPr>
          <w:rFonts w:ascii="Arial Narrow" w:hAnsi="Arial Narrow"/>
          <w:i/>
          <w:sz w:val="16"/>
          <w:szCs w:val="16"/>
        </w:rPr>
        <w:t>(</w:t>
      </w:r>
      <w:r w:rsidR="00864B14" w:rsidRPr="00864B14">
        <w:rPr>
          <w:rFonts w:ascii="Arial Narrow" w:hAnsi="Arial Narrow"/>
          <w:i/>
          <w:sz w:val="16"/>
          <w:szCs w:val="16"/>
        </w:rPr>
        <w:t>w tej części sprawozdania należy wymienić cele wskazane w części B planu na rok, którego dotyczy sprawozdanie. Nie należy wymieniać celów uprzednio wskazanych w części A</w:t>
      </w:r>
      <w:r w:rsidRPr="00C82DC9">
        <w:rPr>
          <w:rFonts w:ascii="Arial Narrow" w:hAnsi="Arial Narrow"/>
          <w:i/>
          <w:sz w:val="16"/>
          <w:szCs w:val="16"/>
        </w:rPr>
        <w:t>)</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701"/>
        <w:gridCol w:w="1275"/>
        <w:gridCol w:w="1560"/>
        <w:gridCol w:w="1417"/>
        <w:gridCol w:w="4820"/>
        <w:gridCol w:w="4394"/>
      </w:tblGrid>
      <w:tr w:rsidR="00864B14" w:rsidRPr="00C82DC9" w14:paraId="15DF57C8" w14:textId="32E6F473" w:rsidTr="00864B14">
        <w:trPr>
          <w:trHeight w:val="413"/>
        </w:trPr>
        <w:tc>
          <w:tcPr>
            <w:tcW w:w="313" w:type="dxa"/>
            <w:vMerge w:val="restart"/>
            <w:vAlign w:val="center"/>
          </w:tcPr>
          <w:p w14:paraId="31EA5C47" w14:textId="77777777" w:rsidR="00864B14" w:rsidRPr="00C82DC9" w:rsidRDefault="00864B14" w:rsidP="00864B14">
            <w:pPr>
              <w:jc w:val="center"/>
              <w:rPr>
                <w:rFonts w:ascii="Arial Narrow" w:hAnsi="Arial Narrow"/>
                <w:b/>
                <w:sz w:val="16"/>
                <w:szCs w:val="16"/>
              </w:rPr>
            </w:pPr>
            <w:r w:rsidRPr="00C82DC9">
              <w:rPr>
                <w:rFonts w:ascii="Arial Narrow" w:hAnsi="Arial Narrow"/>
                <w:b/>
                <w:sz w:val="16"/>
                <w:szCs w:val="16"/>
              </w:rPr>
              <w:t>Lp.</w:t>
            </w:r>
          </w:p>
        </w:tc>
        <w:tc>
          <w:tcPr>
            <w:tcW w:w="1701" w:type="dxa"/>
            <w:vMerge w:val="restart"/>
            <w:vAlign w:val="center"/>
          </w:tcPr>
          <w:p w14:paraId="06E2EF68" w14:textId="77777777" w:rsidR="00864B14" w:rsidRPr="00C82DC9" w:rsidRDefault="00864B14" w:rsidP="00864B14">
            <w:pPr>
              <w:jc w:val="center"/>
              <w:rPr>
                <w:rFonts w:ascii="Arial Narrow" w:hAnsi="Arial Narrow"/>
                <w:b/>
                <w:sz w:val="16"/>
                <w:szCs w:val="16"/>
              </w:rPr>
            </w:pPr>
            <w:r w:rsidRPr="00C82DC9">
              <w:rPr>
                <w:rFonts w:ascii="Arial Narrow" w:hAnsi="Arial Narrow"/>
                <w:b/>
                <w:sz w:val="16"/>
                <w:szCs w:val="16"/>
              </w:rPr>
              <w:t>Cel</w:t>
            </w:r>
          </w:p>
        </w:tc>
        <w:tc>
          <w:tcPr>
            <w:tcW w:w="4252" w:type="dxa"/>
            <w:gridSpan w:val="3"/>
            <w:vAlign w:val="center"/>
          </w:tcPr>
          <w:p w14:paraId="082A5871" w14:textId="15B17269" w:rsidR="00864B14" w:rsidRPr="007B4CE6" w:rsidRDefault="00864B14" w:rsidP="00864B14">
            <w:pPr>
              <w:jc w:val="center"/>
              <w:rPr>
                <w:rFonts w:ascii="Arial Narrow" w:hAnsi="Arial Narrow"/>
                <w:b/>
                <w:sz w:val="16"/>
                <w:szCs w:val="16"/>
                <w:vertAlign w:val="superscript"/>
              </w:rPr>
            </w:pPr>
            <w:r w:rsidRPr="00C82DC9">
              <w:rPr>
                <w:rFonts w:ascii="Arial Narrow" w:hAnsi="Arial Narrow"/>
                <w:b/>
                <w:sz w:val="16"/>
                <w:szCs w:val="16"/>
              </w:rPr>
              <w:t>Mierniki okre</w:t>
            </w:r>
            <w:r>
              <w:rPr>
                <w:rFonts w:ascii="Arial Narrow" w:hAnsi="Arial Narrow"/>
                <w:b/>
                <w:sz w:val="16"/>
                <w:szCs w:val="16"/>
              </w:rPr>
              <w:t>ślające stopień realizacji celu</w:t>
            </w:r>
            <w:r w:rsidR="007B4CE6">
              <w:rPr>
                <w:rFonts w:ascii="Arial Narrow" w:hAnsi="Arial Narrow"/>
                <w:b/>
                <w:sz w:val="16"/>
                <w:szCs w:val="16"/>
                <w:vertAlign w:val="superscript"/>
              </w:rPr>
              <w:t>1</w:t>
            </w:r>
          </w:p>
        </w:tc>
        <w:tc>
          <w:tcPr>
            <w:tcW w:w="4820" w:type="dxa"/>
            <w:vMerge w:val="restart"/>
            <w:vAlign w:val="center"/>
          </w:tcPr>
          <w:p w14:paraId="698670A6" w14:textId="63A11B0F" w:rsidR="00864B14" w:rsidRPr="007B4CE6" w:rsidRDefault="00864B14" w:rsidP="00864B14">
            <w:pPr>
              <w:jc w:val="center"/>
              <w:rPr>
                <w:rFonts w:ascii="Arial Narrow" w:hAnsi="Arial Narrow"/>
                <w:b/>
                <w:sz w:val="16"/>
                <w:szCs w:val="16"/>
                <w:vertAlign w:val="superscript"/>
              </w:rPr>
            </w:pPr>
            <w:r w:rsidRPr="00890D8F">
              <w:rPr>
                <w:rFonts w:ascii="Arial Narrow" w:hAnsi="Arial Narrow"/>
                <w:b/>
                <w:sz w:val="16"/>
                <w:szCs w:val="16"/>
              </w:rPr>
              <w:t>Planowane</w:t>
            </w:r>
            <w:r>
              <w:rPr>
                <w:rFonts w:ascii="Arial Narrow" w:hAnsi="Arial Narrow"/>
                <w:b/>
                <w:sz w:val="16"/>
                <w:szCs w:val="16"/>
              </w:rPr>
              <w:t xml:space="preserve"> p</w:t>
            </w:r>
            <w:r w:rsidRPr="00890D8F">
              <w:rPr>
                <w:rFonts w:ascii="Arial Narrow" w:hAnsi="Arial Narrow"/>
                <w:b/>
                <w:sz w:val="16"/>
                <w:szCs w:val="16"/>
              </w:rPr>
              <w:t>odzadanie</w:t>
            </w:r>
            <w:r>
              <w:rPr>
                <w:rFonts w:ascii="Arial Narrow" w:hAnsi="Arial Narrow"/>
                <w:b/>
                <w:sz w:val="16"/>
                <w:szCs w:val="16"/>
              </w:rPr>
              <w:t xml:space="preserve"> </w:t>
            </w:r>
            <w:r w:rsidRPr="00890D8F">
              <w:rPr>
                <w:rFonts w:ascii="Arial Narrow" w:hAnsi="Arial Narrow"/>
                <w:b/>
                <w:sz w:val="16"/>
                <w:szCs w:val="16"/>
              </w:rPr>
              <w:t>budżetowe</w:t>
            </w:r>
            <w:r>
              <w:rPr>
                <w:rFonts w:ascii="Arial Narrow" w:hAnsi="Arial Narrow"/>
                <w:b/>
                <w:sz w:val="16"/>
                <w:szCs w:val="16"/>
              </w:rPr>
              <w:t xml:space="preserve"> </w:t>
            </w:r>
            <w:r w:rsidRPr="00890D8F">
              <w:rPr>
                <w:rFonts w:ascii="Arial Narrow" w:hAnsi="Arial Narrow"/>
                <w:b/>
                <w:sz w:val="16"/>
                <w:szCs w:val="16"/>
              </w:rPr>
              <w:t>służące</w:t>
            </w:r>
            <w:r>
              <w:rPr>
                <w:rFonts w:ascii="Arial Narrow" w:hAnsi="Arial Narrow"/>
                <w:b/>
                <w:sz w:val="16"/>
                <w:szCs w:val="16"/>
              </w:rPr>
              <w:t xml:space="preserve"> </w:t>
            </w:r>
            <w:r w:rsidRPr="00890D8F">
              <w:rPr>
                <w:rFonts w:ascii="Arial Narrow" w:hAnsi="Arial Narrow"/>
                <w:b/>
                <w:sz w:val="16"/>
                <w:szCs w:val="16"/>
              </w:rPr>
              <w:t>realizacji celu</w:t>
            </w:r>
            <w:r w:rsidR="007B4CE6">
              <w:rPr>
                <w:rFonts w:ascii="Arial Narrow" w:hAnsi="Arial Narrow"/>
                <w:b/>
                <w:sz w:val="16"/>
                <w:szCs w:val="16"/>
                <w:vertAlign w:val="superscript"/>
              </w:rPr>
              <w:t>2</w:t>
            </w:r>
          </w:p>
        </w:tc>
        <w:tc>
          <w:tcPr>
            <w:tcW w:w="4394" w:type="dxa"/>
            <w:vMerge w:val="restart"/>
            <w:vAlign w:val="center"/>
          </w:tcPr>
          <w:p w14:paraId="613CB51E" w14:textId="36980D61" w:rsidR="00864B14" w:rsidRPr="007B4CE6" w:rsidRDefault="00864B14" w:rsidP="00864B14">
            <w:pPr>
              <w:jc w:val="center"/>
              <w:rPr>
                <w:rFonts w:ascii="Arial Narrow" w:hAnsi="Arial Narrow"/>
                <w:b/>
                <w:sz w:val="16"/>
                <w:szCs w:val="16"/>
                <w:vertAlign w:val="superscript"/>
              </w:rPr>
            </w:pPr>
            <w:r w:rsidRPr="00890D8F">
              <w:rPr>
                <w:rFonts w:ascii="Arial Narrow" w:hAnsi="Arial Narrow"/>
                <w:b/>
                <w:sz w:val="16"/>
                <w:szCs w:val="16"/>
              </w:rPr>
              <w:t>Podjęte</w:t>
            </w:r>
            <w:r>
              <w:rPr>
                <w:rFonts w:ascii="Arial Narrow" w:hAnsi="Arial Narrow"/>
                <w:b/>
                <w:sz w:val="16"/>
                <w:szCs w:val="16"/>
              </w:rPr>
              <w:t xml:space="preserve"> p</w:t>
            </w:r>
            <w:r w:rsidRPr="00890D8F">
              <w:rPr>
                <w:rFonts w:ascii="Arial Narrow" w:hAnsi="Arial Narrow"/>
                <w:b/>
                <w:sz w:val="16"/>
                <w:szCs w:val="16"/>
              </w:rPr>
              <w:t>odzadania</w:t>
            </w:r>
            <w:r>
              <w:rPr>
                <w:rFonts w:ascii="Arial Narrow" w:hAnsi="Arial Narrow"/>
                <w:b/>
                <w:sz w:val="16"/>
                <w:szCs w:val="16"/>
              </w:rPr>
              <w:t xml:space="preserve"> </w:t>
            </w:r>
            <w:r w:rsidRPr="00890D8F">
              <w:rPr>
                <w:rFonts w:ascii="Arial Narrow" w:hAnsi="Arial Narrow"/>
                <w:b/>
                <w:sz w:val="16"/>
                <w:szCs w:val="16"/>
              </w:rPr>
              <w:t>budżetowe</w:t>
            </w:r>
            <w:r>
              <w:rPr>
                <w:rFonts w:ascii="Arial Narrow" w:hAnsi="Arial Narrow"/>
                <w:b/>
                <w:sz w:val="16"/>
                <w:szCs w:val="16"/>
              </w:rPr>
              <w:t xml:space="preserve"> </w:t>
            </w:r>
            <w:r w:rsidRPr="00890D8F">
              <w:rPr>
                <w:rFonts w:ascii="Arial Narrow" w:hAnsi="Arial Narrow"/>
                <w:b/>
                <w:sz w:val="16"/>
                <w:szCs w:val="16"/>
              </w:rPr>
              <w:t>służące</w:t>
            </w:r>
            <w:r>
              <w:rPr>
                <w:rFonts w:ascii="Arial Narrow" w:hAnsi="Arial Narrow"/>
                <w:b/>
                <w:sz w:val="16"/>
                <w:szCs w:val="16"/>
              </w:rPr>
              <w:t xml:space="preserve"> </w:t>
            </w:r>
            <w:r w:rsidRPr="00890D8F">
              <w:rPr>
                <w:rFonts w:ascii="Arial Narrow" w:hAnsi="Arial Narrow"/>
                <w:b/>
                <w:sz w:val="16"/>
                <w:szCs w:val="16"/>
              </w:rPr>
              <w:t>realizacji celu</w:t>
            </w:r>
            <w:r w:rsidR="007B4CE6">
              <w:rPr>
                <w:rFonts w:ascii="Arial Narrow" w:hAnsi="Arial Narrow"/>
                <w:b/>
                <w:sz w:val="16"/>
                <w:szCs w:val="16"/>
                <w:vertAlign w:val="superscript"/>
              </w:rPr>
              <w:t>3</w:t>
            </w:r>
          </w:p>
        </w:tc>
      </w:tr>
      <w:tr w:rsidR="003E754D" w:rsidRPr="00C82DC9" w14:paraId="4A54D616" w14:textId="4CB77F98" w:rsidTr="00864B14">
        <w:trPr>
          <w:trHeight w:val="412"/>
        </w:trPr>
        <w:tc>
          <w:tcPr>
            <w:tcW w:w="313" w:type="dxa"/>
            <w:vMerge/>
            <w:vAlign w:val="center"/>
          </w:tcPr>
          <w:p w14:paraId="343744F6" w14:textId="77777777" w:rsidR="003E754D" w:rsidRPr="00C82DC9" w:rsidRDefault="003E754D" w:rsidP="003E754D">
            <w:pPr>
              <w:jc w:val="center"/>
              <w:rPr>
                <w:rFonts w:ascii="Arial Narrow" w:hAnsi="Arial Narrow"/>
                <w:b/>
                <w:sz w:val="16"/>
                <w:szCs w:val="16"/>
              </w:rPr>
            </w:pPr>
          </w:p>
        </w:tc>
        <w:tc>
          <w:tcPr>
            <w:tcW w:w="1701" w:type="dxa"/>
            <w:vMerge/>
            <w:vAlign w:val="center"/>
          </w:tcPr>
          <w:p w14:paraId="475D58C6" w14:textId="77777777" w:rsidR="003E754D" w:rsidRPr="00C82DC9" w:rsidRDefault="003E754D" w:rsidP="003E754D">
            <w:pPr>
              <w:jc w:val="center"/>
              <w:rPr>
                <w:rFonts w:ascii="Arial Narrow" w:hAnsi="Arial Narrow"/>
                <w:b/>
                <w:sz w:val="16"/>
                <w:szCs w:val="16"/>
              </w:rPr>
            </w:pPr>
          </w:p>
        </w:tc>
        <w:tc>
          <w:tcPr>
            <w:tcW w:w="1275" w:type="dxa"/>
            <w:vAlign w:val="center"/>
          </w:tcPr>
          <w:p w14:paraId="632381BD" w14:textId="77777777" w:rsidR="003E754D" w:rsidRPr="00C82DC9" w:rsidRDefault="003E754D" w:rsidP="003E754D">
            <w:pPr>
              <w:jc w:val="center"/>
              <w:rPr>
                <w:rFonts w:ascii="Arial Narrow" w:hAnsi="Arial Narrow"/>
                <w:b/>
                <w:sz w:val="16"/>
                <w:szCs w:val="16"/>
              </w:rPr>
            </w:pPr>
            <w:r w:rsidRPr="00C82DC9">
              <w:rPr>
                <w:rFonts w:ascii="Arial Narrow" w:hAnsi="Arial Narrow"/>
                <w:b/>
                <w:sz w:val="16"/>
                <w:szCs w:val="16"/>
              </w:rPr>
              <w:t>Nazwa</w:t>
            </w:r>
          </w:p>
        </w:tc>
        <w:tc>
          <w:tcPr>
            <w:tcW w:w="1560" w:type="dxa"/>
            <w:vAlign w:val="center"/>
          </w:tcPr>
          <w:p w14:paraId="64351962" w14:textId="77777777" w:rsidR="003E754D" w:rsidRPr="00C82DC9" w:rsidRDefault="003E754D" w:rsidP="003E754D">
            <w:pPr>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tcPr>
          <w:p w14:paraId="4EA05D79" w14:textId="70D11B22" w:rsidR="003E754D" w:rsidRPr="00C82DC9" w:rsidRDefault="003E754D" w:rsidP="003E754D">
            <w:pPr>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4820" w:type="dxa"/>
            <w:vMerge/>
            <w:vAlign w:val="center"/>
          </w:tcPr>
          <w:p w14:paraId="641BA9C1" w14:textId="5014F24D" w:rsidR="003E754D" w:rsidRPr="00C82DC9" w:rsidRDefault="003E754D" w:rsidP="003E754D">
            <w:pPr>
              <w:jc w:val="center"/>
              <w:rPr>
                <w:rFonts w:ascii="Arial Narrow" w:hAnsi="Arial Narrow"/>
                <w:b/>
                <w:sz w:val="16"/>
                <w:szCs w:val="16"/>
              </w:rPr>
            </w:pPr>
          </w:p>
        </w:tc>
        <w:tc>
          <w:tcPr>
            <w:tcW w:w="4394" w:type="dxa"/>
            <w:vMerge/>
          </w:tcPr>
          <w:p w14:paraId="36A6D06C" w14:textId="4649ECAA" w:rsidR="003E754D" w:rsidRPr="00C82DC9" w:rsidRDefault="003E754D" w:rsidP="003E754D">
            <w:pPr>
              <w:jc w:val="center"/>
              <w:rPr>
                <w:rFonts w:ascii="Arial Narrow" w:hAnsi="Arial Narrow"/>
                <w:b/>
                <w:sz w:val="16"/>
                <w:szCs w:val="16"/>
              </w:rPr>
            </w:pPr>
          </w:p>
        </w:tc>
      </w:tr>
      <w:tr w:rsidR="003E754D" w:rsidRPr="00C82DC9" w14:paraId="235EE17C" w14:textId="1D27795A" w:rsidTr="00864B14">
        <w:tc>
          <w:tcPr>
            <w:tcW w:w="313" w:type="dxa"/>
          </w:tcPr>
          <w:p w14:paraId="33A5EA6D"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1</w:t>
            </w:r>
          </w:p>
        </w:tc>
        <w:tc>
          <w:tcPr>
            <w:tcW w:w="1701" w:type="dxa"/>
          </w:tcPr>
          <w:p w14:paraId="7F1F28AB"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2</w:t>
            </w:r>
          </w:p>
        </w:tc>
        <w:tc>
          <w:tcPr>
            <w:tcW w:w="1275" w:type="dxa"/>
          </w:tcPr>
          <w:p w14:paraId="6968167D"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3</w:t>
            </w:r>
          </w:p>
        </w:tc>
        <w:tc>
          <w:tcPr>
            <w:tcW w:w="1560" w:type="dxa"/>
          </w:tcPr>
          <w:p w14:paraId="5933A8AD"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4</w:t>
            </w:r>
          </w:p>
        </w:tc>
        <w:tc>
          <w:tcPr>
            <w:tcW w:w="1417" w:type="dxa"/>
          </w:tcPr>
          <w:p w14:paraId="6EBB49B4" w14:textId="10BF5D68" w:rsidR="003E754D" w:rsidRPr="00C82DC9" w:rsidRDefault="003E754D" w:rsidP="003E754D">
            <w:pPr>
              <w:jc w:val="center"/>
              <w:rPr>
                <w:rFonts w:ascii="Arial Narrow" w:hAnsi="Arial Narrow"/>
                <w:sz w:val="16"/>
                <w:szCs w:val="16"/>
              </w:rPr>
            </w:pPr>
            <w:r>
              <w:rPr>
                <w:rFonts w:ascii="Arial Narrow" w:hAnsi="Arial Narrow"/>
                <w:sz w:val="16"/>
                <w:szCs w:val="16"/>
              </w:rPr>
              <w:t>5</w:t>
            </w:r>
          </w:p>
        </w:tc>
        <w:tc>
          <w:tcPr>
            <w:tcW w:w="4820" w:type="dxa"/>
          </w:tcPr>
          <w:p w14:paraId="2DDAEAF0" w14:textId="77CEA323" w:rsidR="003E754D" w:rsidRPr="00C82DC9" w:rsidRDefault="003E754D" w:rsidP="003E754D">
            <w:pPr>
              <w:jc w:val="center"/>
              <w:rPr>
                <w:rFonts w:ascii="Arial Narrow" w:hAnsi="Arial Narrow"/>
                <w:sz w:val="16"/>
                <w:szCs w:val="16"/>
              </w:rPr>
            </w:pPr>
            <w:r>
              <w:rPr>
                <w:rFonts w:ascii="Arial Narrow" w:hAnsi="Arial Narrow"/>
                <w:sz w:val="16"/>
                <w:szCs w:val="16"/>
              </w:rPr>
              <w:t>6</w:t>
            </w:r>
          </w:p>
        </w:tc>
        <w:tc>
          <w:tcPr>
            <w:tcW w:w="4394" w:type="dxa"/>
          </w:tcPr>
          <w:p w14:paraId="0E6737D5" w14:textId="29A9CD5C" w:rsidR="003E754D" w:rsidRPr="00C82DC9" w:rsidRDefault="003E754D" w:rsidP="003E754D">
            <w:pPr>
              <w:jc w:val="center"/>
              <w:rPr>
                <w:rFonts w:ascii="Arial Narrow" w:hAnsi="Arial Narrow"/>
                <w:sz w:val="16"/>
                <w:szCs w:val="16"/>
              </w:rPr>
            </w:pPr>
            <w:r>
              <w:rPr>
                <w:rFonts w:ascii="Arial Narrow" w:hAnsi="Arial Narrow"/>
                <w:sz w:val="16"/>
                <w:szCs w:val="16"/>
              </w:rPr>
              <w:t>7</w:t>
            </w:r>
          </w:p>
        </w:tc>
      </w:tr>
      <w:tr w:rsidR="003E754D" w:rsidRPr="00C82DC9" w14:paraId="0AE5ED5D" w14:textId="5A2A5461" w:rsidTr="00864B14">
        <w:trPr>
          <w:trHeight w:val="586"/>
        </w:trPr>
        <w:tc>
          <w:tcPr>
            <w:tcW w:w="313" w:type="dxa"/>
            <w:vAlign w:val="center"/>
          </w:tcPr>
          <w:p w14:paraId="09FD0693" w14:textId="6C9B13E7" w:rsidR="003E754D" w:rsidRPr="00C82DC9" w:rsidRDefault="003E754D" w:rsidP="003E754D">
            <w:pPr>
              <w:jc w:val="center"/>
              <w:rPr>
                <w:rFonts w:ascii="Arial Narrow" w:hAnsi="Arial Narrow"/>
                <w:sz w:val="16"/>
                <w:szCs w:val="16"/>
              </w:rPr>
            </w:pPr>
            <w:r w:rsidRPr="00C82DC9">
              <w:rPr>
                <w:rFonts w:ascii="Arial Narrow" w:hAnsi="Arial Narrow"/>
                <w:sz w:val="16"/>
                <w:szCs w:val="16"/>
              </w:rPr>
              <w:t>1.</w:t>
            </w:r>
          </w:p>
        </w:tc>
        <w:tc>
          <w:tcPr>
            <w:tcW w:w="1701" w:type="dxa"/>
            <w:vAlign w:val="center"/>
          </w:tcPr>
          <w:p w14:paraId="4AF1F58A" w14:textId="77777777" w:rsidR="003E754D" w:rsidRPr="00C82DC9" w:rsidRDefault="003E754D" w:rsidP="009E6506">
            <w:pPr>
              <w:rPr>
                <w:rFonts w:ascii="Arial Narrow" w:hAnsi="Arial Narrow"/>
                <w:sz w:val="16"/>
                <w:szCs w:val="16"/>
              </w:rPr>
            </w:pPr>
            <w:r w:rsidRPr="00C82DC9">
              <w:rPr>
                <w:rFonts w:ascii="Arial Narrow" w:hAnsi="Arial Narrow"/>
                <w:sz w:val="16"/>
                <w:szCs w:val="16"/>
              </w:rPr>
              <w:t>Zapewnienie dochodów dla budżetu państwa z tytułu podatków i należności niepodatkowych pobieranych przez organy KAS</w:t>
            </w:r>
          </w:p>
          <w:p w14:paraId="3F659B8E" w14:textId="77777777" w:rsidR="003E754D" w:rsidRPr="00C82DC9" w:rsidRDefault="003E754D" w:rsidP="009E6506">
            <w:pPr>
              <w:rPr>
                <w:rFonts w:ascii="Arial Narrow" w:hAnsi="Arial Narrow"/>
                <w:i/>
                <w:sz w:val="16"/>
                <w:szCs w:val="16"/>
              </w:rPr>
            </w:pPr>
            <w:r w:rsidRPr="00C82DC9">
              <w:rPr>
                <w:rFonts w:ascii="Arial Narrow" w:hAnsi="Arial Narrow"/>
                <w:i/>
                <w:sz w:val="16"/>
                <w:szCs w:val="16"/>
              </w:rPr>
              <w:t>Cel zadania 4.1.W</w:t>
            </w:r>
          </w:p>
        </w:tc>
        <w:tc>
          <w:tcPr>
            <w:tcW w:w="1275" w:type="dxa"/>
            <w:vAlign w:val="center"/>
          </w:tcPr>
          <w:p w14:paraId="380D6A0F" w14:textId="3C6C7F86" w:rsidR="003E754D" w:rsidRPr="00C82DC9" w:rsidRDefault="003E754D" w:rsidP="003E754D">
            <w:pPr>
              <w:jc w:val="both"/>
              <w:rPr>
                <w:rFonts w:ascii="Arial Narrow" w:hAnsi="Arial Narrow"/>
                <w:sz w:val="16"/>
                <w:szCs w:val="16"/>
              </w:rPr>
            </w:pPr>
            <w:r w:rsidRPr="00C82DC9">
              <w:rPr>
                <w:rFonts w:ascii="Arial Narrow" w:hAnsi="Arial Narrow"/>
                <w:sz w:val="16"/>
                <w:szCs w:val="16"/>
              </w:rPr>
              <w:t>Wskaźnik realizacji wpływów</w:t>
            </w:r>
          </w:p>
          <w:p w14:paraId="75AA8242" w14:textId="77777777" w:rsidR="003E754D" w:rsidRPr="00C82DC9" w:rsidRDefault="003E754D" w:rsidP="003E754D">
            <w:pPr>
              <w:jc w:val="both"/>
              <w:rPr>
                <w:rFonts w:ascii="Arial Narrow" w:hAnsi="Arial Narrow"/>
                <w:sz w:val="16"/>
                <w:szCs w:val="16"/>
              </w:rPr>
            </w:pPr>
            <w:r w:rsidRPr="00C82DC9">
              <w:rPr>
                <w:rFonts w:ascii="Arial Narrow" w:hAnsi="Arial Narrow"/>
                <w:sz w:val="16"/>
                <w:szCs w:val="16"/>
              </w:rPr>
              <w:t>(w %)</w:t>
            </w:r>
          </w:p>
        </w:tc>
        <w:tc>
          <w:tcPr>
            <w:tcW w:w="1560" w:type="dxa"/>
            <w:vAlign w:val="center"/>
          </w:tcPr>
          <w:p w14:paraId="295422C0"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≥100</w:t>
            </w:r>
          </w:p>
        </w:tc>
        <w:tc>
          <w:tcPr>
            <w:tcW w:w="1417" w:type="dxa"/>
            <w:vAlign w:val="center"/>
          </w:tcPr>
          <w:p w14:paraId="0961CAE9" w14:textId="07E14629" w:rsidR="003E754D" w:rsidRPr="00864B14" w:rsidRDefault="00B503AD" w:rsidP="003E754D">
            <w:pPr>
              <w:jc w:val="center"/>
              <w:rPr>
                <w:rFonts w:ascii="Arial Narrow" w:hAnsi="Arial Narrow"/>
                <w:b/>
                <w:sz w:val="16"/>
                <w:szCs w:val="16"/>
              </w:rPr>
            </w:pPr>
            <w:r>
              <w:rPr>
                <w:rFonts w:ascii="Arial Narrow" w:hAnsi="Arial Narrow"/>
                <w:b/>
                <w:sz w:val="16"/>
                <w:szCs w:val="16"/>
              </w:rPr>
              <w:t>102,14</w:t>
            </w:r>
            <w:r w:rsidR="003E754D" w:rsidRPr="00864B14">
              <w:rPr>
                <w:rFonts w:ascii="Arial Narrow" w:hAnsi="Arial Narrow"/>
                <w:b/>
                <w:sz w:val="16"/>
                <w:szCs w:val="16"/>
              </w:rPr>
              <w:t>%</w:t>
            </w:r>
          </w:p>
          <w:p w14:paraId="4A63087C" w14:textId="57777DE1" w:rsidR="003E754D" w:rsidRPr="001D6BBE" w:rsidRDefault="003E754D" w:rsidP="003E754D">
            <w:pPr>
              <w:jc w:val="center"/>
              <w:rPr>
                <w:rFonts w:ascii="Arial Narrow" w:hAnsi="Arial Narrow"/>
                <w:i/>
                <w:sz w:val="16"/>
                <w:szCs w:val="16"/>
              </w:rPr>
            </w:pPr>
            <w:r w:rsidRPr="001D6BBE">
              <w:rPr>
                <w:rFonts w:ascii="Arial Narrow" w:hAnsi="Arial Narrow"/>
                <w:b/>
                <w:i/>
                <w:sz w:val="14"/>
                <w:szCs w:val="16"/>
              </w:rPr>
              <w:t>(dane wstępne)</w:t>
            </w:r>
          </w:p>
        </w:tc>
        <w:tc>
          <w:tcPr>
            <w:tcW w:w="4820" w:type="dxa"/>
            <w:vMerge w:val="restart"/>
          </w:tcPr>
          <w:p w14:paraId="1BC5F47F" w14:textId="5CF8A872" w:rsidR="003E754D" w:rsidRPr="00C82DC9" w:rsidRDefault="003E754D" w:rsidP="003E754D">
            <w:pPr>
              <w:numPr>
                <w:ilvl w:val="0"/>
                <w:numId w:val="15"/>
              </w:numPr>
              <w:spacing w:before="120"/>
              <w:ind w:left="357" w:hanging="357"/>
              <w:jc w:val="both"/>
              <w:rPr>
                <w:rFonts w:ascii="Arial Narrow" w:hAnsi="Arial Narrow"/>
                <w:sz w:val="16"/>
                <w:szCs w:val="16"/>
              </w:rPr>
            </w:pPr>
            <w:r w:rsidRPr="00C82DC9">
              <w:rPr>
                <w:rFonts w:ascii="Arial Narrow" w:hAnsi="Arial Narrow"/>
                <w:sz w:val="16"/>
                <w:szCs w:val="16"/>
              </w:rPr>
              <w:t>Pobór podatków, ceł i niepodatkowych należności budżetu państwa.</w:t>
            </w:r>
          </w:p>
          <w:p w14:paraId="14417053" w14:textId="77777777" w:rsidR="003E754D" w:rsidRPr="00C82DC9" w:rsidRDefault="003E754D" w:rsidP="003E754D">
            <w:pPr>
              <w:numPr>
                <w:ilvl w:val="0"/>
                <w:numId w:val="15"/>
              </w:numPr>
              <w:jc w:val="both"/>
              <w:rPr>
                <w:rFonts w:ascii="Arial Narrow" w:hAnsi="Arial Narrow"/>
                <w:sz w:val="16"/>
                <w:szCs w:val="16"/>
              </w:rPr>
            </w:pPr>
            <w:r w:rsidRPr="00C82DC9">
              <w:rPr>
                <w:rFonts w:ascii="Arial Narrow" w:hAnsi="Arial Narrow"/>
                <w:sz w:val="16"/>
                <w:szCs w:val="16"/>
              </w:rPr>
              <w:t>Kontrola celno-skarbowa oraz kontrola podatkowa.</w:t>
            </w:r>
          </w:p>
          <w:p w14:paraId="2D7EDEDE" w14:textId="77777777" w:rsidR="003E754D" w:rsidRPr="00C82DC9" w:rsidRDefault="003E754D" w:rsidP="003E754D">
            <w:pPr>
              <w:numPr>
                <w:ilvl w:val="0"/>
                <w:numId w:val="15"/>
              </w:numPr>
              <w:jc w:val="both"/>
              <w:rPr>
                <w:rFonts w:ascii="Arial Narrow" w:hAnsi="Arial Narrow"/>
                <w:sz w:val="16"/>
                <w:szCs w:val="16"/>
              </w:rPr>
            </w:pPr>
            <w:r w:rsidRPr="00C82DC9">
              <w:rPr>
                <w:rFonts w:ascii="Arial Narrow" w:hAnsi="Arial Narrow"/>
                <w:sz w:val="16"/>
                <w:szCs w:val="16"/>
              </w:rPr>
              <w:t>Zwalczanie przestępczości ekonomicznej.</w:t>
            </w:r>
          </w:p>
        </w:tc>
        <w:tc>
          <w:tcPr>
            <w:tcW w:w="4394" w:type="dxa"/>
            <w:vMerge w:val="restart"/>
          </w:tcPr>
          <w:p w14:paraId="46701DDC" w14:textId="311870E0" w:rsidR="001229F3" w:rsidRPr="001229F3" w:rsidRDefault="001229F3" w:rsidP="008D3033">
            <w:pPr>
              <w:numPr>
                <w:ilvl w:val="0"/>
                <w:numId w:val="49"/>
              </w:numPr>
              <w:spacing w:before="60"/>
              <w:ind w:left="357" w:hanging="357"/>
              <w:jc w:val="both"/>
              <w:rPr>
                <w:rFonts w:ascii="Arial Narrow" w:hAnsi="Arial Narrow"/>
                <w:sz w:val="16"/>
                <w:szCs w:val="16"/>
              </w:rPr>
            </w:pPr>
            <w:r w:rsidRPr="001229F3">
              <w:rPr>
                <w:rFonts w:ascii="Arial Narrow" w:hAnsi="Arial Narrow"/>
                <w:sz w:val="16"/>
                <w:szCs w:val="16"/>
              </w:rPr>
              <w:t>Pobór podatków, ceł i niepodatkowych należności budżetu państwa.</w:t>
            </w:r>
          </w:p>
          <w:p w14:paraId="56366506" w14:textId="7D916BBB" w:rsidR="001229F3" w:rsidRPr="001229F3" w:rsidRDefault="001229F3" w:rsidP="008D3033">
            <w:pPr>
              <w:numPr>
                <w:ilvl w:val="0"/>
                <w:numId w:val="49"/>
              </w:numPr>
              <w:ind w:left="357" w:hanging="357"/>
              <w:jc w:val="both"/>
              <w:rPr>
                <w:rFonts w:ascii="Arial Narrow" w:hAnsi="Arial Narrow"/>
                <w:sz w:val="16"/>
                <w:szCs w:val="16"/>
              </w:rPr>
            </w:pPr>
            <w:r w:rsidRPr="001229F3">
              <w:rPr>
                <w:rFonts w:ascii="Arial Narrow" w:hAnsi="Arial Narrow"/>
                <w:sz w:val="16"/>
                <w:szCs w:val="16"/>
              </w:rPr>
              <w:t>Kontrola celno-skarbowa oraz kontrola podatkowa.</w:t>
            </w:r>
          </w:p>
          <w:p w14:paraId="24F404C0" w14:textId="2E3722D6" w:rsidR="003E754D" w:rsidRPr="001D6BBE" w:rsidRDefault="001229F3" w:rsidP="008D3033">
            <w:pPr>
              <w:numPr>
                <w:ilvl w:val="0"/>
                <w:numId w:val="49"/>
              </w:numPr>
              <w:ind w:left="357" w:hanging="357"/>
              <w:jc w:val="both"/>
              <w:rPr>
                <w:rFonts w:ascii="Arial Narrow" w:hAnsi="Arial Narrow"/>
                <w:sz w:val="16"/>
                <w:szCs w:val="16"/>
              </w:rPr>
            </w:pPr>
            <w:r w:rsidRPr="001229F3">
              <w:rPr>
                <w:rFonts w:ascii="Arial Narrow" w:hAnsi="Arial Narrow"/>
                <w:sz w:val="16"/>
                <w:szCs w:val="16"/>
              </w:rPr>
              <w:t>Zwalczanie przestępczości ekonomicznej.</w:t>
            </w:r>
          </w:p>
        </w:tc>
      </w:tr>
      <w:tr w:rsidR="003E754D" w:rsidRPr="00C82DC9" w14:paraId="65B6D934" w14:textId="1B006F4A" w:rsidTr="00864B14">
        <w:trPr>
          <w:trHeight w:val="1101"/>
        </w:trPr>
        <w:tc>
          <w:tcPr>
            <w:tcW w:w="313" w:type="dxa"/>
            <w:vAlign w:val="center"/>
          </w:tcPr>
          <w:p w14:paraId="31CFBAEA" w14:textId="55C87E5C" w:rsidR="003E754D" w:rsidRPr="00C82DC9" w:rsidRDefault="003E754D" w:rsidP="003E754D">
            <w:pPr>
              <w:jc w:val="center"/>
              <w:rPr>
                <w:rFonts w:ascii="Arial Narrow" w:hAnsi="Arial Narrow"/>
                <w:sz w:val="16"/>
                <w:szCs w:val="16"/>
              </w:rPr>
            </w:pPr>
            <w:r w:rsidRPr="00C82DC9">
              <w:rPr>
                <w:rFonts w:ascii="Arial Narrow" w:hAnsi="Arial Narrow"/>
                <w:sz w:val="16"/>
                <w:szCs w:val="16"/>
              </w:rPr>
              <w:t>2.</w:t>
            </w:r>
          </w:p>
        </w:tc>
        <w:tc>
          <w:tcPr>
            <w:tcW w:w="1701" w:type="dxa"/>
            <w:vAlign w:val="center"/>
          </w:tcPr>
          <w:p w14:paraId="09426A58" w14:textId="77777777" w:rsidR="003E754D" w:rsidRPr="00C82DC9" w:rsidRDefault="003E754D" w:rsidP="009E6506">
            <w:pPr>
              <w:rPr>
                <w:rFonts w:ascii="Arial Narrow" w:hAnsi="Arial Narrow"/>
                <w:sz w:val="16"/>
                <w:szCs w:val="16"/>
              </w:rPr>
            </w:pPr>
            <w:r w:rsidRPr="00C82DC9">
              <w:rPr>
                <w:rFonts w:ascii="Arial Narrow" w:hAnsi="Arial Narrow"/>
                <w:sz w:val="16"/>
                <w:szCs w:val="16"/>
              </w:rPr>
              <w:t>Budowanie przyjaznej Administracji Skarbowej</w:t>
            </w:r>
          </w:p>
          <w:p w14:paraId="53F66272" w14:textId="77777777" w:rsidR="003E754D" w:rsidRPr="00C82DC9" w:rsidRDefault="003E754D" w:rsidP="009E6506">
            <w:pPr>
              <w:rPr>
                <w:rFonts w:ascii="Arial Narrow" w:hAnsi="Arial Narrow"/>
                <w:i/>
                <w:sz w:val="16"/>
                <w:szCs w:val="16"/>
              </w:rPr>
            </w:pPr>
            <w:r w:rsidRPr="00C82DC9">
              <w:rPr>
                <w:rFonts w:ascii="Arial Narrow" w:hAnsi="Arial Narrow"/>
                <w:i/>
                <w:sz w:val="16"/>
                <w:szCs w:val="16"/>
              </w:rPr>
              <w:t>Cel zadania 4.1.W</w:t>
            </w:r>
          </w:p>
        </w:tc>
        <w:tc>
          <w:tcPr>
            <w:tcW w:w="1275" w:type="dxa"/>
            <w:vAlign w:val="center"/>
          </w:tcPr>
          <w:p w14:paraId="2E2B9D43" w14:textId="77777777" w:rsidR="003E754D" w:rsidRPr="00C82DC9" w:rsidRDefault="003E754D" w:rsidP="003E754D">
            <w:pPr>
              <w:jc w:val="both"/>
              <w:rPr>
                <w:rFonts w:ascii="Arial Narrow" w:hAnsi="Arial Narrow"/>
                <w:sz w:val="16"/>
                <w:szCs w:val="16"/>
              </w:rPr>
            </w:pPr>
            <w:r w:rsidRPr="00C82DC9">
              <w:rPr>
                <w:rFonts w:ascii="Arial Narrow" w:hAnsi="Arial Narrow"/>
                <w:sz w:val="16"/>
                <w:szCs w:val="16"/>
              </w:rPr>
              <w:t>Średni czas trwania postępowań podatkowych wszczętych na wniosek podatnika</w:t>
            </w:r>
          </w:p>
          <w:p w14:paraId="5A3CD1C1" w14:textId="77777777" w:rsidR="003E754D" w:rsidRPr="00C82DC9" w:rsidRDefault="003E754D" w:rsidP="003E754D">
            <w:pPr>
              <w:jc w:val="both"/>
              <w:rPr>
                <w:rFonts w:ascii="Arial Narrow" w:hAnsi="Arial Narrow"/>
                <w:sz w:val="16"/>
                <w:szCs w:val="16"/>
              </w:rPr>
            </w:pPr>
            <w:r w:rsidRPr="00C82DC9">
              <w:rPr>
                <w:rFonts w:ascii="Arial Narrow" w:hAnsi="Arial Narrow"/>
                <w:sz w:val="16"/>
                <w:szCs w:val="16"/>
              </w:rPr>
              <w:t>(w dniach)</w:t>
            </w:r>
          </w:p>
        </w:tc>
        <w:tc>
          <w:tcPr>
            <w:tcW w:w="1560" w:type="dxa"/>
            <w:vAlign w:val="center"/>
          </w:tcPr>
          <w:p w14:paraId="6A47BEB7"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&lt;24</w:t>
            </w:r>
          </w:p>
        </w:tc>
        <w:tc>
          <w:tcPr>
            <w:tcW w:w="1417" w:type="dxa"/>
            <w:vAlign w:val="center"/>
          </w:tcPr>
          <w:p w14:paraId="41BCD0A2" w14:textId="04073DFD" w:rsidR="003E754D" w:rsidRPr="008D3033" w:rsidRDefault="008D3033" w:rsidP="008D3033">
            <w:pPr>
              <w:jc w:val="center"/>
              <w:rPr>
                <w:rFonts w:ascii="Arial Narrow" w:hAnsi="Arial Narrow"/>
                <w:b/>
                <w:sz w:val="16"/>
                <w:szCs w:val="16"/>
              </w:rPr>
            </w:pPr>
            <w:r>
              <w:rPr>
                <w:rFonts w:ascii="Arial Narrow" w:hAnsi="Arial Narrow"/>
                <w:b/>
                <w:sz w:val="16"/>
                <w:szCs w:val="16"/>
              </w:rPr>
              <w:t>20</w:t>
            </w:r>
          </w:p>
        </w:tc>
        <w:tc>
          <w:tcPr>
            <w:tcW w:w="4820" w:type="dxa"/>
            <w:vMerge/>
          </w:tcPr>
          <w:p w14:paraId="5D6C5802" w14:textId="6869E681" w:rsidR="003E754D" w:rsidRPr="00C82DC9" w:rsidRDefault="003E754D" w:rsidP="003E754D">
            <w:pPr>
              <w:rPr>
                <w:rFonts w:ascii="Arial Narrow" w:hAnsi="Arial Narrow"/>
                <w:sz w:val="16"/>
                <w:szCs w:val="16"/>
              </w:rPr>
            </w:pPr>
          </w:p>
        </w:tc>
        <w:tc>
          <w:tcPr>
            <w:tcW w:w="4394" w:type="dxa"/>
            <w:vMerge/>
          </w:tcPr>
          <w:p w14:paraId="7ABA2825" w14:textId="2B207D4B" w:rsidR="003E754D" w:rsidRPr="00C82DC9" w:rsidRDefault="003E754D" w:rsidP="003E754D">
            <w:pPr>
              <w:pStyle w:val="Styl"/>
              <w:tabs>
                <w:tab w:val="left" w:pos="242"/>
              </w:tabs>
              <w:jc w:val="both"/>
              <w:rPr>
                <w:rFonts w:ascii="Arial Narrow" w:hAnsi="Arial Narrow"/>
                <w:sz w:val="16"/>
                <w:szCs w:val="16"/>
              </w:rPr>
            </w:pPr>
          </w:p>
        </w:tc>
      </w:tr>
      <w:tr w:rsidR="003E754D" w:rsidRPr="00C82DC9" w14:paraId="5DCDC2DB" w14:textId="00868B57" w:rsidTr="00864B14">
        <w:trPr>
          <w:trHeight w:val="1117"/>
        </w:trPr>
        <w:tc>
          <w:tcPr>
            <w:tcW w:w="313" w:type="dxa"/>
            <w:vAlign w:val="center"/>
          </w:tcPr>
          <w:p w14:paraId="32B79A53" w14:textId="756FB75D" w:rsidR="003E754D" w:rsidRPr="00C82DC9" w:rsidRDefault="003E754D" w:rsidP="003E754D">
            <w:pPr>
              <w:jc w:val="center"/>
              <w:rPr>
                <w:rFonts w:ascii="Arial Narrow" w:hAnsi="Arial Narrow"/>
                <w:sz w:val="16"/>
                <w:szCs w:val="16"/>
              </w:rPr>
            </w:pPr>
            <w:r w:rsidRPr="00C82DC9">
              <w:rPr>
                <w:rFonts w:ascii="Arial Narrow" w:hAnsi="Arial Narrow"/>
                <w:sz w:val="16"/>
                <w:szCs w:val="16"/>
              </w:rPr>
              <w:t>3.</w:t>
            </w:r>
          </w:p>
        </w:tc>
        <w:tc>
          <w:tcPr>
            <w:tcW w:w="1701" w:type="dxa"/>
            <w:vAlign w:val="center"/>
          </w:tcPr>
          <w:p w14:paraId="48A83459" w14:textId="2B80DCB5" w:rsidR="003E754D" w:rsidRPr="00C82DC9" w:rsidRDefault="003E754D" w:rsidP="009E6506">
            <w:pPr>
              <w:rPr>
                <w:rFonts w:ascii="Arial Narrow" w:hAnsi="Arial Narrow"/>
                <w:sz w:val="16"/>
                <w:szCs w:val="16"/>
              </w:rPr>
            </w:pPr>
            <w:r w:rsidRPr="00C82DC9">
              <w:rPr>
                <w:rFonts w:ascii="Arial Narrow" w:hAnsi="Arial Narrow"/>
                <w:sz w:val="16"/>
                <w:szCs w:val="16"/>
              </w:rPr>
              <w:t>Ułatwienie legalnej działalności gospodarczej i usunięcie barier biurokratycznych</w:t>
            </w:r>
          </w:p>
          <w:p w14:paraId="77ED1E22" w14:textId="77777777" w:rsidR="003E754D" w:rsidRPr="00C82DC9" w:rsidRDefault="003E754D" w:rsidP="009E6506">
            <w:pPr>
              <w:rPr>
                <w:rFonts w:ascii="Arial Narrow" w:hAnsi="Arial Narrow"/>
                <w:i/>
                <w:sz w:val="16"/>
                <w:szCs w:val="16"/>
              </w:rPr>
            </w:pPr>
            <w:r w:rsidRPr="00C82DC9">
              <w:rPr>
                <w:rFonts w:ascii="Arial Narrow" w:hAnsi="Arial Narrow"/>
                <w:i/>
                <w:sz w:val="16"/>
                <w:szCs w:val="16"/>
              </w:rPr>
              <w:t>Cel zadania 4.1.W</w:t>
            </w:r>
          </w:p>
        </w:tc>
        <w:tc>
          <w:tcPr>
            <w:tcW w:w="1275" w:type="dxa"/>
            <w:vAlign w:val="center"/>
          </w:tcPr>
          <w:p w14:paraId="5EA9FC74" w14:textId="77777777" w:rsidR="003E754D" w:rsidRPr="00C82DC9" w:rsidRDefault="003E754D" w:rsidP="003E754D">
            <w:pPr>
              <w:jc w:val="both"/>
              <w:rPr>
                <w:rFonts w:ascii="Arial Narrow" w:hAnsi="Arial Narrow"/>
                <w:sz w:val="16"/>
                <w:szCs w:val="16"/>
              </w:rPr>
            </w:pPr>
            <w:r w:rsidRPr="00C82DC9">
              <w:rPr>
                <w:rFonts w:ascii="Arial Narrow" w:hAnsi="Arial Narrow"/>
                <w:sz w:val="16"/>
                <w:szCs w:val="16"/>
              </w:rPr>
              <w:t>Średni czas obsługi zgłoszenia celnego wyliczany w imporcie oraz eksporcie</w:t>
            </w:r>
          </w:p>
          <w:p w14:paraId="3A46E2F4" w14:textId="77777777" w:rsidR="003E754D" w:rsidRPr="00C82DC9" w:rsidRDefault="003E754D" w:rsidP="003E754D">
            <w:pPr>
              <w:jc w:val="both"/>
              <w:rPr>
                <w:rFonts w:ascii="Arial Narrow" w:hAnsi="Arial Narrow"/>
                <w:sz w:val="16"/>
                <w:szCs w:val="16"/>
              </w:rPr>
            </w:pPr>
            <w:r w:rsidRPr="00C82DC9">
              <w:rPr>
                <w:rFonts w:ascii="Arial Narrow" w:hAnsi="Arial Narrow"/>
                <w:sz w:val="16"/>
                <w:szCs w:val="16"/>
              </w:rPr>
              <w:t>(w min.)</w:t>
            </w:r>
          </w:p>
        </w:tc>
        <w:tc>
          <w:tcPr>
            <w:tcW w:w="1560" w:type="dxa"/>
            <w:vAlign w:val="center"/>
          </w:tcPr>
          <w:p w14:paraId="4C7D8B4C" w14:textId="77777777" w:rsidR="003E754D" w:rsidRPr="00C82DC9" w:rsidRDefault="003E754D" w:rsidP="003E754D">
            <w:pPr>
              <w:jc w:val="center"/>
              <w:rPr>
                <w:rFonts w:ascii="Arial Narrow" w:hAnsi="Arial Narrow"/>
                <w:sz w:val="16"/>
                <w:szCs w:val="16"/>
              </w:rPr>
            </w:pPr>
            <w:r w:rsidRPr="00C82DC9">
              <w:rPr>
                <w:rFonts w:ascii="Arial Narrow" w:hAnsi="Arial Narrow"/>
                <w:sz w:val="16"/>
                <w:szCs w:val="16"/>
              </w:rPr>
              <w:t>≤60</w:t>
            </w:r>
          </w:p>
        </w:tc>
        <w:tc>
          <w:tcPr>
            <w:tcW w:w="1417" w:type="dxa"/>
            <w:vAlign w:val="center"/>
          </w:tcPr>
          <w:p w14:paraId="6EF691CD" w14:textId="4EBB0E14" w:rsidR="003E754D" w:rsidRPr="00864B14" w:rsidRDefault="003E754D" w:rsidP="003E754D">
            <w:pPr>
              <w:jc w:val="center"/>
              <w:rPr>
                <w:rFonts w:ascii="Arial Narrow" w:hAnsi="Arial Narrow"/>
                <w:b/>
                <w:sz w:val="16"/>
                <w:szCs w:val="16"/>
              </w:rPr>
            </w:pPr>
            <w:r w:rsidRPr="00864B14">
              <w:rPr>
                <w:rFonts w:ascii="Arial Narrow" w:hAnsi="Arial Narrow"/>
                <w:b/>
                <w:sz w:val="16"/>
                <w:szCs w:val="16"/>
              </w:rPr>
              <w:t>46</w:t>
            </w:r>
          </w:p>
        </w:tc>
        <w:tc>
          <w:tcPr>
            <w:tcW w:w="4820" w:type="dxa"/>
            <w:vMerge/>
          </w:tcPr>
          <w:p w14:paraId="0755C897" w14:textId="77F0E10C" w:rsidR="003E754D" w:rsidRPr="00C82DC9" w:rsidRDefault="003E754D" w:rsidP="003E754D">
            <w:pPr>
              <w:pStyle w:val="Styl"/>
              <w:tabs>
                <w:tab w:val="left" w:pos="242"/>
              </w:tabs>
              <w:jc w:val="both"/>
              <w:rPr>
                <w:rFonts w:ascii="Arial Narrow" w:hAnsi="Arial Narrow"/>
                <w:sz w:val="16"/>
                <w:szCs w:val="16"/>
              </w:rPr>
            </w:pPr>
          </w:p>
        </w:tc>
        <w:tc>
          <w:tcPr>
            <w:tcW w:w="4394" w:type="dxa"/>
            <w:vMerge/>
          </w:tcPr>
          <w:p w14:paraId="449C43B9" w14:textId="557A31C3" w:rsidR="003E754D" w:rsidRPr="00C82DC9" w:rsidRDefault="003E754D" w:rsidP="003E754D">
            <w:pPr>
              <w:pStyle w:val="Styl"/>
              <w:tabs>
                <w:tab w:val="left" w:pos="242"/>
              </w:tabs>
              <w:jc w:val="both"/>
              <w:rPr>
                <w:rFonts w:ascii="Arial Narrow" w:hAnsi="Arial Narrow"/>
                <w:sz w:val="16"/>
                <w:szCs w:val="16"/>
              </w:rPr>
            </w:pPr>
          </w:p>
        </w:tc>
      </w:tr>
    </w:tbl>
    <w:p w14:paraId="4A10613F" w14:textId="77777777" w:rsidR="003E754D" w:rsidRPr="00C82DC9" w:rsidRDefault="003E754D" w:rsidP="00257E0B">
      <w:pPr>
        <w:spacing w:before="480"/>
        <w:rPr>
          <w:rFonts w:ascii="Arial Narrow" w:hAnsi="Arial Narrow"/>
          <w:b/>
          <w:sz w:val="16"/>
          <w:szCs w:val="16"/>
        </w:rPr>
      </w:pPr>
    </w:p>
    <w:p w14:paraId="409EEDDE" w14:textId="4DA8A3E4" w:rsidR="00257E0B" w:rsidRPr="00C82DC9" w:rsidRDefault="00257E0B" w:rsidP="00D54BC8">
      <w:pPr>
        <w:spacing w:after="120"/>
        <w:rPr>
          <w:rFonts w:ascii="Arial Narrow" w:hAnsi="Arial Narrow"/>
          <w:i/>
          <w:sz w:val="16"/>
          <w:szCs w:val="16"/>
        </w:rPr>
      </w:pPr>
      <w:r w:rsidRPr="00C82DC9">
        <w:rPr>
          <w:rFonts w:ascii="Arial Narrow" w:hAnsi="Arial Narrow"/>
          <w:b/>
          <w:sz w:val="16"/>
          <w:szCs w:val="16"/>
        </w:rPr>
        <w:t xml:space="preserve">CZĘŚĆ C: </w:t>
      </w:r>
      <w:r w:rsidR="00242C2C">
        <w:rPr>
          <w:rFonts w:ascii="Arial Narrow" w:hAnsi="Arial Narrow"/>
          <w:b/>
          <w:sz w:val="16"/>
          <w:szCs w:val="16"/>
        </w:rPr>
        <w:t>Realizacja innych</w:t>
      </w:r>
      <w:r w:rsidRPr="00C82DC9">
        <w:rPr>
          <w:rFonts w:ascii="Arial Narrow" w:hAnsi="Arial Narrow"/>
          <w:b/>
          <w:sz w:val="16"/>
          <w:szCs w:val="16"/>
        </w:rPr>
        <w:t xml:space="preserve"> cel</w:t>
      </w:r>
      <w:r w:rsidR="00242C2C">
        <w:rPr>
          <w:rFonts w:ascii="Arial Narrow" w:hAnsi="Arial Narrow"/>
          <w:b/>
          <w:sz w:val="16"/>
          <w:szCs w:val="16"/>
        </w:rPr>
        <w:t>ów</w:t>
      </w:r>
      <w:r w:rsidRPr="00C82DC9">
        <w:rPr>
          <w:rFonts w:ascii="Arial Narrow" w:hAnsi="Arial Narrow"/>
          <w:b/>
          <w:sz w:val="16"/>
          <w:szCs w:val="16"/>
        </w:rPr>
        <w:t xml:space="preserve"> w roku 2019 </w:t>
      </w:r>
    </w:p>
    <w:p w14:paraId="2C1830D2" w14:textId="690F78FF" w:rsidR="00257E0B" w:rsidRPr="00C82DC9" w:rsidRDefault="00257E0B" w:rsidP="00D54BC8">
      <w:pPr>
        <w:spacing w:after="60"/>
        <w:rPr>
          <w:rFonts w:ascii="Arial Narrow" w:hAnsi="Arial Narrow"/>
          <w:i/>
          <w:sz w:val="16"/>
          <w:szCs w:val="16"/>
        </w:rPr>
      </w:pPr>
      <w:r w:rsidRPr="00C82DC9">
        <w:rPr>
          <w:rFonts w:ascii="Arial Narrow" w:hAnsi="Arial Narrow"/>
          <w:i/>
          <w:sz w:val="16"/>
          <w:szCs w:val="16"/>
        </w:rPr>
        <w:t>(</w:t>
      </w:r>
      <w:r w:rsidR="00864B14" w:rsidRPr="00864B14">
        <w:rPr>
          <w:rFonts w:ascii="Arial Narrow" w:hAnsi="Arial Narrow"/>
          <w:i/>
          <w:sz w:val="16"/>
          <w:szCs w:val="16"/>
        </w:rPr>
        <w:t>w tej części sprawozdania należy wymienić cele wskazane w części C planu na rok, którego dotyczy sprawozdanie)</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701"/>
        <w:gridCol w:w="1417"/>
        <w:gridCol w:w="1418"/>
        <w:gridCol w:w="1417"/>
        <w:gridCol w:w="5245"/>
        <w:gridCol w:w="3969"/>
      </w:tblGrid>
      <w:tr w:rsidR="003E754D" w:rsidRPr="00C82DC9" w14:paraId="1C1C0F60" w14:textId="545E8985" w:rsidTr="003E754D">
        <w:trPr>
          <w:trHeight w:val="413"/>
          <w:tblHeader/>
        </w:trPr>
        <w:tc>
          <w:tcPr>
            <w:tcW w:w="313" w:type="dxa"/>
            <w:vMerge w:val="restart"/>
            <w:vAlign w:val="center"/>
          </w:tcPr>
          <w:p w14:paraId="3715B398" w14:textId="77777777"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Lp.</w:t>
            </w:r>
          </w:p>
        </w:tc>
        <w:tc>
          <w:tcPr>
            <w:tcW w:w="1701" w:type="dxa"/>
            <w:vMerge w:val="restart"/>
            <w:vAlign w:val="center"/>
          </w:tcPr>
          <w:p w14:paraId="569796C0" w14:textId="77777777"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0FBBA5C8" w14:textId="16C69BD6"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Mierniki okre</w:t>
            </w:r>
            <w:r w:rsidR="007B4CE6">
              <w:rPr>
                <w:rFonts w:ascii="Arial Narrow" w:hAnsi="Arial Narrow"/>
                <w:b/>
                <w:sz w:val="16"/>
                <w:szCs w:val="16"/>
              </w:rPr>
              <w:t>ślające stopień realizacji celu</w:t>
            </w:r>
            <w:r w:rsidR="007B4CE6">
              <w:rPr>
                <w:rFonts w:ascii="Arial Narrow" w:hAnsi="Arial Narrow"/>
                <w:sz w:val="16"/>
                <w:szCs w:val="16"/>
                <w:vertAlign w:val="superscript"/>
              </w:rPr>
              <w:t>1</w:t>
            </w:r>
          </w:p>
        </w:tc>
        <w:tc>
          <w:tcPr>
            <w:tcW w:w="5245" w:type="dxa"/>
            <w:vMerge w:val="restart"/>
            <w:vAlign w:val="center"/>
          </w:tcPr>
          <w:p w14:paraId="76A206E8" w14:textId="4BE89CA9" w:rsidR="003E754D" w:rsidRPr="007B4CE6" w:rsidRDefault="003E754D" w:rsidP="003E754D">
            <w:pPr>
              <w:keepNext/>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969" w:type="dxa"/>
            <w:vMerge w:val="restart"/>
            <w:vAlign w:val="center"/>
          </w:tcPr>
          <w:p w14:paraId="49CEA0DC" w14:textId="2A8B58A6" w:rsidR="003E754D" w:rsidRPr="007B4CE6" w:rsidRDefault="003E754D" w:rsidP="003E754D">
            <w:pPr>
              <w:keepNext/>
              <w:jc w:val="center"/>
              <w:rPr>
                <w:rFonts w:ascii="Arial Narrow" w:hAnsi="Arial Narrow"/>
                <w:b/>
                <w:sz w:val="16"/>
                <w:szCs w:val="16"/>
                <w:vertAlign w:val="superscript"/>
              </w:rPr>
            </w:pPr>
            <w:r w:rsidRPr="00CC1AB8">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3E754D" w:rsidRPr="00C82DC9" w14:paraId="58F1CFFE" w14:textId="40DBA2B6" w:rsidTr="003E754D">
        <w:trPr>
          <w:trHeight w:val="986"/>
          <w:tblHeader/>
        </w:trPr>
        <w:tc>
          <w:tcPr>
            <w:tcW w:w="313" w:type="dxa"/>
            <w:vMerge/>
            <w:vAlign w:val="center"/>
          </w:tcPr>
          <w:p w14:paraId="7B86A7EB" w14:textId="77777777" w:rsidR="003E754D" w:rsidRPr="00C82DC9" w:rsidRDefault="003E754D" w:rsidP="003E754D">
            <w:pPr>
              <w:keepNext/>
              <w:jc w:val="center"/>
              <w:rPr>
                <w:rFonts w:ascii="Arial Narrow" w:hAnsi="Arial Narrow"/>
                <w:b/>
                <w:sz w:val="16"/>
                <w:szCs w:val="16"/>
              </w:rPr>
            </w:pPr>
          </w:p>
        </w:tc>
        <w:tc>
          <w:tcPr>
            <w:tcW w:w="1701" w:type="dxa"/>
            <w:vMerge/>
            <w:vAlign w:val="center"/>
          </w:tcPr>
          <w:p w14:paraId="77E4DE99" w14:textId="77777777" w:rsidR="003E754D" w:rsidRPr="00C82DC9" w:rsidRDefault="003E754D" w:rsidP="003E754D">
            <w:pPr>
              <w:keepNext/>
              <w:jc w:val="center"/>
              <w:rPr>
                <w:rFonts w:ascii="Arial Narrow" w:hAnsi="Arial Narrow"/>
                <w:b/>
                <w:sz w:val="16"/>
                <w:szCs w:val="16"/>
              </w:rPr>
            </w:pPr>
          </w:p>
        </w:tc>
        <w:tc>
          <w:tcPr>
            <w:tcW w:w="1417" w:type="dxa"/>
            <w:vAlign w:val="center"/>
          </w:tcPr>
          <w:p w14:paraId="223C9A15" w14:textId="3FE4CA9F"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Nazwa</w:t>
            </w:r>
          </w:p>
        </w:tc>
        <w:tc>
          <w:tcPr>
            <w:tcW w:w="1418" w:type="dxa"/>
            <w:vAlign w:val="center"/>
          </w:tcPr>
          <w:p w14:paraId="09EFCCE8" w14:textId="77777777"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vAlign w:val="center"/>
          </w:tcPr>
          <w:p w14:paraId="46C86E5A" w14:textId="2859A7D4" w:rsidR="003E754D" w:rsidRPr="00C82DC9" w:rsidRDefault="003E754D" w:rsidP="003E754D">
            <w:pPr>
              <w:keepNext/>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245" w:type="dxa"/>
            <w:vMerge/>
            <w:vAlign w:val="center"/>
          </w:tcPr>
          <w:p w14:paraId="4F949960" w14:textId="6FA5CD78" w:rsidR="003E754D" w:rsidRPr="00C82DC9" w:rsidRDefault="003E754D" w:rsidP="003E754D">
            <w:pPr>
              <w:keepNext/>
              <w:jc w:val="center"/>
              <w:rPr>
                <w:rFonts w:ascii="Arial Narrow" w:hAnsi="Arial Narrow"/>
                <w:b/>
                <w:sz w:val="16"/>
                <w:szCs w:val="16"/>
              </w:rPr>
            </w:pPr>
          </w:p>
        </w:tc>
        <w:tc>
          <w:tcPr>
            <w:tcW w:w="3969" w:type="dxa"/>
            <w:vMerge/>
          </w:tcPr>
          <w:p w14:paraId="44FDE666" w14:textId="65C13395" w:rsidR="003E754D" w:rsidRPr="00C82DC9" w:rsidRDefault="003E754D" w:rsidP="003E754D">
            <w:pPr>
              <w:keepNext/>
              <w:jc w:val="center"/>
              <w:rPr>
                <w:rFonts w:ascii="Arial Narrow" w:hAnsi="Arial Narrow"/>
                <w:b/>
                <w:sz w:val="16"/>
                <w:szCs w:val="16"/>
              </w:rPr>
            </w:pPr>
          </w:p>
        </w:tc>
      </w:tr>
      <w:tr w:rsidR="003E754D" w:rsidRPr="00C82DC9" w14:paraId="6E101EDD" w14:textId="3E8BC077" w:rsidTr="003E754D">
        <w:trPr>
          <w:tblHeader/>
        </w:trPr>
        <w:tc>
          <w:tcPr>
            <w:tcW w:w="313" w:type="dxa"/>
            <w:vAlign w:val="center"/>
          </w:tcPr>
          <w:p w14:paraId="4FC52D99" w14:textId="55457C5F" w:rsidR="003E754D" w:rsidRPr="00C82DC9" w:rsidRDefault="003E754D" w:rsidP="003E754D">
            <w:pPr>
              <w:keepNext/>
              <w:jc w:val="center"/>
              <w:rPr>
                <w:rFonts w:ascii="Arial Narrow" w:hAnsi="Arial Narrow"/>
                <w:sz w:val="16"/>
                <w:szCs w:val="16"/>
              </w:rPr>
            </w:pPr>
            <w:r w:rsidRPr="00C82DC9">
              <w:rPr>
                <w:rFonts w:ascii="Arial Narrow" w:hAnsi="Arial Narrow"/>
                <w:sz w:val="16"/>
                <w:szCs w:val="16"/>
              </w:rPr>
              <w:t>1</w:t>
            </w:r>
          </w:p>
        </w:tc>
        <w:tc>
          <w:tcPr>
            <w:tcW w:w="1701" w:type="dxa"/>
            <w:vAlign w:val="center"/>
          </w:tcPr>
          <w:p w14:paraId="5A7316C1" w14:textId="77777777" w:rsidR="003E754D" w:rsidRPr="00C82DC9" w:rsidRDefault="003E754D" w:rsidP="003E754D">
            <w:pPr>
              <w:keepNext/>
              <w:jc w:val="center"/>
              <w:rPr>
                <w:rFonts w:ascii="Arial Narrow" w:hAnsi="Arial Narrow"/>
                <w:sz w:val="16"/>
                <w:szCs w:val="16"/>
              </w:rPr>
            </w:pPr>
            <w:r w:rsidRPr="00C82DC9">
              <w:rPr>
                <w:rFonts w:ascii="Arial Narrow" w:hAnsi="Arial Narrow"/>
                <w:sz w:val="16"/>
                <w:szCs w:val="16"/>
              </w:rPr>
              <w:t>2</w:t>
            </w:r>
          </w:p>
        </w:tc>
        <w:tc>
          <w:tcPr>
            <w:tcW w:w="1417" w:type="dxa"/>
            <w:vAlign w:val="center"/>
          </w:tcPr>
          <w:p w14:paraId="0C3CD198" w14:textId="77777777" w:rsidR="003E754D" w:rsidRPr="00C82DC9" w:rsidRDefault="003E754D" w:rsidP="003E754D">
            <w:pPr>
              <w:keepNext/>
              <w:jc w:val="center"/>
              <w:rPr>
                <w:rFonts w:ascii="Arial Narrow" w:hAnsi="Arial Narrow"/>
                <w:sz w:val="16"/>
                <w:szCs w:val="16"/>
              </w:rPr>
            </w:pPr>
            <w:r w:rsidRPr="00C82DC9">
              <w:rPr>
                <w:rFonts w:ascii="Arial Narrow" w:hAnsi="Arial Narrow"/>
                <w:sz w:val="16"/>
                <w:szCs w:val="16"/>
              </w:rPr>
              <w:t>3</w:t>
            </w:r>
          </w:p>
        </w:tc>
        <w:tc>
          <w:tcPr>
            <w:tcW w:w="1418" w:type="dxa"/>
            <w:vAlign w:val="center"/>
          </w:tcPr>
          <w:p w14:paraId="144161C7" w14:textId="77777777" w:rsidR="003E754D" w:rsidRPr="00C82DC9" w:rsidRDefault="003E754D" w:rsidP="003E754D">
            <w:pPr>
              <w:keepNext/>
              <w:jc w:val="center"/>
              <w:rPr>
                <w:rFonts w:ascii="Arial Narrow" w:hAnsi="Arial Narrow"/>
                <w:sz w:val="16"/>
                <w:szCs w:val="16"/>
              </w:rPr>
            </w:pPr>
            <w:r w:rsidRPr="00C82DC9">
              <w:rPr>
                <w:rFonts w:ascii="Arial Narrow" w:hAnsi="Arial Narrow"/>
                <w:sz w:val="16"/>
                <w:szCs w:val="16"/>
              </w:rPr>
              <w:t>4</w:t>
            </w:r>
          </w:p>
        </w:tc>
        <w:tc>
          <w:tcPr>
            <w:tcW w:w="1417" w:type="dxa"/>
          </w:tcPr>
          <w:p w14:paraId="79BDB3C9" w14:textId="77AD4C5D" w:rsidR="003E754D" w:rsidRPr="00C82DC9" w:rsidRDefault="003E754D" w:rsidP="003E754D">
            <w:pPr>
              <w:keepNext/>
              <w:jc w:val="center"/>
              <w:rPr>
                <w:rFonts w:ascii="Arial Narrow" w:hAnsi="Arial Narrow"/>
                <w:sz w:val="16"/>
                <w:szCs w:val="16"/>
              </w:rPr>
            </w:pPr>
            <w:r>
              <w:rPr>
                <w:rFonts w:ascii="Arial Narrow" w:hAnsi="Arial Narrow"/>
                <w:sz w:val="16"/>
                <w:szCs w:val="16"/>
              </w:rPr>
              <w:t>5</w:t>
            </w:r>
          </w:p>
        </w:tc>
        <w:tc>
          <w:tcPr>
            <w:tcW w:w="5245" w:type="dxa"/>
            <w:vAlign w:val="center"/>
          </w:tcPr>
          <w:p w14:paraId="2B50D38E" w14:textId="0C0A640B" w:rsidR="003E754D" w:rsidRPr="00C82DC9" w:rsidRDefault="003E754D" w:rsidP="003E754D">
            <w:pPr>
              <w:keepNext/>
              <w:jc w:val="center"/>
              <w:rPr>
                <w:rFonts w:ascii="Arial Narrow" w:hAnsi="Arial Narrow"/>
                <w:sz w:val="16"/>
                <w:szCs w:val="16"/>
              </w:rPr>
            </w:pPr>
            <w:r>
              <w:rPr>
                <w:rFonts w:ascii="Arial Narrow" w:hAnsi="Arial Narrow"/>
                <w:sz w:val="16"/>
                <w:szCs w:val="16"/>
              </w:rPr>
              <w:t>6</w:t>
            </w:r>
          </w:p>
        </w:tc>
        <w:tc>
          <w:tcPr>
            <w:tcW w:w="3969" w:type="dxa"/>
          </w:tcPr>
          <w:p w14:paraId="12635F6A" w14:textId="05ACC261" w:rsidR="003E754D" w:rsidRPr="00C82DC9" w:rsidRDefault="003E754D" w:rsidP="003E754D">
            <w:pPr>
              <w:keepNext/>
              <w:jc w:val="center"/>
              <w:rPr>
                <w:rFonts w:ascii="Arial Narrow" w:hAnsi="Arial Narrow"/>
                <w:sz w:val="16"/>
                <w:szCs w:val="16"/>
              </w:rPr>
            </w:pPr>
            <w:r>
              <w:rPr>
                <w:rFonts w:ascii="Arial Narrow" w:hAnsi="Arial Narrow"/>
                <w:sz w:val="16"/>
                <w:szCs w:val="16"/>
              </w:rPr>
              <w:t>7</w:t>
            </w:r>
          </w:p>
        </w:tc>
      </w:tr>
      <w:tr w:rsidR="005F7355" w:rsidRPr="00C82DC9" w14:paraId="3EDCA2A0" w14:textId="136CFC94" w:rsidTr="003E754D">
        <w:trPr>
          <w:trHeight w:val="2912"/>
          <w:tblHeader/>
        </w:trPr>
        <w:tc>
          <w:tcPr>
            <w:tcW w:w="313" w:type="dxa"/>
            <w:vMerge w:val="restart"/>
            <w:vAlign w:val="center"/>
          </w:tcPr>
          <w:p w14:paraId="7B7D072E" w14:textId="12C805D9" w:rsidR="005F7355" w:rsidRPr="00C82DC9" w:rsidRDefault="005F7355" w:rsidP="003E754D">
            <w:pPr>
              <w:jc w:val="center"/>
              <w:rPr>
                <w:rFonts w:ascii="Arial Narrow" w:hAnsi="Arial Narrow"/>
                <w:sz w:val="16"/>
                <w:szCs w:val="16"/>
              </w:rPr>
            </w:pPr>
            <w:r w:rsidRPr="00C82DC9">
              <w:rPr>
                <w:rFonts w:ascii="Arial Narrow" w:hAnsi="Arial Narrow"/>
                <w:sz w:val="16"/>
                <w:szCs w:val="16"/>
              </w:rPr>
              <w:t>1.</w:t>
            </w:r>
          </w:p>
        </w:tc>
        <w:tc>
          <w:tcPr>
            <w:tcW w:w="1701" w:type="dxa"/>
            <w:vMerge w:val="restart"/>
            <w:vAlign w:val="center"/>
          </w:tcPr>
          <w:p w14:paraId="1C97A50D" w14:textId="77777777" w:rsidR="005F7355" w:rsidRPr="00C82DC9" w:rsidRDefault="005F7355" w:rsidP="003E754D">
            <w:pPr>
              <w:jc w:val="both"/>
              <w:rPr>
                <w:rFonts w:ascii="Arial Narrow" w:hAnsi="Arial Narrow"/>
                <w:sz w:val="16"/>
                <w:szCs w:val="16"/>
              </w:rPr>
            </w:pPr>
            <w:r w:rsidRPr="00C82DC9">
              <w:rPr>
                <w:rFonts w:ascii="Arial Narrow" w:hAnsi="Arial Narrow"/>
                <w:sz w:val="16"/>
                <w:szCs w:val="16"/>
              </w:rPr>
              <w:t xml:space="preserve">Wzmocnienie </w:t>
            </w:r>
          </w:p>
          <w:p w14:paraId="53310CAF" w14:textId="77777777" w:rsidR="005F7355" w:rsidRPr="00C82DC9" w:rsidRDefault="005F7355" w:rsidP="003E754D">
            <w:pPr>
              <w:jc w:val="both"/>
              <w:rPr>
                <w:rFonts w:ascii="Arial Narrow" w:hAnsi="Arial Narrow"/>
                <w:sz w:val="16"/>
                <w:szCs w:val="16"/>
              </w:rPr>
            </w:pPr>
            <w:r w:rsidRPr="00C82DC9">
              <w:rPr>
                <w:rFonts w:ascii="Arial Narrow" w:hAnsi="Arial Narrow"/>
                <w:sz w:val="16"/>
                <w:szCs w:val="16"/>
              </w:rPr>
              <w:t xml:space="preserve">potencjału </w:t>
            </w:r>
          </w:p>
          <w:p w14:paraId="06897C81" w14:textId="1BC06D3E" w:rsidR="005F7355" w:rsidRPr="00C82DC9" w:rsidRDefault="005F7355" w:rsidP="003E754D">
            <w:pPr>
              <w:jc w:val="both"/>
              <w:rPr>
                <w:rFonts w:ascii="Arial Narrow" w:hAnsi="Arial Narrow"/>
                <w:sz w:val="16"/>
                <w:szCs w:val="16"/>
              </w:rPr>
            </w:pPr>
            <w:r w:rsidRPr="00C82DC9">
              <w:rPr>
                <w:rFonts w:ascii="Arial Narrow" w:hAnsi="Arial Narrow"/>
                <w:sz w:val="16"/>
                <w:szCs w:val="16"/>
              </w:rPr>
              <w:t>analitycznego</w:t>
            </w:r>
          </w:p>
        </w:tc>
        <w:tc>
          <w:tcPr>
            <w:tcW w:w="1417" w:type="dxa"/>
            <w:vAlign w:val="center"/>
          </w:tcPr>
          <w:p w14:paraId="5F2B8B1A" w14:textId="77777777" w:rsidR="005F7355" w:rsidRPr="00C82DC9" w:rsidRDefault="005F7355" w:rsidP="003E754D">
            <w:pPr>
              <w:jc w:val="both"/>
              <w:rPr>
                <w:rFonts w:ascii="Arial Narrow" w:hAnsi="Arial Narrow"/>
                <w:sz w:val="16"/>
                <w:szCs w:val="16"/>
              </w:rPr>
            </w:pPr>
            <w:r w:rsidRPr="00C82DC9">
              <w:rPr>
                <w:rFonts w:ascii="Arial Narrow" w:hAnsi="Arial Narrow"/>
                <w:sz w:val="16"/>
                <w:szCs w:val="16"/>
              </w:rPr>
              <w:t>Wdrożenie Systemu wsparcia analiz kryminalnych GEOINFO</w:t>
            </w:r>
          </w:p>
          <w:p w14:paraId="24844721" w14:textId="77777777" w:rsidR="005F7355" w:rsidRPr="00C82DC9" w:rsidRDefault="005F7355" w:rsidP="003E754D">
            <w:pPr>
              <w:jc w:val="both"/>
              <w:rPr>
                <w:rFonts w:ascii="Arial Narrow" w:hAnsi="Arial Narrow"/>
                <w:sz w:val="16"/>
                <w:szCs w:val="16"/>
              </w:rPr>
            </w:pPr>
          </w:p>
          <w:p w14:paraId="01A978EF" w14:textId="77777777" w:rsidR="005F7355" w:rsidRPr="00C82DC9" w:rsidRDefault="005F7355" w:rsidP="003E754D">
            <w:pPr>
              <w:jc w:val="both"/>
              <w:rPr>
                <w:rFonts w:ascii="Arial Narrow" w:hAnsi="Arial Narrow"/>
                <w:sz w:val="16"/>
                <w:szCs w:val="16"/>
              </w:rPr>
            </w:pPr>
            <w:r w:rsidRPr="00C82DC9">
              <w:rPr>
                <w:rFonts w:ascii="Arial Narrow" w:hAnsi="Arial Narrow"/>
                <w:i/>
                <w:sz w:val="16"/>
                <w:szCs w:val="16"/>
              </w:rPr>
              <w:t xml:space="preserve">(definicja: terminowe </w:t>
            </w:r>
            <w:r w:rsidRPr="00C82DC9">
              <w:rPr>
                <w:rStyle w:val="Odwoaniedokomentarza"/>
                <w:rFonts w:ascii="Arial Narrow" w:hAnsi="Arial Narrow"/>
                <w:i/>
              </w:rPr>
              <w:t>wdrożenie Systemu wsparcia analiz kryminalnych GEOINFO</w:t>
            </w:r>
            <w:r w:rsidRPr="00C82DC9">
              <w:rPr>
                <w:rFonts w:ascii="Arial Narrow" w:hAnsi="Arial Narrow"/>
                <w:sz w:val="16"/>
                <w:szCs w:val="16"/>
              </w:rPr>
              <w:t xml:space="preserve"> </w:t>
            </w:r>
          </w:p>
          <w:p w14:paraId="5D912849" w14:textId="3A9F0159" w:rsidR="005F7355" w:rsidRPr="00C82DC9" w:rsidRDefault="005F7355" w:rsidP="003E754D">
            <w:pPr>
              <w:spacing w:after="60"/>
              <w:jc w:val="both"/>
              <w:rPr>
                <w:rFonts w:ascii="Arial Narrow" w:hAnsi="Arial Narrow"/>
                <w:i/>
                <w:sz w:val="16"/>
                <w:szCs w:val="16"/>
              </w:rPr>
            </w:pPr>
            <w:r w:rsidRPr="00C82DC9">
              <w:rPr>
                <w:rStyle w:val="Odwoaniedokomentarza"/>
                <w:rFonts w:ascii="Arial Narrow" w:hAnsi="Arial Narrow"/>
                <w:i/>
              </w:rPr>
              <w:t>w stosunku do harmonogramu, w %)</w:t>
            </w:r>
          </w:p>
        </w:tc>
        <w:tc>
          <w:tcPr>
            <w:tcW w:w="1418" w:type="dxa"/>
            <w:vAlign w:val="center"/>
          </w:tcPr>
          <w:p w14:paraId="24C372F5" w14:textId="77777777" w:rsidR="005F7355" w:rsidRPr="00C82DC9" w:rsidRDefault="005F7355" w:rsidP="003E754D">
            <w:pPr>
              <w:jc w:val="center"/>
              <w:rPr>
                <w:rFonts w:ascii="Arial Narrow" w:hAnsi="Arial Narrow"/>
                <w:sz w:val="16"/>
                <w:szCs w:val="16"/>
              </w:rPr>
            </w:pPr>
            <w:r w:rsidRPr="00C82DC9">
              <w:rPr>
                <w:rFonts w:ascii="Arial Narrow" w:hAnsi="Arial Narrow"/>
                <w:sz w:val="16"/>
                <w:szCs w:val="16"/>
              </w:rPr>
              <w:t>100%</w:t>
            </w:r>
          </w:p>
        </w:tc>
        <w:tc>
          <w:tcPr>
            <w:tcW w:w="1417" w:type="dxa"/>
            <w:vAlign w:val="center"/>
          </w:tcPr>
          <w:p w14:paraId="77A5445C" w14:textId="7B7ABFF9" w:rsidR="005F7355" w:rsidRPr="005F7355" w:rsidRDefault="005F7355" w:rsidP="003E754D">
            <w:pPr>
              <w:jc w:val="center"/>
              <w:rPr>
                <w:rFonts w:ascii="Arial Narrow" w:hAnsi="Arial Narrow"/>
                <w:b/>
                <w:sz w:val="16"/>
                <w:szCs w:val="16"/>
              </w:rPr>
            </w:pPr>
            <w:r w:rsidRPr="001D6BBE">
              <w:rPr>
                <w:rFonts w:ascii="Arial Narrow" w:hAnsi="Arial Narrow"/>
                <w:b/>
                <w:sz w:val="16"/>
                <w:szCs w:val="16"/>
              </w:rPr>
              <w:t>60%</w:t>
            </w:r>
          </w:p>
        </w:tc>
        <w:tc>
          <w:tcPr>
            <w:tcW w:w="5245" w:type="dxa"/>
            <w:vMerge w:val="restart"/>
          </w:tcPr>
          <w:p w14:paraId="446E9127" w14:textId="4BD2F8F2"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Wdrożenie systemu GIS wspierającego analizę kryminalną – GEOINFO.</w:t>
            </w:r>
          </w:p>
          <w:p w14:paraId="0FB2969C" w14:textId="51CC3A9A"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Rozpowszechnianie stosowania JPK na żądanie w kontrolach celno-skarbowych.</w:t>
            </w:r>
          </w:p>
          <w:p w14:paraId="5148A0AF" w14:textId="3B19D3F6"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Rozwój mikro i makroekonomicznych narzędzi analitycznych oraz modeli w zakresie:</w:t>
            </w:r>
          </w:p>
          <w:p w14:paraId="6A493463" w14:textId="77777777" w:rsidR="005F7355" w:rsidRPr="00C82DC9" w:rsidRDefault="005F7355" w:rsidP="003E754D">
            <w:pPr>
              <w:numPr>
                <w:ilvl w:val="0"/>
                <w:numId w:val="18"/>
              </w:numPr>
              <w:jc w:val="both"/>
              <w:rPr>
                <w:rFonts w:ascii="Arial Narrow" w:hAnsi="Arial Narrow"/>
                <w:sz w:val="16"/>
                <w:szCs w:val="16"/>
              </w:rPr>
            </w:pPr>
            <w:r w:rsidRPr="00C82DC9">
              <w:rPr>
                <w:rFonts w:ascii="Arial Narrow" w:hAnsi="Arial Narrow"/>
                <w:sz w:val="16"/>
                <w:szCs w:val="16"/>
              </w:rPr>
              <w:t>podaży pracy;</w:t>
            </w:r>
          </w:p>
          <w:p w14:paraId="156B9980" w14:textId="77777777" w:rsidR="005F7355" w:rsidRPr="00C82DC9" w:rsidRDefault="005F7355" w:rsidP="003E754D">
            <w:pPr>
              <w:numPr>
                <w:ilvl w:val="0"/>
                <w:numId w:val="18"/>
              </w:numPr>
              <w:jc w:val="both"/>
              <w:rPr>
                <w:rFonts w:ascii="Arial Narrow" w:hAnsi="Arial Narrow"/>
                <w:sz w:val="16"/>
                <w:szCs w:val="16"/>
              </w:rPr>
            </w:pPr>
            <w:r w:rsidRPr="00C82DC9">
              <w:rPr>
                <w:rFonts w:ascii="Arial Narrow" w:hAnsi="Arial Narrow"/>
                <w:sz w:val="16"/>
                <w:szCs w:val="16"/>
              </w:rPr>
              <w:t>świadczeń rodzinnych;</w:t>
            </w:r>
          </w:p>
          <w:p w14:paraId="5BEC8DAD" w14:textId="77777777" w:rsidR="005F7355" w:rsidRPr="00C82DC9" w:rsidRDefault="005F7355" w:rsidP="003E754D">
            <w:pPr>
              <w:numPr>
                <w:ilvl w:val="0"/>
                <w:numId w:val="18"/>
              </w:numPr>
              <w:jc w:val="both"/>
              <w:rPr>
                <w:rFonts w:ascii="Arial Narrow" w:hAnsi="Arial Narrow"/>
                <w:sz w:val="16"/>
                <w:szCs w:val="16"/>
              </w:rPr>
            </w:pPr>
            <w:r w:rsidRPr="00C82DC9">
              <w:rPr>
                <w:rFonts w:ascii="Arial Narrow" w:hAnsi="Arial Narrow"/>
                <w:sz w:val="16"/>
                <w:szCs w:val="16"/>
              </w:rPr>
              <w:t>500+;</w:t>
            </w:r>
          </w:p>
          <w:p w14:paraId="1D041F4F" w14:textId="77777777" w:rsidR="005F7355" w:rsidRPr="00C82DC9" w:rsidRDefault="005F7355" w:rsidP="003E754D">
            <w:pPr>
              <w:numPr>
                <w:ilvl w:val="0"/>
                <w:numId w:val="18"/>
              </w:numPr>
              <w:jc w:val="both"/>
              <w:rPr>
                <w:rFonts w:ascii="Arial Narrow" w:hAnsi="Arial Narrow"/>
                <w:sz w:val="16"/>
                <w:szCs w:val="16"/>
              </w:rPr>
            </w:pPr>
            <w:r w:rsidRPr="00C82DC9">
              <w:rPr>
                <w:rFonts w:ascii="Arial Narrow" w:hAnsi="Arial Narrow"/>
                <w:sz w:val="16"/>
                <w:szCs w:val="16"/>
              </w:rPr>
              <w:t>pomocy społecznej;</w:t>
            </w:r>
          </w:p>
          <w:p w14:paraId="4231DE09" w14:textId="77777777" w:rsidR="005F7355" w:rsidRPr="00C82DC9" w:rsidRDefault="005F7355" w:rsidP="003E754D">
            <w:pPr>
              <w:numPr>
                <w:ilvl w:val="0"/>
                <w:numId w:val="18"/>
              </w:numPr>
              <w:jc w:val="both"/>
              <w:rPr>
                <w:rFonts w:ascii="Arial Narrow" w:hAnsi="Arial Narrow"/>
                <w:sz w:val="16"/>
                <w:szCs w:val="16"/>
              </w:rPr>
            </w:pPr>
            <w:r w:rsidRPr="00C82DC9">
              <w:rPr>
                <w:rFonts w:ascii="Arial Narrow" w:hAnsi="Arial Narrow"/>
                <w:sz w:val="16"/>
                <w:szCs w:val="16"/>
              </w:rPr>
              <w:t>analizowania rynku pracy;</w:t>
            </w:r>
          </w:p>
          <w:p w14:paraId="0E1FCBED" w14:textId="77777777" w:rsidR="005F7355" w:rsidRPr="00C82DC9" w:rsidRDefault="005F7355" w:rsidP="003E754D">
            <w:pPr>
              <w:numPr>
                <w:ilvl w:val="0"/>
                <w:numId w:val="18"/>
              </w:numPr>
              <w:jc w:val="both"/>
              <w:rPr>
                <w:rFonts w:ascii="Arial Narrow" w:hAnsi="Arial Narrow"/>
                <w:sz w:val="16"/>
                <w:szCs w:val="16"/>
              </w:rPr>
            </w:pPr>
            <w:r w:rsidRPr="00C82DC9">
              <w:rPr>
                <w:rFonts w:ascii="Arial Narrow" w:hAnsi="Arial Narrow"/>
                <w:sz w:val="16"/>
                <w:szCs w:val="16"/>
              </w:rPr>
              <w:t>systemu prognozowania.</w:t>
            </w:r>
          </w:p>
          <w:p w14:paraId="471E0DC4" w14:textId="4493D847" w:rsidR="005F7355" w:rsidRPr="00C82DC9" w:rsidRDefault="005F7355" w:rsidP="003E754D">
            <w:pPr>
              <w:pStyle w:val="Akapitzlist"/>
              <w:numPr>
                <w:ilvl w:val="0"/>
                <w:numId w:val="16"/>
              </w:numPr>
              <w:rPr>
                <w:rFonts w:ascii="Arial Narrow" w:hAnsi="Arial Narrow"/>
                <w:sz w:val="16"/>
                <w:szCs w:val="16"/>
              </w:rPr>
            </w:pPr>
            <w:r w:rsidRPr="00C82DC9">
              <w:rPr>
                <w:rFonts w:ascii="Arial Narrow" w:hAnsi="Arial Narrow"/>
                <w:sz w:val="16"/>
                <w:szCs w:val="16"/>
              </w:rPr>
              <w:t>Budowa silnika analiz.</w:t>
            </w:r>
          </w:p>
          <w:p w14:paraId="40C15948" w14:textId="2C6DAC7F" w:rsidR="005F7355" w:rsidRPr="00C82DC9" w:rsidRDefault="005F7355" w:rsidP="003E754D">
            <w:pPr>
              <w:pStyle w:val="Akapitzlist"/>
              <w:numPr>
                <w:ilvl w:val="0"/>
                <w:numId w:val="16"/>
              </w:numPr>
              <w:rPr>
                <w:rFonts w:ascii="Arial Narrow" w:hAnsi="Arial Narrow"/>
                <w:sz w:val="16"/>
                <w:szCs w:val="16"/>
              </w:rPr>
            </w:pPr>
            <w:r w:rsidRPr="00C82DC9">
              <w:rPr>
                <w:rFonts w:ascii="Arial Narrow" w:hAnsi="Arial Narrow"/>
                <w:sz w:val="16"/>
                <w:szCs w:val="16"/>
              </w:rPr>
              <w:t>Wdrożenie systemu wsparcia komórek analitycznych i kontrolnych.</w:t>
            </w:r>
          </w:p>
          <w:p w14:paraId="54026E64" w14:textId="77777777" w:rsidR="005F7355" w:rsidRPr="00C82DC9" w:rsidRDefault="005F7355" w:rsidP="003E754D">
            <w:pPr>
              <w:pStyle w:val="Akapitzlist"/>
              <w:numPr>
                <w:ilvl w:val="0"/>
                <w:numId w:val="16"/>
              </w:numPr>
              <w:jc w:val="both"/>
              <w:rPr>
                <w:rFonts w:ascii="Arial Narrow" w:hAnsi="Arial Narrow"/>
                <w:sz w:val="16"/>
                <w:szCs w:val="16"/>
              </w:rPr>
            </w:pPr>
            <w:r w:rsidRPr="00C82DC9">
              <w:rPr>
                <w:rFonts w:ascii="Arial Narrow" w:hAnsi="Arial Narrow"/>
                <w:sz w:val="16"/>
                <w:szCs w:val="16"/>
              </w:rPr>
              <w:t>Podnoszenie kompetencji pracowników realizujących ścieżkę kariery analityka.</w:t>
            </w:r>
          </w:p>
          <w:p w14:paraId="7C51DB26" w14:textId="77777777" w:rsidR="005F7355" w:rsidRPr="00C82DC9" w:rsidRDefault="005F7355" w:rsidP="003E754D">
            <w:pPr>
              <w:pStyle w:val="Akapitzlist"/>
              <w:numPr>
                <w:ilvl w:val="0"/>
                <w:numId w:val="16"/>
              </w:numPr>
              <w:jc w:val="both"/>
              <w:rPr>
                <w:rFonts w:ascii="Arial Narrow" w:hAnsi="Arial Narrow"/>
                <w:sz w:val="16"/>
                <w:szCs w:val="16"/>
              </w:rPr>
            </w:pPr>
            <w:r w:rsidRPr="00C82DC9">
              <w:rPr>
                <w:rFonts w:ascii="Arial Narrow" w:hAnsi="Arial Narrow"/>
                <w:sz w:val="16"/>
                <w:szCs w:val="16"/>
              </w:rPr>
              <w:t>Ułatwienie dostępu do zasobów analitycznych resortu finansów, poprzez zwiększenie dostępności do danych dotyczących określonego podatnika, gromadzonych w różnych systemach i bazach KAS.</w:t>
            </w:r>
          </w:p>
          <w:p w14:paraId="6B51456D" w14:textId="77777777"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Podniesienia efektywności procesu typowania do czynności weryfikacyjnych poprzez wykorzystanie zautomatyzowanej scoringowej oceny ryzyka podmiotów.</w:t>
            </w:r>
          </w:p>
          <w:p w14:paraId="27E153EB" w14:textId="77777777"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Opracowanie katalogu ryzyk w segmencie kluczowych podmiotów z parametrami ich identyfikacji.</w:t>
            </w:r>
          </w:p>
          <w:p w14:paraId="0A5D38D0" w14:textId="77777777"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Przygotowanie wskaźników służących ocenie scoringowej.</w:t>
            </w:r>
          </w:p>
          <w:p w14:paraId="54CE0647" w14:textId="3DF6AAB1" w:rsidR="005F7355" w:rsidRPr="00C82DC9" w:rsidRDefault="005F7355" w:rsidP="003E754D">
            <w:pPr>
              <w:numPr>
                <w:ilvl w:val="0"/>
                <w:numId w:val="16"/>
              </w:numPr>
              <w:jc w:val="both"/>
              <w:rPr>
                <w:rFonts w:ascii="Arial Narrow" w:hAnsi="Arial Narrow"/>
                <w:sz w:val="16"/>
                <w:szCs w:val="16"/>
              </w:rPr>
            </w:pPr>
            <w:r w:rsidRPr="00C82DC9">
              <w:rPr>
                <w:rFonts w:ascii="Arial Narrow" w:hAnsi="Arial Narrow"/>
                <w:sz w:val="16"/>
                <w:szCs w:val="16"/>
              </w:rPr>
              <w:t>Przeprowadzenie konkursu na rozwiązania analityczne mające na celu uszczelnienie systemu podatkowego z wykorzystaniem narzędzi informatycznych.</w:t>
            </w:r>
          </w:p>
          <w:p w14:paraId="6CB3E6C4" w14:textId="77777777" w:rsidR="005F7355" w:rsidRPr="00C82DC9" w:rsidRDefault="005F7355" w:rsidP="003E754D">
            <w:pPr>
              <w:rPr>
                <w:rFonts w:ascii="Arial Narrow" w:hAnsi="Arial Narrow"/>
                <w:i/>
                <w:sz w:val="16"/>
                <w:szCs w:val="16"/>
              </w:rPr>
            </w:pPr>
          </w:p>
          <w:p w14:paraId="2F1A1E55" w14:textId="0D70DD87" w:rsidR="005F7355" w:rsidRPr="00C82DC9" w:rsidRDefault="005F7355" w:rsidP="003E754D">
            <w:pPr>
              <w:rPr>
                <w:rFonts w:ascii="Arial Narrow" w:hAnsi="Arial Narrow"/>
                <w:i/>
                <w:sz w:val="16"/>
                <w:szCs w:val="16"/>
              </w:rPr>
            </w:pPr>
            <w:r w:rsidRPr="00C82DC9">
              <w:rPr>
                <w:rFonts w:ascii="Arial Narrow" w:hAnsi="Arial Narrow"/>
                <w:i/>
                <w:sz w:val="16"/>
                <w:szCs w:val="16"/>
              </w:rPr>
              <w:t>Realizacja projektów:</w:t>
            </w:r>
          </w:p>
          <w:p w14:paraId="18D6BE40"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Rozbudowa potencjału analitycznego w zakresie oceny ekonomicznych skutków reform rynku pracy z wykorzystaniem modeli równowagi ogólnej (CGE).</w:t>
            </w:r>
          </w:p>
          <w:p w14:paraId="014D66E9"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Wdrożenie i dostosowanie do potrzeb MF rozwiązania wykorzystywanego przez Bank Światowy (iSimulate) do składania globalnej prognozy makroekonomicznej.</w:t>
            </w:r>
          </w:p>
          <w:p w14:paraId="11719AF7"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System monitorowania i analizy danych PIT-ZUS-TRANSFERY wraz z modułem podaży pracy (etap II; projekt finansowany ze środków SRSS).</w:t>
            </w:r>
          </w:p>
          <w:p w14:paraId="4E52B08D"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Wdrożenie identyfikacji i analizy ryzyka w zakresie segmentu kluczowych podmiotów oraz podmiotów z nimi powiązanych (IAR).</w:t>
            </w:r>
          </w:p>
          <w:p w14:paraId="554BE6C1"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Wdrożenie systemu GIS wspierającego analizę kryminalną – GEOINFO (GEOINFO).</w:t>
            </w:r>
          </w:p>
          <w:p w14:paraId="5BE04DE2"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Wdrożenie systemu wsparcia komórek analitycznych i kontrolnych KAS w realizacji zadań ustawowych (WRO SYSTEM+).</w:t>
            </w:r>
          </w:p>
          <w:p w14:paraId="4718B3CA"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Zwiększenie potencjału analitycznego i efektywności typowania do kontroli podatkowych oraz innych działań weryfikacyjnych KAS poprzez zbudowanie SILNIKA ANALIZ.</w:t>
            </w:r>
          </w:p>
          <w:p w14:paraId="19B61A50"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Konkursowy wybór pomysłów na rozwiązania analityczne mające na celu uszczelnienie systemu podatkowego z wykorzystaniem narzędzi informatycznych (MinFinTech2018).</w:t>
            </w:r>
          </w:p>
          <w:p w14:paraId="60F4EEEC" w14:textId="77777777" w:rsidR="005F7355" w:rsidRPr="00C82DC9" w:rsidRDefault="005F7355" w:rsidP="003E754D">
            <w:pPr>
              <w:numPr>
                <w:ilvl w:val="0"/>
                <w:numId w:val="17"/>
              </w:numPr>
              <w:ind w:left="226" w:hanging="226"/>
              <w:jc w:val="both"/>
              <w:rPr>
                <w:rFonts w:ascii="Arial Narrow" w:hAnsi="Arial Narrow"/>
                <w:i/>
                <w:sz w:val="16"/>
                <w:szCs w:val="16"/>
              </w:rPr>
            </w:pPr>
            <w:r w:rsidRPr="00C82DC9">
              <w:rPr>
                <w:rFonts w:ascii="Arial Narrow" w:hAnsi="Arial Narrow"/>
                <w:i/>
                <w:sz w:val="16"/>
                <w:szCs w:val="16"/>
              </w:rPr>
              <w:t>Identyfikacja i rozwój kluczowych kompetencji analitycznych oraz zaprojektowanie ścieżki kariery analityka.</w:t>
            </w:r>
          </w:p>
          <w:p w14:paraId="35C303B4" w14:textId="2FE05DE8" w:rsidR="005F7355" w:rsidRPr="00C82DC9" w:rsidRDefault="005F7355" w:rsidP="003E754D">
            <w:pPr>
              <w:ind w:left="226"/>
              <w:jc w:val="both"/>
              <w:rPr>
                <w:rFonts w:ascii="Arial Narrow" w:hAnsi="Arial Narrow"/>
                <w:i/>
                <w:sz w:val="16"/>
                <w:szCs w:val="16"/>
              </w:rPr>
            </w:pPr>
          </w:p>
        </w:tc>
        <w:tc>
          <w:tcPr>
            <w:tcW w:w="3969" w:type="dxa"/>
            <w:vMerge w:val="restart"/>
          </w:tcPr>
          <w:p w14:paraId="290DF438" w14:textId="3D5CE0DA" w:rsidR="002F3424" w:rsidRPr="00321138" w:rsidRDefault="002F3424" w:rsidP="00957A0A">
            <w:pPr>
              <w:pStyle w:val="Akapitzlist"/>
              <w:numPr>
                <w:ilvl w:val="1"/>
                <w:numId w:val="18"/>
              </w:numPr>
              <w:spacing w:before="60" w:after="60"/>
              <w:ind w:left="227" w:hanging="227"/>
              <w:contextualSpacing w:val="0"/>
              <w:jc w:val="both"/>
              <w:rPr>
                <w:rFonts w:ascii="Arial Narrow" w:hAnsi="Arial Narrow"/>
                <w:sz w:val="16"/>
                <w:szCs w:val="16"/>
              </w:rPr>
            </w:pPr>
            <w:r w:rsidRPr="00CA53AF">
              <w:rPr>
                <w:rFonts w:ascii="Arial Narrow" w:hAnsi="Arial Narrow"/>
                <w:sz w:val="16"/>
                <w:szCs w:val="16"/>
              </w:rPr>
              <w:t>W ramach pracy nad Systemem GEOINFO zrealizowano pierwszą część wersji pilotażowej Systemu. Główny Urząd Geodezji i Kartografii z opóźnieniem podpisał zlecenie na budo</w:t>
            </w:r>
            <w:r w:rsidR="00321138">
              <w:rPr>
                <w:rFonts w:ascii="Arial Narrow" w:hAnsi="Arial Narrow"/>
                <w:sz w:val="16"/>
                <w:szCs w:val="16"/>
              </w:rPr>
              <w:t>wę kolejnej części pilotażowej (</w:t>
            </w:r>
            <w:r w:rsidR="00321138" w:rsidRPr="00321138">
              <w:rPr>
                <w:rFonts w:ascii="Arial Narrow" w:hAnsi="Arial Narrow"/>
                <w:sz w:val="16"/>
                <w:szCs w:val="16"/>
              </w:rPr>
              <w:t xml:space="preserve">pilotaż </w:t>
            </w:r>
            <w:r w:rsidRPr="00321138">
              <w:rPr>
                <w:rFonts w:ascii="Arial Narrow" w:hAnsi="Arial Narrow"/>
                <w:sz w:val="16"/>
                <w:szCs w:val="16"/>
              </w:rPr>
              <w:t>zakończ</w:t>
            </w:r>
            <w:r w:rsidR="00321138" w:rsidRPr="00321138">
              <w:rPr>
                <w:rFonts w:ascii="Arial Narrow" w:hAnsi="Arial Narrow"/>
                <w:sz w:val="16"/>
                <w:szCs w:val="16"/>
              </w:rPr>
              <w:t xml:space="preserve">ył się  9 marca </w:t>
            </w:r>
            <w:r w:rsidRPr="00321138">
              <w:rPr>
                <w:rFonts w:ascii="Arial Narrow" w:hAnsi="Arial Narrow"/>
                <w:sz w:val="16"/>
                <w:szCs w:val="16"/>
              </w:rPr>
              <w:t>2020 roku</w:t>
            </w:r>
            <w:r w:rsidR="00321138">
              <w:rPr>
                <w:rFonts w:ascii="Arial Narrow" w:hAnsi="Arial Narrow"/>
                <w:sz w:val="16"/>
                <w:szCs w:val="16"/>
              </w:rPr>
              <w:t>)</w:t>
            </w:r>
            <w:r w:rsidRPr="00CA53AF">
              <w:rPr>
                <w:rFonts w:ascii="Arial Narrow" w:hAnsi="Arial Narrow"/>
                <w:sz w:val="16"/>
                <w:szCs w:val="16"/>
              </w:rPr>
              <w:t>. Powołany w KAS Zespół projektowy pozyskał infrastrukturę IT oraz część oprogramowania potrzebnego do wdrożenia Systemu GEOINFO w MF. Zespół wystąpił do KGP o zestawienie połączenia pomiędzy MF a GUGiK.</w:t>
            </w:r>
            <w:r w:rsidRPr="00CA53AF">
              <w:t xml:space="preserve"> </w:t>
            </w:r>
          </w:p>
          <w:p w14:paraId="175ED1DA" w14:textId="77777777" w:rsidR="002F3424" w:rsidRPr="00CA53AF" w:rsidRDefault="002F3424" w:rsidP="00957A0A">
            <w:pPr>
              <w:pStyle w:val="Akapitzlist"/>
              <w:numPr>
                <w:ilvl w:val="1"/>
                <w:numId w:val="18"/>
              </w:numPr>
              <w:spacing w:before="60" w:after="60"/>
              <w:ind w:left="227" w:hanging="227"/>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322AF061" w14:textId="77777777" w:rsidR="002F3424" w:rsidRPr="00CA53AF" w:rsidRDefault="002F3424" w:rsidP="00957A0A">
            <w:pPr>
              <w:pStyle w:val="Akapitzlist"/>
              <w:numPr>
                <w:ilvl w:val="1"/>
                <w:numId w:val="18"/>
              </w:numPr>
              <w:spacing w:before="60" w:after="60"/>
              <w:ind w:left="227" w:hanging="227"/>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34547961" w14:textId="77777777" w:rsidR="002F3424" w:rsidRPr="00CA53AF" w:rsidRDefault="002F3424" w:rsidP="00957A0A">
            <w:pPr>
              <w:pStyle w:val="Akapitzlist"/>
              <w:numPr>
                <w:ilvl w:val="1"/>
                <w:numId w:val="18"/>
              </w:numPr>
              <w:spacing w:before="60" w:after="60"/>
              <w:ind w:left="227" w:hanging="227"/>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27C15B4D" w14:textId="77777777" w:rsidR="002F3424" w:rsidRPr="00CA53AF" w:rsidRDefault="002F3424" w:rsidP="00957A0A">
            <w:pPr>
              <w:pStyle w:val="Akapitzlist"/>
              <w:numPr>
                <w:ilvl w:val="1"/>
                <w:numId w:val="18"/>
              </w:numPr>
              <w:spacing w:before="60" w:after="60"/>
              <w:ind w:left="227" w:hanging="227"/>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3FD86360" w14:textId="77777777" w:rsidR="002F3424" w:rsidRPr="00CA53AF" w:rsidRDefault="002F3424" w:rsidP="00957A0A">
            <w:pPr>
              <w:pStyle w:val="Akapitzlist"/>
              <w:numPr>
                <w:ilvl w:val="1"/>
                <w:numId w:val="18"/>
              </w:numPr>
              <w:spacing w:before="60" w:after="60"/>
              <w:ind w:left="227" w:hanging="227"/>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40C2BB25" w14:textId="77777777" w:rsidR="00957A0A" w:rsidRPr="00CA53AF" w:rsidRDefault="00957A0A" w:rsidP="008D3033">
            <w:pPr>
              <w:pStyle w:val="Akapitzlist"/>
              <w:numPr>
                <w:ilvl w:val="1"/>
                <w:numId w:val="52"/>
              </w:numPr>
              <w:ind w:left="368" w:hanging="368"/>
              <w:contextualSpacing w:val="0"/>
              <w:jc w:val="both"/>
              <w:rPr>
                <w:rFonts w:ascii="Arial Narrow" w:hAnsi="Arial Narrow"/>
                <w:sz w:val="16"/>
                <w:szCs w:val="16"/>
              </w:rPr>
            </w:pPr>
            <w:r w:rsidRPr="00CA53AF">
              <w:rPr>
                <w:rFonts w:ascii="Arial Narrow" w:hAnsi="Arial Narrow"/>
                <w:sz w:val="16"/>
                <w:szCs w:val="16"/>
              </w:rPr>
              <w:t>W ramach pracy przy Silniku Analiz opracowano i wdrożono rozwiązania oraz narzędzia analityczne w pięciu głównych strumieniach:</w:t>
            </w:r>
          </w:p>
          <w:p w14:paraId="6B6941E0" w14:textId="7FBDBEC2" w:rsidR="002F3424" w:rsidRPr="00CA53AF" w:rsidRDefault="00957A0A" w:rsidP="008D3033">
            <w:pPr>
              <w:pStyle w:val="Akapitzlist"/>
              <w:numPr>
                <w:ilvl w:val="0"/>
                <w:numId w:val="54"/>
              </w:numPr>
              <w:ind w:left="653" w:hanging="284"/>
              <w:contextualSpacing w:val="0"/>
              <w:jc w:val="both"/>
              <w:rPr>
                <w:rFonts w:ascii="Arial Narrow" w:hAnsi="Arial Narrow"/>
                <w:sz w:val="16"/>
                <w:szCs w:val="16"/>
              </w:rPr>
            </w:pPr>
            <w:r w:rsidRPr="00CA53AF">
              <w:rPr>
                <w:rFonts w:ascii="Arial Narrow" w:hAnsi="Arial Narrow"/>
                <w:sz w:val="16"/>
                <w:szCs w:val="16"/>
              </w:rPr>
              <w:t>model analityczny dot. oszustw karuzelowych VAT;</w:t>
            </w:r>
          </w:p>
          <w:p w14:paraId="3BC0E6B5" w14:textId="273AD648" w:rsidR="00957A0A" w:rsidRPr="00CA53AF" w:rsidRDefault="00957A0A" w:rsidP="008D3033">
            <w:pPr>
              <w:pStyle w:val="Akapitzlist"/>
              <w:numPr>
                <w:ilvl w:val="0"/>
                <w:numId w:val="54"/>
              </w:numPr>
              <w:ind w:left="653" w:hanging="284"/>
              <w:contextualSpacing w:val="0"/>
              <w:jc w:val="both"/>
              <w:rPr>
                <w:rFonts w:ascii="Arial Narrow" w:hAnsi="Arial Narrow"/>
                <w:sz w:val="16"/>
                <w:szCs w:val="16"/>
              </w:rPr>
            </w:pPr>
            <w:r w:rsidRPr="00CA53AF">
              <w:rPr>
                <w:rFonts w:ascii="Arial Narrow" w:hAnsi="Arial Narrow"/>
                <w:sz w:val="16"/>
                <w:szCs w:val="16"/>
              </w:rPr>
              <w:t>model statystyczny w zakresie nadużyć w zakresie podatku dochodowego od osób prawnych;</w:t>
            </w:r>
          </w:p>
          <w:p w14:paraId="36D113C8" w14:textId="256A4B8F" w:rsidR="00957A0A" w:rsidRPr="00CA53AF" w:rsidRDefault="00957A0A" w:rsidP="008D3033">
            <w:pPr>
              <w:pStyle w:val="Akapitzlist"/>
              <w:numPr>
                <w:ilvl w:val="0"/>
                <w:numId w:val="54"/>
              </w:numPr>
              <w:ind w:left="653" w:hanging="284"/>
              <w:contextualSpacing w:val="0"/>
              <w:jc w:val="both"/>
              <w:rPr>
                <w:rFonts w:ascii="Arial Narrow" w:hAnsi="Arial Narrow"/>
                <w:sz w:val="16"/>
                <w:szCs w:val="16"/>
              </w:rPr>
            </w:pPr>
            <w:r w:rsidRPr="00CA53AF">
              <w:rPr>
                <w:rFonts w:ascii="Arial Narrow" w:hAnsi="Arial Narrow"/>
                <w:sz w:val="16"/>
                <w:szCs w:val="16"/>
              </w:rPr>
              <w:t>model oceny scoringowej podatników VAT;</w:t>
            </w:r>
          </w:p>
          <w:p w14:paraId="7FD64845" w14:textId="1ED627DB" w:rsidR="00957A0A" w:rsidRPr="00CA53AF" w:rsidRDefault="00957A0A" w:rsidP="008D3033">
            <w:pPr>
              <w:pStyle w:val="Akapitzlist"/>
              <w:numPr>
                <w:ilvl w:val="0"/>
                <w:numId w:val="54"/>
              </w:numPr>
              <w:ind w:left="653" w:hanging="284"/>
              <w:contextualSpacing w:val="0"/>
              <w:jc w:val="both"/>
              <w:rPr>
                <w:rFonts w:ascii="Arial Narrow" w:hAnsi="Arial Narrow"/>
                <w:sz w:val="16"/>
                <w:szCs w:val="16"/>
              </w:rPr>
            </w:pPr>
            <w:r w:rsidRPr="00CA53AF">
              <w:rPr>
                <w:rFonts w:ascii="Arial Narrow" w:hAnsi="Arial Narrow"/>
                <w:sz w:val="16"/>
                <w:szCs w:val="16"/>
              </w:rPr>
              <w:t>narzędzie do analizy sieci powiązań;</w:t>
            </w:r>
          </w:p>
          <w:p w14:paraId="1C4C22BC" w14:textId="6252108D" w:rsidR="00957A0A" w:rsidRPr="00CA53AF" w:rsidRDefault="00957A0A" w:rsidP="008D3033">
            <w:pPr>
              <w:pStyle w:val="Akapitzlist"/>
              <w:numPr>
                <w:ilvl w:val="0"/>
                <w:numId w:val="54"/>
              </w:numPr>
              <w:ind w:left="653" w:hanging="284"/>
              <w:contextualSpacing w:val="0"/>
              <w:jc w:val="both"/>
              <w:rPr>
                <w:rFonts w:ascii="Arial Narrow" w:hAnsi="Arial Narrow"/>
                <w:sz w:val="16"/>
                <w:szCs w:val="16"/>
              </w:rPr>
            </w:pPr>
            <w:r w:rsidRPr="00CA53AF">
              <w:rPr>
                <w:rFonts w:ascii="Arial Narrow" w:hAnsi="Arial Narrow"/>
                <w:sz w:val="16"/>
                <w:szCs w:val="16"/>
              </w:rPr>
              <w:t>środowisko do zaawansowanej analityki.</w:t>
            </w:r>
          </w:p>
          <w:p w14:paraId="69216FF7" w14:textId="25270A39" w:rsidR="002F3424" w:rsidRPr="00CA53AF" w:rsidRDefault="00CA53AF" w:rsidP="008D3033">
            <w:pPr>
              <w:pStyle w:val="Akapitzlist"/>
              <w:numPr>
                <w:ilvl w:val="0"/>
                <w:numId w:val="53"/>
              </w:numPr>
              <w:spacing w:before="60" w:after="60"/>
              <w:ind w:left="226" w:hanging="226"/>
              <w:contextualSpacing w:val="0"/>
              <w:jc w:val="both"/>
              <w:rPr>
                <w:rFonts w:ascii="Arial Narrow" w:hAnsi="Arial Narrow"/>
                <w:sz w:val="16"/>
                <w:szCs w:val="16"/>
              </w:rPr>
            </w:pPr>
            <w:r w:rsidRPr="00CA53AF">
              <w:rPr>
                <w:rFonts w:ascii="Arial Narrow" w:hAnsi="Arial Narrow"/>
                <w:sz w:val="16"/>
                <w:szCs w:val="16"/>
              </w:rPr>
              <w:t>Przygotowano wstępnie katalog ryzyk, wraz z parametrami ich identyfikacji, odnoszących się do segmentu kluczowych podmiotów. Katalog ten jest obecnie poddawany weryfikacji, przy udziale ekspertów z Banku Światowego współpracujących w Projekcie Implementation of the Compliance Risk Management Model in the National Revenue Administration (CRM), realizowanym w ramach Programu Wspierania Reform Strukturalnych Komisji Europejskiej</w:t>
            </w:r>
            <w:r w:rsidR="002F3424" w:rsidRPr="00CA53AF">
              <w:rPr>
                <w:rFonts w:ascii="Arial Narrow" w:hAnsi="Arial Narrow"/>
                <w:sz w:val="16"/>
                <w:szCs w:val="16"/>
              </w:rPr>
              <w:t>.</w:t>
            </w:r>
            <w:r w:rsidR="003F4CA6" w:rsidRPr="00CA53AF">
              <w:rPr>
                <w:rFonts w:ascii="Arial Narrow" w:hAnsi="Arial Narrow"/>
                <w:sz w:val="16"/>
                <w:szCs w:val="16"/>
              </w:rPr>
              <w:t xml:space="preserve"> </w:t>
            </w:r>
          </w:p>
          <w:p w14:paraId="42D14C5E" w14:textId="77777777" w:rsidR="002F3424" w:rsidRPr="00CA53AF" w:rsidRDefault="002F3424" w:rsidP="008D3033">
            <w:pPr>
              <w:pStyle w:val="Akapitzlist"/>
              <w:numPr>
                <w:ilvl w:val="0"/>
                <w:numId w:val="53"/>
              </w:numPr>
              <w:spacing w:before="60" w:after="60"/>
              <w:ind w:left="226" w:hanging="226"/>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710A3E69" w14:textId="77777777" w:rsidR="003F4CA6" w:rsidRPr="00CA53AF" w:rsidRDefault="003F4CA6" w:rsidP="008D3033">
            <w:pPr>
              <w:pStyle w:val="Akapitzlist"/>
              <w:numPr>
                <w:ilvl w:val="0"/>
                <w:numId w:val="53"/>
              </w:numPr>
              <w:spacing w:before="60" w:after="60"/>
              <w:ind w:left="226" w:hanging="226"/>
              <w:contextualSpacing w:val="0"/>
              <w:jc w:val="both"/>
              <w:rPr>
                <w:rFonts w:ascii="Arial Narrow" w:hAnsi="Arial Narrow"/>
                <w:sz w:val="16"/>
                <w:szCs w:val="16"/>
              </w:rPr>
            </w:pPr>
            <w:r w:rsidRPr="00CA53AF">
              <w:rPr>
                <w:rFonts w:ascii="Arial Narrow" w:hAnsi="Arial Narrow"/>
                <w:sz w:val="16"/>
                <w:szCs w:val="16"/>
              </w:rPr>
              <w:t>Zaplanowane zadanie zostało zrealizowane.</w:t>
            </w:r>
          </w:p>
          <w:p w14:paraId="45949950" w14:textId="77777777" w:rsidR="003F4CA6" w:rsidRPr="00CA53AF" w:rsidRDefault="003F4CA6" w:rsidP="00957A0A">
            <w:pPr>
              <w:spacing w:before="60" w:after="60"/>
              <w:jc w:val="both"/>
              <w:rPr>
                <w:rFonts w:ascii="Arial Narrow" w:hAnsi="Arial Narrow"/>
                <w:sz w:val="16"/>
                <w:szCs w:val="16"/>
              </w:rPr>
            </w:pPr>
          </w:p>
          <w:p w14:paraId="0D6D6267" w14:textId="77777777" w:rsidR="005F7355" w:rsidRPr="00CA53AF" w:rsidRDefault="005F7355" w:rsidP="00957A0A">
            <w:pPr>
              <w:spacing w:before="60" w:after="60"/>
              <w:jc w:val="both"/>
              <w:rPr>
                <w:rFonts w:ascii="Arial Narrow" w:hAnsi="Arial Narrow"/>
                <w:sz w:val="16"/>
                <w:szCs w:val="16"/>
              </w:rPr>
            </w:pPr>
          </w:p>
          <w:p w14:paraId="27346F7C" w14:textId="77777777" w:rsidR="005F7355" w:rsidRPr="00CA53AF" w:rsidRDefault="005F7355" w:rsidP="00957A0A">
            <w:pPr>
              <w:spacing w:before="60" w:after="60"/>
              <w:ind w:left="226" w:hanging="226"/>
              <w:jc w:val="both"/>
              <w:rPr>
                <w:rFonts w:ascii="Arial Narrow" w:hAnsi="Arial Narrow"/>
                <w:sz w:val="16"/>
                <w:szCs w:val="16"/>
              </w:rPr>
            </w:pPr>
          </w:p>
          <w:p w14:paraId="57226646" w14:textId="20EBD4F2" w:rsidR="005F7355" w:rsidRPr="00CA53AF" w:rsidRDefault="005F7355" w:rsidP="00957A0A">
            <w:pPr>
              <w:spacing w:before="60" w:after="60"/>
              <w:ind w:left="226" w:hanging="226"/>
              <w:jc w:val="both"/>
              <w:rPr>
                <w:rFonts w:ascii="Arial Narrow" w:hAnsi="Arial Narrow"/>
                <w:sz w:val="16"/>
                <w:szCs w:val="16"/>
              </w:rPr>
            </w:pPr>
          </w:p>
        </w:tc>
      </w:tr>
      <w:tr w:rsidR="005F7355" w:rsidRPr="00C82DC9" w14:paraId="64584DD5" w14:textId="2E92AAF5" w:rsidTr="003E754D">
        <w:trPr>
          <w:trHeight w:val="2973"/>
          <w:tblHeader/>
        </w:trPr>
        <w:tc>
          <w:tcPr>
            <w:tcW w:w="313" w:type="dxa"/>
            <w:vMerge/>
            <w:vAlign w:val="center"/>
          </w:tcPr>
          <w:p w14:paraId="315799E2" w14:textId="1638DF8D" w:rsidR="005F7355" w:rsidRPr="00C82DC9" w:rsidRDefault="005F7355" w:rsidP="003E754D">
            <w:pPr>
              <w:jc w:val="center"/>
              <w:rPr>
                <w:rFonts w:ascii="Arial Narrow" w:hAnsi="Arial Narrow"/>
                <w:sz w:val="16"/>
                <w:szCs w:val="16"/>
              </w:rPr>
            </w:pPr>
          </w:p>
        </w:tc>
        <w:tc>
          <w:tcPr>
            <w:tcW w:w="1701" w:type="dxa"/>
            <w:vMerge/>
            <w:vAlign w:val="center"/>
          </w:tcPr>
          <w:p w14:paraId="08B75111" w14:textId="77777777" w:rsidR="005F7355" w:rsidRPr="00C82DC9" w:rsidRDefault="005F7355" w:rsidP="003E754D">
            <w:pPr>
              <w:rPr>
                <w:rFonts w:ascii="Arial Narrow" w:hAnsi="Arial Narrow"/>
                <w:sz w:val="16"/>
                <w:szCs w:val="16"/>
              </w:rPr>
            </w:pPr>
          </w:p>
        </w:tc>
        <w:tc>
          <w:tcPr>
            <w:tcW w:w="1417" w:type="dxa"/>
            <w:vAlign w:val="center"/>
          </w:tcPr>
          <w:p w14:paraId="4F7DA315" w14:textId="5A2C3F4E" w:rsidR="005F7355" w:rsidRPr="00C82DC9" w:rsidRDefault="005F7355" w:rsidP="003E754D">
            <w:pPr>
              <w:jc w:val="both"/>
              <w:rPr>
                <w:rFonts w:ascii="Arial Narrow" w:hAnsi="Arial Narrow"/>
                <w:sz w:val="16"/>
                <w:szCs w:val="16"/>
              </w:rPr>
            </w:pPr>
            <w:r w:rsidRPr="00C82DC9">
              <w:rPr>
                <w:rFonts w:ascii="Arial Narrow" w:hAnsi="Arial Narrow"/>
                <w:sz w:val="16"/>
                <w:szCs w:val="16"/>
              </w:rPr>
              <w:t>Stosowanie JPK na żądanie w kontrolach celno-skarbowych</w:t>
            </w:r>
          </w:p>
          <w:p w14:paraId="21E63F76" w14:textId="77777777" w:rsidR="005F7355" w:rsidRPr="00C82DC9" w:rsidRDefault="005F7355" w:rsidP="003E754D">
            <w:pPr>
              <w:jc w:val="both"/>
              <w:rPr>
                <w:rFonts w:ascii="Arial Narrow" w:hAnsi="Arial Narrow"/>
                <w:sz w:val="16"/>
                <w:szCs w:val="16"/>
              </w:rPr>
            </w:pPr>
          </w:p>
          <w:p w14:paraId="16558BFA" w14:textId="5656ED8D" w:rsidR="005F7355" w:rsidRPr="00C82DC9" w:rsidRDefault="005F7355" w:rsidP="003E754D">
            <w:pPr>
              <w:jc w:val="both"/>
              <w:rPr>
                <w:rFonts w:ascii="Arial Narrow" w:hAnsi="Arial Narrow"/>
                <w:i/>
                <w:sz w:val="16"/>
                <w:szCs w:val="16"/>
              </w:rPr>
            </w:pPr>
            <w:r w:rsidRPr="00C82DC9">
              <w:rPr>
                <w:rFonts w:ascii="Arial Narrow" w:hAnsi="Arial Narrow"/>
                <w:i/>
                <w:sz w:val="16"/>
                <w:szCs w:val="16"/>
              </w:rPr>
              <w:t xml:space="preserve">(definicja: liczba kontroli, w których pobrano JPK na żądanie do liczby kontroli, których zakres uprawniał do żądania JPK, w %) </w:t>
            </w:r>
          </w:p>
        </w:tc>
        <w:tc>
          <w:tcPr>
            <w:tcW w:w="1418" w:type="dxa"/>
            <w:vAlign w:val="center"/>
          </w:tcPr>
          <w:p w14:paraId="6AE7A446" w14:textId="72EF7846" w:rsidR="005F7355" w:rsidRPr="00C82DC9" w:rsidRDefault="005F7355" w:rsidP="003E754D">
            <w:pPr>
              <w:jc w:val="center"/>
              <w:rPr>
                <w:rFonts w:ascii="Arial Narrow" w:hAnsi="Arial Narrow"/>
                <w:sz w:val="16"/>
                <w:szCs w:val="16"/>
              </w:rPr>
            </w:pPr>
            <w:r w:rsidRPr="00C82DC9">
              <w:rPr>
                <w:rFonts w:ascii="Arial Narrow" w:hAnsi="Arial Narrow"/>
                <w:sz w:val="16"/>
                <w:szCs w:val="16"/>
              </w:rPr>
              <w:t>≥30%</w:t>
            </w:r>
          </w:p>
        </w:tc>
        <w:tc>
          <w:tcPr>
            <w:tcW w:w="1417" w:type="dxa"/>
            <w:vAlign w:val="center"/>
          </w:tcPr>
          <w:p w14:paraId="72404F1B" w14:textId="39C33919" w:rsidR="005F7355" w:rsidRPr="005F7355" w:rsidRDefault="005F7355" w:rsidP="003E754D">
            <w:pPr>
              <w:jc w:val="center"/>
              <w:rPr>
                <w:rFonts w:ascii="Arial Narrow" w:hAnsi="Arial Narrow"/>
                <w:b/>
                <w:sz w:val="16"/>
                <w:szCs w:val="16"/>
              </w:rPr>
            </w:pPr>
            <w:r w:rsidRPr="001D6BBE">
              <w:rPr>
                <w:rFonts w:ascii="Arial Narrow" w:hAnsi="Arial Narrow"/>
                <w:b/>
                <w:sz w:val="16"/>
                <w:szCs w:val="16"/>
              </w:rPr>
              <w:t>72,59%</w:t>
            </w:r>
          </w:p>
        </w:tc>
        <w:tc>
          <w:tcPr>
            <w:tcW w:w="5245" w:type="dxa"/>
            <w:vMerge/>
          </w:tcPr>
          <w:p w14:paraId="539602F2" w14:textId="1B9D07C8" w:rsidR="005F7355" w:rsidRPr="00C82DC9" w:rsidRDefault="005F7355" w:rsidP="003E754D">
            <w:pPr>
              <w:numPr>
                <w:ilvl w:val="0"/>
                <w:numId w:val="19"/>
              </w:numPr>
              <w:ind w:left="368" w:hanging="368"/>
              <w:jc w:val="both"/>
              <w:rPr>
                <w:rFonts w:ascii="Arial Narrow" w:hAnsi="Arial Narrow"/>
                <w:sz w:val="16"/>
                <w:szCs w:val="16"/>
              </w:rPr>
            </w:pPr>
          </w:p>
        </w:tc>
        <w:tc>
          <w:tcPr>
            <w:tcW w:w="3969" w:type="dxa"/>
            <w:vMerge/>
          </w:tcPr>
          <w:p w14:paraId="4BB532FF" w14:textId="1BA6698E" w:rsidR="005F7355" w:rsidRPr="00C82DC9" w:rsidRDefault="005F7355" w:rsidP="003E754D">
            <w:pPr>
              <w:jc w:val="both"/>
              <w:rPr>
                <w:rFonts w:ascii="Arial Narrow" w:hAnsi="Arial Narrow"/>
                <w:sz w:val="16"/>
                <w:szCs w:val="16"/>
              </w:rPr>
            </w:pPr>
          </w:p>
        </w:tc>
      </w:tr>
      <w:tr w:rsidR="005F7355" w:rsidRPr="00C82DC9" w14:paraId="0CB325FA" w14:textId="67C773A4" w:rsidTr="003E754D">
        <w:trPr>
          <w:trHeight w:val="1975"/>
          <w:tblHeader/>
        </w:trPr>
        <w:tc>
          <w:tcPr>
            <w:tcW w:w="313" w:type="dxa"/>
            <w:vMerge/>
            <w:vAlign w:val="center"/>
          </w:tcPr>
          <w:p w14:paraId="2AAEDDB0" w14:textId="77777777" w:rsidR="005F7355" w:rsidRPr="00C82DC9" w:rsidRDefault="005F7355" w:rsidP="003E754D">
            <w:pPr>
              <w:jc w:val="center"/>
              <w:rPr>
                <w:rFonts w:ascii="Arial Narrow" w:hAnsi="Arial Narrow"/>
                <w:sz w:val="16"/>
                <w:szCs w:val="16"/>
              </w:rPr>
            </w:pPr>
          </w:p>
        </w:tc>
        <w:tc>
          <w:tcPr>
            <w:tcW w:w="1701" w:type="dxa"/>
            <w:vMerge/>
            <w:vAlign w:val="center"/>
          </w:tcPr>
          <w:p w14:paraId="117B85B4" w14:textId="77777777" w:rsidR="005F7355" w:rsidRPr="00C82DC9" w:rsidRDefault="005F7355" w:rsidP="003E754D">
            <w:pPr>
              <w:rPr>
                <w:rFonts w:ascii="Arial Narrow" w:hAnsi="Arial Narrow"/>
                <w:sz w:val="16"/>
                <w:szCs w:val="16"/>
              </w:rPr>
            </w:pPr>
          </w:p>
        </w:tc>
        <w:tc>
          <w:tcPr>
            <w:tcW w:w="1417" w:type="dxa"/>
            <w:vAlign w:val="center"/>
          </w:tcPr>
          <w:p w14:paraId="018E47DC" w14:textId="3529B235" w:rsidR="005F7355" w:rsidRPr="00C82DC9" w:rsidRDefault="005F7355" w:rsidP="003E754D">
            <w:pPr>
              <w:jc w:val="both"/>
              <w:rPr>
                <w:rFonts w:ascii="Arial Narrow" w:hAnsi="Arial Narrow"/>
                <w:sz w:val="16"/>
                <w:szCs w:val="16"/>
              </w:rPr>
            </w:pPr>
            <w:r w:rsidRPr="00C82DC9">
              <w:rPr>
                <w:rFonts w:ascii="Arial Narrow" w:hAnsi="Arial Narrow"/>
                <w:sz w:val="16"/>
                <w:szCs w:val="16"/>
              </w:rPr>
              <w:t>Terminowość rozwoju narzędzi analitycznych i modeli</w:t>
            </w:r>
          </w:p>
          <w:p w14:paraId="4A677965" w14:textId="77777777" w:rsidR="005F7355" w:rsidRPr="00C82DC9" w:rsidRDefault="005F7355" w:rsidP="003E754D">
            <w:pPr>
              <w:jc w:val="both"/>
              <w:rPr>
                <w:rFonts w:ascii="Arial Narrow" w:hAnsi="Arial Narrow"/>
                <w:sz w:val="16"/>
                <w:szCs w:val="16"/>
              </w:rPr>
            </w:pPr>
          </w:p>
          <w:p w14:paraId="7EA8F38D" w14:textId="77777777" w:rsidR="005F7355" w:rsidRPr="00C82DC9" w:rsidRDefault="005F7355" w:rsidP="003E754D">
            <w:pPr>
              <w:jc w:val="both"/>
              <w:rPr>
                <w:rFonts w:ascii="Arial Narrow" w:hAnsi="Arial Narrow"/>
                <w:sz w:val="16"/>
                <w:szCs w:val="16"/>
              </w:rPr>
            </w:pPr>
            <w:r w:rsidRPr="00C82DC9">
              <w:rPr>
                <w:rFonts w:ascii="Arial Narrow" w:hAnsi="Arial Narrow"/>
                <w:i/>
                <w:sz w:val="16"/>
                <w:szCs w:val="16"/>
              </w:rPr>
              <w:t>(definicja: liczba terminowo wdrożonych zmian w stosunku do liczby zaplanowanych, w %)</w:t>
            </w:r>
          </w:p>
        </w:tc>
        <w:tc>
          <w:tcPr>
            <w:tcW w:w="1418" w:type="dxa"/>
            <w:vAlign w:val="center"/>
          </w:tcPr>
          <w:p w14:paraId="3294680D" w14:textId="24A18317" w:rsidR="005F7355" w:rsidRPr="00C82DC9" w:rsidRDefault="005F7355" w:rsidP="003E754D">
            <w:pPr>
              <w:jc w:val="center"/>
              <w:rPr>
                <w:rFonts w:ascii="Arial Narrow" w:hAnsi="Arial Narrow"/>
                <w:sz w:val="16"/>
                <w:szCs w:val="16"/>
              </w:rPr>
            </w:pPr>
            <w:r w:rsidRPr="00C82DC9">
              <w:rPr>
                <w:rFonts w:ascii="Arial Narrow" w:hAnsi="Arial Narrow"/>
                <w:sz w:val="16"/>
                <w:szCs w:val="16"/>
              </w:rPr>
              <w:t>≥75%</w:t>
            </w:r>
          </w:p>
        </w:tc>
        <w:tc>
          <w:tcPr>
            <w:tcW w:w="1417" w:type="dxa"/>
            <w:vAlign w:val="center"/>
          </w:tcPr>
          <w:p w14:paraId="07CA0952" w14:textId="70555756" w:rsidR="005F7355" w:rsidRPr="005F7355" w:rsidRDefault="005F7355" w:rsidP="003E754D">
            <w:pPr>
              <w:jc w:val="center"/>
              <w:rPr>
                <w:rFonts w:ascii="Arial Narrow" w:hAnsi="Arial Narrow"/>
                <w:b/>
                <w:sz w:val="16"/>
                <w:szCs w:val="16"/>
              </w:rPr>
            </w:pPr>
            <w:r w:rsidRPr="005F7355">
              <w:rPr>
                <w:rFonts w:ascii="Arial Narrow" w:hAnsi="Arial Narrow"/>
                <w:b/>
                <w:sz w:val="16"/>
                <w:szCs w:val="16"/>
              </w:rPr>
              <w:t>≥75%</w:t>
            </w:r>
          </w:p>
        </w:tc>
        <w:tc>
          <w:tcPr>
            <w:tcW w:w="5245" w:type="dxa"/>
            <w:vMerge/>
          </w:tcPr>
          <w:p w14:paraId="02689012" w14:textId="64F0DFE4" w:rsidR="005F7355" w:rsidRPr="00C82DC9" w:rsidRDefault="005F7355" w:rsidP="003E754D">
            <w:pPr>
              <w:numPr>
                <w:ilvl w:val="0"/>
                <w:numId w:val="19"/>
              </w:numPr>
              <w:ind w:left="368" w:hanging="368"/>
              <w:jc w:val="both"/>
              <w:rPr>
                <w:rFonts w:ascii="Arial Narrow" w:hAnsi="Arial Narrow"/>
                <w:sz w:val="16"/>
                <w:szCs w:val="16"/>
              </w:rPr>
            </w:pPr>
          </w:p>
        </w:tc>
        <w:tc>
          <w:tcPr>
            <w:tcW w:w="3969" w:type="dxa"/>
            <w:vMerge/>
          </w:tcPr>
          <w:p w14:paraId="69AC58B8" w14:textId="5AA2DDF4" w:rsidR="005F7355" w:rsidRPr="00C82DC9" w:rsidRDefault="005F7355" w:rsidP="003E754D">
            <w:pPr>
              <w:jc w:val="both"/>
              <w:rPr>
                <w:rFonts w:ascii="Arial Narrow" w:hAnsi="Arial Narrow"/>
                <w:sz w:val="16"/>
                <w:szCs w:val="16"/>
              </w:rPr>
            </w:pPr>
          </w:p>
        </w:tc>
      </w:tr>
    </w:tbl>
    <w:p w14:paraId="70E6267F" w14:textId="1CD9BDD0" w:rsidR="00F41A1A" w:rsidRPr="00C82DC9" w:rsidRDefault="00F41A1A">
      <w:pPr>
        <w:rPr>
          <w:rFonts w:ascii="Arial Narrow" w:hAnsi="Arial Narrow"/>
          <w:sz w:val="16"/>
          <w:szCs w:val="16"/>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3"/>
        <w:gridCol w:w="1701"/>
        <w:gridCol w:w="1559"/>
        <w:gridCol w:w="1276"/>
        <w:gridCol w:w="1417"/>
        <w:gridCol w:w="5245"/>
        <w:gridCol w:w="3969"/>
      </w:tblGrid>
      <w:tr w:rsidR="003E754D" w:rsidRPr="00C82DC9" w14:paraId="0ED328CA" w14:textId="1649F99C" w:rsidTr="003E754D">
        <w:trPr>
          <w:trHeight w:val="413"/>
          <w:tblHeader/>
        </w:trPr>
        <w:tc>
          <w:tcPr>
            <w:tcW w:w="313" w:type="dxa"/>
            <w:vMerge w:val="restart"/>
            <w:vAlign w:val="center"/>
          </w:tcPr>
          <w:p w14:paraId="7297DF55" w14:textId="77777777"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Lp.</w:t>
            </w:r>
          </w:p>
        </w:tc>
        <w:tc>
          <w:tcPr>
            <w:tcW w:w="1701" w:type="dxa"/>
            <w:vMerge w:val="restart"/>
            <w:vAlign w:val="center"/>
          </w:tcPr>
          <w:p w14:paraId="475FA448" w14:textId="77777777"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 xml:space="preserve">Cel </w:t>
            </w:r>
          </w:p>
        </w:tc>
        <w:tc>
          <w:tcPr>
            <w:tcW w:w="4252" w:type="dxa"/>
            <w:gridSpan w:val="3"/>
            <w:vAlign w:val="center"/>
          </w:tcPr>
          <w:p w14:paraId="063E8A54" w14:textId="454F463C" w:rsidR="003E754D" w:rsidRPr="00C82DC9" w:rsidRDefault="003E754D" w:rsidP="003E754D">
            <w:pPr>
              <w:keepNext/>
              <w:jc w:val="center"/>
              <w:rPr>
                <w:rFonts w:ascii="Arial Narrow" w:hAnsi="Arial Narrow"/>
                <w:b/>
                <w:sz w:val="16"/>
                <w:szCs w:val="16"/>
              </w:rPr>
            </w:pPr>
            <w:r w:rsidRPr="00C82DC9">
              <w:rPr>
                <w:rFonts w:ascii="Arial Narrow" w:hAnsi="Arial Narrow"/>
                <w:b/>
                <w:sz w:val="16"/>
                <w:szCs w:val="16"/>
              </w:rPr>
              <w:t>Mierniki okre</w:t>
            </w:r>
            <w:r w:rsidR="007B4CE6">
              <w:rPr>
                <w:rFonts w:ascii="Arial Narrow" w:hAnsi="Arial Narrow"/>
                <w:b/>
                <w:sz w:val="16"/>
                <w:szCs w:val="16"/>
              </w:rPr>
              <w:t>ślające stopień realizacji celu</w:t>
            </w:r>
            <w:r w:rsidR="007B4CE6">
              <w:rPr>
                <w:rFonts w:ascii="Arial Narrow" w:hAnsi="Arial Narrow"/>
                <w:sz w:val="16"/>
                <w:szCs w:val="16"/>
                <w:vertAlign w:val="superscript"/>
              </w:rPr>
              <w:t>1</w:t>
            </w:r>
          </w:p>
        </w:tc>
        <w:tc>
          <w:tcPr>
            <w:tcW w:w="5245" w:type="dxa"/>
            <w:vMerge w:val="restart"/>
            <w:vAlign w:val="center"/>
          </w:tcPr>
          <w:p w14:paraId="797168EC" w14:textId="0D465261" w:rsidR="003E754D" w:rsidRPr="007B4CE6" w:rsidRDefault="003E754D" w:rsidP="003E754D">
            <w:pPr>
              <w:keepNext/>
              <w:jc w:val="center"/>
              <w:rPr>
                <w:rFonts w:ascii="Arial Narrow" w:hAnsi="Arial Narrow"/>
                <w:b/>
                <w:sz w:val="16"/>
                <w:szCs w:val="16"/>
                <w:vertAlign w:val="superscript"/>
              </w:rPr>
            </w:pPr>
            <w:r w:rsidRPr="00C82DC9">
              <w:rPr>
                <w:rFonts w:ascii="Arial Narrow" w:hAnsi="Arial Narrow"/>
                <w:b/>
                <w:sz w:val="16"/>
                <w:szCs w:val="16"/>
              </w:rPr>
              <w:t>Najważniejsze planowane zadania służące realizacji celu</w:t>
            </w:r>
            <w:r w:rsidR="007B4CE6">
              <w:rPr>
                <w:rFonts w:ascii="Arial Narrow" w:hAnsi="Arial Narrow"/>
                <w:b/>
                <w:sz w:val="16"/>
                <w:szCs w:val="16"/>
                <w:vertAlign w:val="superscript"/>
              </w:rPr>
              <w:t>2</w:t>
            </w:r>
          </w:p>
        </w:tc>
        <w:tc>
          <w:tcPr>
            <w:tcW w:w="3969" w:type="dxa"/>
            <w:vMerge w:val="restart"/>
            <w:vAlign w:val="center"/>
          </w:tcPr>
          <w:p w14:paraId="2EF987CD" w14:textId="38FA3241" w:rsidR="003E754D" w:rsidRPr="007B4CE6" w:rsidRDefault="003E754D" w:rsidP="003E754D">
            <w:pPr>
              <w:keepNext/>
              <w:ind w:right="-57"/>
              <w:jc w:val="center"/>
              <w:rPr>
                <w:rFonts w:ascii="Arial Narrow" w:hAnsi="Arial Narrow"/>
                <w:b/>
                <w:sz w:val="16"/>
                <w:szCs w:val="16"/>
                <w:vertAlign w:val="superscript"/>
              </w:rPr>
            </w:pPr>
            <w:r w:rsidRPr="00CC1AB8">
              <w:rPr>
                <w:rFonts w:ascii="Arial Narrow" w:hAnsi="Arial Narrow"/>
                <w:b/>
                <w:sz w:val="16"/>
                <w:szCs w:val="16"/>
              </w:rPr>
              <w:t>Najważniejsze podjęte zadania służące realizacji celu</w:t>
            </w:r>
            <w:r w:rsidR="007B4CE6">
              <w:rPr>
                <w:rFonts w:ascii="Arial Narrow" w:hAnsi="Arial Narrow"/>
                <w:b/>
                <w:sz w:val="16"/>
                <w:szCs w:val="16"/>
                <w:vertAlign w:val="superscript"/>
              </w:rPr>
              <w:t>3</w:t>
            </w:r>
          </w:p>
        </w:tc>
      </w:tr>
      <w:tr w:rsidR="003E754D" w:rsidRPr="00C82DC9" w14:paraId="306F8576" w14:textId="4B26F5B1" w:rsidTr="00A12DCF">
        <w:trPr>
          <w:trHeight w:val="986"/>
          <w:tblHeader/>
        </w:trPr>
        <w:tc>
          <w:tcPr>
            <w:tcW w:w="313" w:type="dxa"/>
            <w:vMerge/>
            <w:vAlign w:val="center"/>
          </w:tcPr>
          <w:p w14:paraId="55D07505" w14:textId="77777777" w:rsidR="003E754D" w:rsidRPr="00C82DC9" w:rsidRDefault="003E754D" w:rsidP="00327047">
            <w:pPr>
              <w:keepNext/>
              <w:jc w:val="center"/>
              <w:rPr>
                <w:rFonts w:ascii="Arial Narrow" w:hAnsi="Arial Narrow"/>
                <w:b/>
                <w:sz w:val="16"/>
                <w:szCs w:val="16"/>
              </w:rPr>
            </w:pPr>
          </w:p>
        </w:tc>
        <w:tc>
          <w:tcPr>
            <w:tcW w:w="1701" w:type="dxa"/>
            <w:vMerge/>
            <w:vAlign w:val="center"/>
          </w:tcPr>
          <w:p w14:paraId="39261E07" w14:textId="77777777" w:rsidR="003E754D" w:rsidRPr="00C82DC9" w:rsidRDefault="003E754D" w:rsidP="00327047">
            <w:pPr>
              <w:keepNext/>
              <w:jc w:val="center"/>
              <w:rPr>
                <w:rFonts w:ascii="Arial Narrow" w:hAnsi="Arial Narrow"/>
                <w:b/>
                <w:sz w:val="16"/>
                <w:szCs w:val="16"/>
              </w:rPr>
            </w:pPr>
          </w:p>
        </w:tc>
        <w:tc>
          <w:tcPr>
            <w:tcW w:w="1559" w:type="dxa"/>
            <w:vAlign w:val="center"/>
          </w:tcPr>
          <w:p w14:paraId="065ACAE3" w14:textId="77777777" w:rsidR="003E754D" w:rsidRPr="00C82DC9" w:rsidRDefault="003E754D" w:rsidP="00327047">
            <w:pPr>
              <w:keepNext/>
              <w:jc w:val="center"/>
              <w:rPr>
                <w:rFonts w:ascii="Arial Narrow" w:hAnsi="Arial Narrow"/>
                <w:b/>
                <w:sz w:val="16"/>
                <w:szCs w:val="16"/>
              </w:rPr>
            </w:pPr>
            <w:r w:rsidRPr="00C82DC9">
              <w:rPr>
                <w:rFonts w:ascii="Arial Narrow" w:hAnsi="Arial Narrow"/>
                <w:b/>
                <w:sz w:val="16"/>
                <w:szCs w:val="16"/>
              </w:rPr>
              <w:t>Nazwa</w:t>
            </w:r>
          </w:p>
        </w:tc>
        <w:tc>
          <w:tcPr>
            <w:tcW w:w="1276" w:type="dxa"/>
            <w:vAlign w:val="center"/>
          </w:tcPr>
          <w:p w14:paraId="64261FDC" w14:textId="77777777" w:rsidR="003E754D" w:rsidRPr="00C82DC9" w:rsidRDefault="003E754D" w:rsidP="00327047">
            <w:pPr>
              <w:keepNext/>
              <w:jc w:val="center"/>
              <w:rPr>
                <w:rFonts w:ascii="Arial Narrow" w:hAnsi="Arial Narrow"/>
                <w:b/>
                <w:sz w:val="16"/>
                <w:szCs w:val="16"/>
              </w:rPr>
            </w:pPr>
            <w:r w:rsidRPr="00C82DC9">
              <w:rPr>
                <w:rFonts w:ascii="Arial Narrow" w:hAnsi="Arial Narrow"/>
                <w:b/>
                <w:sz w:val="16"/>
                <w:szCs w:val="16"/>
              </w:rPr>
              <w:t>Planowana wartość do osiągnięcia na koniec roku, którego dotyczy plan</w:t>
            </w:r>
          </w:p>
        </w:tc>
        <w:tc>
          <w:tcPr>
            <w:tcW w:w="1417" w:type="dxa"/>
            <w:vAlign w:val="center"/>
          </w:tcPr>
          <w:p w14:paraId="747F8E11" w14:textId="1D5BB76D" w:rsidR="003E754D" w:rsidRPr="00C82DC9" w:rsidRDefault="003E754D" w:rsidP="00327047">
            <w:pPr>
              <w:keepNext/>
              <w:jc w:val="center"/>
              <w:rPr>
                <w:rFonts w:ascii="Arial Narrow" w:hAnsi="Arial Narrow"/>
                <w:b/>
                <w:sz w:val="16"/>
                <w:szCs w:val="16"/>
              </w:rPr>
            </w:pPr>
            <w:r w:rsidRPr="00D26C45">
              <w:rPr>
                <w:rFonts w:ascii="Arial Narrow" w:hAnsi="Arial Narrow"/>
                <w:b/>
                <w:sz w:val="16"/>
                <w:szCs w:val="16"/>
              </w:rPr>
              <w:t>Osiągnięta wartość na koniec roku, którego dotyczy sprawozdanie</w:t>
            </w:r>
          </w:p>
        </w:tc>
        <w:tc>
          <w:tcPr>
            <w:tcW w:w="5245" w:type="dxa"/>
            <w:vMerge/>
            <w:vAlign w:val="center"/>
          </w:tcPr>
          <w:p w14:paraId="25A11A02" w14:textId="7C62C72A" w:rsidR="003E754D" w:rsidRPr="00C82DC9" w:rsidRDefault="003E754D" w:rsidP="00327047">
            <w:pPr>
              <w:keepNext/>
              <w:jc w:val="center"/>
              <w:rPr>
                <w:rFonts w:ascii="Arial Narrow" w:hAnsi="Arial Narrow"/>
                <w:b/>
                <w:sz w:val="16"/>
                <w:szCs w:val="16"/>
              </w:rPr>
            </w:pPr>
          </w:p>
        </w:tc>
        <w:tc>
          <w:tcPr>
            <w:tcW w:w="3969" w:type="dxa"/>
            <w:vMerge/>
          </w:tcPr>
          <w:p w14:paraId="30AC6C15" w14:textId="2FE17155" w:rsidR="003E754D" w:rsidRPr="00C82DC9" w:rsidRDefault="003E754D" w:rsidP="003E754D">
            <w:pPr>
              <w:keepNext/>
              <w:ind w:right="794"/>
              <w:jc w:val="center"/>
              <w:rPr>
                <w:rFonts w:ascii="Arial Narrow" w:hAnsi="Arial Narrow"/>
                <w:b/>
                <w:sz w:val="16"/>
                <w:szCs w:val="16"/>
              </w:rPr>
            </w:pPr>
          </w:p>
        </w:tc>
      </w:tr>
      <w:tr w:rsidR="003E754D" w:rsidRPr="00C82DC9" w14:paraId="48585705" w14:textId="17A0FEE9" w:rsidTr="00A12DCF">
        <w:trPr>
          <w:tblHeader/>
        </w:trPr>
        <w:tc>
          <w:tcPr>
            <w:tcW w:w="313" w:type="dxa"/>
            <w:vAlign w:val="center"/>
          </w:tcPr>
          <w:p w14:paraId="415FC553" w14:textId="77777777" w:rsidR="003E754D" w:rsidRPr="00C82DC9" w:rsidRDefault="003E754D" w:rsidP="00327047">
            <w:pPr>
              <w:keepNext/>
              <w:jc w:val="center"/>
              <w:rPr>
                <w:rFonts w:ascii="Arial Narrow" w:hAnsi="Arial Narrow"/>
                <w:sz w:val="16"/>
                <w:szCs w:val="16"/>
              </w:rPr>
            </w:pPr>
            <w:r w:rsidRPr="00C82DC9">
              <w:rPr>
                <w:rFonts w:ascii="Arial Narrow" w:hAnsi="Arial Narrow"/>
                <w:sz w:val="16"/>
                <w:szCs w:val="16"/>
              </w:rPr>
              <w:t>1</w:t>
            </w:r>
          </w:p>
        </w:tc>
        <w:tc>
          <w:tcPr>
            <w:tcW w:w="1701" w:type="dxa"/>
            <w:vAlign w:val="center"/>
          </w:tcPr>
          <w:p w14:paraId="1221E99B" w14:textId="77777777" w:rsidR="003E754D" w:rsidRPr="00C82DC9" w:rsidRDefault="003E754D" w:rsidP="00327047">
            <w:pPr>
              <w:keepNext/>
              <w:jc w:val="center"/>
              <w:rPr>
                <w:rFonts w:ascii="Arial Narrow" w:hAnsi="Arial Narrow"/>
                <w:sz w:val="16"/>
                <w:szCs w:val="16"/>
              </w:rPr>
            </w:pPr>
            <w:r w:rsidRPr="00C82DC9">
              <w:rPr>
                <w:rFonts w:ascii="Arial Narrow" w:hAnsi="Arial Narrow"/>
                <w:sz w:val="16"/>
                <w:szCs w:val="16"/>
              </w:rPr>
              <w:t>2</w:t>
            </w:r>
          </w:p>
        </w:tc>
        <w:tc>
          <w:tcPr>
            <w:tcW w:w="1559" w:type="dxa"/>
            <w:vAlign w:val="center"/>
          </w:tcPr>
          <w:p w14:paraId="3A0B9ABA" w14:textId="77777777" w:rsidR="003E754D" w:rsidRPr="00C82DC9" w:rsidRDefault="003E754D" w:rsidP="00327047">
            <w:pPr>
              <w:keepNext/>
              <w:jc w:val="center"/>
              <w:rPr>
                <w:rFonts w:ascii="Arial Narrow" w:hAnsi="Arial Narrow"/>
                <w:sz w:val="16"/>
                <w:szCs w:val="16"/>
              </w:rPr>
            </w:pPr>
            <w:r w:rsidRPr="00C82DC9">
              <w:rPr>
                <w:rFonts w:ascii="Arial Narrow" w:hAnsi="Arial Narrow"/>
                <w:sz w:val="16"/>
                <w:szCs w:val="16"/>
              </w:rPr>
              <w:t>3</w:t>
            </w:r>
          </w:p>
        </w:tc>
        <w:tc>
          <w:tcPr>
            <w:tcW w:w="1276" w:type="dxa"/>
            <w:vAlign w:val="center"/>
          </w:tcPr>
          <w:p w14:paraId="6A3BACFB" w14:textId="77777777" w:rsidR="003E754D" w:rsidRPr="00C82DC9" w:rsidRDefault="003E754D" w:rsidP="00327047">
            <w:pPr>
              <w:keepNext/>
              <w:jc w:val="center"/>
              <w:rPr>
                <w:rFonts w:ascii="Arial Narrow" w:hAnsi="Arial Narrow"/>
                <w:sz w:val="16"/>
                <w:szCs w:val="16"/>
              </w:rPr>
            </w:pPr>
            <w:r w:rsidRPr="00C82DC9">
              <w:rPr>
                <w:rFonts w:ascii="Arial Narrow" w:hAnsi="Arial Narrow"/>
                <w:sz w:val="16"/>
                <w:szCs w:val="16"/>
              </w:rPr>
              <w:t>4</w:t>
            </w:r>
          </w:p>
        </w:tc>
        <w:tc>
          <w:tcPr>
            <w:tcW w:w="1417" w:type="dxa"/>
          </w:tcPr>
          <w:p w14:paraId="36FC1FCD" w14:textId="62988FAF" w:rsidR="003E754D" w:rsidRPr="00C82DC9" w:rsidRDefault="003E754D" w:rsidP="00327047">
            <w:pPr>
              <w:keepNext/>
              <w:jc w:val="center"/>
              <w:rPr>
                <w:rFonts w:ascii="Arial Narrow" w:hAnsi="Arial Narrow"/>
                <w:sz w:val="16"/>
                <w:szCs w:val="16"/>
              </w:rPr>
            </w:pPr>
            <w:r>
              <w:rPr>
                <w:rFonts w:ascii="Arial Narrow" w:hAnsi="Arial Narrow"/>
                <w:sz w:val="16"/>
                <w:szCs w:val="16"/>
              </w:rPr>
              <w:t>5</w:t>
            </w:r>
          </w:p>
        </w:tc>
        <w:tc>
          <w:tcPr>
            <w:tcW w:w="5245" w:type="dxa"/>
            <w:vAlign w:val="center"/>
          </w:tcPr>
          <w:p w14:paraId="0E680A1B" w14:textId="533E2D67" w:rsidR="003E754D" w:rsidRPr="00C82DC9" w:rsidRDefault="003E754D" w:rsidP="00327047">
            <w:pPr>
              <w:keepNext/>
              <w:jc w:val="center"/>
              <w:rPr>
                <w:rFonts w:ascii="Arial Narrow" w:hAnsi="Arial Narrow"/>
                <w:sz w:val="16"/>
                <w:szCs w:val="16"/>
              </w:rPr>
            </w:pPr>
            <w:r>
              <w:rPr>
                <w:rFonts w:ascii="Arial Narrow" w:hAnsi="Arial Narrow"/>
                <w:sz w:val="16"/>
                <w:szCs w:val="16"/>
              </w:rPr>
              <w:t>6</w:t>
            </w:r>
          </w:p>
        </w:tc>
        <w:tc>
          <w:tcPr>
            <w:tcW w:w="3969" w:type="dxa"/>
          </w:tcPr>
          <w:p w14:paraId="165FECF7" w14:textId="1360B119" w:rsidR="003E754D" w:rsidRPr="00C82DC9" w:rsidRDefault="003E754D" w:rsidP="00327047">
            <w:pPr>
              <w:keepNext/>
              <w:jc w:val="center"/>
              <w:rPr>
                <w:rFonts w:ascii="Arial Narrow" w:hAnsi="Arial Narrow"/>
                <w:sz w:val="16"/>
                <w:szCs w:val="16"/>
              </w:rPr>
            </w:pPr>
            <w:r>
              <w:rPr>
                <w:rFonts w:ascii="Arial Narrow" w:hAnsi="Arial Narrow"/>
                <w:sz w:val="16"/>
                <w:szCs w:val="16"/>
              </w:rPr>
              <w:t>7</w:t>
            </w:r>
          </w:p>
        </w:tc>
      </w:tr>
      <w:tr w:rsidR="003E754D" w:rsidRPr="00C82DC9" w14:paraId="759AD9AA" w14:textId="2EFEE035" w:rsidTr="00A12DCF">
        <w:trPr>
          <w:trHeight w:val="2345"/>
          <w:tblHeader/>
        </w:trPr>
        <w:tc>
          <w:tcPr>
            <w:tcW w:w="313" w:type="dxa"/>
            <w:vAlign w:val="center"/>
          </w:tcPr>
          <w:p w14:paraId="5ABE6BF1" w14:textId="72F3B1E2" w:rsidR="003E754D" w:rsidRPr="00C82DC9" w:rsidRDefault="003E754D" w:rsidP="00D54BC8">
            <w:pPr>
              <w:keepNext/>
              <w:jc w:val="center"/>
              <w:rPr>
                <w:rFonts w:ascii="Arial Narrow" w:hAnsi="Arial Narrow"/>
                <w:sz w:val="16"/>
                <w:szCs w:val="16"/>
              </w:rPr>
            </w:pPr>
            <w:r w:rsidRPr="00C82DC9">
              <w:rPr>
                <w:rFonts w:ascii="Arial Narrow" w:hAnsi="Arial Narrow"/>
                <w:sz w:val="16"/>
                <w:szCs w:val="16"/>
              </w:rPr>
              <w:t>2.</w:t>
            </w:r>
          </w:p>
        </w:tc>
        <w:tc>
          <w:tcPr>
            <w:tcW w:w="1701" w:type="dxa"/>
            <w:vAlign w:val="center"/>
          </w:tcPr>
          <w:p w14:paraId="563FF2F0" w14:textId="7E1FB11A" w:rsidR="003E754D" w:rsidRPr="00C82DC9" w:rsidRDefault="003E754D" w:rsidP="009E6506">
            <w:pPr>
              <w:keepNext/>
              <w:rPr>
                <w:rFonts w:ascii="Arial Narrow" w:hAnsi="Arial Narrow"/>
                <w:sz w:val="16"/>
                <w:szCs w:val="16"/>
              </w:rPr>
            </w:pPr>
            <w:r w:rsidRPr="00C82DC9">
              <w:rPr>
                <w:rFonts w:ascii="Arial Narrow" w:hAnsi="Arial Narrow"/>
                <w:sz w:val="16"/>
                <w:szCs w:val="16"/>
              </w:rPr>
              <w:t>Centralizacja systemów informatycznych</w:t>
            </w:r>
          </w:p>
        </w:tc>
        <w:tc>
          <w:tcPr>
            <w:tcW w:w="1559" w:type="dxa"/>
            <w:tcBorders>
              <w:top w:val="single" w:sz="4" w:space="0" w:color="auto"/>
              <w:left w:val="single" w:sz="4" w:space="0" w:color="auto"/>
              <w:bottom w:val="single" w:sz="4" w:space="0" w:color="auto"/>
              <w:right w:val="single" w:sz="4" w:space="0" w:color="auto"/>
            </w:tcBorders>
          </w:tcPr>
          <w:p w14:paraId="20DA211E" w14:textId="25272EDA" w:rsidR="003E754D" w:rsidRPr="00C82DC9" w:rsidRDefault="003E754D" w:rsidP="00F30A22">
            <w:pPr>
              <w:jc w:val="both"/>
              <w:rPr>
                <w:rFonts w:ascii="Arial Narrow" w:hAnsi="Arial Narrow"/>
                <w:sz w:val="16"/>
                <w:szCs w:val="16"/>
              </w:rPr>
            </w:pPr>
            <w:r w:rsidRPr="00C82DC9">
              <w:rPr>
                <w:rFonts w:ascii="Arial Narrow" w:hAnsi="Arial Narrow"/>
                <w:sz w:val="16"/>
                <w:szCs w:val="16"/>
              </w:rPr>
              <w:t>Realizacja projektów zgodnie z harmonogramem</w:t>
            </w:r>
          </w:p>
          <w:p w14:paraId="6B353A50" w14:textId="77777777" w:rsidR="003E754D" w:rsidRPr="00C82DC9" w:rsidRDefault="003E754D" w:rsidP="00F30A22">
            <w:pPr>
              <w:jc w:val="both"/>
              <w:rPr>
                <w:rFonts w:ascii="Arial Narrow" w:hAnsi="Arial Narrow"/>
                <w:sz w:val="16"/>
                <w:szCs w:val="16"/>
              </w:rPr>
            </w:pPr>
          </w:p>
          <w:p w14:paraId="6E57BAB9" w14:textId="740AF4AA" w:rsidR="003E754D" w:rsidRPr="00C82DC9" w:rsidRDefault="003E754D" w:rsidP="00F30A22">
            <w:pPr>
              <w:keepNext/>
              <w:jc w:val="both"/>
              <w:rPr>
                <w:rFonts w:ascii="Arial Narrow" w:hAnsi="Arial Narrow"/>
                <w:sz w:val="16"/>
                <w:szCs w:val="16"/>
              </w:rPr>
            </w:pPr>
            <w:r w:rsidRPr="00C82DC9">
              <w:rPr>
                <w:rFonts w:ascii="Arial Narrow" w:hAnsi="Arial Narrow"/>
                <w:i/>
                <w:sz w:val="16"/>
                <w:szCs w:val="16"/>
              </w:rPr>
              <w:t>(definicja: liczba terminowo zakończonych etapów w projektach w stosunku do liczby zaplanowanych, w %)</w:t>
            </w:r>
          </w:p>
        </w:tc>
        <w:tc>
          <w:tcPr>
            <w:tcW w:w="1276" w:type="dxa"/>
            <w:tcBorders>
              <w:top w:val="single" w:sz="4" w:space="0" w:color="auto"/>
              <w:left w:val="single" w:sz="4" w:space="0" w:color="auto"/>
              <w:bottom w:val="single" w:sz="4" w:space="0" w:color="auto"/>
              <w:right w:val="single" w:sz="4" w:space="0" w:color="auto"/>
            </w:tcBorders>
            <w:vAlign w:val="center"/>
          </w:tcPr>
          <w:p w14:paraId="36A34DBC" w14:textId="63590349" w:rsidR="003E754D" w:rsidRPr="00C82DC9" w:rsidRDefault="003E754D" w:rsidP="00D54BC8">
            <w:pPr>
              <w:keepNext/>
              <w:jc w:val="center"/>
              <w:rPr>
                <w:rFonts w:ascii="Arial Narrow" w:hAnsi="Arial Narrow"/>
                <w:sz w:val="16"/>
                <w:szCs w:val="16"/>
              </w:rPr>
            </w:pPr>
            <w:r w:rsidRPr="00C82DC9">
              <w:rPr>
                <w:rFonts w:ascii="Arial Narrow" w:hAnsi="Arial Narrow"/>
                <w:sz w:val="16"/>
                <w:szCs w:val="16"/>
              </w:rPr>
              <w:t>≥60%</w:t>
            </w:r>
          </w:p>
        </w:tc>
        <w:tc>
          <w:tcPr>
            <w:tcW w:w="1417" w:type="dxa"/>
            <w:tcBorders>
              <w:top w:val="single" w:sz="4" w:space="0" w:color="auto"/>
              <w:left w:val="single" w:sz="4" w:space="0" w:color="auto"/>
              <w:bottom w:val="single" w:sz="4" w:space="0" w:color="auto"/>
              <w:right w:val="single" w:sz="4" w:space="0" w:color="auto"/>
            </w:tcBorders>
            <w:vAlign w:val="center"/>
          </w:tcPr>
          <w:p w14:paraId="0FC1E3D3" w14:textId="3E4E1BC9" w:rsidR="003E754D" w:rsidRPr="005F7355" w:rsidRDefault="005F7355" w:rsidP="005F7355">
            <w:pPr>
              <w:jc w:val="center"/>
              <w:rPr>
                <w:rFonts w:ascii="Arial Narrow" w:hAnsi="Arial Narrow"/>
                <w:b/>
                <w:sz w:val="16"/>
                <w:szCs w:val="16"/>
              </w:rPr>
            </w:pPr>
            <w:r w:rsidRPr="005F7355">
              <w:rPr>
                <w:rFonts w:ascii="Arial Narrow" w:hAnsi="Arial Narrow"/>
                <w:b/>
                <w:sz w:val="16"/>
                <w:szCs w:val="16"/>
              </w:rPr>
              <w:t>80%</w:t>
            </w:r>
          </w:p>
        </w:tc>
        <w:tc>
          <w:tcPr>
            <w:tcW w:w="5245" w:type="dxa"/>
            <w:tcBorders>
              <w:top w:val="single" w:sz="4" w:space="0" w:color="auto"/>
              <w:left w:val="single" w:sz="4" w:space="0" w:color="auto"/>
              <w:bottom w:val="single" w:sz="4" w:space="0" w:color="auto"/>
              <w:right w:val="single" w:sz="4" w:space="0" w:color="auto"/>
            </w:tcBorders>
          </w:tcPr>
          <w:p w14:paraId="708D4FD0" w14:textId="55754AC2" w:rsidR="003E754D" w:rsidRPr="00C82DC9" w:rsidRDefault="003E754D" w:rsidP="003E754D">
            <w:pPr>
              <w:numPr>
                <w:ilvl w:val="0"/>
                <w:numId w:val="23"/>
              </w:numPr>
              <w:spacing w:before="60"/>
              <w:ind w:left="227" w:hanging="227"/>
              <w:jc w:val="both"/>
              <w:rPr>
                <w:rFonts w:ascii="Arial Narrow" w:hAnsi="Arial Narrow"/>
                <w:sz w:val="16"/>
                <w:szCs w:val="16"/>
              </w:rPr>
            </w:pPr>
            <w:r w:rsidRPr="00C82DC9">
              <w:rPr>
                <w:rFonts w:ascii="Arial Narrow" w:hAnsi="Arial Narrow"/>
                <w:sz w:val="16"/>
                <w:szCs w:val="16"/>
              </w:rPr>
              <w:t>Wdrożenie Centralnego Serwis Desku w jednostkach resortu finansów.</w:t>
            </w:r>
          </w:p>
          <w:p w14:paraId="783BE31C" w14:textId="77777777" w:rsidR="003E754D" w:rsidRPr="00C82DC9" w:rsidRDefault="003E754D" w:rsidP="003E754D">
            <w:pPr>
              <w:numPr>
                <w:ilvl w:val="0"/>
                <w:numId w:val="23"/>
              </w:numPr>
              <w:ind w:left="227" w:hanging="227"/>
              <w:jc w:val="both"/>
              <w:rPr>
                <w:rFonts w:ascii="Arial Narrow" w:hAnsi="Arial Narrow"/>
                <w:sz w:val="16"/>
                <w:szCs w:val="16"/>
              </w:rPr>
            </w:pPr>
            <w:r w:rsidRPr="00C82DC9">
              <w:rPr>
                <w:rFonts w:ascii="Arial Narrow" w:hAnsi="Arial Narrow"/>
                <w:sz w:val="16"/>
                <w:szCs w:val="16"/>
              </w:rPr>
              <w:t>Centralny System Zarządzania Składnikami Majątku IT (SAM) – system gotowy do wdrożenia.</w:t>
            </w:r>
          </w:p>
          <w:p w14:paraId="2C848F73" w14:textId="77777777" w:rsidR="003E754D" w:rsidRPr="00C82DC9" w:rsidRDefault="003E754D" w:rsidP="003E754D">
            <w:pPr>
              <w:numPr>
                <w:ilvl w:val="0"/>
                <w:numId w:val="23"/>
              </w:numPr>
              <w:ind w:left="227" w:hanging="227"/>
              <w:jc w:val="both"/>
              <w:rPr>
                <w:rFonts w:ascii="Arial Narrow" w:hAnsi="Arial Narrow"/>
                <w:sz w:val="16"/>
                <w:szCs w:val="16"/>
              </w:rPr>
            </w:pPr>
            <w:r w:rsidRPr="00C82DC9">
              <w:rPr>
                <w:rFonts w:ascii="Arial Narrow" w:hAnsi="Arial Narrow"/>
                <w:sz w:val="16"/>
                <w:szCs w:val="16"/>
              </w:rPr>
              <w:t>Scentralizowana baza Poltax (Poltaxplus) – system wdrożony.</w:t>
            </w:r>
          </w:p>
          <w:p w14:paraId="7480065E" w14:textId="77777777" w:rsidR="003E754D" w:rsidRPr="00C82DC9" w:rsidRDefault="003E754D" w:rsidP="003E754D">
            <w:pPr>
              <w:numPr>
                <w:ilvl w:val="0"/>
                <w:numId w:val="23"/>
              </w:numPr>
              <w:ind w:left="227" w:hanging="227"/>
              <w:jc w:val="both"/>
              <w:rPr>
                <w:rFonts w:ascii="Arial Narrow" w:hAnsi="Arial Narrow"/>
                <w:sz w:val="16"/>
                <w:szCs w:val="16"/>
              </w:rPr>
            </w:pPr>
            <w:r w:rsidRPr="00C82DC9">
              <w:rPr>
                <w:rFonts w:ascii="Arial Narrow" w:hAnsi="Arial Narrow"/>
                <w:sz w:val="16"/>
                <w:szCs w:val="16"/>
              </w:rPr>
              <w:t>Scentralizowana baza Poltax (Poltax 2B) – system gotowy do wdrożenia.</w:t>
            </w:r>
          </w:p>
          <w:p w14:paraId="6E812AF3" w14:textId="77777777" w:rsidR="003E754D" w:rsidRPr="00C82DC9" w:rsidRDefault="003E754D" w:rsidP="003E754D">
            <w:pPr>
              <w:numPr>
                <w:ilvl w:val="0"/>
                <w:numId w:val="23"/>
              </w:numPr>
              <w:ind w:left="227" w:hanging="227"/>
              <w:jc w:val="both"/>
              <w:rPr>
                <w:rFonts w:ascii="Arial Narrow" w:hAnsi="Arial Narrow"/>
                <w:sz w:val="16"/>
                <w:szCs w:val="16"/>
              </w:rPr>
            </w:pPr>
            <w:r w:rsidRPr="00C82DC9">
              <w:rPr>
                <w:rFonts w:ascii="Arial Narrow" w:hAnsi="Arial Narrow"/>
                <w:sz w:val="16"/>
                <w:szCs w:val="16"/>
              </w:rPr>
              <w:t>Wdrożenie automatyzacji Reformy Egzekucji Administracyjnej Legislacja Informatyzacja Transformacja (REALIT’y) – I etap.</w:t>
            </w:r>
          </w:p>
          <w:p w14:paraId="0546BE62" w14:textId="77777777" w:rsidR="003E754D" w:rsidRPr="00C82DC9" w:rsidRDefault="003E754D" w:rsidP="00D54BC8">
            <w:pPr>
              <w:rPr>
                <w:rFonts w:ascii="Arial Narrow" w:hAnsi="Arial Narrow"/>
                <w:i/>
                <w:sz w:val="16"/>
                <w:szCs w:val="16"/>
              </w:rPr>
            </w:pPr>
          </w:p>
          <w:p w14:paraId="6C598E35" w14:textId="77777777" w:rsidR="003E754D" w:rsidRPr="00C82DC9" w:rsidRDefault="003E754D" w:rsidP="00D54BC8">
            <w:pPr>
              <w:rPr>
                <w:rFonts w:ascii="Arial Narrow" w:hAnsi="Arial Narrow"/>
                <w:i/>
                <w:sz w:val="16"/>
                <w:szCs w:val="16"/>
              </w:rPr>
            </w:pPr>
            <w:r w:rsidRPr="00C82DC9">
              <w:rPr>
                <w:rFonts w:ascii="Arial Narrow" w:hAnsi="Arial Narrow"/>
                <w:i/>
                <w:sz w:val="16"/>
                <w:szCs w:val="16"/>
              </w:rPr>
              <w:t>Realizacja projektów:</w:t>
            </w:r>
          </w:p>
          <w:p w14:paraId="42B170AE" w14:textId="77777777" w:rsidR="003E754D" w:rsidRPr="00C82DC9" w:rsidRDefault="003E754D" w:rsidP="00E80A00">
            <w:pPr>
              <w:numPr>
                <w:ilvl w:val="0"/>
                <w:numId w:val="24"/>
              </w:numPr>
              <w:ind w:left="226" w:hanging="226"/>
              <w:jc w:val="both"/>
              <w:rPr>
                <w:rFonts w:ascii="Arial Narrow" w:hAnsi="Arial Narrow"/>
                <w:i/>
                <w:sz w:val="16"/>
                <w:szCs w:val="16"/>
              </w:rPr>
            </w:pPr>
            <w:r w:rsidRPr="00C82DC9">
              <w:rPr>
                <w:rFonts w:ascii="Arial Narrow" w:hAnsi="Arial Narrow"/>
                <w:i/>
                <w:sz w:val="16"/>
                <w:szCs w:val="16"/>
              </w:rPr>
              <w:t>Scentralizowana baza Poltax (Poltaxplus).</w:t>
            </w:r>
          </w:p>
          <w:p w14:paraId="2C3C8C91" w14:textId="77777777" w:rsidR="003E754D" w:rsidRPr="00C82DC9" w:rsidRDefault="003E754D" w:rsidP="00E80A00">
            <w:pPr>
              <w:numPr>
                <w:ilvl w:val="0"/>
                <w:numId w:val="24"/>
              </w:numPr>
              <w:ind w:left="226" w:hanging="226"/>
              <w:jc w:val="both"/>
              <w:rPr>
                <w:rFonts w:ascii="Arial Narrow" w:hAnsi="Arial Narrow"/>
                <w:i/>
                <w:sz w:val="16"/>
                <w:szCs w:val="16"/>
              </w:rPr>
            </w:pPr>
            <w:r w:rsidRPr="00C82DC9">
              <w:rPr>
                <w:rFonts w:ascii="Arial Narrow" w:hAnsi="Arial Narrow"/>
                <w:i/>
                <w:sz w:val="16"/>
                <w:szCs w:val="16"/>
              </w:rPr>
              <w:t>Centralny system zarządzania Składnikami Majątku IT (SAM).</w:t>
            </w:r>
          </w:p>
          <w:p w14:paraId="29E969D9" w14:textId="77777777" w:rsidR="003E754D" w:rsidRPr="00C82DC9" w:rsidRDefault="003E754D" w:rsidP="00E80A00">
            <w:pPr>
              <w:numPr>
                <w:ilvl w:val="0"/>
                <w:numId w:val="24"/>
              </w:numPr>
              <w:ind w:left="226" w:hanging="226"/>
              <w:jc w:val="both"/>
              <w:rPr>
                <w:rFonts w:ascii="Arial Narrow" w:hAnsi="Arial Narrow"/>
                <w:i/>
                <w:sz w:val="16"/>
                <w:szCs w:val="16"/>
                <w:lang w:val="en-US"/>
              </w:rPr>
            </w:pPr>
            <w:r w:rsidRPr="00C82DC9">
              <w:rPr>
                <w:rFonts w:ascii="Arial Narrow" w:hAnsi="Arial Narrow"/>
                <w:i/>
                <w:sz w:val="16"/>
                <w:szCs w:val="16"/>
                <w:lang w:val="en-US"/>
              </w:rPr>
              <w:t>Centralny Service Desk (Service Desk).</w:t>
            </w:r>
          </w:p>
          <w:p w14:paraId="31E9E8F5" w14:textId="2EAFAC88" w:rsidR="003E754D" w:rsidRPr="003E754D" w:rsidRDefault="003E754D" w:rsidP="003E754D">
            <w:pPr>
              <w:numPr>
                <w:ilvl w:val="0"/>
                <w:numId w:val="24"/>
              </w:numPr>
              <w:ind w:left="226" w:hanging="226"/>
              <w:jc w:val="both"/>
              <w:rPr>
                <w:rFonts w:ascii="Arial Narrow" w:hAnsi="Arial Narrow"/>
                <w:i/>
                <w:sz w:val="16"/>
                <w:szCs w:val="16"/>
              </w:rPr>
            </w:pPr>
            <w:r w:rsidRPr="00C82DC9">
              <w:rPr>
                <w:rFonts w:ascii="Arial Narrow" w:hAnsi="Arial Narrow"/>
                <w:i/>
                <w:sz w:val="16"/>
                <w:szCs w:val="16"/>
              </w:rPr>
              <w:t>Reforma Egzekucji Administracyjnej Legislacja Informatyzacja Transformacja (REALIT’y).</w:t>
            </w:r>
          </w:p>
        </w:tc>
        <w:tc>
          <w:tcPr>
            <w:tcW w:w="3969" w:type="dxa"/>
            <w:tcBorders>
              <w:top w:val="single" w:sz="4" w:space="0" w:color="auto"/>
              <w:left w:val="single" w:sz="4" w:space="0" w:color="auto"/>
              <w:bottom w:val="single" w:sz="4" w:space="0" w:color="auto"/>
              <w:right w:val="single" w:sz="4" w:space="0" w:color="auto"/>
            </w:tcBorders>
          </w:tcPr>
          <w:p w14:paraId="67F51BD4" w14:textId="582961E3" w:rsidR="00861F7D" w:rsidRPr="00861F7D" w:rsidRDefault="00861F7D" w:rsidP="00861F7D">
            <w:pPr>
              <w:pStyle w:val="Akapitzlist"/>
              <w:numPr>
                <w:ilvl w:val="3"/>
                <w:numId w:val="23"/>
              </w:numPr>
              <w:spacing w:before="60" w:after="60"/>
              <w:ind w:left="227" w:hanging="227"/>
              <w:contextualSpacing w:val="0"/>
              <w:jc w:val="both"/>
              <w:rPr>
                <w:rFonts w:ascii="Arial Narrow" w:hAnsi="Arial Narrow"/>
                <w:sz w:val="16"/>
                <w:szCs w:val="16"/>
              </w:rPr>
            </w:pPr>
            <w:r w:rsidRPr="00861F7D">
              <w:rPr>
                <w:rFonts w:ascii="Arial Narrow" w:hAnsi="Arial Narrow"/>
                <w:sz w:val="16"/>
                <w:szCs w:val="16"/>
              </w:rPr>
              <w:t>Zaplanowane zadanie zostało zrealizowane.</w:t>
            </w:r>
          </w:p>
          <w:p w14:paraId="413992A5" w14:textId="7A8AA89C" w:rsidR="00861F7D" w:rsidRPr="00861F7D" w:rsidRDefault="00861F7D" w:rsidP="00861F7D">
            <w:pPr>
              <w:pStyle w:val="Akapitzlist"/>
              <w:numPr>
                <w:ilvl w:val="3"/>
                <w:numId w:val="23"/>
              </w:numPr>
              <w:spacing w:before="60" w:after="60"/>
              <w:ind w:left="227" w:hanging="227"/>
              <w:contextualSpacing w:val="0"/>
              <w:jc w:val="both"/>
              <w:rPr>
                <w:rFonts w:ascii="Arial Narrow" w:hAnsi="Arial Narrow"/>
                <w:sz w:val="16"/>
                <w:szCs w:val="16"/>
              </w:rPr>
            </w:pPr>
            <w:r w:rsidRPr="00861F7D">
              <w:rPr>
                <w:rFonts w:ascii="Arial Narrow" w:hAnsi="Arial Narrow"/>
                <w:sz w:val="16"/>
                <w:szCs w:val="16"/>
              </w:rPr>
              <w:t>Zaplanowane zadanie zostało zrealizowane.</w:t>
            </w:r>
          </w:p>
          <w:p w14:paraId="58BB9CBB" w14:textId="7405FAA6" w:rsidR="00861F7D" w:rsidRPr="00861F7D" w:rsidRDefault="00861F7D" w:rsidP="00861F7D">
            <w:pPr>
              <w:pStyle w:val="Akapitzlist"/>
              <w:numPr>
                <w:ilvl w:val="3"/>
                <w:numId w:val="23"/>
              </w:numPr>
              <w:spacing w:before="60" w:after="60"/>
              <w:ind w:left="227" w:hanging="227"/>
              <w:contextualSpacing w:val="0"/>
              <w:jc w:val="both"/>
              <w:rPr>
                <w:rFonts w:ascii="Arial Narrow" w:hAnsi="Arial Narrow"/>
                <w:sz w:val="16"/>
                <w:szCs w:val="16"/>
              </w:rPr>
            </w:pPr>
            <w:r w:rsidRPr="00861F7D">
              <w:rPr>
                <w:rFonts w:ascii="Arial Narrow" w:hAnsi="Arial Narrow"/>
                <w:sz w:val="16"/>
                <w:szCs w:val="16"/>
              </w:rPr>
              <w:t>Zaplanowane zadanie zostało zrealizowane.</w:t>
            </w:r>
          </w:p>
          <w:p w14:paraId="30789524" w14:textId="17C6FBD6" w:rsidR="00861F7D" w:rsidRDefault="00861F7D" w:rsidP="00861F7D">
            <w:pPr>
              <w:pStyle w:val="Akapitzlist"/>
              <w:numPr>
                <w:ilvl w:val="3"/>
                <w:numId w:val="23"/>
              </w:numPr>
              <w:spacing w:before="60" w:after="60"/>
              <w:ind w:left="227" w:hanging="227"/>
              <w:contextualSpacing w:val="0"/>
              <w:jc w:val="both"/>
              <w:rPr>
                <w:rFonts w:ascii="Arial Narrow" w:hAnsi="Arial Narrow"/>
                <w:sz w:val="16"/>
                <w:szCs w:val="16"/>
              </w:rPr>
            </w:pPr>
            <w:r w:rsidRPr="00861F7D">
              <w:rPr>
                <w:rFonts w:ascii="Arial Narrow" w:hAnsi="Arial Narrow"/>
                <w:sz w:val="16"/>
                <w:szCs w:val="16"/>
              </w:rPr>
              <w:t>Zaplanowane zadanie zostało zrealizowane.</w:t>
            </w:r>
          </w:p>
          <w:p w14:paraId="5B0F7DA8" w14:textId="77777777" w:rsidR="00614EB5" w:rsidRPr="00614EB5" w:rsidRDefault="00614EB5" w:rsidP="00614EB5">
            <w:pPr>
              <w:pStyle w:val="Akapitzlist"/>
              <w:numPr>
                <w:ilvl w:val="3"/>
                <w:numId w:val="23"/>
              </w:numPr>
              <w:spacing w:before="60" w:after="60"/>
              <w:ind w:left="227" w:hanging="227"/>
              <w:contextualSpacing w:val="0"/>
              <w:jc w:val="both"/>
              <w:rPr>
                <w:rFonts w:ascii="Arial Narrow" w:hAnsi="Arial Narrow"/>
                <w:sz w:val="16"/>
                <w:szCs w:val="16"/>
              </w:rPr>
            </w:pPr>
            <w:r w:rsidRPr="00614EB5">
              <w:rPr>
                <w:rFonts w:ascii="Arial Narrow" w:hAnsi="Arial Narrow"/>
                <w:sz w:val="16"/>
                <w:szCs w:val="16"/>
              </w:rPr>
              <w:t>W ramach 5 strumieni w projekcie REALIT’y przygotowano:</w:t>
            </w:r>
          </w:p>
          <w:p w14:paraId="7C547ABB" w14:textId="4B046570" w:rsidR="00614EB5" w:rsidRPr="00614EB5" w:rsidRDefault="00614EB5" w:rsidP="008D3033">
            <w:pPr>
              <w:pStyle w:val="Akapitzlist"/>
              <w:numPr>
                <w:ilvl w:val="0"/>
                <w:numId w:val="59"/>
              </w:numPr>
              <w:spacing w:before="60" w:after="60"/>
              <w:ind w:left="226" w:hanging="141"/>
              <w:jc w:val="both"/>
              <w:rPr>
                <w:rFonts w:ascii="Arial Narrow" w:hAnsi="Arial Narrow"/>
                <w:sz w:val="16"/>
                <w:szCs w:val="16"/>
              </w:rPr>
            </w:pPr>
            <w:r w:rsidRPr="00614EB5">
              <w:rPr>
                <w:rFonts w:ascii="Arial Narrow" w:hAnsi="Arial Narrow"/>
                <w:sz w:val="16"/>
                <w:szCs w:val="16"/>
              </w:rPr>
              <w:t>I Strumień - usprawnienie zajęcia konta bankowego - przygotowano ok. 50% prac developerskich</w:t>
            </w:r>
            <w:r>
              <w:rPr>
                <w:rFonts w:ascii="Arial Narrow" w:hAnsi="Arial Narrow"/>
                <w:sz w:val="16"/>
                <w:szCs w:val="16"/>
              </w:rPr>
              <w:t>;</w:t>
            </w:r>
          </w:p>
          <w:p w14:paraId="02EC2A6C" w14:textId="6DF07A90" w:rsidR="003E754D" w:rsidRPr="00861F7D" w:rsidRDefault="00614EB5" w:rsidP="008D3033">
            <w:pPr>
              <w:pStyle w:val="Akapitzlist"/>
              <w:numPr>
                <w:ilvl w:val="0"/>
                <w:numId w:val="59"/>
              </w:numPr>
              <w:spacing w:before="60" w:after="60"/>
              <w:ind w:left="226" w:hanging="141"/>
              <w:jc w:val="both"/>
              <w:rPr>
                <w:rFonts w:ascii="Arial Narrow" w:hAnsi="Arial Narrow"/>
                <w:sz w:val="16"/>
                <w:szCs w:val="16"/>
              </w:rPr>
            </w:pPr>
            <w:r w:rsidRPr="00614EB5">
              <w:rPr>
                <w:rFonts w:ascii="Arial Narrow" w:hAnsi="Arial Narrow"/>
                <w:sz w:val="16"/>
                <w:szCs w:val="16"/>
              </w:rPr>
              <w:t>II i III Strumień - Poszukiwanie majątku podatnika (Ognivo) oraz Automatyzacja zajęć kont bankowych dla niskich zaległości &lt;500 PLN – przygotowano wymagania funkcjonalne, niefunkcjonalne i ograniczenia, przypadki użycia wraz ze scenariuszami, procesy biznesowe oraz spis usług i makiety.</w:t>
            </w:r>
          </w:p>
        </w:tc>
      </w:tr>
      <w:tr w:rsidR="003E754D" w:rsidRPr="00C82DC9" w14:paraId="4C381859" w14:textId="6D8E183F" w:rsidTr="00A12DCF">
        <w:trPr>
          <w:tblHeader/>
        </w:trPr>
        <w:tc>
          <w:tcPr>
            <w:tcW w:w="313" w:type="dxa"/>
            <w:tcBorders>
              <w:top w:val="single" w:sz="4" w:space="0" w:color="auto"/>
              <w:left w:val="single" w:sz="4" w:space="0" w:color="auto"/>
              <w:bottom w:val="single" w:sz="4" w:space="0" w:color="auto"/>
              <w:right w:val="single" w:sz="4" w:space="0" w:color="auto"/>
            </w:tcBorders>
            <w:vAlign w:val="center"/>
          </w:tcPr>
          <w:p w14:paraId="0D9A91A5" w14:textId="77777777" w:rsidR="003E754D" w:rsidRPr="00C82DC9" w:rsidRDefault="003E754D" w:rsidP="00D54BC8">
            <w:pPr>
              <w:keepNext/>
              <w:jc w:val="center"/>
              <w:rPr>
                <w:rFonts w:ascii="Arial Narrow" w:hAnsi="Arial Narrow"/>
                <w:sz w:val="16"/>
                <w:szCs w:val="16"/>
              </w:rPr>
            </w:pPr>
            <w:r w:rsidRPr="00C82DC9">
              <w:rPr>
                <w:rFonts w:ascii="Arial Narrow" w:hAnsi="Arial Narrow"/>
                <w:sz w:val="16"/>
                <w:szCs w:val="16"/>
              </w:rPr>
              <w:t>3.</w:t>
            </w:r>
          </w:p>
        </w:tc>
        <w:tc>
          <w:tcPr>
            <w:tcW w:w="1701" w:type="dxa"/>
            <w:tcBorders>
              <w:top w:val="single" w:sz="4" w:space="0" w:color="auto"/>
              <w:left w:val="single" w:sz="4" w:space="0" w:color="auto"/>
              <w:bottom w:val="single" w:sz="4" w:space="0" w:color="auto"/>
              <w:right w:val="single" w:sz="4" w:space="0" w:color="auto"/>
            </w:tcBorders>
            <w:vAlign w:val="center"/>
          </w:tcPr>
          <w:p w14:paraId="7DD22C3F" w14:textId="77777777" w:rsidR="003E754D" w:rsidRPr="00C82DC9" w:rsidRDefault="003E754D" w:rsidP="009E6506">
            <w:pPr>
              <w:keepNext/>
              <w:rPr>
                <w:rFonts w:ascii="Arial Narrow" w:hAnsi="Arial Narrow"/>
                <w:sz w:val="16"/>
                <w:szCs w:val="16"/>
              </w:rPr>
            </w:pPr>
            <w:r w:rsidRPr="00C82DC9">
              <w:rPr>
                <w:rFonts w:ascii="Arial Narrow" w:hAnsi="Arial Narrow"/>
                <w:sz w:val="16"/>
                <w:szCs w:val="16"/>
              </w:rPr>
              <w:t>Wywiązywanie się ze zobowiązań Skarbu Państwa w stosunku do obywateli</w:t>
            </w:r>
          </w:p>
        </w:tc>
        <w:tc>
          <w:tcPr>
            <w:tcW w:w="1559" w:type="dxa"/>
            <w:tcBorders>
              <w:top w:val="single" w:sz="4" w:space="0" w:color="auto"/>
              <w:left w:val="single" w:sz="4" w:space="0" w:color="auto"/>
              <w:bottom w:val="single" w:sz="4" w:space="0" w:color="auto"/>
              <w:right w:val="single" w:sz="4" w:space="0" w:color="auto"/>
            </w:tcBorders>
            <w:vAlign w:val="center"/>
          </w:tcPr>
          <w:p w14:paraId="02F86DC4" w14:textId="77777777" w:rsidR="003E754D" w:rsidRPr="00C82DC9" w:rsidRDefault="003E754D" w:rsidP="00F30A22">
            <w:pPr>
              <w:keepNext/>
              <w:jc w:val="both"/>
              <w:rPr>
                <w:rFonts w:ascii="Arial Narrow" w:hAnsi="Arial Narrow"/>
                <w:sz w:val="16"/>
                <w:szCs w:val="16"/>
              </w:rPr>
            </w:pPr>
            <w:r w:rsidRPr="00C82DC9">
              <w:rPr>
                <w:rFonts w:ascii="Arial Narrow" w:hAnsi="Arial Narrow"/>
                <w:sz w:val="16"/>
                <w:szCs w:val="16"/>
              </w:rPr>
              <w:t xml:space="preserve">Wskaźnik zaspokojonych roszczeń </w:t>
            </w:r>
          </w:p>
          <w:p w14:paraId="0F97BBDE" w14:textId="77777777" w:rsidR="003E754D" w:rsidRPr="00C82DC9" w:rsidRDefault="003E754D" w:rsidP="00F30A22">
            <w:pPr>
              <w:keepNext/>
              <w:jc w:val="both"/>
              <w:rPr>
                <w:rFonts w:ascii="Arial Narrow" w:hAnsi="Arial Narrow"/>
                <w:sz w:val="16"/>
                <w:szCs w:val="16"/>
              </w:rPr>
            </w:pPr>
          </w:p>
          <w:p w14:paraId="4B0EE7F3" w14:textId="77777777" w:rsidR="003E754D" w:rsidRPr="00C82DC9" w:rsidRDefault="003E754D" w:rsidP="00F30A22">
            <w:pPr>
              <w:keepNext/>
              <w:jc w:val="both"/>
              <w:rPr>
                <w:rFonts w:ascii="Arial Narrow" w:hAnsi="Arial Narrow"/>
                <w:i/>
                <w:sz w:val="16"/>
                <w:szCs w:val="16"/>
              </w:rPr>
            </w:pPr>
            <w:r w:rsidRPr="00C82DC9">
              <w:rPr>
                <w:rFonts w:ascii="Arial Narrow" w:hAnsi="Arial Narrow"/>
                <w:i/>
                <w:sz w:val="16"/>
                <w:szCs w:val="16"/>
              </w:rPr>
              <w:t>(definicja: iloraz liczby wniosków przeznaczonych do realizacji wypłat i liczby wniosków, które zostały przekazane do MF, w %)</w:t>
            </w:r>
          </w:p>
        </w:tc>
        <w:tc>
          <w:tcPr>
            <w:tcW w:w="1276" w:type="dxa"/>
            <w:tcBorders>
              <w:top w:val="single" w:sz="4" w:space="0" w:color="auto"/>
              <w:left w:val="single" w:sz="4" w:space="0" w:color="auto"/>
              <w:bottom w:val="single" w:sz="4" w:space="0" w:color="auto"/>
              <w:right w:val="single" w:sz="4" w:space="0" w:color="auto"/>
            </w:tcBorders>
            <w:vAlign w:val="center"/>
          </w:tcPr>
          <w:p w14:paraId="15E53DE1" w14:textId="77777777" w:rsidR="003E754D" w:rsidRPr="00C82DC9" w:rsidRDefault="003E754D" w:rsidP="00D54BC8">
            <w:pPr>
              <w:keepNext/>
              <w:jc w:val="center"/>
              <w:rPr>
                <w:rFonts w:ascii="Arial Narrow" w:hAnsi="Arial Narrow"/>
                <w:sz w:val="16"/>
                <w:szCs w:val="16"/>
              </w:rPr>
            </w:pPr>
            <w:r w:rsidRPr="00C82DC9">
              <w:rPr>
                <w:rFonts w:ascii="Arial Narrow" w:hAnsi="Arial Narrow"/>
                <w:sz w:val="16"/>
                <w:szCs w:val="16"/>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7081C8CD" w14:textId="230751B6" w:rsidR="003E754D" w:rsidRPr="005F7355" w:rsidRDefault="005F7355" w:rsidP="00D54BC8">
            <w:pPr>
              <w:keepNext/>
              <w:jc w:val="center"/>
              <w:rPr>
                <w:rFonts w:ascii="Arial Narrow" w:hAnsi="Arial Narrow"/>
                <w:b/>
                <w:sz w:val="16"/>
                <w:szCs w:val="16"/>
              </w:rPr>
            </w:pPr>
            <w:r w:rsidRPr="005F7355">
              <w:rPr>
                <w:rFonts w:ascii="Arial Narrow" w:hAnsi="Arial Narrow"/>
                <w:b/>
                <w:sz w:val="16"/>
                <w:szCs w:val="16"/>
              </w:rPr>
              <w:t>100%</w:t>
            </w:r>
          </w:p>
        </w:tc>
        <w:tc>
          <w:tcPr>
            <w:tcW w:w="5245" w:type="dxa"/>
            <w:tcBorders>
              <w:top w:val="single" w:sz="4" w:space="0" w:color="auto"/>
              <w:left w:val="single" w:sz="4" w:space="0" w:color="auto"/>
              <w:bottom w:val="single" w:sz="4" w:space="0" w:color="auto"/>
              <w:right w:val="single" w:sz="4" w:space="0" w:color="auto"/>
            </w:tcBorders>
            <w:vAlign w:val="center"/>
          </w:tcPr>
          <w:p w14:paraId="54212DE3" w14:textId="275CF27E" w:rsidR="003E754D" w:rsidRPr="00C82DC9" w:rsidRDefault="003E754D" w:rsidP="00D54BC8">
            <w:pPr>
              <w:keepNext/>
              <w:rPr>
                <w:rFonts w:ascii="Arial Narrow" w:hAnsi="Arial Narrow"/>
                <w:sz w:val="16"/>
                <w:szCs w:val="16"/>
              </w:rPr>
            </w:pPr>
            <w:r w:rsidRPr="00C82DC9">
              <w:rPr>
                <w:rFonts w:ascii="Arial Narrow" w:hAnsi="Arial Narrow"/>
                <w:sz w:val="16"/>
                <w:szCs w:val="16"/>
              </w:rPr>
              <w:t>Podzadanie 4.5.1. budżetu w układzie zadaniowym: Roszczenia majątkowe wobec Skarbu Państwa i jst.</w:t>
            </w:r>
          </w:p>
          <w:p w14:paraId="17EA4F22" w14:textId="77777777" w:rsidR="003E754D" w:rsidRPr="00C82DC9" w:rsidRDefault="003E754D" w:rsidP="003E754D">
            <w:pPr>
              <w:numPr>
                <w:ilvl w:val="0"/>
                <w:numId w:val="21"/>
              </w:numPr>
              <w:ind w:left="227" w:hanging="227"/>
              <w:jc w:val="both"/>
              <w:rPr>
                <w:rFonts w:ascii="Arial Narrow" w:hAnsi="Arial Narrow"/>
                <w:sz w:val="16"/>
                <w:szCs w:val="16"/>
              </w:rPr>
            </w:pPr>
            <w:r w:rsidRPr="00C82DC9">
              <w:rPr>
                <w:rFonts w:ascii="Arial Narrow" w:hAnsi="Arial Narrow"/>
                <w:sz w:val="16"/>
                <w:szCs w:val="16"/>
              </w:rPr>
              <w:t>Wypłata odszkodowań wynikających z prawomocnych wyroków i ugód sądowych oraz ostatecznych decyzji administracyjnych wydanych w związku z nacjonalizacją mienia.</w:t>
            </w:r>
          </w:p>
          <w:p w14:paraId="12EA93E3" w14:textId="77777777" w:rsidR="003E754D" w:rsidRPr="00C82DC9" w:rsidRDefault="003E754D" w:rsidP="003E754D">
            <w:pPr>
              <w:numPr>
                <w:ilvl w:val="0"/>
                <w:numId w:val="21"/>
              </w:numPr>
              <w:ind w:left="227" w:hanging="227"/>
              <w:jc w:val="both"/>
              <w:rPr>
                <w:rFonts w:ascii="Arial Narrow" w:hAnsi="Arial Narrow"/>
                <w:sz w:val="16"/>
                <w:szCs w:val="16"/>
              </w:rPr>
            </w:pPr>
            <w:r w:rsidRPr="00C82DC9">
              <w:rPr>
                <w:rFonts w:ascii="Arial Narrow" w:hAnsi="Arial Narrow"/>
                <w:sz w:val="16"/>
                <w:szCs w:val="16"/>
              </w:rPr>
              <w:t>Wypłata odszkodowań przyznanych na podstawie art. 10 ustawy z dnia 23 lutego 1991 r. o uznaniu za nieważne orzeczeń wydanych wobec osób represjonowanych za działalność na rzecz niepodległego bytu Państwa Polskiego.</w:t>
            </w:r>
          </w:p>
        </w:tc>
        <w:tc>
          <w:tcPr>
            <w:tcW w:w="3969" w:type="dxa"/>
            <w:tcBorders>
              <w:top w:val="single" w:sz="4" w:space="0" w:color="auto"/>
              <w:left w:val="single" w:sz="4" w:space="0" w:color="auto"/>
              <w:bottom w:val="single" w:sz="4" w:space="0" w:color="auto"/>
              <w:right w:val="single" w:sz="4" w:space="0" w:color="auto"/>
            </w:tcBorders>
          </w:tcPr>
          <w:p w14:paraId="7F450B44" w14:textId="37B1AA79" w:rsidR="003E754D" w:rsidRPr="00C82DC9" w:rsidRDefault="001229F3" w:rsidP="001229F3">
            <w:pPr>
              <w:spacing w:before="60" w:after="60"/>
              <w:jc w:val="both"/>
              <w:rPr>
                <w:rFonts w:ascii="Arial Narrow" w:hAnsi="Arial Narrow"/>
                <w:sz w:val="16"/>
                <w:szCs w:val="16"/>
              </w:rPr>
            </w:pPr>
            <w:r w:rsidRPr="001229F3">
              <w:rPr>
                <w:rFonts w:ascii="Arial Narrow" w:hAnsi="Arial Narrow"/>
                <w:sz w:val="16"/>
                <w:szCs w:val="16"/>
              </w:rPr>
              <w:t>Roszczenia majątkowe wobec Skarbu Państwa i jst.</w:t>
            </w:r>
          </w:p>
        </w:tc>
      </w:tr>
      <w:tr w:rsidR="002F3424" w:rsidRPr="00C82DC9" w14:paraId="6112D176" w14:textId="48948F28" w:rsidTr="00A12DCF">
        <w:trPr>
          <w:trHeight w:val="1925"/>
          <w:tblHeader/>
        </w:trPr>
        <w:tc>
          <w:tcPr>
            <w:tcW w:w="313" w:type="dxa"/>
            <w:vMerge w:val="restart"/>
            <w:tcBorders>
              <w:top w:val="single" w:sz="4" w:space="0" w:color="auto"/>
              <w:left w:val="single" w:sz="4" w:space="0" w:color="auto"/>
              <w:right w:val="single" w:sz="4" w:space="0" w:color="auto"/>
            </w:tcBorders>
            <w:vAlign w:val="center"/>
          </w:tcPr>
          <w:p w14:paraId="1F0AE09B" w14:textId="77777777" w:rsidR="002F3424" w:rsidRPr="00C82DC9" w:rsidRDefault="002F3424" w:rsidP="00D54BC8">
            <w:pPr>
              <w:keepNext/>
              <w:jc w:val="center"/>
              <w:rPr>
                <w:rFonts w:ascii="Arial Narrow" w:hAnsi="Arial Narrow"/>
                <w:sz w:val="16"/>
                <w:szCs w:val="16"/>
              </w:rPr>
            </w:pPr>
            <w:bookmarkStart w:id="0" w:name="_Hlk528325786"/>
            <w:r w:rsidRPr="00C82DC9">
              <w:rPr>
                <w:rFonts w:ascii="Arial Narrow" w:hAnsi="Arial Narrow"/>
                <w:sz w:val="16"/>
                <w:szCs w:val="16"/>
              </w:rPr>
              <w:t>4.</w:t>
            </w:r>
          </w:p>
        </w:tc>
        <w:tc>
          <w:tcPr>
            <w:tcW w:w="1701" w:type="dxa"/>
            <w:vMerge w:val="restart"/>
            <w:tcBorders>
              <w:top w:val="single" w:sz="4" w:space="0" w:color="auto"/>
              <w:left w:val="single" w:sz="4" w:space="0" w:color="auto"/>
              <w:right w:val="single" w:sz="4" w:space="0" w:color="auto"/>
            </w:tcBorders>
            <w:vAlign w:val="center"/>
          </w:tcPr>
          <w:p w14:paraId="7F575EB7" w14:textId="77777777" w:rsidR="002F3424" w:rsidRPr="00C82DC9" w:rsidRDefault="002F3424" w:rsidP="009E6506">
            <w:pPr>
              <w:keepNext/>
              <w:rPr>
                <w:rFonts w:ascii="Arial Narrow" w:hAnsi="Arial Narrow"/>
                <w:sz w:val="16"/>
                <w:szCs w:val="16"/>
              </w:rPr>
            </w:pPr>
            <w:r w:rsidRPr="00C82DC9">
              <w:rPr>
                <w:rFonts w:ascii="Arial Narrow" w:hAnsi="Arial Narrow"/>
                <w:sz w:val="16"/>
                <w:szCs w:val="16"/>
              </w:rPr>
              <w:t>Skuteczne zaangażowanie MF na forum UE i organizacji międzynarodowych</w:t>
            </w:r>
          </w:p>
        </w:tc>
        <w:tc>
          <w:tcPr>
            <w:tcW w:w="1559" w:type="dxa"/>
            <w:tcBorders>
              <w:top w:val="single" w:sz="4" w:space="0" w:color="auto"/>
              <w:left w:val="single" w:sz="4" w:space="0" w:color="auto"/>
              <w:bottom w:val="single" w:sz="4" w:space="0" w:color="auto"/>
              <w:right w:val="single" w:sz="4" w:space="0" w:color="auto"/>
            </w:tcBorders>
            <w:vAlign w:val="center"/>
          </w:tcPr>
          <w:p w14:paraId="55D98C76" w14:textId="77777777" w:rsidR="002F3424" w:rsidRPr="00C82DC9" w:rsidRDefault="002F3424" w:rsidP="00F30A22">
            <w:pPr>
              <w:keepNext/>
              <w:jc w:val="both"/>
              <w:rPr>
                <w:rFonts w:ascii="Arial Narrow" w:hAnsi="Arial Narrow"/>
                <w:sz w:val="16"/>
                <w:szCs w:val="16"/>
              </w:rPr>
            </w:pPr>
            <w:r w:rsidRPr="00C82DC9">
              <w:rPr>
                <w:rFonts w:ascii="Arial Narrow" w:hAnsi="Arial Narrow"/>
                <w:sz w:val="16"/>
                <w:szCs w:val="16"/>
              </w:rPr>
              <w:t>Stanowiska Polski zaprezentowane przez Kierownictwo MF na forum międzynarodowym.</w:t>
            </w:r>
          </w:p>
          <w:p w14:paraId="15EE7FFC" w14:textId="77777777" w:rsidR="002F3424" w:rsidRPr="00A12DCF" w:rsidRDefault="002F3424" w:rsidP="00F30A22">
            <w:pPr>
              <w:keepNext/>
              <w:jc w:val="both"/>
              <w:rPr>
                <w:rFonts w:ascii="Arial Narrow" w:hAnsi="Arial Narrow"/>
                <w:sz w:val="12"/>
                <w:szCs w:val="16"/>
              </w:rPr>
            </w:pPr>
          </w:p>
          <w:p w14:paraId="0684D031" w14:textId="6E85116A" w:rsidR="002F3424" w:rsidRPr="00C82DC9" w:rsidRDefault="002F3424" w:rsidP="00F30A22">
            <w:pPr>
              <w:keepNext/>
              <w:jc w:val="both"/>
              <w:rPr>
                <w:rFonts w:ascii="Arial Narrow" w:hAnsi="Arial Narrow"/>
                <w:i/>
                <w:sz w:val="16"/>
                <w:szCs w:val="16"/>
              </w:rPr>
            </w:pPr>
            <w:r w:rsidRPr="00C82DC9">
              <w:rPr>
                <w:rFonts w:ascii="Arial Narrow" w:hAnsi="Arial Narrow"/>
                <w:i/>
                <w:sz w:val="16"/>
                <w:szCs w:val="16"/>
              </w:rPr>
              <w:t>(definicja: liczba spotkań na forum Rady ECOFIN, Komitetu Ekonomiczno-Finansowego UE oraz międzynarodowych instytucji finansowych z udziałem członków Kierownictwa MF, na które MF przygotuje instrukcje, zbieżne z celami RP)</w:t>
            </w:r>
          </w:p>
        </w:tc>
        <w:tc>
          <w:tcPr>
            <w:tcW w:w="1276" w:type="dxa"/>
            <w:tcBorders>
              <w:top w:val="single" w:sz="4" w:space="0" w:color="auto"/>
              <w:left w:val="single" w:sz="4" w:space="0" w:color="auto"/>
              <w:bottom w:val="single" w:sz="4" w:space="0" w:color="auto"/>
              <w:right w:val="single" w:sz="4" w:space="0" w:color="auto"/>
            </w:tcBorders>
            <w:vAlign w:val="center"/>
          </w:tcPr>
          <w:p w14:paraId="3033A505" w14:textId="77777777" w:rsidR="002F3424" w:rsidRPr="00C82DC9" w:rsidRDefault="002F3424" w:rsidP="00D54BC8">
            <w:pPr>
              <w:keepNext/>
              <w:jc w:val="center"/>
              <w:rPr>
                <w:rFonts w:ascii="Arial Narrow" w:hAnsi="Arial Narrow"/>
                <w:sz w:val="16"/>
                <w:szCs w:val="16"/>
              </w:rPr>
            </w:pPr>
            <w:r w:rsidRPr="00C82DC9">
              <w:rPr>
                <w:rFonts w:ascii="Arial Narrow" w:hAnsi="Arial Narrow"/>
                <w:sz w:val="16"/>
                <w:szCs w:val="16"/>
              </w:rPr>
              <w:t>≥45</w:t>
            </w:r>
          </w:p>
        </w:tc>
        <w:tc>
          <w:tcPr>
            <w:tcW w:w="1417" w:type="dxa"/>
            <w:tcBorders>
              <w:top w:val="single" w:sz="4" w:space="0" w:color="auto"/>
              <w:left w:val="single" w:sz="4" w:space="0" w:color="auto"/>
              <w:right w:val="single" w:sz="4" w:space="0" w:color="auto"/>
            </w:tcBorders>
            <w:vAlign w:val="center"/>
          </w:tcPr>
          <w:p w14:paraId="197E287F" w14:textId="207C5A63" w:rsidR="002F3424" w:rsidRPr="005F7355" w:rsidRDefault="002F3424" w:rsidP="005F7355">
            <w:pPr>
              <w:jc w:val="center"/>
              <w:rPr>
                <w:rFonts w:ascii="Arial Narrow" w:hAnsi="Arial Narrow"/>
                <w:b/>
                <w:sz w:val="16"/>
                <w:szCs w:val="16"/>
              </w:rPr>
            </w:pPr>
            <w:r w:rsidRPr="005F7355">
              <w:rPr>
                <w:rFonts w:ascii="Arial Narrow" w:hAnsi="Arial Narrow"/>
                <w:b/>
                <w:sz w:val="16"/>
                <w:szCs w:val="16"/>
              </w:rPr>
              <w:t>77</w:t>
            </w:r>
          </w:p>
        </w:tc>
        <w:tc>
          <w:tcPr>
            <w:tcW w:w="5245" w:type="dxa"/>
            <w:vMerge w:val="restart"/>
            <w:tcBorders>
              <w:top w:val="single" w:sz="4" w:space="0" w:color="auto"/>
              <w:left w:val="single" w:sz="4" w:space="0" w:color="auto"/>
              <w:right w:val="single" w:sz="4" w:space="0" w:color="auto"/>
            </w:tcBorders>
          </w:tcPr>
          <w:p w14:paraId="04B7A869" w14:textId="3EE605ED" w:rsidR="002F3424" w:rsidRPr="00C82DC9" w:rsidRDefault="002F3424" w:rsidP="00A12DCF">
            <w:pPr>
              <w:numPr>
                <w:ilvl w:val="0"/>
                <w:numId w:val="22"/>
              </w:numPr>
              <w:spacing w:before="60" w:after="60"/>
              <w:ind w:left="227" w:hanging="227"/>
              <w:jc w:val="both"/>
              <w:rPr>
                <w:rFonts w:ascii="Arial Narrow" w:hAnsi="Arial Narrow"/>
                <w:sz w:val="16"/>
                <w:szCs w:val="16"/>
              </w:rPr>
            </w:pPr>
            <w:r w:rsidRPr="00C82DC9">
              <w:rPr>
                <w:rFonts w:ascii="Arial Narrow" w:hAnsi="Arial Narrow"/>
                <w:sz w:val="16"/>
                <w:szCs w:val="16"/>
              </w:rPr>
              <w:t>Przygotowanie przez MF instrukcji do wykorzystania przez członków Kierownictwa MF na forum UE, międzynarodowych instytucji finansowych i wybranych organizacji.</w:t>
            </w:r>
          </w:p>
          <w:p w14:paraId="14C47659" w14:textId="77777777" w:rsidR="002F3424" w:rsidRPr="00C82DC9" w:rsidRDefault="002F3424" w:rsidP="00A12DCF">
            <w:pPr>
              <w:numPr>
                <w:ilvl w:val="0"/>
                <w:numId w:val="22"/>
              </w:numPr>
              <w:ind w:left="227" w:hanging="227"/>
              <w:jc w:val="both"/>
              <w:rPr>
                <w:rFonts w:ascii="Arial Narrow" w:hAnsi="Arial Narrow"/>
                <w:sz w:val="16"/>
                <w:szCs w:val="16"/>
              </w:rPr>
            </w:pPr>
            <w:r w:rsidRPr="00C82DC9">
              <w:rPr>
                <w:rFonts w:ascii="Arial Narrow" w:hAnsi="Arial Narrow"/>
                <w:sz w:val="16"/>
                <w:szCs w:val="16"/>
              </w:rPr>
              <w:t>Realizacja stanowiska Polski podczas negocjacji przyszłych Wieloletnich Ram Finansowych na lata 2021-2027, w szczególności w zakresie systemu środków własnych.</w:t>
            </w:r>
          </w:p>
          <w:p w14:paraId="4FFD02A2" w14:textId="77777777" w:rsidR="002F3424" w:rsidRPr="00C82DC9" w:rsidRDefault="002F3424" w:rsidP="00A12DCF">
            <w:pPr>
              <w:numPr>
                <w:ilvl w:val="0"/>
                <w:numId w:val="22"/>
              </w:numPr>
              <w:ind w:left="227" w:hanging="227"/>
              <w:jc w:val="both"/>
              <w:rPr>
                <w:rFonts w:ascii="Arial Narrow" w:hAnsi="Arial Narrow"/>
                <w:sz w:val="16"/>
                <w:szCs w:val="16"/>
              </w:rPr>
            </w:pPr>
            <w:r w:rsidRPr="00C82DC9">
              <w:rPr>
                <w:rFonts w:ascii="Arial Narrow" w:hAnsi="Arial Narrow"/>
                <w:sz w:val="16"/>
                <w:szCs w:val="16"/>
              </w:rPr>
              <w:t>Skuteczna prezentacja stanowiska MF przez przedstawiciela Polski na forum międzynarodowych instytucji finansowych i wybranych organizacji międzynarodowych.</w:t>
            </w:r>
          </w:p>
          <w:p w14:paraId="385AD393" w14:textId="77777777" w:rsidR="002F3424" w:rsidRPr="00C82DC9" w:rsidRDefault="002F3424" w:rsidP="00A12DCF">
            <w:pPr>
              <w:numPr>
                <w:ilvl w:val="0"/>
                <w:numId w:val="22"/>
              </w:numPr>
              <w:ind w:left="227" w:hanging="227"/>
              <w:jc w:val="both"/>
              <w:rPr>
                <w:rFonts w:ascii="Arial Narrow" w:hAnsi="Arial Narrow"/>
                <w:sz w:val="16"/>
                <w:szCs w:val="16"/>
              </w:rPr>
            </w:pPr>
            <w:r w:rsidRPr="00C82DC9">
              <w:rPr>
                <w:rFonts w:ascii="Arial Narrow" w:hAnsi="Arial Narrow"/>
                <w:sz w:val="16"/>
                <w:szCs w:val="16"/>
              </w:rPr>
              <w:t>Zapewnienie, by roczna procedura budżetowa w UE na 2020 r. oraz zmiany w budżecie UE na 2019 r. odpowiadały interesom Polski.</w:t>
            </w:r>
          </w:p>
          <w:p w14:paraId="0F737643" w14:textId="77777777" w:rsidR="002F3424" w:rsidRDefault="002F3424" w:rsidP="00A12DCF">
            <w:pPr>
              <w:numPr>
                <w:ilvl w:val="0"/>
                <w:numId w:val="22"/>
              </w:numPr>
              <w:ind w:left="227" w:hanging="227"/>
              <w:jc w:val="both"/>
              <w:rPr>
                <w:rFonts w:ascii="Arial Narrow" w:hAnsi="Arial Narrow"/>
                <w:sz w:val="16"/>
                <w:szCs w:val="16"/>
              </w:rPr>
            </w:pPr>
            <w:r w:rsidRPr="00C82DC9">
              <w:rPr>
                <w:rFonts w:ascii="Arial Narrow" w:hAnsi="Arial Narrow"/>
                <w:sz w:val="16"/>
                <w:szCs w:val="16"/>
              </w:rPr>
              <w:t>Realizacja działań związanych z wnioskiem Polski o członkostwo w Financial Action Task Force (FATF).</w:t>
            </w:r>
          </w:p>
          <w:p w14:paraId="6CBBF399" w14:textId="77777777" w:rsidR="002F3424" w:rsidRPr="00C82DC9" w:rsidRDefault="002F3424" w:rsidP="00A12DCF">
            <w:pPr>
              <w:jc w:val="both"/>
              <w:rPr>
                <w:rFonts w:ascii="Arial Narrow" w:hAnsi="Arial Narrow"/>
                <w:sz w:val="16"/>
                <w:szCs w:val="16"/>
              </w:rPr>
            </w:pPr>
          </w:p>
          <w:p w14:paraId="2D472EA1" w14:textId="77777777" w:rsidR="002F3424" w:rsidRPr="00C82DC9" w:rsidRDefault="002F3424" w:rsidP="003E754D">
            <w:pPr>
              <w:keepNext/>
              <w:spacing w:before="60"/>
              <w:rPr>
                <w:rFonts w:ascii="Arial Narrow" w:hAnsi="Arial Narrow"/>
                <w:i/>
                <w:sz w:val="16"/>
                <w:szCs w:val="16"/>
              </w:rPr>
            </w:pPr>
            <w:r w:rsidRPr="00C82DC9">
              <w:rPr>
                <w:rFonts w:ascii="Arial Narrow" w:hAnsi="Arial Narrow"/>
                <w:i/>
                <w:sz w:val="16"/>
                <w:szCs w:val="16"/>
              </w:rPr>
              <w:t xml:space="preserve">Realizacja projektu: </w:t>
            </w:r>
          </w:p>
          <w:p w14:paraId="1ED4B43A" w14:textId="77777777" w:rsidR="002F3424" w:rsidRPr="00C82DC9" w:rsidRDefault="002F3424" w:rsidP="00E80A00">
            <w:pPr>
              <w:pStyle w:val="Akapitzlist"/>
              <w:keepNext/>
              <w:numPr>
                <w:ilvl w:val="3"/>
                <w:numId w:val="20"/>
              </w:numPr>
              <w:ind w:left="165" w:hanging="165"/>
              <w:rPr>
                <w:rFonts w:ascii="Arial Narrow" w:hAnsi="Arial Narrow"/>
                <w:sz w:val="16"/>
                <w:szCs w:val="16"/>
              </w:rPr>
            </w:pPr>
            <w:r w:rsidRPr="00C82DC9">
              <w:rPr>
                <w:rFonts w:ascii="Arial Narrow" w:hAnsi="Arial Narrow"/>
                <w:i/>
                <w:sz w:val="16"/>
                <w:szCs w:val="16"/>
              </w:rPr>
              <w:t>Organizacja wyjazdowego posiedzenia Komitetu Ekonomiczno-Finansowego w Polsce w 2019 r.</w:t>
            </w:r>
          </w:p>
        </w:tc>
        <w:tc>
          <w:tcPr>
            <w:tcW w:w="3969" w:type="dxa"/>
            <w:vMerge w:val="restart"/>
            <w:tcBorders>
              <w:top w:val="single" w:sz="4" w:space="0" w:color="auto"/>
              <w:left w:val="single" w:sz="4" w:space="0" w:color="auto"/>
              <w:right w:val="single" w:sz="4" w:space="0" w:color="auto"/>
            </w:tcBorders>
          </w:tcPr>
          <w:p w14:paraId="59BAFDE0" w14:textId="77777777" w:rsidR="002F3424" w:rsidRPr="005F7355" w:rsidRDefault="002F3424" w:rsidP="008D3033">
            <w:pPr>
              <w:pStyle w:val="Akapitzlist"/>
              <w:numPr>
                <w:ilvl w:val="0"/>
                <w:numId w:val="48"/>
              </w:numPr>
              <w:spacing w:before="60" w:after="60"/>
              <w:ind w:left="226" w:hanging="226"/>
              <w:contextualSpacing w:val="0"/>
              <w:jc w:val="both"/>
              <w:rPr>
                <w:rFonts w:ascii="Arial Narrow" w:hAnsi="Arial Narrow"/>
                <w:sz w:val="16"/>
                <w:szCs w:val="16"/>
              </w:rPr>
            </w:pPr>
            <w:r w:rsidRPr="005F7355">
              <w:rPr>
                <w:rFonts w:ascii="Arial Narrow" w:hAnsi="Arial Narrow"/>
                <w:sz w:val="16"/>
                <w:szCs w:val="16"/>
              </w:rPr>
              <w:t>Zaplanowane zadani</w:t>
            </w:r>
            <w:r>
              <w:rPr>
                <w:rFonts w:ascii="Arial Narrow" w:hAnsi="Arial Narrow"/>
                <w:sz w:val="16"/>
                <w:szCs w:val="16"/>
              </w:rPr>
              <w:t>e zostało</w:t>
            </w:r>
            <w:r w:rsidRPr="005F7355">
              <w:rPr>
                <w:rFonts w:ascii="Arial Narrow" w:hAnsi="Arial Narrow"/>
                <w:sz w:val="16"/>
                <w:szCs w:val="16"/>
              </w:rPr>
              <w:t xml:space="preserve"> zrealizowane.</w:t>
            </w:r>
          </w:p>
          <w:p w14:paraId="75AA5064" w14:textId="77777777" w:rsidR="002F3424" w:rsidRPr="005F7355" w:rsidRDefault="002F3424" w:rsidP="008D3033">
            <w:pPr>
              <w:pStyle w:val="Akapitzlist"/>
              <w:numPr>
                <w:ilvl w:val="0"/>
                <w:numId w:val="48"/>
              </w:numPr>
              <w:spacing w:before="60" w:after="60"/>
              <w:ind w:left="226" w:hanging="226"/>
              <w:contextualSpacing w:val="0"/>
              <w:jc w:val="both"/>
              <w:rPr>
                <w:rFonts w:ascii="Arial Narrow" w:hAnsi="Arial Narrow"/>
                <w:sz w:val="16"/>
                <w:szCs w:val="16"/>
              </w:rPr>
            </w:pPr>
            <w:r w:rsidRPr="005F7355">
              <w:rPr>
                <w:rFonts w:ascii="Arial Narrow" w:hAnsi="Arial Narrow"/>
                <w:sz w:val="16"/>
                <w:szCs w:val="16"/>
              </w:rPr>
              <w:t>Zaplanowane zadani</w:t>
            </w:r>
            <w:r>
              <w:rPr>
                <w:rFonts w:ascii="Arial Narrow" w:hAnsi="Arial Narrow"/>
                <w:sz w:val="16"/>
                <w:szCs w:val="16"/>
              </w:rPr>
              <w:t>e zostało</w:t>
            </w:r>
            <w:r w:rsidRPr="005F7355">
              <w:rPr>
                <w:rFonts w:ascii="Arial Narrow" w:hAnsi="Arial Narrow"/>
                <w:sz w:val="16"/>
                <w:szCs w:val="16"/>
              </w:rPr>
              <w:t xml:space="preserve"> zrealizowane.</w:t>
            </w:r>
          </w:p>
          <w:p w14:paraId="21DAFA40" w14:textId="77777777" w:rsidR="002F3424" w:rsidRPr="005F7355" w:rsidRDefault="002F3424" w:rsidP="008D3033">
            <w:pPr>
              <w:pStyle w:val="Akapitzlist"/>
              <w:numPr>
                <w:ilvl w:val="0"/>
                <w:numId w:val="48"/>
              </w:numPr>
              <w:spacing w:before="60" w:after="60"/>
              <w:ind w:left="226" w:hanging="226"/>
              <w:contextualSpacing w:val="0"/>
              <w:jc w:val="both"/>
              <w:rPr>
                <w:rFonts w:ascii="Arial Narrow" w:hAnsi="Arial Narrow"/>
                <w:sz w:val="16"/>
                <w:szCs w:val="16"/>
              </w:rPr>
            </w:pPr>
            <w:r w:rsidRPr="005F7355">
              <w:rPr>
                <w:rFonts w:ascii="Arial Narrow" w:hAnsi="Arial Narrow"/>
                <w:sz w:val="16"/>
                <w:szCs w:val="16"/>
              </w:rPr>
              <w:t>Zaplanowane zadani</w:t>
            </w:r>
            <w:r>
              <w:rPr>
                <w:rFonts w:ascii="Arial Narrow" w:hAnsi="Arial Narrow"/>
                <w:sz w:val="16"/>
                <w:szCs w:val="16"/>
              </w:rPr>
              <w:t>e zostało</w:t>
            </w:r>
            <w:r w:rsidRPr="005F7355">
              <w:rPr>
                <w:rFonts w:ascii="Arial Narrow" w:hAnsi="Arial Narrow"/>
                <w:sz w:val="16"/>
                <w:szCs w:val="16"/>
              </w:rPr>
              <w:t xml:space="preserve"> zrealizowane.</w:t>
            </w:r>
          </w:p>
          <w:p w14:paraId="68BF2EB5" w14:textId="4212B3F5" w:rsidR="002F3424" w:rsidRDefault="002F3424" w:rsidP="008D3033">
            <w:pPr>
              <w:pStyle w:val="Akapitzlist"/>
              <w:numPr>
                <w:ilvl w:val="0"/>
                <w:numId w:val="48"/>
              </w:numPr>
              <w:spacing w:before="60" w:after="60"/>
              <w:ind w:left="226" w:hanging="226"/>
              <w:contextualSpacing w:val="0"/>
              <w:jc w:val="both"/>
              <w:rPr>
                <w:rFonts w:ascii="Arial Narrow" w:hAnsi="Arial Narrow"/>
                <w:sz w:val="16"/>
                <w:szCs w:val="16"/>
              </w:rPr>
            </w:pPr>
            <w:r w:rsidRPr="005F7355">
              <w:rPr>
                <w:rFonts w:ascii="Arial Narrow" w:hAnsi="Arial Narrow"/>
                <w:sz w:val="16"/>
                <w:szCs w:val="16"/>
              </w:rPr>
              <w:t>Zaplanowane zadani</w:t>
            </w:r>
            <w:r>
              <w:rPr>
                <w:rFonts w:ascii="Arial Narrow" w:hAnsi="Arial Narrow"/>
                <w:sz w:val="16"/>
                <w:szCs w:val="16"/>
              </w:rPr>
              <w:t>e zostało</w:t>
            </w:r>
            <w:r w:rsidRPr="005F7355">
              <w:rPr>
                <w:rFonts w:ascii="Arial Narrow" w:hAnsi="Arial Narrow"/>
                <w:sz w:val="16"/>
                <w:szCs w:val="16"/>
              </w:rPr>
              <w:t xml:space="preserve"> zrealizowane.</w:t>
            </w:r>
          </w:p>
          <w:p w14:paraId="690D6619" w14:textId="1F8E5418" w:rsidR="002F3424" w:rsidRDefault="002F3424" w:rsidP="008D3033">
            <w:pPr>
              <w:pStyle w:val="Akapitzlist"/>
              <w:numPr>
                <w:ilvl w:val="0"/>
                <w:numId w:val="48"/>
              </w:numPr>
              <w:spacing w:before="60" w:after="60"/>
              <w:ind w:left="226" w:hanging="226"/>
              <w:contextualSpacing w:val="0"/>
              <w:jc w:val="both"/>
              <w:rPr>
                <w:rFonts w:ascii="Arial Narrow" w:hAnsi="Arial Narrow"/>
                <w:sz w:val="16"/>
                <w:szCs w:val="16"/>
              </w:rPr>
            </w:pPr>
            <w:r w:rsidRPr="005F7355">
              <w:rPr>
                <w:rFonts w:ascii="Arial Narrow" w:hAnsi="Arial Narrow"/>
                <w:sz w:val="16"/>
                <w:szCs w:val="16"/>
              </w:rPr>
              <w:t>Zaplanowane zadani</w:t>
            </w:r>
            <w:r>
              <w:rPr>
                <w:rFonts w:ascii="Arial Narrow" w:hAnsi="Arial Narrow"/>
                <w:sz w:val="16"/>
                <w:szCs w:val="16"/>
              </w:rPr>
              <w:t>e zostało</w:t>
            </w:r>
            <w:r w:rsidRPr="005F7355">
              <w:rPr>
                <w:rFonts w:ascii="Arial Narrow" w:hAnsi="Arial Narrow"/>
                <w:sz w:val="16"/>
                <w:szCs w:val="16"/>
              </w:rPr>
              <w:t xml:space="preserve"> zrealizowane.</w:t>
            </w:r>
          </w:p>
          <w:p w14:paraId="3CF1B3DF" w14:textId="77777777" w:rsidR="002F3424" w:rsidRPr="002F3424" w:rsidRDefault="002F3424" w:rsidP="002F3424">
            <w:pPr>
              <w:pStyle w:val="Akapitzlist"/>
              <w:spacing w:before="60" w:after="60"/>
              <w:ind w:left="226"/>
              <w:contextualSpacing w:val="0"/>
              <w:jc w:val="both"/>
              <w:rPr>
                <w:rFonts w:ascii="Arial Narrow" w:hAnsi="Arial Narrow"/>
                <w:sz w:val="16"/>
                <w:szCs w:val="16"/>
              </w:rPr>
            </w:pPr>
          </w:p>
          <w:p w14:paraId="0644D5A4" w14:textId="77777777" w:rsidR="002F3424" w:rsidRPr="00C82DC9" w:rsidRDefault="002F3424" w:rsidP="003E754D">
            <w:pPr>
              <w:jc w:val="both"/>
              <w:rPr>
                <w:rFonts w:ascii="Arial Narrow" w:hAnsi="Arial Narrow"/>
                <w:sz w:val="16"/>
                <w:szCs w:val="16"/>
              </w:rPr>
            </w:pPr>
          </w:p>
        </w:tc>
      </w:tr>
      <w:tr w:rsidR="002F3424" w:rsidRPr="00C82DC9" w14:paraId="4232404E" w14:textId="0B8B583D" w:rsidTr="005F7355">
        <w:trPr>
          <w:tblHeader/>
        </w:trPr>
        <w:tc>
          <w:tcPr>
            <w:tcW w:w="313" w:type="dxa"/>
            <w:vMerge/>
            <w:tcBorders>
              <w:left w:val="single" w:sz="4" w:space="0" w:color="auto"/>
              <w:bottom w:val="single" w:sz="4" w:space="0" w:color="auto"/>
              <w:right w:val="single" w:sz="4" w:space="0" w:color="auto"/>
            </w:tcBorders>
            <w:vAlign w:val="center"/>
          </w:tcPr>
          <w:p w14:paraId="29FA8525" w14:textId="77777777" w:rsidR="002F3424" w:rsidRPr="00C82DC9" w:rsidRDefault="002F3424" w:rsidP="00D54BC8">
            <w:pPr>
              <w:keepNext/>
              <w:jc w:val="center"/>
              <w:rPr>
                <w:rFonts w:ascii="Arial Narrow" w:hAnsi="Arial Narrow"/>
                <w:sz w:val="16"/>
                <w:szCs w:val="16"/>
              </w:rPr>
            </w:pPr>
          </w:p>
        </w:tc>
        <w:tc>
          <w:tcPr>
            <w:tcW w:w="1701" w:type="dxa"/>
            <w:vMerge/>
            <w:tcBorders>
              <w:left w:val="single" w:sz="4" w:space="0" w:color="auto"/>
              <w:bottom w:val="single" w:sz="4" w:space="0" w:color="auto"/>
              <w:right w:val="single" w:sz="4" w:space="0" w:color="auto"/>
            </w:tcBorders>
            <w:vAlign w:val="center"/>
          </w:tcPr>
          <w:p w14:paraId="0AD297CA" w14:textId="77777777" w:rsidR="002F3424" w:rsidRPr="00C82DC9" w:rsidRDefault="002F3424" w:rsidP="00D54BC8">
            <w:pPr>
              <w:keepNext/>
              <w:jc w:val="center"/>
              <w:rPr>
                <w:rFonts w:ascii="Arial Narrow" w:hAnsi="Arial Narrow"/>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C15CE77" w14:textId="77777777" w:rsidR="002F3424" w:rsidRPr="00C82DC9" w:rsidRDefault="002F3424" w:rsidP="00F30A22">
            <w:pPr>
              <w:keepNext/>
              <w:jc w:val="both"/>
              <w:rPr>
                <w:rFonts w:ascii="Arial Narrow" w:hAnsi="Arial Narrow"/>
                <w:sz w:val="16"/>
                <w:szCs w:val="16"/>
              </w:rPr>
            </w:pPr>
            <w:r w:rsidRPr="00C82DC9">
              <w:rPr>
                <w:rFonts w:ascii="Arial Narrow" w:hAnsi="Arial Narrow"/>
                <w:sz w:val="16"/>
                <w:szCs w:val="16"/>
              </w:rPr>
              <w:t>Spotkania i negocjacje z państwami członkowskimi FATF</w:t>
            </w:r>
          </w:p>
          <w:p w14:paraId="7B9E79E7" w14:textId="77777777" w:rsidR="002F3424" w:rsidRPr="00A12DCF" w:rsidRDefault="002F3424" w:rsidP="00F30A22">
            <w:pPr>
              <w:keepNext/>
              <w:jc w:val="both"/>
              <w:rPr>
                <w:rFonts w:ascii="Arial Narrow" w:hAnsi="Arial Narrow"/>
                <w:sz w:val="14"/>
                <w:szCs w:val="16"/>
              </w:rPr>
            </w:pPr>
          </w:p>
          <w:p w14:paraId="09B7887C" w14:textId="77777777" w:rsidR="002F3424" w:rsidRPr="00C82DC9" w:rsidRDefault="002F3424" w:rsidP="00F30A22">
            <w:pPr>
              <w:keepNext/>
              <w:jc w:val="both"/>
              <w:rPr>
                <w:rFonts w:ascii="Arial Narrow" w:hAnsi="Arial Narrow"/>
                <w:i/>
                <w:sz w:val="16"/>
                <w:szCs w:val="16"/>
              </w:rPr>
            </w:pPr>
            <w:r w:rsidRPr="00C82DC9">
              <w:rPr>
                <w:rFonts w:ascii="Arial Narrow" w:hAnsi="Arial Narrow"/>
                <w:i/>
                <w:sz w:val="16"/>
                <w:szCs w:val="16"/>
              </w:rPr>
              <w:t>(definicja: liczba spotkań z przedstawicielami państw członkowskich FATF)</w:t>
            </w:r>
          </w:p>
        </w:tc>
        <w:tc>
          <w:tcPr>
            <w:tcW w:w="1276" w:type="dxa"/>
            <w:tcBorders>
              <w:top w:val="single" w:sz="4" w:space="0" w:color="auto"/>
              <w:left w:val="single" w:sz="4" w:space="0" w:color="auto"/>
              <w:bottom w:val="single" w:sz="4" w:space="0" w:color="auto"/>
              <w:right w:val="single" w:sz="4" w:space="0" w:color="auto"/>
            </w:tcBorders>
            <w:vAlign w:val="center"/>
          </w:tcPr>
          <w:p w14:paraId="60FBB05F" w14:textId="77777777" w:rsidR="002F3424" w:rsidRPr="00C82DC9" w:rsidRDefault="002F3424" w:rsidP="00D54BC8">
            <w:pPr>
              <w:keepNext/>
              <w:jc w:val="center"/>
              <w:rPr>
                <w:rFonts w:ascii="Arial Narrow" w:hAnsi="Arial Narrow"/>
                <w:sz w:val="16"/>
                <w:szCs w:val="16"/>
              </w:rPr>
            </w:pPr>
            <w:r w:rsidRPr="00C82DC9">
              <w:rPr>
                <w:rFonts w:ascii="Arial Narrow" w:hAnsi="Arial Narrow"/>
                <w:sz w:val="16"/>
                <w:szCs w:val="16"/>
              </w:rPr>
              <w:t>≥35</w:t>
            </w:r>
          </w:p>
        </w:tc>
        <w:tc>
          <w:tcPr>
            <w:tcW w:w="1417" w:type="dxa"/>
            <w:tcBorders>
              <w:left w:val="single" w:sz="4" w:space="0" w:color="auto"/>
              <w:bottom w:val="single" w:sz="4" w:space="0" w:color="auto"/>
              <w:right w:val="single" w:sz="4" w:space="0" w:color="auto"/>
            </w:tcBorders>
            <w:vAlign w:val="center"/>
          </w:tcPr>
          <w:p w14:paraId="5132D6E7" w14:textId="0CD3E2D7" w:rsidR="002F3424" w:rsidRPr="005F7355" w:rsidRDefault="002F3424" w:rsidP="00D54BC8">
            <w:pPr>
              <w:keepNext/>
              <w:jc w:val="center"/>
              <w:rPr>
                <w:rFonts w:ascii="Arial Narrow" w:hAnsi="Arial Narrow"/>
                <w:b/>
                <w:sz w:val="16"/>
                <w:szCs w:val="16"/>
              </w:rPr>
            </w:pPr>
            <w:r w:rsidRPr="005F7355">
              <w:rPr>
                <w:rFonts w:ascii="Arial Narrow" w:hAnsi="Arial Narrow"/>
                <w:b/>
                <w:sz w:val="16"/>
                <w:szCs w:val="16"/>
              </w:rPr>
              <w:t>35</w:t>
            </w:r>
          </w:p>
        </w:tc>
        <w:tc>
          <w:tcPr>
            <w:tcW w:w="5245" w:type="dxa"/>
            <w:vMerge/>
            <w:tcBorders>
              <w:left w:val="single" w:sz="4" w:space="0" w:color="auto"/>
              <w:bottom w:val="single" w:sz="4" w:space="0" w:color="auto"/>
              <w:right w:val="single" w:sz="4" w:space="0" w:color="auto"/>
            </w:tcBorders>
            <w:vAlign w:val="center"/>
          </w:tcPr>
          <w:p w14:paraId="32AA169C" w14:textId="3E7CB4DA" w:rsidR="002F3424" w:rsidRPr="00C82DC9" w:rsidRDefault="002F3424" w:rsidP="00D54BC8">
            <w:pPr>
              <w:keepNext/>
              <w:jc w:val="center"/>
              <w:rPr>
                <w:rFonts w:ascii="Arial Narrow" w:hAnsi="Arial Narrow"/>
                <w:sz w:val="16"/>
                <w:szCs w:val="16"/>
              </w:rPr>
            </w:pPr>
          </w:p>
        </w:tc>
        <w:tc>
          <w:tcPr>
            <w:tcW w:w="3969" w:type="dxa"/>
            <w:vMerge/>
            <w:tcBorders>
              <w:left w:val="single" w:sz="4" w:space="0" w:color="auto"/>
              <w:bottom w:val="single" w:sz="4" w:space="0" w:color="auto"/>
              <w:right w:val="single" w:sz="4" w:space="0" w:color="auto"/>
            </w:tcBorders>
          </w:tcPr>
          <w:p w14:paraId="7BC4D1CE" w14:textId="77777777" w:rsidR="002F3424" w:rsidRPr="00C82DC9" w:rsidRDefault="002F3424" w:rsidP="00D54BC8">
            <w:pPr>
              <w:keepNext/>
              <w:jc w:val="center"/>
              <w:rPr>
                <w:rFonts w:ascii="Arial Narrow" w:hAnsi="Arial Narrow"/>
                <w:sz w:val="16"/>
                <w:szCs w:val="16"/>
              </w:rPr>
            </w:pPr>
          </w:p>
        </w:tc>
      </w:tr>
      <w:bookmarkEnd w:id="0"/>
    </w:tbl>
    <w:p w14:paraId="36241E8E" w14:textId="77777777" w:rsidR="00F41A1A" w:rsidRPr="00C82DC9" w:rsidRDefault="00F41A1A">
      <w:pPr>
        <w:rPr>
          <w:rFonts w:ascii="Arial Narrow" w:hAnsi="Arial Narrow"/>
          <w:sz w:val="16"/>
          <w:szCs w:val="16"/>
        </w:rPr>
      </w:pPr>
    </w:p>
    <w:p w14:paraId="493C7983" w14:textId="77777777" w:rsidR="00F41A1A" w:rsidRDefault="00F41A1A"/>
    <w:p w14:paraId="1954A557" w14:textId="6F2E45B7" w:rsidR="00F246D5" w:rsidRPr="00081E92" w:rsidRDefault="00F246D5" w:rsidP="00F246D5">
      <w:pPr>
        <w:keepNext/>
        <w:spacing w:before="360"/>
        <w:rPr>
          <w:rFonts w:ascii="Arial Narrow" w:hAnsi="Arial Narrow"/>
          <w:b/>
          <w:sz w:val="18"/>
          <w:szCs w:val="16"/>
        </w:rPr>
      </w:pPr>
      <w:r w:rsidRPr="00081E92">
        <w:rPr>
          <w:rFonts w:ascii="Arial Narrow" w:hAnsi="Arial Narrow"/>
          <w:b/>
          <w:sz w:val="18"/>
          <w:szCs w:val="16"/>
        </w:rPr>
        <w:t>CZĘŚĆ D: Informacja dotycząca realizacji celów objętych planem działalności na rok 2019.</w:t>
      </w:r>
    </w:p>
    <w:p w14:paraId="5F57A8D6" w14:textId="77777777" w:rsidR="00F246D5" w:rsidRPr="008A1BE9" w:rsidRDefault="00F246D5" w:rsidP="00F246D5">
      <w:pPr>
        <w:pStyle w:val="Tekstpodstawowy"/>
        <w:keepNext/>
        <w:jc w:val="both"/>
        <w:rPr>
          <w:rFonts w:ascii="Arial Narrow" w:hAnsi="Arial Narrow"/>
          <w:i/>
          <w:sz w:val="16"/>
          <w:szCs w:val="16"/>
        </w:rPr>
      </w:pPr>
      <w:r w:rsidRPr="008A1BE9">
        <w:rPr>
          <w:rFonts w:ascii="Arial Narrow" w:hAnsi="Arial Narrow"/>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14:paraId="6CAD7708" w14:textId="7E481D3D" w:rsidR="004C4B76" w:rsidRPr="004C4B76" w:rsidRDefault="004C4B76" w:rsidP="00F246D5">
      <w:pPr>
        <w:keepNext/>
        <w:jc w:val="both"/>
        <w:rPr>
          <w:rFonts w:ascii="Arial Narrow" w:hAnsi="Arial Narrow"/>
          <w:b/>
          <w:sz w:val="20"/>
          <w:szCs w:val="18"/>
          <w:u w:val="single"/>
        </w:rPr>
      </w:pPr>
      <w:r>
        <w:rPr>
          <w:rFonts w:ascii="Arial Narrow" w:hAnsi="Arial Narrow"/>
          <w:i/>
          <w:sz w:val="18"/>
          <w:szCs w:val="16"/>
          <w:u w:val="single"/>
        </w:rPr>
        <w:t>N</w:t>
      </w:r>
      <w:r w:rsidRPr="004C4B76">
        <w:rPr>
          <w:rFonts w:ascii="Arial Narrow" w:hAnsi="Arial Narrow"/>
          <w:i/>
          <w:sz w:val="18"/>
          <w:szCs w:val="16"/>
          <w:u w:val="single"/>
        </w:rPr>
        <w:t>ajważniejsze przyczyny, które wpłynęły na niezrealizowanie celów</w:t>
      </w:r>
    </w:p>
    <w:p w14:paraId="3FC5C93B" w14:textId="77777777" w:rsidR="004C4B76" w:rsidRDefault="004C4B76" w:rsidP="00F246D5">
      <w:pPr>
        <w:keepNext/>
        <w:jc w:val="both"/>
        <w:rPr>
          <w:rFonts w:ascii="Arial Narrow" w:hAnsi="Arial Narrow"/>
          <w:b/>
          <w:sz w:val="18"/>
          <w:szCs w:val="18"/>
        </w:rPr>
      </w:pPr>
    </w:p>
    <w:p w14:paraId="1C10A784" w14:textId="77777777" w:rsidR="00F246D5" w:rsidRDefault="00F246D5" w:rsidP="00F246D5">
      <w:pPr>
        <w:keepNext/>
        <w:jc w:val="both"/>
        <w:rPr>
          <w:rFonts w:ascii="Arial Narrow" w:hAnsi="Arial Narrow"/>
          <w:b/>
          <w:sz w:val="18"/>
          <w:szCs w:val="18"/>
        </w:rPr>
      </w:pPr>
      <w:r w:rsidRPr="00885225">
        <w:rPr>
          <w:rFonts w:ascii="Arial Narrow" w:hAnsi="Arial Narrow"/>
          <w:b/>
          <w:sz w:val="18"/>
          <w:szCs w:val="18"/>
        </w:rPr>
        <w:t>Ad. część A:</w:t>
      </w:r>
    </w:p>
    <w:p w14:paraId="45F721C9" w14:textId="77777777" w:rsidR="00F246D5" w:rsidRPr="00885225" w:rsidRDefault="00F246D5" w:rsidP="00F246D5">
      <w:pPr>
        <w:keepNext/>
        <w:jc w:val="both"/>
        <w:rPr>
          <w:rFonts w:ascii="Arial Narrow" w:hAnsi="Arial Narrow"/>
          <w:b/>
          <w:sz w:val="18"/>
          <w:szCs w:val="18"/>
        </w:rPr>
      </w:pPr>
    </w:p>
    <w:p w14:paraId="34D7E3A7" w14:textId="7FC0A49F" w:rsidR="00F246D5" w:rsidRPr="0028222D" w:rsidRDefault="00F246D5" w:rsidP="00F246D5">
      <w:pPr>
        <w:keepNext/>
        <w:jc w:val="both"/>
        <w:rPr>
          <w:rFonts w:ascii="Arial Narrow" w:hAnsi="Arial Narrow"/>
          <w:i/>
          <w:sz w:val="20"/>
          <w:szCs w:val="18"/>
        </w:rPr>
      </w:pPr>
      <w:r w:rsidRPr="00885225">
        <w:rPr>
          <w:rFonts w:ascii="Arial Narrow" w:hAnsi="Arial Narrow"/>
          <w:color w:val="000000"/>
          <w:sz w:val="18"/>
          <w:szCs w:val="18"/>
        </w:rPr>
        <w:t xml:space="preserve">1. </w:t>
      </w:r>
      <w:r w:rsidRPr="00885225">
        <w:rPr>
          <w:rFonts w:ascii="Arial Narrow" w:hAnsi="Arial Narrow"/>
          <w:b/>
          <w:color w:val="000000"/>
          <w:sz w:val="18"/>
          <w:szCs w:val="18"/>
        </w:rPr>
        <w:t>Cel 2</w:t>
      </w:r>
      <w:r w:rsidRPr="00885225">
        <w:rPr>
          <w:rFonts w:ascii="Arial Narrow" w:hAnsi="Arial Narrow"/>
          <w:color w:val="000000"/>
          <w:sz w:val="18"/>
          <w:szCs w:val="18"/>
        </w:rPr>
        <w:t xml:space="preserve">: </w:t>
      </w:r>
      <w:r w:rsidRPr="000E6C65">
        <w:rPr>
          <w:rFonts w:ascii="Arial Narrow" w:hAnsi="Arial Narrow"/>
          <w:sz w:val="18"/>
          <w:szCs w:val="18"/>
        </w:rPr>
        <w:t>Uszczelnienie systemu podatkowego</w:t>
      </w:r>
      <w:r>
        <w:rPr>
          <w:rFonts w:ascii="Arial Narrow" w:hAnsi="Arial Narrow"/>
          <w:sz w:val="18"/>
          <w:szCs w:val="18"/>
        </w:rPr>
        <w:t xml:space="preserve">. </w:t>
      </w:r>
      <w:r w:rsidRPr="0028222D">
        <w:rPr>
          <w:rFonts w:ascii="Arial Narrow" w:hAnsi="Arial Narrow"/>
          <w:b/>
          <w:sz w:val="18"/>
          <w:szCs w:val="18"/>
        </w:rPr>
        <w:t>Miernik</w:t>
      </w:r>
      <w:r>
        <w:rPr>
          <w:rFonts w:ascii="Arial Narrow" w:hAnsi="Arial Narrow"/>
          <w:sz w:val="18"/>
          <w:szCs w:val="18"/>
        </w:rPr>
        <w:t xml:space="preserve">: </w:t>
      </w:r>
      <w:r>
        <w:rPr>
          <w:rFonts w:ascii="Arial Narrow" w:hAnsi="Arial Narrow"/>
          <w:i/>
          <w:sz w:val="18"/>
          <w:szCs w:val="16"/>
        </w:rPr>
        <w:t>Terminowość opra</w:t>
      </w:r>
      <w:r w:rsidRPr="00F246D5">
        <w:rPr>
          <w:rFonts w:ascii="Arial Narrow" w:hAnsi="Arial Narrow"/>
          <w:i/>
          <w:sz w:val="18"/>
          <w:szCs w:val="16"/>
        </w:rPr>
        <w:t>cowania aktów prawnych</w:t>
      </w:r>
      <w:r w:rsidRPr="0028222D">
        <w:rPr>
          <w:rFonts w:ascii="Arial Narrow" w:hAnsi="Arial Narrow"/>
          <w:i/>
          <w:sz w:val="18"/>
          <w:szCs w:val="16"/>
        </w:rPr>
        <w:t>.</w:t>
      </w:r>
    </w:p>
    <w:p w14:paraId="31F9A050" w14:textId="77777777" w:rsidR="0062362A" w:rsidRDefault="0062362A" w:rsidP="0062362A">
      <w:pPr>
        <w:keepNext/>
        <w:jc w:val="both"/>
        <w:rPr>
          <w:rFonts w:ascii="Arial Narrow" w:hAnsi="Arial Narrow"/>
          <w:b/>
          <w:sz w:val="18"/>
          <w:szCs w:val="18"/>
        </w:rPr>
      </w:pPr>
    </w:p>
    <w:p w14:paraId="59454A05" w14:textId="6381F1B8" w:rsidR="00F246D5" w:rsidRDefault="00F246D5" w:rsidP="0062362A">
      <w:pPr>
        <w:keepNext/>
        <w:jc w:val="both"/>
        <w:rPr>
          <w:rFonts w:ascii="Arial Narrow" w:hAnsi="Arial Narrow"/>
          <w:b/>
          <w:sz w:val="18"/>
          <w:szCs w:val="18"/>
        </w:rPr>
      </w:pPr>
      <w:r w:rsidRPr="00885225">
        <w:rPr>
          <w:rFonts w:ascii="Arial Narrow" w:hAnsi="Arial Narrow"/>
          <w:b/>
          <w:sz w:val="18"/>
          <w:szCs w:val="18"/>
        </w:rPr>
        <w:t>Informacja:</w:t>
      </w:r>
    </w:p>
    <w:p w14:paraId="7ECD0F8A" w14:textId="77777777" w:rsidR="00F14982" w:rsidRDefault="00F14982" w:rsidP="0062362A">
      <w:pPr>
        <w:keepNext/>
        <w:jc w:val="both"/>
        <w:rPr>
          <w:rFonts w:ascii="Arial Narrow" w:hAnsi="Arial Narrow"/>
          <w:b/>
          <w:bCs/>
          <w:sz w:val="18"/>
          <w:szCs w:val="18"/>
        </w:rPr>
      </w:pPr>
      <w:r w:rsidRPr="00F14982">
        <w:rPr>
          <w:rFonts w:ascii="Arial Narrow" w:hAnsi="Arial Narrow"/>
          <w:bCs/>
          <w:i/>
          <w:sz w:val="18"/>
          <w:szCs w:val="18"/>
        </w:rPr>
        <w:t>Przygotowanie Ustawy o zmianie ustawy o podatku akcyzowym oraz niektórych innych ustaw oraz projektów aktów wykonawczych w zakresie opodatkowania akcyzą samochodów osobowych, suszu tytoniowego oraz alkoholu etylowego</w:t>
      </w:r>
      <w:r>
        <w:rPr>
          <w:rFonts w:ascii="Arial Narrow" w:hAnsi="Arial Narrow"/>
          <w:b/>
          <w:bCs/>
          <w:sz w:val="18"/>
          <w:szCs w:val="18"/>
        </w:rPr>
        <w:t xml:space="preserve">: </w:t>
      </w:r>
    </w:p>
    <w:p w14:paraId="6AB94444" w14:textId="1BDA2CBA" w:rsidR="00F246D5" w:rsidRDefault="00CF594E" w:rsidP="0062362A">
      <w:pPr>
        <w:keepNext/>
        <w:jc w:val="both"/>
        <w:rPr>
          <w:rFonts w:ascii="Arial Narrow" w:hAnsi="Arial Narrow"/>
          <w:sz w:val="18"/>
          <w:szCs w:val="18"/>
        </w:rPr>
      </w:pPr>
      <w:r w:rsidRPr="00CF594E">
        <w:rPr>
          <w:rFonts w:ascii="Arial Narrow" w:hAnsi="Arial Narrow"/>
          <w:sz w:val="18"/>
          <w:szCs w:val="18"/>
        </w:rPr>
        <w:t>W związku z dyskontynuacją prac legislacyjnych Rady Ministrów od dnia 27 listopada 2019 r. projekt oczekiwał na ponowny wpis do wykazu prac legislacyjnych Rady Ministrów. W dniu 23 grudnia 2019</w:t>
      </w:r>
      <w:r>
        <w:rPr>
          <w:rFonts w:ascii="Arial Narrow" w:hAnsi="Arial Narrow"/>
          <w:sz w:val="18"/>
          <w:szCs w:val="18"/>
        </w:rPr>
        <w:t xml:space="preserve"> r. projekt uzyskał nowy wpis o </w:t>
      </w:r>
      <w:r w:rsidRPr="00CF594E">
        <w:rPr>
          <w:rFonts w:ascii="Arial Narrow" w:hAnsi="Arial Narrow"/>
          <w:sz w:val="18"/>
          <w:szCs w:val="18"/>
        </w:rPr>
        <w:t>numerze UD 35.</w:t>
      </w:r>
    </w:p>
    <w:p w14:paraId="49C750D8" w14:textId="77777777" w:rsidR="0062362A" w:rsidRPr="00CF594E" w:rsidRDefault="0062362A" w:rsidP="0062362A">
      <w:pPr>
        <w:keepNext/>
        <w:jc w:val="both"/>
        <w:rPr>
          <w:rFonts w:ascii="Arial Narrow" w:hAnsi="Arial Narrow"/>
          <w:sz w:val="18"/>
          <w:szCs w:val="18"/>
        </w:rPr>
      </w:pPr>
    </w:p>
    <w:p w14:paraId="4D132C99" w14:textId="47849CF9" w:rsidR="00F246D5" w:rsidRPr="0028222D" w:rsidRDefault="00F246D5" w:rsidP="00F246D5">
      <w:pPr>
        <w:keepNext/>
        <w:jc w:val="both"/>
        <w:rPr>
          <w:rFonts w:ascii="Arial Narrow" w:hAnsi="Arial Narrow"/>
          <w:i/>
          <w:sz w:val="20"/>
          <w:szCs w:val="18"/>
        </w:rPr>
      </w:pPr>
      <w:r>
        <w:rPr>
          <w:rFonts w:ascii="Arial Narrow" w:hAnsi="Arial Narrow"/>
          <w:color w:val="000000"/>
          <w:sz w:val="18"/>
          <w:szCs w:val="18"/>
        </w:rPr>
        <w:t>2</w:t>
      </w:r>
      <w:r w:rsidRPr="00885225">
        <w:rPr>
          <w:rFonts w:ascii="Arial Narrow" w:hAnsi="Arial Narrow"/>
          <w:color w:val="000000"/>
          <w:sz w:val="18"/>
          <w:szCs w:val="18"/>
        </w:rPr>
        <w:t xml:space="preserve">. </w:t>
      </w:r>
      <w:r w:rsidRPr="00885225">
        <w:rPr>
          <w:rFonts w:ascii="Arial Narrow" w:hAnsi="Arial Narrow"/>
          <w:b/>
          <w:color w:val="000000"/>
          <w:sz w:val="18"/>
          <w:szCs w:val="18"/>
        </w:rPr>
        <w:t xml:space="preserve">Cel </w:t>
      </w:r>
      <w:r>
        <w:rPr>
          <w:rFonts w:ascii="Arial Narrow" w:hAnsi="Arial Narrow"/>
          <w:b/>
          <w:color w:val="000000"/>
          <w:sz w:val="18"/>
          <w:szCs w:val="18"/>
        </w:rPr>
        <w:t>3</w:t>
      </w:r>
      <w:r w:rsidRPr="00885225">
        <w:rPr>
          <w:rFonts w:ascii="Arial Narrow" w:hAnsi="Arial Narrow"/>
          <w:color w:val="000000"/>
          <w:sz w:val="18"/>
          <w:szCs w:val="18"/>
        </w:rPr>
        <w:t xml:space="preserve">: </w:t>
      </w:r>
      <w:r w:rsidRPr="00F246D5">
        <w:rPr>
          <w:rFonts w:ascii="Arial Narrow" w:hAnsi="Arial Narrow"/>
          <w:sz w:val="18"/>
          <w:szCs w:val="18"/>
        </w:rPr>
        <w:t>Uproszczenie otoczenia prawnego i stworzenie ułatwień dla obywateli i przedsiębiorców</w:t>
      </w:r>
      <w:r>
        <w:rPr>
          <w:rFonts w:ascii="Arial Narrow" w:hAnsi="Arial Narrow"/>
          <w:sz w:val="18"/>
          <w:szCs w:val="18"/>
        </w:rPr>
        <w:t xml:space="preserve">. </w:t>
      </w:r>
      <w:r w:rsidRPr="0028222D">
        <w:rPr>
          <w:rFonts w:ascii="Arial Narrow" w:hAnsi="Arial Narrow"/>
          <w:b/>
          <w:sz w:val="18"/>
          <w:szCs w:val="18"/>
        </w:rPr>
        <w:t>Miernik</w:t>
      </w:r>
      <w:r>
        <w:rPr>
          <w:rFonts w:ascii="Arial Narrow" w:hAnsi="Arial Narrow"/>
          <w:sz w:val="18"/>
          <w:szCs w:val="18"/>
        </w:rPr>
        <w:t xml:space="preserve">: </w:t>
      </w:r>
      <w:r w:rsidRPr="00F246D5">
        <w:rPr>
          <w:rFonts w:ascii="Arial Narrow" w:hAnsi="Arial Narrow"/>
          <w:i/>
          <w:sz w:val="18"/>
          <w:szCs w:val="16"/>
        </w:rPr>
        <w:t>Elektronizacja usług publicznych</w:t>
      </w:r>
      <w:r w:rsidRPr="0028222D">
        <w:rPr>
          <w:rFonts w:ascii="Arial Narrow" w:hAnsi="Arial Narrow"/>
          <w:i/>
          <w:sz w:val="18"/>
          <w:szCs w:val="16"/>
        </w:rPr>
        <w:t>.</w:t>
      </w:r>
    </w:p>
    <w:p w14:paraId="0BB0AC44" w14:textId="77777777" w:rsidR="0062362A" w:rsidRDefault="0062362A" w:rsidP="0062362A">
      <w:pPr>
        <w:keepNext/>
        <w:jc w:val="both"/>
        <w:rPr>
          <w:rFonts w:ascii="Arial Narrow" w:hAnsi="Arial Narrow"/>
          <w:b/>
          <w:sz w:val="18"/>
          <w:szCs w:val="18"/>
        </w:rPr>
      </w:pPr>
    </w:p>
    <w:p w14:paraId="73A2D7F3" w14:textId="77777777" w:rsidR="00F246D5" w:rsidRPr="00885225" w:rsidRDefault="00F246D5" w:rsidP="0062362A">
      <w:pPr>
        <w:keepNext/>
        <w:jc w:val="both"/>
        <w:rPr>
          <w:rFonts w:ascii="Arial Narrow" w:hAnsi="Arial Narrow"/>
          <w:b/>
          <w:sz w:val="18"/>
          <w:szCs w:val="18"/>
        </w:rPr>
      </w:pPr>
      <w:r w:rsidRPr="00885225">
        <w:rPr>
          <w:rFonts w:ascii="Arial Narrow" w:hAnsi="Arial Narrow"/>
          <w:b/>
          <w:sz w:val="18"/>
          <w:szCs w:val="18"/>
        </w:rPr>
        <w:t>Informacja:</w:t>
      </w:r>
    </w:p>
    <w:p w14:paraId="22E447FD" w14:textId="15BAE9AB" w:rsidR="00A9134C" w:rsidRPr="00CF594E" w:rsidRDefault="00081E92" w:rsidP="008D3033">
      <w:pPr>
        <w:pStyle w:val="Akapitzlist"/>
        <w:numPr>
          <w:ilvl w:val="0"/>
          <w:numId w:val="50"/>
        </w:numPr>
        <w:spacing w:after="120"/>
        <w:ind w:left="284" w:hanging="284"/>
        <w:contextualSpacing w:val="0"/>
        <w:jc w:val="both"/>
        <w:rPr>
          <w:rFonts w:ascii="Arial Narrow" w:hAnsi="Arial Narrow"/>
          <w:sz w:val="18"/>
          <w:szCs w:val="18"/>
        </w:rPr>
      </w:pPr>
      <w:r w:rsidRPr="00081E92">
        <w:rPr>
          <w:rFonts w:ascii="Arial Narrow" w:hAnsi="Arial Narrow"/>
          <w:i/>
          <w:sz w:val="18"/>
          <w:szCs w:val="18"/>
        </w:rPr>
        <w:t>Usługa e-VINCI</w:t>
      </w:r>
      <w:r>
        <w:rPr>
          <w:rFonts w:ascii="Arial Narrow" w:hAnsi="Arial Narrow"/>
          <w:sz w:val="18"/>
          <w:szCs w:val="18"/>
        </w:rPr>
        <w:t xml:space="preserve"> - </w:t>
      </w:r>
      <w:r w:rsidR="00CF594E" w:rsidRPr="00CF594E">
        <w:rPr>
          <w:rFonts w:ascii="Arial Narrow" w:hAnsi="Arial Narrow"/>
          <w:sz w:val="18"/>
          <w:szCs w:val="18"/>
        </w:rPr>
        <w:t>Prace projektowe nad usługą e-VINCI, związane z budową elektronicznych formularzy i ich udostępnieniem klientom KAS na Platformie Usług Elektronicznych Skarbowo-Celnych (portal PUESC), decyzją Szefa KAS z dnia 10.06.2019 r. zostały przeniesione na rok 2020. Planowany termin udostępnienia usługi według nowego harmonogramu to 31.10.2020 r.</w:t>
      </w:r>
    </w:p>
    <w:p w14:paraId="29CD7809" w14:textId="68B533A7" w:rsidR="00CF594E" w:rsidRPr="00CF594E" w:rsidRDefault="00081E92" w:rsidP="008D3033">
      <w:pPr>
        <w:pStyle w:val="Akapitzlist"/>
        <w:numPr>
          <w:ilvl w:val="0"/>
          <w:numId w:val="50"/>
        </w:numPr>
        <w:spacing w:before="120"/>
        <w:ind w:left="284" w:hanging="284"/>
        <w:jc w:val="both"/>
        <w:rPr>
          <w:rFonts w:ascii="Arial Narrow" w:hAnsi="Arial Narrow"/>
          <w:sz w:val="18"/>
          <w:szCs w:val="18"/>
        </w:rPr>
      </w:pPr>
      <w:r w:rsidRPr="00081E92">
        <w:rPr>
          <w:rFonts w:ascii="Arial Narrow" w:hAnsi="Arial Narrow"/>
          <w:i/>
          <w:sz w:val="18"/>
          <w:szCs w:val="18"/>
        </w:rPr>
        <w:t xml:space="preserve">Usługa </w:t>
      </w:r>
      <w:r>
        <w:rPr>
          <w:rFonts w:ascii="Arial Narrow" w:hAnsi="Arial Narrow"/>
          <w:i/>
          <w:sz w:val="18"/>
          <w:szCs w:val="18"/>
        </w:rPr>
        <w:t>e</w:t>
      </w:r>
      <w:r w:rsidRPr="00081E92">
        <w:rPr>
          <w:rFonts w:ascii="Arial Narrow" w:hAnsi="Arial Narrow"/>
          <w:i/>
          <w:sz w:val="18"/>
          <w:szCs w:val="18"/>
        </w:rPr>
        <w:t>-WIS</w:t>
      </w:r>
      <w:r w:rsidR="00107362">
        <w:rPr>
          <w:rFonts w:ascii="Arial Narrow" w:hAnsi="Arial Narrow"/>
          <w:sz w:val="18"/>
          <w:szCs w:val="18"/>
        </w:rPr>
        <w:t xml:space="preserve"> - P</w:t>
      </w:r>
      <w:r w:rsidR="00CF594E" w:rsidRPr="00CF594E">
        <w:rPr>
          <w:rFonts w:ascii="Arial Narrow" w:hAnsi="Arial Narrow"/>
          <w:sz w:val="18"/>
          <w:szCs w:val="18"/>
        </w:rPr>
        <w:t xml:space="preserve">race projektowe zostały wstrzymane, za zgodą Szefa KAS z dnia 31.05.2019 r. W dniu 19.12.2019 r. na spotkaniu </w:t>
      </w:r>
      <w:r w:rsidR="00321138" w:rsidRPr="00CF594E">
        <w:rPr>
          <w:rFonts w:ascii="Arial Narrow" w:hAnsi="Arial Narrow"/>
          <w:sz w:val="18"/>
          <w:szCs w:val="18"/>
        </w:rPr>
        <w:t>roboczym przyjęto</w:t>
      </w:r>
      <w:r w:rsidR="00CF594E" w:rsidRPr="00CF594E">
        <w:rPr>
          <w:rFonts w:ascii="Arial Narrow" w:hAnsi="Arial Narrow"/>
          <w:sz w:val="18"/>
          <w:szCs w:val="18"/>
        </w:rPr>
        <w:t xml:space="preserve"> rekomendację dla etapowego wdrożenia usługi e-WIS w 2020 roku i przedstawienia w styczniu 2020 r. założeń projektu rozwoju systemu EBTI-PL2 pod kątem budowy i wdrożenia Rejestru Wydanych Decyzji WIS (etap I).</w:t>
      </w:r>
    </w:p>
    <w:p w14:paraId="609ECC6A" w14:textId="77777777" w:rsidR="00992EBE" w:rsidRDefault="00992EBE" w:rsidP="00081E92">
      <w:pPr>
        <w:jc w:val="both"/>
      </w:pPr>
    </w:p>
    <w:p w14:paraId="47DBA71E" w14:textId="22E27BBA" w:rsidR="00F246D5" w:rsidRPr="0028222D" w:rsidRDefault="00081E92" w:rsidP="00F246D5">
      <w:pPr>
        <w:keepNext/>
        <w:jc w:val="both"/>
        <w:rPr>
          <w:rFonts w:ascii="Arial Narrow" w:hAnsi="Arial Narrow"/>
          <w:i/>
          <w:sz w:val="20"/>
          <w:szCs w:val="18"/>
        </w:rPr>
      </w:pPr>
      <w:r>
        <w:rPr>
          <w:rFonts w:ascii="Arial Narrow" w:hAnsi="Arial Narrow"/>
          <w:color w:val="000000"/>
          <w:sz w:val="18"/>
          <w:szCs w:val="18"/>
        </w:rPr>
        <w:t>3</w:t>
      </w:r>
      <w:r w:rsidR="00F246D5" w:rsidRPr="00885225">
        <w:rPr>
          <w:rFonts w:ascii="Arial Narrow" w:hAnsi="Arial Narrow"/>
          <w:color w:val="000000"/>
          <w:sz w:val="18"/>
          <w:szCs w:val="18"/>
        </w:rPr>
        <w:t xml:space="preserve">. </w:t>
      </w:r>
      <w:r w:rsidR="00F246D5" w:rsidRPr="00885225">
        <w:rPr>
          <w:rFonts w:ascii="Arial Narrow" w:hAnsi="Arial Narrow"/>
          <w:b/>
          <w:color w:val="000000"/>
          <w:sz w:val="18"/>
          <w:szCs w:val="18"/>
        </w:rPr>
        <w:t xml:space="preserve">Cel </w:t>
      </w:r>
      <w:r w:rsidR="00F246D5">
        <w:rPr>
          <w:rFonts w:ascii="Arial Narrow" w:hAnsi="Arial Narrow"/>
          <w:b/>
          <w:color w:val="000000"/>
          <w:sz w:val="18"/>
          <w:szCs w:val="18"/>
        </w:rPr>
        <w:t>5</w:t>
      </w:r>
      <w:r w:rsidR="00F246D5" w:rsidRPr="00885225">
        <w:rPr>
          <w:rFonts w:ascii="Arial Narrow" w:hAnsi="Arial Narrow"/>
          <w:color w:val="000000"/>
          <w:sz w:val="18"/>
          <w:szCs w:val="18"/>
        </w:rPr>
        <w:t xml:space="preserve">: </w:t>
      </w:r>
      <w:r w:rsidR="00F246D5" w:rsidRPr="00F246D5">
        <w:rPr>
          <w:rFonts w:ascii="Arial Narrow" w:hAnsi="Arial Narrow"/>
          <w:sz w:val="18"/>
          <w:szCs w:val="18"/>
        </w:rPr>
        <w:t>Zwiększenie bezpieczeństwa podatników oraz uczestników rynku finansowego</w:t>
      </w:r>
      <w:r w:rsidR="00F246D5">
        <w:rPr>
          <w:rFonts w:ascii="Arial Narrow" w:hAnsi="Arial Narrow"/>
          <w:sz w:val="18"/>
          <w:szCs w:val="18"/>
        </w:rPr>
        <w:t xml:space="preserve">. </w:t>
      </w:r>
      <w:r w:rsidR="00F246D5" w:rsidRPr="0028222D">
        <w:rPr>
          <w:rFonts w:ascii="Arial Narrow" w:hAnsi="Arial Narrow"/>
          <w:b/>
          <w:sz w:val="18"/>
          <w:szCs w:val="18"/>
        </w:rPr>
        <w:t>Miernik</w:t>
      </w:r>
      <w:r w:rsidR="00F246D5">
        <w:rPr>
          <w:rFonts w:ascii="Arial Narrow" w:hAnsi="Arial Narrow"/>
          <w:sz w:val="18"/>
          <w:szCs w:val="18"/>
        </w:rPr>
        <w:t xml:space="preserve">: </w:t>
      </w:r>
      <w:r w:rsidR="00F246D5" w:rsidRPr="00F246D5">
        <w:rPr>
          <w:rFonts w:ascii="Arial Narrow" w:hAnsi="Arial Narrow"/>
          <w:i/>
          <w:sz w:val="18"/>
          <w:szCs w:val="16"/>
        </w:rPr>
        <w:t>Terminowość opracowania aktów prawnych</w:t>
      </w:r>
      <w:r w:rsidR="00F246D5" w:rsidRPr="0028222D">
        <w:rPr>
          <w:rFonts w:ascii="Arial Narrow" w:hAnsi="Arial Narrow"/>
          <w:i/>
          <w:sz w:val="18"/>
          <w:szCs w:val="16"/>
        </w:rPr>
        <w:t>.</w:t>
      </w:r>
    </w:p>
    <w:p w14:paraId="36023BC0" w14:textId="77777777" w:rsidR="0062362A" w:rsidRDefault="0062362A" w:rsidP="0062362A">
      <w:pPr>
        <w:keepNext/>
        <w:jc w:val="both"/>
        <w:rPr>
          <w:rFonts w:ascii="Arial Narrow" w:hAnsi="Arial Narrow"/>
          <w:b/>
          <w:sz w:val="18"/>
          <w:szCs w:val="18"/>
        </w:rPr>
      </w:pPr>
    </w:p>
    <w:p w14:paraId="50A6FA72" w14:textId="77777777" w:rsidR="00F246D5" w:rsidRPr="00885225" w:rsidRDefault="00F246D5" w:rsidP="0062362A">
      <w:pPr>
        <w:keepNext/>
        <w:jc w:val="both"/>
        <w:rPr>
          <w:rFonts w:ascii="Arial Narrow" w:hAnsi="Arial Narrow"/>
          <w:b/>
          <w:sz w:val="18"/>
          <w:szCs w:val="18"/>
        </w:rPr>
      </w:pPr>
      <w:r w:rsidRPr="00885225">
        <w:rPr>
          <w:rFonts w:ascii="Arial Narrow" w:hAnsi="Arial Narrow"/>
          <w:b/>
          <w:sz w:val="18"/>
          <w:szCs w:val="18"/>
        </w:rPr>
        <w:t>Informacja:</w:t>
      </w:r>
    </w:p>
    <w:p w14:paraId="2FBED398" w14:textId="77777777" w:rsidR="00F14982" w:rsidRDefault="00CF594E" w:rsidP="008D3033">
      <w:pPr>
        <w:pStyle w:val="Akapitzlist"/>
        <w:numPr>
          <w:ilvl w:val="0"/>
          <w:numId w:val="51"/>
        </w:numPr>
        <w:ind w:left="284" w:hanging="284"/>
        <w:jc w:val="both"/>
        <w:rPr>
          <w:rFonts w:ascii="Arial Narrow" w:hAnsi="Arial Narrow"/>
          <w:sz w:val="18"/>
          <w:szCs w:val="18"/>
        </w:rPr>
      </w:pPr>
      <w:r w:rsidRPr="00C868DE">
        <w:rPr>
          <w:rFonts w:ascii="Arial Narrow" w:hAnsi="Arial Narrow"/>
          <w:i/>
          <w:sz w:val="18"/>
          <w:szCs w:val="18"/>
        </w:rPr>
        <w:t>Wdrożenie dyrektywy (UE) 2018/843 z 30 maja 2018 r. zmieniającej dyrektywę (UE) 2015/849 w sprawie zapobiegania wykorzystywaniu systemu finansowego do prania pieniędzy lub finansowania terroryzmu oraz zmieniająca dyrektywy 2009/138/WE i 2013/36/UE</w:t>
      </w:r>
      <w:r w:rsidR="00F14982">
        <w:rPr>
          <w:rFonts w:ascii="Arial Narrow" w:hAnsi="Arial Narrow"/>
          <w:sz w:val="18"/>
          <w:szCs w:val="18"/>
        </w:rPr>
        <w:t>:</w:t>
      </w:r>
    </w:p>
    <w:p w14:paraId="30E2CB5F" w14:textId="6A30491A" w:rsidR="00F246D5" w:rsidRPr="00AE09C5" w:rsidRDefault="00C868DE" w:rsidP="00F14982">
      <w:pPr>
        <w:pStyle w:val="Akapitzlist"/>
        <w:ind w:left="284"/>
        <w:jc w:val="both"/>
        <w:rPr>
          <w:rFonts w:ascii="Arial Narrow" w:hAnsi="Arial Narrow"/>
          <w:sz w:val="18"/>
          <w:szCs w:val="18"/>
        </w:rPr>
      </w:pPr>
      <w:r>
        <w:rPr>
          <w:rFonts w:ascii="Arial Narrow" w:hAnsi="Arial Narrow"/>
          <w:sz w:val="18"/>
          <w:szCs w:val="18"/>
        </w:rPr>
        <w:t>Z</w:t>
      </w:r>
      <w:r w:rsidR="00CF594E" w:rsidRPr="00AE09C5">
        <w:rPr>
          <w:rFonts w:ascii="Arial Narrow" w:hAnsi="Arial Narrow"/>
          <w:sz w:val="18"/>
          <w:szCs w:val="18"/>
        </w:rPr>
        <w:t xml:space="preserve"> uwagi na złożoność regulacji, w tym konieczność wprowadzenia rozwiązań powodujących nałożenie m.in. na ministra właściwego do spraw finansów publicznych oraz inne organy dodatkowych zadań, jak również zakres wprowadzanych zmian konieczny był dłuższy niż zakładano czas na opracowanie przedmiotowego projektu </w:t>
      </w:r>
      <w:r w:rsidR="00321138" w:rsidRPr="00AE09C5">
        <w:rPr>
          <w:rFonts w:ascii="Arial Narrow" w:hAnsi="Arial Narrow"/>
          <w:sz w:val="18"/>
          <w:szCs w:val="18"/>
        </w:rPr>
        <w:t>regulacji w</w:t>
      </w:r>
      <w:r w:rsidR="00CF594E" w:rsidRPr="00AE09C5">
        <w:rPr>
          <w:rFonts w:ascii="Arial Narrow" w:hAnsi="Arial Narrow"/>
          <w:sz w:val="18"/>
          <w:szCs w:val="18"/>
        </w:rPr>
        <w:t xml:space="preserve"> tym prac nad założeniami rozwiązań prawnych i legislacyjnych.</w:t>
      </w:r>
    </w:p>
    <w:p w14:paraId="1726F3D8" w14:textId="77777777" w:rsidR="00CF594E" w:rsidRPr="00CF594E" w:rsidRDefault="00CF594E" w:rsidP="00AE09C5">
      <w:pPr>
        <w:ind w:left="284" w:hanging="284"/>
        <w:jc w:val="both"/>
        <w:rPr>
          <w:rFonts w:ascii="Arial Narrow" w:hAnsi="Arial Narrow"/>
          <w:sz w:val="18"/>
          <w:szCs w:val="18"/>
        </w:rPr>
      </w:pPr>
    </w:p>
    <w:p w14:paraId="33D4C5BA" w14:textId="77777777" w:rsidR="00F14982" w:rsidRDefault="00C868DE" w:rsidP="008D3033">
      <w:pPr>
        <w:pStyle w:val="Akapitzlist"/>
        <w:numPr>
          <w:ilvl w:val="0"/>
          <w:numId w:val="51"/>
        </w:numPr>
        <w:ind w:left="284" w:hanging="284"/>
        <w:jc w:val="both"/>
        <w:rPr>
          <w:rFonts w:ascii="Arial Narrow" w:hAnsi="Arial Narrow"/>
          <w:sz w:val="18"/>
          <w:szCs w:val="18"/>
        </w:rPr>
      </w:pPr>
      <w:r w:rsidRPr="00C868DE">
        <w:rPr>
          <w:rFonts w:ascii="Arial Narrow" w:hAnsi="Arial Narrow"/>
          <w:i/>
          <w:sz w:val="18"/>
          <w:szCs w:val="18"/>
        </w:rPr>
        <w:t>Nowa Ordynacja Podatkowa – pakiet ustaw – zapewnienie wydania obligatoryjnych aktów wykonawczych w zakresie Nowej Ordynacji Podatkowej</w:t>
      </w:r>
      <w:r w:rsidR="00F14982">
        <w:rPr>
          <w:rFonts w:ascii="Arial Narrow" w:hAnsi="Arial Narrow"/>
          <w:sz w:val="18"/>
          <w:szCs w:val="18"/>
        </w:rPr>
        <w:t>:</w:t>
      </w:r>
      <w:r>
        <w:rPr>
          <w:rFonts w:ascii="Arial Narrow" w:hAnsi="Arial Narrow"/>
          <w:sz w:val="18"/>
          <w:szCs w:val="18"/>
        </w:rPr>
        <w:t xml:space="preserve"> </w:t>
      </w:r>
    </w:p>
    <w:p w14:paraId="7F53835B" w14:textId="7F3ABB72" w:rsidR="00CF594E" w:rsidRPr="00AE09C5" w:rsidRDefault="00CF594E" w:rsidP="00F14982">
      <w:pPr>
        <w:pStyle w:val="Akapitzlist"/>
        <w:ind w:left="284"/>
        <w:jc w:val="both"/>
        <w:rPr>
          <w:rFonts w:ascii="Arial Narrow" w:hAnsi="Arial Narrow"/>
          <w:sz w:val="18"/>
          <w:szCs w:val="18"/>
        </w:rPr>
      </w:pPr>
      <w:r w:rsidRPr="00AE09C5">
        <w:rPr>
          <w:rFonts w:ascii="Arial Narrow" w:hAnsi="Arial Narrow"/>
          <w:sz w:val="18"/>
          <w:szCs w:val="18"/>
        </w:rPr>
        <w:t>W czerwcu 2019 r. pakiet ustaw NOP (UD409, UD415, UD421) wpłynął do Sejmu VIII kadencji. Projekty zostały skierowane do Komisji Finansów Publicznych a następnie do podkomisji. Zostały przygotowane projekty podstawowych aktów wykonawczych w zakresie Nowej Ordynacji Podatkowej - stosownie do przepisu par. 60 ust. 3 pkt 7 uchwały nr 190 Rady Ministrów - Regulamin pracy Rady Ministr</w:t>
      </w:r>
      <w:r w:rsidR="005C7FA1">
        <w:rPr>
          <w:rFonts w:ascii="Arial Narrow" w:hAnsi="Arial Narrow"/>
          <w:sz w:val="18"/>
          <w:szCs w:val="18"/>
        </w:rPr>
        <w:t>ów. W związku z nieuchwaleniem Nowej Ordynacji P</w:t>
      </w:r>
      <w:r w:rsidRPr="00AE09C5">
        <w:rPr>
          <w:rFonts w:ascii="Arial Narrow" w:hAnsi="Arial Narrow"/>
          <w:sz w:val="18"/>
          <w:szCs w:val="18"/>
        </w:rPr>
        <w:t>odatkowej nie było potrzeby procedowania pozostałych obligatoryjnych projektów aktów wykonawczych.</w:t>
      </w:r>
    </w:p>
    <w:p w14:paraId="4CDA5E8F" w14:textId="498D5CBA" w:rsidR="00CF594E" w:rsidRDefault="00CF594E" w:rsidP="00AE09C5">
      <w:pPr>
        <w:ind w:left="284" w:hanging="284"/>
        <w:jc w:val="both"/>
        <w:rPr>
          <w:rFonts w:ascii="Arial Narrow" w:hAnsi="Arial Narrow"/>
          <w:b/>
          <w:sz w:val="18"/>
          <w:szCs w:val="18"/>
        </w:rPr>
      </w:pPr>
    </w:p>
    <w:p w14:paraId="33C20259" w14:textId="77777777" w:rsidR="00A64057" w:rsidRDefault="00A64057" w:rsidP="00A64057">
      <w:pPr>
        <w:jc w:val="both"/>
        <w:rPr>
          <w:rFonts w:ascii="Arial Narrow" w:hAnsi="Arial Narrow"/>
          <w:b/>
          <w:sz w:val="18"/>
          <w:szCs w:val="18"/>
        </w:rPr>
      </w:pPr>
      <w:r>
        <w:rPr>
          <w:rFonts w:ascii="Arial Narrow" w:hAnsi="Arial Narrow"/>
          <w:b/>
          <w:sz w:val="18"/>
          <w:szCs w:val="18"/>
        </w:rPr>
        <w:t>Ad. część C</w:t>
      </w:r>
      <w:r w:rsidRPr="00885225">
        <w:rPr>
          <w:rFonts w:ascii="Arial Narrow" w:hAnsi="Arial Narrow"/>
          <w:b/>
          <w:sz w:val="18"/>
          <w:szCs w:val="18"/>
        </w:rPr>
        <w:t>:</w:t>
      </w:r>
    </w:p>
    <w:p w14:paraId="34E0EBBF" w14:textId="77777777" w:rsidR="00A64057" w:rsidRPr="00885225" w:rsidRDefault="00A64057" w:rsidP="00A64057">
      <w:pPr>
        <w:jc w:val="both"/>
        <w:rPr>
          <w:rFonts w:ascii="Arial Narrow" w:hAnsi="Arial Narrow"/>
          <w:b/>
          <w:sz w:val="18"/>
          <w:szCs w:val="18"/>
        </w:rPr>
      </w:pPr>
    </w:p>
    <w:p w14:paraId="33C0C8F1" w14:textId="3AE152E8" w:rsidR="00A64057" w:rsidRPr="00A64057" w:rsidRDefault="00A64057" w:rsidP="00A64057">
      <w:pPr>
        <w:jc w:val="both"/>
        <w:rPr>
          <w:rFonts w:ascii="Arial Narrow" w:hAnsi="Arial Narrow"/>
          <w:sz w:val="18"/>
          <w:szCs w:val="16"/>
        </w:rPr>
      </w:pPr>
      <w:r w:rsidRPr="00885225">
        <w:rPr>
          <w:rFonts w:ascii="Arial Narrow" w:hAnsi="Arial Narrow"/>
          <w:color w:val="000000"/>
          <w:sz w:val="18"/>
          <w:szCs w:val="18"/>
        </w:rPr>
        <w:t xml:space="preserve">1. </w:t>
      </w:r>
      <w:r w:rsidRPr="00885225">
        <w:rPr>
          <w:rFonts w:ascii="Arial Narrow" w:hAnsi="Arial Narrow"/>
          <w:b/>
          <w:color w:val="000000"/>
          <w:sz w:val="18"/>
          <w:szCs w:val="18"/>
        </w:rPr>
        <w:t xml:space="preserve">Cel </w:t>
      </w:r>
      <w:r>
        <w:rPr>
          <w:rFonts w:ascii="Arial Narrow" w:hAnsi="Arial Narrow"/>
          <w:b/>
          <w:color w:val="000000"/>
          <w:sz w:val="18"/>
          <w:szCs w:val="18"/>
        </w:rPr>
        <w:t>1</w:t>
      </w:r>
      <w:r w:rsidRPr="00885225">
        <w:rPr>
          <w:rFonts w:ascii="Arial Narrow" w:hAnsi="Arial Narrow"/>
          <w:color w:val="000000"/>
          <w:sz w:val="18"/>
          <w:szCs w:val="18"/>
        </w:rPr>
        <w:t xml:space="preserve">: </w:t>
      </w:r>
      <w:r>
        <w:rPr>
          <w:rFonts w:ascii="Arial Narrow" w:hAnsi="Arial Narrow"/>
          <w:sz w:val="18"/>
          <w:szCs w:val="18"/>
        </w:rPr>
        <w:t xml:space="preserve">Wzmocnienie </w:t>
      </w:r>
      <w:r w:rsidRPr="00A64057">
        <w:rPr>
          <w:rFonts w:ascii="Arial Narrow" w:hAnsi="Arial Narrow"/>
          <w:sz w:val="18"/>
          <w:szCs w:val="18"/>
        </w:rPr>
        <w:t>potencjału analitycznego</w:t>
      </w:r>
      <w:r>
        <w:rPr>
          <w:rFonts w:ascii="Arial Narrow" w:hAnsi="Arial Narrow"/>
          <w:sz w:val="18"/>
          <w:szCs w:val="18"/>
        </w:rPr>
        <w:t xml:space="preserve">. </w:t>
      </w:r>
      <w:r w:rsidRPr="0028222D">
        <w:rPr>
          <w:rFonts w:ascii="Arial Narrow" w:hAnsi="Arial Narrow"/>
          <w:b/>
          <w:sz w:val="18"/>
          <w:szCs w:val="18"/>
        </w:rPr>
        <w:t>Miernik</w:t>
      </w:r>
      <w:r>
        <w:rPr>
          <w:rFonts w:ascii="Arial Narrow" w:hAnsi="Arial Narrow"/>
          <w:b/>
          <w:sz w:val="18"/>
          <w:szCs w:val="18"/>
        </w:rPr>
        <w:t>:</w:t>
      </w:r>
      <w:r w:rsidRPr="00FF5AA8">
        <w:rPr>
          <w:rFonts w:ascii="Arial Narrow" w:hAnsi="Arial Narrow"/>
          <w:sz w:val="16"/>
          <w:szCs w:val="16"/>
        </w:rPr>
        <w:t xml:space="preserve"> </w:t>
      </w:r>
      <w:r w:rsidRPr="00A64057">
        <w:rPr>
          <w:rFonts w:ascii="Arial Narrow" w:hAnsi="Arial Narrow"/>
          <w:sz w:val="18"/>
          <w:szCs w:val="16"/>
        </w:rPr>
        <w:t>Wdrożenie Systemu wspar</w:t>
      </w:r>
      <w:r>
        <w:rPr>
          <w:rFonts w:ascii="Arial Narrow" w:hAnsi="Arial Narrow"/>
          <w:sz w:val="18"/>
          <w:szCs w:val="16"/>
        </w:rPr>
        <w:t>cia analiz kryminalnych GEOINFO.</w:t>
      </w:r>
    </w:p>
    <w:p w14:paraId="310C0F5E" w14:textId="77777777" w:rsidR="0062362A" w:rsidRDefault="0062362A" w:rsidP="0062362A">
      <w:pPr>
        <w:jc w:val="both"/>
        <w:rPr>
          <w:rFonts w:ascii="Arial Narrow" w:hAnsi="Arial Narrow"/>
          <w:b/>
          <w:sz w:val="18"/>
          <w:szCs w:val="18"/>
        </w:rPr>
      </w:pPr>
    </w:p>
    <w:p w14:paraId="05E99521" w14:textId="77777777" w:rsidR="00A64057" w:rsidRDefault="00A64057" w:rsidP="0062362A">
      <w:pPr>
        <w:jc w:val="both"/>
        <w:rPr>
          <w:rFonts w:ascii="Arial Narrow" w:hAnsi="Arial Narrow"/>
          <w:b/>
          <w:sz w:val="18"/>
          <w:szCs w:val="18"/>
        </w:rPr>
      </w:pPr>
      <w:r w:rsidRPr="00885225">
        <w:rPr>
          <w:rFonts w:ascii="Arial Narrow" w:hAnsi="Arial Narrow"/>
          <w:b/>
          <w:sz w:val="18"/>
          <w:szCs w:val="18"/>
        </w:rPr>
        <w:t>Informacja:</w:t>
      </w:r>
    </w:p>
    <w:p w14:paraId="7658BEF5" w14:textId="0D53BAED" w:rsidR="002F3424" w:rsidRDefault="002F3424" w:rsidP="00A64057">
      <w:pPr>
        <w:spacing w:after="120"/>
        <w:jc w:val="both"/>
        <w:rPr>
          <w:rFonts w:ascii="Arial Narrow" w:hAnsi="Arial Narrow"/>
          <w:sz w:val="18"/>
          <w:szCs w:val="18"/>
        </w:rPr>
      </w:pPr>
      <w:r w:rsidRPr="002F3424">
        <w:rPr>
          <w:rFonts w:ascii="Arial Narrow" w:hAnsi="Arial Narrow"/>
          <w:sz w:val="18"/>
          <w:szCs w:val="18"/>
        </w:rPr>
        <w:t xml:space="preserve">W ramach pracy nad Systemem GEOINFO zrealizowano pierwszą część wersji pilotażowej Systemu. Główny Urząd Geodezji i Kartografii z opóźnieniem podpisał zlecenie na budowę kolejnej części </w:t>
      </w:r>
      <w:r w:rsidR="00321138" w:rsidRPr="002F3424">
        <w:rPr>
          <w:rFonts w:ascii="Arial Narrow" w:hAnsi="Arial Narrow"/>
          <w:sz w:val="18"/>
          <w:szCs w:val="18"/>
        </w:rPr>
        <w:t>pi</w:t>
      </w:r>
      <w:r w:rsidR="00321138">
        <w:rPr>
          <w:rFonts w:ascii="Arial Narrow" w:hAnsi="Arial Narrow"/>
          <w:sz w:val="18"/>
          <w:szCs w:val="18"/>
        </w:rPr>
        <w:t xml:space="preserve">lotażowej </w:t>
      </w:r>
      <w:r w:rsidR="00321138">
        <w:rPr>
          <w:rFonts w:ascii="Arial Narrow" w:hAnsi="Arial Narrow"/>
          <w:sz w:val="16"/>
          <w:szCs w:val="16"/>
        </w:rPr>
        <w:t>(pilotaż</w:t>
      </w:r>
      <w:r w:rsidR="00321138" w:rsidRPr="00321138">
        <w:rPr>
          <w:rFonts w:ascii="Arial Narrow" w:hAnsi="Arial Narrow"/>
          <w:sz w:val="16"/>
          <w:szCs w:val="16"/>
        </w:rPr>
        <w:t xml:space="preserve"> zakończył się 9 marca 2020 roku</w:t>
      </w:r>
      <w:r w:rsidR="00321138">
        <w:rPr>
          <w:rFonts w:ascii="Arial Narrow" w:hAnsi="Arial Narrow"/>
          <w:sz w:val="16"/>
          <w:szCs w:val="16"/>
        </w:rPr>
        <w:t>)</w:t>
      </w:r>
      <w:r w:rsidR="00321138" w:rsidRPr="00CA53AF">
        <w:rPr>
          <w:rFonts w:ascii="Arial Narrow" w:hAnsi="Arial Narrow"/>
          <w:sz w:val="16"/>
          <w:szCs w:val="16"/>
        </w:rPr>
        <w:t>.</w:t>
      </w:r>
      <w:r w:rsidRPr="002F3424">
        <w:rPr>
          <w:rFonts w:ascii="Arial Narrow" w:hAnsi="Arial Narrow"/>
          <w:sz w:val="18"/>
          <w:szCs w:val="18"/>
        </w:rPr>
        <w:t xml:space="preserve"> Powołany w KAS Zespół projektowy pozyskał infrastrukturę IT oraz część oprogramowania potrzebnego do wdrożenia Systemu GEOINFO w MF. Zespół wystąpił do KGP o zestawienie połączenia pomiędzy MF a GUGiK. Główny Urząd Geodezji i Kartografii dwukrotnie zwlekał z podpisaniem kolejnych zleceń na realizację kolejnych etapów projektu. Realizacja kolejnych etapów projektu uzależniona jest od przekazywania kolejnych zleceń i środków na realizację celu przez GUGiK. Planuje się zakończenie projektu w październiku 2020 roku.</w:t>
      </w:r>
    </w:p>
    <w:p w14:paraId="1B6BE5B7" w14:textId="77777777" w:rsidR="00107362" w:rsidRPr="002F3424" w:rsidRDefault="00107362" w:rsidP="00A64057">
      <w:pPr>
        <w:spacing w:after="120"/>
        <w:jc w:val="both"/>
        <w:rPr>
          <w:rFonts w:ascii="Arial Narrow" w:hAnsi="Arial Narrow"/>
          <w:sz w:val="18"/>
          <w:szCs w:val="18"/>
        </w:rPr>
      </w:pPr>
    </w:p>
    <w:p w14:paraId="4586DE50" w14:textId="785BDB4D" w:rsidR="00F246D5" w:rsidRDefault="00F246D5"/>
    <w:p w14:paraId="68B995E7" w14:textId="0A4D278A" w:rsidR="004C4B76" w:rsidRDefault="004C4B76" w:rsidP="004C4B76">
      <w:pPr>
        <w:rPr>
          <w:rFonts w:ascii="Arial Narrow" w:hAnsi="Arial Narrow"/>
          <w:sz w:val="18"/>
          <w:szCs w:val="18"/>
        </w:rPr>
      </w:pPr>
      <w:r>
        <w:rPr>
          <w:rFonts w:ascii="Arial Narrow" w:hAnsi="Arial Narrow"/>
          <w:i/>
          <w:sz w:val="18"/>
          <w:szCs w:val="16"/>
          <w:u w:val="single"/>
        </w:rPr>
        <w:lastRenderedPageBreak/>
        <w:t>N</w:t>
      </w:r>
      <w:r w:rsidRPr="004C4B76">
        <w:rPr>
          <w:rFonts w:ascii="Arial Narrow" w:hAnsi="Arial Narrow"/>
          <w:i/>
          <w:sz w:val="18"/>
          <w:szCs w:val="16"/>
          <w:u w:val="single"/>
        </w:rPr>
        <w:t>ajważniejsze przyczyny, które wpłynęły na wystąpienie istotnych różnic w planowanych i osiągniętych wartościach mierników</w:t>
      </w:r>
    </w:p>
    <w:p w14:paraId="32B8A904" w14:textId="77777777" w:rsidR="004C4B76" w:rsidRDefault="004C4B76" w:rsidP="004C4B76">
      <w:pPr>
        <w:rPr>
          <w:rFonts w:ascii="Arial Narrow" w:hAnsi="Arial Narrow"/>
          <w:sz w:val="18"/>
          <w:szCs w:val="18"/>
        </w:rPr>
      </w:pPr>
    </w:p>
    <w:p w14:paraId="6BF1151C" w14:textId="77777777" w:rsidR="004C4B76" w:rsidRDefault="004C4B76" w:rsidP="004C4B76">
      <w:pPr>
        <w:keepNext/>
        <w:jc w:val="both"/>
        <w:rPr>
          <w:rFonts w:ascii="Arial Narrow" w:hAnsi="Arial Narrow"/>
          <w:b/>
          <w:sz w:val="18"/>
          <w:szCs w:val="18"/>
        </w:rPr>
      </w:pPr>
      <w:r w:rsidRPr="00885225">
        <w:rPr>
          <w:rFonts w:ascii="Arial Narrow" w:hAnsi="Arial Narrow"/>
          <w:b/>
          <w:sz w:val="18"/>
          <w:szCs w:val="18"/>
        </w:rPr>
        <w:t>Ad. część A:</w:t>
      </w:r>
    </w:p>
    <w:p w14:paraId="1AC3D660" w14:textId="77777777" w:rsidR="004C4B76" w:rsidRPr="00885225" w:rsidRDefault="004C4B76" w:rsidP="004C4B76">
      <w:pPr>
        <w:keepNext/>
        <w:jc w:val="both"/>
        <w:rPr>
          <w:rFonts w:ascii="Arial Narrow" w:hAnsi="Arial Narrow"/>
          <w:b/>
          <w:sz w:val="18"/>
          <w:szCs w:val="18"/>
        </w:rPr>
      </w:pPr>
    </w:p>
    <w:p w14:paraId="6603D672" w14:textId="03055683" w:rsidR="004C4B76" w:rsidRPr="004C4B76" w:rsidRDefault="004C4B76" w:rsidP="004C4B76">
      <w:pPr>
        <w:jc w:val="both"/>
        <w:rPr>
          <w:rFonts w:ascii="Arial Narrow" w:hAnsi="Arial Narrow"/>
          <w:sz w:val="18"/>
          <w:szCs w:val="18"/>
        </w:rPr>
      </w:pPr>
      <w:r w:rsidRPr="004C4B76">
        <w:rPr>
          <w:rFonts w:ascii="Arial Narrow" w:hAnsi="Arial Narrow"/>
          <w:color w:val="000000"/>
          <w:sz w:val="18"/>
          <w:szCs w:val="18"/>
        </w:rPr>
        <w:t xml:space="preserve">1. </w:t>
      </w:r>
      <w:r w:rsidRPr="004C4B76">
        <w:rPr>
          <w:rFonts w:ascii="Arial Narrow" w:hAnsi="Arial Narrow"/>
          <w:b/>
          <w:color w:val="000000"/>
          <w:sz w:val="18"/>
          <w:szCs w:val="18"/>
        </w:rPr>
        <w:t>Cel 2</w:t>
      </w:r>
      <w:r w:rsidRPr="004C4B76">
        <w:rPr>
          <w:rFonts w:ascii="Arial Narrow" w:hAnsi="Arial Narrow"/>
          <w:color w:val="000000"/>
          <w:sz w:val="18"/>
          <w:szCs w:val="18"/>
        </w:rPr>
        <w:t xml:space="preserve">: </w:t>
      </w:r>
      <w:r w:rsidRPr="004C4B76">
        <w:rPr>
          <w:rFonts w:ascii="Arial Narrow" w:hAnsi="Arial Narrow"/>
          <w:sz w:val="18"/>
          <w:szCs w:val="18"/>
        </w:rPr>
        <w:t xml:space="preserve">Uszczelnienie systemu podatkowego. </w:t>
      </w:r>
      <w:r w:rsidRPr="004C4B76">
        <w:rPr>
          <w:rFonts w:ascii="Arial Narrow" w:hAnsi="Arial Narrow"/>
          <w:b/>
          <w:sz w:val="18"/>
          <w:szCs w:val="18"/>
        </w:rPr>
        <w:t>Miernik</w:t>
      </w:r>
      <w:r w:rsidRPr="004C4B76">
        <w:rPr>
          <w:rFonts w:ascii="Arial Narrow" w:hAnsi="Arial Narrow"/>
          <w:sz w:val="18"/>
          <w:szCs w:val="18"/>
        </w:rPr>
        <w:t>: Efektywność raportów automatycznych JPK_VAT</w:t>
      </w:r>
      <w:r w:rsidRPr="004C4B76">
        <w:rPr>
          <w:rFonts w:ascii="Arial Narrow" w:hAnsi="Arial Narrow"/>
          <w:i/>
          <w:sz w:val="18"/>
          <w:szCs w:val="18"/>
        </w:rPr>
        <w:t>.</w:t>
      </w:r>
    </w:p>
    <w:p w14:paraId="3040F8E5" w14:textId="77777777" w:rsidR="0062362A" w:rsidRDefault="0062362A" w:rsidP="0062362A">
      <w:pPr>
        <w:keepNext/>
        <w:jc w:val="both"/>
        <w:rPr>
          <w:rFonts w:ascii="Arial Narrow" w:hAnsi="Arial Narrow"/>
          <w:b/>
          <w:sz w:val="18"/>
          <w:szCs w:val="18"/>
        </w:rPr>
      </w:pPr>
    </w:p>
    <w:p w14:paraId="7138E015" w14:textId="6231F160" w:rsidR="004C4B76" w:rsidRPr="0062362A" w:rsidRDefault="0062362A" w:rsidP="0062362A">
      <w:pPr>
        <w:keepNext/>
        <w:jc w:val="both"/>
        <w:rPr>
          <w:rFonts w:ascii="Arial Narrow" w:hAnsi="Arial Narrow"/>
          <w:b/>
          <w:sz w:val="18"/>
          <w:szCs w:val="18"/>
        </w:rPr>
      </w:pPr>
      <w:r>
        <w:rPr>
          <w:rFonts w:ascii="Arial Narrow" w:hAnsi="Arial Narrow"/>
          <w:b/>
          <w:sz w:val="18"/>
          <w:szCs w:val="18"/>
        </w:rPr>
        <w:t>Informacja:</w:t>
      </w:r>
    </w:p>
    <w:p w14:paraId="3820CB5F" w14:textId="14D4E2B2" w:rsidR="004C4B76" w:rsidRPr="004C4B76" w:rsidRDefault="00122EAB" w:rsidP="00313710">
      <w:pPr>
        <w:jc w:val="both"/>
        <w:rPr>
          <w:rFonts w:ascii="Arial Narrow" w:hAnsi="Arial Narrow"/>
          <w:sz w:val="18"/>
          <w:szCs w:val="18"/>
        </w:rPr>
      </w:pPr>
      <w:r>
        <w:rPr>
          <w:rFonts w:ascii="Arial Narrow" w:hAnsi="Arial Narrow"/>
          <w:sz w:val="18"/>
          <w:szCs w:val="18"/>
        </w:rPr>
        <w:t>Wyznaczając planowaną</w:t>
      </w:r>
      <w:r w:rsidR="004C4B76" w:rsidRPr="004C4B76">
        <w:rPr>
          <w:rFonts w:ascii="Arial Narrow" w:hAnsi="Arial Narrow"/>
          <w:sz w:val="18"/>
          <w:szCs w:val="18"/>
        </w:rPr>
        <w:t xml:space="preserve"> wartość </w:t>
      </w:r>
      <w:r>
        <w:rPr>
          <w:rFonts w:ascii="Arial Narrow" w:hAnsi="Arial Narrow"/>
          <w:sz w:val="18"/>
          <w:szCs w:val="18"/>
        </w:rPr>
        <w:t xml:space="preserve">dla </w:t>
      </w:r>
      <w:r w:rsidR="004C4B76" w:rsidRPr="004C4B76">
        <w:rPr>
          <w:rFonts w:ascii="Arial Narrow" w:hAnsi="Arial Narrow"/>
          <w:sz w:val="18"/>
          <w:szCs w:val="18"/>
        </w:rPr>
        <w:t xml:space="preserve">miernika </w:t>
      </w:r>
      <w:r w:rsidR="004C4B76" w:rsidRPr="00122EAB">
        <w:rPr>
          <w:rFonts w:ascii="Arial Narrow" w:hAnsi="Arial Narrow"/>
          <w:i/>
          <w:sz w:val="18"/>
          <w:szCs w:val="18"/>
        </w:rPr>
        <w:t>Efektywność raportów automatycznych JPK_VAT</w:t>
      </w:r>
      <w:r w:rsidR="004C4B76" w:rsidRPr="004C4B76">
        <w:rPr>
          <w:rFonts w:ascii="Arial Narrow" w:hAnsi="Arial Narrow"/>
          <w:sz w:val="18"/>
          <w:szCs w:val="18"/>
        </w:rPr>
        <w:t xml:space="preserve"> </w:t>
      </w:r>
      <w:r w:rsidR="00313710">
        <w:rPr>
          <w:rFonts w:ascii="Arial Narrow" w:hAnsi="Arial Narrow"/>
          <w:sz w:val="18"/>
          <w:szCs w:val="18"/>
        </w:rPr>
        <w:t>bazowano na</w:t>
      </w:r>
      <w:r w:rsidR="004C4B76" w:rsidRPr="004C4B76">
        <w:rPr>
          <w:rFonts w:ascii="Arial Narrow" w:hAnsi="Arial Narrow"/>
          <w:sz w:val="18"/>
          <w:szCs w:val="18"/>
        </w:rPr>
        <w:t xml:space="preserve"> wyliczenia</w:t>
      </w:r>
      <w:r w:rsidR="00313710">
        <w:rPr>
          <w:rFonts w:ascii="Arial Narrow" w:hAnsi="Arial Narrow"/>
          <w:sz w:val="18"/>
          <w:szCs w:val="18"/>
        </w:rPr>
        <w:t>ch</w:t>
      </w:r>
      <w:r w:rsidR="004C4B76" w:rsidRPr="004C4B76">
        <w:rPr>
          <w:rFonts w:ascii="Arial Narrow" w:hAnsi="Arial Narrow"/>
          <w:sz w:val="18"/>
          <w:szCs w:val="18"/>
        </w:rPr>
        <w:t xml:space="preserve"> </w:t>
      </w:r>
      <w:r w:rsidR="00313710">
        <w:rPr>
          <w:rFonts w:ascii="Arial Narrow" w:hAnsi="Arial Narrow"/>
          <w:sz w:val="18"/>
          <w:szCs w:val="18"/>
        </w:rPr>
        <w:t xml:space="preserve">z </w:t>
      </w:r>
      <w:r w:rsidR="004C4B76" w:rsidRPr="004C4B76">
        <w:rPr>
          <w:rFonts w:ascii="Arial Narrow" w:hAnsi="Arial Narrow"/>
          <w:sz w:val="18"/>
          <w:szCs w:val="18"/>
        </w:rPr>
        <w:t xml:space="preserve">poprzednich </w:t>
      </w:r>
      <w:r w:rsidRPr="004C4B76">
        <w:rPr>
          <w:rFonts w:ascii="Arial Narrow" w:hAnsi="Arial Narrow"/>
          <w:sz w:val="18"/>
          <w:szCs w:val="18"/>
        </w:rPr>
        <w:t>okres</w:t>
      </w:r>
      <w:r w:rsidR="00313710">
        <w:rPr>
          <w:rFonts w:ascii="Arial Narrow" w:hAnsi="Arial Narrow"/>
          <w:sz w:val="18"/>
          <w:szCs w:val="18"/>
        </w:rPr>
        <w:t>ów</w:t>
      </w:r>
      <w:r w:rsidRPr="004C4B76">
        <w:rPr>
          <w:rFonts w:ascii="Arial Narrow" w:hAnsi="Arial Narrow"/>
          <w:sz w:val="18"/>
          <w:szCs w:val="18"/>
        </w:rPr>
        <w:t xml:space="preserve"> </w:t>
      </w:r>
      <w:r w:rsidR="00321138">
        <w:rPr>
          <w:rFonts w:ascii="Arial Narrow" w:hAnsi="Arial Narrow"/>
          <w:sz w:val="18"/>
          <w:szCs w:val="18"/>
        </w:rPr>
        <w:t xml:space="preserve">tj. </w:t>
      </w:r>
      <w:r w:rsidR="00321138" w:rsidRPr="004C4B76">
        <w:rPr>
          <w:rFonts w:ascii="Arial Narrow" w:hAnsi="Arial Narrow"/>
          <w:sz w:val="18"/>
          <w:szCs w:val="18"/>
        </w:rPr>
        <w:t>w</w:t>
      </w:r>
      <w:r w:rsidR="004C4B76" w:rsidRPr="004C4B76">
        <w:rPr>
          <w:rFonts w:ascii="Arial Narrow" w:hAnsi="Arial Narrow"/>
          <w:sz w:val="18"/>
          <w:szCs w:val="18"/>
        </w:rPr>
        <w:t xml:space="preserve"> 2017 </w:t>
      </w:r>
      <w:r>
        <w:rPr>
          <w:rFonts w:ascii="Arial Narrow" w:hAnsi="Arial Narrow"/>
          <w:sz w:val="18"/>
          <w:szCs w:val="18"/>
        </w:rPr>
        <w:t xml:space="preserve">r. </w:t>
      </w:r>
      <w:r w:rsidR="00313710">
        <w:rPr>
          <w:rFonts w:ascii="Arial Narrow" w:hAnsi="Arial Narrow"/>
          <w:sz w:val="18"/>
          <w:szCs w:val="18"/>
        </w:rPr>
        <w:t xml:space="preserve">i 2018 r. Wprowadzenie usprawnień w zakresie przekazywania informacji przyczyniło się </w:t>
      </w:r>
      <w:r w:rsidR="00313710" w:rsidRPr="004C4B76">
        <w:rPr>
          <w:rFonts w:ascii="Arial Narrow" w:hAnsi="Arial Narrow"/>
          <w:sz w:val="18"/>
          <w:szCs w:val="18"/>
        </w:rPr>
        <w:t xml:space="preserve">do </w:t>
      </w:r>
      <w:r w:rsidR="00313710">
        <w:rPr>
          <w:rFonts w:ascii="Arial Narrow" w:hAnsi="Arial Narrow"/>
          <w:sz w:val="18"/>
          <w:szCs w:val="18"/>
        </w:rPr>
        <w:t>osiągnięcia większego poziomu wartości miernika.</w:t>
      </w:r>
    </w:p>
    <w:p w14:paraId="79539BDD" w14:textId="77777777" w:rsidR="00313710" w:rsidRDefault="00313710" w:rsidP="002C1217">
      <w:pPr>
        <w:keepNext/>
        <w:jc w:val="both"/>
        <w:rPr>
          <w:rFonts w:ascii="Arial Narrow" w:hAnsi="Arial Narrow"/>
          <w:b/>
          <w:sz w:val="18"/>
          <w:szCs w:val="18"/>
        </w:rPr>
      </w:pPr>
    </w:p>
    <w:p w14:paraId="257FB984" w14:textId="77777777" w:rsidR="004C4B76" w:rsidRPr="002C1217" w:rsidRDefault="004C4B76" w:rsidP="002C1217">
      <w:pPr>
        <w:keepNext/>
        <w:jc w:val="both"/>
        <w:rPr>
          <w:rFonts w:ascii="Arial Narrow" w:hAnsi="Arial Narrow"/>
          <w:b/>
          <w:sz w:val="18"/>
          <w:szCs w:val="18"/>
        </w:rPr>
      </w:pPr>
      <w:r w:rsidRPr="002C1217">
        <w:rPr>
          <w:rFonts w:ascii="Arial Narrow" w:hAnsi="Arial Narrow"/>
          <w:b/>
          <w:sz w:val="18"/>
          <w:szCs w:val="18"/>
        </w:rPr>
        <w:t>Ad. część C:</w:t>
      </w:r>
    </w:p>
    <w:p w14:paraId="2FFCD25F" w14:textId="77777777" w:rsidR="004C4B76" w:rsidRPr="004C4B76" w:rsidRDefault="004C4B76" w:rsidP="004C4B76">
      <w:pPr>
        <w:jc w:val="both"/>
        <w:rPr>
          <w:rFonts w:ascii="Arial Narrow" w:hAnsi="Arial Narrow"/>
          <w:sz w:val="16"/>
          <w:szCs w:val="16"/>
        </w:rPr>
      </w:pPr>
    </w:p>
    <w:p w14:paraId="3E230D71" w14:textId="111F630D" w:rsidR="004C4B76" w:rsidRPr="004C4B76" w:rsidRDefault="004C4B76" w:rsidP="004C4B76">
      <w:pPr>
        <w:jc w:val="both"/>
        <w:rPr>
          <w:rFonts w:ascii="Arial Narrow" w:hAnsi="Arial Narrow"/>
          <w:sz w:val="18"/>
          <w:szCs w:val="16"/>
        </w:rPr>
      </w:pPr>
      <w:r w:rsidRPr="004C4B76">
        <w:rPr>
          <w:rFonts w:ascii="Arial Narrow" w:hAnsi="Arial Narrow"/>
          <w:sz w:val="18"/>
          <w:szCs w:val="16"/>
        </w:rPr>
        <w:t xml:space="preserve">1. </w:t>
      </w:r>
      <w:r w:rsidRPr="004C4B76">
        <w:rPr>
          <w:rFonts w:ascii="Arial Narrow" w:hAnsi="Arial Narrow"/>
          <w:b/>
          <w:sz w:val="18"/>
          <w:szCs w:val="16"/>
        </w:rPr>
        <w:t>Cel 1</w:t>
      </w:r>
      <w:r w:rsidRPr="004C4B76">
        <w:rPr>
          <w:rFonts w:ascii="Arial Narrow" w:hAnsi="Arial Narrow"/>
          <w:sz w:val="18"/>
          <w:szCs w:val="16"/>
        </w:rPr>
        <w:t xml:space="preserve">: Wzmocnienie potencjału analitycznego. </w:t>
      </w:r>
      <w:r w:rsidRPr="004C4B76">
        <w:rPr>
          <w:rFonts w:ascii="Arial Narrow" w:hAnsi="Arial Narrow"/>
          <w:b/>
          <w:sz w:val="18"/>
          <w:szCs w:val="16"/>
        </w:rPr>
        <w:t>Miernik</w:t>
      </w:r>
      <w:r w:rsidRPr="004C4B76">
        <w:rPr>
          <w:rFonts w:ascii="Arial Narrow" w:hAnsi="Arial Narrow"/>
          <w:sz w:val="18"/>
          <w:szCs w:val="16"/>
        </w:rPr>
        <w:t>: Stosowanie JPK na żądanie w kontrolach celno-skarbowych</w:t>
      </w:r>
    </w:p>
    <w:p w14:paraId="5FE20587" w14:textId="77777777" w:rsidR="0062362A" w:rsidRDefault="0062362A" w:rsidP="0062362A">
      <w:pPr>
        <w:jc w:val="both"/>
        <w:rPr>
          <w:rFonts w:ascii="Arial Narrow" w:hAnsi="Arial Narrow"/>
          <w:b/>
          <w:sz w:val="18"/>
          <w:szCs w:val="18"/>
        </w:rPr>
      </w:pPr>
    </w:p>
    <w:p w14:paraId="1AC450C8" w14:textId="04A34C5E" w:rsidR="00F246D5" w:rsidRPr="0062362A" w:rsidRDefault="004C4B76" w:rsidP="0062362A">
      <w:pPr>
        <w:jc w:val="both"/>
        <w:rPr>
          <w:rFonts w:ascii="Arial Narrow" w:hAnsi="Arial Narrow"/>
          <w:b/>
          <w:sz w:val="18"/>
          <w:szCs w:val="18"/>
        </w:rPr>
      </w:pPr>
      <w:r w:rsidRPr="00885225">
        <w:rPr>
          <w:rFonts w:ascii="Arial Narrow" w:hAnsi="Arial Narrow"/>
          <w:b/>
          <w:sz w:val="18"/>
          <w:szCs w:val="18"/>
        </w:rPr>
        <w:t>Informacja:</w:t>
      </w:r>
    </w:p>
    <w:p w14:paraId="410E4FB0" w14:textId="6909A93A" w:rsidR="0062362A" w:rsidRDefault="0062362A" w:rsidP="00107362">
      <w:pPr>
        <w:jc w:val="both"/>
        <w:rPr>
          <w:rFonts w:ascii="Arial Narrow" w:hAnsi="Arial Narrow"/>
          <w:sz w:val="18"/>
          <w:szCs w:val="18"/>
        </w:rPr>
      </w:pPr>
      <w:r w:rsidRPr="00107362">
        <w:rPr>
          <w:rFonts w:ascii="Arial Narrow" w:hAnsi="Arial Narrow"/>
          <w:sz w:val="18"/>
          <w:szCs w:val="18"/>
        </w:rPr>
        <w:t xml:space="preserve">Planowana wartość miernika </w:t>
      </w:r>
      <w:r w:rsidR="00DA5DA8" w:rsidRPr="00107362">
        <w:rPr>
          <w:rFonts w:ascii="Arial Narrow" w:hAnsi="Arial Narrow"/>
          <w:sz w:val="18"/>
          <w:szCs w:val="18"/>
        </w:rPr>
        <w:t>została</w:t>
      </w:r>
      <w:r w:rsidRPr="00107362">
        <w:rPr>
          <w:rFonts w:ascii="Arial Narrow" w:hAnsi="Arial Narrow"/>
          <w:sz w:val="18"/>
          <w:szCs w:val="18"/>
        </w:rPr>
        <w:t xml:space="preserve"> </w:t>
      </w:r>
      <w:r w:rsidR="0084144C">
        <w:rPr>
          <w:rFonts w:ascii="Arial Narrow" w:hAnsi="Arial Narrow"/>
          <w:sz w:val="18"/>
          <w:szCs w:val="18"/>
        </w:rPr>
        <w:t>o</w:t>
      </w:r>
      <w:r w:rsidRPr="00107362">
        <w:rPr>
          <w:rFonts w:ascii="Arial Narrow" w:hAnsi="Arial Narrow"/>
          <w:sz w:val="18"/>
          <w:szCs w:val="18"/>
        </w:rPr>
        <w:t xml:space="preserve">szacowana </w:t>
      </w:r>
      <w:r w:rsidR="00DA5DA8" w:rsidRPr="00107362">
        <w:rPr>
          <w:rFonts w:ascii="Arial Narrow" w:hAnsi="Arial Narrow"/>
          <w:sz w:val="18"/>
          <w:szCs w:val="18"/>
        </w:rPr>
        <w:t>na niskim poziomie</w:t>
      </w:r>
      <w:r w:rsidRPr="00107362">
        <w:rPr>
          <w:rFonts w:ascii="Arial Narrow" w:hAnsi="Arial Narrow"/>
          <w:sz w:val="18"/>
          <w:szCs w:val="18"/>
        </w:rPr>
        <w:t xml:space="preserve"> z uwagi na fakt, że</w:t>
      </w:r>
      <w:r w:rsidR="00DA5DA8" w:rsidRPr="00107362">
        <w:rPr>
          <w:rFonts w:ascii="Arial Narrow" w:hAnsi="Arial Narrow"/>
          <w:sz w:val="18"/>
          <w:szCs w:val="18"/>
        </w:rPr>
        <w:t xml:space="preserve"> rok</w:t>
      </w:r>
      <w:r w:rsidRPr="00107362">
        <w:rPr>
          <w:rFonts w:ascii="Arial Narrow" w:hAnsi="Arial Narrow"/>
          <w:sz w:val="18"/>
          <w:szCs w:val="18"/>
        </w:rPr>
        <w:t xml:space="preserve"> 2019 był pierwszym rokiem, w którym JPK na żądanie można było wykorzystywać w pełnym zakresie. Z uwag</w:t>
      </w:r>
      <w:r w:rsidR="00A65184">
        <w:rPr>
          <w:rFonts w:ascii="Arial Narrow" w:hAnsi="Arial Narrow"/>
          <w:sz w:val="18"/>
          <w:szCs w:val="18"/>
        </w:rPr>
        <w:t>i na różne terminy wchodzenia w </w:t>
      </w:r>
      <w:r w:rsidRPr="00107362">
        <w:rPr>
          <w:rFonts w:ascii="Arial Narrow" w:hAnsi="Arial Narrow"/>
          <w:sz w:val="18"/>
          <w:szCs w:val="18"/>
        </w:rPr>
        <w:t xml:space="preserve">życie przepisów JPK dla </w:t>
      </w:r>
      <w:r w:rsidR="00DA5DA8" w:rsidRPr="00107362">
        <w:rPr>
          <w:rFonts w:ascii="Arial Narrow" w:hAnsi="Arial Narrow"/>
          <w:sz w:val="18"/>
          <w:szCs w:val="18"/>
        </w:rPr>
        <w:t>poszczególnych</w:t>
      </w:r>
      <w:r w:rsidRPr="00107362">
        <w:rPr>
          <w:rFonts w:ascii="Arial Narrow" w:hAnsi="Arial Narrow"/>
          <w:sz w:val="18"/>
          <w:szCs w:val="18"/>
        </w:rPr>
        <w:t xml:space="preserve"> grup podmiotów (ostatni w lipcu 2018 r.) nie </w:t>
      </w:r>
      <w:r w:rsidR="00DA5DA8" w:rsidRPr="00107362">
        <w:rPr>
          <w:rFonts w:ascii="Arial Narrow" w:hAnsi="Arial Narrow"/>
          <w:sz w:val="18"/>
          <w:szCs w:val="18"/>
        </w:rPr>
        <w:t>było</w:t>
      </w:r>
      <w:r w:rsidRPr="00107362">
        <w:rPr>
          <w:rFonts w:ascii="Arial Narrow" w:hAnsi="Arial Narrow"/>
          <w:sz w:val="18"/>
          <w:szCs w:val="18"/>
        </w:rPr>
        <w:t xml:space="preserve"> żadn</w:t>
      </w:r>
      <w:r w:rsidR="00DA5DA8" w:rsidRPr="00107362">
        <w:rPr>
          <w:rFonts w:ascii="Arial Narrow" w:hAnsi="Arial Narrow"/>
          <w:sz w:val="18"/>
          <w:szCs w:val="18"/>
        </w:rPr>
        <w:t>ego</w:t>
      </w:r>
      <w:r w:rsidRPr="00107362">
        <w:rPr>
          <w:rFonts w:ascii="Arial Narrow" w:hAnsi="Arial Narrow"/>
          <w:sz w:val="18"/>
          <w:szCs w:val="18"/>
        </w:rPr>
        <w:t xml:space="preserve"> punkt</w:t>
      </w:r>
      <w:r w:rsidR="00DA5DA8" w:rsidRPr="00107362">
        <w:rPr>
          <w:rFonts w:ascii="Arial Narrow" w:hAnsi="Arial Narrow"/>
          <w:sz w:val="18"/>
          <w:szCs w:val="18"/>
        </w:rPr>
        <w:t xml:space="preserve">u </w:t>
      </w:r>
      <w:r w:rsidRPr="00107362">
        <w:rPr>
          <w:rFonts w:ascii="Arial Narrow" w:hAnsi="Arial Narrow"/>
          <w:sz w:val="18"/>
          <w:szCs w:val="18"/>
        </w:rPr>
        <w:t>odniesienia</w:t>
      </w:r>
      <w:r w:rsidR="00DA5DA8" w:rsidRPr="00107362">
        <w:rPr>
          <w:rFonts w:ascii="Arial Narrow" w:hAnsi="Arial Narrow"/>
          <w:sz w:val="18"/>
          <w:szCs w:val="18"/>
        </w:rPr>
        <w:t xml:space="preserve">, do najbardziej prawdopodobnego </w:t>
      </w:r>
      <w:r w:rsidR="00107362" w:rsidRPr="00107362">
        <w:rPr>
          <w:rFonts w:ascii="Arial Narrow" w:hAnsi="Arial Narrow"/>
          <w:sz w:val="18"/>
          <w:szCs w:val="18"/>
        </w:rPr>
        <w:t xml:space="preserve">wykonania </w:t>
      </w:r>
      <w:r w:rsidR="00DA5DA8" w:rsidRPr="00107362">
        <w:rPr>
          <w:rFonts w:ascii="Arial Narrow" w:hAnsi="Arial Narrow"/>
          <w:sz w:val="18"/>
          <w:szCs w:val="18"/>
        </w:rPr>
        <w:t>poziomu miernika</w:t>
      </w:r>
      <w:r w:rsidR="00107362" w:rsidRPr="00107362">
        <w:rPr>
          <w:rFonts w:ascii="Arial Narrow" w:hAnsi="Arial Narrow"/>
          <w:sz w:val="18"/>
          <w:szCs w:val="18"/>
        </w:rPr>
        <w:t xml:space="preserve">. </w:t>
      </w:r>
    </w:p>
    <w:p w14:paraId="78C2ECF7" w14:textId="77777777" w:rsidR="00A65184" w:rsidRDefault="00A65184" w:rsidP="00107362">
      <w:pPr>
        <w:jc w:val="both"/>
        <w:rPr>
          <w:rFonts w:ascii="Arial Narrow" w:hAnsi="Arial Narrow"/>
          <w:sz w:val="18"/>
          <w:szCs w:val="18"/>
        </w:rPr>
      </w:pPr>
    </w:p>
    <w:p w14:paraId="52844103" w14:textId="77777777" w:rsidR="00A65184" w:rsidRDefault="00A65184" w:rsidP="00107362">
      <w:pPr>
        <w:jc w:val="both"/>
        <w:rPr>
          <w:rFonts w:ascii="Arial Narrow" w:hAnsi="Arial Narrow"/>
          <w:sz w:val="18"/>
          <w:szCs w:val="18"/>
        </w:rPr>
      </w:pPr>
    </w:p>
    <w:p w14:paraId="3A34F054" w14:textId="77777777" w:rsidR="00A65184" w:rsidRPr="0062362A" w:rsidRDefault="00A65184" w:rsidP="00107362">
      <w:pPr>
        <w:jc w:val="both"/>
        <w:rPr>
          <w:rFonts w:ascii="Arial Narrow" w:hAnsi="Arial Narrow"/>
          <w:sz w:val="18"/>
          <w:szCs w:val="18"/>
        </w:rPr>
      </w:pPr>
    </w:p>
    <w:p w14:paraId="7503564B" w14:textId="5167D376" w:rsidR="004C4B76" w:rsidRDefault="004C4B76"/>
    <w:p w14:paraId="7771521B" w14:textId="40E3A95C" w:rsidR="004C4B76" w:rsidRPr="00A65184" w:rsidRDefault="00A65184">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4C4B76" w:rsidRPr="00A65184">
        <w:rPr>
          <w:rFonts w:ascii="Arial" w:hAnsi="Arial" w:cs="Arial"/>
          <w:sz w:val="22"/>
        </w:rPr>
        <w:t>Tadeusz Kościński</w:t>
      </w:r>
    </w:p>
    <w:p w14:paraId="41D63DF9" w14:textId="77777777" w:rsidR="004C4B76" w:rsidRPr="00A65184" w:rsidRDefault="004C4B76">
      <w:pPr>
        <w:rPr>
          <w:rFonts w:ascii="Arial" w:hAnsi="Arial" w:cs="Arial"/>
          <w:sz w:val="22"/>
        </w:rPr>
      </w:pPr>
    </w:p>
    <w:p w14:paraId="3318419C" w14:textId="5A044C2E" w:rsidR="00F246D5" w:rsidRPr="00A65184" w:rsidRDefault="004C4B76">
      <w:pPr>
        <w:rPr>
          <w:rFonts w:ascii="Arial" w:hAnsi="Arial" w:cs="Arial"/>
          <w:sz w:val="22"/>
        </w:rPr>
      </w:pP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r>
      <w:r w:rsidRPr="00A65184">
        <w:rPr>
          <w:rFonts w:ascii="Arial" w:hAnsi="Arial" w:cs="Arial"/>
          <w:sz w:val="22"/>
        </w:rPr>
        <w:tab/>
        <w:t xml:space="preserve">      MINISTER FINANSÓW</w:t>
      </w:r>
    </w:p>
    <w:p w14:paraId="2981C36E" w14:textId="10181C90" w:rsidR="00382B42" w:rsidRPr="00A65184" w:rsidRDefault="00A65184" w:rsidP="00382B42">
      <w:pPr>
        <w:rPr>
          <w:rFonts w:ascii="Arial" w:hAnsi="Arial" w:cs="Arial"/>
          <w:sz w:val="16"/>
        </w:rPr>
      </w:pPr>
      <w:r w:rsidRPr="00A65184">
        <w:rPr>
          <w:rFonts w:ascii="Arial" w:hAnsi="Arial" w:cs="Arial"/>
          <w:sz w:val="18"/>
          <w:szCs w:val="16"/>
        </w:rPr>
        <w:t>Warszawa,</w:t>
      </w:r>
      <w:r w:rsidR="00A64E6F">
        <w:rPr>
          <w:rFonts w:ascii="Arial" w:hAnsi="Arial" w:cs="Arial"/>
          <w:sz w:val="18"/>
          <w:szCs w:val="16"/>
        </w:rPr>
        <w:t xml:space="preserve"> dnia 23 kwietnia 2020 r.</w:t>
      </w:r>
      <w:bookmarkStart w:id="1" w:name="_GoBack"/>
      <w:bookmarkEnd w:id="1"/>
      <w:r w:rsidR="00382B42" w:rsidRPr="00A65184">
        <w:rPr>
          <w:rFonts w:ascii="Arial" w:hAnsi="Arial" w:cs="Arial"/>
          <w:i/>
          <w:sz w:val="16"/>
        </w:rPr>
        <w:tab/>
      </w:r>
      <w:r w:rsidR="00382B42" w:rsidRPr="00A65184">
        <w:rPr>
          <w:rFonts w:ascii="Arial" w:hAnsi="Arial" w:cs="Arial"/>
          <w:sz w:val="16"/>
        </w:rPr>
        <w:tab/>
      </w:r>
      <w:r w:rsidR="00382B42" w:rsidRPr="00A65184">
        <w:rPr>
          <w:rFonts w:ascii="Arial" w:hAnsi="Arial" w:cs="Arial"/>
          <w:sz w:val="16"/>
        </w:rPr>
        <w:tab/>
      </w:r>
      <w:r w:rsidR="00382B42" w:rsidRPr="00A65184">
        <w:rPr>
          <w:rFonts w:ascii="Arial" w:hAnsi="Arial" w:cs="Arial"/>
          <w:sz w:val="16"/>
        </w:rPr>
        <w:tab/>
      </w:r>
      <w:r w:rsidR="00382B42" w:rsidRPr="00A65184">
        <w:rPr>
          <w:rFonts w:ascii="Arial" w:hAnsi="Arial" w:cs="Arial"/>
          <w:sz w:val="16"/>
        </w:rPr>
        <w:tab/>
      </w:r>
      <w:r w:rsidRPr="00A65184">
        <w:rPr>
          <w:rFonts w:ascii="Arial" w:hAnsi="Arial" w:cs="Arial"/>
          <w:color w:val="BFBFBF"/>
          <w:sz w:val="16"/>
        </w:rPr>
        <w:tab/>
      </w:r>
    </w:p>
    <w:p w14:paraId="75AC6C10" w14:textId="6C56ED3C" w:rsidR="00E027B3" w:rsidRDefault="00382B42" w:rsidP="00676012">
      <w:pPr>
        <w:ind w:firstLine="708"/>
        <w:rPr>
          <w:rFonts w:ascii="Arial" w:hAnsi="Arial" w:cs="Arial"/>
          <w:sz w:val="14"/>
          <w:szCs w:val="20"/>
        </w:rPr>
      </w:pPr>
      <w:r w:rsidRPr="00A65184">
        <w:rPr>
          <w:rFonts w:ascii="Arial" w:hAnsi="Arial" w:cs="Arial"/>
          <w:sz w:val="14"/>
          <w:szCs w:val="20"/>
        </w:rPr>
        <w:tab/>
      </w:r>
      <w:r w:rsidRPr="00A65184">
        <w:rPr>
          <w:rFonts w:ascii="Arial" w:hAnsi="Arial" w:cs="Arial"/>
          <w:sz w:val="14"/>
          <w:szCs w:val="20"/>
        </w:rPr>
        <w:tab/>
      </w:r>
      <w:r w:rsidRPr="00A65184">
        <w:rPr>
          <w:rFonts w:ascii="Arial" w:hAnsi="Arial" w:cs="Arial"/>
          <w:sz w:val="14"/>
          <w:szCs w:val="20"/>
        </w:rPr>
        <w:tab/>
      </w:r>
      <w:r w:rsidRPr="00A65184">
        <w:rPr>
          <w:rFonts w:ascii="Arial" w:hAnsi="Arial" w:cs="Arial"/>
          <w:sz w:val="14"/>
          <w:szCs w:val="20"/>
        </w:rPr>
        <w:tab/>
      </w:r>
      <w:r w:rsidRPr="00A65184">
        <w:rPr>
          <w:rFonts w:ascii="Arial" w:hAnsi="Arial" w:cs="Arial"/>
          <w:sz w:val="14"/>
          <w:szCs w:val="20"/>
        </w:rPr>
        <w:tab/>
      </w:r>
      <w:r w:rsidRPr="00A65184">
        <w:rPr>
          <w:rFonts w:ascii="Arial" w:hAnsi="Arial" w:cs="Arial"/>
          <w:sz w:val="14"/>
          <w:szCs w:val="20"/>
        </w:rPr>
        <w:tab/>
      </w:r>
      <w:r w:rsidRPr="00A65184">
        <w:rPr>
          <w:rFonts w:ascii="Arial" w:hAnsi="Arial" w:cs="Arial"/>
          <w:sz w:val="14"/>
          <w:szCs w:val="20"/>
        </w:rPr>
        <w:tab/>
      </w:r>
      <w:r w:rsidRPr="00A65184">
        <w:rPr>
          <w:rFonts w:ascii="Arial" w:hAnsi="Arial" w:cs="Arial"/>
          <w:sz w:val="14"/>
          <w:szCs w:val="20"/>
        </w:rPr>
        <w:tab/>
        <w:t xml:space="preserve">                                                                           </w:t>
      </w:r>
      <w:r w:rsidR="00E027B3">
        <w:rPr>
          <w:rFonts w:ascii="Arial" w:hAnsi="Arial" w:cs="Arial"/>
          <w:sz w:val="14"/>
          <w:szCs w:val="20"/>
        </w:rPr>
        <w:t xml:space="preserve">                           </w:t>
      </w:r>
      <w:r w:rsidR="00E027B3" w:rsidRPr="00A25F8A">
        <w:rPr>
          <w:rFonts w:ascii="Arial" w:hAnsi="Arial" w:cs="Arial"/>
          <w:i/>
          <w:sz w:val="16"/>
          <w:szCs w:val="16"/>
        </w:rPr>
        <w:t>/-</w:t>
      </w:r>
      <w:r w:rsidR="00E027B3">
        <w:rPr>
          <w:rFonts w:ascii="Arial" w:hAnsi="Arial" w:cs="Arial"/>
          <w:i/>
          <w:sz w:val="16"/>
          <w:szCs w:val="16"/>
        </w:rPr>
        <w:t>podpisano</w:t>
      </w:r>
      <w:r w:rsidR="00E027B3" w:rsidRPr="00A25F8A">
        <w:rPr>
          <w:rFonts w:ascii="Arial" w:hAnsi="Arial" w:cs="Arial"/>
          <w:i/>
          <w:sz w:val="16"/>
          <w:szCs w:val="16"/>
        </w:rPr>
        <w:t xml:space="preserve"> </w:t>
      </w:r>
      <w:r w:rsidR="00E027B3">
        <w:rPr>
          <w:rFonts w:ascii="Arial" w:hAnsi="Arial" w:cs="Arial"/>
          <w:i/>
          <w:sz w:val="16"/>
          <w:szCs w:val="16"/>
        </w:rPr>
        <w:t>kwalifikowanym</w:t>
      </w:r>
      <w:r w:rsidR="00E027B3" w:rsidRPr="00A25F8A">
        <w:rPr>
          <w:rFonts w:ascii="Arial" w:hAnsi="Arial" w:cs="Arial"/>
          <w:i/>
          <w:sz w:val="16"/>
          <w:szCs w:val="16"/>
        </w:rPr>
        <w:t xml:space="preserve"> podpisem elektronicznym/</w:t>
      </w:r>
    </w:p>
    <w:p w14:paraId="5DD81666" w14:textId="77777777" w:rsidR="00E027B3" w:rsidRDefault="00E027B3" w:rsidP="00E027B3">
      <w:pPr>
        <w:ind w:left="11328"/>
        <w:rPr>
          <w:rFonts w:ascii="Arial" w:hAnsi="Arial" w:cs="Arial"/>
          <w:sz w:val="14"/>
          <w:szCs w:val="20"/>
        </w:rPr>
      </w:pPr>
    </w:p>
    <w:p w14:paraId="2F9B2E09" w14:textId="44492C9F" w:rsidR="00382B42" w:rsidRPr="00A65184" w:rsidRDefault="00E027B3" w:rsidP="00E027B3">
      <w:pPr>
        <w:ind w:left="11328"/>
        <w:rPr>
          <w:rFonts w:ascii="Arial" w:hAnsi="Arial" w:cs="Arial"/>
          <w:sz w:val="14"/>
          <w:szCs w:val="20"/>
        </w:rPr>
      </w:pPr>
      <w:r>
        <w:rPr>
          <w:rFonts w:ascii="Arial" w:hAnsi="Arial" w:cs="Arial"/>
          <w:sz w:val="14"/>
          <w:szCs w:val="20"/>
        </w:rPr>
        <w:t xml:space="preserve">       </w:t>
      </w:r>
      <w:r w:rsidR="00382B42" w:rsidRPr="00A65184">
        <w:rPr>
          <w:rFonts w:ascii="Arial" w:hAnsi="Arial" w:cs="Arial"/>
          <w:sz w:val="14"/>
          <w:szCs w:val="20"/>
        </w:rPr>
        <w:t>podpis Ministra</w:t>
      </w:r>
    </w:p>
    <w:sectPr w:rsidR="00382B42" w:rsidRPr="00A65184" w:rsidSect="003E754D">
      <w:pgSz w:w="16838" w:h="11906" w:orient="landscape"/>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02BE5" w14:textId="77777777" w:rsidR="00A241C2" w:rsidRDefault="00A241C2" w:rsidP="00FE42B1">
      <w:r>
        <w:separator/>
      </w:r>
    </w:p>
  </w:endnote>
  <w:endnote w:type="continuationSeparator" w:id="0">
    <w:p w14:paraId="2D3A4A97" w14:textId="77777777" w:rsidR="00A241C2" w:rsidRDefault="00A241C2" w:rsidP="00FE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Pro-Oblique">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8071B" w14:textId="77777777" w:rsidR="00A241C2" w:rsidRDefault="00A241C2" w:rsidP="00FE42B1">
      <w:r>
        <w:separator/>
      </w:r>
    </w:p>
  </w:footnote>
  <w:footnote w:type="continuationSeparator" w:id="0">
    <w:p w14:paraId="6EE759B2" w14:textId="77777777" w:rsidR="00A241C2" w:rsidRDefault="00A241C2" w:rsidP="00FE42B1">
      <w:r>
        <w:continuationSeparator/>
      </w:r>
    </w:p>
  </w:footnote>
  <w:footnote w:id="1">
    <w:p w14:paraId="5F207C00" w14:textId="53913B83" w:rsidR="00A241C2" w:rsidRPr="00242C2C" w:rsidRDefault="00A241C2" w:rsidP="00904CED">
      <w:pPr>
        <w:autoSpaceDE w:val="0"/>
        <w:autoSpaceDN w:val="0"/>
        <w:adjustRightInd w:val="0"/>
        <w:rPr>
          <w:rFonts w:ascii="Arial Narrow" w:hAnsi="Arial Narrow"/>
          <w:sz w:val="14"/>
          <w:szCs w:val="16"/>
        </w:rPr>
      </w:pPr>
      <w:r w:rsidRPr="00242C2C">
        <w:rPr>
          <w:sz w:val="14"/>
          <w:szCs w:val="16"/>
          <w:vertAlign w:val="superscript"/>
        </w:rPr>
        <w:footnoteRef/>
      </w:r>
      <w:r w:rsidRPr="00242C2C">
        <w:rPr>
          <w:rFonts w:ascii="Arial Narrow" w:hAnsi="Arial Narrow"/>
          <w:sz w:val="14"/>
          <w:szCs w:val="16"/>
          <w:vertAlign w:val="superscript"/>
        </w:rPr>
        <w:t xml:space="preserve"> </w:t>
      </w:r>
      <w:r w:rsidRPr="00242C2C">
        <w:rPr>
          <w:rFonts w:ascii="Arial Narrow" w:hAnsi="Arial Narrow"/>
          <w:sz w:val="14"/>
          <w:szCs w:val="16"/>
        </w:rPr>
        <w:t>Nale</w:t>
      </w:r>
      <w:r w:rsidRPr="00242C2C">
        <w:rPr>
          <w:rFonts w:ascii="Arial Narrow" w:hAnsi="Arial Narrow" w:hint="eastAsia"/>
          <w:sz w:val="14"/>
          <w:szCs w:val="16"/>
        </w:rPr>
        <w:t>ż</w:t>
      </w:r>
      <w:r w:rsidRPr="00242C2C">
        <w:rPr>
          <w:rFonts w:ascii="Arial Narrow" w:hAnsi="Arial Narrow"/>
          <w:sz w:val="14"/>
          <w:szCs w:val="16"/>
        </w:rPr>
        <w:t>y poda</w:t>
      </w:r>
      <w:r w:rsidRPr="00242C2C">
        <w:rPr>
          <w:rFonts w:ascii="Arial Narrow" w:hAnsi="Arial Narrow" w:hint="eastAsia"/>
          <w:sz w:val="14"/>
          <w:szCs w:val="16"/>
        </w:rPr>
        <w:t>ć</w:t>
      </w:r>
      <w:r w:rsidRPr="00242C2C">
        <w:rPr>
          <w:rFonts w:ascii="Arial Narrow" w:hAnsi="Arial Narrow"/>
          <w:sz w:val="14"/>
          <w:szCs w:val="16"/>
        </w:rPr>
        <w:t xml:space="preserve"> co najmniej jeden miernik. W przypadku gdy cel jest uj</w:t>
      </w:r>
      <w:r w:rsidRPr="00242C2C">
        <w:rPr>
          <w:rFonts w:ascii="Arial Narrow" w:hAnsi="Arial Narrow" w:hint="eastAsia"/>
          <w:sz w:val="14"/>
          <w:szCs w:val="16"/>
        </w:rPr>
        <w:t>ę</w:t>
      </w:r>
      <w:r w:rsidRPr="00242C2C">
        <w:rPr>
          <w:rFonts w:ascii="Arial Narrow" w:hAnsi="Arial Narrow"/>
          <w:sz w:val="14"/>
          <w:szCs w:val="16"/>
        </w:rPr>
        <w:t>ty w bud</w:t>
      </w:r>
      <w:r w:rsidRPr="00242C2C">
        <w:rPr>
          <w:rFonts w:ascii="Arial Narrow" w:hAnsi="Arial Narrow" w:hint="eastAsia"/>
          <w:sz w:val="14"/>
          <w:szCs w:val="16"/>
        </w:rPr>
        <w:t>ż</w:t>
      </w:r>
      <w:r w:rsidRPr="00242C2C">
        <w:rPr>
          <w:rFonts w:ascii="Arial Narrow" w:hAnsi="Arial Narrow"/>
          <w:sz w:val="14"/>
          <w:szCs w:val="16"/>
        </w:rPr>
        <w:t>ecie zadaniowym na rok, którego dotyczy sprawozdanie, nale</w:t>
      </w:r>
      <w:r w:rsidRPr="00242C2C">
        <w:rPr>
          <w:rFonts w:ascii="Arial Narrow" w:hAnsi="Arial Narrow" w:hint="eastAsia"/>
          <w:sz w:val="14"/>
          <w:szCs w:val="16"/>
        </w:rPr>
        <w:t>ż</w:t>
      </w:r>
      <w:r w:rsidRPr="00242C2C">
        <w:rPr>
          <w:rFonts w:ascii="Arial Narrow" w:hAnsi="Arial Narrow"/>
          <w:sz w:val="14"/>
          <w:szCs w:val="16"/>
        </w:rPr>
        <w:t>y poda</w:t>
      </w:r>
      <w:r w:rsidRPr="00242C2C">
        <w:rPr>
          <w:rFonts w:ascii="Arial Narrow" w:hAnsi="Arial Narrow" w:hint="eastAsia"/>
          <w:sz w:val="14"/>
          <w:szCs w:val="16"/>
        </w:rPr>
        <w:t>ć</w:t>
      </w:r>
      <w:r w:rsidRPr="00242C2C">
        <w:rPr>
          <w:rFonts w:ascii="Arial Narrow" w:hAnsi="Arial Narrow"/>
          <w:sz w:val="14"/>
          <w:szCs w:val="16"/>
        </w:rPr>
        <w:t xml:space="preserve"> przypisane celowi mierniki wskazane w tym dokumencie.</w:t>
      </w:r>
    </w:p>
  </w:footnote>
  <w:footnote w:id="2">
    <w:p w14:paraId="0B17ACDF" w14:textId="3E9FD8E0" w:rsidR="00A241C2" w:rsidRPr="00242C2C" w:rsidRDefault="00A241C2" w:rsidP="007B4CE6">
      <w:pPr>
        <w:autoSpaceDE w:val="0"/>
        <w:autoSpaceDN w:val="0"/>
        <w:adjustRightInd w:val="0"/>
        <w:rPr>
          <w:rFonts w:ascii="Arial Narrow" w:hAnsi="Arial Narrow"/>
          <w:sz w:val="14"/>
          <w:szCs w:val="16"/>
        </w:rPr>
      </w:pPr>
      <w:r w:rsidRPr="00242C2C">
        <w:rPr>
          <w:rFonts w:ascii="Arial Narrow" w:hAnsi="Arial Narrow"/>
          <w:sz w:val="14"/>
          <w:szCs w:val="16"/>
          <w:vertAlign w:val="superscript"/>
        </w:rPr>
        <w:footnoteRef/>
      </w:r>
      <w:r w:rsidRPr="00242C2C">
        <w:rPr>
          <w:rFonts w:ascii="Arial Narrow" w:hAnsi="Arial Narrow"/>
          <w:sz w:val="14"/>
          <w:szCs w:val="16"/>
          <w:vertAlign w:val="superscript"/>
        </w:rPr>
        <w:t xml:space="preserve"> </w:t>
      </w:r>
      <w:r w:rsidRPr="00242C2C">
        <w:rPr>
          <w:rFonts w:ascii="Arial Narrow" w:hAnsi="Arial Narrow"/>
          <w:sz w:val="14"/>
          <w:szCs w:val="16"/>
        </w:rPr>
        <w:t>Nale</w:t>
      </w:r>
      <w:r w:rsidRPr="00242C2C">
        <w:rPr>
          <w:rFonts w:ascii="Arial Narrow" w:hAnsi="Arial Narrow" w:hint="eastAsia"/>
          <w:sz w:val="14"/>
          <w:szCs w:val="16"/>
        </w:rPr>
        <w:t>ż</w:t>
      </w:r>
      <w:r w:rsidRPr="00242C2C">
        <w:rPr>
          <w:rFonts w:ascii="Arial Narrow" w:hAnsi="Arial Narrow"/>
          <w:sz w:val="14"/>
          <w:szCs w:val="16"/>
        </w:rPr>
        <w:t>y wpisa</w:t>
      </w:r>
      <w:r w:rsidRPr="00242C2C">
        <w:rPr>
          <w:rFonts w:ascii="Arial Narrow" w:hAnsi="Arial Narrow" w:hint="eastAsia"/>
          <w:sz w:val="14"/>
          <w:szCs w:val="16"/>
        </w:rPr>
        <w:t>ć</w:t>
      </w:r>
      <w:r w:rsidRPr="00242C2C">
        <w:rPr>
          <w:rFonts w:ascii="Arial Narrow" w:hAnsi="Arial Narrow"/>
          <w:sz w:val="14"/>
          <w:szCs w:val="16"/>
        </w:rPr>
        <w:t xml:space="preserve"> zadania s</w:t>
      </w:r>
      <w:r w:rsidRPr="00242C2C">
        <w:rPr>
          <w:rFonts w:ascii="Arial Narrow" w:hAnsi="Arial Narrow" w:hint="eastAsia"/>
          <w:sz w:val="14"/>
          <w:szCs w:val="16"/>
        </w:rPr>
        <w:t>ł</w:t>
      </w:r>
      <w:r w:rsidRPr="00242C2C">
        <w:rPr>
          <w:rFonts w:ascii="Arial Narrow" w:hAnsi="Arial Narrow"/>
          <w:sz w:val="14"/>
          <w:szCs w:val="16"/>
        </w:rPr>
        <w:t>u</w:t>
      </w:r>
      <w:r w:rsidRPr="00242C2C">
        <w:rPr>
          <w:rFonts w:ascii="Arial Narrow" w:hAnsi="Arial Narrow" w:hint="eastAsia"/>
          <w:sz w:val="14"/>
          <w:szCs w:val="16"/>
        </w:rPr>
        <w:t>żą</w:t>
      </w:r>
      <w:r w:rsidRPr="00242C2C">
        <w:rPr>
          <w:rFonts w:ascii="Arial Narrow" w:hAnsi="Arial Narrow"/>
          <w:sz w:val="14"/>
          <w:szCs w:val="16"/>
        </w:rPr>
        <w:t>ce realizacji celu wymienione w kolumnie 5 w poszczególnych cz</w:t>
      </w:r>
      <w:r w:rsidRPr="00242C2C">
        <w:rPr>
          <w:rFonts w:ascii="Arial Narrow" w:hAnsi="Arial Narrow" w:hint="eastAsia"/>
          <w:sz w:val="14"/>
          <w:szCs w:val="16"/>
        </w:rPr>
        <w:t>ęś</w:t>
      </w:r>
      <w:r w:rsidRPr="00242C2C">
        <w:rPr>
          <w:rFonts w:ascii="Arial Narrow" w:hAnsi="Arial Narrow"/>
          <w:sz w:val="14"/>
          <w:szCs w:val="16"/>
        </w:rPr>
        <w:t>ciach planu na rok, którego dotyczy sprawozdanie.</w:t>
      </w:r>
    </w:p>
  </w:footnote>
  <w:footnote w:id="3">
    <w:p w14:paraId="3EDD102C" w14:textId="5B6A777E" w:rsidR="00A241C2" w:rsidRPr="00242C2C" w:rsidRDefault="00A241C2" w:rsidP="007B4CE6">
      <w:pPr>
        <w:autoSpaceDE w:val="0"/>
        <w:autoSpaceDN w:val="0"/>
        <w:adjustRightInd w:val="0"/>
        <w:rPr>
          <w:sz w:val="14"/>
          <w:szCs w:val="16"/>
          <w:vertAlign w:val="superscript"/>
        </w:rPr>
      </w:pPr>
      <w:r w:rsidRPr="00242C2C">
        <w:rPr>
          <w:rFonts w:ascii="Arial Narrow" w:hAnsi="Arial Narrow"/>
          <w:sz w:val="14"/>
          <w:szCs w:val="16"/>
          <w:vertAlign w:val="superscript"/>
        </w:rPr>
        <w:footnoteRef/>
      </w:r>
      <w:r w:rsidRPr="00242C2C">
        <w:rPr>
          <w:rFonts w:ascii="Arial Narrow" w:hAnsi="Arial Narrow"/>
          <w:sz w:val="14"/>
          <w:szCs w:val="16"/>
          <w:vertAlign w:val="superscript"/>
        </w:rPr>
        <w:t xml:space="preserve"> </w:t>
      </w:r>
      <w:r w:rsidRPr="00242C2C">
        <w:rPr>
          <w:rFonts w:ascii="Arial Narrow" w:hAnsi="Arial Narrow"/>
          <w:sz w:val="14"/>
          <w:szCs w:val="16"/>
        </w:rPr>
        <w:t>W przypadku gdy wskazany cel by</w:t>
      </w:r>
      <w:r w:rsidRPr="00242C2C">
        <w:rPr>
          <w:rFonts w:ascii="Arial Narrow" w:hAnsi="Arial Narrow" w:hint="eastAsia"/>
          <w:sz w:val="14"/>
          <w:szCs w:val="16"/>
        </w:rPr>
        <w:t>ł</w:t>
      </w:r>
      <w:r w:rsidRPr="00242C2C">
        <w:rPr>
          <w:rFonts w:ascii="Arial Narrow" w:hAnsi="Arial Narrow"/>
          <w:sz w:val="14"/>
          <w:szCs w:val="16"/>
        </w:rPr>
        <w:t xml:space="preserve"> uj</w:t>
      </w:r>
      <w:r w:rsidRPr="00242C2C">
        <w:rPr>
          <w:rFonts w:ascii="Arial Narrow" w:hAnsi="Arial Narrow" w:hint="eastAsia"/>
          <w:sz w:val="14"/>
          <w:szCs w:val="16"/>
        </w:rPr>
        <w:t>ę</w:t>
      </w:r>
      <w:r w:rsidRPr="00242C2C">
        <w:rPr>
          <w:rFonts w:ascii="Arial Narrow" w:hAnsi="Arial Narrow"/>
          <w:sz w:val="14"/>
          <w:szCs w:val="16"/>
        </w:rPr>
        <w:t>ty w bud</w:t>
      </w:r>
      <w:r w:rsidRPr="00242C2C">
        <w:rPr>
          <w:rFonts w:ascii="Arial Narrow" w:hAnsi="Arial Narrow" w:hint="eastAsia"/>
          <w:sz w:val="14"/>
          <w:szCs w:val="16"/>
        </w:rPr>
        <w:t>ż</w:t>
      </w:r>
      <w:r w:rsidRPr="00242C2C">
        <w:rPr>
          <w:rFonts w:ascii="Arial Narrow" w:hAnsi="Arial Narrow"/>
          <w:sz w:val="14"/>
          <w:szCs w:val="16"/>
        </w:rPr>
        <w:t>ecie pa</w:t>
      </w:r>
      <w:r w:rsidRPr="00242C2C">
        <w:rPr>
          <w:rFonts w:ascii="Arial Narrow" w:hAnsi="Arial Narrow" w:hint="eastAsia"/>
          <w:sz w:val="14"/>
          <w:szCs w:val="16"/>
        </w:rPr>
        <w:t>ń</w:t>
      </w:r>
      <w:r w:rsidRPr="00242C2C">
        <w:rPr>
          <w:rFonts w:ascii="Arial Narrow" w:hAnsi="Arial Narrow"/>
          <w:sz w:val="14"/>
          <w:szCs w:val="16"/>
        </w:rPr>
        <w:t>stwa w uk</w:t>
      </w:r>
      <w:r w:rsidRPr="00242C2C">
        <w:rPr>
          <w:rFonts w:ascii="Arial Narrow" w:hAnsi="Arial Narrow" w:hint="eastAsia"/>
          <w:sz w:val="14"/>
          <w:szCs w:val="16"/>
        </w:rPr>
        <w:t>ł</w:t>
      </w:r>
      <w:r w:rsidRPr="00242C2C">
        <w:rPr>
          <w:rFonts w:ascii="Arial Narrow" w:hAnsi="Arial Narrow"/>
          <w:sz w:val="14"/>
          <w:szCs w:val="16"/>
        </w:rPr>
        <w:t>adzie zadaniowym na rok, którego dotyczy sprawozdanie, nale</w:t>
      </w:r>
      <w:r w:rsidRPr="00242C2C">
        <w:rPr>
          <w:rFonts w:ascii="Arial Narrow" w:hAnsi="Arial Narrow" w:hint="eastAsia"/>
          <w:sz w:val="14"/>
          <w:szCs w:val="16"/>
        </w:rPr>
        <w:t>ż</w:t>
      </w:r>
      <w:r w:rsidRPr="00242C2C">
        <w:rPr>
          <w:rFonts w:ascii="Arial Narrow" w:hAnsi="Arial Narrow"/>
          <w:sz w:val="14"/>
          <w:szCs w:val="16"/>
        </w:rPr>
        <w:t>y poda</w:t>
      </w:r>
      <w:r w:rsidRPr="00242C2C">
        <w:rPr>
          <w:rFonts w:ascii="Arial Narrow" w:hAnsi="Arial Narrow" w:hint="eastAsia"/>
          <w:sz w:val="14"/>
          <w:szCs w:val="16"/>
        </w:rPr>
        <w:t>ć</w:t>
      </w:r>
      <w:r w:rsidRPr="00242C2C">
        <w:rPr>
          <w:rFonts w:ascii="Arial Narrow" w:hAnsi="Arial Narrow"/>
          <w:sz w:val="14"/>
          <w:szCs w:val="16"/>
        </w:rPr>
        <w:t xml:space="preserve"> wszystkie podj</w:t>
      </w:r>
      <w:r w:rsidRPr="00242C2C">
        <w:rPr>
          <w:rFonts w:ascii="Arial Narrow" w:hAnsi="Arial Narrow" w:hint="eastAsia"/>
          <w:sz w:val="14"/>
          <w:szCs w:val="16"/>
        </w:rPr>
        <w:t>ę</w:t>
      </w:r>
      <w:r w:rsidRPr="00242C2C">
        <w:rPr>
          <w:rFonts w:ascii="Arial Narrow" w:hAnsi="Arial Narrow"/>
          <w:sz w:val="14"/>
          <w:szCs w:val="16"/>
        </w:rPr>
        <w:t>te podzadania bud</w:t>
      </w:r>
      <w:r w:rsidRPr="00242C2C">
        <w:rPr>
          <w:rFonts w:ascii="Arial Narrow" w:hAnsi="Arial Narrow" w:hint="eastAsia"/>
          <w:sz w:val="14"/>
          <w:szCs w:val="16"/>
        </w:rPr>
        <w:t>ż</w:t>
      </w:r>
      <w:r w:rsidRPr="00242C2C">
        <w:rPr>
          <w:rFonts w:ascii="Arial Narrow" w:hAnsi="Arial Narrow"/>
          <w:sz w:val="14"/>
          <w:szCs w:val="16"/>
        </w:rPr>
        <w:t>etowe s</w:t>
      </w:r>
      <w:r w:rsidRPr="00242C2C">
        <w:rPr>
          <w:rFonts w:ascii="Arial Narrow" w:hAnsi="Arial Narrow" w:hint="eastAsia"/>
          <w:sz w:val="14"/>
          <w:szCs w:val="16"/>
        </w:rPr>
        <w:t>ł</w:t>
      </w:r>
      <w:r w:rsidRPr="00242C2C">
        <w:rPr>
          <w:rFonts w:ascii="Arial Narrow" w:hAnsi="Arial Narrow"/>
          <w:sz w:val="14"/>
          <w:szCs w:val="16"/>
        </w:rPr>
        <w:t>u</w:t>
      </w:r>
      <w:r w:rsidRPr="00242C2C">
        <w:rPr>
          <w:rFonts w:ascii="Arial Narrow" w:hAnsi="Arial Narrow" w:hint="eastAsia"/>
          <w:sz w:val="14"/>
          <w:szCs w:val="16"/>
        </w:rPr>
        <w:t>żą</w:t>
      </w:r>
      <w:r w:rsidRPr="00242C2C">
        <w:rPr>
          <w:rFonts w:ascii="Arial Narrow" w:hAnsi="Arial Narrow"/>
          <w:sz w:val="14"/>
          <w:szCs w:val="16"/>
        </w:rPr>
        <w:t>ce realizacji tego celu.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160"/>
    <w:multiLevelType w:val="multilevel"/>
    <w:tmpl w:val="061E0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364497D"/>
    <w:multiLevelType w:val="hybridMultilevel"/>
    <w:tmpl w:val="1F021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D3C5E"/>
    <w:multiLevelType w:val="hybridMultilevel"/>
    <w:tmpl w:val="D6EE0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534DE"/>
    <w:multiLevelType w:val="multilevel"/>
    <w:tmpl w:val="DF5EA620"/>
    <w:lvl w:ilvl="0">
      <w:start w:val="4"/>
      <w:numFmt w:val="decimal"/>
      <w:lvlText w:val="%1."/>
      <w:lvlJc w:val="left"/>
      <w:pPr>
        <w:ind w:left="375" w:hanging="375"/>
      </w:pPr>
      <w:rPr>
        <w:rFonts w:ascii="Times New Roman" w:hAnsi="Times New Roman" w:hint="default"/>
        <w:sz w:val="24"/>
      </w:rPr>
    </w:lvl>
    <w:lvl w:ilvl="1">
      <w:start w:val="1"/>
      <w:numFmt w:val="decimal"/>
      <w:lvlText w:val="%1.%2)"/>
      <w:lvlJc w:val="left"/>
      <w:pPr>
        <w:ind w:left="375" w:hanging="375"/>
      </w:pPr>
      <w:rPr>
        <w:rFonts w:ascii="Arial Narrow" w:hAnsi="Arial Narrow" w:hint="default"/>
        <w:sz w:val="16"/>
      </w:rPr>
    </w:lvl>
    <w:lvl w:ilvl="2">
      <w:start w:val="1"/>
      <w:numFmt w:val="decimal"/>
      <w:lvlText w:val="%1.%2)%3."/>
      <w:lvlJc w:val="left"/>
      <w:pPr>
        <w:ind w:left="375" w:hanging="375"/>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720" w:hanging="720"/>
      </w:pPr>
      <w:rPr>
        <w:rFonts w:ascii="Times New Roman" w:hAnsi="Times New Roman" w:hint="default"/>
        <w:sz w:val="24"/>
      </w:rPr>
    </w:lvl>
    <w:lvl w:ilvl="5">
      <w:start w:val="1"/>
      <w:numFmt w:val="decimal"/>
      <w:lvlText w:val="%1.%2)%3.%4.%5.%6."/>
      <w:lvlJc w:val="left"/>
      <w:pPr>
        <w:ind w:left="720" w:hanging="72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080" w:hanging="1080"/>
      </w:pPr>
      <w:rPr>
        <w:rFonts w:ascii="Times New Roman" w:hAnsi="Times New Roman" w:hint="default"/>
        <w:sz w:val="24"/>
      </w:rPr>
    </w:lvl>
    <w:lvl w:ilvl="8">
      <w:start w:val="1"/>
      <w:numFmt w:val="decimal"/>
      <w:lvlText w:val="%1.%2)%3.%4.%5.%6.%7.%8.%9."/>
      <w:lvlJc w:val="left"/>
      <w:pPr>
        <w:ind w:left="1080" w:hanging="1080"/>
      </w:pPr>
      <w:rPr>
        <w:rFonts w:ascii="Times New Roman" w:hAnsi="Times New Roman" w:hint="default"/>
        <w:sz w:val="24"/>
      </w:rPr>
    </w:lvl>
  </w:abstractNum>
  <w:abstractNum w:abstractNumId="4" w15:restartNumberingAfterBreak="0">
    <w:nsid w:val="0E62004B"/>
    <w:multiLevelType w:val="hybridMultilevel"/>
    <w:tmpl w:val="6CC4348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5E152D"/>
    <w:multiLevelType w:val="hybridMultilevel"/>
    <w:tmpl w:val="363E5088"/>
    <w:lvl w:ilvl="0" w:tplc="B462C348">
      <w:start w:val="7"/>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B034B"/>
    <w:multiLevelType w:val="hybridMultilevel"/>
    <w:tmpl w:val="04C8F084"/>
    <w:lvl w:ilvl="0" w:tplc="734C8AAA">
      <w:start w:val="9"/>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B2642"/>
    <w:multiLevelType w:val="hybridMultilevel"/>
    <w:tmpl w:val="D0B2CB80"/>
    <w:lvl w:ilvl="0" w:tplc="7AC08172">
      <w:start w:val="2"/>
      <w:numFmt w:val="decimal"/>
      <w:lvlText w:val="%1."/>
      <w:lvlJc w:val="left"/>
      <w:pPr>
        <w:ind w:left="445"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630EF"/>
    <w:multiLevelType w:val="hybridMultilevel"/>
    <w:tmpl w:val="0D76D204"/>
    <w:lvl w:ilvl="0" w:tplc="0415000F">
      <w:start w:val="1"/>
      <w:numFmt w:val="decimal"/>
      <w:lvlText w:val="%1."/>
      <w:lvlJc w:val="left"/>
      <w:pPr>
        <w:ind w:left="890" w:hanging="360"/>
      </w:pPr>
      <w:rPr>
        <w:rFonts w:hint="default"/>
      </w:rPr>
    </w:lvl>
    <w:lvl w:ilvl="1" w:tplc="04150019" w:tentative="1">
      <w:start w:val="1"/>
      <w:numFmt w:val="lowerLetter"/>
      <w:lvlText w:val="%2."/>
      <w:lvlJc w:val="left"/>
      <w:pPr>
        <w:ind w:left="1885" w:hanging="360"/>
      </w:pPr>
    </w:lvl>
    <w:lvl w:ilvl="2" w:tplc="0415001B" w:tentative="1">
      <w:start w:val="1"/>
      <w:numFmt w:val="lowerRoman"/>
      <w:lvlText w:val="%3."/>
      <w:lvlJc w:val="right"/>
      <w:pPr>
        <w:ind w:left="2605" w:hanging="180"/>
      </w:pPr>
    </w:lvl>
    <w:lvl w:ilvl="3" w:tplc="0415000F" w:tentative="1">
      <w:start w:val="1"/>
      <w:numFmt w:val="decimal"/>
      <w:lvlText w:val="%4."/>
      <w:lvlJc w:val="left"/>
      <w:pPr>
        <w:ind w:left="3325" w:hanging="360"/>
      </w:pPr>
    </w:lvl>
    <w:lvl w:ilvl="4" w:tplc="04150019" w:tentative="1">
      <w:start w:val="1"/>
      <w:numFmt w:val="lowerLetter"/>
      <w:lvlText w:val="%5."/>
      <w:lvlJc w:val="left"/>
      <w:pPr>
        <w:ind w:left="4045" w:hanging="360"/>
      </w:pPr>
    </w:lvl>
    <w:lvl w:ilvl="5" w:tplc="0415001B" w:tentative="1">
      <w:start w:val="1"/>
      <w:numFmt w:val="lowerRoman"/>
      <w:lvlText w:val="%6."/>
      <w:lvlJc w:val="right"/>
      <w:pPr>
        <w:ind w:left="4765" w:hanging="180"/>
      </w:pPr>
    </w:lvl>
    <w:lvl w:ilvl="6" w:tplc="0415000F" w:tentative="1">
      <w:start w:val="1"/>
      <w:numFmt w:val="decimal"/>
      <w:lvlText w:val="%7."/>
      <w:lvlJc w:val="left"/>
      <w:pPr>
        <w:ind w:left="5485" w:hanging="360"/>
      </w:pPr>
    </w:lvl>
    <w:lvl w:ilvl="7" w:tplc="04150019" w:tentative="1">
      <w:start w:val="1"/>
      <w:numFmt w:val="lowerLetter"/>
      <w:lvlText w:val="%8."/>
      <w:lvlJc w:val="left"/>
      <w:pPr>
        <w:ind w:left="6205" w:hanging="360"/>
      </w:pPr>
    </w:lvl>
    <w:lvl w:ilvl="8" w:tplc="0415001B" w:tentative="1">
      <w:start w:val="1"/>
      <w:numFmt w:val="lowerRoman"/>
      <w:lvlText w:val="%9."/>
      <w:lvlJc w:val="right"/>
      <w:pPr>
        <w:ind w:left="6925" w:hanging="180"/>
      </w:pPr>
    </w:lvl>
  </w:abstractNum>
  <w:abstractNum w:abstractNumId="9" w15:restartNumberingAfterBreak="0">
    <w:nsid w:val="13B4137E"/>
    <w:multiLevelType w:val="hybridMultilevel"/>
    <w:tmpl w:val="02A492A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D812E0"/>
    <w:multiLevelType w:val="multilevel"/>
    <w:tmpl w:val="4D24D3D8"/>
    <w:lvl w:ilvl="0">
      <w:start w:val="6"/>
      <w:numFmt w:val="decimal"/>
      <w:lvlText w:val="%1."/>
      <w:lvlJc w:val="left"/>
      <w:pPr>
        <w:ind w:left="375" w:hanging="375"/>
      </w:pPr>
      <w:rPr>
        <w:rFonts w:ascii="Times New Roman" w:hAnsi="Times New Roman" w:hint="default"/>
        <w:sz w:val="24"/>
      </w:rPr>
    </w:lvl>
    <w:lvl w:ilvl="1">
      <w:start w:val="2"/>
      <w:numFmt w:val="decimal"/>
      <w:lvlText w:val="%1.%2)"/>
      <w:lvlJc w:val="left"/>
      <w:pPr>
        <w:ind w:left="375" w:hanging="375"/>
      </w:pPr>
      <w:rPr>
        <w:rFonts w:ascii="Arial Narrow" w:hAnsi="Arial Narrow" w:hint="default"/>
        <w:sz w:val="16"/>
      </w:rPr>
    </w:lvl>
    <w:lvl w:ilvl="2">
      <w:start w:val="1"/>
      <w:numFmt w:val="decimal"/>
      <w:lvlText w:val="%1.%2)%3."/>
      <w:lvlJc w:val="left"/>
      <w:pPr>
        <w:ind w:left="375" w:hanging="375"/>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720" w:hanging="720"/>
      </w:pPr>
      <w:rPr>
        <w:rFonts w:ascii="Times New Roman" w:hAnsi="Times New Roman" w:hint="default"/>
        <w:sz w:val="24"/>
      </w:rPr>
    </w:lvl>
    <w:lvl w:ilvl="5">
      <w:start w:val="1"/>
      <w:numFmt w:val="decimal"/>
      <w:lvlText w:val="%1.%2)%3.%4.%5.%6."/>
      <w:lvlJc w:val="left"/>
      <w:pPr>
        <w:ind w:left="720" w:hanging="72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080" w:hanging="1080"/>
      </w:pPr>
      <w:rPr>
        <w:rFonts w:ascii="Times New Roman" w:hAnsi="Times New Roman" w:hint="default"/>
        <w:sz w:val="24"/>
      </w:rPr>
    </w:lvl>
    <w:lvl w:ilvl="8">
      <w:start w:val="1"/>
      <w:numFmt w:val="decimal"/>
      <w:lvlText w:val="%1.%2)%3.%4.%5.%6.%7.%8.%9."/>
      <w:lvlJc w:val="left"/>
      <w:pPr>
        <w:ind w:left="1080" w:hanging="1080"/>
      </w:pPr>
      <w:rPr>
        <w:rFonts w:ascii="Times New Roman" w:hAnsi="Times New Roman" w:hint="default"/>
        <w:sz w:val="24"/>
      </w:rPr>
    </w:lvl>
  </w:abstractNum>
  <w:abstractNum w:abstractNumId="11" w15:restartNumberingAfterBreak="0">
    <w:nsid w:val="17A1269C"/>
    <w:multiLevelType w:val="hybridMultilevel"/>
    <w:tmpl w:val="D0B2CB80"/>
    <w:lvl w:ilvl="0" w:tplc="7AC08172">
      <w:start w:val="2"/>
      <w:numFmt w:val="decimal"/>
      <w:lvlText w:val="%1."/>
      <w:lvlJc w:val="left"/>
      <w:pPr>
        <w:ind w:left="445"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07466C"/>
    <w:multiLevelType w:val="hybridMultilevel"/>
    <w:tmpl w:val="BC36F930"/>
    <w:lvl w:ilvl="0" w:tplc="037E6AA2">
      <w:start w:val="3"/>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4E0688"/>
    <w:multiLevelType w:val="hybridMultilevel"/>
    <w:tmpl w:val="2E106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19A87E87"/>
    <w:multiLevelType w:val="multilevel"/>
    <w:tmpl w:val="7AF2F9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1C117955"/>
    <w:multiLevelType w:val="hybridMultilevel"/>
    <w:tmpl w:val="CF52222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180D2A"/>
    <w:multiLevelType w:val="hybridMultilevel"/>
    <w:tmpl w:val="BD587502"/>
    <w:lvl w:ilvl="0" w:tplc="36DADA6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03B25"/>
    <w:multiLevelType w:val="hybridMultilevel"/>
    <w:tmpl w:val="0908E9A6"/>
    <w:lvl w:ilvl="0" w:tplc="B5F4DF6E">
      <w:start w:val="5"/>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6D1DF7"/>
    <w:multiLevelType w:val="hybridMultilevel"/>
    <w:tmpl w:val="7F7074D2"/>
    <w:lvl w:ilvl="0" w:tplc="04150001">
      <w:start w:val="1"/>
      <w:numFmt w:val="bullet"/>
      <w:lvlText w:val=""/>
      <w:lvlJc w:val="left"/>
      <w:pPr>
        <w:ind w:left="445"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A60CE3"/>
    <w:multiLevelType w:val="hybridMultilevel"/>
    <w:tmpl w:val="2DCEBBB6"/>
    <w:lvl w:ilvl="0" w:tplc="EECA7EA8">
      <w:start w:val="1"/>
      <w:numFmt w:val="decimal"/>
      <w:lvlText w:val="%1."/>
      <w:lvlJc w:val="left"/>
      <w:pPr>
        <w:ind w:left="360" w:hanging="360"/>
      </w:pPr>
      <w:rPr>
        <w:rFont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086633D"/>
    <w:multiLevelType w:val="hybridMultilevel"/>
    <w:tmpl w:val="B10A4D16"/>
    <w:lvl w:ilvl="0" w:tplc="0EFC21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1F6FAE"/>
    <w:multiLevelType w:val="hybridMultilevel"/>
    <w:tmpl w:val="235C074A"/>
    <w:lvl w:ilvl="0" w:tplc="04150011">
      <w:start w:val="1"/>
      <w:numFmt w:val="decimal"/>
      <w:lvlText w:val="%1)"/>
      <w:lvlJc w:val="left"/>
      <w:pPr>
        <w:ind w:left="720" w:hanging="360"/>
      </w:pPr>
    </w:lvl>
    <w:lvl w:ilvl="1" w:tplc="1836454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7F0438"/>
    <w:multiLevelType w:val="hybridMultilevel"/>
    <w:tmpl w:val="308CEFEE"/>
    <w:lvl w:ilvl="0" w:tplc="60F05A1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124F87"/>
    <w:multiLevelType w:val="hybridMultilevel"/>
    <w:tmpl w:val="80187C3E"/>
    <w:lvl w:ilvl="0" w:tplc="12BE71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4F4753"/>
    <w:multiLevelType w:val="hybridMultilevel"/>
    <w:tmpl w:val="6CC4348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B505A57"/>
    <w:multiLevelType w:val="hybridMultilevel"/>
    <w:tmpl w:val="BEE286B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B690CC4"/>
    <w:multiLevelType w:val="hybridMultilevel"/>
    <w:tmpl w:val="2E106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2E6E77F7"/>
    <w:multiLevelType w:val="multilevel"/>
    <w:tmpl w:val="E7EA89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30457B48"/>
    <w:multiLevelType w:val="hybridMultilevel"/>
    <w:tmpl w:val="80187C3E"/>
    <w:lvl w:ilvl="0" w:tplc="12BE71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5C71A1"/>
    <w:multiLevelType w:val="hybridMultilevel"/>
    <w:tmpl w:val="B686C838"/>
    <w:lvl w:ilvl="0" w:tplc="0415000F">
      <w:start w:val="1"/>
      <w:numFmt w:val="decimal"/>
      <w:lvlText w:val="%1."/>
      <w:lvlJc w:val="left"/>
      <w:pPr>
        <w:ind w:left="4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F30618"/>
    <w:multiLevelType w:val="hybridMultilevel"/>
    <w:tmpl w:val="235C074A"/>
    <w:lvl w:ilvl="0" w:tplc="04150011">
      <w:start w:val="1"/>
      <w:numFmt w:val="decimal"/>
      <w:lvlText w:val="%1)"/>
      <w:lvlJc w:val="left"/>
      <w:pPr>
        <w:ind w:left="720" w:hanging="360"/>
      </w:pPr>
    </w:lvl>
    <w:lvl w:ilvl="1" w:tplc="1836454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C96C70"/>
    <w:multiLevelType w:val="hybridMultilevel"/>
    <w:tmpl w:val="1518A01A"/>
    <w:lvl w:ilvl="0" w:tplc="60F05A1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29095D"/>
    <w:multiLevelType w:val="multilevel"/>
    <w:tmpl w:val="D9402114"/>
    <w:lvl w:ilvl="0">
      <w:start w:val="7"/>
      <w:numFmt w:val="decimal"/>
      <w:lvlText w:val="%1-"/>
      <w:lvlJc w:val="left"/>
      <w:pPr>
        <w:ind w:left="375" w:hanging="375"/>
      </w:pPr>
      <w:rPr>
        <w:rFonts w:ascii="Times New Roman" w:hAnsi="Times New Roman" w:hint="default"/>
        <w:sz w:val="24"/>
      </w:rPr>
    </w:lvl>
    <w:lvl w:ilvl="1">
      <w:start w:val="8"/>
      <w:numFmt w:val="decimal"/>
      <w:lvlText w:val="%1-%2."/>
      <w:lvlJc w:val="left"/>
      <w:pPr>
        <w:ind w:left="375" w:hanging="375"/>
      </w:pPr>
      <w:rPr>
        <w:rFonts w:ascii="Arial Narrow" w:hAnsi="Arial Narrow" w:hint="default"/>
        <w:sz w:val="16"/>
      </w:rPr>
    </w:lvl>
    <w:lvl w:ilvl="2">
      <w:start w:val="1"/>
      <w:numFmt w:val="decimal"/>
      <w:lvlText w:val="%1-%2.%3."/>
      <w:lvlJc w:val="left"/>
      <w:pPr>
        <w:ind w:left="375" w:hanging="375"/>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720" w:hanging="720"/>
      </w:pPr>
      <w:rPr>
        <w:rFonts w:ascii="Times New Roman" w:hAnsi="Times New Roman" w:hint="default"/>
        <w:sz w:val="24"/>
      </w:rPr>
    </w:lvl>
    <w:lvl w:ilvl="5">
      <w:start w:val="1"/>
      <w:numFmt w:val="decimal"/>
      <w:lvlText w:val="%1-%2.%3.%4.%5.%6."/>
      <w:lvlJc w:val="left"/>
      <w:pPr>
        <w:ind w:left="720" w:hanging="72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080" w:hanging="1080"/>
      </w:pPr>
      <w:rPr>
        <w:rFonts w:ascii="Times New Roman" w:hAnsi="Times New Roman" w:hint="default"/>
        <w:sz w:val="24"/>
      </w:rPr>
    </w:lvl>
    <w:lvl w:ilvl="8">
      <w:start w:val="1"/>
      <w:numFmt w:val="decimal"/>
      <w:lvlText w:val="%1-%2.%3.%4.%5.%6.%7.%8.%9."/>
      <w:lvlJc w:val="left"/>
      <w:pPr>
        <w:ind w:left="1080" w:hanging="1080"/>
      </w:pPr>
      <w:rPr>
        <w:rFonts w:ascii="Times New Roman" w:hAnsi="Times New Roman" w:hint="default"/>
        <w:sz w:val="24"/>
      </w:rPr>
    </w:lvl>
  </w:abstractNum>
  <w:abstractNum w:abstractNumId="33" w15:restartNumberingAfterBreak="0">
    <w:nsid w:val="39B8768D"/>
    <w:multiLevelType w:val="hybridMultilevel"/>
    <w:tmpl w:val="316439D8"/>
    <w:lvl w:ilvl="0" w:tplc="0415000F">
      <w:start w:val="1"/>
      <w:numFmt w:val="decimal"/>
      <w:lvlText w:val="%1."/>
      <w:lvlJc w:val="left"/>
      <w:pPr>
        <w:ind w:left="4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5A1E81"/>
    <w:multiLevelType w:val="hybridMultilevel"/>
    <w:tmpl w:val="201E730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FF614A7"/>
    <w:multiLevelType w:val="hybridMultilevel"/>
    <w:tmpl w:val="D6EE0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BD3E71"/>
    <w:multiLevelType w:val="multilevel"/>
    <w:tmpl w:val="061E0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7" w15:restartNumberingAfterBreak="0">
    <w:nsid w:val="42613356"/>
    <w:multiLevelType w:val="hybridMultilevel"/>
    <w:tmpl w:val="19E8471E"/>
    <w:lvl w:ilvl="0" w:tplc="0415000F">
      <w:start w:val="1"/>
      <w:numFmt w:val="decimal"/>
      <w:lvlText w:val="%1."/>
      <w:lvlJc w:val="left"/>
      <w:pPr>
        <w:ind w:left="4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D94C80"/>
    <w:multiLevelType w:val="hybridMultilevel"/>
    <w:tmpl w:val="D6EE0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7C1C6B"/>
    <w:multiLevelType w:val="hybridMultilevel"/>
    <w:tmpl w:val="7680A5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E7461C46">
      <w:start w:val="1"/>
      <w:numFmt w:val="decimal"/>
      <w:lvlText w:val="%4."/>
      <w:lvlJc w:val="left"/>
      <w:pPr>
        <w:ind w:left="2520" w:hanging="360"/>
      </w:pPr>
      <w:rPr>
        <w:i/>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46766B9B"/>
    <w:multiLevelType w:val="hybridMultilevel"/>
    <w:tmpl w:val="A39C11D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9F4488E"/>
    <w:multiLevelType w:val="hybridMultilevel"/>
    <w:tmpl w:val="64406C98"/>
    <w:lvl w:ilvl="0" w:tplc="1F123D6A">
      <w:start w:val="6"/>
      <w:numFmt w:val="decimal"/>
      <w:lvlText w:val="%1."/>
      <w:lvlJc w:val="left"/>
      <w:pPr>
        <w:ind w:left="4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5A3655"/>
    <w:multiLevelType w:val="hybridMultilevel"/>
    <w:tmpl w:val="9CCA809C"/>
    <w:lvl w:ilvl="0" w:tplc="E78226D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263D5A"/>
    <w:multiLevelType w:val="hybridMultilevel"/>
    <w:tmpl w:val="B524D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1B6FD0"/>
    <w:multiLevelType w:val="hybridMultilevel"/>
    <w:tmpl w:val="2B50FFA4"/>
    <w:lvl w:ilvl="0" w:tplc="36EE91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3C6A1C"/>
    <w:multiLevelType w:val="hybridMultilevel"/>
    <w:tmpl w:val="D0B2CB80"/>
    <w:lvl w:ilvl="0" w:tplc="7AC08172">
      <w:start w:val="2"/>
      <w:numFmt w:val="decimal"/>
      <w:lvlText w:val="%1."/>
      <w:lvlJc w:val="left"/>
      <w:pPr>
        <w:ind w:left="445"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E010DB"/>
    <w:multiLevelType w:val="hybridMultilevel"/>
    <w:tmpl w:val="95CEA938"/>
    <w:lvl w:ilvl="0" w:tplc="E7065F6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8D5DA5"/>
    <w:multiLevelType w:val="multilevel"/>
    <w:tmpl w:val="EC366570"/>
    <w:lvl w:ilvl="0">
      <w:start w:val="8"/>
      <w:numFmt w:val="decimal"/>
      <w:lvlText w:val="%1."/>
      <w:lvlJc w:val="left"/>
      <w:pPr>
        <w:ind w:left="375" w:hanging="375"/>
      </w:pPr>
      <w:rPr>
        <w:rFonts w:ascii="Times New Roman" w:hAnsi="Times New Roman" w:hint="default"/>
        <w:sz w:val="24"/>
      </w:rPr>
    </w:lvl>
    <w:lvl w:ilvl="1">
      <w:start w:val="1"/>
      <w:numFmt w:val="decimal"/>
      <w:lvlText w:val="%1.%2)"/>
      <w:lvlJc w:val="left"/>
      <w:pPr>
        <w:ind w:left="375" w:hanging="375"/>
      </w:pPr>
      <w:rPr>
        <w:rFonts w:ascii="Arial Narrow" w:hAnsi="Arial Narrow" w:hint="default"/>
        <w:sz w:val="16"/>
      </w:rPr>
    </w:lvl>
    <w:lvl w:ilvl="2">
      <w:start w:val="1"/>
      <w:numFmt w:val="decimal"/>
      <w:lvlText w:val="%1.%2)%3."/>
      <w:lvlJc w:val="left"/>
      <w:pPr>
        <w:ind w:left="375" w:hanging="375"/>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720" w:hanging="720"/>
      </w:pPr>
      <w:rPr>
        <w:rFonts w:ascii="Times New Roman" w:hAnsi="Times New Roman" w:hint="default"/>
        <w:sz w:val="24"/>
      </w:rPr>
    </w:lvl>
    <w:lvl w:ilvl="5">
      <w:start w:val="1"/>
      <w:numFmt w:val="decimal"/>
      <w:lvlText w:val="%1.%2)%3.%4.%5.%6."/>
      <w:lvlJc w:val="left"/>
      <w:pPr>
        <w:ind w:left="720" w:hanging="72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080" w:hanging="1080"/>
      </w:pPr>
      <w:rPr>
        <w:rFonts w:ascii="Times New Roman" w:hAnsi="Times New Roman" w:hint="default"/>
        <w:sz w:val="24"/>
      </w:rPr>
    </w:lvl>
    <w:lvl w:ilvl="8">
      <w:start w:val="1"/>
      <w:numFmt w:val="decimal"/>
      <w:lvlText w:val="%1.%2)%3.%4.%5.%6.%7.%8.%9."/>
      <w:lvlJc w:val="left"/>
      <w:pPr>
        <w:ind w:left="1080" w:hanging="1080"/>
      </w:pPr>
      <w:rPr>
        <w:rFonts w:ascii="Times New Roman" w:hAnsi="Times New Roman" w:hint="default"/>
        <w:sz w:val="24"/>
      </w:rPr>
    </w:lvl>
  </w:abstractNum>
  <w:abstractNum w:abstractNumId="48" w15:restartNumberingAfterBreak="0">
    <w:nsid w:val="5CCF3EDE"/>
    <w:multiLevelType w:val="hybridMultilevel"/>
    <w:tmpl w:val="3C144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041D00"/>
    <w:multiLevelType w:val="hybridMultilevel"/>
    <w:tmpl w:val="FDAC3976"/>
    <w:lvl w:ilvl="0" w:tplc="6C02E75A">
      <w:start w:val="1"/>
      <w:numFmt w:val="decimal"/>
      <w:lvlText w:val="%1)"/>
      <w:lvlJc w:val="left"/>
      <w:pPr>
        <w:ind w:left="734" w:hanging="360"/>
      </w:pPr>
      <w:rPr>
        <w:rFonts w:hint="default"/>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50" w15:restartNumberingAfterBreak="0">
    <w:nsid w:val="5E2C0AFF"/>
    <w:multiLevelType w:val="hybridMultilevel"/>
    <w:tmpl w:val="E722889A"/>
    <w:lvl w:ilvl="0" w:tplc="36DADA6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3E2B15"/>
    <w:multiLevelType w:val="hybridMultilevel"/>
    <w:tmpl w:val="19E8471E"/>
    <w:lvl w:ilvl="0" w:tplc="0415000F">
      <w:start w:val="1"/>
      <w:numFmt w:val="decimal"/>
      <w:lvlText w:val="%1."/>
      <w:lvlJc w:val="left"/>
      <w:pPr>
        <w:ind w:left="4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090032"/>
    <w:multiLevelType w:val="hybridMultilevel"/>
    <w:tmpl w:val="2E106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3" w15:restartNumberingAfterBreak="0">
    <w:nsid w:val="60A9099A"/>
    <w:multiLevelType w:val="hybridMultilevel"/>
    <w:tmpl w:val="CF52222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0BE27D7"/>
    <w:multiLevelType w:val="multilevel"/>
    <w:tmpl w:val="7B865D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5" w15:restartNumberingAfterBreak="0">
    <w:nsid w:val="65634656"/>
    <w:multiLevelType w:val="hybridMultilevel"/>
    <w:tmpl w:val="235C074A"/>
    <w:lvl w:ilvl="0" w:tplc="04150011">
      <w:start w:val="1"/>
      <w:numFmt w:val="decimal"/>
      <w:lvlText w:val="%1)"/>
      <w:lvlJc w:val="left"/>
      <w:pPr>
        <w:ind w:left="720" w:hanging="360"/>
      </w:pPr>
    </w:lvl>
    <w:lvl w:ilvl="1" w:tplc="1836454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4960D5"/>
    <w:multiLevelType w:val="hybridMultilevel"/>
    <w:tmpl w:val="CF52222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9A70617"/>
    <w:multiLevelType w:val="hybridMultilevel"/>
    <w:tmpl w:val="22E06146"/>
    <w:lvl w:ilvl="0" w:tplc="6C905F8C">
      <w:start w:val="2"/>
      <w:numFmt w:val="decimal"/>
      <w:lvlText w:val="%1."/>
      <w:lvlJc w:val="left"/>
      <w:pPr>
        <w:ind w:left="720" w:hanging="360"/>
      </w:pPr>
      <w:rPr>
        <w:rFonts w:hint="default"/>
      </w:rPr>
    </w:lvl>
    <w:lvl w:ilvl="1" w:tplc="121060D0">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CA60F0"/>
    <w:multiLevelType w:val="hybridMultilevel"/>
    <w:tmpl w:val="80187C3E"/>
    <w:lvl w:ilvl="0" w:tplc="12BE71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2630CC"/>
    <w:multiLevelType w:val="hybridMultilevel"/>
    <w:tmpl w:val="19E8471E"/>
    <w:lvl w:ilvl="0" w:tplc="0415000F">
      <w:start w:val="1"/>
      <w:numFmt w:val="decimal"/>
      <w:lvlText w:val="%1."/>
      <w:lvlJc w:val="left"/>
      <w:pPr>
        <w:ind w:left="4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CD4B12"/>
    <w:multiLevelType w:val="hybridMultilevel"/>
    <w:tmpl w:val="57F01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D051EDD"/>
    <w:multiLevelType w:val="hybridMultilevel"/>
    <w:tmpl w:val="9BD8517C"/>
    <w:lvl w:ilvl="0" w:tplc="04150011">
      <w:start w:val="1"/>
      <w:numFmt w:val="decimal"/>
      <w:lvlText w:val="%1)"/>
      <w:lvlJc w:val="left"/>
      <w:pPr>
        <w:ind w:left="720" w:hanging="360"/>
      </w:pPr>
    </w:lvl>
    <w:lvl w:ilvl="1" w:tplc="94FC1D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A44700"/>
    <w:multiLevelType w:val="hybridMultilevel"/>
    <w:tmpl w:val="8B640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5551AA"/>
    <w:multiLevelType w:val="hybridMultilevel"/>
    <w:tmpl w:val="74B8522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789236A"/>
    <w:multiLevelType w:val="multilevel"/>
    <w:tmpl w:val="061E0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5" w15:restartNumberingAfterBreak="0">
    <w:nsid w:val="7BF9559F"/>
    <w:multiLevelType w:val="hybridMultilevel"/>
    <w:tmpl w:val="CF52222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DC95A2D"/>
    <w:multiLevelType w:val="hybridMultilevel"/>
    <w:tmpl w:val="410CB912"/>
    <w:lvl w:ilvl="0" w:tplc="D21E83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C64610"/>
    <w:multiLevelType w:val="hybridMultilevel"/>
    <w:tmpl w:val="4FD29DD0"/>
    <w:lvl w:ilvl="0" w:tplc="9F88B69E">
      <w:start w:val="1"/>
      <w:numFmt w:val="decimal"/>
      <w:lvlText w:val="%1."/>
      <w:lvlJc w:val="left"/>
      <w:pPr>
        <w:ind w:left="445"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5"/>
  </w:num>
  <w:num w:numId="2">
    <w:abstractNumId w:val="40"/>
  </w:num>
  <w:num w:numId="3">
    <w:abstractNumId w:val="56"/>
  </w:num>
  <w:num w:numId="4">
    <w:abstractNumId w:val="48"/>
  </w:num>
  <w:num w:numId="5">
    <w:abstractNumId w:val="53"/>
  </w:num>
  <w:num w:numId="6">
    <w:abstractNumId w:val="25"/>
  </w:num>
  <w:num w:numId="7">
    <w:abstractNumId w:val="15"/>
  </w:num>
  <w:num w:numId="8">
    <w:abstractNumId w:val="8"/>
  </w:num>
  <w:num w:numId="9">
    <w:abstractNumId w:val="35"/>
  </w:num>
  <w:num w:numId="10">
    <w:abstractNumId w:val="67"/>
  </w:num>
  <w:num w:numId="11">
    <w:abstractNumId w:val="2"/>
  </w:num>
  <w:num w:numId="12">
    <w:abstractNumId w:val="63"/>
  </w:num>
  <w:num w:numId="13">
    <w:abstractNumId w:val="21"/>
  </w:num>
  <w:num w:numId="14">
    <w:abstractNumId w:val="51"/>
  </w:num>
  <w:num w:numId="15">
    <w:abstractNumId w:val="4"/>
  </w:num>
  <w:num w:numId="16">
    <w:abstractNumId w:val="9"/>
  </w:num>
  <w:num w:numId="17">
    <w:abstractNumId w:val="33"/>
  </w:num>
  <w:num w:numId="18">
    <w:abstractNumId w:val="61"/>
  </w:num>
  <w:num w:numId="19">
    <w:abstractNumId w:val="62"/>
  </w:num>
  <w:num w:numId="20">
    <w:abstractNumId w:val="39"/>
  </w:num>
  <w:num w:numId="21">
    <w:abstractNumId w:val="52"/>
  </w:num>
  <w:num w:numId="22">
    <w:abstractNumId w:val="26"/>
  </w:num>
  <w:num w:numId="23">
    <w:abstractNumId w:val="13"/>
  </w:num>
  <w:num w:numId="24">
    <w:abstractNumId w:val="29"/>
  </w:num>
  <w:num w:numId="25">
    <w:abstractNumId w:val="20"/>
  </w:num>
  <w:num w:numId="26">
    <w:abstractNumId w:val="41"/>
  </w:num>
  <w:num w:numId="27">
    <w:abstractNumId w:val="19"/>
  </w:num>
  <w:num w:numId="28">
    <w:abstractNumId w:val="31"/>
  </w:num>
  <w:num w:numId="29">
    <w:abstractNumId w:val="46"/>
  </w:num>
  <w:num w:numId="30">
    <w:abstractNumId w:val="44"/>
  </w:num>
  <w:num w:numId="31">
    <w:abstractNumId w:val="22"/>
  </w:num>
  <w:num w:numId="32">
    <w:abstractNumId w:val="16"/>
  </w:num>
  <w:num w:numId="33">
    <w:abstractNumId w:val="57"/>
  </w:num>
  <w:num w:numId="34">
    <w:abstractNumId w:val="50"/>
  </w:num>
  <w:num w:numId="35">
    <w:abstractNumId w:val="43"/>
  </w:num>
  <w:num w:numId="36">
    <w:abstractNumId w:val="5"/>
  </w:num>
  <w:num w:numId="37">
    <w:abstractNumId w:val="14"/>
  </w:num>
  <w:num w:numId="38">
    <w:abstractNumId w:val="54"/>
  </w:num>
  <w:num w:numId="39">
    <w:abstractNumId w:val="12"/>
  </w:num>
  <w:num w:numId="40">
    <w:abstractNumId w:val="17"/>
  </w:num>
  <w:num w:numId="41">
    <w:abstractNumId w:val="66"/>
  </w:num>
  <w:num w:numId="42">
    <w:abstractNumId w:val="34"/>
  </w:num>
  <w:num w:numId="43">
    <w:abstractNumId w:val="38"/>
  </w:num>
  <w:num w:numId="44">
    <w:abstractNumId w:val="23"/>
  </w:num>
  <w:num w:numId="45">
    <w:abstractNumId w:val="45"/>
  </w:num>
  <w:num w:numId="46">
    <w:abstractNumId w:val="64"/>
  </w:num>
  <w:num w:numId="47">
    <w:abstractNumId w:val="0"/>
  </w:num>
  <w:num w:numId="48">
    <w:abstractNumId w:val="42"/>
  </w:num>
  <w:num w:numId="49">
    <w:abstractNumId w:val="24"/>
  </w:num>
  <w:num w:numId="50">
    <w:abstractNumId w:val="60"/>
  </w:num>
  <w:num w:numId="51">
    <w:abstractNumId w:val="1"/>
  </w:num>
  <w:num w:numId="52">
    <w:abstractNumId w:val="32"/>
  </w:num>
  <w:num w:numId="53">
    <w:abstractNumId w:val="6"/>
  </w:num>
  <w:num w:numId="54">
    <w:abstractNumId w:val="49"/>
  </w:num>
  <w:num w:numId="55">
    <w:abstractNumId w:val="10"/>
  </w:num>
  <w:num w:numId="56">
    <w:abstractNumId w:val="27"/>
  </w:num>
  <w:num w:numId="57">
    <w:abstractNumId w:val="3"/>
  </w:num>
  <w:num w:numId="58">
    <w:abstractNumId w:val="47"/>
  </w:num>
  <w:num w:numId="59">
    <w:abstractNumId w:val="18"/>
  </w:num>
  <w:num w:numId="60">
    <w:abstractNumId w:val="36"/>
  </w:num>
  <w:num w:numId="61">
    <w:abstractNumId w:val="28"/>
  </w:num>
  <w:num w:numId="62">
    <w:abstractNumId w:val="37"/>
  </w:num>
  <w:num w:numId="63">
    <w:abstractNumId w:val="55"/>
  </w:num>
  <w:num w:numId="64">
    <w:abstractNumId w:val="7"/>
  </w:num>
  <w:num w:numId="65">
    <w:abstractNumId w:val="58"/>
  </w:num>
  <w:num w:numId="66">
    <w:abstractNumId w:val="30"/>
  </w:num>
  <w:num w:numId="67">
    <w:abstractNumId w:val="59"/>
  </w:num>
  <w:num w:numId="68">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B1"/>
    <w:rsid w:val="00001ADF"/>
    <w:rsid w:val="00007ABD"/>
    <w:rsid w:val="000125F7"/>
    <w:rsid w:val="00014B33"/>
    <w:rsid w:val="0002192A"/>
    <w:rsid w:val="00033D56"/>
    <w:rsid w:val="000422CD"/>
    <w:rsid w:val="000518F1"/>
    <w:rsid w:val="00053D7C"/>
    <w:rsid w:val="00081E92"/>
    <w:rsid w:val="000870C6"/>
    <w:rsid w:val="000910ED"/>
    <w:rsid w:val="00091FF4"/>
    <w:rsid w:val="00092597"/>
    <w:rsid w:val="0009650F"/>
    <w:rsid w:val="000B5447"/>
    <w:rsid w:val="000C58F0"/>
    <w:rsid w:val="000D0684"/>
    <w:rsid w:val="000D14B0"/>
    <w:rsid w:val="000E1B45"/>
    <w:rsid w:val="000E636D"/>
    <w:rsid w:val="000F61F3"/>
    <w:rsid w:val="00107362"/>
    <w:rsid w:val="001229F3"/>
    <w:rsid w:val="00122EAB"/>
    <w:rsid w:val="00124205"/>
    <w:rsid w:val="00145B8E"/>
    <w:rsid w:val="00170AD7"/>
    <w:rsid w:val="00187FE1"/>
    <w:rsid w:val="001A2A1D"/>
    <w:rsid w:val="001C1787"/>
    <w:rsid w:val="001D6BBE"/>
    <w:rsid w:val="001E5332"/>
    <w:rsid w:val="001F5157"/>
    <w:rsid w:val="00213652"/>
    <w:rsid w:val="00223DD3"/>
    <w:rsid w:val="00237141"/>
    <w:rsid w:val="00242C2C"/>
    <w:rsid w:val="00245106"/>
    <w:rsid w:val="002463A2"/>
    <w:rsid w:val="00254A62"/>
    <w:rsid w:val="00257E0B"/>
    <w:rsid w:val="00262482"/>
    <w:rsid w:val="00267097"/>
    <w:rsid w:val="00270DFB"/>
    <w:rsid w:val="00271D81"/>
    <w:rsid w:val="00282FD0"/>
    <w:rsid w:val="002B39CB"/>
    <w:rsid w:val="002C1217"/>
    <w:rsid w:val="002D5FC5"/>
    <w:rsid w:val="002F3424"/>
    <w:rsid w:val="003112DD"/>
    <w:rsid w:val="00313710"/>
    <w:rsid w:val="00321138"/>
    <w:rsid w:val="003238BB"/>
    <w:rsid w:val="003244C5"/>
    <w:rsid w:val="00327047"/>
    <w:rsid w:val="00330A2C"/>
    <w:rsid w:val="00347DCE"/>
    <w:rsid w:val="003529DB"/>
    <w:rsid w:val="0035668A"/>
    <w:rsid w:val="00382B42"/>
    <w:rsid w:val="00394148"/>
    <w:rsid w:val="003B032C"/>
    <w:rsid w:val="003B22D4"/>
    <w:rsid w:val="003B23D5"/>
    <w:rsid w:val="003B457B"/>
    <w:rsid w:val="003C3093"/>
    <w:rsid w:val="003C6D2E"/>
    <w:rsid w:val="003D12D3"/>
    <w:rsid w:val="003E32C4"/>
    <w:rsid w:val="003E754D"/>
    <w:rsid w:val="003F3E33"/>
    <w:rsid w:val="003F4CA6"/>
    <w:rsid w:val="003F5113"/>
    <w:rsid w:val="00436A2F"/>
    <w:rsid w:val="004637F9"/>
    <w:rsid w:val="004648AE"/>
    <w:rsid w:val="00472258"/>
    <w:rsid w:val="004733AE"/>
    <w:rsid w:val="00475F3C"/>
    <w:rsid w:val="0048016C"/>
    <w:rsid w:val="0048458B"/>
    <w:rsid w:val="00487C46"/>
    <w:rsid w:val="004911EA"/>
    <w:rsid w:val="00497300"/>
    <w:rsid w:val="004C4B76"/>
    <w:rsid w:val="004F2317"/>
    <w:rsid w:val="00534E7B"/>
    <w:rsid w:val="00547020"/>
    <w:rsid w:val="00585DB2"/>
    <w:rsid w:val="00593EEA"/>
    <w:rsid w:val="0059628B"/>
    <w:rsid w:val="005C7FA1"/>
    <w:rsid w:val="005D1680"/>
    <w:rsid w:val="005D544B"/>
    <w:rsid w:val="005F7355"/>
    <w:rsid w:val="00614EB5"/>
    <w:rsid w:val="0062362A"/>
    <w:rsid w:val="00635791"/>
    <w:rsid w:val="0066467F"/>
    <w:rsid w:val="006671D1"/>
    <w:rsid w:val="006677AE"/>
    <w:rsid w:val="00676012"/>
    <w:rsid w:val="006A41A5"/>
    <w:rsid w:val="006A4B93"/>
    <w:rsid w:val="006A5E92"/>
    <w:rsid w:val="006C1868"/>
    <w:rsid w:val="006D6082"/>
    <w:rsid w:val="006E48A9"/>
    <w:rsid w:val="006E76DE"/>
    <w:rsid w:val="006F1921"/>
    <w:rsid w:val="00711318"/>
    <w:rsid w:val="007262E8"/>
    <w:rsid w:val="00731270"/>
    <w:rsid w:val="00737531"/>
    <w:rsid w:val="00761064"/>
    <w:rsid w:val="007730C2"/>
    <w:rsid w:val="007763F2"/>
    <w:rsid w:val="00793AC6"/>
    <w:rsid w:val="007A1F14"/>
    <w:rsid w:val="007B04CA"/>
    <w:rsid w:val="007B4CE6"/>
    <w:rsid w:val="007F72DD"/>
    <w:rsid w:val="007F72FF"/>
    <w:rsid w:val="00805FE5"/>
    <w:rsid w:val="00806EB9"/>
    <w:rsid w:val="0083184B"/>
    <w:rsid w:val="0084144C"/>
    <w:rsid w:val="00861F7D"/>
    <w:rsid w:val="00864B14"/>
    <w:rsid w:val="00874C54"/>
    <w:rsid w:val="00886E7F"/>
    <w:rsid w:val="0089251F"/>
    <w:rsid w:val="008A5706"/>
    <w:rsid w:val="008A7608"/>
    <w:rsid w:val="008C36FA"/>
    <w:rsid w:val="008D3033"/>
    <w:rsid w:val="008E075A"/>
    <w:rsid w:val="008F58A7"/>
    <w:rsid w:val="00904CED"/>
    <w:rsid w:val="00916585"/>
    <w:rsid w:val="00953765"/>
    <w:rsid w:val="00957A0A"/>
    <w:rsid w:val="0096057D"/>
    <w:rsid w:val="00960CF9"/>
    <w:rsid w:val="00992EBE"/>
    <w:rsid w:val="00995BDF"/>
    <w:rsid w:val="009A29B5"/>
    <w:rsid w:val="009A4ABE"/>
    <w:rsid w:val="009A5471"/>
    <w:rsid w:val="009B4B21"/>
    <w:rsid w:val="009C7322"/>
    <w:rsid w:val="009D6E41"/>
    <w:rsid w:val="009E02C2"/>
    <w:rsid w:val="009E6506"/>
    <w:rsid w:val="009F5E1B"/>
    <w:rsid w:val="00A016D5"/>
    <w:rsid w:val="00A12DCF"/>
    <w:rsid w:val="00A241C2"/>
    <w:rsid w:val="00A33244"/>
    <w:rsid w:val="00A36947"/>
    <w:rsid w:val="00A64057"/>
    <w:rsid w:val="00A64E6F"/>
    <w:rsid w:val="00A65184"/>
    <w:rsid w:val="00A7386E"/>
    <w:rsid w:val="00A9134C"/>
    <w:rsid w:val="00AA7746"/>
    <w:rsid w:val="00AB250F"/>
    <w:rsid w:val="00AC09D3"/>
    <w:rsid w:val="00AC69E2"/>
    <w:rsid w:val="00AE09C5"/>
    <w:rsid w:val="00B12323"/>
    <w:rsid w:val="00B22835"/>
    <w:rsid w:val="00B26EF8"/>
    <w:rsid w:val="00B45620"/>
    <w:rsid w:val="00B503AD"/>
    <w:rsid w:val="00B51B52"/>
    <w:rsid w:val="00B51FD4"/>
    <w:rsid w:val="00B65BDD"/>
    <w:rsid w:val="00B76FCD"/>
    <w:rsid w:val="00B91064"/>
    <w:rsid w:val="00B9119C"/>
    <w:rsid w:val="00B94D0D"/>
    <w:rsid w:val="00B9755C"/>
    <w:rsid w:val="00BB487E"/>
    <w:rsid w:val="00BD311D"/>
    <w:rsid w:val="00BD3E93"/>
    <w:rsid w:val="00BE0510"/>
    <w:rsid w:val="00C12377"/>
    <w:rsid w:val="00C40673"/>
    <w:rsid w:val="00C55B2E"/>
    <w:rsid w:val="00C659F9"/>
    <w:rsid w:val="00C77B0E"/>
    <w:rsid w:val="00C82DC9"/>
    <w:rsid w:val="00C84C7B"/>
    <w:rsid w:val="00C85DF6"/>
    <w:rsid w:val="00C868DE"/>
    <w:rsid w:val="00C913C9"/>
    <w:rsid w:val="00C93055"/>
    <w:rsid w:val="00C9719D"/>
    <w:rsid w:val="00CA53AF"/>
    <w:rsid w:val="00CB24C1"/>
    <w:rsid w:val="00CB4369"/>
    <w:rsid w:val="00CC1AB8"/>
    <w:rsid w:val="00CC342F"/>
    <w:rsid w:val="00CF556A"/>
    <w:rsid w:val="00CF594E"/>
    <w:rsid w:val="00D26C45"/>
    <w:rsid w:val="00D44A77"/>
    <w:rsid w:val="00D54BC8"/>
    <w:rsid w:val="00D62BEE"/>
    <w:rsid w:val="00D64399"/>
    <w:rsid w:val="00DA1D56"/>
    <w:rsid w:val="00DA5DA8"/>
    <w:rsid w:val="00DE7B53"/>
    <w:rsid w:val="00DF4885"/>
    <w:rsid w:val="00E027B3"/>
    <w:rsid w:val="00E160D0"/>
    <w:rsid w:val="00E322BF"/>
    <w:rsid w:val="00E347CA"/>
    <w:rsid w:val="00E42AAA"/>
    <w:rsid w:val="00E712E0"/>
    <w:rsid w:val="00E80A00"/>
    <w:rsid w:val="00E80A0F"/>
    <w:rsid w:val="00ED3C66"/>
    <w:rsid w:val="00EE383D"/>
    <w:rsid w:val="00EF674D"/>
    <w:rsid w:val="00F0004F"/>
    <w:rsid w:val="00F009B4"/>
    <w:rsid w:val="00F14982"/>
    <w:rsid w:val="00F23733"/>
    <w:rsid w:val="00F246D5"/>
    <w:rsid w:val="00F272BF"/>
    <w:rsid w:val="00F30A22"/>
    <w:rsid w:val="00F41A1A"/>
    <w:rsid w:val="00F51E06"/>
    <w:rsid w:val="00FA2566"/>
    <w:rsid w:val="00FB44D6"/>
    <w:rsid w:val="00FE34D3"/>
    <w:rsid w:val="00FE4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172"/>
  <w15:docId w15:val="{9A6DF270-CE29-419A-93D0-2A238FD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405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FE42B1"/>
    <w:rPr>
      <w:sz w:val="20"/>
      <w:szCs w:val="20"/>
    </w:rPr>
  </w:style>
  <w:style w:type="character" w:customStyle="1" w:styleId="TekstprzypisudolnegoZnak">
    <w:name w:val="Tekst przypisu dolnego Znak"/>
    <w:basedOn w:val="Domylnaczcionkaakapitu"/>
    <w:link w:val="Tekstprzypisudolnego"/>
    <w:semiHidden/>
    <w:rsid w:val="00FE42B1"/>
    <w:rPr>
      <w:rFonts w:ascii="Times New Roman" w:eastAsia="Times New Roman" w:hAnsi="Times New Roman" w:cs="Times New Roman"/>
      <w:sz w:val="20"/>
      <w:szCs w:val="20"/>
      <w:lang w:eastAsia="pl-PL"/>
    </w:rPr>
  </w:style>
  <w:style w:type="character" w:styleId="Odwoanieprzypisudolnego">
    <w:name w:val="footnote reference"/>
    <w:semiHidden/>
    <w:rsid w:val="00FE42B1"/>
    <w:rPr>
      <w:vertAlign w:val="superscript"/>
    </w:rPr>
  </w:style>
  <w:style w:type="paragraph" w:styleId="Tekstpodstawowy">
    <w:name w:val="Body Text"/>
    <w:basedOn w:val="Normalny"/>
    <w:link w:val="TekstpodstawowyZnak"/>
    <w:rsid w:val="00FE42B1"/>
    <w:pPr>
      <w:spacing w:after="120"/>
    </w:pPr>
  </w:style>
  <w:style w:type="character" w:customStyle="1" w:styleId="TekstpodstawowyZnak">
    <w:name w:val="Tekst podstawowy Znak"/>
    <w:basedOn w:val="Domylnaczcionkaakapitu"/>
    <w:link w:val="Tekstpodstawowy"/>
    <w:rsid w:val="00FE42B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B22D4"/>
    <w:pPr>
      <w:ind w:left="720"/>
      <w:contextualSpacing/>
    </w:pPr>
  </w:style>
  <w:style w:type="paragraph" w:customStyle="1" w:styleId="Styl">
    <w:name w:val="Styl"/>
    <w:rsid w:val="00FB44D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rsid w:val="00731270"/>
    <w:rPr>
      <w:sz w:val="16"/>
      <w:szCs w:val="16"/>
    </w:rPr>
  </w:style>
  <w:style w:type="paragraph" w:styleId="Tekstdymka">
    <w:name w:val="Balloon Text"/>
    <w:basedOn w:val="Normalny"/>
    <w:link w:val="TekstdymkaZnak"/>
    <w:uiPriority w:val="99"/>
    <w:semiHidden/>
    <w:unhideWhenUsed/>
    <w:rsid w:val="00B975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755C"/>
    <w:rPr>
      <w:rFonts w:ascii="Segoe UI" w:eastAsia="Times New Roman" w:hAnsi="Segoe UI" w:cs="Segoe UI"/>
      <w:sz w:val="18"/>
      <w:szCs w:val="18"/>
      <w:lang w:eastAsia="pl-PL"/>
    </w:rPr>
  </w:style>
  <w:style w:type="paragraph" w:styleId="Tekstkomentarza">
    <w:name w:val="annotation text"/>
    <w:basedOn w:val="Normalny"/>
    <w:link w:val="TekstkomentarzaZnak"/>
    <w:unhideWhenUsed/>
    <w:rsid w:val="00A7386E"/>
    <w:rPr>
      <w:sz w:val="20"/>
      <w:szCs w:val="20"/>
    </w:rPr>
  </w:style>
  <w:style w:type="character" w:customStyle="1" w:styleId="TekstkomentarzaZnak">
    <w:name w:val="Tekst komentarza Znak"/>
    <w:basedOn w:val="Domylnaczcionkaakapitu"/>
    <w:link w:val="Tekstkomentarza"/>
    <w:rsid w:val="00A738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7386E"/>
    <w:rPr>
      <w:b/>
      <w:bCs/>
    </w:rPr>
  </w:style>
  <w:style w:type="character" w:customStyle="1" w:styleId="TematkomentarzaZnak">
    <w:name w:val="Temat komentarza Znak"/>
    <w:basedOn w:val="TekstkomentarzaZnak"/>
    <w:link w:val="Tematkomentarza"/>
    <w:uiPriority w:val="99"/>
    <w:semiHidden/>
    <w:rsid w:val="00A7386E"/>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E322BF"/>
    <w:pPr>
      <w:tabs>
        <w:tab w:val="center" w:pos="4536"/>
        <w:tab w:val="right" w:pos="9072"/>
      </w:tabs>
    </w:pPr>
  </w:style>
  <w:style w:type="character" w:customStyle="1" w:styleId="NagwekZnak">
    <w:name w:val="Nagłówek Znak"/>
    <w:basedOn w:val="Domylnaczcionkaakapitu"/>
    <w:link w:val="Nagwek"/>
    <w:uiPriority w:val="99"/>
    <w:rsid w:val="00E322B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322BF"/>
    <w:pPr>
      <w:tabs>
        <w:tab w:val="center" w:pos="4536"/>
        <w:tab w:val="right" w:pos="9072"/>
      </w:tabs>
    </w:pPr>
  </w:style>
  <w:style w:type="character" w:customStyle="1" w:styleId="StopkaZnak">
    <w:name w:val="Stopka Znak"/>
    <w:basedOn w:val="Domylnaczcionkaakapitu"/>
    <w:link w:val="Stopka"/>
    <w:uiPriority w:val="99"/>
    <w:rsid w:val="00E322B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5896">
      <w:bodyDiv w:val="1"/>
      <w:marLeft w:val="0"/>
      <w:marRight w:val="0"/>
      <w:marTop w:val="0"/>
      <w:marBottom w:val="0"/>
      <w:divBdr>
        <w:top w:val="none" w:sz="0" w:space="0" w:color="auto"/>
        <w:left w:val="none" w:sz="0" w:space="0" w:color="auto"/>
        <w:bottom w:val="none" w:sz="0" w:space="0" w:color="auto"/>
        <w:right w:val="none" w:sz="0" w:space="0" w:color="auto"/>
      </w:divBdr>
    </w:div>
    <w:div w:id="305010734">
      <w:bodyDiv w:val="1"/>
      <w:marLeft w:val="0"/>
      <w:marRight w:val="0"/>
      <w:marTop w:val="0"/>
      <w:marBottom w:val="0"/>
      <w:divBdr>
        <w:top w:val="none" w:sz="0" w:space="0" w:color="auto"/>
        <w:left w:val="none" w:sz="0" w:space="0" w:color="auto"/>
        <w:bottom w:val="none" w:sz="0" w:space="0" w:color="auto"/>
        <w:right w:val="none" w:sz="0" w:space="0" w:color="auto"/>
      </w:divBdr>
    </w:div>
    <w:div w:id="410588376">
      <w:bodyDiv w:val="1"/>
      <w:marLeft w:val="0"/>
      <w:marRight w:val="0"/>
      <w:marTop w:val="0"/>
      <w:marBottom w:val="0"/>
      <w:divBdr>
        <w:top w:val="none" w:sz="0" w:space="0" w:color="auto"/>
        <w:left w:val="none" w:sz="0" w:space="0" w:color="auto"/>
        <w:bottom w:val="none" w:sz="0" w:space="0" w:color="auto"/>
        <w:right w:val="none" w:sz="0" w:space="0" w:color="auto"/>
      </w:divBdr>
    </w:div>
    <w:div w:id="17001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71BAFAF9B91D4A85BB4287E0BB7317" ma:contentTypeVersion="" ma:contentTypeDescription="Utwórz nowy dokument." ma:contentTypeScope="" ma:versionID="1f0e2822291b0aecde0f4867f4cae204">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B739-318C-46A3-98FD-85A0EFAA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5044BA-4323-4DA8-B58F-EF28EC4B2482}">
  <ds:schemaRefs>
    <ds:schemaRef ds:uri="http://schemas.microsoft.com/sharepoint/v3/contenttype/forms"/>
  </ds:schemaRefs>
</ds:datastoreItem>
</file>

<file path=customXml/itemProps3.xml><?xml version="1.0" encoding="utf-8"?>
<ds:datastoreItem xmlns:ds="http://schemas.openxmlformats.org/officeDocument/2006/customXml" ds:itemID="{82720E4A-B196-4DD5-BB85-C07B1C3731D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396F232-FFBA-45DF-B715-FE127265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5950</Words>
  <Characters>35703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2018-10-29T09:25:00Z</cp:lastPrinted>
  <dcterms:created xsi:type="dcterms:W3CDTF">2020-04-28T05:32:00Z</dcterms:created>
  <dcterms:modified xsi:type="dcterms:W3CDTF">2020-04-28T05:34:00Z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0x010100FC71BAFAF9B91D4A85BB4287E0BB7317</vt:lpwstr>
  </property>
</Properties>
</file>