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442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0752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 kwietnia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0752F" w:rsidRDefault="00F0752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0752F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DOOŚ-WDŚZIL.420.6.2021.KB.26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0752F" w:rsidRPr="00F0752F" w:rsidRDefault="00F0752F" w:rsidP="00F075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752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o przekazaniu do Wojewódzkiego Sądu Administracyjnego w Warszawie skargi na bezczynność i przewlekłość Generalnego Dyrektora Ochrony Środowiska w prowadzeniu postępowania odwoławczego od decyzji Regionalnego Dyrektora Ochrony Środowiska w Krakowie z dnia 25 listopada 2020 r., znak: 00.420.1.15.2018.AMi, o środowiskowych uwarunkowaniach dla przedsięwzięcia pn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.: Budowa połączenia DK 87 w Nowym Sączu DW</w:t>
      </w:r>
      <w:r w:rsidRPr="00F075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969.</w:t>
      </w:r>
    </w:p>
    <w:p w:rsidR="00457259" w:rsidRDefault="00F0752F" w:rsidP="00F0752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752F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F0752F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F0752F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0752F" w:rsidRPr="00F0752F" w:rsidRDefault="00F0752F" w:rsidP="00F0752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0752F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F0752F" w:rsidRPr="00F0752F" w:rsidRDefault="00F0752F" w:rsidP="00F0752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0752F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F0752F">
        <w:rPr>
          <w:rFonts w:asciiTheme="minorHAnsi" w:hAnsiTheme="minorHAnsi" w:cstheme="minorHAnsi"/>
          <w:bCs/>
        </w:rPr>
        <w:t xml:space="preserve"> </w:t>
      </w:r>
      <w:r w:rsidRPr="00F0752F">
        <w:rPr>
          <w:rFonts w:asciiTheme="minorHAnsi" w:hAnsiTheme="minorHAnsi" w:cstheme="minorHAnsi"/>
          <w:bCs/>
        </w:rPr>
        <w:lastRenderedPageBreak/>
        <w:t>internetowej oraz w sposób zwyczajowo przyjęty w danej miejscowości, pouczając o treści tego przepisu.</w:t>
      </w:r>
    </w:p>
    <w:p w:rsidR="00F0752F" w:rsidRPr="00F0752F" w:rsidRDefault="00F0752F" w:rsidP="00F0752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0752F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F0752F" w:rsidP="00F0752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0752F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F0752F">
        <w:rPr>
          <w:rFonts w:asciiTheme="minorHAnsi" w:hAnsiTheme="minorHAnsi" w:cstheme="minorHAnsi"/>
          <w:bCs/>
        </w:rPr>
        <w:t>niezakończonych</w:t>
      </w:r>
      <w:bookmarkStart w:id="0" w:name="_GoBack"/>
      <w:bookmarkEnd w:id="0"/>
      <w:r w:rsidRPr="00F0752F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DE" w:rsidRDefault="00D854DE">
      <w:pPr>
        <w:spacing w:after="0" w:line="240" w:lineRule="auto"/>
      </w:pPr>
      <w:r>
        <w:separator/>
      </w:r>
    </w:p>
  </w:endnote>
  <w:endnote w:type="continuationSeparator" w:id="0">
    <w:p w:rsidR="00D854DE" w:rsidRDefault="00D8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0752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854D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DE" w:rsidRDefault="00D854DE">
      <w:pPr>
        <w:spacing w:after="0" w:line="240" w:lineRule="auto"/>
      </w:pPr>
      <w:r>
        <w:separator/>
      </w:r>
    </w:p>
  </w:footnote>
  <w:footnote w:type="continuationSeparator" w:id="0">
    <w:p w:rsidR="00D854DE" w:rsidRDefault="00D8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854D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854D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854D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854DE"/>
    <w:rsid w:val="00E375CB"/>
    <w:rsid w:val="00E55ACB"/>
    <w:rsid w:val="00E607F5"/>
    <w:rsid w:val="00E61949"/>
    <w:rsid w:val="00F0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096E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0C83-8F29-4C3C-B69E-AD1DDC8C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2023-07-07T12:14:00Z</dcterms:created>
  <dcterms:modified xsi:type="dcterms:W3CDTF">2023-07-07T12:14:00Z</dcterms:modified>
</cp:coreProperties>
</file>